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E8F7F" w14:textId="7266187F" w:rsidR="00125EFC" w:rsidRDefault="009E7E89" w:rsidP="00125EFC">
      <w:pPr>
        <w:pStyle w:val="Heading2"/>
        <w:jc w:val="center"/>
        <w:rPr>
          <w:sz w:val="40"/>
          <w:lang w:val="en-GB"/>
        </w:rPr>
      </w:pPr>
      <w:bookmarkStart w:id="0" w:name="_Toc474003167"/>
      <w:r w:rsidRPr="009E7E89">
        <w:rPr>
          <w:rFonts w:eastAsiaTheme="minorHAnsi"/>
          <w:noProof/>
          <w:sz w:val="40"/>
        </w:rPr>
        <w:drawing>
          <wp:anchor distT="0" distB="0" distL="114300" distR="114300" simplePos="0" relativeHeight="251660288" behindDoc="0" locked="0" layoutInCell="1" allowOverlap="1" wp14:anchorId="37DB8230" wp14:editId="16C87B2A">
            <wp:simplePos x="0" y="0"/>
            <wp:positionH relativeFrom="column">
              <wp:posOffset>-457200</wp:posOffset>
            </wp:positionH>
            <wp:positionV relativeFrom="paragraph">
              <wp:posOffset>-464820</wp:posOffset>
            </wp:positionV>
            <wp:extent cx="10706100" cy="2952115"/>
            <wp:effectExtent l="0" t="0" r="0" b="0"/>
            <wp:wrapNone/>
            <wp:docPr id="2" name="Picture 2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7E89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D614F8" wp14:editId="69241D55">
                <wp:simplePos x="0" y="0"/>
                <wp:positionH relativeFrom="column">
                  <wp:posOffset>-457200</wp:posOffset>
                </wp:positionH>
                <wp:positionV relativeFrom="paragraph">
                  <wp:posOffset>-90170</wp:posOffset>
                </wp:positionV>
                <wp:extent cx="10706100" cy="12763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12763500"/>
                        </a:xfrm>
                        <a:prstGeom prst="rect">
                          <a:avLst/>
                        </a:prstGeom>
                        <a:solidFill>
                          <a:srgbClr val="82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AB20A" id="Rectangle 1" o:spid="_x0000_s1026" style="position:absolute;margin-left:-36pt;margin-top:-7.1pt;width:843pt;height:10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" fillcolor="#820000" stroked="f" strokeweight="1pt"/>
            </w:pict>
          </mc:Fallback>
        </mc:AlternateContent>
      </w:r>
    </w:p>
    <w:p w14:paraId="0123C206" w14:textId="1C6B8ABF" w:rsidR="00125EFC" w:rsidRDefault="00125EFC" w:rsidP="00125EFC">
      <w:pPr>
        <w:pStyle w:val="Heading2"/>
        <w:jc w:val="center"/>
        <w:rPr>
          <w:sz w:val="40"/>
          <w:lang w:val="en-GB"/>
        </w:rPr>
      </w:pPr>
    </w:p>
    <w:p w14:paraId="53D70D36" w14:textId="25704F65" w:rsidR="00125EFC" w:rsidRDefault="00125EFC" w:rsidP="00125EFC">
      <w:pPr>
        <w:pStyle w:val="Heading2"/>
        <w:jc w:val="center"/>
        <w:rPr>
          <w:sz w:val="40"/>
          <w:lang w:val="en-GB"/>
        </w:rPr>
      </w:pPr>
    </w:p>
    <w:p w14:paraId="7C22B0D3" w14:textId="77777777" w:rsidR="00125EFC" w:rsidRDefault="00125EFC" w:rsidP="00125EFC">
      <w:pPr>
        <w:pStyle w:val="Heading2"/>
        <w:jc w:val="center"/>
        <w:rPr>
          <w:sz w:val="40"/>
          <w:lang w:val="en-GB"/>
        </w:rPr>
      </w:pPr>
    </w:p>
    <w:p w14:paraId="21AD823B" w14:textId="77777777" w:rsidR="00ED267F" w:rsidRDefault="00ED267F" w:rsidP="00125EFC">
      <w:pPr>
        <w:pStyle w:val="Heading2"/>
        <w:jc w:val="center"/>
        <w:rPr>
          <w:sz w:val="40"/>
          <w:lang w:val="en-GB"/>
        </w:rPr>
      </w:pPr>
    </w:p>
    <w:p w14:paraId="3170F9BE" w14:textId="77777777" w:rsidR="00ED267F" w:rsidRDefault="00ED267F" w:rsidP="00125EFC">
      <w:pPr>
        <w:pStyle w:val="Heading2"/>
        <w:jc w:val="center"/>
        <w:rPr>
          <w:sz w:val="40"/>
          <w:lang w:val="en-GB"/>
        </w:rPr>
      </w:pPr>
    </w:p>
    <w:p w14:paraId="19EB51B9" w14:textId="77777777" w:rsidR="00ED267F" w:rsidRDefault="00ED267F" w:rsidP="00125EFC">
      <w:pPr>
        <w:pStyle w:val="Heading2"/>
        <w:jc w:val="center"/>
        <w:rPr>
          <w:sz w:val="40"/>
          <w:lang w:val="en-GB"/>
        </w:rPr>
      </w:pPr>
    </w:p>
    <w:p w14:paraId="5FA4EA9D" w14:textId="77777777" w:rsidR="009E7E89" w:rsidRDefault="009E7E89" w:rsidP="00125EFC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59E67CA5" w14:textId="62367EA2" w:rsidR="00125EFC" w:rsidRPr="009E7E89" w:rsidRDefault="00125EFC" w:rsidP="00125EFC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1" w:name="_GoBack"/>
      <w:r w:rsidRPr="009E7E89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Outpatient Therapeutic Program (OTP) Register</w:t>
      </w:r>
      <w:bookmarkEnd w:id="0"/>
    </w:p>
    <w:p w14:paraId="52E0E264" w14:textId="77777777" w:rsidR="00125EFC" w:rsidRDefault="00125EFC" w:rsidP="00125EFC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r w:rsidRPr="009E7E89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Children 6 Months to 15 Years Old</w:t>
      </w:r>
    </w:p>
    <w:bookmarkEnd w:id="1"/>
    <w:p w14:paraId="2E1CAADD" w14:textId="77777777" w:rsidR="00E24269" w:rsidRDefault="00E24269" w:rsidP="00E24269">
      <w:pPr>
        <w:rPr>
          <w:lang w:val="en-GB"/>
        </w:rPr>
      </w:pPr>
    </w:p>
    <w:p w14:paraId="1CD3AFDD" w14:textId="77777777" w:rsidR="00E24269" w:rsidRDefault="00E24269" w:rsidP="00E24269">
      <w:pPr>
        <w:rPr>
          <w:lang w:val="en-GB"/>
        </w:rPr>
      </w:pPr>
    </w:p>
    <w:p w14:paraId="000E6105" w14:textId="77777777" w:rsidR="00E24269" w:rsidRDefault="00E24269" w:rsidP="00E24269">
      <w:pPr>
        <w:rPr>
          <w:lang w:val="en-GB"/>
        </w:rPr>
      </w:pPr>
    </w:p>
    <w:p w14:paraId="42ACA4FA" w14:textId="77777777" w:rsidR="00E24269" w:rsidRPr="00E24269" w:rsidRDefault="00E24269" w:rsidP="00E24269">
      <w:pPr>
        <w:rPr>
          <w:lang w:val="en-GB"/>
        </w:rPr>
      </w:pPr>
    </w:p>
    <w:p w14:paraId="6744CAC5" w14:textId="77777777" w:rsidR="00E24269" w:rsidRDefault="00E24269" w:rsidP="00E24269">
      <w:pPr>
        <w:rPr>
          <w:lang w:val="en-GB"/>
        </w:rPr>
      </w:pPr>
    </w:p>
    <w:p w14:paraId="5CDB699C" w14:textId="77777777" w:rsidR="00E24269" w:rsidRPr="00107DA4" w:rsidRDefault="00E24269" w:rsidP="00E2426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5523E37F" w14:textId="77777777" w:rsidR="00E24269" w:rsidRPr="00E24269" w:rsidRDefault="00E24269" w:rsidP="00E24269">
      <w:pPr>
        <w:rPr>
          <w:lang w:val="en-GB"/>
        </w:rPr>
      </w:pPr>
    </w:p>
    <w:p w14:paraId="4F425D91" w14:textId="39380C37" w:rsidR="00125EFC" w:rsidRPr="009E7E89" w:rsidRDefault="008D4FC9" w:rsidP="009E7E89">
      <w:pPr>
        <w:pStyle w:val="Heading1"/>
        <w:spacing w:before="0" w:line="240" w:lineRule="auto"/>
        <w:ind w:left="1620"/>
        <w:rPr>
          <w:rFonts w:ascii="Franklin Gothic Demi Cond" w:hAnsi="Franklin Gothic Demi Cond"/>
          <w:color w:val="000000" w:themeColor="text1"/>
          <w:sz w:val="36"/>
          <w:szCs w:val="36"/>
        </w:rPr>
      </w:pPr>
      <w:r>
        <w:rPr>
          <w:b/>
          <w:bCs/>
          <w:iCs/>
          <w:noProof/>
          <w:sz w:val="40"/>
          <w:lang w:val="en-US"/>
        </w:rPr>
        <w:lastRenderedPageBreak/>
        <w:drawing>
          <wp:anchor distT="0" distB="0" distL="114300" distR="114300" simplePos="0" relativeHeight="251662336" behindDoc="0" locked="0" layoutInCell="1" allowOverlap="1" wp14:anchorId="3639752C" wp14:editId="37C64F01">
            <wp:simplePos x="0" y="0"/>
            <wp:positionH relativeFrom="column">
              <wp:posOffset>0</wp:posOffset>
            </wp:positionH>
            <wp:positionV relativeFrom="paragraph">
              <wp:posOffset>-190500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EFC" w:rsidRPr="009E7E89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How to Use the </w:t>
      </w:r>
      <w:r w:rsidR="00756980" w:rsidRPr="009E7E89">
        <w:rPr>
          <w:rFonts w:ascii="Franklin Gothic Demi Cond" w:hAnsi="Franklin Gothic Demi Cond"/>
          <w:color w:val="000000" w:themeColor="text1"/>
          <w:sz w:val="36"/>
          <w:szCs w:val="36"/>
        </w:rPr>
        <w:t>Outpatient Therapeutic Program (OTP</w:t>
      </w:r>
      <w:r w:rsidR="00125EFC" w:rsidRPr="009E7E89">
        <w:rPr>
          <w:rFonts w:ascii="Franklin Gothic Demi Cond" w:hAnsi="Franklin Gothic Demi Cond"/>
          <w:color w:val="000000" w:themeColor="text1"/>
          <w:sz w:val="36"/>
          <w:szCs w:val="36"/>
        </w:rPr>
        <w:t>) Register for Children 6 Months to 15 Years Old</w:t>
      </w:r>
    </w:p>
    <w:p w14:paraId="35162681" w14:textId="59975661" w:rsidR="00125EFC" w:rsidRPr="009E7E89" w:rsidRDefault="00125EFC" w:rsidP="008D4FC9">
      <w:pPr>
        <w:spacing w:after="120" w:line="240" w:lineRule="auto"/>
        <w:ind w:left="1620"/>
        <w:jc w:val="left"/>
        <w:rPr>
          <w:rFonts w:asciiTheme="majorHAnsi" w:hAnsiTheme="majorHAnsi"/>
          <w:color w:val="000000" w:themeColor="text1"/>
        </w:rPr>
      </w:pPr>
      <w:r w:rsidRPr="009E7E89">
        <w:rPr>
          <w:rFonts w:asciiTheme="majorHAnsi" w:hAnsiTheme="majorHAnsi"/>
          <w:color w:val="000000" w:themeColor="text1"/>
        </w:rPr>
        <w:t xml:space="preserve">The </w:t>
      </w:r>
      <w:r w:rsidR="00756980" w:rsidRPr="009E7E89">
        <w:rPr>
          <w:rFonts w:asciiTheme="majorHAnsi" w:hAnsiTheme="majorHAnsi"/>
          <w:color w:val="000000" w:themeColor="text1"/>
        </w:rPr>
        <w:t>OTP</w:t>
      </w:r>
      <w:r w:rsidRPr="009E7E89">
        <w:rPr>
          <w:rFonts w:asciiTheme="majorHAnsi" w:hAnsiTheme="majorHAnsi"/>
          <w:color w:val="000000" w:themeColor="text1"/>
        </w:rPr>
        <w:t xml:space="preserve"> register should be used at every visit to the health facility. The data is aggregated at the end of each m</w:t>
      </w:r>
      <w:r w:rsidR="00756980" w:rsidRPr="009E7E89">
        <w:rPr>
          <w:rFonts w:asciiTheme="majorHAnsi" w:hAnsiTheme="majorHAnsi"/>
          <w:color w:val="000000" w:themeColor="text1"/>
        </w:rPr>
        <w:t>onth and used to prepare the OTP</w:t>
      </w:r>
      <w:r w:rsidRPr="009E7E89">
        <w:rPr>
          <w:rFonts w:asciiTheme="majorHAnsi" w:hAnsiTheme="majorHAnsi"/>
          <w:color w:val="000000" w:themeColor="text1"/>
        </w:rPr>
        <w:t xml:space="preserve"> monthly report.</w:t>
      </w:r>
    </w:p>
    <w:tbl>
      <w:tblPr>
        <w:tblW w:w="1544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11491"/>
      </w:tblGrid>
      <w:tr w:rsidR="00125EFC" w:rsidRPr="009E7E89" w14:paraId="2054C919" w14:textId="77777777" w:rsidTr="009E7E89">
        <w:trPr>
          <w:trHeight w:val="300"/>
        </w:trPr>
        <w:tc>
          <w:tcPr>
            <w:tcW w:w="15446" w:type="dxa"/>
            <w:gridSpan w:val="2"/>
            <w:shd w:val="clear" w:color="auto" w:fill="820000"/>
            <w:noWrap/>
            <w:vAlign w:val="bottom"/>
          </w:tcPr>
          <w:p w14:paraId="2DD004CC" w14:textId="0222D59C" w:rsidR="00125EFC" w:rsidRPr="009E7E89" w:rsidRDefault="009E7E89" w:rsidP="003A4D05">
            <w:pPr>
              <w:pStyle w:val="Heading2"/>
              <w:spacing w:before="60" w:after="60" w:line="240" w:lineRule="auto"/>
              <w:rPr>
                <w:rFonts w:asciiTheme="majorHAnsi" w:hAnsiTheme="majorHAnsi"/>
                <w:b w:val="0"/>
                <w:color w:val="FFFFFF" w:themeColor="background1"/>
                <w:sz w:val="24"/>
                <w:szCs w:val="20"/>
                <w:lang w:eastAsia="en-IE"/>
              </w:rPr>
            </w:pPr>
            <w:r w:rsidRPr="009E7E89">
              <w:rPr>
                <w:rFonts w:asciiTheme="majorHAnsi" w:hAnsiTheme="majorHAnsi"/>
                <w:color w:val="FFFFFF" w:themeColor="background1"/>
                <w:sz w:val="24"/>
                <w:szCs w:val="20"/>
                <w:lang w:eastAsia="en-IE"/>
              </w:rPr>
              <w:t>INSTRUCTIONS ON WHAT SHOULD BE RECORDED</w:t>
            </w:r>
          </w:p>
        </w:tc>
      </w:tr>
      <w:tr w:rsidR="00125EFC" w:rsidRPr="009E7E89" w14:paraId="5228E580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6FB38664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Registration Number </w:t>
            </w:r>
          </w:p>
        </w:tc>
        <w:tc>
          <w:tcPr>
            <w:tcW w:w="11491" w:type="dxa"/>
            <w:shd w:val="clear" w:color="auto" w:fill="auto"/>
            <w:noWrap/>
            <w:vAlign w:val="center"/>
            <w:hideMark/>
          </w:tcPr>
          <w:p w14:paraId="5537A103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the registration number issued to the child upon admission</w:t>
            </w:r>
          </w:p>
        </w:tc>
      </w:tr>
      <w:tr w:rsidR="00125EFC" w:rsidRPr="009E7E89" w14:paraId="239867DE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05F9518B" w14:textId="1DD9AB6B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Name</w:t>
            </w:r>
            <w:r w:rsidR="00756980"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of Child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48BA0681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The child’s first name and surname </w:t>
            </w:r>
          </w:p>
        </w:tc>
      </w:tr>
      <w:tr w:rsidR="00125EFC" w:rsidRPr="009E7E89" w14:paraId="545A5954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28D583CB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Village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22DDBEA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Name of the village and landmark if possible for easy client tracing </w:t>
            </w:r>
          </w:p>
        </w:tc>
      </w:tr>
      <w:tr w:rsidR="00125EFC" w:rsidRPr="009E7E89" w14:paraId="2D9E2CD7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2921C3A2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Traditional Authority (TA)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F5AE8B5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Name of the TA in which the child resides </w:t>
            </w:r>
          </w:p>
        </w:tc>
      </w:tr>
      <w:tr w:rsidR="00125EFC" w:rsidRPr="009E7E89" w14:paraId="7C387B66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282AF9B7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Sex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13BAB182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sex of child; M= male and F = female</w:t>
            </w:r>
          </w:p>
        </w:tc>
      </w:tr>
      <w:tr w:rsidR="00125EFC" w:rsidRPr="009E7E89" w14:paraId="3C1CC50C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1DE2FA95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Age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7B3E9CA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sz w:val="20"/>
              </w:rPr>
              <w:t>Write the child’s age in months if 6 to 59 months and in years if 5 years and above</w:t>
            </w:r>
          </w:p>
        </w:tc>
      </w:tr>
      <w:tr w:rsidR="00756980" w:rsidRPr="009E7E89" w14:paraId="1ED1D1BC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68DE956C" w14:textId="77777777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Date of Admission 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E174C2B" w14:textId="77625BE2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 xml:space="preserve">Write the calendar date </w:t>
            </w:r>
            <w:r w:rsidR="00EF3388" w:rsidRPr="009E7E89">
              <w:rPr>
                <w:rFonts w:asciiTheme="majorHAnsi" w:hAnsiTheme="majorHAnsi"/>
                <w:sz w:val="20"/>
              </w:rPr>
              <w:t>the child is admitted to the OTP</w:t>
            </w:r>
          </w:p>
        </w:tc>
      </w:tr>
      <w:tr w:rsidR="00756980" w:rsidRPr="009E7E89" w14:paraId="7C9D0478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4B35B9AE" w14:textId="77777777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proofErr w:type="spellStart"/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Oedema</w:t>
            </w:r>
            <w:proofErr w:type="spellEnd"/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Grade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67211E87" w14:textId="77777777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 xml:space="preserve">Write the grade of bilateral pitting </w:t>
            </w:r>
            <w:proofErr w:type="spellStart"/>
            <w:r w:rsidRPr="009E7E89">
              <w:rPr>
                <w:rFonts w:asciiTheme="majorHAnsi" w:hAnsiTheme="majorHAnsi"/>
                <w:sz w:val="20"/>
              </w:rPr>
              <w:t>oedema</w:t>
            </w:r>
            <w:proofErr w:type="spellEnd"/>
            <w:r w:rsidRPr="009E7E89">
              <w:rPr>
                <w:rFonts w:asciiTheme="majorHAnsi" w:hAnsiTheme="majorHAnsi"/>
                <w:sz w:val="20"/>
              </w:rPr>
              <w:t xml:space="preserve"> classified as;  0, +, ++ or +++</w:t>
            </w:r>
          </w:p>
        </w:tc>
      </w:tr>
      <w:tr w:rsidR="00756980" w:rsidRPr="009E7E89" w14:paraId="6FB28BB5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EC17139" w14:textId="3C6F3657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MUAC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4E215479" w14:textId="4B025E1A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>Write the MUAC in cm (e.g., 11</w:t>
            </w:r>
            <w:r w:rsidR="00547422">
              <w:rPr>
                <w:rFonts w:asciiTheme="majorHAnsi" w:hAnsiTheme="majorHAnsi"/>
                <w:sz w:val="20"/>
              </w:rPr>
              <w:t>.9 cm) upon admission to the OTP</w:t>
            </w:r>
          </w:p>
        </w:tc>
      </w:tr>
      <w:tr w:rsidR="00756980" w:rsidRPr="009E7E89" w14:paraId="6A0DCAB1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FA69238" w14:textId="11847576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Weight (kg)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44444BD" w14:textId="77777777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>Write the child’s weight in kg to one decimal point (e.g., 8.7 kg)</w:t>
            </w:r>
          </w:p>
        </w:tc>
      </w:tr>
      <w:tr w:rsidR="00756980" w:rsidRPr="009E7E89" w14:paraId="09977319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E25E5CF" w14:textId="219AD8C8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Height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7EEDF330" w14:textId="77777777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>Write height in cm to one decimal point (e.g., 105.8 cm)</w:t>
            </w:r>
          </w:p>
        </w:tc>
      </w:tr>
      <w:tr w:rsidR="00756980" w:rsidRPr="009E7E89" w14:paraId="75C5F1B0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22746E6" w14:textId="77777777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WFH/L z- score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7D79D9B" w14:textId="425DDFA2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 xml:space="preserve">Write the WFH/L </w:t>
            </w:r>
            <w:r w:rsidR="00EF3388" w:rsidRPr="009E7E89">
              <w:rPr>
                <w:rFonts w:asciiTheme="majorHAnsi" w:hAnsiTheme="majorHAnsi"/>
                <w:sz w:val="20"/>
              </w:rPr>
              <w:t xml:space="preserve">z-score </w:t>
            </w:r>
            <w:r w:rsidRPr="009E7E89">
              <w:rPr>
                <w:rFonts w:asciiTheme="majorHAnsi" w:hAnsiTheme="majorHAnsi"/>
                <w:sz w:val="20"/>
              </w:rPr>
              <w:t>upon admission (e.g. &lt; -2)</w:t>
            </w:r>
          </w:p>
        </w:tc>
      </w:tr>
      <w:tr w:rsidR="00756980" w:rsidRPr="009E7E89" w14:paraId="3F43877B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45D5D77C" w14:textId="77777777" w:rsidR="00756980" w:rsidRPr="009E7E89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Admission Criteria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7B89547" w14:textId="7FC29061" w:rsidR="00756980" w:rsidRPr="009E7E89" w:rsidRDefault="00756980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 xml:space="preserve">Write the admission criteria; </w:t>
            </w:r>
            <w:r w:rsidR="00EF3388" w:rsidRPr="009E7E89">
              <w:rPr>
                <w:rFonts w:asciiTheme="majorHAnsi" w:hAnsiTheme="majorHAnsi"/>
                <w:sz w:val="20"/>
              </w:rPr>
              <w:t xml:space="preserve">bilateral pitting </w:t>
            </w:r>
            <w:proofErr w:type="spellStart"/>
            <w:r w:rsidR="00EF3388" w:rsidRPr="009E7E89">
              <w:rPr>
                <w:rFonts w:asciiTheme="majorHAnsi" w:hAnsiTheme="majorHAnsi"/>
                <w:sz w:val="20"/>
              </w:rPr>
              <w:t>oedema</w:t>
            </w:r>
            <w:proofErr w:type="spellEnd"/>
            <w:r w:rsidR="00EF3388" w:rsidRPr="009E7E89">
              <w:rPr>
                <w:rFonts w:asciiTheme="majorHAnsi" w:hAnsiTheme="majorHAnsi"/>
                <w:sz w:val="20"/>
              </w:rPr>
              <w:t xml:space="preserve">, </w:t>
            </w:r>
            <w:r w:rsidRPr="009E7E89">
              <w:rPr>
                <w:rFonts w:asciiTheme="majorHAnsi" w:hAnsiTheme="majorHAnsi"/>
                <w:sz w:val="20"/>
              </w:rPr>
              <w:t>MUAC or WFH/L</w:t>
            </w:r>
            <w:r w:rsidR="00547422">
              <w:rPr>
                <w:rFonts w:asciiTheme="majorHAnsi" w:hAnsiTheme="majorHAnsi"/>
                <w:sz w:val="20"/>
              </w:rPr>
              <w:t xml:space="preserve"> z-score</w:t>
            </w:r>
          </w:p>
        </w:tc>
      </w:tr>
      <w:tr w:rsidR="00125EFC" w:rsidRPr="009E7E89" w14:paraId="7629F5D2" w14:textId="77777777" w:rsidTr="009E7E89">
        <w:trPr>
          <w:trHeight w:val="300"/>
        </w:trPr>
        <w:tc>
          <w:tcPr>
            <w:tcW w:w="3955" w:type="dxa"/>
            <w:shd w:val="clear" w:color="auto" w:fill="820000"/>
            <w:noWrap/>
            <w:vAlign w:val="center"/>
          </w:tcPr>
          <w:p w14:paraId="42BEB448" w14:textId="1324C11C" w:rsidR="00125EFC" w:rsidRPr="009E7E89" w:rsidRDefault="009E7E89" w:rsidP="003A4D05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b/>
                <w:color w:val="FFFFFF" w:themeColor="background1"/>
                <w:lang w:eastAsia="en-IE"/>
              </w:rPr>
              <w:t xml:space="preserve">HIV TESTING SERVICES (HTS) </w:t>
            </w:r>
          </w:p>
        </w:tc>
        <w:tc>
          <w:tcPr>
            <w:tcW w:w="11491" w:type="dxa"/>
            <w:shd w:val="clear" w:color="auto" w:fill="820000"/>
            <w:noWrap/>
            <w:vAlign w:val="center"/>
          </w:tcPr>
          <w:p w14:paraId="29171915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</w:p>
        </w:tc>
      </w:tr>
      <w:tr w:rsidR="00125EFC" w:rsidRPr="009E7E89" w14:paraId="50968508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623B0518" w14:textId="0F0B3614" w:rsidR="00125EFC" w:rsidRPr="009E7E89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Referred for HTS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D3F4DC0" w14:textId="25B76DD9" w:rsidR="00125EFC" w:rsidRPr="009E7E89" w:rsidRDefault="006420B9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Indicate if the child was referred for HTS. Y=yes and N=no</w:t>
            </w:r>
          </w:p>
        </w:tc>
      </w:tr>
      <w:tr w:rsidR="006420B9" w:rsidRPr="009E7E89" w14:paraId="423E9338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7D6DEDD" w14:textId="7344D0A0" w:rsidR="006420B9" w:rsidRPr="009E7E89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Tested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9306FD2" w14:textId="751A6DA2" w:rsidR="006420B9" w:rsidRPr="009E7E89" w:rsidRDefault="006420B9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Indicate if the child was tested or not. Y=yes and N=no</w:t>
            </w:r>
          </w:p>
        </w:tc>
      </w:tr>
      <w:tr w:rsidR="006420B9" w:rsidRPr="009E7E89" w14:paraId="5C7D4EBD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141FC4E" w14:textId="79CE8C68" w:rsidR="006420B9" w:rsidRPr="009E7E89" w:rsidRDefault="006420B9" w:rsidP="006420B9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Chi</w:t>
            </w:r>
            <w:r w:rsid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l</w:t>
            </w: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d </w:t>
            </w:r>
            <w:proofErr w:type="spellStart"/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Sero</w:t>
            </w:r>
            <w:proofErr w:type="spellEnd"/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-status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B790338" w14:textId="4137A61A" w:rsidR="006420B9" w:rsidRPr="009E7E89" w:rsidRDefault="006420B9" w:rsidP="00FF0D01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sz w:val="20"/>
              </w:rPr>
              <w:t xml:space="preserve">Write the HIV </w:t>
            </w:r>
            <w:proofErr w:type="spellStart"/>
            <w:r w:rsidRPr="009E7E89">
              <w:rPr>
                <w:rFonts w:asciiTheme="majorHAnsi" w:hAnsiTheme="majorHAnsi"/>
                <w:sz w:val="20"/>
              </w:rPr>
              <w:t>sero</w:t>
            </w:r>
            <w:proofErr w:type="spellEnd"/>
            <w:r w:rsidRPr="009E7E89">
              <w:rPr>
                <w:rFonts w:asciiTheme="majorHAnsi" w:hAnsiTheme="majorHAnsi"/>
                <w:sz w:val="20"/>
              </w:rPr>
              <w:t xml:space="preserve">-status; </w:t>
            </w:r>
            <w:r w:rsidR="00FF0D01" w:rsidRPr="009E7E89">
              <w:rPr>
                <w:rFonts w:asciiTheme="majorHAnsi" w:hAnsiTheme="majorHAnsi"/>
                <w:sz w:val="20"/>
              </w:rPr>
              <w:t xml:space="preserve">Non-reactive (NR) = 0, Reactive (R) = 1, </w:t>
            </w:r>
            <w:r w:rsidRPr="009E7E89">
              <w:rPr>
                <w:rFonts w:asciiTheme="majorHAnsi" w:hAnsiTheme="majorHAnsi"/>
                <w:sz w:val="20"/>
              </w:rPr>
              <w:t xml:space="preserve">HIV Exposed = 2,  </w:t>
            </w:r>
            <w:r w:rsidR="00FF0D01" w:rsidRPr="009E7E89">
              <w:rPr>
                <w:rFonts w:asciiTheme="majorHAnsi" w:hAnsiTheme="majorHAnsi"/>
                <w:sz w:val="20"/>
              </w:rPr>
              <w:t>Unknown = 3</w:t>
            </w:r>
          </w:p>
        </w:tc>
      </w:tr>
      <w:tr w:rsidR="006420B9" w:rsidRPr="009E7E89" w14:paraId="5765C6A7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A0DEBC6" w14:textId="04BD93E1" w:rsidR="006420B9" w:rsidRPr="009E7E89" w:rsidRDefault="006420B9" w:rsidP="006420B9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Child started on ART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31AD4E3" w14:textId="12982FCF" w:rsidR="006420B9" w:rsidRPr="009E7E89" w:rsidRDefault="00FF0D01" w:rsidP="006420B9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sz w:val="20"/>
              </w:rPr>
              <w:t>Write if the child</w:t>
            </w:r>
            <w:r w:rsidR="006420B9" w:rsidRPr="009E7E89">
              <w:rPr>
                <w:rFonts w:asciiTheme="majorHAnsi" w:hAnsiTheme="majorHAnsi"/>
                <w:sz w:val="20"/>
              </w:rPr>
              <w:t xml:space="preserve"> has been started on ART; Y=yes and N= no.</w:t>
            </w:r>
          </w:p>
        </w:tc>
      </w:tr>
      <w:tr w:rsidR="00125EFC" w:rsidRPr="009E7E89" w14:paraId="477C4B52" w14:textId="77777777" w:rsidTr="009E7E89">
        <w:trPr>
          <w:trHeight w:val="300"/>
        </w:trPr>
        <w:tc>
          <w:tcPr>
            <w:tcW w:w="3955" w:type="dxa"/>
            <w:shd w:val="clear" w:color="auto" w:fill="820000"/>
            <w:noWrap/>
            <w:vAlign w:val="center"/>
          </w:tcPr>
          <w:p w14:paraId="3C3409B4" w14:textId="1AB69674" w:rsidR="00125EFC" w:rsidRPr="009E7E89" w:rsidRDefault="009E7E89" w:rsidP="003A4D05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b/>
                <w:color w:val="FFFFFF" w:themeColor="background1"/>
                <w:lang w:eastAsia="en-IE"/>
              </w:rPr>
              <w:t xml:space="preserve">DISCHARGE DETAILS </w:t>
            </w:r>
          </w:p>
        </w:tc>
        <w:tc>
          <w:tcPr>
            <w:tcW w:w="11491" w:type="dxa"/>
            <w:shd w:val="clear" w:color="auto" w:fill="820000"/>
            <w:noWrap/>
            <w:vAlign w:val="center"/>
          </w:tcPr>
          <w:p w14:paraId="33651250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FFFFFF" w:themeColor="background1"/>
                <w:sz w:val="20"/>
                <w:lang w:eastAsia="en-IE"/>
              </w:rPr>
            </w:pPr>
          </w:p>
        </w:tc>
      </w:tr>
      <w:tr w:rsidR="00125EFC" w:rsidRPr="009E7E89" w14:paraId="63DA5DB7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066274D7" w14:textId="673B7C9A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Date</w:t>
            </w:r>
            <w:r w:rsidR="006420B9"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of Discharge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A290CBD" w14:textId="7CF743FF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sz w:val="20"/>
              </w:rPr>
              <w:t>Write the calendar date the child is discharged from</w:t>
            </w:r>
            <w:r w:rsidR="00FF0D01" w:rsidRPr="009E7E89">
              <w:rPr>
                <w:rFonts w:asciiTheme="majorHAnsi" w:hAnsiTheme="majorHAnsi"/>
                <w:sz w:val="20"/>
              </w:rPr>
              <w:t xml:space="preserve"> the OTP</w:t>
            </w:r>
          </w:p>
        </w:tc>
      </w:tr>
      <w:tr w:rsidR="006420B9" w:rsidRPr="009E7E89" w14:paraId="7885458D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E1DCAEC" w14:textId="2BCA3546" w:rsidR="006420B9" w:rsidRPr="009E7E89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proofErr w:type="spellStart"/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Oedema</w:t>
            </w:r>
            <w:proofErr w:type="spellEnd"/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77FE796D" w14:textId="1D9A352D" w:rsidR="006420B9" w:rsidRPr="009E7E89" w:rsidRDefault="006420B9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9E7E89">
              <w:rPr>
                <w:rFonts w:asciiTheme="majorHAnsi" w:hAnsiTheme="majorHAnsi"/>
                <w:sz w:val="20"/>
              </w:rPr>
              <w:t xml:space="preserve">Write the grade of bilateral pitting </w:t>
            </w:r>
            <w:proofErr w:type="spellStart"/>
            <w:r w:rsidRPr="009E7E89">
              <w:rPr>
                <w:rFonts w:asciiTheme="majorHAnsi" w:hAnsiTheme="majorHAnsi"/>
                <w:sz w:val="20"/>
              </w:rPr>
              <w:t>oedema</w:t>
            </w:r>
            <w:proofErr w:type="spellEnd"/>
            <w:r w:rsidRPr="009E7E89">
              <w:rPr>
                <w:rFonts w:asciiTheme="majorHAnsi" w:hAnsiTheme="majorHAnsi"/>
                <w:sz w:val="20"/>
              </w:rPr>
              <w:t xml:space="preserve"> classified as;  0, +, ++ or +++</w:t>
            </w:r>
          </w:p>
        </w:tc>
      </w:tr>
      <w:tr w:rsidR="00125EFC" w:rsidRPr="009E7E89" w14:paraId="2A5F0252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4B4A1204" w14:textId="3FF6B153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MUAC</w:t>
            </w:r>
            <w:r w:rsidR="006420B9"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73A209CD" w14:textId="6E84B600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the MUAC in cm (e.g., 12.9</w:t>
            </w:r>
            <w:r w:rsidR="00547422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 cm) upon discharge from the OTP</w:t>
            </w:r>
          </w:p>
        </w:tc>
      </w:tr>
      <w:tr w:rsidR="00125EFC" w:rsidRPr="009E7E89" w14:paraId="4C902E71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9E8DF94" w14:textId="75FD9CE8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Weight</w:t>
            </w:r>
            <w:r w:rsidR="006420B9"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(kg)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15D5F7CD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the child’s weight in kg to one decimal point (e.g., 8.7 kg)</w:t>
            </w:r>
          </w:p>
        </w:tc>
      </w:tr>
      <w:tr w:rsidR="00125EFC" w:rsidRPr="009E7E89" w14:paraId="3B842AA0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52527D04" w14:textId="1D7975BB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Height</w:t>
            </w:r>
            <w:r w:rsidR="006420B9"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4192E5BC" w14:textId="77777777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height in cm to one decimal point (e.g., 105.8 cm)</w:t>
            </w:r>
          </w:p>
        </w:tc>
      </w:tr>
      <w:tr w:rsidR="00125EFC" w:rsidRPr="009E7E89" w14:paraId="39E6556C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586400FC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WFH/L z-score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F869A9E" w14:textId="26593035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Write the WFH/L </w:t>
            </w:r>
            <w:r w:rsidR="00EF3388"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z-score </w:t>
            </w: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upon discharge (e.g. &gt; -2 or &gt;-1 )</w:t>
            </w:r>
          </w:p>
        </w:tc>
      </w:tr>
      <w:tr w:rsidR="006420B9" w:rsidRPr="009E7E89" w14:paraId="585AB57D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61FEB04C" w14:textId="507210CB" w:rsidR="006420B9" w:rsidRPr="009E7E89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Length of Stay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2BE449C" w14:textId="67BCE6BE" w:rsidR="006420B9" w:rsidRPr="009E7E89" w:rsidRDefault="006420B9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 w:cs="Calibri"/>
                <w:sz w:val="20"/>
                <w:lang w:val="en-GB"/>
              </w:rPr>
              <w:t xml:space="preserve">Calculate and write the number of days from admission date to discharge date </w:t>
            </w:r>
          </w:p>
        </w:tc>
      </w:tr>
      <w:tr w:rsidR="006420B9" w:rsidRPr="009E7E89" w14:paraId="0D4442BC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09DB4A27" w14:textId="5CE175D3" w:rsidR="006420B9" w:rsidRPr="009E7E89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Total number of RUTF Sachets Received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CB88147" w14:textId="0FF7BEB6" w:rsidR="006420B9" w:rsidRPr="009E7E89" w:rsidRDefault="006420B9" w:rsidP="006420B9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the number of RUTF sachets provided to the child at each during the treatment period</w:t>
            </w:r>
          </w:p>
        </w:tc>
      </w:tr>
      <w:tr w:rsidR="00125EFC" w:rsidRPr="009E7E89" w14:paraId="272E80DF" w14:textId="77777777" w:rsidTr="009E7E89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5467E8A6" w14:textId="77777777" w:rsidR="00125EFC" w:rsidRPr="009E7E89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9E7E89">
              <w:rPr>
                <w:rFonts w:asciiTheme="minorHAnsi" w:hAnsiTheme="minorHAnsi"/>
                <w:color w:val="000000"/>
                <w:sz w:val="20"/>
                <w:lang w:eastAsia="en-IE"/>
              </w:rPr>
              <w:t>Outcome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1550F08" w14:textId="38DDFE44" w:rsidR="00125EFC" w:rsidRPr="009E7E89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Write the outcome at discharge; cured, default, deat</w:t>
            </w:r>
            <w:r w:rsidR="00FF0D01"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h or non-cured, referred to </w:t>
            </w:r>
            <w:r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N</w:t>
            </w:r>
            <w:r w:rsidR="00FF0D01" w:rsidRPr="009E7E89">
              <w:rPr>
                <w:rFonts w:asciiTheme="majorHAnsi" w:hAnsiTheme="majorHAnsi"/>
                <w:color w:val="000000"/>
                <w:sz w:val="20"/>
                <w:lang w:eastAsia="en-IE"/>
              </w:rPr>
              <w:t>RU or transferred to another OTP</w:t>
            </w:r>
          </w:p>
        </w:tc>
      </w:tr>
    </w:tbl>
    <w:p w14:paraId="798DA9C9" w14:textId="77777777" w:rsidR="00B1530F" w:rsidRDefault="00B1530F" w:rsidP="00125EFC">
      <w:pPr>
        <w:pStyle w:val="Heading2"/>
        <w:rPr>
          <w:lang w:val="en-GB"/>
        </w:rPr>
        <w:sectPr w:rsidR="00B1530F" w:rsidSect="00125EF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E481132" w14:textId="2E4DCBBC" w:rsidR="00125EFC" w:rsidRPr="00F64813" w:rsidRDefault="00125EFC" w:rsidP="00125EFC">
      <w:pPr>
        <w:pStyle w:val="Heading2"/>
        <w:rPr>
          <w:lang w:val="en-GB"/>
        </w:rPr>
      </w:pPr>
    </w:p>
    <w:tbl>
      <w:tblPr>
        <w:tblpPr w:leftFromText="180" w:rightFromText="180" w:vertAnchor="text" w:horzAnchor="page" w:tblpXSpec="center" w:tblpY="292"/>
        <w:tblW w:w="2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3742"/>
        <w:gridCol w:w="2014"/>
        <w:gridCol w:w="868"/>
        <w:gridCol w:w="868"/>
        <w:gridCol w:w="793"/>
        <w:gridCol w:w="945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39"/>
        <w:gridCol w:w="810"/>
        <w:gridCol w:w="900"/>
        <w:gridCol w:w="900"/>
        <w:gridCol w:w="1080"/>
        <w:gridCol w:w="1170"/>
      </w:tblGrid>
      <w:tr w:rsidR="00B1530F" w:rsidRPr="00ED267F" w14:paraId="757D113D" w14:textId="02DC4ED0" w:rsidTr="00700116">
        <w:trPr>
          <w:trHeight w:val="431"/>
        </w:trPr>
        <w:tc>
          <w:tcPr>
            <w:tcW w:w="16869" w:type="dxa"/>
            <w:gridSpan w:val="13"/>
            <w:shd w:val="clear" w:color="auto" w:fill="FDFDFD"/>
            <w:vAlign w:val="center"/>
          </w:tcPr>
          <w:p w14:paraId="01F3DC41" w14:textId="612719CD" w:rsidR="00B1530F" w:rsidRPr="00ED267F" w:rsidRDefault="00ED267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ADMISSION DETAILS</w:t>
            </w:r>
          </w:p>
        </w:tc>
        <w:tc>
          <w:tcPr>
            <w:tcW w:w="4345" w:type="dxa"/>
            <w:gridSpan w:val="5"/>
            <w:shd w:val="clear" w:color="auto" w:fill="FDFDFD"/>
            <w:vAlign w:val="center"/>
          </w:tcPr>
          <w:p w14:paraId="6C32060D" w14:textId="4C992F9B" w:rsidR="00B1530F" w:rsidRPr="00ED267F" w:rsidRDefault="00ED267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H</w:t>
            </w:r>
            <w:r w:rsidR="005F12AC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 xml:space="preserve">IV </w:t>
            </w: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T</w:t>
            </w:r>
            <w:r w:rsidR="005F12AC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 xml:space="preserve">ESTING </w:t>
            </w: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S</w:t>
            </w:r>
            <w:r w:rsidR="005F12AC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ERVICES (HTS)</w:t>
            </w:r>
          </w:p>
        </w:tc>
        <w:tc>
          <w:tcPr>
            <w:tcW w:w="5156" w:type="dxa"/>
            <w:gridSpan w:val="6"/>
            <w:shd w:val="clear" w:color="auto" w:fill="FDFDFD"/>
            <w:vAlign w:val="center"/>
          </w:tcPr>
          <w:p w14:paraId="1F40B1BA" w14:textId="2E0B0B8E" w:rsidR="00B1530F" w:rsidRPr="00ED267F" w:rsidRDefault="00ED267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DISCHARGE DETAILS</w:t>
            </w:r>
          </w:p>
        </w:tc>
        <w:tc>
          <w:tcPr>
            <w:tcW w:w="900" w:type="dxa"/>
            <w:vMerge w:val="restart"/>
            <w:shd w:val="clear" w:color="auto" w:fill="FDFDFD"/>
            <w:vAlign w:val="center"/>
          </w:tcPr>
          <w:p w14:paraId="0FEEEBF7" w14:textId="4ED365C0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Length of Stay</w:t>
            </w:r>
          </w:p>
        </w:tc>
        <w:tc>
          <w:tcPr>
            <w:tcW w:w="1080" w:type="dxa"/>
            <w:vMerge w:val="restart"/>
            <w:shd w:val="clear" w:color="auto" w:fill="FDFDFD"/>
            <w:vAlign w:val="center"/>
          </w:tcPr>
          <w:p w14:paraId="5BDF0978" w14:textId="25F0BCD3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Total Number of RUTF Sachets Received</w:t>
            </w:r>
          </w:p>
        </w:tc>
        <w:tc>
          <w:tcPr>
            <w:tcW w:w="1170" w:type="dxa"/>
            <w:vMerge w:val="restart"/>
            <w:shd w:val="clear" w:color="auto" w:fill="FDFDFD"/>
            <w:vAlign w:val="center"/>
          </w:tcPr>
          <w:p w14:paraId="58C82C58" w14:textId="2F089D50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Outcome</w:t>
            </w:r>
          </w:p>
        </w:tc>
      </w:tr>
      <w:tr w:rsidR="00B1530F" w:rsidRPr="00ED267F" w14:paraId="356787A0" w14:textId="125A2150" w:rsidTr="00700116">
        <w:trPr>
          <w:trHeight w:val="659"/>
        </w:trPr>
        <w:tc>
          <w:tcPr>
            <w:tcW w:w="2425" w:type="dxa"/>
            <w:shd w:val="clear" w:color="auto" w:fill="FDFDFD"/>
            <w:vAlign w:val="center"/>
          </w:tcPr>
          <w:p w14:paraId="5A0B484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24"/>
              <w:jc w:val="center"/>
              <w:rPr>
                <w:rFonts w:asciiTheme="majorHAnsi" w:hAnsiTheme="majorHAnsi" w:cs="Arial"/>
                <w:b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R</w:t>
            </w: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egistration Number</w:t>
            </w:r>
          </w:p>
        </w:tc>
        <w:tc>
          <w:tcPr>
            <w:tcW w:w="3742" w:type="dxa"/>
            <w:shd w:val="clear" w:color="auto" w:fill="FDFDFD"/>
            <w:vAlign w:val="center"/>
          </w:tcPr>
          <w:p w14:paraId="7DE15E4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Name of Child</w:t>
            </w:r>
          </w:p>
        </w:tc>
        <w:tc>
          <w:tcPr>
            <w:tcW w:w="2014" w:type="dxa"/>
            <w:shd w:val="clear" w:color="auto" w:fill="FDFDFD"/>
            <w:vAlign w:val="center"/>
          </w:tcPr>
          <w:p w14:paraId="49E9CAD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Villa</w:t>
            </w:r>
            <w:r w:rsidRPr="00ED267F">
              <w:rPr>
                <w:rFonts w:asciiTheme="majorHAnsi" w:hAnsiTheme="majorHAnsi" w:cs="Arial"/>
                <w:b/>
                <w:color w:val="363435"/>
                <w:spacing w:val="-2"/>
                <w:sz w:val="20"/>
                <w:szCs w:val="22"/>
                <w:lang w:val="en-GB"/>
              </w:rPr>
              <w:t>g</w:t>
            </w: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e</w:t>
            </w:r>
          </w:p>
        </w:tc>
        <w:tc>
          <w:tcPr>
            <w:tcW w:w="868" w:type="dxa"/>
            <w:shd w:val="clear" w:color="auto" w:fill="FDFDFD"/>
            <w:vAlign w:val="center"/>
          </w:tcPr>
          <w:p w14:paraId="291865D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314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TA</w:t>
            </w:r>
          </w:p>
        </w:tc>
        <w:tc>
          <w:tcPr>
            <w:tcW w:w="868" w:type="dxa"/>
            <w:shd w:val="clear" w:color="auto" w:fill="FDFDFD"/>
            <w:vAlign w:val="center"/>
          </w:tcPr>
          <w:p w14:paraId="2806BB2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Sex</w:t>
            </w:r>
          </w:p>
        </w:tc>
        <w:tc>
          <w:tcPr>
            <w:tcW w:w="793" w:type="dxa"/>
            <w:shd w:val="clear" w:color="auto" w:fill="FDFDFD"/>
            <w:vAlign w:val="center"/>
          </w:tcPr>
          <w:p w14:paraId="254576F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Age</w:t>
            </w:r>
          </w:p>
        </w:tc>
        <w:tc>
          <w:tcPr>
            <w:tcW w:w="945" w:type="dxa"/>
            <w:shd w:val="clear" w:color="auto" w:fill="FDFDFD"/>
            <w:vAlign w:val="center"/>
          </w:tcPr>
          <w:p w14:paraId="74F0DDD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79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Date of Admission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577C006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Oedema Grade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4B27AA1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MUAC</w:t>
            </w:r>
          </w:p>
          <w:p w14:paraId="4BB5CD5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(cm)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18933BE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 xml:space="preserve">Weight </w:t>
            </w:r>
          </w:p>
          <w:p w14:paraId="636ECB3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(kg)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2C76C7D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Height</w:t>
            </w:r>
          </w:p>
          <w:p w14:paraId="63DD21D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  <w:t>(cm)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11DB828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 xml:space="preserve">WFH/L </w:t>
            </w:r>
          </w:p>
          <w:p w14:paraId="0F6CE2BF" w14:textId="2D2AFC3D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z-score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5F4378A0" w14:textId="694E18EA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Admission Criteria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681B6EF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Referred for</w:t>
            </w:r>
          </w:p>
          <w:p w14:paraId="3A7777A7" w14:textId="7F7C02D1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HTS Y/N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30AB111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Tested</w:t>
            </w:r>
          </w:p>
          <w:p w14:paraId="1436203B" w14:textId="2DBC988C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Y/N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7B7F33BF" w14:textId="3734F4DF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 xml:space="preserve">Child </w:t>
            </w:r>
            <w:proofErr w:type="spellStart"/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Sero</w:t>
            </w:r>
            <w:proofErr w:type="spellEnd"/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 xml:space="preserve"> Status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59F12F0E" w14:textId="05A2E9D4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Child on ART?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14A711EB" w14:textId="55F1232F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Referral Type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68671213" w14:textId="358EBD89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Date of Discharge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552D5B76" w14:textId="5D1D6AA5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Oedema</w:t>
            </w:r>
          </w:p>
        </w:tc>
        <w:tc>
          <w:tcPr>
            <w:tcW w:w="869" w:type="dxa"/>
            <w:shd w:val="clear" w:color="auto" w:fill="FDFDFD"/>
            <w:vAlign w:val="center"/>
          </w:tcPr>
          <w:p w14:paraId="481AA1AC" w14:textId="4C911328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MUAC (cm)</w:t>
            </w:r>
          </w:p>
        </w:tc>
        <w:tc>
          <w:tcPr>
            <w:tcW w:w="839" w:type="dxa"/>
            <w:shd w:val="clear" w:color="auto" w:fill="FDFDFD"/>
            <w:vAlign w:val="center"/>
          </w:tcPr>
          <w:p w14:paraId="40B91B3A" w14:textId="256AD4BC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Weight (kg)</w:t>
            </w:r>
          </w:p>
        </w:tc>
        <w:tc>
          <w:tcPr>
            <w:tcW w:w="810" w:type="dxa"/>
            <w:shd w:val="clear" w:color="auto" w:fill="FDFDFD"/>
            <w:vAlign w:val="center"/>
          </w:tcPr>
          <w:p w14:paraId="0B2ACC14" w14:textId="7792DCCD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Height (cm)</w:t>
            </w:r>
          </w:p>
        </w:tc>
        <w:tc>
          <w:tcPr>
            <w:tcW w:w="900" w:type="dxa"/>
            <w:shd w:val="clear" w:color="auto" w:fill="FDFDFD"/>
            <w:vAlign w:val="center"/>
          </w:tcPr>
          <w:p w14:paraId="6B5B03D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 xml:space="preserve">WFH/L </w:t>
            </w:r>
          </w:p>
          <w:p w14:paraId="03E3D02B" w14:textId="1DAF991D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  <w:r w:rsidRPr="00ED267F">
              <w:rPr>
                <w:rFonts w:asciiTheme="majorHAnsi" w:hAnsiTheme="majorHAnsi" w:cs="Arial"/>
                <w:b/>
                <w:color w:val="363435"/>
                <w:spacing w:val="-4"/>
                <w:sz w:val="20"/>
                <w:szCs w:val="22"/>
                <w:lang w:val="en-GB"/>
              </w:rPr>
              <w:t>z-score</w:t>
            </w:r>
          </w:p>
        </w:tc>
        <w:tc>
          <w:tcPr>
            <w:tcW w:w="900" w:type="dxa"/>
            <w:vMerge/>
            <w:shd w:val="clear" w:color="auto" w:fill="FDFDFD"/>
          </w:tcPr>
          <w:p w14:paraId="55B5BE3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vMerge/>
            <w:shd w:val="clear" w:color="auto" w:fill="FDFDFD"/>
          </w:tcPr>
          <w:p w14:paraId="385001FA" w14:textId="4195ABE8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vMerge/>
            <w:shd w:val="clear" w:color="auto" w:fill="FDFDFD"/>
          </w:tcPr>
          <w:p w14:paraId="26BCAF6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363435"/>
                <w:sz w:val="20"/>
                <w:szCs w:val="22"/>
                <w:lang w:val="en-GB"/>
              </w:rPr>
            </w:pPr>
          </w:p>
        </w:tc>
      </w:tr>
      <w:tr w:rsidR="00700116" w:rsidRPr="00ED267F" w14:paraId="5A706497" w14:textId="2FA23593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7161B0E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4BCD701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402" w:hanging="810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235286F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30106C5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011887A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2518701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359160E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53F398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58EA34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C1B576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FF3E3A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9479A9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B028CB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BDC231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73BEDF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12431A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491E4A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BFDC6B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1BD319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225841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44A475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609FC9A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FA3436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55E691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51F17B0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380AA5A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7CEE077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3491752F" w14:textId="52A2445D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24CFCB2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52B23A6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1A77CFC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016A9B8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71DE21A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71BEBF3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3DB99BF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4A1DCA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09ABEC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B96609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30366F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95A2CD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377D3C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703792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B4C296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3DC685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99CE13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2782F8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7C42B4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BBC34F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E48546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17DAAC2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A4D577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7422375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5FB2ECA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6E2CFAC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36258AA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4AFE57D1" w14:textId="59455E4B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4B495E0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58A9D84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06DA5D6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023D205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7E0D813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6723FBB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6A7D9F3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0529A4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BF4D18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A173C7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877E7A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2D49C0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172544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A17967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5F4EE7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06CEF6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E29D1C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562C84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9AABF6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67D002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47B7AB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401F67D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D9DC8E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6930C49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0EF1E48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70D9514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553F487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1A2F7A5D" w14:textId="77CC3301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1A7BD39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1B70A8C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4C070C1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4566D01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144A4CD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0171997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7E190BC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1E6795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1C9B0B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18DE3A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B626E5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D50100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382920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32857E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DC1187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3D3E45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2EAF0E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A27F8C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A809D2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318A77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3DE88E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0B37EB7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BD6721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7CE3A25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3D7B01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448BE72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6FCDA08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4690E93A" w14:textId="3E943BED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2A76003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0BF28A2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72A9F98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7DD61B8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19EA536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4D8F203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06D2B5F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C9CA1F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FFE98F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53FD8F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D74028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F9E618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A108F0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84BB35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B2B180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F46543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81A4D6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418268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D8B1F8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D44412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E842BD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6F93AE3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591A4A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F65674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0038619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0E03CFC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57CBC7B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37952FE6" w14:textId="3FB8ADEA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4050322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5FA10B6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4040988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0928993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758B67F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002142E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17108AA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0A3463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2C97A4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66436E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D9C131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4E03B7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9566D6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3B0816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5613CF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E6C7C7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2EFA59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EAF785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CA8016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44A08C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73ED37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50445A8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5AB0C6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2E076DB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6E09A67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034486B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2AF4B0F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0D1876EE" w14:textId="0835CE19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715B5C8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58F975F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752E82B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145A142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5EC3FC4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1FB2F18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2EE8ED4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8E2EAA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4519F5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A5A20F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EB0BB9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6C236F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3C2FAC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A1B200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DA8527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D7028E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2DDC39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0A54F0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0D46FF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0D9379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8359CC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1BCC614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1C0632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1CA8D88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1486F16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17E7F82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13304AC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51FB098E" w14:textId="3EB2A3BE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7E97466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0C75A5C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1864B52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6A86836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456C691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6B07E97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2995A70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D363F3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524023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176AF4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13038A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F43503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469BD0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784939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42026C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07DAA5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FFCAEF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BD0E7A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854259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F32307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379808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374458D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D9B774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703B968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390B0B5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77BFE9E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664080D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75628DE6" w14:textId="539CC47A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26AA7C1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7566EFE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090DFBD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7883EE7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7860AA1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2F692FC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715BE5B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D89D08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B1122C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B71245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E8CA9F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0E4F9E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B53C19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736EAA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0D46A5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FFFB65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002E67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A5072A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B4AF0B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50289E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D715DE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112B36F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406DA1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15EA007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D21D4F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25F2DBF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402A518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5897713B" w14:textId="3285FC96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60EAB0E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269193F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39E642D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519F49A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66DAAA0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6DB96DC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7DB5AE6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DF0A55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403170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597320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466D8C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E83750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42CD02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63B314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7DD5B7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20A975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B5C6D1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3D1398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C99092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5FFC79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09A050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4FC0282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B91723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65D6FFB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041E077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0F11729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5937D2D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67D63A7D" w14:textId="4DA085D4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44DFD8F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5A92A70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471FE0E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2D042B2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13F84F3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38038E8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7B7EB41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6CEDBC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8D20E7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D82261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4FC8DB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5D1684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D99E1A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373960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45008E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D73394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8690FB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18CBEC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F80270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265CA4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60DC92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19EAC26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B0C509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027BA6D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5CBC499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3E60FF2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223AFC4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42ACC226" w14:textId="4BEDA0C3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208EBB6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1EB8512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200D62B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3C90C66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1917E83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4534191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7AB3470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AB959F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3BD6B5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4CCBAA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D2294A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68796D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AB1FD7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955656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C2093A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8CC9EE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CF97AE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9EBFDF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D7A48E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74C199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D7E94D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6C21C86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9E3473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F2F49B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642CCC2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25A19F2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763D38A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6B0C5572" w14:textId="25B4048A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78A1079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54AD194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0FAE8D9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367A651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10852D0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601C265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32F7296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EFB1EF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2DEDFF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B41D29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73944A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530B83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918093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A26911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49A1BC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7280F4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6E0331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2161BE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5395F7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510E77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48CD51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39D8904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8583B4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0BE7379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04B533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24C394B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061EE4E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14571F9A" w14:textId="6A3FF8F6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5336E40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3742" w:type="dxa"/>
            <w:shd w:val="clear" w:color="auto" w:fill="FDFDFD"/>
          </w:tcPr>
          <w:p w14:paraId="7BD6FD3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01BD1FE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4F7E3471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37AEA42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41DB3EA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12FEB2F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02510C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3900F0E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427264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CF594B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1072DB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B72442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9ADC1F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9F62DB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444A64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8AC326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117A618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34B8B3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4285BB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B52D98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546ECB2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A99F5F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3F7D597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46DF3E6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7D6979A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333ED20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  <w:tr w:rsidR="00700116" w:rsidRPr="00ED267F" w14:paraId="1D9C1ACC" w14:textId="0C0D3104" w:rsidTr="00700116">
        <w:trPr>
          <w:trHeight w:val="504"/>
        </w:trPr>
        <w:tc>
          <w:tcPr>
            <w:tcW w:w="2425" w:type="dxa"/>
            <w:shd w:val="clear" w:color="auto" w:fill="FDFDFD"/>
          </w:tcPr>
          <w:p w14:paraId="6D6418BB" w14:textId="77777777" w:rsidR="00B1530F" w:rsidRPr="00ED267F" w:rsidRDefault="00B1530F" w:rsidP="00700116">
            <w:pPr>
              <w:rPr>
                <w:rFonts w:asciiTheme="majorHAnsi" w:hAnsiTheme="majorHAnsi"/>
                <w:b/>
                <w:sz w:val="20"/>
                <w:szCs w:val="22"/>
              </w:rPr>
            </w:pPr>
          </w:p>
        </w:tc>
        <w:tc>
          <w:tcPr>
            <w:tcW w:w="3742" w:type="dxa"/>
            <w:shd w:val="clear" w:color="auto" w:fill="FDFDFD"/>
          </w:tcPr>
          <w:p w14:paraId="3415AA3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2014" w:type="dxa"/>
            <w:shd w:val="clear" w:color="auto" w:fill="FDFDFD"/>
          </w:tcPr>
          <w:p w14:paraId="3E2F78D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3E3C864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8" w:type="dxa"/>
            <w:shd w:val="clear" w:color="auto" w:fill="FDFDFD"/>
          </w:tcPr>
          <w:p w14:paraId="32F95E3D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793" w:type="dxa"/>
            <w:shd w:val="clear" w:color="auto" w:fill="FDFDFD"/>
          </w:tcPr>
          <w:p w14:paraId="23A1265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45" w:type="dxa"/>
            <w:shd w:val="clear" w:color="auto" w:fill="FDFDFD"/>
          </w:tcPr>
          <w:p w14:paraId="784801A9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D74A37B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EB0A5E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9D8C736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C5F430C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6947B3F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ECF49EA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15391A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2E070F5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5FE3DFC2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40BF1F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194D639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48F1BAA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7C922747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69" w:type="dxa"/>
            <w:shd w:val="clear" w:color="auto" w:fill="FDFDFD"/>
          </w:tcPr>
          <w:p w14:paraId="0DF9B8BF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39" w:type="dxa"/>
            <w:shd w:val="clear" w:color="auto" w:fill="FDFDFD"/>
          </w:tcPr>
          <w:p w14:paraId="403124D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A0DA28E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28221055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900" w:type="dxa"/>
            <w:shd w:val="clear" w:color="auto" w:fill="FDFDFD"/>
          </w:tcPr>
          <w:p w14:paraId="3DD95230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DFDFD"/>
          </w:tcPr>
          <w:p w14:paraId="5532D5F3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DFDFD"/>
          </w:tcPr>
          <w:p w14:paraId="711E1654" w14:textId="77777777" w:rsidR="00B1530F" w:rsidRPr="00ED267F" w:rsidRDefault="00B1530F" w:rsidP="0070011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sz w:val="20"/>
                <w:szCs w:val="22"/>
                <w:lang w:val="en-GB"/>
              </w:rPr>
            </w:pPr>
          </w:p>
        </w:tc>
      </w:tr>
    </w:tbl>
    <w:p w14:paraId="077D0135" w14:textId="77777777" w:rsidR="00125EFC" w:rsidRPr="00F64813" w:rsidRDefault="00125EFC" w:rsidP="00125EFC">
      <w:pPr>
        <w:pStyle w:val="Body"/>
      </w:pPr>
    </w:p>
    <w:sectPr w:rsidR="00125EFC" w:rsidRPr="00F64813" w:rsidSect="00B1530F">
      <w:pgSz w:w="31680" w:h="11909" w:orient="landscape"/>
      <w:pgMar w:top="720" w:right="16675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0D3"/>
    <w:multiLevelType w:val="hybridMultilevel"/>
    <w:tmpl w:val="B26C5D7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FC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A7B37"/>
    <w:rsid w:val="000B626E"/>
    <w:rsid w:val="000B7EE2"/>
    <w:rsid w:val="000C0A6C"/>
    <w:rsid w:val="000C2527"/>
    <w:rsid w:val="000E135D"/>
    <w:rsid w:val="000E44F8"/>
    <w:rsid w:val="000F392C"/>
    <w:rsid w:val="000F4864"/>
    <w:rsid w:val="000F59BA"/>
    <w:rsid w:val="001214B8"/>
    <w:rsid w:val="00125EFC"/>
    <w:rsid w:val="0014698A"/>
    <w:rsid w:val="0015136A"/>
    <w:rsid w:val="00166110"/>
    <w:rsid w:val="00173DE1"/>
    <w:rsid w:val="00197C4B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85BCB"/>
    <w:rsid w:val="00287A69"/>
    <w:rsid w:val="00292E1E"/>
    <w:rsid w:val="00292EB5"/>
    <w:rsid w:val="00293176"/>
    <w:rsid w:val="002A6A33"/>
    <w:rsid w:val="002B12D4"/>
    <w:rsid w:val="002B460B"/>
    <w:rsid w:val="002B4B2A"/>
    <w:rsid w:val="002D1202"/>
    <w:rsid w:val="002D2D8E"/>
    <w:rsid w:val="002D4796"/>
    <w:rsid w:val="00306E65"/>
    <w:rsid w:val="00310E64"/>
    <w:rsid w:val="00315AED"/>
    <w:rsid w:val="003343A0"/>
    <w:rsid w:val="00350E88"/>
    <w:rsid w:val="00365BFD"/>
    <w:rsid w:val="0038123F"/>
    <w:rsid w:val="00381D81"/>
    <w:rsid w:val="0038377F"/>
    <w:rsid w:val="00395D3C"/>
    <w:rsid w:val="003B1908"/>
    <w:rsid w:val="003B1B48"/>
    <w:rsid w:val="003B5D46"/>
    <w:rsid w:val="003C1372"/>
    <w:rsid w:val="003D77CB"/>
    <w:rsid w:val="003E3727"/>
    <w:rsid w:val="003E61AF"/>
    <w:rsid w:val="004120CE"/>
    <w:rsid w:val="00450ADC"/>
    <w:rsid w:val="00457C3A"/>
    <w:rsid w:val="0046365E"/>
    <w:rsid w:val="00472499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075CF"/>
    <w:rsid w:val="005111A9"/>
    <w:rsid w:val="00512F63"/>
    <w:rsid w:val="00520928"/>
    <w:rsid w:val="00525855"/>
    <w:rsid w:val="00531637"/>
    <w:rsid w:val="00537B26"/>
    <w:rsid w:val="0054591F"/>
    <w:rsid w:val="00547422"/>
    <w:rsid w:val="00552EF1"/>
    <w:rsid w:val="00561A3E"/>
    <w:rsid w:val="00577DCC"/>
    <w:rsid w:val="005849D8"/>
    <w:rsid w:val="005A4D78"/>
    <w:rsid w:val="005A75EC"/>
    <w:rsid w:val="005C61F4"/>
    <w:rsid w:val="005C6CD1"/>
    <w:rsid w:val="005F12AC"/>
    <w:rsid w:val="0060029F"/>
    <w:rsid w:val="00611842"/>
    <w:rsid w:val="006165CC"/>
    <w:rsid w:val="00621DDB"/>
    <w:rsid w:val="0062239A"/>
    <w:rsid w:val="006245EF"/>
    <w:rsid w:val="00632E28"/>
    <w:rsid w:val="006364A0"/>
    <w:rsid w:val="006420B9"/>
    <w:rsid w:val="00653CE0"/>
    <w:rsid w:val="00656202"/>
    <w:rsid w:val="006813C8"/>
    <w:rsid w:val="00685231"/>
    <w:rsid w:val="006A4059"/>
    <w:rsid w:val="006A5F1A"/>
    <w:rsid w:val="006A5F62"/>
    <w:rsid w:val="006D2C43"/>
    <w:rsid w:val="006E3684"/>
    <w:rsid w:val="006E6048"/>
    <w:rsid w:val="006E7F15"/>
    <w:rsid w:val="00700116"/>
    <w:rsid w:val="00703783"/>
    <w:rsid w:val="0071602E"/>
    <w:rsid w:val="007253D3"/>
    <w:rsid w:val="007274D4"/>
    <w:rsid w:val="007453CB"/>
    <w:rsid w:val="00756980"/>
    <w:rsid w:val="0079117D"/>
    <w:rsid w:val="00791B1C"/>
    <w:rsid w:val="007B320B"/>
    <w:rsid w:val="007C0701"/>
    <w:rsid w:val="007D0C59"/>
    <w:rsid w:val="007D144A"/>
    <w:rsid w:val="007F144E"/>
    <w:rsid w:val="007F38EC"/>
    <w:rsid w:val="007F6075"/>
    <w:rsid w:val="008057D9"/>
    <w:rsid w:val="008171EE"/>
    <w:rsid w:val="00817977"/>
    <w:rsid w:val="00830605"/>
    <w:rsid w:val="00830FB5"/>
    <w:rsid w:val="00831832"/>
    <w:rsid w:val="008437EB"/>
    <w:rsid w:val="00847838"/>
    <w:rsid w:val="00850C7F"/>
    <w:rsid w:val="00851A62"/>
    <w:rsid w:val="008573CD"/>
    <w:rsid w:val="00871885"/>
    <w:rsid w:val="00885EF1"/>
    <w:rsid w:val="00887873"/>
    <w:rsid w:val="008A251C"/>
    <w:rsid w:val="008A4700"/>
    <w:rsid w:val="008B3BE1"/>
    <w:rsid w:val="008C21D1"/>
    <w:rsid w:val="008D2C21"/>
    <w:rsid w:val="008D4FC9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93D93"/>
    <w:rsid w:val="009A3BBD"/>
    <w:rsid w:val="009B6703"/>
    <w:rsid w:val="009D2318"/>
    <w:rsid w:val="009E7E89"/>
    <w:rsid w:val="009F25A8"/>
    <w:rsid w:val="009F367F"/>
    <w:rsid w:val="009F37AB"/>
    <w:rsid w:val="009F577D"/>
    <w:rsid w:val="009F7BFA"/>
    <w:rsid w:val="00A03FB3"/>
    <w:rsid w:val="00A17E12"/>
    <w:rsid w:val="00A23AD2"/>
    <w:rsid w:val="00A73296"/>
    <w:rsid w:val="00A963B1"/>
    <w:rsid w:val="00AF184C"/>
    <w:rsid w:val="00AF6250"/>
    <w:rsid w:val="00AF63AF"/>
    <w:rsid w:val="00B1530F"/>
    <w:rsid w:val="00B20C38"/>
    <w:rsid w:val="00B228D0"/>
    <w:rsid w:val="00B3205A"/>
    <w:rsid w:val="00B37DB0"/>
    <w:rsid w:val="00B539C7"/>
    <w:rsid w:val="00B54835"/>
    <w:rsid w:val="00B62C2B"/>
    <w:rsid w:val="00B64986"/>
    <w:rsid w:val="00B67049"/>
    <w:rsid w:val="00B86735"/>
    <w:rsid w:val="00B87DA5"/>
    <w:rsid w:val="00B92207"/>
    <w:rsid w:val="00B95F61"/>
    <w:rsid w:val="00B9611F"/>
    <w:rsid w:val="00BB2B34"/>
    <w:rsid w:val="00BD7EC9"/>
    <w:rsid w:val="00BE34FA"/>
    <w:rsid w:val="00BE7F85"/>
    <w:rsid w:val="00BF4A67"/>
    <w:rsid w:val="00C06F11"/>
    <w:rsid w:val="00C24EE0"/>
    <w:rsid w:val="00C27966"/>
    <w:rsid w:val="00C34CCD"/>
    <w:rsid w:val="00C46105"/>
    <w:rsid w:val="00C51B86"/>
    <w:rsid w:val="00C62376"/>
    <w:rsid w:val="00CA64ED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DF4AB6"/>
    <w:rsid w:val="00E03642"/>
    <w:rsid w:val="00E11D12"/>
    <w:rsid w:val="00E21AAC"/>
    <w:rsid w:val="00E24269"/>
    <w:rsid w:val="00E40245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D267F"/>
    <w:rsid w:val="00EF3388"/>
    <w:rsid w:val="00EF3A64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4D53"/>
    <w:rsid w:val="00FC21B9"/>
    <w:rsid w:val="00FC27E2"/>
    <w:rsid w:val="00FD2834"/>
    <w:rsid w:val="00FD3636"/>
    <w:rsid w:val="00FD5ACF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6DA2D"/>
  <w15:chartTrackingRefBased/>
  <w15:docId w15:val="{744FFF5A-D1CF-41CB-A7B8-AA98E639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25EFC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EFC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  <w:style w:type="paragraph" w:styleId="Heading2">
    <w:name w:val="heading 2"/>
    <w:basedOn w:val="Normal"/>
    <w:next w:val="Normal"/>
    <w:link w:val="Heading2Char"/>
    <w:qFormat/>
    <w:rsid w:val="00125EFC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25EFC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customStyle="1" w:styleId="Body">
    <w:name w:val="Body"/>
    <w:basedOn w:val="Normal"/>
    <w:qFormat/>
    <w:rsid w:val="00125EFC"/>
    <w:pPr>
      <w:spacing w:after="160" w:line="240" w:lineRule="auto"/>
    </w:pPr>
    <w:rPr>
      <w:rFonts w:ascii="Calibri" w:hAnsi="Calibri" w:cs="Arial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25E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E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E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E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EF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EFC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25E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Outpatient Therapeutic Program (OTP) Register Children 6 Months to 15 Years Old</dc:title>
  <dc:subject/>
  <dc:creator>Alice Nkoroi</dc:creator>
  <cp:keywords/>
  <dc:description/>
  <cp:lastModifiedBy>Stacy Moore</cp:lastModifiedBy>
  <cp:revision>10</cp:revision>
  <cp:lastPrinted>2017-02-12T11:21:00Z</cp:lastPrinted>
  <dcterms:created xsi:type="dcterms:W3CDTF">2017-02-16T02:36:00Z</dcterms:created>
  <dcterms:modified xsi:type="dcterms:W3CDTF">2017-05-26T14:42:00Z</dcterms:modified>
</cp:coreProperties>
</file>