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D6ECD" w14:textId="4074D3E8" w:rsidR="007820C9" w:rsidRDefault="00F132CC" w:rsidP="007820C9">
      <w:pPr>
        <w:pStyle w:val="Heading2"/>
        <w:spacing w:before="0" w:after="0"/>
        <w:jc w:val="center"/>
        <w:rPr>
          <w:sz w:val="72"/>
          <w:lang w:val="en-GB"/>
        </w:rPr>
      </w:pPr>
      <w:bookmarkStart w:id="0" w:name="_Toc474003215"/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F36298F" wp14:editId="22EBB595">
                <wp:simplePos x="0" y="0"/>
                <wp:positionH relativeFrom="margin">
                  <wp:align>right</wp:align>
                </wp:positionH>
                <wp:positionV relativeFrom="paragraph">
                  <wp:posOffset>-457200</wp:posOffset>
                </wp:positionV>
                <wp:extent cx="10763250" cy="75533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0" cy="75533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3C0D8" id="Rectangle 3" o:spid="_x0000_s1026" style="position:absolute;margin-left:796.3pt;margin-top:-36pt;width:847.5pt;height:594.75pt;z-index:-2516531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" fillcolor="#ed7d31 [3205]" stroked="f" strokeweight="1pt">
                <w10:wrap anchorx="margin"/>
              </v:rect>
            </w:pict>
          </mc:Fallback>
        </mc:AlternateContent>
      </w:r>
      <w:r w:rsidR="009D5B3E">
        <w:rPr>
          <w:rFonts w:eastAsiaTheme="minorHAnsi"/>
          <w:noProof/>
          <w:sz w:val="40"/>
        </w:rPr>
        <w:drawing>
          <wp:anchor distT="0" distB="0" distL="114300" distR="114300" simplePos="0" relativeHeight="251661312" behindDoc="0" locked="0" layoutInCell="1" allowOverlap="1" wp14:anchorId="5A019289" wp14:editId="6BB648B8">
            <wp:simplePos x="0" y="0"/>
            <wp:positionH relativeFrom="column">
              <wp:posOffset>-447675</wp:posOffset>
            </wp:positionH>
            <wp:positionV relativeFrom="paragraph">
              <wp:posOffset>-459740</wp:posOffset>
            </wp:positionV>
            <wp:extent cx="10706100" cy="2952619"/>
            <wp:effectExtent l="0" t="0" r="0" b="0"/>
            <wp:wrapNone/>
            <wp:docPr id="2" name="Picture 2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lawi-A4-LANDSCAP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67"/>
                    <a:stretch/>
                  </pic:blipFill>
                  <pic:spPr bwMode="auto">
                    <a:xfrm>
                      <a:off x="0" y="0"/>
                      <a:ext cx="10706100" cy="2952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507E0C" w14:textId="2831BC70" w:rsidR="007820C9" w:rsidRDefault="007820C9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23006874" w14:textId="6CD87B7A" w:rsidR="007820C9" w:rsidRDefault="007820C9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61B3F8AA" w14:textId="7A12A5F8" w:rsidR="007820C9" w:rsidRDefault="007820C9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50577962" w14:textId="360B7E21" w:rsidR="007820C9" w:rsidRDefault="007820C9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514B07CB" w14:textId="69A2210C" w:rsidR="00184C27" w:rsidRDefault="00184C27" w:rsidP="00184C27">
      <w:pPr>
        <w:rPr>
          <w:lang w:val="en-GB"/>
        </w:rPr>
      </w:pPr>
    </w:p>
    <w:p w14:paraId="58942BFF" w14:textId="4768C4FB" w:rsidR="00184C27" w:rsidRDefault="00184C27" w:rsidP="00184C27">
      <w:pPr>
        <w:rPr>
          <w:lang w:val="en-GB"/>
        </w:rPr>
      </w:pPr>
    </w:p>
    <w:p w14:paraId="1959A7E1" w14:textId="1F8A1C49" w:rsidR="00184C27" w:rsidRDefault="00184C27" w:rsidP="00184C27">
      <w:pPr>
        <w:rPr>
          <w:lang w:val="en-GB"/>
        </w:rPr>
      </w:pPr>
    </w:p>
    <w:p w14:paraId="106BE32E" w14:textId="77777777" w:rsidR="00184C27" w:rsidRPr="00184C27" w:rsidRDefault="00184C27" w:rsidP="00184C27">
      <w:pPr>
        <w:rPr>
          <w:lang w:val="en-GB"/>
        </w:rPr>
      </w:pPr>
    </w:p>
    <w:p w14:paraId="3B011EFB" w14:textId="77777777" w:rsidR="00F132CC" w:rsidRDefault="002E6E0D" w:rsidP="007820C9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bookmarkStart w:id="1" w:name="_GoBack"/>
      <w:r w:rsidRPr="00F132CC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Nutrition Rehabilitation Unit (NRU</w:t>
      </w:r>
      <w:r w:rsidR="007820C9" w:rsidRPr="00F132CC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 xml:space="preserve">) </w:t>
      </w:r>
    </w:p>
    <w:p w14:paraId="46D88675" w14:textId="3815E50E" w:rsidR="007820C9" w:rsidRDefault="007820C9" w:rsidP="007820C9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r w:rsidRPr="00F132CC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Monthly Report</w:t>
      </w:r>
      <w:bookmarkEnd w:id="0"/>
    </w:p>
    <w:bookmarkEnd w:id="1"/>
    <w:p w14:paraId="400C22A1" w14:textId="77777777" w:rsidR="00BC5D51" w:rsidRDefault="00BC5D51" w:rsidP="00BC5D51">
      <w:pPr>
        <w:rPr>
          <w:lang w:val="en-GB"/>
        </w:rPr>
      </w:pPr>
    </w:p>
    <w:p w14:paraId="2C995B39" w14:textId="77777777" w:rsidR="00BC5D51" w:rsidRDefault="00BC5D51" w:rsidP="00BC5D51">
      <w:pPr>
        <w:rPr>
          <w:lang w:val="en-GB"/>
        </w:rPr>
      </w:pPr>
    </w:p>
    <w:p w14:paraId="124D604B" w14:textId="77777777" w:rsidR="00BC5D51" w:rsidRDefault="00BC5D51" w:rsidP="00BC5D51">
      <w:pPr>
        <w:rPr>
          <w:lang w:val="en-GB"/>
        </w:rPr>
      </w:pPr>
    </w:p>
    <w:p w14:paraId="3D73D4C5" w14:textId="77777777" w:rsidR="00BC5D51" w:rsidRDefault="00BC5D51" w:rsidP="00BC5D51">
      <w:pPr>
        <w:rPr>
          <w:lang w:val="en-GB"/>
        </w:rPr>
      </w:pPr>
    </w:p>
    <w:p w14:paraId="1FB653E6" w14:textId="77777777" w:rsidR="00BC5D51" w:rsidRDefault="00BC5D51" w:rsidP="00BC5D51">
      <w:pPr>
        <w:rPr>
          <w:lang w:val="en-GB"/>
        </w:rPr>
      </w:pPr>
    </w:p>
    <w:p w14:paraId="17284A11" w14:textId="77777777" w:rsidR="00BC5D51" w:rsidRDefault="00BC5D51" w:rsidP="00BC5D51">
      <w:pPr>
        <w:rPr>
          <w:lang w:val="en-GB"/>
        </w:rPr>
      </w:pPr>
    </w:p>
    <w:p w14:paraId="5D9F36F4" w14:textId="77777777" w:rsidR="00BC5D51" w:rsidRDefault="00BC5D51" w:rsidP="00BC5D51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7FAE3E58" w14:textId="77777777" w:rsidR="00BC5D51" w:rsidRPr="00BC5D51" w:rsidRDefault="00BC5D51" w:rsidP="00BC5D51">
      <w:pPr>
        <w:rPr>
          <w:lang w:val="en-GB"/>
        </w:rPr>
      </w:pPr>
    </w:p>
    <w:p w14:paraId="6DE682E5" w14:textId="6B14C229" w:rsidR="007820C9" w:rsidRPr="00184C27" w:rsidRDefault="007820C9" w:rsidP="00BC5D51">
      <w:pPr>
        <w:ind w:left="1440" w:firstLine="720"/>
        <w:rPr>
          <w:rFonts w:ascii="Franklin Gothic Demi Cond" w:hAnsi="Franklin Gothic Demi Cond"/>
          <w:color w:val="000000" w:themeColor="text1"/>
          <w:sz w:val="36"/>
          <w:szCs w:val="36"/>
        </w:rPr>
      </w:pPr>
      <w:r>
        <w:rPr>
          <w:lang w:val="en-GB"/>
        </w:rPr>
        <w:br w:type="page"/>
      </w:r>
      <w:r w:rsidR="009D5B3E">
        <w:rPr>
          <w:rFonts w:asciiTheme="minorHAnsi" w:hAnsiTheme="minorHAnsi" w:cs="Arial"/>
          <w:b/>
          <w:bCs/>
          <w:iCs/>
          <w:noProof/>
          <w:color w:val="44546A" w:themeColor="text2"/>
          <w:sz w:val="40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75AF6FDB" wp14:editId="67E4C461">
            <wp:simplePos x="0" y="0"/>
            <wp:positionH relativeFrom="column">
              <wp:posOffset>323850</wp:posOffset>
            </wp:positionH>
            <wp:positionV relativeFrom="paragraph">
              <wp:posOffset>-171450</wp:posOffset>
            </wp:positionV>
            <wp:extent cx="905510" cy="847725"/>
            <wp:effectExtent l="0" t="0" r="889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4C27">
        <w:rPr>
          <w:rFonts w:ascii="Franklin Gothic Demi Cond" w:hAnsi="Franklin Gothic Demi Cond"/>
          <w:color w:val="000000" w:themeColor="text1"/>
          <w:sz w:val="36"/>
          <w:szCs w:val="36"/>
        </w:rPr>
        <w:t xml:space="preserve">How to Use the </w:t>
      </w:r>
      <w:r w:rsidR="002E6E0D" w:rsidRPr="00184C27">
        <w:rPr>
          <w:rFonts w:ascii="Franklin Gothic Demi Cond" w:hAnsi="Franklin Gothic Demi Cond"/>
          <w:color w:val="000000" w:themeColor="text1"/>
          <w:sz w:val="36"/>
          <w:szCs w:val="36"/>
        </w:rPr>
        <w:t>Nutrition Rehabilitation Unit (NRU)</w:t>
      </w:r>
      <w:r w:rsidRPr="00184C27">
        <w:rPr>
          <w:rFonts w:ascii="Franklin Gothic Demi Cond" w:hAnsi="Franklin Gothic Demi Cond"/>
          <w:color w:val="000000" w:themeColor="text1"/>
          <w:sz w:val="36"/>
          <w:szCs w:val="36"/>
        </w:rPr>
        <w:t xml:space="preserve"> Monthly Report</w:t>
      </w:r>
    </w:p>
    <w:p w14:paraId="3F388181" w14:textId="08C553A5" w:rsidR="007820C9" w:rsidRPr="00184C27" w:rsidRDefault="007820C9" w:rsidP="00184C27">
      <w:pPr>
        <w:spacing w:after="120" w:line="240" w:lineRule="auto"/>
        <w:ind w:left="2246" w:right="245"/>
        <w:jc w:val="left"/>
        <w:rPr>
          <w:rFonts w:asciiTheme="minorHAnsi" w:hAnsiTheme="minorHAnsi"/>
          <w:color w:val="000000" w:themeColor="text1"/>
          <w:sz w:val="20"/>
          <w:lang w:val="en-GB"/>
        </w:rPr>
      </w:pPr>
      <w:r w:rsidRPr="00184C27">
        <w:rPr>
          <w:rFonts w:asciiTheme="minorHAnsi" w:hAnsiTheme="minorHAnsi"/>
          <w:sz w:val="20"/>
          <w:lang w:val="en-GB"/>
        </w:rPr>
        <w:t xml:space="preserve">The monthly report is used to consolidate </w:t>
      </w:r>
      <w:r w:rsidR="002E6E0D" w:rsidRPr="00184C27">
        <w:rPr>
          <w:rFonts w:asciiTheme="minorHAnsi" w:hAnsiTheme="minorHAnsi"/>
          <w:sz w:val="20"/>
          <w:lang w:val="en-GB"/>
        </w:rPr>
        <w:t>NRU</w:t>
      </w:r>
      <w:r w:rsidRPr="00184C27">
        <w:rPr>
          <w:rFonts w:asciiTheme="minorHAnsi" w:hAnsiTheme="minorHAnsi"/>
          <w:sz w:val="20"/>
          <w:lang w:val="en-GB"/>
        </w:rPr>
        <w:t xml:space="preserve"> data at the end of each month.</w:t>
      </w:r>
      <w:r w:rsidR="00184C27">
        <w:rPr>
          <w:rFonts w:asciiTheme="minorHAnsi" w:hAnsiTheme="minorHAnsi"/>
          <w:sz w:val="20"/>
          <w:lang w:val="en-GB"/>
        </w:rPr>
        <w:t xml:space="preserve"> </w:t>
      </w:r>
      <w:r w:rsidRPr="00184C27">
        <w:rPr>
          <w:rFonts w:asciiTheme="minorHAnsi" w:hAnsiTheme="minorHAnsi"/>
          <w:sz w:val="20"/>
          <w:lang w:val="en-GB"/>
        </w:rPr>
        <w:t xml:space="preserve">The completed monthly report should be </w:t>
      </w:r>
      <w:r w:rsidRPr="00184C27">
        <w:rPr>
          <w:rFonts w:asciiTheme="minorHAnsi" w:hAnsiTheme="minorHAnsi"/>
          <w:color w:val="000000" w:themeColor="text1"/>
          <w:sz w:val="20"/>
          <w:lang w:val="en-GB"/>
        </w:rPr>
        <w:t>submitted to the district nutritionist/nutrition coordinator/HMIS officer by the 5</w:t>
      </w:r>
      <w:r w:rsidRPr="00184C27">
        <w:rPr>
          <w:rFonts w:asciiTheme="minorHAnsi" w:hAnsiTheme="minorHAnsi"/>
          <w:color w:val="000000" w:themeColor="text1"/>
          <w:sz w:val="20"/>
          <w:vertAlign w:val="superscript"/>
          <w:lang w:val="en-GB"/>
        </w:rPr>
        <w:t>th</w:t>
      </w:r>
      <w:r w:rsidRPr="00184C27">
        <w:rPr>
          <w:rFonts w:asciiTheme="minorHAnsi" w:hAnsiTheme="minorHAnsi"/>
          <w:color w:val="000000" w:themeColor="text1"/>
          <w:sz w:val="20"/>
          <w:lang w:val="en-GB"/>
        </w:rPr>
        <w:t xml:space="preserve"> of every month, and to the MOH national level by the 10</w:t>
      </w:r>
      <w:r w:rsidRPr="00184C27">
        <w:rPr>
          <w:rFonts w:asciiTheme="minorHAnsi" w:hAnsiTheme="minorHAnsi"/>
          <w:color w:val="000000" w:themeColor="text1"/>
          <w:sz w:val="20"/>
          <w:vertAlign w:val="superscript"/>
          <w:lang w:val="en-GB"/>
        </w:rPr>
        <w:t>th</w:t>
      </w:r>
      <w:r w:rsidRPr="00184C27">
        <w:rPr>
          <w:rFonts w:asciiTheme="minorHAnsi" w:hAnsiTheme="minorHAnsi"/>
          <w:color w:val="000000" w:themeColor="text1"/>
          <w:sz w:val="20"/>
          <w:lang w:val="en-GB"/>
        </w:rPr>
        <w:t xml:space="preserve"> of every month. </w:t>
      </w:r>
    </w:p>
    <w:tbl>
      <w:tblPr>
        <w:tblW w:w="14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880"/>
        <w:gridCol w:w="11813"/>
      </w:tblGrid>
      <w:tr w:rsidR="00B23AEF" w:rsidRPr="00DD4F5F" w14:paraId="1A5AEBDA" w14:textId="77777777" w:rsidTr="00184C27">
        <w:trPr>
          <w:trHeight w:val="260"/>
          <w:jc w:val="center"/>
        </w:trPr>
        <w:tc>
          <w:tcPr>
            <w:tcW w:w="2880" w:type="dxa"/>
            <w:tcBorders>
              <w:top w:val="single" w:sz="4" w:space="0" w:color="000000" w:themeColor="text1"/>
              <w:left w:val="nil"/>
            </w:tcBorders>
            <w:shd w:val="clear" w:color="auto" w:fill="auto"/>
            <w:noWrap/>
            <w:vAlign w:val="center"/>
          </w:tcPr>
          <w:p w14:paraId="75CD0482" w14:textId="77777777" w:rsidR="00B23AEF" w:rsidRPr="00DD4F5F" w:rsidRDefault="00B23AEF" w:rsidP="00E37E10">
            <w:pPr>
              <w:pStyle w:val="Heading2"/>
              <w:spacing w:before="0" w:after="0" w:line="240" w:lineRule="auto"/>
              <w:rPr>
                <w:b w:val="0"/>
                <w:color w:val="000000" w:themeColor="text1"/>
                <w:sz w:val="20"/>
                <w:szCs w:val="20"/>
                <w:lang w:eastAsia="en-IE"/>
              </w:rPr>
            </w:pPr>
          </w:p>
        </w:tc>
        <w:tc>
          <w:tcPr>
            <w:tcW w:w="11813" w:type="dxa"/>
            <w:tcBorders>
              <w:top w:val="single" w:sz="4" w:space="0" w:color="000000" w:themeColor="text1"/>
              <w:right w:val="nil"/>
            </w:tcBorders>
            <w:shd w:val="clear" w:color="auto" w:fill="auto"/>
            <w:noWrap/>
            <w:vAlign w:val="center"/>
          </w:tcPr>
          <w:p w14:paraId="5532D67A" w14:textId="09239B6D" w:rsidR="00B23AEF" w:rsidRPr="00D41B49" w:rsidRDefault="00B23AEF" w:rsidP="00E37E10">
            <w:pPr>
              <w:pStyle w:val="Heading2"/>
              <w:spacing w:before="0" w:after="0" w:line="240" w:lineRule="auto"/>
              <w:rPr>
                <w:b w:val="0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color w:val="000000" w:themeColor="text1"/>
                <w:sz w:val="18"/>
                <w:szCs w:val="18"/>
                <w:lang w:eastAsia="en-IE"/>
              </w:rPr>
              <w:t>Definition</w:t>
            </w:r>
            <w:r w:rsidR="00184C27">
              <w:rPr>
                <w:color w:val="000000" w:themeColor="text1"/>
                <w:sz w:val="18"/>
                <w:szCs w:val="18"/>
                <w:lang w:eastAsia="en-IE"/>
              </w:rPr>
              <w:t xml:space="preserve"> </w:t>
            </w:r>
          </w:p>
        </w:tc>
      </w:tr>
      <w:tr w:rsidR="00B23AEF" w:rsidRPr="00DD4F5F" w14:paraId="5D2C5902" w14:textId="77777777" w:rsidTr="00184C27">
        <w:trPr>
          <w:trHeight w:val="260"/>
          <w:jc w:val="center"/>
        </w:trPr>
        <w:tc>
          <w:tcPr>
            <w:tcW w:w="14693" w:type="dxa"/>
            <w:gridSpan w:val="2"/>
            <w:tcBorders>
              <w:top w:val="nil"/>
              <w:left w:val="nil"/>
              <w:right w:val="nil"/>
            </w:tcBorders>
            <w:shd w:val="clear" w:color="auto" w:fill="F7CAAC" w:themeFill="accent2" w:themeFillTint="66"/>
            <w:noWrap/>
            <w:vAlign w:val="center"/>
          </w:tcPr>
          <w:p w14:paraId="2D16C265" w14:textId="43B50319" w:rsidR="00B23AEF" w:rsidRPr="00184C27" w:rsidRDefault="00184C27" w:rsidP="00E37E10">
            <w:pPr>
              <w:pStyle w:val="Heading2"/>
              <w:spacing w:before="0" w:after="0" w:line="240" w:lineRule="auto"/>
              <w:rPr>
                <w:color w:val="000000" w:themeColor="text1"/>
                <w:sz w:val="22"/>
                <w:szCs w:val="18"/>
                <w:lang w:eastAsia="en-IE"/>
              </w:rPr>
            </w:pPr>
            <w:r w:rsidRPr="00184C27">
              <w:rPr>
                <w:color w:val="000000" w:themeColor="text1"/>
                <w:sz w:val="22"/>
                <w:szCs w:val="18"/>
                <w:lang w:eastAsia="en-IE"/>
              </w:rPr>
              <w:t>ADMISSIONS</w:t>
            </w:r>
          </w:p>
        </w:tc>
      </w:tr>
      <w:tr w:rsidR="00B23AEF" w:rsidRPr="00BB6EB4" w14:paraId="634A5C5D" w14:textId="77777777" w:rsidTr="00184C27">
        <w:trPr>
          <w:trHeight w:val="260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</w:tcPr>
          <w:p w14:paraId="095F8409" w14:textId="0A218764" w:rsidR="00B23AEF" w:rsidRPr="00184C27" w:rsidRDefault="00B23AEF" w:rsidP="00184C27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Total at the start of the month</w:t>
            </w:r>
            <w:r w:rsidR="00E37E10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(A)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</w:tcPr>
          <w:p w14:paraId="30590CBC" w14:textId="0D01C950" w:rsidR="00B23AEF" w:rsidRPr="00D41B49" w:rsidRDefault="00E37E10" w:rsidP="002E6E0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The number in the </w:t>
            </w:r>
            <w:r w:rsidR="002E6E0D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NRU</w:t>
            </w: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 at the start of month </w:t>
            </w:r>
          </w:p>
        </w:tc>
      </w:tr>
      <w:tr w:rsidR="00B23AEF" w:rsidRPr="00BB6EB4" w14:paraId="6C315EAB" w14:textId="77777777" w:rsidTr="00184C27">
        <w:trPr>
          <w:trHeight w:val="260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</w:tcPr>
          <w:p w14:paraId="36C65458" w14:textId="2CFE9E97" w:rsidR="00B23AEF" w:rsidRPr="00184C27" w:rsidRDefault="00FA718C" w:rsidP="00E37E1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Total </w:t>
            </w:r>
            <w:r w:rsidR="00B23AEF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New Admissions</w:t>
            </w:r>
            <w:r w:rsidR="00E37E10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</w:t>
            </w: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(F)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</w:tcPr>
          <w:p w14:paraId="719E97C5" w14:textId="5DF6F25A" w:rsidR="00B23AEF" w:rsidRPr="00D41B49" w:rsidRDefault="00FA718C" w:rsidP="0090775E">
            <w:pPr>
              <w:pStyle w:val="Tablebullet"/>
              <w:numPr>
                <w:ilvl w:val="0"/>
                <w:numId w:val="0"/>
              </w:numPr>
              <w:spacing w:before="0"/>
              <w:ind w:left="241" w:hanging="241"/>
              <w:rPr>
                <w:b/>
                <w:bCs/>
                <w:sz w:val="18"/>
                <w:szCs w:val="18"/>
              </w:rPr>
            </w:pPr>
            <w:r w:rsidRPr="00D41B49">
              <w:rPr>
                <w:sz w:val="18"/>
                <w:szCs w:val="18"/>
              </w:rPr>
              <w:t xml:space="preserve">The number admitted to the </w:t>
            </w:r>
            <w:r w:rsidR="002E6E0D">
              <w:rPr>
                <w:sz w:val="18"/>
                <w:szCs w:val="18"/>
              </w:rPr>
              <w:t>NRU</w:t>
            </w:r>
            <w:r w:rsidRPr="00D41B49">
              <w:rPr>
                <w:sz w:val="18"/>
                <w:szCs w:val="18"/>
              </w:rPr>
              <w:t xml:space="preserve"> </w:t>
            </w:r>
            <w:r w:rsidR="00E37E10" w:rsidRPr="00D41B49">
              <w:rPr>
                <w:sz w:val="18"/>
                <w:szCs w:val="18"/>
              </w:rPr>
              <w:t>classified according to WFH/L</w:t>
            </w:r>
            <w:r w:rsidRPr="00D41B49">
              <w:rPr>
                <w:sz w:val="18"/>
                <w:szCs w:val="18"/>
              </w:rPr>
              <w:t xml:space="preserve"> z-score,</w:t>
            </w:r>
            <w:r w:rsidR="00E37E10" w:rsidRPr="00D41B49">
              <w:rPr>
                <w:sz w:val="18"/>
                <w:szCs w:val="18"/>
              </w:rPr>
              <w:t xml:space="preserve"> MUAC</w:t>
            </w:r>
            <w:r w:rsidRPr="00D41B49">
              <w:rPr>
                <w:sz w:val="18"/>
                <w:szCs w:val="18"/>
              </w:rPr>
              <w:t>,</w:t>
            </w:r>
            <w:r w:rsidR="00184C27">
              <w:rPr>
                <w:sz w:val="18"/>
                <w:szCs w:val="18"/>
              </w:rPr>
              <w:t xml:space="preserve"> </w:t>
            </w:r>
            <w:r w:rsidRPr="00D41B49">
              <w:rPr>
                <w:sz w:val="18"/>
                <w:szCs w:val="18"/>
              </w:rPr>
              <w:t xml:space="preserve">bilateral oedema or </w:t>
            </w:r>
            <w:r w:rsidR="0090775E">
              <w:rPr>
                <w:sz w:val="18"/>
                <w:szCs w:val="18"/>
              </w:rPr>
              <w:t>other</w:t>
            </w:r>
            <w:r w:rsidRPr="00D41B49">
              <w:rPr>
                <w:sz w:val="18"/>
                <w:szCs w:val="18"/>
              </w:rPr>
              <w:t xml:space="preserve"> </w:t>
            </w:r>
            <w:r w:rsidRPr="00D41B49">
              <w:rPr>
                <w:b/>
                <w:sz w:val="18"/>
                <w:szCs w:val="18"/>
              </w:rPr>
              <w:t>= B+ C+D+E</w:t>
            </w:r>
          </w:p>
        </w:tc>
      </w:tr>
      <w:tr w:rsidR="00FA718C" w:rsidRPr="00BB6EB4" w14:paraId="11D2BB81" w14:textId="77777777" w:rsidTr="00184C27">
        <w:trPr>
          <w:trHeight w:val="260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</w:tcPr>
          <w:p w14:paraId="4CF41F3A" w14:textId="42510984" w:rsidR="00FA718C" w:rsidRPr="00184C27" w:rsidRDefault="00FA718C" w:rsidP="00FA718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Returned Defaulter (G) 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</w:tcPr>
          <w:p w14:paraId="6B78BC0A" w14:textId="63D2CFFD" w:rsidR="00FA718C" w:rsidRPr="00D41B49" w:rsidRDefault="00FA718C" w:rsidP="003A4D05">
            <w:pPr>
              <w:pStyle w:val="Tablebullet"/>
              <w:numPr>
                <w:ilvl w:val="0"/>
                <w:numId w:val="0"/>
              </w:numPr>
              <w:spacing w:before="0"/>
              <w:rPr>
                <w:rFonts w:cs="Calibri"/>
                <w:sz w:val="18"/>
                <w:szCs w:val="18"/>
              </w:rPr>
            </w:pPr>
            <w:r w:rsidRPr="00D41B49">
              <w:rPr>
                <w:sz w:val="18"/>
                <w:szCs w:val="18"/>
              </w:rPr>
              <w:t xml:space="preserve"> Defaulted within the past 3 months and has returned to continue with treatment </w:t>
            </w:r>
          </w:p>
        </w:tc>
      </w:tr>
      <w:tr w:rsidR="00FA718C" w:rsidRPr="00BB6EB4" w14:paraId="52F38301" w14:textId="77777777" w:rsidTr="00184C27">
        <w:trPr>
          <w:trHeight w:val="260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</w:tcPr>
          <w:p w14:paraId="15EF7162" w14:textId="6A2B0BAD" w:rsidR="00FA718C" w:rsidRPr="00184C27" w:rsidRDefault="00FA718C" w:rsidP="00FA718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Transfers from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</w:tcPr>
          <w:p w14:paraId="1DDD6EE2" w14:textId="6C0B18D3" w:rsidR="00FA718C" w:rsidRPr="00D41B49" w:rsidRDefault="0090775E" w:rsidP="0090775E">
            <w:pPr>
              <w:pStyle w:val="Tablebullet"/>
              <w:numPr>
                <w:ilvl w:val="0"/>
                <w:numId w:val="0"/>
              </w:numPr>
              <w:spacing w:before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Those transferred from hospital</w:t>
            </w:r>
            <w:r w:rsidR="00FA718C" w:rsidRPr="00D41B49">
              <w:rPr>
                <w:sz w:val="18"/>
                <w:szCs w:val="18"/>
              </w:rPr>
              <w:t xml:space="preserve"> </w:t>
            </w:r>
            <w:r w:rsidR="00FA718C" w:rsidRPr="00D41B49">
              <w:rPr>
                <w:b/>
                <w:sz w:val="18"/>
                <w:szCs w:val="18"/>
              </w:rPr>
              <w:t>(H)</w:t>
            </w:r>
            <w:r w:rsidR="00FA718C" w:rsidRPr="00D41B49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OTP</w:t>
            </w:r>
            <w:r w:rsidR="00FA718C" w:rsidRPr="00D41B49">
              <w:rPr>
                <w:sz w:val="18"/>
                <w:szCs w:val="18"/>
              </w:rPr>
              <w:t xml:space="preserve"> </w:t>
            </w:r>
            <w:r w:rsidR="00FA718C" w:rsidRPr="00D41B49">
              <w:rPr>
                <w:b/>
                <w:sz w:val="18"/>
                <w:szCs w:val="18"/>
              </w:rPr>
              <w:t>(I)</w:t>
            </w:r>
            <w:r w:rsidR="00FA718C" w:rsidRPr="00D41B49">
              <w:rPr>
                <w:sz w:val="18"/>
                <w:szCs w:val="18"/>
              </w:rPr>
              <w:t xml:space="preserve">, or another </w:t>
            </w:r>
            <w:r>
              <w:rPr>
                <w:sz w:val="18"/>
                <w:szCs w:val="18"/>
              </w:rPr>
              <w:t>NRU</w:t>
            </w:r>
            <w:r w:rsidR="00FA718C" w:rsidRPr="00D41B49">
              <w:rPr>
                <w:sz w:val="18"/>
                <w:szCs w:val="18"/>
              </w:rPr>
              <w:t xml:space="preserve"> </w:t>
            </w:r>
            <w:r w:rsidR="00FA718C" w:rsidRPr="00D41B49">
              <w:rPr>
                <w:b/>
                <w:sz w:val="18"/>
                <w:szCs w:val="18"/>
              </w:rPr>
              <w:t>(J)</w:t>
            </w:r>
          </w:p>
        </w:tc>
      </w:tr>
      <w:tr w:rsidR="00FA718C" w:rsidRPr="00BB6EB4" w14:paraId="170D8B89" w14:textId="77777777" w:rsidTr="00184C27">
        <w:trPr>
          <w:trHeight w:val="260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</w:tcPr>
          <w:p w14:paraId="3D09BAEF" w14:textId="4A2BB73D" w:rsidR="00FA718C" w:rsidRPr="00184C27" w:rsidRDefault="00FA718C" w:rsidP="00184C27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Total Admissions (K)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</w:tcPr>
          <w:p w14:paraId="3955438F" w14:textId="028E933D" w:rsidR="00FA718C" w:rsidRPr="00D41B49" w:rsidRDefault="00FA718C" w:rsidP="00610E5A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The total number 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>of children</w:t>
            </w:r>
            <w:r w:rsidR="0090775E">
              <w:rPr>
                <w:rFonts w:asciiTheme="minorHAnsi" w:hAnsiTheme="minorHAnsi"/>
                <w:sz w:val="18"/>
                <w:szCs w:val="18"/>
              </w:rPr>
              <w:t xml:space="preserve"> &lt;6 months,</w:t>
            </w:r>
            <w:r w:rsidR="00184C2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610E5A">
              <w:rPr>
                <w:rFonts w:asciiTheme="minorHAnsi" w:hAnsiTheme="minorHAnsi"/>
                <w:sz w:val="18"/>
                <w:szCs w:val="18"/>
              </w:rPr>
              <w:t xml:space="preserve">6–59 month, 5–12 years 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>an</w:t>
            </w:r>
            <w:r w:rsidR="00610E5A">
              <w:rPr>
                <w:rFonts w:asciiTheme="minorHAnsi" w:hAnsiTheme="minorHAnsi"/>
                <w:sz w:val="18"/>
                <w:szCs w:val="18"/>
              </w:rPr>
              <w:t>d 12</w:t>
            </w:r>
            <w:r w:rsidR="0090775E">
              <w:rPr>
                <w:rFonts w:asciiTheme="minorHAnsi" w:hAnsiTheme="minorHAnsi"/>
                <w:sz w:val="18"/>
                <w:szCs w:val="18"/>
              </w:rPr>
              <w:t>–15 years admitted to the NRU as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 new and old cases </w:t>
            </w:r>
            <w:r w:rsidRPr="00D41B49">
              <w:rPr>
                <w:rFonts w:asciiTheme="minorHAnsi" w:hAnsiTheme="minorHAnsi"/>
                <w:b/>
                <w:sz w:val="18"/>
                <w:szCs w:val="18"/>
              </w:rPr>
              <w:t>= F+G+H+I+J</w:t>
            </w:r>
          </w:p>
        </w:tc>
      </w:tr>
      <w:tr w:rsidR="00FA718C" w:rsidRPr="00DD4F5F" w14:paraId="644E8217" w14:textId="77777777" w:rsidTr="00184C27">
        <w:trPr>
          <w:trHeight w:val="261"/>
          <w:jc w:val="center"/>
        </w:trPr>
        <w:tc>
          <w:tcPr>
            <w:tcW w:w="14693" w:type="dxa"/>
            <w:gridSpan w:val="2"/>
            <w:tcBorders>
              <w:top w:val="nil"/>
              <w:left w:val="nil"/>
              <w:right w:val="nil"/>
            </w:tcBorders>
            <w:shd w:val="clear" w:color="auto" w:fill="F7CAAC" w:themeFill="accent2" w:themeFillTint="66"/>
            <w:noWrap/>
            <w:vAlign w:val="center"/>
          </w:tcPr>
          <w:p w14:paraId="3E372335" w14:textId="71401557" w:rsidR="00FA718C" w:rsidRPr="00D41B49" w:rsidRDefault="00184C27" w:rsidP="00FA718C">
            <w:pPr>
              <w:pStyle w:val="Heading2"/>
              <w:spacing w:before="0" w:after="0" w:line="240" w:lineRule="auto"/>
              <w:rPr>
                <w:color w:val="000000" w:themeColor="text1"/>
                <w:sz w:val="18"/>
                <w:szCs w:val="18"/>
                <w:lang w:eastAsia="en-IE"/>
              </w:rPr>
            </w:pPr>
            <w:r w:rsidRPr="00184C27">
              <w:rPr>
                <w:color w:val="000000" w:themeColor="text1"/>
                <w:sz w:val="22"/>
                <w:szCs w:val="18"/>
                <w:lang w:eastAsia="en-IE"/>
              </w:rPr>
              <w:t>DISCHARGES</w:t>
            </w:r>
          </w:p>
        </w:tc>
      </w:tr>
      <w:tr w:rsidR="00FA718C" w:rsidRPr="00BB6EB4" w14:paraId="7B208611" w14:textId="77777777" w:rsidTr="00BA1C36">
        <w:trPr>
          <w:trHeight w:val="261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2E1A464" w14:textId="77777777" w:rsidR="00FA718C" w:rsidRPr="00184C27" w:rsidRDefault="00FA718C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Discharges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156C69B8" w14:textId="207F9003" w:rsidR="00FA718C" w:rsidRPr="00D41B49" w:rsidRDefault="00FA718C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The number discharged from </w:t>
            </w:r>
            <w:r w:rsidR="0090775E">
              <w:rPr>
                <w:rFonts w:asciiTheme="minorHAnsi" w:hAnsiTheme="minorHAnsi" w:cs="Calibri"/>
                <w:sz w:val="18"/>
                <w:szCs w:val="18"/>
                <w:lang w:val="en-GB"/>
              </w:rPr>
              <w:t>NRU</w:t>
            </w: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 according to category;</w:t>
            </w:r>
            <w:r w:rsidR="0090775E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 stabilized to OTP,</w:t>
            </w:r>
            <w:r w:rsidR="00184C27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 </w:t>
            </w: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cured, died, defaulted, non-cured, transfers and referrals</w:t>
            </w:r>
          </w:p>
        </w:tc>
      </w:tr>
      <w:tr w:rsidR="00FA718C" w:rsidRPr="006C24D6" w14:paraId="77AC1C75" w14:textId="77777777" w:rsidTr="00BA1C36">
        <w:trPr>
          <w:trHeight w:val="261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9C42C4B" w14:textId="616F898B" w:rsidR="00FA718C" w:rsidRPr="00184C27" w:rsidRDefault="0090775E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proofErr w:type="spellStart"/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Stabilised</w:t>
            </w:r>
            <w:proofErr w:type="spellEnd"/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(L) and </w:t>
            </w:r>
            <w:r w:rsidR="00FA718C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Cure rate</w:t>
            </w:r>
            <w:r w:rsidR="00B275EF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</w:t>
            </w: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M</w:t>
            </w:r>
            <w:r w:rsidR="00FA718C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)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65E4054C" w14:textId="3D4941AA" w:rsidR="00FA718C" w:rsidRPr="00D41B49" w:rsidRDefault="00FA718C" w:rsidP="00BA1C36">
            <w:pPr>
              <w:spacing w:after="0"/>
              <w:jc w:val="left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>The proportion of ch</w:t>
            </w:r>
            <w:r w:rsidR="0090775E">
              <w:rPr>
                <w:rFonts w:asciiTheme="minorHAnsi" w:hAnsiTheme="minorHAnsi" w:cs="Calibri"/>
                <w:sz w:val="18"/>
                <w:szCs w:val="18"/>
                <w:lang w:val="en-GB"/>
              </w:rPr>
              <w:t>ildren who are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</w:t>
            </w:r>
            <w:r w:rsidR="0090775E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stabilised and discharged to OTP, and those who cured in NRU (i.e. 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reached </w:t>
            </w:r>
            <w:r w:rsidR="00307CF4">
              <w:rPr>
                <w:rFonts w:asciiTheme="minorHAnsi" w:hAnsiTheme="minorHAnsi" w:cs="Calibri"/>
                <w:sz w:val="18"/>
                <w:szCs w:val="18"/>
                <w:lang w:val="en-GB"/>
              </w:rPr>
              <w:t>the OTP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discharge criteria</w:t>
            </w:r>
            <w:r w:rsidR="0090775E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while in NRU)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. </w:t>
            </w:r>
            <w:r w:rsidR="00B275EF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=(L</w:t>
            </w:r>
            <w:r w:rsidR="0090775E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+M</w:t>
            </w:r>
            <w:r w:rsidR="00B275EF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/(L</w:t>
            </w:r>
            <w:r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+</w:t>
            </w:r>
            <w:r w:rsidR="00B275EF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M+N</w:t>
            </w:r>
            <w:r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+</w:t>
            </w:r>
            <w:r w:rsidR="00B275EF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O</w:t>
            </w:r>
            <w:r w:rsidR="0090775E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+P</w:t>
            </w:r>
            <w:r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)*100</w:t>
            </w:r>
          </w:p>
        </w:tc>
      </w:tr>
      <w:tr w:rsidR="00FA718C" w:rsidRPr="006C24D6" w14:paraId="4D5DD1A2" w14:textId="77777777" w:rsidTr="00BA1C36">
        <w:trPr>
          <w:trHeight w:val="261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0CCAB44" w14:textId="3E2E48C7" w:rsidR="00FA718C" w:rsidRPr="00184C27" w:rsidRDefault="00FA718C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Death rate</w:t>
            </w:r>
            <w:r w:rsidR="0090775E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(N</w:t>
            </w: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)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66D325CB" w14:textId="68330C59" w:rsidR="00FA718C" w:rsidRPr="00D41B49" w:rsidRDefault="00FA718C" w:rsidP="00BA1C36">
            <w:pPr>
              <w:spacing w:after="0"/>
              <w:jc w:val="left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The proportion of children discharged having died while registered in the </w:t>
            </w:r>
            <w:r w:rsidR="00B027B9">
              <w:rPr>
                <w:rFonts w:asciiTheme="minorHAnsi" w:hAnsiTheme="minorHAnsi" w:cs="Calibri"/>
                <w:sz w:val="18"/>
                <w:szCs w:val="18"/>
                <w:lang w:val="en-GB"/>
              </w:rPr>
              <w:t>NRU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</w:t>
            </w:r>
            <w:r w:rsidR="0090775E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=(N</w:t>
            </w:r>
            <w:r w:rsidR="00B275EF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/(L+M+N+O</w:t>
            </w:r>
            <w:r w:rsidR="0090775E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+P</w:t>
            </w:r>
            <w:r w:rsidR="00B275EF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)*100</w:t>
            </w:r>
          </w:p>
        </w:tc>
      </w:tr>
      <w:tr w:rsidR="00FA718C" w:rsidRPr="006C24D6" w14:paraId="3BE615BB" w14:textId="77777777" w:rsidTr="00BA1C36">
        <w:trPr>
          <w:trHeight w:val="261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3401B7B" w14:textId="0584A36C" w:rsidR="00FA718C" w:rsidRPr="00184C27" w:rsidRDefault="00FA718C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Default rate</w:t>
            </w:r>
            <w:r w:rsidR="00B275EF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</w:t>
            </w:r>
            <w:r w:rsidR="0090775E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O</w:t>
            </w: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)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6D6AF92D" w14:textId="3B91CB7B" w:rsidR="00FA718C" w:rsidRPr="00D41B49" w:rsidRDefault="00FA718C" w:rsidP="00BA1C36">
            <w:pPr>
              <w:spacing w:after="0"/>
              <w:jc w:val="left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The proportion of children discharged having defaulted from </w:t>
            </w:r>
            <w:r w:rsidR="00B027B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NRU </w:t>
            </w:r>
            <w:r w:rsidR="0090775E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=(O</w:t>
            </w:r>
            <w:r w:rsidR="0090775E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/(L+M+N+O</w:t>
            </w:r>
            <w:r w:rsidR="0090775E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+P</w:t>
            </w:r>
            <w:r w:rsidR="0090775E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)*100</w:t>
            </w:r>
          </w:p>
        </w:tc>
      </w:tr>
      <w:tr w:rsidR="00FA718C" w:rsidRPr="006C24D6" w14:paraId="40CB1E8B" w14:textId="77777777" w:rsidTr="00BA1C36">
        <w:trPr>
          <w:trHeight w:val="261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4DC6D72" w14:textId="1DB5A0E5" w:rsidR="00FA718C" w:rsidRPr="00184C27" w:rsidRDefault="00FA718C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Non-cured rate</w:t>
            </w:r>
            <w:r w:rsidR="00B275EF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</w:t>
            </w:r>
            <w:r w:rsidR="0090775E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P</w:t>
            </w: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)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175F5EF8" w14:textId="5F3A2EB9" w:rsidR="00FA718C" w:rsidRPr="00D41B49" w:rsidRDefault="00FA718C" w:rsidP="00BA1C36">
            <w:pPr>
              <w:spacing w:after="0"/>
              <w:jc w:val="left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Proportion of children discharged from the programme and have not achieved the </w:t>
            </w:r>
            <w:r w:rsidR="00B027B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NRU 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discharge criteria for cure </w:t>
            </w:r>
            <w:r w:rsidR="0090775E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=(P</w:t>
            </w:r>
            <w:r w:rsidR="0090775E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/(L+M+N+O</w:t>
            </w:r>
            <w:r w:rsidR="0090775E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+P</w:t>
            </w:r>
            <w:r w:rsidR="0090775E" w:rsidRPr="00D41B49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)*100</w:t>
            </w:r>
          </w:p>
        </w:tc>
      </w:tr>
      <w:tr w:rsidR="00FA718C" w:rsidRPr="006C24D6" w14:paraId="71F0D3BB" w14:textId="77777777" w:rsidTr="00BA1C36">
        <w:trPr>
          <w:trHeight w:val="261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B5F9B27" w14:textId="7C40F8E1" w:rsidR="00FA718C" w:rsidRPr="00184C27" w:rsidRDefault="00184C27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Referrals </w:t>
            </w:r>
            <w:r w:rsidR="00B275EF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(</w:t>
            </w:r>
            <w:r w:rsidR="0090775E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Q</w:t>
            </w:r>
            <w:r w:rsidR="00B275EF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) and Transfer (</w:t>
            </w:r>
            <w:r w:rsidR="0090775E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R</w:t>
            </w:r>
            <w:r w:rsidR="00FA718C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) 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2DD00D26" w14:textId="376084E8" w:rsidR="00FA718C" w:rsidRPr="00D41B49" w:rsidRDefault="00FA718C" w:rsidP="00BA1C36">
            <w:pPr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D41B49">
              <w:rPr>
                <w:rFonts w:asciiTheme="minorHAnsi" w:hAnsiTheme="minorHAnsi"/>
                <w:b/>
                <w:sz w:val="18"/>
                <w:szCs w:val="18"/>
              </w:rPr>
              <w:t>Referrals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>: The number of children whose health condition deteriorated and are refer</w:t>
            </w:r>
            <w:r w:rsidR="00B275EF" w:rsidRPr="00D41B49">
              <w:rPr>
                <w:rFonts w:asciiTheme="minorHAnsi" w:hAnsiTheme="minorHAnsi"/>
                <w:sz w:val="18"/>
                <w:szCs w:val="18"/>
              </w:rPr>
              <w:t xml:space="preserve">red for further </w:t>
            </w:r>
            <w:r w:rsidR="0090775E">
              <w:rPr>
                <w:rFonts w:asciiTheme="minorHAnsi" w:hAnsiTheme="minorHAnsi"/>
                <w:sz w:val="18"/>
                <w:szCs w:val="18"/>
              </w:rPr>
              <w:t>medical care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21952673" w14:textId="45441E7A" w:rsidR="00FA718C" w:rsidRPr="00D41B49" w:rsidRDefault="00FA718C" w:rsidP="00BA1C36">
            <w:pPr>
              <w:spacing w:after="0"/>
              <w:jc w:val="left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D41B49">
              <w:rPr>
                <w:rFonts w:asciiTheme="minorHAnsi" w:hAnsiTheme="minorHAnsi"/>
                <w:b/>
                <w:sz w:val="18"/>
                <w:szCs w:val="18"/>
              </w:rPr>
              <w:t>Transfers: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 The number of children who have been transfer</w:t>
            </w:r>
            <w:r w:rsidR="0090775E">
              <w:rPr>
                <w:rFonts w:asciiTheme="minorHAnsi" w:hAnsiTheme="minorHAnsi"/>
                <w:sz w:val="18"/>
                <w:szCs w:val="18"/>
              </w:rPr>
              <w:t>red for treatment in another NRU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</w:tr>
      <w:tr w:rsidR="00D41B49" w:rsidRPr="006C24D6" w14:paraId="1775421A" w14:textId="77777777" w:rsidTr="00BA1C36">
        <w:trPr>
          <w:trHeight w:val="261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FC7FFC8" w14:textId="6398BF88" w:rsidR="00D41B49" w:rsidRPr="00184C27" w:rsidRDefault="00D41B49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Total Discharged</w:t>
            </w:r>
            <w:r w:rsidR="0090775E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(S</w:t>
            </w: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)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36AC9FA5" w14:textId="52F59922" w:rsidR="00D41B49" w:rsidRPr="00D41B49" w:rsidRDefault="00D41B49" w:rsidP="00BA1C36">
            <w:pPr>
              <w:spacing w:after="0"/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The total number 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of children </w:t>
            </w:r>
            <w:r w:rsidR="0090775E">
              <w:rPr>
                <w:rFonts w:asciiTheme="minorHAnsi" w:hAnsiTheme="minorHAnsi"/>
                <w:sz w:val="18"/>
                <w:szCs w:val="18"/>
              </w:rPr>
              <w:t xml:space="preserve">&lt; 6 months, 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6–59 months </w:t>
            </w:r>
            <w:r w:rsidR="00E428F3" w:rsidRPr="00D41B49">
              <w:rPr>
                <w:rFonts w:asciiTheme="minorHAnsi" w:hAnsiTheme="minorHAnsi"/>
                <w:sz w:val="18"/>
                <w:szCs w:val="18"/>
              </w:rPr>
              <w:t>and 5–1</w:t>
            </w:r>
            <w:r w:rsidR="00E428F3">
              <w:rPr>
                <w:rFonts w:asciiTheme="minorHAnsi" w:hAnsiTheme="minorHAnsi"/>
                <w:sz w:val="18"/>
                <w:szCs w:val="18"/>
              </w:rPr>
              <w:t>2</w:t>
            </w:r>
            <w:r w:rsidR="00E428F3" w:rsidRPr="00D41B49">
              <w:rPr>
                <w:rFonts w:asciiTheme="minorHAnsi" w:hAnsiTheme="minorHAnsi"/>
                <w:sz w:val="18"/>
                <w:szCs w:val="18"/>
              </w:rPr>
              <w:t xml:space="preserve"> years </w:t>
            </w:r>
            <w:r w:rsidR="00E428F3">
              <w:rPr>
                <w:rFonts w:asciiTheme="minorHAnsi" w:hAnsiTheme="minorHAnsi"/>
                <w:sz w:val="18"/>
                <w:szCs w:val="18"/>
              </w:rPr>
              <w:t>and 12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–15 years discharged from </w:t>
            </w:r>
            <w:r w:rsidR="0090775E">
              <w:rPr>
                <w:rFonts w:asciiTheme="minorHAnsi" w:hAnsiTheme="minorHAnsi"/>
                <w:sz w:val="18"/>
                <w:szCs w:val="18"/>
              </w:rPr>
              <w:t>the NRU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41B49">
              <w:rPr>
                <w:rFonts w:asciiTheme="minorHAnsi" w:hAnsiTheme="minorHAnsi"/>
                <w:b/>
                <w:sz w:val="18"/>
                <w:szCs w:val="18"/>
              </w:rPr>
              <w:t>= L+M+N+O+P+Q</w:t>
            </w:r>
            <w:r w:rsidR="0090775E">
              <w:rPr>
                <w:rFonts w:asciiTheme="minorHAnsi" w:hAnsiTheme="minorHAnsi"/>
                <w:b/>
                <w:sz w:val="18"/>
                <w:szCs w:val="18"/>
              </w:rPr>
              <w:t>+R</w:t>
            </w:r>
          </w:p>
        </w:tc>
      </w:tr>
      <w:tr w:rsidR="00D41B49" w:rsidRPr="006C24D6" w14:paraId="09C27272" w14:textId="77777777" w:rsidTr="00BA1C36">
        <w:trPr>
          <w:trHeight w:val="261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EF7917D" w14:textId="6693E540" w:rsidR="00D41B49" w:rsidRPr="00184C27" w:rsidRDefault="00D41B49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Total at the</w:t>
            </w:r>
            <w:r w:rsidR="0090775E"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end of month (T</w:t>
            </w: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)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3A953942" w14:textId="14F941AC" w:rsidR="00D41B49" w:rsidRPr="00D41B49" w:rsidRDefault="00D41B49" w:rsidP="00BA1C36">
            <w:pPr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D41B49">
              <w:rPr>
                <w:rFonts w:asciiTheme="minorHAnsi" w:hAnsiTheme="minorHAnsi"/>
                <w:sz w:val="18"/>
                <w:szCs w:val="18"/>
              </w:rPr>
              <w:t>Tot</w:t>
            </w:r>
            <w:r w:rsidR="0090775E">
              <w:rPr>
                <w:rFonts w:asciiTheme="minorHAnsi" w:hAnsiTheme="minorHAnsi"/>
                <w:sz w:val="18"/>
                <w:szCs w:val="18"/>
              </w:rPr>
              <w:t>al number of children in the NRU</w:t>
            </w:r>
            <w:r w:rsidRPr="00D41B49">
              <w:rPr>
                <w:rFonts w:asciiTheme="minorHAnsi" w:hAnsiTheme="minorHAnsi"/>
                <w:sz w:val="18"/>
                <w:szCs w:val="18"/>
              </w:rPr>
              <w:t xml:space="preserve"> at the end of the month. </w:t>
            </w:r>
            <w:r w:rsidR="0090775E">
              <w:rPr>
                <w:rFonts w:asciiTheme="minorHAnsi" w:hAnsiTheme="minorHAnsi"/>
                <w:b/>
                <w:sz w:val="18"/>
                <w:szCs w:val="18"/>
              </w:rPr>
              <w:t>= (A+K)-S</w:t>
            </w:r>
          </w:p>
        </w:tc>
      </w:tr>
      <w:tr w:rsidR="00D41B49" w:rsidRPr="00DD4F5F" w14:paraId="25D3EE85" w14:textId="77777777" w:rsidTr="00184C27">
        <w:trPr>
          <w:trHeight w:val="244"/>
          <w:jc w:val="center"/>
        </w:trPr>
        <w:tc>
          <w:tcPr>
            <w:tcW w:w="14693" w:type="dxa"/>
            <w:gridSpan w:val="2"/>
            <w:tcBorders>
              <w:top w:val="nil"/>
              <w:left w:val="nil"/>
              <w:right w:val="nil"/>
            </w:tcBorders>
            <w:shd w:val="clear" w:color="auto" w:fill="F7CAAC" w:themeFill="accent2" w:themeFillTint="66"/>
            <w:noWrap/>
            <w:vAlign w:val="center"/>
          </w:tcPr>
          <w:p w14:paraId="03AD2E40" w14:textId="3794AFD7" w:rsidR="00D41B49" w:rsidRPr="00D41B49" w:rsidRDefault="00184C27" w:rsidP="00D41B49">
            <w:pPr>
              <w:pStyle w:val="Heading2"/>
              <w:spacing w:before="0" w:after="0" w:line="240" w:lineRule="auto"/>
              <w:rPr>
                <w:b w:val="0"/>
                <w:color w:val="000000" w:themeColor="text1"/>
                <w:sz w:val="18"/>
                <w:szCs w:val="18"/>
                <w:lang w:eastAsia="en-IE"/>
              </w:rPr>
            </w:pPr>
            <w:r w:rsidRPr="00184C27">
              <w:rPr>
                <w:color w:val="000000" w:themeColor="text1"/>
                <w:sz w:val="22"/>
                <w:szCs w:val="18"/>
                <w:lang w:eastAsia="en-IE"/>
              </w:rPr>
              <w:t>HIV TESTING SERVICES (HTS)</w:t>
            </w:r>
          </w:p>
        </w:tc>
      </w:tr>
      <w:tr w:rsidR="00D41B49" w:rsidRPr="00BB6EB4" w14:paraId="63C06DF5" w14:textId="77777777" w:rsidTr="00BA1C36">
        <w:trPr>
          <w:trHeight w:val="244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E7230AB" w14:textId="77777777" w:rsidR="00D41B49" w:rsidRPr="00184C27" w:rsidRDefault="00D41B49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Children referred for HTS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0DC1ED7C" w14:textId="77777777" w:rsidR="00D41B49" w:rsidRPr="00D41B49" w:rsidRDefault="00D41B49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Children referred for HIV testing services during the reporting month</w:t>
            </w:r>
          </w:p>
        </w:tc>
      </w:tr>
      <w:tr w:rsidR="00D41B49" w:rsidRPr="00BB6EB4" w14:paraId="620DD4E0" w14:textId="77777777" w:rsidTr="00BA1C36">
        <w:trPr>
          <w:trHeight w:val="244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8474DE2" w14:textId="77777777" w:rsidR="00D41B49" w:rsidRPr="00184C27" w:rsidRDefault="00D41B49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Children tested for HIV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1283B6F0" w14:textId="77777777" w:rsidR="00D41B49" w:rsidRPr="00D41B49" w:rsidRDefault="00D41B49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Children who were tested and results received during the reporting month</w:t>
            </w:r>
          </w:p>
        </w:tc>
      </w:tr>
      <w:tr w:rsidR="00D41B49" w:rsidRPr="00BB6EB4" w14:paraId="7AEC07F8" w14:textId="77777777" w:rsidTr="00BA1C36">
        <w:trPr>
          <w:trHeight w:val="244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7AC7E59" w14:textId="77777777" w:rsidR="00D41B49" w:rsidRPr="00184C27" w:rsidRDefault="00D41B49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Children HIV status is already known 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3F780887" w14:textId="77777777" w:rsidR="00D41B49" w:rsidRPr="00D41B49" w:rsidRDefault="00D41B49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Children who were tested elsewhere and verified from a health document</w:t>
            </w:r>
          </w:p>
        </w:tc>
      </w:tr>
      <w:tr w:rsidR="00D41B49" w:rsidRPr="00BB6EB4" w14:paraId="08C3D9C5" w14:textId="77777777" w:rsidTr="00BA1C36">
        <w:trPr>
          <w:trHeight w:val="193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BFAA8A2" w14:textId="77777777" w:rsidR="00D41B49" w:rsidRPr="00184C27" w:rsidRDefault="00D41B49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Child HIV </w:t>
            </w:r>
            <w:proofErr w:type="spellStart"/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Sero</w:t>
            </w:r>
            <w:proofErr w:type="spellEnd"/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-status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6A242C49" w14:textId="4B27CEEB" w:rsidR="00D41B49" w:rsidRPr="00D41B49" w:rsidRDefault="00D41B49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Includes all those children who were tested and results received during the month, plus those who were tested elsewhere</w:t>
            </w:r>
            <w:r w:rsidR="00C2220F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, classified by R (1), NR (0) and Exposed children</w:t>
            </w:r>
          </w:p>
        </w:tc>
      </w:tr>
      <w:tr w:rsidR="00D41B49" w:rsidRPr="00BB6EB4" w14:paraId="19011FEB" w14:textId="77777777" w:rsidTr="00BA1C36">
        <w:trPr>
          <w:trHeight w:val="244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C860799" w14:textId="41D9D92D" w:rsidR="00D41B49" w:rsidRPr="00184C27" w:rsidRDefault="00C2220F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Number of Children on ART 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1CDE58CB" w14:textId="36242A38" w:rsidR="00D41B49" w:rsidRPr="00D41B49" w:rsidRDefault="00C2220F" w:rsidP="00BA1C36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Includes those children who are on ART</w:t>
            </w:r>
          </w:p>
        </w:tc>
      </w:tr>
      <w:tr w:rsidR="00D41B49" w:rsidRPr="00DD4F5F" w14:paraId="1A87E807" w14:textId="77777777" w:rsidTr="00184C27">
        <w:trPr>
          <w:trHeight w:val="244"/>
          <w:jc w:val="center"/>
        </w:trPr>
        <w:tc>
          <w:tcPr>
            <w:tcW w:w="14693" w:type="dxa"/>
            <w:gridSpan w:val="2"/>
            <w:tcBorders>
              <w:top w:val="nil"/>
              <w:left w:val="nil"/>
              <w:right w:val="nil"/>
            </w:tcBorders>
            <w:shd w:val="clear" w:color="auto" w:fill="F7CAAC" w:themeFill="accent2" w:themeFillTint="66"/>
            <w:noWrap/>
            <w:vAlign w:val="center"/>
          </w:tcPr>
          <w:p w14:paraId="6C12710D" w14:textId="784D57BC" w:rsidR="00D41B49" w:rsidRPr="00184C27" w:rsidRDefault="00184C27" w:rsidP="00D41B49">
            <w:pPr>
              <w:pStyle w:val="Heading2"/>
              <w:spacing w:before="0" w:after="0" w:line="240" w:lineRule="auto"/>
              <w:rPr>
                <w:b w:val="0"/>
                <w:color w:val="000000" w:themeColor="text1"/>
                <w:sz w:val="20"/>
                <w:szCs w:val="20"/>
                <w:lang w:eastAsia="en-IE"/>
              </w:rPr>
            </w:pPr>
            <w:r w:rsidRPr="00184C27">
              <w:rPr>
                <w:color w:val="000000" w:themeColor="text1"/>
                <w:sz w:val="22"/>
                <w:szCs w:val="20"/>
                <w:lang w:eastAsia="en-IE"/>
              </w:rPr>
              <w:t xml:space="preserve">OTHER INFORMATION </w:t>
            </w:r>
          </w:p>
        </w:tc>
      </w:tr>
      <w:tr w:rsidR="00D41B49" w:rsidRPr="00BB6EB4" w14:paraId="0B0572B3" w14:textId="77777777" w:rsidTr="00184C27">
        <w:trPr>
          <w:trHeight w:val="244"/>
          <w:jc w:val="center"/>
        </w:trPr>
        <w:tc>
          <w:tcPr>
            <w:tcW w:w="2880" w:type="dxa"/>
            <w:tcBorders>
              <w:left w:val="nil"/>
            </w:tcBorders>
            <w:shd w:val="clear" w:color="auto" w:fill="auto"/>
            <w:noWrap/>
          </w:tcPr>
          <w:p w14:paraId="6ADD0206" w14:textId="77777777" w:rsidR="00D41B49" w:rsidRPr="00184C27" w:rsidRDefault="00D41B49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Number of relapse</w:t>
            </w:r>
          </w:p>
        </w:tc>
        <w:tc>
          <w:tcPr>
            <w:tcW w:w="11813" w:type="dxa"/>
            <w:tcBorders>
              <w:right w:val="nil"/>
            </w:tcBorders>
            <w:shd w:val="clear" w:color="auto" w:fill="auto"/>
            <w:noWrap/>
          </w:tcPr>
          <w:p w14:paraId="3BA383D6" w14:textId="29F52B7D" w:rsidR="00D41B49" w:rsidRPr="00D41B49" w:rsidRDefault="00F1689D" w:rsidP="00F1689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en-GB"/>
              </w:rPr>
              <w:t>Children w</w:t>
            </w:r>
            <w:r w:rsidR="00D41B49"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>ho w</w:t>
            </w:r>
            <w:r>
              <w:rPr>
                <w:rFonts w:asciiTheme="minorHAnsi" w:hAnsiTheme="minorHAnsi" w:cs="Calibri"/>
                <w:sz w:val="18"/>
                <w:szCs w:val="18"/>
                <w:lang w:val="en-GB"/>
              </w:rPr>
              <w:t>ere</w:t>
            </w:r>
            <w:r w:rsidR="00D41B49"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</w:t>
            </w:r>
            <w:r w:rsidR="0090775E">
              <w:rPr>
                <w:rFonts w:asciiTheme="minorHAnsi" w:hAnsiTheme="minorHAnsi" w:cs="Calibri"/>
                <w:sz w:val="18"/>
                <w:szCs w:val="18"/>
                <w:lang w:val="en-GB"/>
              </w:rPr>
              <w:t>successfully treated in the NRU</w:t>
            </w:r>
            <w:r w:rsidR="00D41B49"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within th</w:t>
            </w:r>
            <w:r>
              <w:rPr>
                <w:rFonts w:asciiTheme="minorHAnsi" w:hAnsiTheme="minorHAnsi" w:cs="Calibri"/>
                <w:sz w:val="18"/>
                <w:szCs w:val="18"/>
                <w:lang w:val="en-GB"/>
              </w:rPr>
              <w:t>e last 6 months, but again meet</w:t>
            </w:r>
            <w:r w:rsidR="00D41B49"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the eligibility requirement for admission.</w:t>
            </w:r>
          </w:p>
        </w:tc>
      </w:tr>
      <w:tr w:rsidR="00D41B49" w:rsidRPr="00BB6EB4" w14:paraId="3CE9C599" w14:textId="77777777" w:rsidTr="00184C27">
        <w:trPr>
          <w:trHeight w:val="244"/>
          <w:jc w:val="center"/>
        </w:trPr>
        <w:tc>
          <w:tcPr>
            <w:tcW w:w="288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</w:tcPr>
          <w:p w14:paraId="6B0DFB37" w14:textId="77777777" w:rsidR="00D41B49" w:rsidRPr="00184C27" w:rsidRDefault="00D41B49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New admissions by gender</w:t>
            </w:r>
          </w:p>
        </w:tc>
        <w:tc>
          <w:tcPr>
            <w:tcW w:w="11813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6B640B" w14:textId="584DE0D0" w:rsidR="00D41B49" w:rsidRPr="00D41B49" w:rsidRDefault="00D41B49" w:rsidP="00E428F3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New admissions should be recorded </w:t>
            </w:r>
            <w:r w:rsidR="00F1689D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by gender and age category; </w:t>
            </w:r>
            <w:r w:rsidR="0090775E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&lt;6 months, </w:t>
            </w:r>
            <w:r w:rsidR="00F1689D">
              <w:rPr>
                <w:rFonts w:asciiTheme="minorHAnsi" w:hAnsiTheme="minorHAnsi" w:cs="Calibri"/>
                <w:sz w:val="18"/>
                <w:szCs w:val="18"/>
                <w:lang w:val="en-GB"/>
              </w:rPr>
              <w:t>6-5</w:t>
            </w:r>
            <w:r w:rsidR="001012F9">
              <w:rPr>
                <w:rFonts w:asciiTheme="minorHAnsi" w:hAnsiTheme="minorHAnsi" w:cs="Calibri"/>
                <w:sz w:val="18"/>
                <w:szCs w:val="18"/>
                <w:lang w:val="en-GB"/>
              </w:rPr>
              <w:t>9</w:t>
            </w:r>
            <w:r w:rsidR="00F1689D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months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</w:t>
            </w:r>
            <w:r w:rsidR="00E428F3">
              <w:rPr>
                <w:rFonts w:asciiTheme="minorHAnsi" w:hAnsiTheme="minorHAnsi" w:cs="Calibri"/>
                <w:sz w:val="18"/>
                <w:szCs w:val="18"/>
                <w:lang w:val="en-GB"/>
              </w:rPr>
              <w:t>and 5-12</w:t>
            </w:r>
            <w:r w:rsidR="00E428F3"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years</w:t>
            </w:r>
            <w:r w:rsidR="00E428F3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and 12</w:t>
            </w:r>
            <w:r w:rsidRPr="00D41B49">
              <w:rPr>
                <w:rFonts w:asciiTheme="minorHAnsi" w:hAnsiTheme="minorHAnsi" w:cs="Calibri"/>
                <w:sz w:val="18"/>
                <w:szCs w:val="18"/>
                <w:lang w:val="en-GB"/>
              </w:rPr>
              <w:t>-15 years.</w:t>
            </w:r>
          </w:p>
        </w:tc>
      </w:tr>
      <w:tr w:rsidR="00F1689D" w:rsidRPr="00BB6EB4" w14:paraId="0E17BD43" w14:textId="77777777" w:rsidTr="00184C27">
        <w:trPr>
          <w:trHeight w:val="244"/>
          <w:jc w:val="center"/>
        </w:trPr>
        <w:tc>
          <w:tcPr>
            <w:tcW w:w="2880" w:type="dxa"/>
            <w:tcBorders>
              <w:left w:val="nil"/>
              <w:bottom w:val="single" w:sz="4" w:space="0" w:color="000000" w:themeColor="text1"/>
            </w:tcBorders>
            <w:shd w:val="clear" w:color="auto" w:fill="auto"/>
            <w:noWrap/>
          </w:tcPr>
          <w:p w14:paraId="15DDC7EF" w14:textId="3FC46BC3" w:rsidR="00F1689D" w:rsidRPr="00184C27" w:rsidRDefault="00F1689D" w:rsidP="00D41B4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184C27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Parental Status</w:t>
            </w:r>
          </w:p>
        </w:tc>
        <w:tc>
          <w:tcPr>
            <w:tcW w:w="11813" w:type="dxa"/>
            <w:tcBorders>
              <w:bottom w:val="single" w:sz="4" w:space="0" w:color="000000" w:themeColor="text1"/>
              <w:right w:val="nil"/>
            </w:tcBorders>
            <w:shd w:val="clear" w:color="auto" w:fill="auto"/>
            <w:noWrap/>
          </w:tcPr>
          <w:p w14:paraId="784BC6D4" w14:textId="2D624A36" w:rsidR="00F1689D" w:rsidRPr="00D41B49" w:rsidRDefault="00F1689D" w:rsidP="00F1689D">
            <w:pPr>
              <w:spacing w:after="0" w:line="240" w:lineRule="auto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en-GB"/>
              </w:rPr>
              <w:t>The children parental status classified by; those without mother, father, both parents and those with both parents</w:t>
            </w:r>
          </w:p>
        </w:tc>
      </w:tr>
    </w:tbl>
    <w:p w14:paraId="3719F092" w14:textId="77777777" w:rsidR="00E87923" w:rsidRPr="00184C27" w:rsidRDefault="00E87923">
      <w:pPr>
        <w:rPr>
          <w:sz w:val="10"/>
        </w:rPr>
      </w:pPr>
    </w:p>
    <w:tbl>
      <w:tblPr>
        <w:tblW w:w="15295" w:type="dxa"/>
        <w:jc w:val="center"/>
        <w:tblLayout w:type="fixed"/>
        <w:tblCellMar>
          <w:left w:w="58" w:type="dxa"/>
          <w:right w:w="29" w:type="dxa"/>
        </w:tblCellMar>
        <w:tblLook w:val="04A0" w:firstRow="1" w:lastRow="0" w:firstColumn="1" w:lastColumn="0" w:noHBand="0" w:noVBand="1"/>
      </w:tblPr>
      <w:tblGrid>
        <w:gridCol w:w="695"/>
        <w:gridCol w:w="849"/>
        <w:gridCol w:w="700"/>
        <w:gridCol w:w="628"/>
        <w:gridCol w:w="795"/>
        <w:gridCol w:w="135"/>
        <w:gridCol w:w="432"/>
        <w:gridCol w:w="97"/>
        <w:gridCol w:w="791"/>
        <w:gridCol w:w="201"/>
        <w:gridCol w:w="602"/>
        <w:gridCol w:w="201"/>
        <w:gridCol w:w="558"/>
        <w:gridCol w:w="201"/>
        <w:gridCol w:w="318"/>
        <w:gridCol w:w="201"/>
        <w:gridCol w:w="376"/>
        <w:gridCol w:w="201"/>
        <w:gridCol w:w="648"/>
        <w:gridCol w:w="713"/>
        <w:gridCol w:w="567"/>
        <w:gridCol w:w="616"/>
        <w:gridCol w:w="802"/>
        <w:gridCol w:w="13"/>
        <w:gridCol w:w="535"/>
        <w:gridCol w:w="19"/>
        <w:gridCol w:w="709"/>
        <w:gridCol w:w="708"/>
        <w:gridCol w:w="1100"/>
        <w:gridCol w:w="884"/>
      </w:tblGrid>
      <w:tr w:rsidR="002E6E0D" w:rsidRPr="000973CF" w14:paraId="03CB929D" w14:textId="77777777" w:rsidTr="00184C27">
        <w:trPr>
          <w:trHeight w:val="139"/>
          <w:jc w:val="center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E96E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Age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2669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pacing w:val="-9"/>
                <w:sz w:val="16"/>
                <w:szCs w:val="16"/>
                <w:lang w:val="en-GB"/>
              </w:rPr>
              <w:t>Total at the start of the month (A)</w:t>
            </w:r>
          </w:p>
        </w:tc>
        <w:tc>
          <w:tcPr>
            <w:tcW w:w="2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EE50F3" w14:textId="77777777" w:rsidR="002E6E0D" w:rsidRPr="000973CF" w:rsidRDefault="002E6E0D" w:rsidP="004E13FC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New admissions</w:t>
            </w:r>
          </w:p>
        </w:tc>
        <w:tc>
          <w:tcPr>
            <w:tcW w:w="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46D11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Total new admissions (F)=B+C+D+E</w:t>
            </w:r>
          </w:p>
        </w:tc>
        <w:tc>
          <w:tcPr>
            <w:tcW w:w="26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90981" w14:textId="77777777" w:rsidR="002E6E0D" w:rsidRPr="000973CF" w:rsidRDefault="002E6E0D" w:rsidP="004E13FC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Returns and Transfers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7C06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Total Admissions (K) = F+G+H+I+J</w:t>
            </w:r>
          </w:p>
        </w:tc>
        <w:tc>
          <w:tcPr>
            <w:tcW w:w="46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818A3B4" w14:textId="77777777" w:rsidR="002E6E0D" w:rsidRPr="000973CF" w:rsidRDefault="002E6E0D" w:rsidP="004E13FC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Discharges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D3310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pacing w:val="-9"/>
                <w:sz w:val="16"/>
                <w:szCs w:val="16"/>
                <w:lang w:val="en-GB"/>
              </w:rPr>
              <w:t>Total discharged (S)=L+M+N+O+P+Q+R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CE4A1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pacing w:val="-11"/>
                <w:sz w:val="16"/>
                <w:szCs w:val="16"/>
                <w:lang w:val="en-GB"/>
              </w:rPr>
              <w:t>Total at end of month (T)=(A+K)-S</w:t>
            </w:r>
          </w:p>
        </w:tc>
      </w:tr>
      <w:tr w:rsidR="002E6E0D" w:rsidRPr="000973CF" w14:paraId="26C942FE" w14:textId="77777777" w:rsidTr="00BB1953">
        <w:trPr>
          <w:trHeight w:val="139"/>
          <w:jc w:val="center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44543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1F178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93FC7" w14:textId="2B93B324" w:rsidR="002E6E0D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WFH/L</w:t>
            </w:r>
            <w:r w:rsidR="002E6E0D"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z-</w:t>
            </w:r>
            <w:r w:rsidR="002E6E0D"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scores (B)</w:t>
            </w:r>
          </w:p>
        </w:tc>
        <w:tc>
          <w:tcPr>
            <w:tcW w:w="6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099D0" w14:textId="2DCA7A42" w:rsidR="002E6E0D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MUAC</w:t>
            </w:r>
            <w:r w:rsidR="002E6E0D"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(C)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97A8E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Bilateral Oedema (D)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F8A0E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Other (E)</w:t>
            </w:r>
          </w:p>
          <w:p w14:paraId="48F0074A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4714F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ABDB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Returned defaulter (G)</w:t>
            </w:r>
          </w:p>
        </w:tc>
        <w:tc>
          <w:tcPr>
            <w:tcW w:w="18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CC753" w14:textId="77777777" w:rsidR="002E6E0D" w:rsidRPr="000973CF" w:rsidRDefault="002E6E0D" w:rsidP="004E13FC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Transfer from</w:t>
            </w:r>
          </w:p>
        </w:tc>
        <w:tc>
          <w:tcPr>
            <w:tcW w:w="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7A207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5FCF72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Stabilised to OTP </w:t>
            </w:r>
          </w:p>
          <w:p w14:paraId="16A60748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(L)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217D7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Cured (M)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98646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Died (N)</w:t>
            </w: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0E5F3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Defaulted (O)</w:t>
            </w:r>
          </w:p>
        </w:tc>
        <w:tc>
          <w:tcPr>
            <w:tcW w:w="5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26FC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Non-cured (P)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7BAC1" w14:textId="77777777" w:rsidR="002E6E0D" w:rsidRPr="000973CF" w:rsidRDefault="002E6E0D" w:rsidP="004E13FC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Referral and Transfer to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44931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8B6C9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2E6E0D" w:rsidRPr="000973CF" w14:paraId="58230764" w14:textId="77777777" w:rsidTr="00BB1953">
        <w:trPr>
          <w:trHeight w:val="493"/>
          <w:jc w:val="center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BDB6D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D8D35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F1553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200A5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F9E91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31EB5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DCD4F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A3B73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7660B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Hospital (H)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2A7D6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OTP (I)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8FB1" w14:textId="77777777" w:rsidR="002E6E0D" w:rsidRPr="00BB1953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BB1953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Other NRU</w:t>
            </w:r>
          </w:p>
          <w:p w14:paraId="1E5E2FB3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BB1953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(J)</w:t>
            </w:r>
          </w:p>
        </w:tc>
        <w:tc>
          <w:tcPr>
            <w:tcW w:w="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8BAE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C1DB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4CB65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BBD8D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3BE97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35DC7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7A9B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Medical transfer (Q)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94195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w w:val="99"/>
                <w:sz w:val="16"/>
                <w:szCs w:val="16"/>
                <w:lang w:val="en-GB"/>
              </w:rPr>
              <w:t>Other NRU (R)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5D097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FF412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AE1444" w:rsidRPr="000973CF" w14:paraId="4E05934E" w14:textId="77777777" w:rsidTr="00BB1953">
        <w:trPr>
          <w:trHeight w:val="139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71A7" w14:textId="77777777" w:rsidR="002E6E0D" w:rsidRPr="000973CF" w:rsidRDefault="002E6E0D" w:rsidP="00184C27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&lt; 6 Months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E3D7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C9694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  <w:hideMark/>
          </w:tcPr>
          <w:p w14:paraId="6879A60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404F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FFD3B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  <w:p w14:paraId="47C2976D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80605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BA3FD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F0743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673FA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C011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346FF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C77B7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8E52A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C610A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37BDF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3FF8B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F2FB1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57BF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22E7D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E573D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</w:tr>
      <w:tr w:rsidR="002E6E0D" w:rsidRPr="000973CF" w14:paraId="25AB945E" w14:textId="77777777" w:rsidTr="00BB1953">
        <w:trPr>
          <w:trHeight w:val="352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F080" w14:textId="77777777" w:rsidR="002E6E0D" w:rsidRPr="000973CF" w:rsidRDefault="002E6E0D" w:rsidP="00184C27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6–59 months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73E2F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96930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547A8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ABD1E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5ED82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6440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3C4CA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1558B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B9F5E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DCC3D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119FF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6F43A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F707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87D57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D5C7A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1A769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40FB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9D538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59EE1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D2044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AE1444" w:rsidRPr="000973CF" w14:paraId="3592EE06" w14:textId="77777777" w:rsidTr="00BB1953">
        <w:trPr>
          <w:trHeight w:val="279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8E73" w14:textId="23297FB6" w:rsidR="002E6E0D" w:rsidRPr="000973CF" w:rsidRDefault="004E13FC" w:rsidP="00184C27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5</w:t>
            </w:r>
            <w:r w:rsidR="00E428F3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–12</w:t>
            </w:r>
            <w:r w:rsidR="002E6E0D"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years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0A360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  <w:hideMark/>
          </w:tcPr>
          <w:p w14:paraId="74186C4B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F71F4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38F75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351F8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  <w:p w14:paraId="174C8877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E9E3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8D32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D8803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7B48F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680C8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404A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A233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69228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1EECF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52CA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BF630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04B01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A4EB7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9BCB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7A85D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</w:tr>
      <w:tr w:rsidR="00E428F3" w:rsidRPr="000973CF" w14:paraId="754E2479" w14:textId="77777777" w:rsidTr="00BB1953">
        <w:trPr>
          <w:trHeight w:val="448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5F4E" w14:textId="6D6C88FB" w:rsidR="00E428F3" w:rsidRDefault="00E428F3" w:rsidP="00184C27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12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–15 years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30EF9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3C425161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D7CB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B739E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F4B51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930E0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4E208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032E1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CEA1B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DFE1F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AF62E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3138F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22E6A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B6DB4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C5A06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6488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B92C5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A4F7B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7F933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FF95D" w14:textId="77777777" w:rsidR="00E428F3" w:rsidRPr="000973CF" w:rsidRDefault="00E428F3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2E6E0D" w:rsidRPr="000973CF" w14:paraId="68F8CA94" w14:textId="77777777" w:rsidTr="00BB1953">
        <w:trPr>
          <w:trHeight w:hRule="exact" w:val="418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27EE" w14:textId="77777777" w:rsidR="002E6E0D" w:rsidRPr="000973CF" w:rsidRDefault="002E6E0D" w:rsidP="00184C27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pacing w:val="-3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2C7CE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7E45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04B94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04269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08139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  <w:p w14:paraId="140A41B3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72945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73394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283BD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4D4B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1F96E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AAF3B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11BB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1E912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70F0F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9A325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47D1D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07DA1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056E3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234A7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AE3FA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</w:tr>
      <w:tr w:rsidR="002E6E0D" w:rsidRPr="000973CF" w14:paraId="35B84814" w14:textId="77777777" w:rsidTr="00BB1953">
        <w:trPr>
          <w:trHeight w:val="323"/>
          <w:jc w:val="center"/>
        </w:trPr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B808B06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D62374C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BF061CF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FE51E24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3C1F9AF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3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39487AB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4255D7A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87FC731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90993A4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F71E9B2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01F39D1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9CCD6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F346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B3D8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8697E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3E2B6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D3515" w14:textId="77777777" w:rsidR="002E6E0D" w:rsidRPr="000973CF" w:rsidRDefault="002E6E0D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34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1AA6615" w14:textId="77777777" w:rsidR="002E6E0D" w:rsidRPr="000973CF" w:rsidRDefault="002E6E0D" w:rsidP="009860C9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Stabilised &amp; Cure rate = L+M/ (L+M+N+O+P)*100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br/>
              <w:t>Death rate = N/ (L+M+N+O+P)*100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br/>
              <w:t>Default rate =O/ (L+M+N+O+P)*100</w:t>
            </w:r>
          </w:p>
          <w:p w14:paraId="711B0C6B" w14:textId="77777777" w:rsidR="002E6E0D" w:rsidRPr="000973CF" w:rsidRDefault="002E6E0D" w:rsidP="009860C9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Non-cured rate =P/ (L+M+N+O+P)*100</w:t>
            </w:r>
          </w:p>
        </w:tc>
      </w:tr>
      <w:tr w:rsidR="00184C27" w:rsidRPr="003816BE" w14:paraId="3BC33DFA" w14:textId="77777777" w:rsidTr="00BB1953">
        <w:trPr>
          <w:trHeight w:val="413"/>
          <w:jc w:val="center"/>
        </w:trPr>
        <w:tc>
          <w:tcPr>
            <w:tcW w:w="69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9B1ED9F" w14:textId="77777777" w:rsidR="00184C27" w:rsidRPr="003816BE" w:rsidRDefault="00184C2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177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14:paraId="1B49A427" w14:textId="61F88528" w:rsidR="00184C27" w:rsidRPr="003816BE" w:rsidRDefault="00184C27" w:rsidP="00184C27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  <w:r w:rsidRPr="003816BE">
              <w:rPr>
                <w:rFonts w:asciiTheme="minorHAnsi" w:hAnsiTheme="minorHAnsi"/>
                <w:sz w:val="18"/>
              </w:rPr>
              <w:t>Other Information: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32B2A95" w14:textId="77777777" w:rsidR="00184C27" w:rsidRPr="003816BE" w:rsidRDefault="00184C2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3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A0D7BBB" w14:textId="77777777" w:rsidR="00184C27" w:rsidRPr="003816BE" w:rsidRDefault="00184C2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52509A76" w14:textId="77777777" w:rsidR="00184C27" w:rsidRPr="003816BE" w:rsidRDefault="00184C2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79427F6C" w14:textId="77777777" w:rsidR="00184C27" w:rsidRPr="003816BE" w:rsidRDefault="00184C2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71F5B48" w14:textId="77777777" w:rsidR="00184C27" w:rsidRPr="003816BE" w:rsidRDefault="00184C2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58FD952C" w14:textId="77777777" w:rsidR="00184C27" w:rsidRPr="003816BE" w:rsidRDefault="00184C2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350A5C9" w14:textId="77777777" w:rsidR="00184C27" w:rsidRPr="003816BE" w:rsidRDefault="00184C2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B99C" w14:textId="77777777" w:rsidR="00184C27" w:rsidRPr="003816BE" w:rsidRDefault="00184C2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41E2" w14:textId="77777777" w:rsidR="00184C27" w:rsidRPr="003816BE" w:rsidRDefault="00184C27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Target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93505" w14:textId="77777777" w:rsidR="00184C27" w:rsidRPr="003816BE" w:rsidRDefault="00184C27" w:rsidP="005949DD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&gt;75%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EA50" w14:textId="77777777" w:rsidR="00184C27" w:rsidRPr="003816BE" w:rsidRDefault="00184C27" w:rsidP="005949DD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&lt;10%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F5AC" w14:textId="77777777" w:rsidR="00184C27" w:rsidRPr="003816BE" w:rsidRDefault="00184C27" w:rsidP="005949DD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&lt;15%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B5EE" w14:textId="77777777" w:rsidR="00184C27" w:rsidRPr="003816BE" w:rsidRDefault="00184C2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3816BE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N/A</w:t>
            </w:r>
          </w:p>
        </w:tc>
        <w:tc>
          <w:tcPr>
            <w:tcW w:w="3420" w:type="dxa"/>
            <w:gridSpan w:val="5"/>
            <w:vMerge/>
            <w:tcBorders>
              <w:top w:val="nil"/>
              <w:left w:val="nil"/>
            </w:tcBorders>
            <w:vAlign w:val="center"/>
            <w:hideMark/>
          </w:tcPr>
          <w:p w14:paraId="2FD93B43" w14:textId="77777777" w:rsidR="00184C27" w:rsidRPr="003816BE" w:rsidRDefault="00184C2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</w:tbl>
    <w:tbl>
      <w:tblPr>
        <w:tblpPr w:leftFromText="180" w:rightFromText="180" w:vertAnchor="page" w:horzAnchor="margin" w:tblpXSpec="center" w:tblpY="1257"/>
        <w:tblW w:w="15316" w:type="dxa"/>
        <w:tblLook w:val="04A0" w:firstRow="1" w:lastRow="0" w:firstColumn="1" w:lastColumn="0" w:noHBand="0" w:noVBand="1"/>
      </w:tblPr>
      <w:tblGrid>
        <w:gridCol w:w="7411"/>
        <w:gridCol w:w="4018"/>
        <w:gridCol w:w="3887"/>
      </w:tblGrid>
      <w:tr w:rsidR="00610E5A" w:rsidRPr="000973CF" w14:paraId="35A9AE8B" w14:textId="77777777" w:rsidTr="00030C43">
        <w:trPr>
          <w:trHeight w:val="504"/>
        </w:trPr>
        <w:tc>
          <w:tcPr>
            <w:tcW w:w="7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12D1E2F" w14:textId="06CFDDBF" w:rsidR="00610E5A" w:rsidRPr="00BA1C36" w:rsidRDefault="00610E5A" w:rsidP="00184C27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>Name of Health Facility</w:t>
            </w:r>
            <w:r w:rsidR="00184C27"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>:</w:t>
            </w:r>
          </w:p>
        </w:tc>
        <w:tc>
          <w:tcPr>
            <w:tcW w:w="4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AEBD1CF" w14:textId="6F7A9677" w:rsidR="00610E5A" w:rsidRPr="00BA1C36" w:rsidRDefault="00610E5A" w:rsidP="00184C27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Month: </w:t>
            </w:r>
          </w:p>
        </w:tc>
        <w:tc>
          <w:tcPr>
            <w:tcW w:w="38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3DCB8C8" w14:textId="4CEB4845" w:rsidR="00610E5A" w:rsidRPr="00BA1C36" w:rsidRDefault="00610E5A" w:rsidP="00184C27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Year: </w:t>
            </w:r>
          </w:p>
        </w:tc>
      </w:tr>
      <w:tr w:rsidR="00610E5A" w:rsidRPr="000973CF" w14:paraId="1C76B308" w14:textId="77777777" w:rsidTr="00030C43">
        <w:trPr>
          <w:trHeight w:val="504"/>
        </w:trPr>
        <w:tc>
          <w:tcPr>
            <w:tcW w:w="7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999D4D3" w14:textId="266B6460" w:rsidR="00610E5A" w:rsidRPr="00BA1C36" w:rsidRDefault="00610E5A" w:rsidP="00184C27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District: </w:t>
            </w:r>
          </w:p>
        </w:tc>
        <w:tc>
          <w:tcPr>
            <w:tcW w:w="79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D8683B0" w14:textId="39354C44" w:rsidR="00610E5A" w:rsidRPr="00BA1C36" w:rsidRDefault="00610E5A" w:rsidP="00184C27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TA: </w:t>
            </w:r>
          </w:p>
        </w:tc>
      </w:tr>
      <w:tr w:rsidR="00610E5A" w:rsidRPr="000973CF" w14:paraId="024766FE" w14:textId="77777777" w:rsidTr="00030C43">
        <w:trPr>
          <w:trHeight w:val="504"/>
        </w:trPr>
        <w:tc>
          <w:tcPr>
            <w:tcW w:w="7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BF074F" w14:textId="0D82F26E" w:rsidR="00610E5A" w:rsidRPr="00BA1C36" w:rsidRDefault="00610E5A" w:rsidP="00184C27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Prepared by: </w:t>
            </w:r>
          </w:p>
        </w:tc>
        <w:tc>
          <w:tcPr>
            <w:tcW w:w="79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B882D88" w14:textId="6AE63E1E" w:rsidR="00610E5A" w:rsidRPr="00BA1C36" w:rsidRDefault="00610E5A" w:rsidP="00184C27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Position: </w:t>
            </w:r>
          </w:p>
        </w:tc>
      </w:tr>
      <w:tr w:rsidR="00610E5A" w:rsidRPr="000973CF" w14:paraId="2944355B" w14:textId="77777777" w:rsidTr="00030C43">
        <w:trPr>
          <w:trHeight w:val="504"/>
        </w:trPr>
        <w:tc>
          <w:tcPr>
            <w:tcW w:w="7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846D4AD" w14:textId="17754AB5" w:rsidR="00610E5A" w:rsidRPr="00BA1C36" w:rsidRDefault="00610E5A" w:rsidP="00184C27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Checked by: </w:t>
            </w:r>
          </w:p>
        </w:tc>
        <w:tc>
          <w:tcPr>
            <w:tcW w:w="79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0599F62" w14:textId="29BB323C" w:rsidR="00610E5A" w:rsidRPr="00BA1C36" w:rsidRDefault="00184C27" w:rsidP="00184C27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>Position:</w:t>
            </w:r>
          </w:p>
        </w:tc>
      </w:tr>
    </w:tbl>
    <w:p w14:paraId="4C2D61FB" w14:textId="270E17E2" w:rsidR="002E6E0D" w:rsidRPr="00184C27" w:rsidRDefault="002E6E0D" w:rsidP="00184C27">
      <w:pPr>
        <w:spacing w:after="120"/>
        <w:ind w:firstLine="720"/>
        <w:rPr>
          <w:rFonts w:asciiTheme="minorHAnsi" w:hAnsiTheme="minorHAnsi"/>
          <w:sz w:val="4"/>
        </w:rPr>
      </w:pPr>
    </w:p>
    <w:tbl>
      <w:tblPr>
        <w:tblW w:w="14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889"/>
        <w:gridCol w:w="683"/>
        <w:gridCol w:w="386"/>
        <w:gridCol w:w="701"/>
        <w:gridCol w:w="722"/>
        <w:gridCol w:w="836"/>
        <w:gridCol w:w="785"/>
        <w:gridCol w:w="844"/>
        <w:gridCol w:w="874"/>
        <w:gridCol w:w="814"/>
        <w:gridCol w:w="933"/>
        <w:gridCol w:w="327"/>
        <w:gridCol w:w="1062"/>
        <w:gridCol w:w="648"/>
      </w:tblGrid>
      <w:tr w:rsidR="00184C27" w:rsidRPr="00F64813" w14:paraId="3DE29C57" w14:textId="77777777" w:rsidTr="009860C9">
        <w:trPr>
          <w:trHeight w:val="432"/>
          <w:jc w:val="center"/>
        </w:trPr>
        <w:tc>
          <w:tcPr>
            <w:tcW w:w="4426" w:type="dxa"/>
            <w:shd w:val="clear" w:color="auto" w:fill="auto"/>
            <w:vAlign w:val="center"/>
          </w:tcPr>
          <w:p w14:paraId="0414C2F0" w14:textId="4006C017" w:rsidR="00184C27" w:rsidRPr="00F64813" w:rsidRDefault="00184C27" w:rsidP="00184C27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>Children referred for HT</w:t>
            </w:r>
            <w:r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>S</w:t>
            </w:r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br/>
            </w:r>
            <w:r w:rsidRPr="00F64813"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>No. referred during the month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B87221E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7A34A3D3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6509" w:type="dxa"/>
            <w:gridSpan w:val="8"/>
          </w:tcPr>
          <w:p w14:paraId="507DC811" w14:textId="6B680BD1" w:rsidR="00184C27" w:rsidRPr="00F64813" w:rsidRDefault="00184C27" w:rsidP="00184C27">
            <w:pPr>
              <w:tabs>
                <w:tab w:val="left" w:pos="1122"/>
              </w:tabs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  <w:t>New admissions by gender</w:t>
            </w:r>
          </w:p>
          <w:p w14:paraId="04711C1B" w14:textId="6CF0DE98" w:rsidR="00184C27" w:rsidRPr="00F64813" w:rsidRDefault="00184C27" w:rsidP="00D6667F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  <w:t>(Children</w:t>
            </w:r>
            <w:r w:rsidR="00D6667F"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  <w:t xml:space="preserve"> from 0</w:t>
            </w:r>
            <w:r w:rsidRPr="00F64813"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  <w:t xml:space="preserve"> months</w:t>
            </w:r>
            <w:r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  <w:t>–</w:t>
            </w:r>
            <w:r w:rsidRPr="00F64813">
              <w:rPr>
                <w:rFonts w:ascii="Calibri" w:hAnsi="Calibri"/>
                <w:b/>
                <w:color w:val="000000"/>
                <w:sz w:val="16"/>
                <w:szCs w:val="16"/>
                <w:lang w:val="en-GB"/>
              </w:rPr>
              <w:t xml:space="preserve">15 years) </w:t>
            </w:r>
          </w:p>
        </w:tc>
        <w:tc>
          <w:tcPr>
            <w:tcW w:w="327" w:type="dxa"/>
            <w:shd w:val="clear" w:color="auto" w:fill="000000"/>
          </w:tcPr>
          <w:p w14:paraId="024FE8D1" w14:textId="77777777" w:rsidR="00184C27" w:rsidRPr="00F64813" w:rsidRDefault="00184C27" w:rsidP="003A4D05">
            <w:pPr>
              <w:spacing w:after="0" w:line="240" w:lineRule="auto"/>
              <w:jc w:val="center"/>
              <w:rPr>
                <w:rFonts w:ascii="Calibri" w:eastAsia="Calibri" w:hAnsi="Calibri"/>
                <w:sz w:val="16"/>
                <w:szCs w:val="16"/>
                <w:highlight w:val="lightGray"/>
                <w:lang w:val="en-GB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4EA34575" w14:textId="77777777" w:rsidR="00184C27" w:rsidRPr="00184C27" w:rsidRDefault="00184C27" w:rsidP="00184C2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  <w:lang w:val="en-GB"/>
              </w:rPr>
            </w:pPr>
            <w:r w:rsidRPr="00184C27">
              <w:rPr>
                <w:rFonts w:ascii="Calibri" w:eastAsia="Calibri" w:hAnsi="Calibri"/>
                <w:b/>
                <w:sz w:val="16"/>
                <w:szCs w:val="16"/>
                <w:lang w:val="en-GB"/>
              </w:rPr>
              <w:t>Parental Status</w:t>
            </w:r>
          </w:p>
        </w:tc>
      </w:tr>
      <w:tr w:rsidR="00184C27" w:rsidRPr="00F64813" w14:paraId="73CD3B91" w14:textId="77777777" w:rsidTr="009860C9">
        <w:trPr>
          <w:trHeight w:val="432"/>
          <w:jc w:val="center"/>
        </w:trPr>
        <w:tc>
          <w:tcPr>
            <w:tcW w:w="4426" w:type="dxa"/>
            <w:shd w:val="clear" w:color="auto" w:fill="auto"/>
            <w:vAlign w:val="center"/>
          </w:tcPr>
          <w:p w14:paraId="3994796B" w14:textId="6F145BA2" w:rsidR="00184C27" w:rsidRPr="00F64813" w:rsidRDefault="00184C27" w:rsidP="00184C27">
            <w:pPr>
              <w:spacing w:after="0" w:line="240" w:lineRule="auto"/>
              <w:jc w:val="left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>Children tested for HIV</w:t>
            </w: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br/>
            </w:r>
            <w:r w:rsidRPr="00F64813"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 xml:space="preserve">No. of test results </w:t>
            </w:r>
            <w:r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 xml:space="preserve">received in the </w:t>
            </w:r>
            <w:r w:rsidRPr="00F64813"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>month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002C01C" w14:textId="77777777" w:rsidR="00184C27" w:rsidRPr="00F64813" w:rsidRDefault="00184C27" w:rsidP="00E428F3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5490BB87" w14:textId="77777777" w:rsidR="00184C27" w:rsidRPr="00F64813" w:rsidRDefault="00184C27" w:rsidP="00E428F3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14:paraId="7CC416A2" w14:textId="6F438F74" w:rsidR="00184C27" w:rsidRDefault="00184C27" w:rsidP="00E428F3">
            <w:pPr>
              <w:spacing w:after="0"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 xml:space="preserve">&lt; </w:t>
            </w: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6 months</w:t>
            </w:r>
          </w:p>
        </w:tc>
        <w:tc>
          <w:tcPr>
            <w:tcW w:w="1621" w:type="dxa"/>
            <w:gridSpan w:val="2"/>
            <w:shd w:val="clear" w:color="auto" w:fill="auto"/>
            <w:vAlign w:val="center"/>
          </w:tcPr>
          <w:p w14:paraId="0D114B9C" w14:textId="0EE43DF8" w:rsidR="00184C27" w:rsidRPr="00F64813" w:rsidRDefault="00184C27" w:rsidP="00E428F3">
            <w:pPr>
              <w:spacing w:after="0"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6</w:t>
            </w:r>
            <w:r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–</w:t>
            </w: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59 months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 w14:paraId="4F76FD36" w14:textId="51A3C9A4" w:rsidR="00184C27" w:rsidRPr="00F64813" w:rsidRDefault="00184C27" w:rsidP="00E428F3">
            <w:pPr>
              <w:spacing w:after="0" w:line="240" w:lineRule="auto"/>
              <w:jc w:val="center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5- 12 years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 w14:paraId="22DCF249" w14:textId="7518C0A7" w:rsidR="00184C27" w:rsidRPr="00F64813" w:rsidRDefault="00184C27" w:rsidP="00E428F3">
            <w:pPr>
              <w:spacing w:after="0" w:line="240" w:lineRule="auto"/>
              <w:jc w:val="center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12–</w:t>
            </w: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15 years</w:t>
            </w:r>
          </w:p>
        </w:tc>
        <w:tc>
          <w:tcPr>
            <w:tcW w:w="327" w:type="dxa"/>
            <w:shd w:val="clear" w:color="auto" w:fill="000000"/>
          </w:tcPr>
          <w:p w14:paraId="1147A30E" w14:textId="77777777" w:rsidR="00184C27" w:rsidRPr="00F64813" w:rsidRDefault="00184C27" w:rsidP="00E428F3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highlight w:val="lightGray"/>
                <w:lang w:val="en-GB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446FCF9" w14:textId="77777777" w:rsidR="00184C27" w:rsidRPr="00F64813" w:rsidRDefault="00184C27" w:rsidP="00E428F3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 xml:space="preserve">Without </w:t>
            </w:r>
            <w:r>
              <w:rPr>
                <w:rFonts w:ascii="Calibri" w:eastAsia="Calibri" w:hAnsi="Calibri"/>
                <w:sz w:val="16"/>
                <w:szCs w:val="16"/>
                <w:lang w:val="en-GB"/>
              </w:rPr>
              <w:t>m</w:t>
            </w: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other</w:t>
            </w:r>
          </w:p>
        </w:tc>
        <w:tc>
          <w:tcPr>
            <w:tcW w:w="648" w:type="dxa"/>
            <w:shd w:val="clear" w:color="auto" w:fill="auto"/>
          </w:tcPr>
          <w:p w14:paraId="3263885E" w14:textId="77777777" w:rsidR="00184C27" w:rsidRPr="00F64813" w:rsidRDefault="00184C27" w:rsidP="00E428F3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</w:tr>
      <w:tr w:rsidR="00184C27" w:rsidRPr="00F64813" w14:paraId="342AD9EC" w14:textId="77777777" w:rsidTr="009860C9">
        <w:trPr>
          <w:trHeight w:val="432"/>
          <w:jc w:val="center"/>
        </w:trPr>
        <w:tc>
          <w:tcPr>
            <w:tcW w:w="4426" w:type="dxa"/>
            <w:shd w:val="clear" w:color="auto" w:fill="auto"/>
            <w:vAlign w:val="center"/>
          </w:tcPr>
          <w:p w14:paraId="5F08AAFA" w14:textId="6A942996" w:rsidR="005949DD" w:rsidRDefault="00184C27" w:rsidP="00184C27">
            <w:pPr>
              <w:spacing w:after="0" w:line="240" w:lineRule="auto"/>
              <w:jc w:val="left"/>
              <w:rPr>
                <w:rFonts w:ascii="Calibri" w:eastAsia="Calibri" w:hAnsi="Calibri"/>
                <w:i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 xml:space="preserve">Children HIV status already known </w:t>
            </w:r>
          </w:p>
          <w:p w14:paraId="23731ECA" w14:textId="1D4AF0E8" w:rsidR="00184C27" w:rsidRPr="00F64813" w:rsidRDefault="00184C27" w:rsidP="00184C27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i/>
                <w:color w:val="000000"/>
                <w:sz w:val="16"/>
                <w:szCs w:val="16"/>
                <w:lang w:val="en-GB"/>
              </w:rPr>
              <w:t>No. of children tested elsewhere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27101A1" w14:textId="77777777" w:rsidR="00184C27" w:rsidRPr="00F64813" w:rsidRDefault="00184C27" w:rsidP="00E428F3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14583397" w14:textId="77777777" w:rsidR="00184C27" w:rsidRPr="00F64813" w:rsidRDefault="00184C27" w:rsidP="00E428F3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14:paraId="2F5E8AB9" w14:textId="0DE35173" w:rsidR="00184C27" w:rsidRPr="00F64813" w:rsidRDefault="00184C27" w:rsidP="00E428F3">
            <w:pPr>
              <w:spacing w:after="0" w:line="240" w:lineRule="auto"/>
              <w:jc w:val="left"/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Male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54E30B6" w14:textId="04CCA2EC" w:rsidR="00184C27" w:rsidRPr="00F64813" w:rsidRDefault="00184C27" w:rsidP="00E428F3">
            <w:pPr>
              <w:spacing w:after="0" w:line="240" w:lineRule="auto"/>
              <w:jc w:val="left"/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Fem</w:t>
            </w: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ale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FA4FEB2" w14:textId="36F27A58" w:rsidR="00184C27" w:rsidRPr="00F64813" w:rsidRDefault="00184C27" w:rsidP="00E428F3">
            <w:pPr>
              <w:spacing w:after="0" w:line="240" w:lineRule="auto"/>
              <w:jc w:val="left"/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Male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5057909C" w14:textId="3992ED75" w:rsidR="00184C27" w:rsidRPr="00F64813" w:rsidRDefault="00184C27" w:rsidP="00E428F3">
            <w:pPr>
              <w:spacing w:after="0" w:line="240" w:lineRule="auto"/>
              <w:jc w:val="left"/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16BFE0E1" w14:textId="6B8E6222" w:rsidR="00184C27" w:rsidRPr="00F64813" w:rsidRDefault="00184C27" w:rsidP="00E428F3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Male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5A22D3FB" w14:textId="77777777" w:rsidR="00184C27" w:rsidRPr="00F64813" w:rsidRDefault="00184C27" w:rsidP="00E428F3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52B1F86" w14:textId="77777777" w:rsidR="00184C27" w:rsidRPr="00F64813" w:rsidRDefault="00184C27" w:rsidP="00E428F3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Male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2651B43" w14:textId="77777777" w:rsidR="00184C27" w:rsidRPr="00F64813" w:rsidRDefault="00184C27" w:rsidP="00E428F3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327" w:type="dxa"/>
            <w:shd w:val="clear" w:color="auto" w:fill="000000"/>
          </w:tcPr>
          <w:p w14:paraId="5BD3D366" w14:textId="77777777" w:rsidR="00184C27" w:rsidRPr="00F64813" w:rsidRDefault="00184C27" w:rsidP="00E428F3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highlight w:val="lightGray"/>
                <w:lang w:val="en-GB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861C5C5" w14:textId="77777777" w:rsidR="00184C27" w:rsidRPr="00F64813" w:rsidRDefault="00184C27" w:rsidP="00E428F3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 xml:space="preserve">Without </w:t>
            </w:r>
            <w:r>
              <w:rPr>
                <w:rFonts w:ascii="Calibri" w:eastAsia="Calibri" w:hAnsi="Calibri"/>
                <w:sz w:val="16"/>
                <w:szCs w:val="16"/>
                <w:lang w:val="en-GB"/>
              </w:rPr>
              <w:t>f</w:t>
            </w: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ather</w:t>
            </w:r>
          </w:p>
        </w:tc>
        <w:tc>
          <w:tcPr>
            <w:tcW w:w="648" w:type="dxa"/>
            <w:shd w:val="clear" w:color="auto" w:fill="auto"/>
          </w:tcPr>
          <w:p w14:paraId="09ED0EFB" w14:textId="77777777" w:rsidR="00184C27" w:rsidRPr="00F64813" w:rsidRDefault="00184C27" w:rsidP="00E428F3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</w:tr>
      <w:tr w:rsidR="00184C27" w:rsidRPr="00F64813" w14:paraId="6BEE262E" w14:textId="77777777" w:rsidTr="009860C9">
        <w:trPr>
          <w:trHeight w:val="432"/>
          <w:jc w:val="center"/>
        </w:trPr>
        <w:tc>
          <w:tcPr>
            <w:tcW w:w="4426" w:type="dxa"/>
            <w:vMerge w:val="restart"/>
            <w:shd w:val="clear" w:color="auto" w:fill="auto"/>
            <w:vAlign w:val="center"/>
          </w:tcPr>
          <w:p w14:paraId="6AF7005C" w14:textId="77777777" w:rsidR="00184C27" w:rsidRPr="00F64813" w:rsidRDefault="00184C27" w:rsidP="00184C27">
            <w:pPr>
              <w:spacing w:after="0" w:line="240" w:lineRule="auto"/>
              <w:jc w:val="left"/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 xml:space="preserve">Child HIV </w:t>
            </w:r>
            <w:proofErr w:type="spellStart"/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>sero</w:t>
            </w:r>
            <w:proofErr w:type="spellEnd"/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>-status</w:t>
            </w: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br/>
            </w:r>
            <w:r w:rsidRPr="00F64813"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>Of all children tested (include children</w:t>
            </w:r>
            <w:r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 xml:space="preserve"> </w:t>
            </w:r>
            <w:r w:rsidRPr="00F64813"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>tested elsewhere)</w:t>
            </w:r>
          </w:p>
          <w:p w14:paraId="20D5AA28" w14:textId="77777777" w:rsidR="00184C27" w:rsidRPr="00F64813" w:rsidRDefault="00184C27" w:rsidP="00184C27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i/>
                <w:iCs/>
                <w:color w:val="000000"/>
                <w:sz w:val="16"/>
                <w:szCs w:val="16"/>
                <w:lang w:val="en-GB"/>
              </w:rPr>
              <w:t>R=Reactive NR=Non-Reactive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3FED8730" w14:textId="77777777" w:rsidR="00184C27" w:rsidRPr="00F64813" w:rsidRDefault="00184C27" w:rsidP="0090775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R (1)</w:t>
            </w:r>
          </w:p>
        </w:tc>
        <w:tc>
          <w:tcPr>
            <w:tcW w:w="683" w:type="dxa"/>
            <w:shd w:val="clear" w:color="auto" w:fill="auto"/>
          </w:tcPr>
          <w:p w14:paraId="1668214B" w14:textId="77777777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  <w:p w14:paraId="33D20074" w14:textId="77777777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1A68438D" w14:textId="77777777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701" w:type="dxa"/>
            <w:shd w:val="clear" w:color="auto" w:fill="auto"/>
          </w:tcPr>
          <w:p w14:paraId="1CF49C41" w14:textId="77777777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14:paraId="40CDE034" w14:textId="25DFFCDE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36" w:type="dxa"/>
            <w:shd w:val="clear" w:color="auto" w:fill="auto"/>
          </w:tcPr>
          <w:p w14:paraId="6E1198A6" w14:textId="43AF8D55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785" w:type="dxa"/>
            <w:shd w:val="clear" w:color="auto" w:fill="auto"/>
          </w:tcPr>
          <w:p w14:paraId="04E0F3A4" w14:textId="0CA69793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44" w:type="dxa"/>
            <w:shd w:val="clear" w:color="auto" w:fill="auto"/>
          </w:tcPr>
          <w:p w14:paraId="2CF430CC" w14:textId="4A539DFE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74" w:type="dxa"/>
            <w:shd w:val="clear" w:color="auto" w:fill="auto"/>
          </w:tcPr>
          <w:p w14:paraId="2F00BAE8" w14:textId="77777777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14" w:type="dxa"/>
            <w:shd w:val="clear" w:color="auto" w:fill="auto"/>
          </w:tcPr>
          <w:p w14:paraId="4A0F23FB" w14:textId="77777777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3" w:type="dxa"/>
            <w:shd w:val="clear" w:color="auto" w:fill="auto"/>
          </w:tcPr>
          <w:p w14:paraId="41E43BE2" w14:textId="77777777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shd w:val="clear" w:color="auto" w:fill="000000"/>
          </w:tcPr>
          <w:p w14:paraId="6BDA35ED" w14:textId="77777777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highlight w:val="lightGray"/>
                <w:lang w:val="en-GB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D53A35C" w14:textId="77777777" w:rsidR="00184C27" w:rsidRPr="00F64813" w:rsidRDefault="00184C27" w:rsidP="0090775E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 xml:space="preserve">Without </w:t>
            </w:r>
            <w:r>
              <w:rPr>
                <w:rFonts w:ascii="Calibri" w:eastAsia="Calibri" w:hAnsi="Calibri"/>
                <w:sz w:val="16"/>
                <w:szCs w:val="16"/>
                <w:lang w:val="en-GB"/>
              </w:rPr>
              <w:t>b</w:t>
            </w: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 xml:space="preserve">oth </w:t>
            </w:r>
            <w:r>
              <w:rPr>
                <w:rFonts w:ascii="Calibri" w:eastAsia="Calibri" w:hAnsi="Calibri"/>
                <w:sz w:val="16"/>
                <w:szCs w:val="16"/>
                <w:lang w:val="en-GB"/>
              </w:rPr>
              <w:t>p</w:t>
            </w: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arents</w:t>
            </w:r>
          </w:p>
        </w:tc>
        <w:tc>
          <w:tcPr>
            <w:tcW w:w="648" w:type="dxa"/>
            <w:shd w:val="clear" w:color="auto" w:fill="auto"/>
          </w:tcPr>
          <w:p w14:paraId="7CAEC760" w14:textId="77777777" w:rsidR="00184C27" w:rsidRPr="00F64813" w:rsidRDefault="00184C27" w:rsidP="0090775E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</w:tr>
      <w:tr w:rsidR="00184C27" w:rsidRPr="00F64813" w14:paraId="68EE1BA0" w14:textId="77777777" w:rsidTr="009860C9">
        <w:trPr>
          <w:trHeight w:val="332"/>
          <w:jc w:val="center"/>
        </w:trPr>
        <w:tc>
          <w:tcPr>
            <w:tcW w:w="4426" w:type="dxa"/>
            <w:vMerge/>
            <w:shd w:val="clear" w:color="auto" w:fill="auto"/>
            <w:vAlign w:val="center"/>
          </w:tcPr>
          <w:p w14:paraId="2A3BA38E" w14:textId="77777777" w:rsidR="00184C27" w:rsidRPr="00F64813" w:rsidRDefault="00184C27" w:rsidP="00184C27">
            <w:pPr>
              <w:spacing w:after="0" w:line="240" w:lineRule="auto"/>
              <w:jc w:val="left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4CFE4757" w14:textId="77777777" w:rsidR="00184C27" w:rsidRPr="00F64813" w:rsidRDefault="00184C27" w:rsidP="003A4D05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NR(0)</w:t>
            </w:r>
          </w:p>
        </w:tc>
        <w:tc>
          <w:tcPr>
            <w:tcW w:w="683" w:type="dxa"/>
            <w:shd w:val="clear" w:color="auto" w:fill="auto"/>
          </w:tcPr>
          <w:p w14:paraId="5203BCC1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  <w:p w14:paraId="746D2462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1A19AF80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1423" w:type="dxa"/>
            <w:gridSpan w:val="2"/>
            <w:shd w:val="clear" w:color="auto" w:fill="000000"/>
          </w:tcPr>
          <w:p w14:paraId="00927C4B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1621" w:type="dxa"/>
            <w:gridSpan w:val="2"/>
            <w:shd w:val="clear" w:color="auto" w:fill="000000"/>
          </w:tcPr>
          <w:p w14:paraId="357FBCE1" w14:textId="351EFB11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44" w:type="dxa"/>
            <w:shd w:val="clear" w:color="auto" w:fill="000000"/>
          </w:tcPr>
          <w:p w14:paraId="666E8A8E" w14:textId="44EF904D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74" w:type="dxa"/>
            <w:shd w:val="clear" w:color="auto" w:fill="000000"/>
          </w:tcPr>
          <w:p w14:paraId="39C6473F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814" w:type="dxa"/>
            <w:shd w:val="clear" w:color="auto" w:fill="000000"/>
          </w:tcPr>
          <w:p w14:paraId="06A817AD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3" w:type="dxa"/>
            <w:shd w:val="clear" w:color="auto" w:fill="000000"/>
          </w:tcPr>
          <w:p w14:paraId="79A10EE0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shd w:val="clear" w:color="auto" w:fill="000000"/>
          </w:tcPr>
          <w:p w14:paraId="32C4AF12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highlight w:val="lightGray"/>
                <w:lang w:val="en-GB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3E7D1D95" w14:textId="77777777" w:rsidR="00184C27" w:rsidRPr="00F64813" w:rsidRDefault="00184C27" w:rsidP="003A4D05">
            <w:pPr>
              <w:spacing w:after="0" w:line="240" w:lineRule="auto"/>
              <w:jc w:val="left"/>
              <w:rPr>
                <w:rFonts w:ascii="Calibri" w:eastAsia="Calibri" w:hAnsi="Calibri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 xml:space="preserve">With </w:t>
            </w:r>
            <w:r>
              <w:rPr>
                <w:rFonts w:ascii="Calibri" w:eastAsia="Calibri" w:hAnsi="Calibri"/>
                <w:sz w:val="16"/>
                <w:szCs w:val="16"/>
                <w:lang w:val="en-GB"/>
              </w:rPr>
              <w:t>b</w:t>
            </w: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 xml:space="preserve">oth </w:t>
            </w:r>
            <w:r>
              <w:rPr>
                <w:rFonts w:ascii="Calibri" w:eastAsia="Calibri" w:hAnsi="Calibri"/>
                <w:sz w:val="16"/>
                <w:szCs w:val="16"/>
                <w:lang w:val="en-GB"/>
              </w:rPr>
              <w:t>p</w:t>
            </w:r>
            <w:r w:rsidRPr="00F64813">
              <w:rPr>
                <w:rFonts w:ascii="Calibri" w:eastAsia="Calibri" w:hAnsi="Calibri"/>
                <w:sz w:val="16"/>
                <w:szCs w:val="16"/>
                <w:lang w:val="en-GB"/>
              </w:rPr>
              <w:t>arents</w:t>
            </w:r>
          </w:p>
        </w:tc>
        <w:tc>
          <w:tcPr>
            <w:tcW w:w="648" w:type="dxa"/>
            <w:shd w:val="clear" w:color="auto" w:fill="auto"/>
          </w:tcPr>
          <w:p w14:paraId="60E4A103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  <w:lang w:val="en-GB"/>
              </w:rPr>
            </w:pPr>
          </w:p>
        </w:tc>
      </w:tr>
      <w:tr w:rsidR="00184C27" w:rsidRPr="00F64813" w14:paraId="6D86DB3B" w14:textId="77777777" w:rsidTr="009860C9">
        <w:trPr>
          <w:gridAfter w:val="2"/>
          <w:wAfter w:w="1710" w:type="dxa"/>
          <w:trHeight w:val="432"/>
          <w:jc w:val="center"/>
        </w:trPr>
        <w:tc>
          <w:tcPr>
            <w:tcW w:w="4426" w:type="dxa"/>
            <w:shd w:val="clear" w:color="auto" w:fill="auto"/>
            <w:vAlign w:val="center"/>
          </w:tcPr>
          <w:p w14:paraId="11A6C309" w14:textId="446AE112" w:rsidR="00184C27" w:rsidRPr="00F64813" w:rsidRDefault="001E2BB0" w:rsidP="00184C27">
            <w:pPr>
              <w:spacing w:after="0" w:line="240" w:lineRule="auto"/>
              <w:jc w:val="left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 xml:space="preserve">HIV </w:t>
            </w:r>
            <w:r w:rsidR="00184C27"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Exposed children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594F80D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7EFCE502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1" w:type="dxa"/>
            <w:vMerge w:val="restart"/>
            <w:shd w:val="clear" w:color="auto" w:fill="000000" w:themeFill="text1"/>
          </w:tcPr>
          <w:p w14:paraId="01D9E8CA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22" w:type="dxa"/>
            <w:vMerge w:val="restart"/>
            <w:shd w:val="clear" w:color="auto" w:fill="000000" w:themeFill="text1"/>
          </w:tcPr>
          <w:p w14:paraId="1C270119" w14:textId="2813275D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36" w:type="dxa"/>
            <w:vMerge w:val="restart"/>
          </w:tcPr>
          <w:p w14:paraId="0891A71A" w14:textId="0EB6F6CE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  <w:t>Relapses</w:t>
            </w:r>
          </w:p>
        </w:tc>
        <w:tc>
          <w:tcPr>
            <w:tcW w:w="785" w:type="dxa"/>
            <w:vMerge w:val="restart"/>
          </w:tcPr>
          <w:p w14:paraId="765157F4" w14:textId="4519C46F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4" w:type="dxa"/>
            <w:vMerge w:val="restart"/>
            <w:shd w:val="clear" w:color="auto" w:fill="000000" w:themeFill="text1"/>
          </w:tcPr>
          <w:p w14:paraId="46EA7935" w14:textId="0BC7B63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74" w:type="dxa"/>
            <w:vMerge w:val="restart"/>
            <w:shd w:val="clear" w:color="auto" w:fill="000000" w:themeFill="text1"/>
          </w:tcPr>
          <w:p w14:paraId="2C38CD48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4" w:type="dxa"/>
            <w:shd w:val="clear" w:color="auto" w:fill="000000" w:themeFill="text1"/>
          </w:tcPr>
          <w:p w14:paraId="1A2813A2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3" w:type="dxa"/>
            <w:shd w:val="clear" w:color="auto" w:fill="000000"/>
          </w:tcPr>
          <w:p w14:paraId="0E85E47A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shd w:val="clear" w:color="auto" w:fill="000000"/>
          </w:tcPr>
          <w:p w14:paraId="419ADFC2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184C27" w:rsidRPr="00F64813" w14:paraId="2B46B93C" w14:textId="77777777" w:rsidTr="009860C9">
        <w:trPr>
          <w:gridAfter w:val="2"/>
          <w:wAfter w:w="1710" w:type="dxa"/>
          <w:trHeight w:val="432"/>
          <w:jc w:val="center"/>
        </w:trPr>
        <w:tc>
          <w:tcPr>
            <w:tcW w:w="4426" w:type="dxa"/>
            <w:shd w:val="clear" w:color="auto" w:fill="auto"/>
            <w:vAlign w:val="center"/>
          </w:tcPr>
          <w:p w14:paraId="69956AC1" w14:textId="77777777" w:rsidR="00184C27" w:rsidRPr="00F64813" w:rsidRDefault="00184C27" w:rsidP="00184C27">
            <w:pPr>
              <w:spacing w:after="0" w:line="240" w:lineRule="auto"/>
              <w:jc w:val="left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  <w:r w:rsidRPr="00F64813">
              <w:rPr>
                <w:rFonts w:ascii="Calibri" w:eastAsia="Calibri" w:hAnsi="Calibri"/>
                <w:color w:val="000000"/>
                <w:sz w:val="16"/>
                <w:szCs w:val="16"/>
                <w:lang w:val="en-GB"/>
              </w:rPr>
              <w:t>Number of children on ART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42D65ED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000000"/>
          </w:tcPr>
          <w:p w14:paraId="7CABF994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1" w:type="dxa"/>
            <w:vMerge/>
            <w:shd w:val="clear" w:color="auto" w:fill="000000" w:themeFill="text1"/>
          </w:tcPr>
          <w:p w14:paraId="41B3C180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22" w:type="dxa"/>
            <w:vMerge/>
            <w:shd w:val="clear" w:color="auto" w:fill="000000" w:themeFill="text1"/>
          </w:tcPr>
          <w:p w14:paraId="0AD82F59" w14:textId="288998B3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36" w:type="dxa"/>
            <w:vMerge/>
          </w:tcPr>
          <w:p w14:paraId="36827044" w14:textId="1F61ED45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5" w:type="dxa"/>
            <w:vMerge/>
          </w:tcPr>
          <w:p w14:paraId="32F4A2C6" w14:textId="71ADE04A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4" w:type="dxa"/>
            <w:vMerge/>
            <w:shd w:val="clear" w:color="auto" w:fill="000000" w:themeFill="text1"/>
          </w:tcPr>
          <w:p w14:paraId="6C92A3B7" w14:textId="29A82733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74" w:type="dxa"/>
            <w:vMerge/>
            <w:shd w:val="clear" w:color="auto" w:fill="000000" w:themeFill="text1"/>
          </w:tcPr>
          <w:p w14:paraId="509F948C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4" w:type="dxa"/>
            <w:shd w:val="clear" w:color="auto" w:fill="000000" w:themeFill="text1"/>
          </w:tcPr>
          <w:p w14:paraId="15129C73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3" w:type="dxa"/>
            <w:shd w:val="clear" w:color="auto" w:fill="000000"/>
          </w:tcPr>
          <w:p w14:paraId="0608963D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shd w:val="clear" w:color="auto" w:fill="000000"/>
          </w:tcPr>
          <w:p w14:paraId="127846F4" w14:textId="77777777" w:rsidR="00184C27" w:rsidRPr="00F64813" w:rsidRDefault="00184C27" w:rsidP="003A4D05">
            <w:pPr>
              <w:spacing w:after="0" w:line="240" w:lineRule="auto"/>
              <w:rPr>
                <w:rFonts w:ascii="Calibri" w:eastAsia="Calibri" w:hAnsi="Calibri"/>
                <w:b/>
                <w:color w:val="000000"/>
                <w:sz w:val="16"/>
                <w:szCs w:val="16"/>
                <w:lang w:val="en-GB"/>
              </w:rPr>
            </w:pPr>
          </w:p>
        </w:tc>
      </w:tr>
    </w:tbl>
    <w:p w14:paraId="3D590F55" w14:textId="22267782" w:rsidR="00FA718C" w:rsidRPr="00030C43" w:rsidRDefault="00030C43" w:rsidP="00030C43">
      <w:pPr>
        <w:spacing w:before="120"/>
        <w:rPr>
          <w:b/>
        </w:rPr>
      </w:pPr>
      <w:r w:rsidRPr="00030C43">
        <w:rPr>
          <w:rFonts w:asciiTheme="minorHAnsi" w:hAnsiTheme="minorHAnsi"/>
          <w:b/>
          <w:color w:val="000000"/>
          <w:sz w:val="16"/>
          <w:szCs w:val="16"/>
          <w:lang w:val="en-GB"/>
        </w:rPr>
        <w:t>Comments on performance indicators</w:t>
      </w:r>
      <w:r w:rsidR="008A4334" w:rsidRPr="00030C43">
        <w:rPr>
          <w:rFonts w:asciiTheme="minorHAnsi" w:hAnsiTheme="minorHAnsi"/>
          <w:b/>
          <w:color w:val="000000"/>
          <w:sz w:val="16"/>
          <w:szCs w:val="16"/>
          <w:lang w:val="en-GB"/>
        </w:rPr>
        <w:t>:</w:t>
      </w:r>
      <w:r w:rsidR="008A4334">
        <w:rPr>
          <w:rFonts w:asciiTheme="minorHAnsi" w:hAnsiTheme="minorHAnsi"/>
          <w:b/>
          <w:color w:val="000000"/>
          <w:sz w:val="16"/>
          <w:szCs w:val="16"/>
          <w:lang w:val="en-GB"/>
        </w:rPr>
        <w:t xml:space="preserve"> ________________________________________________________________________________________________________________________________________________________________</w:t>
      </w:r>
    </w:p>
    <w:sectPr w:rsidR="00FA718C" w:rsidRPr="00030C43" w:rsidSect="00184C27">
      <w:footerReference w:type="default" r:id="rId9"/>
      <w:pgSz w:w="16838" w:h="11906" w:orient="landscape"/>
      <w:pgMar w:top="720" w:right="720" w:bottom="432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D66B1" w14:textId="77777777" w:rsidR="00D264DF" w:rsidRDefault="00D264DF" w:rsidP="007820C9">
      <w:pPr>
        <w:spacing w:after="0" w:line="240" w:lineRule="auto"/>
      </w:pPr>
      <w:r>
        <w:separator/>
      </w:r>
    </w:p>
  </w:endnote>
  <w:endnote w:type="continuationSeparator" w:id="0">
    <w:p w14:paraId="6C32A5F7" w14:textId="77777777" w:rsidR="00D264DF" w:rsidRDefault="00D264DF" w:rsidP="0078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2E869" w14:textId="77777777" w:rsidR="00DA6A3C" w:rsidRPr="001E1957" w:rsidRDefault="00D264DF" w:rsidP="001E1957">
    <w:pPr>
      <w:pStyle w:val="Head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BC426" w14:textId="77777777" w:rsidR="00D264DF" w:rsidRDefault="00D264DF" w:rsidP="007820C9">
      <w:pPr>
        <w:spacing w:after="0" w:line="240" w:lineRule="auto"/>
      </w:pPr>
      <w:r>
        <w:separator/>
      </w:r>
    </w:p>
  </w:footnote>
  <w:footnote w:type="continuationSeparator" w:id="0">
    <w:p w14:paraId="731D9460" w14:textId="77777777" w:rsidR="00D264DF" w:rsidRDefault="00D264DF" w:rsidP="007820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73B02"/>
    <w:multiLevelType w:val="hybridMultilevel"/>
    <w:tmpl w:val="E69451F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85361"/>
    <w:multiLevelType w:val="hybridMultilevel"/>
    <w:tmpl w:val="1B64485E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313DB"/>
    <w:multiLevelType w:val="hybridMultilevel"/>
    <w:tmpl w:val="D52805F8"/>
    <w:lvl w:ilvl="0" w:tplc="349CB06C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344057"/>
    <w:multiLevelType w:val="hybridMultilevel"/>
    <w:tmpl w:val="FD9C16F2"/>
    <w:lvl w:ilvl="0" w:tplc="810C35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810C3512">
      <w:start w:val="1"/>
      <w:numFmt w:val="bullet"/>
      <w:pStyle w:val="Bullet1stLevel"/>
      <w:lvlText w:val=""/>
      <w:lvlJc w:val="left"/>
      <w:pPr>
        <w:ind w:left="1440" w:hanging="360"/>
      </w:pPr>
      <w:rPr>
        <w:rFonts w:ascii="Symbol" w:hAnsi="Symbol" w:hint="default"/>
        <w:color w:val="5B9BD5" w:themeColor="accent1"/>
      </w:rPr>
    </w:lvl>
    <w:lvl w:ilvl="2" w:tplc="810C351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5B9BD5" w:themeColor="accent1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6493F"/>
    <w:multiLevelType w:val="hybridMultilevel"/>
    <w:tmpl w:val="B512130C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7C5C"/>
    <w:multiLevelType w:val="hybridMultilevel"/>
    <w:tmpl w:val="5896DD9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6E46D9"/>
    <w:multiLevelType w:val="hybridMultilevel"/>
    <w:tmpl w:val="B512130C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C9"/>
    <w:rsid w:val="000130D0"/>
    <w:rsid w:val="0002705D"/>
    <w:rsid w:val="00030C43"/>
    <w:rsid w:val="00035D1A"/>
    <w:rsid w:val="00036EB0"/>
    <w:rsid w:val="00040BD1"/>
    <w:rsid w:val="00046A88"/>
    <w:rsid w:val="00051B60"/>
    <w:rsid w:val="00052E44"/>
    <w:rsid w:val="00067AF2"/>
    <w:rsid w:val="000773B0"/>
    <w:rsid w:val="00081E4A"/>
    <w:rsid w:val="000862F6"/>
    <w:rsid w:val="000B626E"/>
    <w:rsid w:val="000B7EE2"/>
    <w:rsid w:val="000C0A6C"/>
    <w:rsid w:val="000E135D"/>
    <w:rsid w:val="000E44F8"/>
    <w:rsid w:val="000F392C"/>
    <w:rsid w:val="000F4864"/>
    <w:rsid w:val="000F59BA"/>
    <w:rsid w:val="001012F9"/>
    <w:rsid w:val="001214B8"/>
    <w:rsid w:val="0014698A"/>
    <w:rsid w:val="00166110"/>
    <w:rsid w:val="00173DE1"/>
    <w:rsid w:val="00184C27"/>
    <w:rsid w:val="00197C4B"/>
    <w:rsid w:val="00197FF5"/>
    <w:rsid w:val="001A03F9"/>
    <w:rsid w:val="001A39C3"/>
    <w:rsid w:val="001B1A04"/>
    <w:rsid w:val="001C723D"/>
    <w:rsid w:val="001E2BB0"/>
    <w:rsid w:val="001F1D0C"/>
    <w:rsid w:val="001F4306"/>
    <w:rsid w:val="001F4A00"/>
    <w:rsid w:val="001F5C7A"/>
    <w:rsid w:val="00206F16"/>
    <w:rsid w:val="002215AE"/>
    <w:rsid w:val="002259A3"/>
    <w:rsid w:val="00236949"/>
    <w:rsid w:val="0024161F"/>
    <w:rsid w:val="002454C8"/>
    <w:rsid w:val="00285BCB"/>
    <w:rsid w:val="00287A69"/>
    <w:rsid w:val="00292E1E"/>
    <w:rsid w:val="00292EB5"/>
    <w:rsid w:val="00293176"/>
    <w:rsid w:val="002B12D4"/>
    <w:rsid w:val="002B460B"/>
    <w:rsid w:val="002B4B2A"/>
    <w:rsid w:val="002D2D8E"/>
    <w:rsid w:val="002D4796"/>
    <w:rsid w:val="002E6E0D"/>
    <w:rsid w:val="002E736B"/>
    <w:rsid w:val="00306E65"/>
    <w:rsid w:val="00307CF4"/>
    <w:rsid w:val="00310BF3"/>
    <w:rsid w:val="00310E64"/>
    <w:rsid w:val="00311591"/>
    <w:rsid w:val="00315AED"/>
    <w:rsid w:val="00323E49"/>
    <w:rsid w:val="003343A0"/>
    <w:rsid w:val="00350E88"/>
    <w:rsid w:val="00365BFD"/>
    <w:rsid w:val="00380719"/>
    <w:rsid w:val="00381D81"/>
    <w:rsid w:val="00395D3C"/>
    <w:rsid w:val="003B1908"/>
    <w:rsid w:val="003B1B48"/>
    <w:rsid w:val="003B5929"/>
    <w:rsid w:val="003B5D46"/>
    <w:rsid w:val="003C1372"/>
    <w:rsid w:val="003E3727"/>
    <w:rsid w:val="003E61AF"/>
    <w:rsid w:val="004120CE"/>
    <w:rsid w:val="00421C7A"/>
    <w:rsid w:val="00450061"/>
    <w:rsid w:val="00450ADC"/>
    <w:rsid w:val="00457C3A"/>
    <w:rsid w:val="0046365E"/>
    <w:rsid w:val="0048139A"/>
    <w:rsid w:val="00486085"/>
    <w:rsid w:val="00491D4E"/>
    <w:rsid w:val="004928A7"/>
    <w:rsid w:val="004C2553"/>
    <w:rsid w:val="004C3480"/>
    <w:rsid w:val="004E13FC"/>
    <w:rsid w:val="004E20F5"/>
    <w:rsid w:val="004F2A0B"/>
    <w:rsid w:val="004F4390"/>
    <w:rsid w:val="005028D9"/>
    <w:rsid w:val="005111A9"/>
    <w:rsid w:val="00512F63"/>
    <w:rsid w:val="00520928"/>
    <w:rsid w:val="00525855"/>
    <w:rsid w:val="00531637"/>
    <w:rsid w:val="005378F4"/>
    <w:rsid w:val="00537B26"/>
    <w:rsid w:val="0054591F"/>
    <w:rsid w:val="00561A3E"/>
    <w:rsid w:val="00577DCC"/>
    <w:rsid w:val="005849D8"/>
    <w:rsid w:val="005949DD"/>
    <w:rsid w:val="005A4D78"/>
    <w:rsid w:val="005A75EC"/>
    <w:rsid w:val="005C61F4"/>
    <w:rsid w:val="005C6CD1"/>
    <w:rsid w:val="0060029F"/>
    <w:rsid w:val="00610E5A"/>
    <w:rsid w:val="00611842"/>
    <w:rsid w:val="006165CC"/>
    <w:rsid w:val="00621DDB"/>
    <w:rsid w:val="0062239A"/>
    <w:rsid w:val="006245EF"/>
    <w:rsid w:val="00632E28"/>
    <w:rsid w:val="006364A0"/>
    <w:rsid w:val="00641B09"/>
    <w:rsid w:val="00653CE0"/>
    <w:rsid w:val="00656202"/>
    <w:rsid w:val="006645DD"/>
    <w:rsid w:val="006813C8"/>
    <w:rsid w:val="00685231"/>
    <w:rsid w:val="006A042D"/>
    <w:rsid w:val="006A4059"/>
    <w:rsid w:val="006A5F1A"/>
    <w:rsid w:val="006C24D6"/>
    <w:rsid w:val="006D2C43"/>
    <w:rsid w:val="006E3684"/>
    <w:rsid w:val="006E6048"/>
    <w:rsid w:val="006E7F15"/>
    <w:rsid w:val="00703783"/>
    <w:rsid w:val="0071602E"/>
    <w:rsid w:val="007253D3"/>
    <w:rsid w:val="007274D4"/>
    <w:rsid w:val="007820C9"/>
    <w:rsid w:val="0079737B"/>
    <w:rsid w:val="007B320B"/>
    <w:rsid w:val="007C0701"/>
    <w:rsid w:val="007D0C59"/>
    <w:rsid w:val="007D144A"/>
    <w:rsid w:val="007F144E"/>
    <w:rsid w:val="007F38EC"/>
    <w:rsid w:val="007F6075"/>
    <w:rsid w:val="008171EE"/>
    <w:rsid w:val="00817977"/>
    <w:rsid w:val="00830FB5"/>
    <w:rsid w:val="00831832"/>
    <w:rsid w:val="008437EB"/>
    <w:rsid w:val="00850C7F"/>
    <w:rsid w:val="00851A62"/>
    <w:rsid w:val="008573CD"/>
    <w:rsid w:val="0088576F"/>
    <w:rsid w:val="00885EF1"/>
    <w:rsid w:val="00887873"/>
    <w:rsid w:val="008A251C"/>
    <w:rsid w:val="008A4334"/>
    <w:rsid w:val="008A4700"/>
    <w:rsid w:val="008B3BE1"/>
    <w:rsid w:val="008C21D1"/>
    <w:rsid w:val="008D2C21"/>
    <w:rsid w:val="008D5313"/>
    <w:rsid w:val="008E2230"/>
    <w:rsid w:val="008E26EA"/>
    <w:rsid w:val="0090775E"/>
    <w:rsid w:val="009123FA"/>
    <w:rsid w:val="009124A4"/>
    <w:rsid w:val="00927085"/>
    <w:rsid w:val="0093220B"/>
    <w:rsid w:val="009421C5"/>
    <w:rsid w:val="00942851"/>
    <w:rsid w:val="00942E41"/>
    <w:rsid w:val="00956773"/>
    <w:rsid w:val="0097130C"/>
    <w:rsid w:val="00972ED2"/>
    <w:rsid w:val="0098160D"/>
    <w:rsid w:val="009827F1"/>
    <w:rsid w:val="009860C9"/>
    <w:rsid w:val="00993D93"/>
    <w:rsid w:val="009A3BBD"/>
    <w:rsid w:val="009B6703"/>
    <w:rsid w:val="009C113C"/>
    <w:rsid w:val="009D2318"/>
    <w:rsid w:val="009D5B3E"/>
    <w:rsid w:val="009F25A8"/>
    <w:rsid w:val="009F367F"/>
    <w:rsid w:val="009F577D"/>
    <w:rsid w:val="00A03FB3"/>
    <w:rsid w:val="00A17E12"/>
    <w:rsid w:val="00A23AD2"/>
    <w:rsid w:val="00A7443A"/>
    <w:rsid w:val="00A963B1"/>
    <w:rsid w:val="00AC16CA"/>
    <w:rsid w:val="00AE1444"/>
    <w:rsid w:val="00AF184C"/>
    <w:rsid w:val="00AF6250"/>
    <w:rsid w:val="00AF63AF"/>
    <w:rsid w:val="00B027B9"/>
    <w:rsid w:val="00B228D0"/>
    <w:rsid w:val="00B23AEF"/>
    <w:rsid w:val="00B275EF"/>
    <w:rsid w:val="00B37DB0"/>
    <w:rsid w:val="00B450C9"/>
    <w:rsid w:val="00B62C2B"/>
    <w:rsid w:val="00B64986"/>
    <w:rsid w:val="00B6662E"/>
    <w:rsid w:val="00B67049"/>
    <w:rsid w:val="00B86735"/>
    <w:rsid w:val="00B87DA5"/>
    <w:rsid w:val="00B92207"/>
    <w:rsid w:val="00B95F61"/>
    <w:rsid w:val="00B9611F"/>
    <w:rsid w:val="00BA1C36"/>
    <w:rsid w:val="00BB1953"/>
    <w:rsid w:val="00BB6EB4"/>
    <w:rsid w:val="00BC5D51"/>
    <w:rsid w:val="00BD7CAD"/>
    <w:rsid w:val="00BE34FA"/>
    <w:rsid w:val="00BE7F85"/>
    <w:rsid w:val="00BF4A67"/>
    <w:rsid w:val="00BF4EAD"/>
    <w:rsid w:val="00C06F11"/>
    <w:rsid w:val="00C2220F"/>
    <w:rsid w:val="00C24EE0"/>
    <w:rsid w:val="00C34CCD"/>
    <w:rsid w:val="00C46105"/>
    <w:rsid w:val="00C51B86"/>
    <w:rsid w:val="00C53638"/>
    <w:rsid w:val="00C62376"/>
    <w:rsid w:val="00C77600"/>
    <w:rsid w:val="00CA40AD"/>
    <w:rsid w:val="00CA64ED"/>
    <w:rsid w:val="00CB278B"/>
    <w:rsid w:val="00CC7215"/>
    <w:rsid w:val="00CE7547"/>
    <w:rsid w:val="00CF3638"/>
    <w:rsid w:val="00CF37A2"/>
    <w:rsid w:val="00D04BC6"/>
    <w:rsid w:val="00D0706A"/>
    <w:rsid w:val="00D07411"/>
    <w:rsid w:val="00D10E2F"/>
    <w:rsid w:val="00D11E5A"/>
    <w:rsid w:val="00D1353F"/>
    <w:rsid w:val="00D264DF"/>
    <w:rsid w:val="00D30CBF"/>
    <w:rsid w:val="00D32C63"/>
    <w:rsid w:val="00D41B49"/>
    <w:rsid w:val="00D51780"/>
    <w:rsid w:val="00D6667F"/>
    <w:rsid w:val="00D7059D"/>
    <w:rsid w:val="00D7434E"/>
    <w:rsid w:val="00D7481C"/>
    <w:rsid w:val="00D80BB5"/>
    <w:rsid w:val="00D9181E"/>
    <w:rsid w:val="00D969DB"/>
    <w:rsid w:val="00DA5D81"/>
    <w:rsid w:val="00DA7AD2"/>
    <w:rsid w:val="00DC25E9"/>
    <w:rsid w:val="00DC286A"/>
    <w:rsid w:val="00DD7DB5"/>
    <w:rsid w:val="00DE4EA5"/>
    <w:rsid w:val="00DF3595"/>
    <w:rsid w:val="00E03642"/>
    <w:rsid w:val="00E11D12"/>
    <w:rsid w:val="00E21AAC"/>
    <w:rsid w:val="00E37E10"/>
    <w:rsid w:val="00E40245"/>
    <w:rsid w:val="00E428F3"/>
    <w:rsid w:val="00E5380A"/>
    <w:rsid w:val="00E61C7E"/>
    <w:rsid w:val="00E66655"/>
    <w:rsid w:val="00E7638E"/>
    <w:rsid w:val="00E87923"/>
    <w:rsid w:val="00E908BC"/>
    <w:rsid w:val="00E926D2"/>
    <w:rsid w:val="00E9370C"/>
    <w:rsid w:val="00EB0300"/>
    <w:rsid w:val="00EB63BD"/>
    <w:rsid w:val="00EB6ED9"/>
    <w:rsid w:val="00EC0F34"/>
    <w:rsid w:val="00ED16AC"/>
    <w:rsid w:val="00ED4EE2"/>
    <w:rsid w:val="00EF3A64"/>
    <w:rsid w:val="00F05116"/>
    <w:rsid w:val="00F0704F"/>
    <w:rsid w:val="00F07E08"/>
    <w:rsid w:val="00F125CE"/>
    <w:rsid w:val="00F1273D"/>
    <w:rsid w:val="00F132CC"/>
    <w:rsid w:val="00F1689D"/>
    <w:rsid w:val="00F2397B"/>
    <w:rsid w:val="00F2598C"/>
    <w:rsid w:val="00F338AC"/>
    <w:rsid w:val="00F345D4"/>
    <w:rsid w:val="00F40D77"/>
    <w:rsid w:val="00F52937"/>
    <w:rsid w:val="00F61CD8"/>
    <w:rsid w:val="00F6279C"/>
    <w:rsid w:val="00F76D68"/>
    <w:rsid w:val="00F878DA"/>
    <w:rsid w:val="00FA718C"/>
    <w:rsid w:val="00FB3D77"/>
    <w:rsid w:val="00FB4D53"/>
    <w:rsid w:val="00FC27E2"/>
    <w:rsid w:val="00FD19D0"/>
    <w:rsid w:val="00FD2834"/>
    <w:rsid w:val="00FD3636"/>
    <w:rsid w:val="00FD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C1260"/>
  <w15:chartTrackingRefBased/>
  <w15:docId w15:val="{2A4AF90F-7D72-40FF-A702-6B300EB6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820C9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20C9"/>
    <w:pPr>
      <w:keepNext/>
      <w:keepLines/>
      <w:spacing w:before="240" w:after="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IE"/>
    </w:rPr>
  </w:style>
  <w:style w:type="paragraph" w:styleId="Heading2">
    <w:name w:val="heading 2"/>
    <w:basedOn w:val="Normal"/>
    <w:next w:val="Normal"/>
    <w:link w:val="Heading2Char"/>
    <w:qFormat/>
    <w:rsid w:val="007820C9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820C9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styleId="Header">
    <w:name w:val="header"/>
    <w:aliases w:val="Header Right (Default)"/>
    <w:basedOn w:val="Normal"/>
    <w:link w:val="HeaderChar"/>
    <w:rsid w:val="007820C9"/>
    <w:pPr>
      <w:spacing w:after="0" w:line="240" w:lineRule="auto"/>
      <w:jc w:val="right"/>
    </w:pPr>
    <w:rPr>
      <w:rFonts w:asciiTheme="minorHAnsi" w:hAnsiTheme="minorHAnsi"/>
      <w:color w:val="44546A" w:themeColor="text2"/>
      <w:sz w:val="18"/>
    </w:rPr>
  </w:style>
  <w:style w:type="character" w:customStyle="1" w:styleId="HeaderChar">
    <w:name w:val="Header Char"/>
    <w:aliases w:val="Header Right (Default) Char"/>
    <w:basedOn w:val="DefaultParagraphFont"/>
    <w:link w:val="Header"/>
    <w:rsid w:val="007820C9"/>
    <w:rPr>
      <w:rFonts w:eastAsia="Times New Roman" w:cs="Times New Roman"/>
      <w:color w:val="44546A" w:themeColor="text2"/>
      <w:sz w:val="18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2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0C9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820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alNormal">
    <w:name w:val="MalNormal"/>
    <w:link w:val="MalNormalChar"/>
    <w:qFormat/>
    <w:rsid w:val="007820C9"/>
    <w:pPr>
      <w:spacing w:after="0" w:line="240" w:lineRule="auto"/>
    </w:pPr>
    <w:rPr>
      <w:rFonts w:ascii="Times New Roman" w:eastAsia="Times New Roman" w:hAnsi="Times New Roman" w:cs="Times New Roman"/>
      <w:bCs/>
      <w:iCs/>
      <w:lang w:val="en-GB" w:eastAsia="x-none"/>
    </w:rPr>
  </w:style>
  <w:style w:type="character" w:customStyle="1" w:styleId="MalNormalChar">
    <w:name w:val="MalNormal Char"/>
    <w:basedOn w:val="DefaultParagraphFont"/>
    <w:link w:val="MalNormal"/>
    <w:rsid w:val="007820C9"/>
    <w:rPr>
      <w:rFonts w:ascii="Times New Roman" w:eastAsia="Times New Roman" w:hAnsi="Times New Roman" w:cs="Times New Roman"/>
      <w:bCs/>
      <w:iCs/>
      <w:lang w:val="en-GB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7820C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IE"/>
    </w:rPr>
  </w:style>
  <w:style w:type="paragraph" w:customStyle="1" w:styleId="Bullet1stLevel">
    <w:name w:val="Bullet 1st Level"/>
    <w:qFormat/>
    <w:rsid w:val="007820C9"/>
    <w:pPr>
      <w:numPr>
        <w:ilvl w:val="1"/>
        <w:numId w:val="2"/>
      </w:numPr>
      <w:spacing w:after="8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7820C9"/>
  </w:style>
  <w:style w:type="paragraph" w:styleId="BalloonText">
    <w:name w:val="Balloon Text"/>
    <w:basedOn w:val="Normal"/>
    <w:link w:val="BalloonTextChar"/>
    <w:uiPriority w:val="99"/>
    <w:semiHidden/>
    <w:unhideWhenUsed/>
    <w:rsid w:val="00BB6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EB4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ablebullet">
    <w:name w:val="Table bullet"/>
    <w:qFormat/>
    <w:rsid w:val="00E37E10"/>
    <w:pPr>
      <w:numPr>
        <w:numId w:val="5"/>
      </w:numPr>
      <w:spacing w:before="60" w:after="0" w:line="240" w:lineRule="auto"/>
      <w:ind w:left="241" w:hanging="270"/>
    </w:pPr>
    <w:rPr>
      <w:rFonts w:eastAsia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D53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31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31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3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31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NormalBeforeBullet">
    <w:name w:val="Normal Before Bullet"/>
    <w:basedOn w:val="Normal"/>
    <w:qFormat/>
    <w:rsid w:val="00FA718C"/>
    <w:pPr>
      <w:keepNext/>
      <w:spacing w:after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Nutrition Rehabilitation Unit (NRU) Monthly Report</dc:title>
  <dc:subject/>
  <dc:creator>Alice Nkoroi</dc:creator>
  <cp:keywords/>
  <dc:description/>
  <cp:lastModifiedBy>Stacy Moore</cp:lastModifiedBy>
  <cp:revision>13</cp:revision>
  <cp:lastPrinted>2017-02-12T12:42:00Z</cp:lastPrinted>
  <dcterms:created xsi:type="dcterms:W3CDTF">2017-02-14T16:24:00Z</dcterms:created>
  <dcterms:modified xsi:type="dcterms:W3CDTF">2017-05-26T14:39:00Z</dcterms:modified>
</cp:coreProperties>
</file>