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Default Extension="15_KS"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5.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80AB56" w14:textId="77777777" w:rsidR="00F76FDB" w:rsidRPr="003446CB" w:rsidRDefault="00F76FDB" w:rsidP="00E758AF">
      <w:pPr>
        <w:pBdr>
          <w:top w:val="single" w:sz="36" w:space="20" w:color="4F6228"/>
          <w:bottom w:val="single" w:sz="36" w:space="20" w:color="4F6228"/>
        </w:pBdr>
        <w:spacing w:after="0"/>
        <w:ind w:left="720" w:right="720"/>
        <w:jc w:val="center"/>
        <w:rPr>
          <w:b/>
          <w:color w:val="4F6228"/>
          <w:sz w:val="48"/>
          <w:szCs w:val="48"/>
        </w:rPr>
      </w:pPr>
      <w:bookmarkStart w:id="0" w:name="_Toc295814749"/>
      <w:bookmarkStart w:id="1" w:name="_Toc351630300"/>
      <w:bookmarkStart w:id="2" w:name="_Toc351632348"/>
      <w:r w:rsidRPr="003446CB">
        <w:rPr>
          <w:b/>
          <w:color w:val="4F6228"/>
          <w:sz w:val="48"/>
          <w:szCs w:val="48"/>
        </w:rPr>
        <w:t>NUTRITION ASSESSMENT, COUNSELING, AND SUPPORT (NACS)</w:t>
      </w:r>
    </w:p>
    <w:p w14:paraId="5639C4DA" w14:textId="77777777" w:rsidR="00F76FDB" w:rsidRPr="003446CB" w:rsidRDefault="00F76FDB" w:rsidP="0073064E">
      <w:pPr>
        <w:spacing w:after="0"/>
        <w:ind w:left="720" w:right="720"/>
        <w:jc w:val="center"/>
        <w:rPr>
          <w:b/>
          <w:color w:val="4F6228"/>
          <w:sz w:val="48"/>
          <w:szCs w:val="48"/>
        </w:rPr>
      </w:pPr>
    </w:p>
    <w:p w14:paraId="0BE6DAD8" w14:textId="77777777" w:rsidR="00BC59AD" w:rsidRPr="003446CB" w:rsidRDefault="00BC59AD" w:rsidP="0073064E">
      <w:pPr>
        <w:spacing w:after="0"/>
        <w:ind w:left="720" w:right="720"/>
        <w:jc w:val="center"/>
        <w:rPr>
          <w:b/>
          <w:color w:val="4F6228"/>
          <w:sz w:val="56"/>
          <w:szCs w:val="56"/>
        </w:rPr>
      </w:pPr>
    </w:p>
    <w:p w14:paraId="32663C74" w14:textId="77777777" w:rsidR="00BC59AD" w:rsidRPr="003446CB" w:rsidRDefault="00BC59AD" w:rsidP="0073064E">
      <w:pPr>
        <w:spacing w:after="0"/>
        <w:ind w:left="720" w:right="720"/>
        <w:jc w:val="center"/>
        <w:rPr>
          <w:b/>
          <w:color w:val="4F6228"/>
          <w:sz w:val="56"/>
          <w:szCs w:val="56"/>
        </w:rPr>
      </w:pPr>
    </w:p>
    <w:p w14:paraId="1729F985" w14:textId="77777777" w:rsidR="00BC59AD" w:rsidRPr="003446CB" w:rsidRDefault="00BC59AD" w:rsidP="0073064E">
      <w:pPr>
        <w:spacing w:after="0"/>
        <w:ind w:left="720" w:right="720"/>
        <w:jc w:val="center"/>
        <w:rPr>
          <w:b/>
          <w:color w:val="4F6228"/>
          <w:sz w:val="56"/>
          <w:szCs w:val="56"/>
        </w:rPr>
      </w:pPr>
    </w:p>
    <w:p w14:paraId="0141CB65" w14:textId="7451B69E" w:rsidR="00F76FDB" w:rsidRPr="003446CB" w:rsidRDefault="00F76FDB" w:rsidP="0073064E">
      <w:pPr>
        <w:spacing w:after="0"/>
        <w:ind w:left="720" w:right="720"/>
        <w:jc w:val="center"/>
        <w:rPr>
          <w:b/>
          <w:color w:val="4F6228"/>
          <w:sz w:val="56"/>
          <w:szCs w:val="56"/>
        </w:rPr>
      </w:pPr>
      <w:r w:rsidRPr="003446CB">
        <w:rPr>
          <w:b/>
          <w:color w:val="4F6228"/>
          <w:sz w:val="56"/>
          <w:szCs w:val="56"/>
        </w:rPr>
        <w:t>FACILITATOR</w:t>
      </w:r>
      <w:r w:rsidR="00C51F0D">
        <w:rPr>
          <w:b/>
          <w:color w:val="4F6228"/>
          <w:sz w:val="56"/>
          <w:szCs w:val="56"/>
        </w:rPr>
        <w:t>’</w:t>
      </w:r>
      <w:r w:rsidRPr="003446CB">
        <w:rPr>
          <w:b/>
          <w:color w:val="4F6228"/>
          <w:sz w:val="56"/>
          <w:szCs w:val="56"/>
        </w:rPr>
        <w:t>S GUIDE</w:t>
      </w:r>
    </w:p>
    <w:p w14:paraId="5424A041" w14:textId="54CCBAA2" w:rsidR="00F76FDB" w:rsidRPr="003446CB" w:rsidRDefault="00D519C9" w:rsidP="0073064E">
      <w:pPr>
        <w:spacing w:after="0"/>
        <w:ind w:left="720" w:right="720"/>
        <w:jc w:val="center"/>
        <w:rPr>
          <w:b/>
          <w:color w:val="4F6228"/>
          <w:sz w:val="56"/>
          <w:szCs w:val="56"/>
        </w:rPr>
      </w:pPr>
      <w:proofErr w:type="gramStart"/>
      <w:r w:rsidRPr="003446CB">
        <w:rPr>
          <w:b/>
          <w:color w:val="4F6228"/>
          <w:sz w:val="56"/>
          <w:szCs w:val="56"/>
        </w:rPr>
        <w:t>for</w:t>
      </w:r>
      <w:proofErr w:type="gramEnd"/>
      <w:r w:rsidRPr="003446CB">
        <w:rPr>
          <w:b/>
          <w:color w:val="4F6228"/>
          <w:sz w:val="56"/>
          <w:szCs w:val="56"/>
        </w:rPr>
        <w:t xml:space="preserve"> </w:t>
      </w:r>
      <w:r w:rsidR="00F76FDB" w:rsidRPr="003446CB">
        <w:rPr>
          <w:b/>
          <w:color w:val="4F6228"/>
          <w:sz w:val="56"/>
          <w:szCs w:val="56"/>
        </w:rPr>
        <w:t xml:space="preserve">Training  </w:t>
      </w:r>
    </w:p>
    <w:p w14:paraId="4B78ADEB" w14:textId="32A07D13" w:rsidR="00F76FDB" w:rsidRPr="003446CB" w:rsidRDefault="00F76FDB" w:rsidP="00B96585">
      <w:pPr>
        <w:spacing w:after="0"/>
        <w:ind w:left="720" w:right="720"/>
        <w:jc w:val="center"/>
        <w:rPr>
          <w:b/>
          <w:color w:val="4F6228"/>
          <w:sz w:val="56"/>
          <w:szCs w:val="56"/>
        </w:rPr>
      </w:pPr>
      <w:r w:rsidRPr="003446CB">
        <w:rPr>
          <w:b/>
          <w:color w:val="4F6228"/>
          <w:sz w:val="56"/>
          <w:szCs w:val="56"/>
        </w:rPr>
        <w:t>Facility-Based Service Providers</w:t>
      </w:r>
    </w:p>
    <w:p w14:paraId="405632D1" w14:textId="77777777" w:rsidR="00BC59AD" w:rsidRPr="003446CB" w:rsidRDefault="00BC59AD" w:rsidP="0073064E">
      <w:pPr>
        <w:spacing w:after="0"/>
        <w:ind w:left="720" w:right="720"/>
        <w:jc w:val="center"/>
        <w:rPr>
          <w:b/>
          <w:color w:val="4F6228"/>
          <w:sz w:val="56"/>
          <w:szCs w:val="56"/>
        </w:rPr>
      </w:pPr>
    </w:p>
    <w:p w14:paraId="50F96D67" w14:textId="77777777" w:rsidR="00BC59AD" w:rsidRPr="003446CB" w:rsidRDefault="00C8348F" w:rsidP="0073064E">
      <w:pPr>
        <w:spacing w:after="0"/>
        <w:ind w:left="720" w:right="720"/>
        <w:jc w:val="center"/>
        <w:rPr>
          <w:b/>
          <w:color w:val="4F6228"/>
          <w:sz w:val="56"/>
          <w:szCs w:val="56"/>
        </w:rPr>
        <w:sectPr w:rsidR="00BC59AD" w:rsidRPr="003446CB" w:rsidSect="00AA3D41">
          <w:footerReference w:type="even" r:id="rId11"/>
          <w:pgSz w:w="12240" w:h="15840" w:code="1"/>
          <w:pgMar w:top="1440" w:right="1440" w:bottom="1440" w:left="1440" w:header="720" w:footer="720" w:gutter="0"/>
          <w:pgNumType w:fmt="lowerRoman"/>
          <w:cols w:space="720"/>
          <w:vAlign w:val="center"/>
          <w:docGrid w:linePitch="360"/>
        </w:sectPr>
      </w:pPr>
      <w:r w:rsidRPr="003446CB">
        <w:rPr>
          <w:b/>
          <w:color w:val="4F6228"/>
          <w:sz w:val="56"/>
          <w:szCs w:val="56"/>
        </w:rPr>
        <w:t>2015</w:t>
      </w:r>
    </w:p>
    <w:p w14:paraId="2FCF2F92" w14:textId="3CF802E4" w:rsidR="000952A6" w:rsidRPr="003446CB" w:rsidRDefault="000952A6" w:rsidP="00557C17">
      <w:pPr>
        <w:pStyle w:val="Heading1NoTOC"/>
      </w:pPr>
      <w:r w:rsidRPr="003446CB">
        <w:lastRenderedPageBreak/>
        <w:t>TABLE OF CONTENTS</w:t>
      </w:r>
      <w:bookmarkEnd w:id="0"/>
      <w:bookmarkEnd w:id="1"/>
      <w:bookmarkEnd w:id="2"/>
    </w:p>
    <w:bookmarkStart w:id="3" w:name="_Toc303777271"/>
    <w:p w14:paraId="396518CA" w14:textId="36D87F79" w:rsidR="008C25C7" w:rsidRPr="003446CB" w:rsidRDefault="00557C17">
      <w:pPr>
        <w:pStyle w:val="TOC1"/>
        <w:rPr>
          <w:rFonts w:asciiTheme="minorHAnsi" w:eastAsiaTheme="minorEastAsia" w:hAnsiTheme="minorHAnsi" w:cstheme="minorBidi"/>
          <w:b w:val="0"/>
          <w:caps w:val="0"/>
          <w:sz w:val="22"/>
          <w:szCs w:val="22"/>
        </w:rPr>
      </w:pPr>
      <w:r w:rsidRPr="003446CB">
        <w:rPr>
          <w:noProof w:val="0"/>
          <w:highlight w:val="yellow"/>
        </w:rPr>
        <w:fldChar w:fldCharType="begin"/>
      </w:r>
      <w:r w:rsidRPr="003446CB">
        <w:rPr>
          <w:noProof w:val="0"/>
          <w:highlight w:val="yellow"/>
        </w:rPr>
        <w:instrText xml:space="preserve"> TOC \t "Heading 1,1,Heading 2,2,Heading 3,3,heading 2,2" </w:instrText>
      </w:r>
      <w:r w:rsidRPr="003446CB">
        <w:rPr>
          <w:noProof w:val="0"/>
          <w:highlight w:val="yellow"/>
        </w:rPr>
        <w:fldChar w:fldCharType="separate"/>
      </w:r>
      <w:r w:rsidR="008C25C7" w:rsidRPr="003446CB">
        <w:t>ABBREVIATIONS AND ACRONYMS</w:t>
      </w:r>
      <w:r w:rsidR="008C25C7" w:rsidRPr="003446CB">
        <w:tab/>
      </w:r>
      <w:r w:rsidR="00B64EA4">
        <w:t>I</w:t>
      </w:r>
      <w:r w:rsidR="008C25C7" w:rsidRPr="003446CB">
        <w:fldChar w:fldCharType="begin"/>
      </w:r>
      <w:r w:rsidR="008C25C7" w:rsidRPr="003446CB">
        <w:instrText xml:space="preserve"> PAGEREF _Toc429074771 \h </w:instrText>
      </w:r>
      <w:r w:rsidR="008C25C7" w:rsidRPr="003446CB">
        <w:fldChar w:fldCharType="separate"/>
      </w:r>
      <w:r w:rsidR="00F329A1">
        <w:t>iv</w:t>
      </w:r>
      <w:r w:rsidR="008C25C7" w:rsidRPr="003446CB">
        <w:fldChar w:fldCharType="end"/>
      </w:r>
    </w:p>
    <w:p w14:paraId="7674C0D1" w14:textId="01A90DFF" w:rsidR="008C25C7" w:rsidRPr="003446CB" w:rsidRDefault="008C25C7">
      <w:pPr>
        <w:pStyle w:val="TOC1"/>
        <w:rPr>
          <w:rFonts w:asciiTheme="minorHAnsi" w:eastAsiaTheme="minorEastAsia" w:hAnsiTheme="minorHAnsi" w:cstheme="minorBidi"/>
          <w:b w:val="0"/>
          <w:caps w:val="0"/>
          <w:sz w:val="22"/>
          <w:szCs w:val="22"/>
        </w:rPr>
      </w:pPr>
      <w:r w:rsidRPr="003446CB">
        <w:t>ACKNOWLEDGMENTS</w:t>
      </w:r>
      <w:r w:rsidRPr="003446CB">
        <w:tab/>
      </w:r>
      <w:r w:rsidRPr="003446CB">
        <w:fldChar w:fldCharType="begin"/>
      </w:r>
      <w:r w:rsidRPr="003446CB">
        <w:instrText xml:space="preserve"> PAGEREF _Toc429074772 \h </w:instrText>
      </w:r>
      <w:r w:rsidRPr="003446CB">
        <w:fldChar w:fldCharType="separate"/>
      </w:r>
      <w:r w:rsidR="00F329A1">
        <w:t>v</w:t>
      </w:r>
      <w:r w:rsidRPr="003446CB">
        <w:fldChar w:fldCharType="end"/>
      </w:r>
    </w:p>
    <w:p w14:paraId="7815FE0B" w14:textId="4D8AA6DC" w:rsidR="008C25C7" w:rsidRPr="003446CB" w:rsidRDefault="008C25C7">
      <w:pPr>
        <w:pStyle w:val="TOC1"/>
        <w:rPr>
          <w:rFonts w:asciiTheme="minorHAnsi" w:eastAsiaTheme="minorEastAsia" w:hAnsiTheme="minorHAnsi" w:cstheme="minorBidi"/>
          <w:b w:val="0"/>
          <w:caps w:val="0"/>
          <w:sz w:val="22"/>
          <w:szCs w:val="22"/>
        </w:rPr>
      </w:pPr>
      <w:r w:rsidRPr="003446CB">
        <w:t>Foreword</w:t>
      </w:r>
      <w:r w:rsidRPr="003446CB">
        <w:tab/>
      </w:r>
      <w:r w:rsidRPr="003446CB">
        <w:fldChar w:fldCharType="begin"/>
      </w:r>
      <w:r w:rsidRPr="003446CB">
        <w:instrText xml:space="preserve"> PAGEREF _Toc429074773 \h </w:instrText>
      </w:r>
      <w:r w:rsidRPr="003446CB">
        <w:fldChar w:fldCharType="separate"/>
      </w:r>
      <w:r w:rsidR="00F329A1">
        <w:t>vi</w:t>
      </w:r>
      <w:r w:rsidRPr="003446CB">
        <w:fldChar w:fldCharType="end"/>
      </w:r>
    </w:p>
    <w:p w14:paraId="7EBFF064" w14:textId="77777777" w:rsidR="008C25C7" w:rsidRPr="003446CB" w:rsidRDefault="008C25C7">
      <w:pPr>
        <w:pStyle w:val="TOC1"/>
        <w:rPr>
          <w:rFonts w:asciiTheme="minorHAnsi" w:eastAsiaTheme="minorEastAsia" w:hAnsiTheme="minorHAnsi" w:cstheme="minorBidi"/>
          <w:b w:val="0"/>
          <w:caps w:val="0"/>
          <w:sz w:val="22"/>
          <w:szCs w:val="22"/>
        </w:rPr>
      </w:pPr>
      <w:r w:rsidRPr="003446CB">
        <w:t>GUIDE FOR FACILITATORS</w:t>
      </w:r>
      <w:r w:rsidRPr="003446CB">
        <w:tab/>
      </w:r>
      <w:r w:rsidRPr="003446CB">
        <w:fldChar w:fldCharType="begin"/>
      </w:r>
      <w:r w:rsidRPr="003446CB">
        <w:instrText xml:space="preserve"> PAGEREF _Toc429074774 \h </w:instrText>
      </w:r>
      <w:r w:rsidRPr="003446CB">
        <w:fldChar w:fldCharType="separate"/>
      </w:r>
      <w:r w:rsidR="00F329A1">
        <w:t>1</w:t>
      </w:r>
      <w:r w:rsidRPr="003446CB">
        <w:fldChar w:fldCharType="end"/>
      </w:r>
    </w:p>
    <w:p w14:paraId="24762B09"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A. Purpose</w:t>
      </w:r>
      <w:r w:rsidRPr="003446CB">
        <w:rPr>
          <w:noProof/>
        </w:rPr>
        <w:tab/>
      </w:r>
      <w:r w:rsidRPr="003446CB">
        <w:rPr>
          <w:noProof/>
        </w:rPr>
        <w:fldChar w:fldCharType="begin"/>
      </w:r>
      <w:r w:rsidRPr="003446CB">
        <w:rPr>
          <w:noProof/>
        </w:rPr>
        <w:instrText xml:space="preserve"> PAGEREF _Toc429074775 \h </w:instrText>
      </w:r>
      <w:r w:rsidRPr="003446CB">
        <w:rPr>
          <w:noProof/>
        </w:rPr>
      </w:r>
      <w:r w:rsidRPr="003446CB">
        <w:rPr>
          <w:noProof/>
        </w:rPr>
        <w:fldChar w:fldCharType="separate"/>
      </w:r>
      <w:r w:rsidR="00F329A1">
        <w:rPr>
          <w:noProof/>
        </w:rPr>
        <w:t>1</w:t>
      </w:r>
      <w:r w:rsidRPr="003446CB">
        <w:rPr>
          <w:noProof/>
        </w:rPr>
        <w:fldChar w:fldCharType="end"/>
      </w:r>
    </w:p>
    <w:p w14:paraId="645DB1BD"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B. Learning Objectives</w:t>
      </w:r>
      <w:r w:rsidRPr="003446CB">
        <w:rPr>
          <w:noProof/>
        </w:rPr>
        <w:tab/>
      </w:r>
      <w:r w:rsidRPr="003446CB">
        <w:rPr>
          <w:noProof/>
        </w:rPr>
        <w:fldChar w:fldCharType="begin"/>
      </w:r>
      <w:r w:rsidRPr="003446CB">
        <w:rPr>
          <w:noProof/>
        </w:rPr>
        <w:instrText xml:space="preserve"> PAGEREF _Toc429074776 \h </w:instrText>
      </w:r>
      <w:r w:rsidRPr="003446CB">
        <w:rPr>
          <w:noProof/>
        </w:rPr>
      </w:r>
      <w:r w:rsidRPr="003446CB">
        <w:rPr>
          <w:noProof/>
        </w:rPr>
        <w:fldChar w:fldCharType="separate"/>
      </w:r>
      <w:r w:rsidR="00F329A1">
        <w:rPr>
          <w:noProof/>
        </w:rPr>
        <w:t>1</w:t>
      </w:r>
      <w:r w:rsidRPr="003446CB">
        <w:rPr>
          <w:noProof/>
        </w:rPr>
        <w:fldChar w:fldCharType="end"/>
      </w:r>
    </w:p>
    <w:p w14:paraId="797885B6" w14:textId="77777777" w:rsidR="008C25C7" w:rsidRPr="002669D7" w:rsidRDefault="008C25C7">
      <w:pPr>
        <w:pStyle w:val="TOC2"/>
        <w:rPr>
          <w:rFonts w:asciiTheme="minorHAnsi" w:eastAsiaTheme="minorEastAsia" w:hAnsiTheme="minorHAnsi" w:cstheme="minorBidi"/>
          <w:noProof/>
          <w:sz w:val="22"/>
          <w:szCs w:val="22"/>
          <w:lang w:val="fr-CI"/>
        </w:rPr>
      </w:pPr>
      <w:r w:rsidRPr="002669D7">
        <w:rPr>
          <w:noProof/>
          <w:lang w:val="fr-CI"/>
        </w:rPr>
        <w:t>C. Preparation</w:t>
      </w:r>
      <w:r w:rsidRPr="002669D7">
        <w:rPr>
          <w:noProof/>
          <w:lang w:val="fr-CI"/>
        </w:rPr>
        <w:tab/>
      </w:r>
      <w:r w:rsidRPr="003446CB">
        <w:rPr>
          <w:noProof/>
        </w:rPr>
        <w:fldChar w:fldCharType="begin"/>
      </w:r>
      <w:r w:rsidRPr="002669D7">
        <w:rPr>
          <w:noProof/>
          <w:lang w:val="fr-CI"/>
        </w:rPr>
        <w:instrText xml:space="preserve"> PAGEREF _Toc429074777 \h </w:instrText>
      </w:r>
      <w:r w:rsidRPr="003446CB">
        <w:rPr>
          <w:noProof/>
        </w:rPr>
      </w:r>
      <w:r w:rsidRPr="003446CB">
        <w:rPr>
          <w:noProof/>
        </w:rPr>
        <w:fldChar w:fldCharType="separate"/>
      </w:r>
      <w:r w:rsidR="00F329A1">
        <w:rPr>
          <w:noProof/>
          <w:lang w:val="fr-CI"/>
        </w:rPr>
        <w:t>1</w:t>
      </w:r>
      <w:r w:rsidRPr="003446CB">
        <w:rPr>
          <w:noProof/>
        </w:rPr>
        <w:fldChar w:fldCharType="end"/>
      </w:r>
    </w:p>
    <w:p w14:paraId="1FAE8018" w14:textId="77777777" w:rsidR="008C25C7" w:rsidRPr="002669D7" w:rsidRDefault="008C25C7">
      <w:pPr>
        <w:pStyle w:val="TOC2"/>
        <w:rPr>
          <w:rFonts w:asciiTheme="minorHAnsi" w:eastAsiaTheme="minorEastAsia" w:hAnsiTheme="minorHAnsi" w:cstheme="minorBidi"/>
          <w:noProof/>
          <w:sz w:val="22"/>
          <w:szCs w:val="22"/>
          <w:lang w:val="fr-CI"/>
        </w:rPr>
      </w:pPr>
      <w:r w:rsidRPr="002669D7">
        <w:rPr>
          <w:noProof/>
          <w:lang w:val="fr-CI"/>
        </w:rPr>
        <w:t>D. Course Format</w:t>
      </w:r>
      <w:r w:rsidRPr="002669D7">
        <w:rPr>
          <w:noProof/>
          <w:lang w:val="fr-CI"/>
        </w:rPr>
        <w:tab/>
      </w:r>
      <w:r w:rsidRPr="003446CB">
        <w:rPr>
          <w:noProof/>
        </w:rPr>
        <w:fldChar w:fldCharType="begin"/>
      </w:r>
      <w:r w:rsidRPr="002669D7">
        <w:rPr>
          <w:noProof/>
          <w:lang w:val="fr-CI"/>
        </w:rPr>
        <w:instrText xml:space="preserve"> PAGEREF _Toc429074778 \h </w:instrText>
      </w:r>
      <w:r w:rsidRPr="003446CB">
        <w:rPr>
          <w:noProof/>
        </w:rPr>
      </w:r>
      <w:r w:rsidRPr="003446CB">
        <w:rPr>
          <w:noProof/>
        </w:rPr>
        <w:fldChar w:fldCharType="separate"/>
      </w:r>
      <w:r w:rsidR="00F329A1">
        <w:rPr>
          <w:noProof/>
          <w:lang w:val="fr-CI"/>
        </w:rPr>
        <w:t>1</w:t>
      </w:r>
      <w:r w:rsidRPr="003446CB">
        <w:rPr>
          <w:noProof/>
        </w:rPr>
        <w:fldChar w:fldCharType="end"/>
      </w:r>
    </w:p>
    <w:p w14:paraId="0474DEA1" w14:textId="77777777" w:rsidR="008C25C7" w:rsidRPr="002669D7" w:rsidRDefault="008C25C7">
      <w:pPr>
        <w:pStyle w:val="TOC2"/>
        <w:rPr>
          <w:rFonts w:asciiTheme="minorHAnsi" w:eastAsiaTheme="minorEastAsia" w:hAnsiTheme="minorHAnsi" w:cstheme="minorBidi"/>
          <w:noProof/>
          <w:sz w:val="22"/>
          <w:szCs w:val="22"/>
          <w:lang w:val="fr-CI"/>
        </w:rPr>
      </w:pPr>
      <w:r w:rsidRPr="002669D7">
        <w:rPr>
          <w:noProof/>
          <w:lang w:val="fr-CI"/>
        </w:rPr>
        <w:t>E. Facilitators</w:t>
      </w:r>
      <w:r w:rsidRPr="002669D7">
        <w:rPr>
          <w:noProof/>
          <w:lang w:val="fr-CI"/>
        </w:rPr>
        <w:tab/>
      </w:r>
      <w:r w:rsidRPr="003446CB">
        <w:rPr>
          <w:noProof/>
        </w:rPr>
        <w:fldChar w:fldCharType="begin"/>
      </w:r>
      <w:r w:rsidRPr="002669D7">
        <w:rPr>
          <w:noProof/>
          <w:lang w:val="fr-CI"/>
        </w:rPr>
        <w:instrText xml:space="preserve"> PAGEREF _Toc429074779 \h </w:instrText>
      </w:r>
      <w:r w:rsidRPr="003446CB">
        <w:rPr>
          <w:noProof/>
        </w:rPr>
      </w:r>
      <w:r w:rsidRPr="003446CB">
        <w:rPr>
          <w:noProof/>
        </w:rPr>
        <w:fldChar w:fldCharType="separate"/>
      </w:r>
      <w:r w:rsidR="00F329A1">
        <w:rPr>
          <w:noProof/>
          <w:lang w:val="fr-CI"/>
        </w:rPr>
        <w:t>3</w:t>
      </w:r>
      <w:r w:rsidRPr="003446CB">
        <w:rPr>
          <w:noProof/>
        </w:rPr>
        <w:fldChar w:fldCharType="end"/>
      </w:r>
    </w:p>
    <w:p w14:paraId="128D8C06" w14:textId="77777777" w:rsidR="008C25C7" w:rsidRPr="002669D7" w:rsidRDefault="008C25C7">
      <w:pPr>
        <w:pStyle w:val="TOC2"/>
        <w:rPr>
          <w:rFonts w:asciiTheme="minorHAnsi" w:eastAsiaTheme="minorEastAsia" w:hAnsiTheme="minorHAnsi" w:cstheme="minorBidi"/>
          <w:noProof/>
          <w:sz w:val="22"/>
          <w:szCs w:val="22"/>
          <w:lang w:val="fr-CI"/>
        </w:rPr>
      </w:pPr>
      <w:r w:rsidRPr="002669D7">
        <w:rPr>
          <w:noProof/>
          <w:lang w:val="fr-CI"/>
        </w:rPr>
        <w:t>F. Participants</w:t>
      </w:r>
      <w:r w:rsidRPr="002669D7">
        <w:rPr>
          <w:noProof/>
          <w:lang w:val="fr-CI"/>
        </w:rPr>
        <w:tab/>
      </w:r>
      <w:r w:rsidRPr="003446CB">
        <w:rPr>
          <w:noProof/>
        </w:rPr>
        <w:fldChar w:fldCharType="begin"/>
      </w:r>
      <w:r w:rsidRPr="002669D7">
        <w:rPr>
          <w:noProof/>
          <w:lang w:val="fr-CI"/>
        </w:rPr>
        <w:instrText xml:space="preserve"> PAGEREF _Toc429074780 \h </w:instrText>
      </w:r>
      <w:r w:rsidRPr="003446CB">
        <w:rPr>
          <w:noProof/>
        </w:rPr>
      </w:r>
      <w:r w:rsidRPr="003446CB">
        <w:rPr>
          <w:noProof/>
        </w:rPr>
        <w:fldChar w:fldCharType="separate"/>
      </w:r>
      <w:r w:rsidR="00F329A1">
        <w:rPr>
          <w:noProof/>
          <w:lang w:val="fr-CI"/>
        </w:rPr>
        <w:t>3</w:t>
      </w:r>
      <w:r w:rsidRPr="003446CB">
        <w:rPr>
          <w:noProof/>
        </w:rPr>
        <w:fldChar w:fldCharType="end"/>
      </w:r>
    </w:p>
    <w:p w14:paraId="5B418B3C" w14:textId="77777777" w:rsidR="008C25C7" w:rsidRPr="002669D7" w:rsidRDefault="008C25C7">
      <w:pPr>
        <w:pStyle w:val="TOC2"/>
        <w:rPr>
          <w:rFonts w:asciiTheme="minorHAnsi" w:eastAsiaTheme="minorEastAsia" w:hAnsiTheme="minorHAnsi" w:cstheme="minorBidi"/>
          <w:noProof/>
          <w:sz w:val="22"/>
          <w:szCs w:val="22"/>
          <w:lang w:val="fr-CI"/>
        </w:rPr>
      </w:pPr>
      <w:r w:rsidRPr="002669D7">
        <w:rPr>
          <w:noProof/>
          <w:lang w:val="fr-CI"/>
        </w:rPr>
        <w:t>G. Venue</w:t>
      </w:r>
      <w:r w:rsidRPr="002669D7">
        <w:rPr>
          <w:noProof/>
          <w:lang w:val="fr-CI"/>
        </w:rPr>
        <w:tab/>
      </w:r>
      <w:r w:rsidRPr="003446CB">
        <w:rPr>
          <w:noProof/>
        </w:rPr>
        <w:fldChar w:fldCharType="begin"/>
      </w:r>
      <w:r w:rsidRPr="002669D7">
        <w:rPr>
          <w:noProof/>
          <w:lang w:val="fr-CI"/>
        </w:rPr>
        <w:instrText xml:space="preserve"> PAGEREF _Toc429074781 \h </w:instrText>
      </w:r>
      <w:r w:rsidRPr="003446CB">
        <w:rPr>
          <w:noProof/>
        </w:rPr>
      </w:r>
      <w:r w:rsidRPr="003446CB">
        <w:rPr>
          <w:noProof/>
        </w:rPr>
        <w:fldChar w:fldCharType="separate"/>
      </w:r>
      <w:r w:rsidR="00F329A1">
        <w:rPr>
          <w:noProof/>
          <w:lang w:val="fr-CI"/>
        </w:rPr>
        <w:t>4</w:t>
      </w:r>
      <w:r w:rsidRPr="003446CB">
        <w:rPr>
          <w:noProof/>
        </w:rPr>
        <w:fldChar w:fldCharType="end"/>
      </w:r>
    </w:p>
    <w:p w14:paraId="7C875A74"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H. Training Materials</w:t>
      </w:r>
      <w:r w:rsidRPr="003446CB">
        <w:rPr>
          <w:noProof/>
        </w:rPr>
        <w:tab/>
      </w:r>
      <w:r w:rsidRPr="003446CB">
        <w:rPr>
          <w:noProof/>
        </w:rPr>
        <w:fldChar w:fldCharType="begin"/>
      </w:r>
      <w:r w:rsidRPr="003446CB">
        <w:rPr>
          <w:noProof/>
        </w:rPr>
        <w:instrText xml:space="preserve"> PAGEREF _Toc429074782 \h </w:instrText>
      </w:r>
      <w:r w:rsidRPr="003446CB">
        <w:rPr>
          <w:noProof/>
        </w:rPr>
      </w:r>
      <w:r w:rsidRPr="003446CB">
        <w:rPr>
          <w:noProof/>
        </w:rPr>
        <w:fldChar w:fldCharType="separate"/>
      </w:r>
      <w:r w:rsidR="00F329A1">
        <w:rPr>
          <w:noProof/>
        </w:rPr>
        <w:t>4</w:t>
      </w:r>
      <w:r w:rsidRPr="003446CB">
        <w:rPr>
          <w:noProof/>
        </w:rPr>
        <w:fldChar w:fldCharType="end"/>
      </w:r>
    </w:p>
    <w:p w14:paraId="6FA6164A"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I. Supplies and Equipment</w:t>
      </w:r>
      <w:r w:rsidRPr="003446CB">
        <w:rPr>
          <w:noProof/>
        </w:rPr>
        <w:tab/>
      </w:r>
      <w:r w:rsidRPr="003446CB">
        <w:rPr>
          <w:noProof/>
        </w:rPr>
        <w:fldChar w:fldCharType="begin"/>
      </w:r>
      <w:r w:rsidRPr="003446CB">
        <w:rPr>
          <w:noProof/>
        </w:rPr>
        <w:instrText xml:space="preserve"> PAGEREF _Toc429074783 \h </w:instrText>
      </w:r>
      <w:r w:rsidRPr="003446CB">
        <w:rPr>
          <w:noProof/>
        </w:rPr>
      </w:r>
      <w:r w:rsidRPr="003446CB">
        <w:rPr>
          <w:noProof/>
        </w:rPr>
        <w:fldChar w:fldCharType="separate"/>
      </w:r>
      <w:r w:rsidR="00F329A1">
        <w:rPr>
          <w:noProof/>
        </w:rPr>
        <w:t>5</w:t>
      </w:r>
      <w:r w:rsidRPr="003446CB">
        <w:rPr>
          <w:noProof/>
        </w:rPr>
        <w:fldChar w:fldCharType="end"/>
      </w:r>
    </w:p>
    <w:p w14:paraId="51B2025A"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J. Training Principles</w:t>
      </w:r>
      <w:r w:rsidRPr="003446CB">
        <w:rPr>
          <w:noProof/>
        </w:rPr>
        <w:tab/>
      </w:r>
      <w:r w:rsidRPr="003446CB">
        <w:rPr>
          <w:noProof/>
        </w:rPr>
        <w:fldChar w:fldCharType="begin"/>
      </w:r>
      <w:r w:rsidRPr="003446CB">
        <w:rPr>
          <w:noProof/>
        </w:rPr>
        <w:instrText xml:space="preserve"> PAGEREF _Toc429074784 \h </w:instrText>
      </w:r>
      <w:r w:rsidRPr="003446CB">
        <w:rPr>
          <w:noProof/>
        </w:rPr>
      </w:r>
      <w:r w:rsidRPr="003446CB">
        <w:rPr>
          <w:noProof/>
        </w:rPr>
        <w:fldChar w:fldCharType="separate"/>
      </w:r>
      <w:r w:rsidR="00F329A1">
        <w:rPr>
          <w:noProof/>
        </w:rPr>
        <w:t>6</w:t>
      </w:r>
      <w:r w:rsidRPr="003446CB">
        <w:rPr>
          <w:noProof/>
        </w:rPr>
        <w:fldChar w:fldCharType="end"/>
      </w:r>
    </w:p>
    <w:p w14:paraId="35111F12"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K. Before the Training</w:t>
      </w:r>
      <w:r w:rsidRPr="003446CB">
        <w:rPr>
          <w:noProof/>
        </w:rPr>
        <w:tab/>
      </w:r>
      <w:r w:rsidRPr="003446CB">
        <w:rPr>
          <w:noProof/>
        </w:rPr>
        <w:fldChar w:fldCharType="begin"/>
      </w:r>
      <w:r w:rsidRPr="003446CB">
        <w:rPr>
          <w:noProof/>
        </w:rPr>
        <w:instrText xml:space="preserve"> PAGEREF _Toc429074785 \h </w:instrText>
      </w:r>
      <w:r w:rsidRPr="003446CB">
        <w:rPr>
          <w:noProof/>
        </w:rPr>
      </w:r>
      <w:r w:rsidRPr="003446CB">
        <w:rPr>
          <w:noProof/>
        </w:rPr>
        <w:fldChar w:fldCharType="separate"/>
      </w:r>
      <w:r w:rsidR="00F329A1">
        <w:rPr>
          <w:noProof/>
        </w:rPr>
        <w:t>7</w:t>
      </w:r>
      <w:r w:rsidRPr="003446CB">
        <w:rPr>
          <w:noProof/>
        </w:rPr>
        <w:fldChar w:fldCharType="end"/>
      </w:r>
    </w:p>
    <w:p w14:paraId="6CE1D05A"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L. During the Training</w:t>
      </w:r>
      <w:r w:rsidRPr="003446CB">
        <w:rPr>
          <w:noProof/>
        </w:rPr>
        <w:tab/>
      </w:r>
      <w:r w:rsidRPr="003446CB">
        <w:rPr>
          <w:noProof/>
        </w:rPr>
        <w:fldChar w:fldCharType="begin"/>
      </w:r>
      <w:r w:rsidRPr="003446CB">
        <w:rPr>
          <w:noProof/>
        </w:rPr>
        <w:instrText xml:space="preserve"> PAGEREF _Toc429074786 \h </w:instrText>
      </w:r>
      <w:r w:rsidRPr="003446CB">
        <w:rPr>
          <w:noProof/>
        </w:rPr>
      </w:r>
      <w:r w:rsidRPr="003446CB">
        <w:rPr>
          <w:noProof/>
        </w:rPr>
        <w:fldChar w:fldCharType="separate"/>
      </w:r>
      <w:r w:rsidR="00F329A1">
        <w:rPr>
          <w:noProof/>
        </w:rPr>
        <w:t>7</w:t>
      </w:r>
      <w:r w:rsidRPr="003446CB">
        <w:rPr>
          <w:noProof/>
        </w:rPr>
        <w:fldChar w:fldCharType="end"/>
      </w:r>
    </w:p>
    <w:p w14:paraId="2E02EC3B"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M. Contents and Duration</w:t>
      </w:r>
      <w:r w:rsidRPr="003446CB">
        <w:rPr>
          <w:noProof/>
        </w:rPr>
        <w:tab/>
      </w:r>
      <w:r w:rsidRPr="003446CB">
        <w:rPr>
          <w:noProof/>
        </w:rPr>
        <w:fldChar w:fldCharType="begin"/>
      </w:r>
      <w:r w:rsidRPr="003446CB">
        <w:rPr>
          <w:noProof/>
        </w:rPr>
        <w:instrText xml:space="preserve"> PAGEREF _Toc429074787 \h </w:instrText>
      </w:r>
      <w:r w:rsidRPr="003446CB">
        <w:rPr>
          <w:noProof/>
        </w:rPr>
      </w:r>
      <w:r w:rsidRPr="003446CB">
        <w:rPr>
          <w:noProof/>
        </w:rPr>
        <w:fldChar w:fldCharType="separate"/>
      </w:r>
      <w:r w:rsidR="00F329A1">
        <w:rPr>
          <w:noProof/>
        </w:rPr>
        <w:t>8</w:t>
      </w:r>
      <w:r w:rsidRPr="003446CB">
        <w:rPr>
          <w:noProof/>
        </w:rPr>
        <w:fldChar w:fldCharType="end"/>
      </w:r>
    </w:p>
    <w:p w14:paraId="412D5DB0" w14:textId="77777777" w:rsidR="008C25C7" w:rsidRPr="003446CB" w:rsidRDefault="008C25C7">
      <w:pPr>
        <w:pStyle w:val="TOC1"/>
        <w:rPr>
          <w:rFonts w:asciiTheme="minorHAnsi" w:eastAsiaTheme="minorEastAsia" w:hAnsiTheme="minorHAnsi" w:cstheme="minorBidi"/>
          <w:b w:val="0"/>
          <w:caps w:val="0"/>
          <w:sz w:val="22"/>
          <w:szCs w:val="22"/>
        </w:rPr>
      </w:pPr>
      <w:r w:rsidRPr="003446CB">
        <w:t>INTRODUCTORY SESSION</w:t>
      </w:r>
      <w:r w:rsidRPr="003446CB">
        <w:tab/>
      </w:r>
      <w:r w:rsidRPr="003446CB">
        <w:fldChar w:fldCharType="begin"/>
      </w:r>
      <w:r w:rsidRPr="003446CB">
        <w:instrText xml:space="preserve"> PAGEREF _Toc429074788 \h </w:instrText>
      </w:r>
      <w:r w:rsidRPr="003446CB">
        <w:fldChar w:fldCharType="separate"/>
      </w:r>
      <w:r w:rsidR="00F329A1">
        <w:t>15</w:t>
      </w:r>
      <w:r w:rsidRPr="003446CB">
        <w:fldChar w:fldCharType="end"/>
      </w:r>
    </w:p>
    <w:p w14:paraId="04700301"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0.1. Introduction and Training Overview (15 minutes)</w:t>
      </w:r>
      <w:r w:rsidRPr="003446CB">
        <w:rPr>
          <w:noProof/>
        </w:rPr>
        <w:tab/>
      </w:r>
      <w:r w:rsidRPr="003446CB">
        <w:rPr>
          <w:noProof/>
        </w:rPr>
        <w:fldChar w:fldCharType="begin"/>
      </w:r>
      <w:r w:rsidRPr="003446CB">
        <w:rPr>
          <w:noProof/>
        </w:rPr>
        <w:instrText xml:space="preserve"> PAGEREF _Toc429074789 \h </w:instrText>
      </w:r>
      <w:r w:rsidRPr="003446CB">
        <w:rPr>
          <w:noProof/>
        </w:rPr>
      </w:r>
      <w:r w:rsidRPr="003446CB">
        <w:rPr>
          <w:noProof/>
        </w:rPr>
        <w:fldChar w:fldCharType="separate"/>
      </w:r>
      <w:r w:rsidR="00F329A1">
        <w:rPr>
          <w:noProof/>
        </w:rPr>
        <w:t>16</w:t>
      </w:r>
      <w:r w:rsidRPr="003446CB">
        <w:rPr>
          <w:noProof/>
        </w:rPr>
        <w:fldChar w:fldCharType="end"/>
      </w:r>
    </w:p>
    <w:p w14:paraId="582FFD93"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0.2. Pre-test (15 minutes)</w:t>
      </w:r>
      <w:r w:rsidRPr="003446CB">
        <w:rPr>
          <w:noProof/>
        </w:rPr>
        <w:tab/>
      </w:r>
      <w:r w:rsidRPr="003446CB">
        <w:rPr>
          <w:noProof/>
        </w:rPr>
        <w:fldChar w:fldCharType="begin"/>
      </w:r>
      <w:r w:rsidRPr="003446CB">
        <w:rPr>
          <w:noProof/>
        </w:rPr>
        <w:instrText xml:space="preserve"> PAGEREF _Toc429074790 \h </w:instrText>
      </w:r>
      <w:r w:rsidRPr="003446CB">
        <w:rPr>
          <w:noProof/>
        </w:rPr>
      </w:r>
      <w:r w:rsidRPr="003446CB">
        <w:rPr>
          <w:noProof/>
        </w:rPr>
        <w:fldChar w:fldCharType="separate"/>
      </w:r>
      <w:r w:rsidR="00F329A1">
        <w:rPr>
          <w:noProof/>
        </w:rPr>
        <w:t>19</w:t>
      </w:r>
      <w:r w:rsidRPr="003446CB">
        <w:rPr>
          <w:noProof/>
        </w:rPr>
        <w:fldChar w:fldCharType="end"/>
      </w:r>
    </w:p>
    <w:p w14:paraId="441FE3CB"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0.3. Expectations and Objectives (15 minutes)</w:t>
      </w:r>
      <w:r w:rsidRPr="003446CB">
        <w:rPr>
          <w:noProof/>
        </w:rPr>
        <w:tab/>
      </w:r>
      <w:r w:rsidRPr="003446CB">
        <w:rPr>
          <w:noProof/>
        </w:rPr>
        <w:fldChar w:fldCharType="begin"/>
      </w:r>
      <w:r w:rsidRPr="003446CB">
        <w:rPr>
          <w:noProof/>
        </w:rPr>
        <w:instrText xml:space="preserve"> PAGEREF _Toc429074791 \h </w:instrText>
      </w:r>
      <w:r w:rsidRPr="003446CB">
        <w:rPr>
          <w:noProof/>
        </w:rPr>
      </w:r>
      <w:r w:rsidRPr="003446CB">
        <w:rPr>
          <w:noProof/>
        </w:rPr>
        <w:fldChar w:fldCharType="separate"/>
      </w:r>
      <w:r w:rsidR="00F329A1">
        <w:rPr>
          <w:noProof/>
        </w:rPr>
        <w:t>20</w:t>
      </w:r>
      <w:r w:rsidRPr="003446CB">
        <w:rPr>
          <w:noProof/>
        </w:rPr>
        <w:fldChar w:fldCharType="end"/>
      </w:r>
    </w:p>
    <w:p w14:paraId="1672B219"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0.4. Participant Roles (10 minutes)</w:t>
      </w:r>
      <w:r w:rsidRPr="003446CB">
        <w:rPr>
          <w:noProof/>
        </w:rPr>
        <w:tab/>
      </w:r>
      <w:r w:rsidRPr="003446CB">
        <w:rPr>
          <w:noProof/>
        </w:rPr>
        <w:fldChar w:fldCharType="begin"/>
      </w:r>
      <w:r w:rsidRPr="003446CB">
        <w:rPr>
          <w:noProof/>
        </w:rPr>
        <w:instrText xml:space="preserve"> PAGEREF _Toc429074792 \h </w:instrText>
      </w:r>
      <w:r w:rsidRPr="003446CB">
        <w:rPr>
          <w:noProof/>
        </w:rPr>
      </w:r>
      <w:r w:rsidRPr="003446CB">
        <w:rPr>
          <w:noProof/>
        </w:rPr>
        <w:fldChar w:fldCharType="separate"/>
      </w:r>
      <w:r w:rsidR="00F329A1">
        <w:rPr>
          <w:noProof/>
        </w:rPr>
        <w:t>20</w:t>
      </w:r>
      <w:r w:rsidRPr="003446CB">
        <w:rPr>
          <w:noProof/>
        </w:rPr>
        <w:fldChar w:fldCharType="end"/>
      </w:r>
    </w:p>
    <w:p w14:paraId="7E8D73F3" w14:textId="77777777" w:rsidR="008C25C7" w:rsidRPr="003446CB" w:rsidRDefault="008C25C7">
      <w:pPr>
        <w:pStyle w:val="TOC1"/>
        <w:rPr>
          <w:rFonts w:asciiTheme="minorHAnsi" w:eastAsiaTheme="minorEastAsia" w:hAnsiTheme="minorHAnsi" w:cstheme="minorBidi"/>
          <w:b w:val="0"/>
          <w:caps w:val="0"/>
          <w:sz w:val="22"/>
          <w:szCs w:val="22"/>
        </w:rPr>
      </w:pPr>
      <w:r w:rsidRPr="003446CB">
        <w:t>MODULE 1. BASIC NUTRITION</w:t>
      </w:r>
      <w:r w:rsidRPr="003446CB">
        <w:tab/>
      </w:r>
      <w:r w:rsidRPr="003446CB">
        <w:fldChar w:fldCharType="begin"/>
      </w:r>
      <w:r w:rsidRPr="003446CB">
        <w:instrText xml:space="preserve"> PAGEREF _Toc429074794 \h </w:instrText>
      </w:r>
      <w:r w:rsidRPr="003446CB">
        <w:fldChar w:fldCharType="separate"/>
      </w:r>
      <w:r w:rsidR="00F329A1">
        <w:t>22</w:t>
      </w:r>
      <w:r w:rsidRPr="003446CB">
        <w:fldChar w:fldCharType="end"/>
      </w:r>
    </w:p>
    <w:p w14:paraId="6BAAD77F"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1.1. Nutrition Terms (30 minutes)</w:t>
      </w:r>
      <w:r w:rsidRPr="003446CB">
        <w:rPr>
          <w:noProof/>
        </w:rPr>
        <w:tab/>
      </w:r>
      <w:r w:rsidRPr="003446CB">
        <w:rPr>
          <w:noProof/>
        </w:rPr>
        <w:fldChar w:fldCharType="begin"/>
      </w:r>
      <w:r w:rsidRPr="003446CB">
        <w:rPr>
          <w:noProof/>
        </w:rPr>
        <w:instrText xml:space="preserve"> PAGEREF _Toc429074796 \h </w:instrText>
      </w:r>
      <w:r w:rsidRPr="003446CB">
        <w:rPr>
          <w:noProof/>
        </w:rPr>
      </w:r>
      <w:r w:rsidRPr="003446CB">
        <w:rPr>
          <w:noProof/>
        </w:rPr>
        <w:fldChar w:fldCharType="separate"/>
      </w:r>
      <w:r w:rsidR="00F329A1">
        <w:rPr>
          <w:noProof/>
        </w:rPr>
        <w:t>24</w:t>
      </w:r>
      <w:r w:rsidRPr="003446CB">
        <w:rPr>
          <w:noProof/>
        </w:rPr>
        <w:fldChar w:fldCharType="end"/>
      </w:r>
    </w:p>
    <w:p w14:paraId="141A1CF9"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 xml:space="preserve">1.2. Importance of Nutrition </w:t>
      </w:r>
      <w:r w:rsidRPr="003446CB">
        <w:rPr>
          <w:smallCaps/>
          <w:noProof/>
        </w:rPr>
        <w:t xml:space="preserve">(30 </w:t>
      </w:r>
      <w:r w:rsidRPr="003446CB">
        <w:rPr>
          <w:noProof/>
        </w:rPr>
        <w:t>minutes</w:t>
      </w:r>
      <w:r w:rsidRPr="003446CB">
        <w:rPr>
          <w:smallCaps/>
          <w:noProof/>
        </w:rPr>
        <w:t>)</w:t>
      </w:r>
      <w:r w:rsidRPr="003446CB">
        <w:rPr>
          <w:noProof/>
        </w:rPr>
        <w:tab/>
      </w:r>
      <w:r w:rsidRPr="003446CB">
        <w:rPr>
          <w:noProof/>
        </w:rPr>
        <w:fldChar w:fldCharType="begin"/>
      </w:r>
      <w:r w:rsidRPr="003446CB">
        <w:rPr>
          <w:noProof/>
        </w:rPr>
        <w:instrText xml:space="preserve"> PAGEREF _Toc429074797 \h </w:instrText>
      </w:r>
      <w:r w:rsidRPr="003446CB">
        <w:rPr>
          <w:noProof/>
        </w:rPr>
      </w:r>
      <w:r w:rsidRPr="003446CB">
        <w:rPr>
          <w:noProof/>
        </w:rPr>
        <w:fldChar w:fldCharType="separate"/>
      </w:r>
      <w:r w:rsidR="00F329A1">
        <w:rPr>
          <w:noProof/>
        </w:rPr>
        <w:t>26</w:t>
      </w:r>
      <w:r w:rsidRPr="003446CB">
        <w:rPr>
          <w:noProof/>
        </w:rPr>
        <w:fldChar w:fldCharType="end"/>
      </w:r>
    </w:p>
    <w:p w14:paraId="48D63D6B"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 xml:space="preserve">1.3. Nutrient Requirements </w:t>
      </w:r>
      <w:r w:rsidRPr="003446CB">
        <w:rPr>
          <w:smallCaps/>
          <w:noProof/>
        </w:rPr>
        <w:t xml:space="preserve">(40 </w:t>
      </w:r>
      <w:r w:rsidRPr="003446CB">
        <w:rPr>
          <w:noProof/>
        </w:rPr>
        <w:t>minutes</w:t>
      </w:r>
      <w:r w:rsidRPr="003446CB">
        <w:rPr>
          <w:smallCaps/>
          <w:noProof/>
        </w:rPr>
        <w:t>)</w:t>
      </w:r>
      <w:r w:rsidRPr="003446CB">
        <w:rPr>
          <w:noProof/>
        </w:rPr>
        <w:tab/>
      </w:r>
      <w:r w:rsidRPr="003446CB">
        <w:rPr>
          <w:noProof/>
        </w:rPr>
        <w:fldChar w:fldCharType="begin"/>
      </w:r>
      <w:r w:rsidRPr="003446CB">
        <w:rPr>
          <w:noProof/>
        </w:rPr>
        <w:instrText xml:space="preserve"> PAGEREF _Toc429074798 \h </w:instrText>
      </w:r>
      <w:r w:rsidRPr="003446CB">
        <w:rPr>
          <w:noProof/>
        </w:rPr>
      </w:r>
      <w:r w:rsidRPr="003446CB">
        <w:rPr>
          <w:noProof/>
        </w:rPr>
        <w:fldChar w:fldCharType="separate"/>
      </w:r>
      <w:r w:rsidR="00F329A1">
        <w:rPr>
          <w:noProof/>
        </w:rPr>
        <w:t>28</w:t>
      </w:r>
      <w:r w:rsidRPr="003446CB">
        <w:rPr>
          <w:noProof/>
        </w:rPr>
        <w:fldChar w:fldCharType="end"/>
      </w:r>
    </w:p>
    <w:p w14:paraId="5DFF1E37"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 xml:space="preserve">1.4. Causes of Malnutrition </w:t>
      </w:r>
      <w:r w:rsidRPr="003446CB">
        <w:rPr>
          <w:smallCaps/>
          <w:noProof/>
        </w:rPr>
        <w:t xml:space="preserve">(20 </w:t>
      </w:r>
      <w:r w:rsidRPr="003446CB">
        <w:rPr>
          <w:noProof/>
        </w:rPr>
        <w:t>minutes</w:t>
      </w:r>
      <w:r w:rsidRPr="003446CB">
        <w:rPr>
          <w:smallCaps/>
          <w:noProof/>
        </w:rPr>
        <w:t>)</w:t>
      </w:r>
      <w:r w:rsidRPr="003446CB">
        <w:rPr>
          <w:noProof/>
        </w:rPr>
        <w:tab/>
      </w:r>
      <w:r w:rsidRPr="003446CB">
        <w:rPr>
          <w:noProof/>
        </w:rPr>
        <w:fldChar w:fldCharType="begin"/>
      </w:r>
      <w:r w:rsidRPr="003446CB">
        <w:rPr>
          <w:noProof/>
        </w:rPr>
        <w:instrText xml:space="preserve"> PAGEREF _Toc429074799 \h </w:instrText>
      </w:r>
      <w:r w:rsidRPr="003446CB">
        <w:rPr>
          <w:noProof/>
        </w:rPr>
      </w:r>
      <w:r w:rsidRPr="003446CB">
        <w:rPr>
          <w:noProof/>
        </w:rPr>
        <w:fldChar w:fldCharType="separate"/>
      </w:r>
      <w:r w:rsidR="00F329A1">
        <w:rPr>
          <w:noProof/>
        </w:rPr>
        <w:t>30</w:t>
      </w:r>
      <w:r w:rsidRPr="003446CB">
        <w:rPr>
          <w:noProof/>
        </w:rPr>
        <w:fldChar w:fldCharType="end"/>
      </w:r>
    </w:p>
    <w:p w14:paraId="1F3716D9"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 xml:space="preserve">1.5. Clinical Features of Malnutrition </w:t>
      </w:r>
      <w:r w:rsidRPr="003446CB">
        <w:rPr>
          <w:smallCaps/>
          <w:noProof/>
        </w:rPr>
        <w:t xml:space="preserve">(30 </w:t>
      </w:r>
      <w:r w:rsidRPr="003446CB">
        <w:rPr>
          <w:noProof/>
        </w:rPr>
        <w:t>minutes</w:t>
      </w:r>
      <w:r w:rsidRPr="003446CB">
        <w:rPr>
          <w:smallCaps/>
          <w:noProof/>
        </w:rPr>
        <w:t>)</w:t>
      </w:r>
      <w:r w:rsidRPr="003446CB">
        <w:rPr>
          <w:noProof/>
        </w:rPr>
        <w:tab/>
      </w:r>
      <w:r w:rsidRPr="003446CB">
        <w:rPr>
          <w:noProof/>
        </w:rPr>
        <w:fldChar w:fldCharType="begin"/>
      </w:r>
      <w:r w:rsidRPr="003446CB">
        <w:rPr>
          <w:noProof/>
        </w:rPr>
        <w:instrText xml:space="preserve"> PAGEREF _Toc429074800 \h </w:instrText>
      </w:r>
      <w:r w:rsidRPr="003446CB">
        <w:rPr>
          <w:noProof/>
        </w:rPr>
      </w:r>
      <w:r w:rsidRPr="003446CB">
        <w:rPr>
          <w:noProof/>
        </w:rPr>
        <w:fldChar w:fldCharType="separate"/>
      </w:r>
      <w:r w:rsidR="00F329A1">
        <w:rPr>
          <w:noProof/>
        </w:rPr>
        <w:t>31</w:t>
      </w:r>
      <w:r w:rsidRPr="003446CB">
        <w:rPr>
          <w:noProof/>
        </w:rPr>
        <w:fldChar w:fldCharType="end"/>
      </w:r>
    </w:p>
    <w:p w14:paraId="1F7447C5"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 xml:space="preserve">1.6. Consequences of Malnutrition </w:t>
      </w:r>
      <w:r w:rsidRPr="003446CB">
        <w:rPr>
          <w:smallCaps/>
          <w:noProof/>
        </w:rPr>
        <w:t xml:space="preserve">(20 </w:t>
      </w:r>
      <w:r w:rsidRPr="003446CB">
        <w:rPr>
          <w:noProof/>
        </w:rPr>
        <w:t>minutes</w:t>
      </w:r>
      <w:r w:rsidRPr="003446CB">
        <w:rPr>
          <w:smallCaps/>
          <w:noProof/>
        </w:rPr>
        <w:t>)</w:t>
      </w:r>
      <w:r w:rsidRPr="003446CB">
        <w:rPr>
          <w:noProof/>
        </w:rPr>
        <w:tab/>
      </w:r>
      <w:r w:rsidRPr="003446CB">
        <w:rPr>
          <w:noProof/>
        </w:rPr>
        <w:fldChar w:fldCharType="begin"/>
      </w:r>
      <w:r w:rsidRPr="003446CB">
        <w:rPr>
          <w:noProof/>
        </w:rPr>
        <w:instrText xml:space="preserve"> PAGEREF _Toc429074801 \h </w:instrText>
      </w:r>
      <w:r w:rsidRPr="003446CB">
        <w:rPr>
          <w:noProof/>
        </w:rPr>
      </w:r>
      <w:r w:rsidRPr="003446CB">
        <w:rPr>
          <w:noProof/>
        </w:rPr>
        <w:fldChar w:fldCharType="separate"/>
      </w:r>
      <w:r w:rsidR="00F329A1">
        <w:rPr>
          <w:noProof/>
        </w:rPr>
        <w:t>33</w:t>
      </w:r>
      <w:r w:rsidRPr="003446CB">
        <w:rPr>
          <w:noProof/>
        </w:rPr>
        <w:fldChar w:fldCharType="end"/>
      </w:r>
    </w:p>
    <w:p w14:paraId="4AF2083D"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 xml:space="preserve">1.7. Nutrition and Infection </w:t>
      </w:r>
      <w:r w:rsidRPr="003446CB">
        <w:rPr>
          <w:smallCaps/>
          <w:noProof/>
        </w:rPr>
        <w:t xml:space="preserve">(30 </w:t>
      </w:r>
      <w:r w:rsidRPr="003446CB">
        <w:rPr>
          <w:noProof/>
        </w:rPr>
        <w:t>minutes</w:t>
      </w:r>
      <w:r w:rsidRPr="003446CB">
        <w:rPr>
          <w:smallCaps/>
          <w:noProof/>
        </w:rPr>
        <w:t>)</w:t>
      </w:r>
      <w:r w:rsidRPr="003446CB">
        <w:rPr>
          <w:noProof/>
        </w:rPr>
        <w:tab/>
      </w:r>
      <w:r w:rsidRPr="003446CB">
        <w:rPr>
          <w:noProof/>
        </w:rPr>
        <w:fldChar w:fldCharType="begin"/>
      </w:r>
      <w:r w:rsidRPr="003446CB">
        <w:rPr>
          <w:noProof/>
        </w:rPr>
        <w:instrText xml:space="preserve"> PAGEREF _Toc429074802 \h </w:instrText>
      </w:r>
      <w:r w:rsidRPr="003446CB">
        <w:rPr>
          <w:noProof/>
        </w:rPr>
      </w:r>
      <w:r w:rsidRPr="003446CB">
        <w:rPr>
          <w:noProof/>
        </w:rPr>
        <w:fldChar w:fldCharType="separate"/>
      </w:r>
      <w:r w:rsidR="00F329A1">
        <w:rPr>
          <w:noProof/>
        </w:rPr>
        <w:t>33</w:t>
      </w:r>
      <w:r w:rsidRPr="003446CB">
        <w:rPr>
          <w:noProof/>
        </w:rPr>
        <w:fldChar w:fldCharType="end"/>
      </w:r>
    </w:p>
    <w:p w14:paraId="4232E46D"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 xml:space="preserve">1.8. Preventing and Managing Malnutrition </w:t>
      </w:r>
      <w:r w:rsidRPr="003446CB">
        <w:rPr>
          <w:smallCaps/>
          <w:noProof/>
        </w:rPr>
        <w:t>(</w:t>
      </w:r>
      <w:r w:rsidRPr="003446CB">
        <w:rPr>
          <w:noProof/>
        </w:rPr>
        <w:t>30 minutes</w:t>
      </w:r>
      <w:r w:rsidRPr="003446CB">
        <w:rPr>
          <w:smallCaps/>
          <w:noProof/>
        </w:rPr>
        <w:t>)</w:t>
      </w:r>
      <w:r w:rsidRPr="003446CB">
        <w:rPr>
          <w:noProof/>
        </w:rPr>
        <w:tab/>
      </w:r>
      <w:r w:rsidRPr="003446CB">
        <w:rPr>
          <w:noProof/>
        </w:rPr>
        <w:fldChar w:fldCharType="begin"/>
      </w:r>
      <w:r w:rsidRPr="003446CB">
        <w:rPr>
          <w:noProof/>
        </w:rPr>
        <w:instrText xml:space="preserve"> PAGEREF _Toc429074803 \h </w:instrText>
      </w:r>
      <w:r w:rsidRPr="003446CB">
        <w:rPr>
          <w:noProof/>
        </w:rPr>
      </w:r>
      <w:r w:rsidRPr="003446CB">
        <w:rPr>
          <w:noProof/>
        </w:rPr>
        <w:fldChar w:fldCharType="separate"/>
      </w:r>
      <w:r w:rsidR="00F329A1">
        <w:rPr>
          <w:noProof/>
        </w:rPr>
        <w:t>37</w:t>
      </w:r>
      <w:r w:rsidRPr="003446CB">
        <w:rPr>
          <w:noProof/>
        </w:rPr>
        <w:fldChar w:fldCharType="end"/>
      </w:r>
    </w:p>
    <w:p w14:paraId="71D2732B" w14:textId="77777777" w:rsidR="008C25C7" w:rsidRPr="003446CB" w:rsidRDefault="008C25C7">
      <w:pPr>
        <w:pStyle w:val="TOC1"/>
        <w:rPr>
          <w:rFonts w:asciiTheme="minorHAnsi" w:eastAsiaTheme="minorEastAsia" w:hAnsiTheme="minorHAnsi" w:cstheme="minorBidi"/>
          <w:b w:val="0"/>
          <w:caps w:val="0"/>
          <w:sz w:val="22"/>
          <w:szCs w:val="22"/>
        </w:rPr>
      </w:pPr>
      <w:r w:rsidRPr="003446CB">
        <w:t>MODULE 2. NUTRITION ASSESSMENT AND CLASSIFICATION</w:t>
      </w:r>
      <w:r w:rsidRPr="003446CB">
        <w:tab/>
      </w:r>
      <w:r w:rsidRPr="003446CB">
        <w:fldChar w:fldCharType="begin"/>
      </w:r>
      <w:r w:rsidRPr="003446CB">
        <w:instrText xml:space="preserve"> PAGEREF _Toc429074805 \h </w:instrText>
      </w:r>
      <w:r w:rsidRPr="003446CB">
        <w:fldChar w:fldCharType="separate"/>
      </w:r>
      <w:r w:rsidR="00F329A1">
        <w:t>40</w:t>
      </w:r>
      <w:r w:rsidRPr="003446CB">
        <w:fldChar w:fldCharType="end"/>
      </w:r>
    </w:p>
    <w:p w14:paraId="6B0245D6"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2.1. The Importance of Nutrition Assessment (20 minutes)</w:t>
      </w:r>
      <w:r w:rsidRPr="003446CB">
        <w:rPr>
          <w:noProof/>
        </w:rPr>
        <w:tab/>
      </w:r>
      <w:r w:rsidRPr="003446CB">
        <w:rPr>
          <w:noProof/>
        </w:rPr>
        <w:fldChar w:fldCharType="begin"/>
      </w:r>
      <w:r w:rsidRPr="003446CB">
        <w:rPr>
          <w:noProof/>
        </w:rPr>
        <w:instrText xml:space="preserve"> PAGEREF _Toc429074808 \h </w:instrText>
      </w:r>
      <w:r w:rsidRPr="003446CB">
        <w:rPr>
          <w:noProof/>
        </w:rPr>
      </w:r>
      <w:r w:rsidRPr="003446CB">
        <w:rPr>
          <w:noProof/>
        </w:rPr>
        <w:fldChar w:fldCharType="separate"/>
      </w:r>
      <w:r w:rsidR="00F329A1">
        <w:rPr>
          <w:noProof/>
        </w:rPr>
        <w:t>45</w:t>
      </w:r>
      <w:r w:rsidRPr="003446CB">
        <w:rPr>
          <w:noProof/>
        </w:rPr>
        <w:fldChar w:fldCharType="end"/>
      </w:r>
    </w:p>
    <w:p w14:paraId="513E24E4"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2.2. Anthropometric Assessment (3 hours)</w:t>
      </w:r>
      <w:r w:rsidRPr="003446CB">
        <w:rPr>
          <w:noProof/>
        </w:rPr>
        <w:tab/>
      </w:r>
      <w:r w:rsidRPr="003446CB">
        <w:rPr>
          <w:noProof/>
        </w:rPr>
        <w:fldChar w:fldCharType="begin"/>
      </w:r>
      <w:r w:rsidRPr="003446CB">
        <w:rPr>
          <w:noProof/>
        </w:rPr>
        <w:instrText xml:space="preserve"> PAGEREF _Toc429074809 \h </w:instrText>
      </w:r>
      <w:r w:rsidRPr="003446CB">
        <w:rPr>
          <w:noProof/>
        </w:rPr>
      </w:r>
      <w:r w:rsidRPr="003446CB">
        <w:rPr>
          <w:noProof/>
        </w:rPr>
        <w:fldChar w:fldCharType="separate"/>
      </w:r>
      <w:r w:rsidR="00F329A1">
        <w:rPr>
          <w:noProof/>
        </w:rPr>
        <w:t>47</w:t>
      </w:r>
      <w:r w:rsidRPr="003446CB">
        <w:rPr>
          <w:noProof/>
        </w:rPr>
        <w:fldChar w:fldCharType="end"/>
      </w:r>
    </w:p>
    <w:p w14:paraId="581A2C4C"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2.3. Biochemical Assessment (20 minutes)</w:t>
      </w:r>
      <w:r w:rsidRPr="003446CB">
        <w:rPr>
          <w:noProof/>
        </w:rPr>
        <w:tab/>
      </w:r>
      <w:r w:rsidRPr="003446CB">
        <w:rPr>
          <w:noProof/>
        </w:rPr>
        <w:fldChar w:fldCharType="begin"/>
      </w:r>
      <w:r w:rsidRPr="003446CB">
        <w:rPr>
          <w:noProof/>
        </w:rPr>
        <w:instrText xml:space="preserve"> PAGEREF _Toc429074810 \h </w:instrText>
      </w:r>
      <w:r w:rsidRPr="003446CB">
        <w:rPr>
          <w:noProof/>
        </w:rPr>
      </w:r>
      <w:r w:rsidRPr="003446CB">
        <w:rPr>
          <w:noProof/>
        </w:rPr>
        <w:fldChar w:fldCharType="separate"/>
      </w:r>
      <w:r w:rsidR="00F329A1">
        <w:rPr>
          <w:noProof/>
        </w:rPr>
        <w:t>61</w:t>
      </w:r>
      <w:r w:rsidRPr="003446CB">
        <w:rPr>
          <w:noProof/>
        </w:rPr>
        <w:fldChar w:fldCharType="end"/>
      </w:r>
    </w:p>
    <w:p w14:paraId="7F2247E8"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2.4. Clinical Assessment (35 minutes)</w:t>
      </w:r>
      <w:r w:rsidRPr="003446CB">
        <w:rPr>
          <w:noProof/>
        </w:rPr>
        <w:tab/>
      </w:r>
      <w:r w:rsidRPr="003446CB">
        <w:rPr>
          <w:noProof/>
        </w:rPr>
        <w:fldChar w:fldCharType="begin"/>
      </w:r>
      <w:r w:rsidRPr="003446CB">
        <w:rPr>
          <w:noProof/>
        </w:rPr>
        <w:instrText xml:space="preserve"> PAGEREF _Toc429074811 \h </w:instrText>
      </w:r>
      <w:r w:rsidRPr="003446CB">
        <w:rPr>
          <w:noProof/>
        </w:rPr>
      </w:r>
      <w:r w:rsidRPr="003446CB">
        <w:rPr>
          <w:noProof/>
        </w:rPr>
        <w:fldChar w:fldCharType="separate"/>
      </w:r>
      <w:r w:rsidR="00F329A1">
        <w:rPr>
          <w:noProof/>
        </w:rPr>
        <w:t>62</w:t>
      </w:r>
      <w:r w:rsidRPr="003446CB">
        <w:rPr>
          <w:noProof/>
        </w:rPr>
        <w:fldChar w:fldCharType="end"/>
      </w:r>
    </w:p>
    <w:p w14:paraId="612D897D"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lastRenderedPageBreak/>
        <w:t>2.5. Dietary Assessment (40 minutes)</w:t>
      </w:r>
      <w:r w:rsidRPr="003446CB">
        <w:rPr>
          <w:noProof/>
        </w:rPr>
        <w:tab/>
      </w:r>
      <w:r w:rsidRPr="003446CB">
        <w:rPr>
          <w:noProof/>
        </w:rPr>
        <w:fldChar w:fldCharType="begin"/>
      </w:r>
      <w:r w:rsidRPr="003446CB">
        <w:rPr>
          <w:noProof/>
        </w:rPr>
        <w:instrText xml:space="preserve"> PAGEREF _Toc429074812 \h </w:instrText>
      </w:r>
      <w:r w:rsidRPr="003446CB">
        <w:rPr>
          <w:noProof/>
        </w:rPr>
      </w:r>
      <w:r w:rsidRPr="003446CB">
        <w:rPr>
          <w:noProof/>
        </w:rPr>
        <w:fldChar w:fldCharType="separate"/>
      </w:r>
      <w:r w:rsidR="00F329A1">
        <w:rPr>
          <w:noProof/>
        </w:rPr>
        <w:t>67</w:t>
      </w:r>
      <w:r w:rsidRPr="003446CB">
        <w:rPr>
          <w:noProof/>
        </w:rPr>
        <w:fldChar w:fldCharType="end"/>
      </w:r>
    </w:p>
    <w:p w14:paraId="2B006424"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2.6. Classifying Nutritional Status (40 minutes)</w:t>
      </w:r>
      <w:r w:rsidRPr="003446CB">
        <w:rPr>
          <w:noProof/>
        </w:rPr>
        <w:tab/>
      </w:r>
      <w:r w:rsidRPr="003446CB">
        <w:rPr>
          <w:noProof/>
        </w:rPr>
        <w:fldChar w:fldCharType="begin"/>
      </w:r>
      <w:r w:rsidRPr="003446CB">
        <w:rPr>
          <w:noProof/>
        </w:rPr>
        <w:instrText xml:space="preserve"> PAGEREF _Toc429074813 \h </w:instrText>
      </w:r>
      <w:r w:rsidRPr="003446CB">
        <w:rPr>
          <w:noProof/>
        </w:rPr>
      </w:r>
      <w:r w:rsidRPr="003446CB">
        <w:rPr>
          <w:noProof/>
        </w:rPr>
        <w:fldChar w:fldCharType="separate"/>
      </w:r>
      <w:r w:rsidR="00F329A1">
        <w:rPr>
          <w:noProof/>
        </w:rPr>
        <w:t>70</w:t>
      </w:r>
      <w:r w:rsidRPr="003446CB">
        <w:rPr>
          <w:noProof/>
        </w:rPr>
        <w:fldChar w:fldCharType="end"/>
      </w:r>
    </w:p>
    <w:p w14:paraId="4DCB42B1" w14:textId="77777777" w:rsidR="008C25C7" w:rsidRPr="003446CB" w:rsidRDefault="008C25C7">
      <w:pPr>
        <w:pStyle w:val="TOC1"/>
        <w:rPr>
          <w:rFonts w:asciiTheme="minorHAnsi" w:eastAsiaTheme="minorEastAsia" w:hAnsiTheme="minorHAnsi" w:cstheme="minorBidi"/>
          <w:b w:val="0"/>
          <w:caps w:val="0"/>
          <w:sz w:val="22"/>
          <w:szCs w:val="22"/>
        </w:rPr>
      </w:pPr>
      <w:r w:rsidRPr="003446CB">
        <w:t>MODULE 3. NUTRITION EDUCATION AND COUNSELING</w:t>
      </w:r>
      <w:r w:rsidRPr="003446CB">
        <w:tab/>
      </w:r>
      <w:r w:rsidRPr="003446CB">
        <w:fldChar w:fldCharType="begin"/>
      </w:r>
      <w:r w:rsidRPr="003446CB">
        <w:instrText xml:space="preserve"> PAGEREF _Toc429074815 \h </w:instrText>
      </w:r>
      <w:r w:rsidRPr="003446CB">
        <w:fldChar w:fldCharType="separate"/>
      </w:r>
      <w:r w:rsidR="00F329A1">
        <w:t>74</w:t>
      </w:r>
      <w:r w:rsidRPr="003446CB">
        <w:fldChar w:fldCharType="end"/>
      </w:r>
    </w:p>
    <w:p w14:paraId="5B3101E7"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3.1. Nutrition Education (50 minutes)</w:t>
      </w:r>
      <w:r w:rsidRPr="003446CB">
        <w:rPr>
          <w:noProof/>
        </w:rPr>
        <w:tab/>
      </w:r>
      <w:r w:rsidRPr="003446CB">
        <w:rPr>
          <w:noProof/>
        </w:rPr>
        <w:fldChar w:fldCharType="begin"/>
      </w:r>
      <w:r w:rsidRPr="003446CB">
        <w:rPr>
          <w:noProof/>
        </w:rPr>
        <w:instrText xml:space="preserve"> PAGEREF _Toc429074818 \h </w:instrText>
      </w:r>
      <w:r w:rsidRPr="003446CB">
        <w:rPr>
          <w:noProof/>
        </w:rPr>
      </w:r>
      <w:r w:rsidRPr="003446CB">
        <w:rPr>
          <w:noProof/>
        </w:rPr>
        <w:fldChar w:fldCharType="separate"/>
      </w:r>
      <w:r w:rsidR="00F329A1">
        <w:rPr>
          <w:noProof/>
        </w:rPr>
        <w:t>78</w:t>
      </w:r>
      <w:r w:rsidRPr="003446CB">
        <w:rPr>
          <w:noProof/>
        </w:rPr>
        <w:fldChar w:fldCharType="end"/>
      </w:r>
    </w:p>
    <w:p w14:paraId="0222ECE3"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3.2. Definition of CounselIng and Required Skills (1 hour)</w:t>
      </w:r>
      <w:r w:rsidRPr="003446CB">
        <w:rPr>
          <w:noProof/>
        </w:rPr>
        <w:tab/>
      </w:r>
      <w:r w:rsidRPr="003446CB">
        <w:rPr>
          <w:noProof/>
        </w:rPr>
        <w:fldChar w:fldCharType="begin"/>
      </w:r>
      <w:r w:rsidRPr="003446CB">
        <w:rPr>
          <w:noProof/>
        </w:rPr>
        <w:instrText xml:space="preserve"> PAGEREF _Toc429074819 \h </w:instrText>
      </w:r>
      <w:r w:rsidRPr="003446CB">
        <w:rPr>
          <w:noProof/>
        </w:rPr>
      </w:r>
      <w:r w:rsidRPr="003446CB">
        <w:rPr>
          <w:noProof/>
        </w:rPr>
        <w:fldChar w:fldCharType="separate"/>
      </w:r>
      <w:r w:rsidR="00F329A1">
        <w:rPr>
          <w:noProof/>
        </w:rPr>
        <w:t>80</w:t>
      </w:r>
      <w:r w:rsidRPr="003446CB">
        <w:rPr>
          <w:noProof/>
        </w:rPr>
        <w:fldChar w:fldCharType="end"/>
      </w:r>
    </w:p>
    <w:p w14:paraId="10E67E82"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3.3. Nutrition Counseling (2 hours)</w:t>
      </w:r>
      <w:r w:rsidRPr="003446CB">
        <w:rPr>
          <w:noProof/>
        </w:rPr>
        <w:tab/>
      </w:r>
      <w:r w:rsidRPr="003446CB">
        <w:rPr>
          <w:noProof/>
        </w:rPr>
        <w:fldChar w:fldCharType="begin"/>
      </w:r>
      <w:r w:rsidRPr="003446CB">
        <w:rPr>
          <w:noProof/>
        </w:rPr>
        <w:instrText xml:space="preserve"> PAGEREF _Toc429074820 \h </w:instrText>
      </w:r>
      <w:r w:rsidRPr="003446CB">
        <w:rPr>
          <w:noProof/>
        </w:rPr>
      </w:r>
      <w:r w:rsidRPr="003446CB">
        <w:rPr>
          <w:noProof/>
        </w:rPr>
        <w:fldChar w:fldCharType="separate"/>
      </w:r>
      <w:r w:rsidR="00F329A1">
        <w:rPr>
          <w:noProof/>
        </w:rPr>
        <w:t>83</w:t>
      </w:r>
      <w:r w:rsidRPr="003446CB">
        <w:rPr>
          <w:noProof/>
        </w:rPr>
        <w:fldChar w:fldCharType="end"/>
      </w:r>
    </w:p>
    <w:p w14:paraId="30F5EBAF" w14:textId="77777777" w:rsidR="008C25C7" w:rsidRPr="003446CB" w:rsidRDefault="008C25C7">
      <w:pPr>
        <w:pStyle w:val="TOC1"/>
        <w:rPr>
          <w:rFonts w:asciiTheme="minorHAnsi" w:eastAsiaTheme="minorEastAsia" w:hAnsiTheme="minorHAnsi" w:cstheme="minorBidi"/>
          <w:b w:val="0"/>
          <w:caps w:val="0"/>
          <w:sz w:val="22"/>
          <w:szCs w:val="22"/>
        </w:rPr>
      </w:pPr>
      <w:r w:rsidRPr="003446CB">
        <w:t>MODULE 4. FOOD AND WATER SAFETY AND HYGIENE</w:t>
      </w:r>
      <w:r w:rsidRPr="003446CB">
        <w:tab/>
      </w:r>
      <w:r w:rsidRPr="003446CB">
        <w:fldChar w:fldCharType="begin"/>
      </w:r>
      <w:r w:rsidRPr="003446CB">
        <w:instrText xml:space="preserve"> PAGEREF _Toc429074822 \h </w:instrText>
      </w:r>
      <w:r w:rsidRPr="003446CB">
        <w:fldChar w:fldCharType="separate"/>
      </w:r>
      <w:r w:rsidR="00F329A1">
        <w:t>88</w:t>
      </w:r>
      <w:r w:rsidRPr="003446CB">
        <w:fldChar w:fldCharType="end"/>
      </w:r>
    </w:p>
    <w:p w14:paraId="01C5B912"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4.1. The Importance of Food and Water Safety (30 minutes)</w:t>
      </w:r>
      <w:r w:rsidRPr="003446CB">
        <w:rPr>
          <w:noProof/>
        </w:rPr>
        <w:tab/>
      </w:r>
      <w:r w:rsidRPr="003446CB">
        <w:rPr>
          <w:noProof/>
        </w:rPr>
        <w:fldChar w:fldCharType="begin"/>
      </w:r>
      <w:r w:rsidRPr="003446CB">
        <w:rPr>
          <w:noProof/>
        </w:rPr>
        <w:instrText xml:space="preserve"> PAGEREF _Toc429074825 \h </w:instrText>
      </w:r>
      <w:r w:rsidRPr="003446CB">
        <w:rPr>
          <w:noProof/>
        </w:rPr>
      </w:r>
      <w:r w:rsidRPr="003446CB">
        <w:rPr>
          <w:noProof/>
        </w:rPr>
        <w:fldChar w:fldCharType="separate"/>
      </w:r>
      <w:r w:rsidR="00F329A1">
        <w:rPr>
          <w:noProof/>
        </w:rPr>
        <w:t>92</w:t>
      </w:r>
      <w:r w:rsidRPr="003446CB">
        <w:rPr>
          <w:noProof/>
        </w:rPr>
        <w:fldChar w:fldCharType="end"/>
      </w:r>
    </w:p>
    <w:p w14:paraId="1959970C"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4.2. Keeping Food and Water Safe (35 minutes)</w:t>
      </w:r>
      <w:r w:rsidRPr="003446CB">
        <w:rPr>
          <w:noProof/>
        </w:rPr>
        <w:tab/>
      </w:r>
      <w:r w:rsidRPr="003446CB">
        <w:rPr>
          <w:noProof/>
        </w:rPr>
        <w:fldChar w:fldCharType="begin"/>
      </w:r>
      <w:r w:rsidRPr="003446CB">
        <w:rPr>
          <w:noProof/>
        </w:rPr>
        <w:instrText xml:space="preserve"> PAGEREF _Toc429074826 \h </w:instrText>
      </w:r>
      <w:r w:rsidRPr="003446CB">
        <w:rPr>
          <w:noProof/>
        </w:rPr>
      </w:r>
      <w:r w:rsidRPr="003446CB">
        <w:rPr>
          <w:noProof/>
        </w:rPr>
        <w:fldChar w:fldCharType="separate"/>
      </w:r>
      <w:r w:rsidR="00F329A1">
        <w:rPr>
          <w:noProof/>
        </w:rPr>
        <w:t>95</w:t>
      </w:r>
      <w:r w:rsidRPr="003446CB">
        <w:rPr>
          <w:noProof/>
        </w:rPr>
        <w:fldChar w:fldCharType="end"/>
      </w:r>
    </w:p>
    <w:p w14:paraId="1D0460FC"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4.3. Counseling on Food and Water Safety (30 minutes)</w:t>
      </w:r>
      <w:r w:rsidRPr="003446CB">
        <w:rPr>
          <w:noProof/>
        </w:rPr>
        <w:tab/>
      </w:r>
      <w:r w:rsidRPr="003446CB">
        <w:rPr>
          <w:noProof/>
        </w:rPr>
        <w:fldChar w:fldCharType="begin"/>
      </w:r>
      <w:r w:rsidRPr="003446CB">
        <w:rPr>
          <w:noProof/>
        </w:rPr>
        <w:instrText xml:space="preserve"> PAGEREF _Toc429074827 \h </w:instrText>
      </w:r>
      <w:r w:rsidRPr="003446CB">
        <w:rPr>
          <w:noProof/>
        </w:rPr>
      </w:r>
      <w:r w:rsidRPr="003446CB">
        <w:rPr>
          <w:noProof/>
        </w:rPr>
        <w:fldChar w:fldCharType="separate"/>
      </w:r>
      <w:r w:rsidR="00F329A1">
        <w:rPr>
          <w:noProof/>
        </w:rPr>
        <w:t>98</w:t>
      </w:r>
      <w:r w:rsidRPr="003446CB">
        <w:rPr>
          <w:noProof/>
        </w:rPr>
        <w:fldChar w:fldCharType="end"/>
      </w:r>
    </w:p>
    <w:p w14:paraId="1EFA403B" w14:textId="77777777" w:rsidR="008C25C7" w:rsidRPr="003446CB" w:rsidRDefault="008C25C7">
      <w:pPr>
        <w:pStyle w:val="TOC1"/>
        <w:rPr>
          <w:rFonts w:asciiTheme="minorHAnsi" w:eastAsiaTheme="minorEastAsia" w:hAnsiTheme="minorHAnsi" w:cstheme="minorBidi"/>
          <w:b w:val="0"/>
          <w:caps w:val="0"/>
          <w:sz w:val="22"/>
          <w:szCs w:val="22"/>
        </w:rPr>
      </w:pPr>
      <w:r w:rsidRPr="003446CB">
        <w:t>MODULE 5. NUTRITION CARE FOR PREGNANT AND POSTPARTUM WOMEN</w:t>
      </w:r>
      <w:r w:rsidRPr="003446CB">
        <w:tab/>
      </w:r>
      <w:r w:rsidRPr="003446CB">
        <w:fldChar w:fldCharType="begin"/>
      </w:r>
      <w:r w:rsidRPr="003446CB">
        <w:instrText xml:space="preserve"> PAGEREF _Toc429074829 \h </w:instrText>
      </w:r>
      <w:r w:rsidRPr="003446CB">
        <w:fldChar w:fldCharType="separate"/>
      </w:r>
      <w:r w:rsidR="00F329A1">
        <w:t>101</w:t>
      </w:r>
      <w:r w:rsidRPr="003446CB">
        <w:fldChar w:fldCharType="end"/>
      </w:r>
    </w:p>
    <w:p w14:paraId="2430E9BC"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5.1. Nutritional Needs during Pregnancy and Lactation (1 hour)</w:t>
      </w:r>
      <w:r w:rsidRPr="003446CB">
        <w:rPr>
          <w:noProof/>
        </w:rPr>
        <w:tab/>
      </w:r>
      <w:r w:rsidRPr="003446CB">
        <w:rPr>
          <w:noProof/>
        </w:rPr>
        <w:fldChar w:fldCharType="begin"/>
      </w:r>
      <w:r w:rsidRPr="003446CB">
        <w:rPr>
          <w:noProof/>
        </w:rPr>
        <w:instrText xml:space="preserve"> PAGEREF _Toc429074832 \h </w:instrText>
      </w:r>
      <w:r w:rsidRPr="003446CB">
        <w:rPr>
          <w:noProof/>
        </w:rPr>
      </w:r>
      <w:r w:rsidRPr="003446CB">
        <w:rPr>
          <w:noProof/>
        </w:rPr>
        <w:fldChar w:fldCharType="separate"/>
      </w:r>
      <w:r w:rsidR="00F329A1">
        <w:rPr>
          <w:noProof/>
        </w:rPr>
        <w:t>103</w:t>
      </w:r>
      <w:r w:rsidRPr="003446CB">
        <w:rPr>
          <w:noProof/>
        </w:rPr>
        <w:fldChar w:fldCharType="end"/>
      </w:r>
    </w:p>
    <w:p w14:paraId="03839BB4"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5.2. Anemia in Pregnant Women (30 minutes)</w:t>
      </w:r>
      <w:r w:rsidRPr="003446CB">
        <w:rPr>
          <w:noProof/>
        </w:rPr>
        <w:tab/>
      </w:r>
      <w:r w:rsidRPr="003446CB">
        <w:rPr>
          <w:noProof/>
        </w:rPr>
        <w:fldChar w:fldCharType="begin"/>
      </w:r>
      <w:r w:rsidRPr="003446CB">
        <w:rPr>
          <w:noProof/>
        </w:rPr>
        <w:instrText xml:space="preserve"> PAGEREF _Toc429074833 \h </w:instrText>
      </w:r>
      <w:r w:rsidRPr="003446CB">
        <w:rPr>
          <w:noProof/>
        </w:rPr>
      </w:r>
      <w:r w:rsidRPr="003446CB">
        <w:rPr>
          <w:noProof/>
        </w:rPr>
        <w:fldChar w:fldCharType="separate"/>
      </w:r>
      <w:r w:rsidR="00F329A1">
        <w:rPr>
          <w:noProof/>
        </w:rPr>
        <w:t>109</w:t>
      </w:r>
      <w:r w:rsidRPr="003446CB">
        <w:rPr>
          <w:noProof/>
        </w:rPr>
        <w:fldChar w:fldCharType="end"/>
      </w:r>
    </w:p>
    <w:p w14:paraId="6AF90A07"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5.3. Counseling Pregnant and Lactating Women on Nutrition (45 minutes)</w:t>
      </w:r>
      <w:r w:rsidRPr="003446CB">
        <w:rPr>
          <w:noProof/>
        </w:rPr>
        <w:tab/>
      </w:r>
      <w:r w:rsidRPr="003446CB">
        <w:rPr>
          <w:noProof/>
        </w:rPr>
        <w:fldChar w:fldCharType="begin"/>
      </w:r>
      <w:r w:rsidRPr="003446CB">
        <w:rPr>
          <w:noProof/>
        </w:rPr>
        <w:instrText xml:space="preserve"> PAGEREF _Toc429074834 \h </w:instrText>
      </w:r>
      <w:r w:rsidRPr="003446CB">
        <w:rPr>
          <w:noProof/>
        </w:rPr>
      </w:r>
      <w:r w:rsidRPr="003446CB">
        <w:rPr>
          <w:noProof/>
        </w:rPr>
        <w:fldChar w:fldCharType="separate"/>
      </w:r>
      <w:r w:rsidR="00F329A1">
        <w:rPr>
          <w:noProof/>
        </w:rPr>
        <w:t>110</w:t>
      </w:r>
      <w:r w:rsidRPr="003446CB">
        <w:rPr>
          <w:noProof/>
        </w:rPr>
        <w:fldChar w:fldCharType="end"/>
      </w:r>
    </w:p>
    <w:p w14:paraId="4FE36197" w14:textId="77777777" w:rsidR="008C25C7" w:rsidRPr="003446CB" w:rsidRDefault="008C25C7">
      <w:pPr>
        <w:pStyle w:val="TOC1"/>
        <w:rPr>
          <w:rFonts w:asciiTheme="minorHAnsi" w:eastAsiaTheme="minorEastAsia" w:hAnsiTheme="minorHAnsi" w:cstheme="minorBidi"/>
          <w:b w:val="0"/>
          <w:caps w:val="0"/>
          <w:sz w:val="22"/>
          <w:szCs w:val="22"/>
        </w:rPr>
      </w:pPr>
      <w:r w:rsidRPr="003446CB">
        <w:t>MODULE 6. NUTRITION CARE FOR INFANTS AND YOUNG CHILDREN</w:t>
      </w:r>
      <w:r w:rsidRPr="003446CB">
        <w:tab/>
      </w:r>
      <w:r w:rsidRPr="003446CB">
        <w:fldChar w:fldCharType="begin"/>
      </w:r>
      <w:r w:rsidRPr="003446CB">
        <w:instrText xml:space="preserve"> PAGEREF _Toc429074836 \h </w:instrText>
      </w:r>
      <w:r w:rsidRPr="003446CB">
        <w:fldChar w:fldCharType="separate"/>
      </w:r>
      <w:r w:rsidR="00F329A1">
        <w:t>113</w:t>
      </w:r>
      <w:r w:rsidRPr="003446CB">
        <w:fldChar w:fldCharType="end"/>
      </w:r>
    </w:p>
    <w:p w14:paraId="32CA48F1"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6.1. Stunting (20 minutes)</w:t>
      </w:r>
      <w:r w:rsidRPr="003446CB">
        <w:rPr>
          <w:noProof/>
        </w:rPr>
        <w:tab/>
      </w:r>
      <w:r w:rsidRPr="003446CB">
        <w:rPr>
          <w:noProof/>
        </w:rPr>
        <w:fldChar w:fldCharType="begin"/>
      </w:r>
      <w:r w:rsidRPr="003446CB">
        <w:rPr>
          <w:noProof/>
        </w:rPr>
        <w:instrText xml:space="preserve"> PAGEREF _Toc429074839 \h </w:instrText>
      </w:r>
      <w:r w:rsidRPr="003446CB">
        <w:rPr>
          <w:noProof/>
        </w:rPr>
      </w:r>
      <w:r w:rsidRPr="003446CB">
        <w:rPr>
          <w:noProof/>
        </w:rPr>
        <w:fldChar w:fldCharType="separate"/>
      </w:r>
      <w:r w:rsidR="00F329A1">
        <w:rPr>
          <w:noProof/>
        </w:rPr>
        <w:t>115</w:t>
      </w:r>
      <w:r w:rsidRPr="003446CB">
        <w:rPr>
          <w:noProof/>
        </w:rPr>
        <w:fldChar w:fldCharType="end"/>
      </w:r>
    </w:p>
    <w:p w14:paraId="155D05B1"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6.2. Breastfeeding (30 minutes)</w:t>
      </w:r>
      <w:r w:rsidRPr="003446CB">
        <w:rPr>
          <w:noProof/>
        </w:rPr>
        <w:tab/>
      </w:r>
      <w:r w:rsidRPr="003446CB">
        <w:rPr>
          <w:noProof/>
        </w:rPr>
        <w:fldChar w:fldCharType="begin"/>
      </w:r>
      <w:r w:rsidRPr="003446CB">
        <w:rPr>
          <w:noProof/>
        </w:rPr>
        <w:instrText xml:space="preserve"> PAGEREF _Toc429074840 \h </w:instrText>
      </w:r>
      <w:r w:rsidRPr="003446CB">
        <w:rPr>
          <w:noProof/>
        </w:rPr>
      </w:r>
      <w:r w:rsidRPr="003446CB">
        <w:rPr>
          <w:noProof/>
        </w:rPr>
        <w:fldChar w:fldCharType="separate"/>
      </w:r>
      <w:r w:rsidR="00F329A1">
        <w:rPr>
          <w:noProof/>
        </w:rPr>
        <w:t>117</w:t>
      </w:r>
      <w:r w:rsidRPr="003446CB">
        <w:rPr>
          <w:noProof/>
        </w:rPr>
        <w:fldChar w:fldCharType="end"/>
      </w:r>
    </w:p>
    <w:p w14:paraId="2CB01D5C"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6.3. Infant Feeding for HIV-Positive Mothers (1 hour)</w:t>
      </w:r>
      <w:r w:rsidRPr="003446CB">
        <w:rPr>
          <w:noProof/>
        </w:rPr>
        <w:tab/>
      </w:r>
      <w:r w:rsidRPr="003446CB">
        <w:rPr>
          <w:noProof/>
        </w:rPr>
        <w:fldChar w:fldCharType="begin"/>
      </w:r>
      <w:r w:rsidRPr="003446CB">
        <w:rPr>
          <w:noProof/>
        </w:rPr>
        <w:instrText xml:space="preserve"> PAGEREF _Toc429074841 \h </w:instrText>
      </w:r>
      <w:r w:rsidRPr="003446CB">
        <w:rPr>
          <w:noProof/>
        </w:rPr>
      </w:r>
      <w:r w:rsidRPr="003446CB">
        <w:rPr>
          <w:noProof/>
        </w:rPr>
        <w:fldChar w:fldCharType="separate"/>
      </w:r>
      <w:r w:rsidR="00F329A1">
        <w:rPr>
          <w:noProof/>
        </w:rPr>
        <w:t>120</w:t>
      </w:r>
      <w:r w:rsidRPr="003446CB">
        <w:rPr>
          <w:noProof/>
        </w:rPr>
        <w:fldChar w:fldCharType="end"/>
      </w:r>
    </w:p>
    <w:p w14:paraId="7B6325E4"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6.4. Feeding Older Children (20 minutes)</w:t>
      </w:r>
      <w:r w:rsidRPr="003446CB">
        <w:rPr>
          <w:noProof/>
        </w:rPr>
        <w:tab/>
      </w:r>
      <w:r w:rsidRPr="003446CB">
        <w:rPr>
          <w:noProof/>
        </w:rPr>
        <w:fldChar w:fldCharType="begin"/>
      </w:r>
      <w:r w:rsidRPr="003446CB">
        <w:rPr>
          <w:noProof/>
        </w:rPr>
        <w:instrText xml:space="preserve"> PAGEREF _Toc429074842 \h </w:instrText>
      </w:r>
      <w:r w:rsidRPr="003446CB">
        <w:rPr>
          <w:noProof/>
        </w:rPr>
      </w:r>
      <w:r w:rsidRPr="003446CB">
        <w:rPr>
          <w:noProof/>
        </w:rPr>
        <w:fldChar w:fldCharType="separate"/>
      </w:r>
      <w:r w:rsidR="00F329A1">
        <w:rPr>
          <w:noProof/>
        </w:rPr>
        <w:t>124</w:t>
      </w:r>
      <w:r w:rsidRPr="003446CB">
        <w:rPr>
          <w:noProof/>
        </w:rPr>
        <w:fldChar w:fldCharType="end"/>
      </w:r>
    </w:p>
    <w:p w14:paraId="25B18302"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6.5. Counseling on Infant and Young Child feeding (30 minutes)</w:t>
      </w:r>
      <w:r w:rsidRPr="003446CB">
        <w:rPr>
          <w:noProof/>
        </w:rPr>
        <w:tab/>
      </w:r>
      <w:r w:rsidRPr="003446CB">
        <w:rPr>
          <w:noProof/>
        </w:rPr>
        <w:fldChar w:fldCharType="begin"/>
      </w:r>
      <w:r w:rsidRPr="003446CB">
        <w:rPr>
          <w:noProof/>
        </w:rPr>
        <w:instrText xml:space="preserve"> PAGEREF _Toc429074843 \h </w:instrText>
      </w:r>
      <w:r w:rsidRPr="003446CB">
        <w:rPr>
          <w:noProof/>
        </w:rPr>
      </w:r>
      <w:r w:rsidRPr="003446CB">
        <w:rPr>
          <w:noProof/>
        </w:rPr>
        <w:fldChar w:fldCharType="separate"/>
      </w:r>
      <w:r w:rsidR="00F329A1">
        <w:rPr>
          <w:noProof/>
        </w:rPr>
        <w:t>126</w:t>
      </w:r>
      <w:r w:rsidRPr="003446CB">
        <w:rPr>
          <w:noProof/>
        </w:rPr>
        <w:fldChar w:fldCharType="end"/>
      </w:r>
    </w:p>
    <w:p w14:paraId="25FB9BDA"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6.6. Management of Malnutrition in Children (15 minutes)</w:t>
      </w:r>
      <w:r w:rsidRPr="003446CB">
        <w:rPr>
          <w:noProof/>
        </w:rPr>
        <w:tab/>
      </w:r>
      <w:r w:rsidRPr="003446CB">
        <w:rPr>
          <w:noProof/>
        </w:rPr>
        <w:fldChar w:fldCharType="begin"/>
      </w:r>
      <w:r w:rsidRPr="003446CB">
        <w:rPr>
          <w:noProof/>
        </w:rPr>
        <w:instrText xml:space="preserve"> PAGEREF _Toc429074844 \h </w:instrText>
      </w:r>
      <w:r w:rsidRPr="003446CB">
        <w:rPr>
          <w:noProof/>
        </w:rPr>
      </w:r>
      <w:r w:rsidRPr="003446CB">
        <w:rPr>
          <w:noProof/>
        </w:rPr>
        <w:fldChar w:fldCharType="separate"/>
      </w:r>
      <w:r w:rsidR="00F329A1">
        <w:rPr>
          <w:noProof/>
        </w:rPr>
        <w:t>128</w:t>
      </w:r>
      <w:r w:rsidRPr="003446CB">
        <w:rPr>
          <w:noProof/>
        </w:rPr>
        <w:fldChar w:fldCharType="end"/>
      </w:r>
    </w:p>
    <w:p w14:paraId="6FD94DEC" w14:textId="2EE8A5F2" w:rsidR="008C25C7" w:rsidRPr="003446CB" w:rsidRDefault="008C25C7">
      <w:pPr>
        <w:pStyle w:val="TOC1"/>
        <w:rPr>
          <w:rFonts w:asciiTheme="minorHAnsi" w:eastAsiaTheme="minorEastAsia" w:hAnsiTheme="minorHAnsi" w:cstheme="minorBidi"/>
          <w:b w:val="0"/>
          <w:caps w:val="0"/>
          <w:sz w:val="22"/>
          <w:szCs w:val="22"/>
        </w:rPr>
      </w:pPr>
      <w:r w:rsidRPr="003446CB">
        <w:t>MODULE 7. NUTRITION AND Medication</w:t>
      </w:r>
      <w:r w:rsidRPr="003446CB">
        <w:tab/>
      </w:r>
      <w:r w:rsidRPr="003446CB">
        <w:fldChar w:fldCharType="begin"/>
      </w:r>
      <w:r w:rsidRPr="003446CB">
        <w:instrText xml:space="preserve"> PAGEREF _Toc429074846 \h </w:instrText>
      </w:r>
      <w:r w:rsidRPr="003446CB">
        <w:fldChar w:fldCharType="separate"/>
      </w:r>
      <w:r w:rsidR="00F329A1">
        <w:t>129</w:t>
      </w:r>
      <w:r w:rsidRPr="003446CB">
        <w:fldChar w:fldCharType="end"/>
      </w:r>
    </w:p>
    <w:p w14:paraId="4C731429"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7.1. Food and Nutrition Implications of ART (35 minutes)</w:t>
      </w:r>
      <w:r w:rsidRPr="003446CB">
        <w:rPr>
          <w:noProof/>
        </w:rPr>
        <w:tab/>
      </w:r>
      <w:r w:rsidRPr="003446CB">
        <w:rPr>
          <w:noProof/>
        </w:rPr>
        <w:fldChar w:fldCharType="begin"/>
      </w:r>
      <w:r w:rsidRPr="003446CB">
        <w:rPr>
          <w:noProof/>
        </w:rPr>
        <w:instrText xml:space="preserve"> PAGEREF _Toc429074849 \h </w:instrText>
      </w:r>
      <w:r w:rsidRPr="003446CB">
        <w:rPr>
          <w:noProof/>
        </w:rPr>
      </w:r>
      <w:r w:rsidRPr="003446CB">
        <w:rPr>
          <w:noProof/>
        </w:rPr>
        <w:fldChar w:fldCharType="separate"/>
      </w:r>
      <w:r w:rsidR="00F329A1">
        <w:rPr>
          <w:noProof/>
        </w:rPr>
        <w:t>132</w:t>
      </w:r>
      <w:r w:rsidRPr="003446CB">
        <w:rPr>
          <w:noProof/>
        </w:rPr>
        <w:fldChar w:fldCharType="end"/>
      </w:r>
    </w:p>
    <w:p w14:paraId="75D9498D"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7.2. Counseling on Nutrition and ART (30 minutes)</w:t>
      </w:r>
      <w:r w:rsidRPr="003446CB">
        <w:rPr>
          <w:noProof/>
        </w:rPr>
        <w:tab/>
      </w:r>
      <w:r w:rsidRPr="003446CB">
        <w:rPr>
          <w:noProof/>
        </w:rPr>
        <w:fldChar w:fldCharType="begin"/>
      </w:r>
      <w:r w:rsidRPr="003446CB">
        <w:rPr>
          <w:noProof/>
        </w:rPr>
        <w:instrText xml:space="preserve"> PAGEREF _Toc429074850 \h </w:instrText>
      </w:r>
      <w:r w:rsidRPr="003446CB">
        <w:rPr>
          <w:noProof/>
        </w:rPr>
      </w:r>
      <w:r w:rsidRPr="003446CB">
        <w:rPr>
          <w:noProof/>
        </w:rPr>
        <w:fldChar w:fldCharType="separate"/>
      </w:r>
      <w:r w:rsidR="00F329A1">
        <w:rPr>
          <w:noProof/>
        </w:rPr>
        <w:t>136</w:t>
      </w:r>
      <w:r w:rsidRPr="003446CB">
        <w:rPr>
          <w:noProof/>
        </w:rPr>
        <w:fldChar w:fldCharType="end"/>
      </w:r>
    </w:p>
    <w:p w14:paraId="6CFA629B" w14:textId="77777777" w:rsidR="008C25C7" w:rsidRPr="002669D7" w:rsidRDefault="008C25C7">
      <w:pPr>
        <w:pStyle w:val="TOC1"/>
        <w:rPr>
          <w:rFonts w:asciiTheme="minorHAnsi" w:eastAsiaTheme="minorEastAsia" w:hAnsiTheme="minorHAnsi" w:cstheme="minorBidi"/>
          <w:b w:val="0"/>
          <w:caps w:val="0"/>
          <w:sz w:val="22"/>
          <w:szCs w:val="22"/>
          <w:lang w:val="fr-CI"/>
        </w:rPr>
      </w:pPr>
      <w:r w:rsidRPr="002669D7">
        <w:rPr>
          <w:lang w:val="fr-CI"/>
        </w:rPr>
        <w:t>MODULE 8. NUTRITION SUPPORT</w:t>
      </w:r>
      <w:r w:rsidRPr="002669D7">
        <w:rPr>
          <w:lang w:val="fr-CI"/>
        </w:rPr>
        <w:tab/>
      </w:r>
      <w:r w:rsidRPr="003446CB">
        <w:fldChar w:fldCharType="begin"/>
      </w:r>
      <w:r w:rsidRPr="002669D7">
        <w:rPr>
          <w:lang w:val="fr-CI"/>
        </w:rPr>
        <w:instrText xml:space="preserve"> PAGEREF _Toc429074852 \h </w:instrText>
      </w:r>
      <w:r w:rsidRPr="003446CB">
        <w:fldChar w:fldCharType="separate"/>
      </w:r>
      <w:r w:rsidR="00F329A1">
        <w:rPr>
          <w:lang w:val="fr-CI"/>
        </w:rPr>
        <w:t>139</w:t>
      </w:r>
      <w:r w:rsidRPr="003446CB">
        <w:fldChar w:fldCharType="end"/>
      </w:r>
    </w:p>
    <w:p w14:paraId="5BEEE5BD" w14:textId="77777777" w:rsidR="008C25C7" w:rsidRPr="002669D7" w:rsidRDefault="008C25C7">
      <w:pPr>
        <w:pStyle w:val="TOC2"/>
        <w:rPr>
          <w:rFonts w:asciiTheme="minorHAnsi" w:eastAsiaTheme="minorEastAsia" w:hAnsiTheme="minorHAnsi" w:cstheme="minorBidi"/>
          <w:noProof/>
          <w:sz w:val="22"/>
          <w:szCs w:val="22"/>
          <w:lang w:val="fr-CI"/>
        </w:rPr>
      </w:pPr>
      <w:r w:rsidRPr="002669D7">
        <w:rPr>
          <w:noProof/>
          <w:lang w:val="fr-CI"/>
        </w:rPr>
        <w:t>8.1. Micronutrient Supplements (20 minutes)</w:t>
      </w:r>
      <w:r w:rsidRPr="002669D7">
        <w:rPr>
          <w:noProof/>
          <w:lang w:val="fr-CI"/>
        </w:rPr>
        <w:tab/>
      </w:r>
      <w:r w:rsidRPr="003446CB">
        <w:rPr>
          <w:noProof/>
        </w:rPr>
        <w:fldChar w:fldCharType="begin"/>
      </w:r>
      <w:r w:rsidRPr="002669D7">
        <w:rPr>
          <w:noProof/>
          <w:lang w:val="fr-CI"/>
        </w:rPr>
        <w:instrText xml:space="preserve"> PAGEREF _Toc429074855 \h </w:instrText>
      </w:r>
      <w:r w:rsidRPr="003446CB">
        <w:rPr>
          <w:noProof/>
        </w:rPr>
      </w:r>
      <w:r w:rsidRPr="003446CB">
        <w:rPr>
          <w:noProof/>
        </w:rPr>
        <w:fldChar w:fldCharType="separate"/>
      </w:r>
      <w:r w:rsidR="00F329A1">
        <w:rPr>
          <w:noProof/>
          <w:lang w:val="fr-CI"/>
        </w:rPr>
        <w:t>143</w:t>
      </w:r>
      <w:r w:rsidRPr="003446CB">
        <w:rPr>
          <w:noProof/>
        </w:rPr>
        <w:fldChar w:fldCharType="end"/>
      </w:r>
    </w:p>
    <w:p w14:paraId="76F07207"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8.2. Point-of-use Water Treatment Products (15 minutes)</w:t>
      </w:r>
      <w:r w:rsidRPr="003446CB">
        <w:rPr>
          <w:noProof/>
        </w:rPr>
        <w:tab/>
      </w:r>
      <w:r w:rsidRPr="003446CB">
        <w:rPr>
          <w:noProof/>
        </w:rPr>
        <w:fldChar w:fldCharType="begin"/>
      </w:r>
      <w:r w:rsidRPr="003446CB">
        <w:rPr>
          <w:noProof/>
        </w:rPr>
        <w:instrText xml:space="preserve"> PAGEREF _Toc429074856 \h </w:instrText>
      </w:r>
      <w:r w:rsidRPr="003446CB">
        <w:rPr>
          <w:noProof/>
        </w:rPr>
      </w:r>
      <w:r w:rsidRPr="003446CB">
        <w:rPr>
          <w:noProof/>
        </w:rPr>
        <w:fldChar w:fldCharType="separate"/>
      </w:r>
      <w:r w:rsidR="00F329A1">
        <w:rPr>
          <w:noProof/>
        </w:rPr>
        <w:t>144</w:t>
      </w:r>
      <w:r w:rsidRPr="003446CB">
        <w:rPr>
          <w:noProof/>
        </w:rPr>
        <w:fldChar w:fldCharType="end"/>
      </w:r>
    </w:p>
    <w:p w14:paraId="015365BE"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8.3. Specialized Food Products to Treat Malnutrition (1 hour)</w:t>
      </w:r>
      <w:r w:rsidRPr="003446CB">
        <w:rPr>
          <w:noProof/>
        </w:rPr>
        <w:tab/>
      </w:r>
      <w:r w:rsidRPr="003446CB">
        <w:rPr>
          <w:noProof/>
        </w:rPr>
        <w:fldChar w:fldCharType="begin"/>
      </w:r>
      <w:r w:rsidRPr="003446CB">
        <w:rPr>
          <w:noProof/>
        </w:rPr>
        <w:instrText xml:space="preserve"> PAGEREF _Toc429074857 \h </w:instrText>
      </w:r>
      <w:r w:rsidRPr="003446CB">
        <w:rPr>
          <w:noProof/>
        </w:rPr>
      </w:r>
      <w:r w:rsidRPr="003446CB">
        <w:rPr>
          <w:noProof/>
        </w:rPr>
        <w:fldChar w:fldCharType="separate"/>
      </w:r>
      <w:r w:rsidR="00F329A1">
        <w:rPr>
          <w:noProof/>
        </w:rPr>
        <w:t>144</w:t>
      </w:r>
      <w:r w:rsidRPr="003446CB">
        <w:rPr>
          <w:noProof/>
        </w:rPr>
        <w:fldChar w:fldCharType="end"/>
      </w:r>
    </w:p>
    <w:p w14:paraId="7772CC6A"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8.4. Specialized Food Product Logistics (45 minutes)</w:t>
      </w:r>
      <w:r w:rsidRPr="003446CB">
        <w:rPr>
          <w:noProof/>
        </w:rPr>
        <w:tab/>
      </w:r>
      <w:r w:rsidRPr="003446CB">
        <w:rPr>
          <w:noProof/>
        </w:rPr>
        <w:fldChar w:fldCharType="begin"/>
      </w:r>
      <w:r w:rsidRPr="003446CB">
        <w:rPr>
          <w:noProof/>
        </w:rPr>
        <w:instrText xml:space="preserve"> PAGEREF _Toc429074858 \h </w:instrText>
      </w:r>
      <w:r w:rsidRPr="003446CB">
        <w:rPr>
          <w:noProof/>
        </w:rPr>
      </w:r>
      <w:r w:rsidRPr="003446CB">
        <w:rPr>
          <w:noProof/>
        </w:rPr>
        <w:fldChar w:fldCharType="separate"/>
      </w:r>
      <w:r w:rsidR="00F329A1">
        <w:rPr>
          <w:noProof/>
        </w:rPr>
        <w:t>150</w:t>
      </w:r>
      <w:r w:rsidRPr="003446CB">
        <w:rPr>
          <w:noProof/>
        </w:rPr>
        <w:fldChar w:fldCharType="end"/>
      </w:r>
    </w:p>
    <w:p w14:paraId="7855B2D7" w14:textId="77777777" w:rsidR="008C25C7" w:rsidRPr="003446CB" w:rsidRDefault="008C25C7">
      <w:pPr>
        <w:pStyle w:val="TOC1"/>
        <w:rPr>
          <w:rFonts w:asciiTheme="minorHAnsi" w:eastAsiaTheme="minorEastAsia" w:hAnsiTheme="minorHAnsi" w:cstheme="minorBidi"/>
          <w:b w:val="0"/>
          <w:caps w:val="0"/>
          <w:sz w:val="22"/>
          <w:szCs w:val="22"/>
        </w:rPr>
      </w:pPr>
      <w:r w:rsidRPr="003446CB">
        <w:t>MODULE 9. HEALTH FACILITY-COMMUNITY LINKAGES</w:t>
      </w:r>
      <w:r w:rsidRPr="003446CB">
        <w:tab/>
      </w:r>
      <w:r w:rsidRPr="003446CB">
        <w:fldChar w:fldCharType="begin"/>
      </w:r>
      <w:r w:rsidRPr="003446CB">
        <w:instrText xml:space="preserve"> PAGEREF _Toc429074860 \h </w:instrText>
      </w:r>
      <w:r w:rsidRPr="003446CB">
        <w:fldChar w:fldCharType="separate"/>
      </w:r>
      <w:r w:rsidR="00F329A1">
        <w:t>153</w:t>
      </w:r>
      <w:r w:rsidRPr="003446CB">
        <w:fldChar w:fldCharType="end"/>
      </w:r>
    </w:p>
    <w:p w14:paraId="5B376CCD"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9.1. Nutrition Services along the Continuum of Care (15 minutes)</w:t>
      </w:r>
      <w:r w:rsidRPr="003446CB">
        <w:rPr>
          <w:noProof/>
        </w:rPr>
        <w:tab/>
      </w:r>
      <w:r w:rsidRPr="003446CB">
        <w:rPr>
          <w:noProof/>
        </w:rPr>
        <w:fldChar w:fldCharType="begin"/>
      </w:r>
      <w:r w:rsidRPr="003446CB">
        <w:rPr>
          <w:noProof/>
        </w:rPr>
        <w:instrText xml:space="preserve"> PAGEREF _Toc429074863 \h </w:instrText>
      </w:r>
      <w:r w:rsidRPr="003446CB">
        <w:rPr>
          <w:noProof/>
        </w:rPr>
      </w:r>
      <w:r w:rsidRPr="003446CB">
        <w:rPr>
          <w:noProof/>
        </w:rPr>
        <w:fldChar w:fldCharType="separate"/>
      </w:r>
      <w:r w:rsidR="00F329A1">
        <w:rPr>
          <w:noProof/>
        </w:rPr>
        <w:t>155</w:t>
      </w:r>
      <w:r w:rsidRPr="003446CB">
        <w:rPr>
          <w:noProof/>
        </w:rPr>
        <w:fldChar w:fldCharType="end"/>
      </w:r>
    </w:p>
    <w:p w14:paraId="7855E922"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9.2. Referrals between Health Facilities and Communities (25 minutes)</w:t>
      </w:r>
      <w:r w:rsidRPr="003446CB">
        <w:rPr>
          <w:noProof/>
        </w:rPr>
        <w:tab/>
      </w:r>
      <w:r w:rsidRPr="003446CB">
        <w:rPr>
          <w:noProof/>
        </w:rPr>
        <w:fldChar w:fldCharType="begin"/>
      </w:r>
      <w:r w:rsidRPr="003446CB">
        <w:rPr>
          <w:noProof/>
        </w:rPr>
        <w:instrText xml:space="preserve"> PAGEREF _Toc429074864 \h </w:instrText>
      </w:r>
      <w:r w:rsidRPr="003446CB">
        <w:rPr>
          <w:noProof/>
        </w:rPr>
      </w:r>
      <w:r w:rsidRPr="003446CB">
        <w:rPr>
          <w:noProof/>
        </w:rPr>
        <w:fldChar w:fldCharType="separate"/>
      </w:r>
      <w:r w:rsidR="00F329A1">
        <w:rPr>
          <w:noProof/>
        </w:rPr>
        <w:t>157</w:t>
      </w:r>
      <w:r w:rsidRPr="003446CB">
        <w:rPr>
          <w:noProof/>
        </w:rPr>
        <w:fldChar w:fldCharType="end"/>
      </w:r>
    </w:p>
    <w:p w14:paraId="12DDB670"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9.3.</w:t>
      </w:r>
      <w:r w:rsidRPr="003446CB">
        <w:rPr>
          <w:rFonts w:asciiTheme="minorHAnsi" w:eastAsiaTheme="minorEastAsia" w:hAnsiTheme="minorHAnsi" w:cstheme="minorBidi"/>
          <w:noProof/>
          <w:sz w:val="22"/>
          <w:szCs w:val="22"/>
        </w:rPr>
        <w:tab/>
      </w:r>
      <w:r w:rsidRPr="003446CB">
        <w:rPr>
          <w:noProof/>
        </w:rPr>
        <w:t>Food Security and Livelihood Support (20 minutes)</w:t>
      </w:r>
      <w:r w:rsidRPr="003446CB">
        <w:rPr>
          <w:noProof/>
        </w:rPr>
        <w:tab/>
      </w:r>
      <w:r w:rsidRPr="003446CB">
        <w:rPr>
          <w:noProof/>
        </w:rPr>
        <w:fldChar w:fldCharType="begin"/>
      </w:r>
      <w:r w:rsidRPr="003446CB">
        <w:rPr>
          <w:noProof/>
        </w:rPr>
        <w:instrText xml:space="preserve"> PAGEREF _Toc429074865 \h </w:instrText>
      </w:r>
      <w:r w:rsidRPr="003446CB">
        <w:rPr>
          <w:noProof/>
        </w:rPr>
      </w:r>
      <w:r w:rsidRPr="003446CB">
        <w:rPr>
          <w:noProof/>
        </w:rPr>
        <w:fldChar w:fldCharType="separate"/>
      </w:r>
      <w:r w:rsidR="00F329A1">
        <w:rPr>
          <w:noProof/>
        </w:rPr>
        <w:t>159</w:t>
      </w:r>
      <w:r w:rsidRPr="003446CB">
        <w:rPr>
          <w:noProof/>
        </w:rPr>
        <w:fldChar w:fldCharType="end"/>
      </w:r>
    </w:p>
    <w:p w14:paraId="5EACAE8B"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9.4. Referral System (40 minutes)</w:t>
      </w:r>
      <w:r w:rsidRPr="003446CB">
        <w:rPr>
          <w:noProof/>
        </w:rPr>
        <w:tab/>
      </w:r>
      <w:r w:rsidRPr="003446CB">
        <w:rPr>
          <w:noProof/>
        </w:rPr>
        <w:fldChar w:fldCharType="begin"/>
      </w:r>
      <w:r w:rsidRPr="003446CB">
        <w:rPr>
          <w:noProof/>
        </w:rPr>
        <w:instrText xml:space="preserve"> PAGEREF _Toc429074866 \h </w:instrText>
      </w:r>
      <w:r w:rsidRPr="003446CB">
        <w:rPr>
          <w:noProof/>
        </w:rPr>
      </w:r>
      <w:r w:rsidRPr="003446CB">
        <w:rPr>
          <w:noProof/>
        </w:rPr>
        <w:fldChar w:fldCharType="separate"/>
      </w:r>
      <w:r w:rsidR="00F329A1">
        <w:rPr>
          <w:noProof/>
        </w:rPr>
        <w:t>160</w:t>
      </w:r>
      <w:r w:rsidRPr="003446CB">
        <w:rPr>
          <w:noProof/>
        </w:rPr>
        <w:fldChar w:fldCharType="end"/>
      </w:r>
    </w:p>
    <w:p w14:paraId="1B511C1D" w14:textId="77777777" w:rsidR="008C25C7" w:rsidRPr="003446CB" w:rsidRDefault="008C25C7">
      <w:pPr>
        <w:pStyle w:val="TOC1"/>
        <w:rPr>
          <w:rFonts w:asciiTheme="minorHAnsi" w:eastAsiaTheme="minorEastAsia" w:hAnsiTheme="minorHAnsi" w:cstheme="minorBidi"/>
          <w:b w:val="0"/>
          <w:caps w:val="0"/>
          <w:sz w:val="22"/>
          <w:szCs w:val="22"/>
        </w:rPr>
      </w:pPr>
      <w:r w:rsidRPr="003446CB">
        <w:t>MODULE 10. NACS MONITORING AND REPORTING</w:t>
      </w:r>
      <w:r w:rsidRPr="003446CB">
        <w:tab/>
      </w:r>
      <w:r w:rsidRPr="003446CB">
        <w:fldChar w:fldCharType="begin"/>
      </w:r>
      <w:r w:rsidRPr="003446CB">
        <w:instrText xml:space="preserve"> PAGEREF _Toc429074868 \h </w:instrText>
      </w:r>
      <w:r w:rsidRPr="003446CB">
        <w:fldChar w:fldCharType="separate"/>
      </w:r>
      <w:r w:rsidR="00F329A1">
        <w:t>163</w:t>
      </w:r>
      <w:r w:rsidRPr="003446CB">
        <w:fldChar w:fldCharType="end"/>
      </w:r>
    </w:p>
    <w:p w14:paraId="23909C71"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10.1. Purpose of Recording NACS Data (30 minutes)</w:t>
      </w:r>
      <w:r w:rsidRPr="003446CB">
        <w:rPr>
          <w:noProof/>
        </w:rPr>
        <w:tab/>
      </w:r>
      <w:r w:rsidRPr="003446CB">
        <w:rPr>
          <w:noProof/>
        </w:rPr>
        <w:fldChar w:fldCharType="begin"/>
      </w:r>
      <w:r w:rsidRPr="003446CB">
        <w:rPr>
          <w:noProof/>
        </w:rPr>
        <w:instrText xml:space="preserve"> PAGEREF _Toc429074871 \h </w:instrText>
      </w:r>
      <w:r w:rsidRPr="003446CB">
        <w:rPr>
          <w:noProof/>
        </w:rPr>
      </w:r>
      <w:r w:rsidRPr="003446CB">
        <w:rPr>
          <w:noProof/>
        </w:rPr>
        <w:fldChar w:fldCharType="separate"/>
      </w:r>
      <w:r w:rsidR="00F329A1">
        <w:rPr>
          <w:noProof/>
        </w:rPr>
        <w:t>167</w:t>
      </w:r>
      <w:r w:rsidRPr="003446CB">
        <w:rPr>
          <w:noProof/>
        </w:rPr>
        <w:fldChar w:fldCharType="end"/>
      </w:r>
    </w:p>
    <w:p w14:paraId="7DCE605B"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10.2. NACS Indicators (30 Minutes)</w:t>
      </w:r>
      <w:r w:rsidRPr="003446CB">
        <w:rPr>
          <w:noProof/>
        </w:rPr>
        <w:tab/>
      </w:r>
      <w:r w:rsidRPr="003446CB">
        <w:rPr>
          <w:noProof/>
        </w:rPr>
        <w:fldChar w:fldCharType="begin"/>
      </w:r>
      <w:r w:rsidRPr="003446CB">
        <w:rPr>
          <w:noProof/>
        </w:rPr>
        <w:instrText xml:space="preserve"> PAGEREF _Toc429074872 \h </w:instrText>
      </w:r>
      <w:r w:rsidRPr="003446CB">
        <w:rPr>
          <w:noProof/>
        </w:rPr>
      </w:r>
      <w:r w:rsidRPr="003446CB">
        <w:rPr>
          <w:noProof/>
        </w:rPr>
        <w:fldChar w:fldCharType="separate"/>
      </w:r>
      <w:r w:rsidR="00F329A1">
        <w:rPr>
          <w:noProof/>
        </w:rPr>
        <w:t>179</w:t>
      </w:r>
      <w:r w:rsidRPr="003446CB">
        <w:rPr>
          <w:noProof/>
        </w:rPr>
        <w:fldChar w:fldCharType="end"/>
      </w:r>
    </w:p>
    <w:p w14:paraId="715383EF"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10.3. NACS Data Collection and Reporting (1¼ hours)</w:t>
      </w:r>
      <w:r w:rsidRPr="003446CB">
        <w:rPr>
          <w:noProof/>
        </w:rPr>
        <w:tab/>
      </w:r>
      <w:r w:rsidRPr="003446CB">
        <w:rPr>
          <w:noProof/>
        </w:rPr>
        <w:fldChar w:fldCharType="begin"/>
      </w:r>
      <w:r w:rsidRPr="003446CB">
        <w:rPr>
          <w:noProof/>
        </w:rPr>
        <w:instrText xml:space="preserve"> PAGEREF _Toc429074873 \h </w:instrText>
      </w:r>
      <w:r w:rsidRPr="003446CB">
        <w:rPr>
          <w:noProof/>
        </w:rPr>
      </w:r>
      <w:r w:rsidRPr="003446CB">
        <w:rPr>
          <w:noProof/>
        </w:rPr>
        <w:fldChar w:fldCharType="separate"/>
      </w:r>
      <w:r w:rsidR="00F329A1">
        <w:rPr>
          <w:noProof/>
        </w:rPr>
        <w:t>168</w:t>
      </w:r>
      <w:r w:rsidRPr="003446CB">
        <w:rPr>
          <w:noProof/>
        </w:rPr>
        <w:fldChar w:fldCharType="end"/>
      </w:r>
    </w:p>
    <w:p w14:paraId="2BF951D9"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10.4. Preparation for Site Practice Visits (20 minutes)</w:t>
      </w:r>
      <w:r w:rsidRPr="003446CB">
        <w:rPr>
          <w:noProof/>
        </w:rPr>
        <w:tab/>
      </w:r>
      <w:r w:rsidRPr="003446CB">
        <w:rPr>
          <w:noProof/>
        </w:rPr>
        <w:fldChar w:fldCharType="begin"/>
      </w:r>
      <w:r w:rsidRPr="003446CB">
        <w:rPr>
          <w:noProof/>
        </w:rPr>
        <w:instrText xml:space="preserve"> PAGEREF _Toc429074874 \h </w:instrText>
      </w:r>
      <w:r w:rsidRPr="003446CB">
        <w:rPr>
          <w:noProof/>
        </w:rPr>
      </w:r>
      <w:r w:rsidRPr="003446CB">
        <w:rPr>
          <w:noProof/>
        </w:rPr>
        <w:fldChar w:fldCharType="separate"/>
      </w:r>
      <w:r w:rsidR="00F329A1">
        <w:rPr>
          <w:noProof/>
        </w:rPr>
        <w:t>181</w:t>
      </w:r>
      <w:r w:rsidRPr="003446CB">
        <w:rPr>
          <w:noProof/>
        </w:rPr>
        <w:fldChar w:fldCharType="end"/>
      </w:r>
    </w:p>
    <w:p w14:paraId="3D45D59B" w14:textId="77777777" w:rsidR="008C25C7" w:rsidRPr="003446CB" w:rsidRDefault="008C25C7">
      <w:pPr>
        <w:pStyle w:val="TOC1"/>
        <w:rPr>
          <w:rFonts w:asciiTheme="minorHAnsi" w:eastAsiaTheme="minorEastAsia" w:hAnsiTheme="minorHAnsi" w:cstheme="minorBidi"/>
          <w:b w:val="0"/>
          <w:caps w:val="0"/>
          <w:sz w:val="22"/>
          <w:szCs w:val="22"/>
        </w:rPr>
      </w:pPr>
      <w:r w:rsidRPr="003446CB">
        <w:lastRenderedPageBreak/>
        <w:t>MODULE 11. SITE PRACTICE VISITS</w:t>
      </w:r>
      <w:r w:rsidRPr="003446CB">
        <w:tab/>
      </w:r>
      <w:r w:rsidRPr="003446CB">
        <w:fldChar w:fldCharType="begin"/>
      </w:r>
      <w:r w:rsidRPr="003446CB">
        <w:instrText xml:space="preserve"> PAGEREF _Toc429074876 \h </w:instrText>
      </w:r>
      <w:r w:rsidRPr="003446CB">
        <w:fldChar w:fldCharType="separate"/>
      </w:r>
      <w:r w:rsidR="00F329A1">
        <w:t>183</w:t>
      </w:r>
      <w:r w:rsidRPr="003446CB">
        <w:fldChar w:fldCharType="end"/>
      </w:r>
    </w:p>
    <w:p w14:paraId="3B20699C"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11.1. Preparation for the Site Practice Visits (25 minutes)</w:t>
      </w:r>
      <w:r w:rsidRPr="003446CB">
        <w:rPr>
          <w:noProof/>
        </w:rPr>
        <w:tab/>
      </w:r>
      <w:r w:rsidRPr="003446CB">
        <w:rPr>
          <w:noProof/>
        </w:rPr>
        <w:fldChar w:fldCharType="begin"/>
      </w:r>
      <w:r w:rsidRPr="003446CB">
        <w:rPr>
          <w:noProof/>
        </w:rPr>
        <w:instrText xml:space="preserve"> PAGEREF _Toc429074877 \h </w:instrText>
      </w:r>
      <w:r w:rsidRPr="003446CB">
        <w:rPr>
          <w:noProof/>
        </w:rPr>
      </w:r>
      <w:r w:rsidRPr="003446CB">
        <w:rPr>
          <w:noProof/>
        </w:rPr>
        <w:fldChar w:fldCharType="separate"/>
      </w:r>
      <w:r w:rsidR="00F329A1">
        <w:rPr>
          <w:noProof/>
        </w:rPr>
        <w:t>184</w:t>
      </w:r>
      <w:r w:rsidRPr="003446CB">
        <w:rPr>
          <w:noProof/>
        </w:rPr>
        <w:fldChar w:fldCharType="end"/>
      </w:r>
    </w:p>
    <w:p w14:paraId="65805864"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11.2. Site Practice Visits (3½ hours)</w:t>
      </w:r>
      <w:r w:rsidRPr="003446CB">
        <w:rPr>
          <w:noProof/>
        </w:rPr>
        <w:tab/>
      </w:r>
      <w:r w:rsidRPr="003446CB">
        <w:rPr>
          <w:noProof/>
        </w:rPr>
        <w:fldChar w:fldCharType="begin"/>
      </w:r>
      <w:r w:rsidRPr="003446CB">
        <w:rPr>
          <w:noProof/>
        </w:rPr>
        <w:instrText xml:space="preserve"> PAGEREF _Toc429074878 \h </w:instrText>
      </w:r>
      <w:r w:rsidRPr="003446CB">
        <w:rPr>
          <w:noProof/>
        </w:rPr>
      </w:r>
      <w:r w:rsidRPr="003446CB">
        <w:rPr>
          <w:noProof/>
        </w:rPr>
        <w:fldChar w:fldCharType="separate"/>
      </w:r>
      <w:r w:rsidR="00F329A1">
        <w:rPr>
          <w:noProof/>
        </w:rPr>
        <w:t>184</w:t>
      </w:r>
      <w:r w:rsidRPr="003446CB">
        <w:rPr>
          <w:noProof/>
        </w:rPr>
        <w:fldChar w:fldCharType="end"/>
      </w:r>
    </w:p>
    <w:p w14:paraId="07CBE28D"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11.3. Discussion of the Site Practice Visits (1 hour)</w:t>
      </w:r>
      <w:r w:rsidRPr="003446CB">
        <w:rPr>
          <w:noProof/>
        </w:rPr>
        <w:tab/>
      </w:r>
      <w:r w:rsidRPr="003446CB">
        <w:rPr>
          <w:noProof/>
        </w:rPr>
        <w:fldChar w:fldCharType="begin"/>
      </w:r>
      <w:r w:rsidRPr="003446CB">
        <w:rPr>
          <w:noProof/>
        </w:rPr>
        <w:instrText xml:space="preserve"> PAGEREF _Toc429074879 \h </w:instrText>
      </w:r>
      <w:r w:rsidRPr="003446CB">
        <w:rPr>
          <w:noProof/>
        </w:rPr>
      </w:r>
      <w:r w:rsidRPr="003446CB">
        <w:rPr>
          <w:noProof/>
        </w:rPr>
        <w:fldChar w:fldCharType="separate"/>
      </w:r>
      <w:r w:rsidR="00F329A1">
        <w:rPr>
          <w:noProof/>
        </w:rPr>
        <w:t>185</w:t>
      </w:r>
      <w:r w:rsidRPr="003446CB">
        <w:rPr>
          <w:noProof/>
        </w:rPr>
        <w:fldChar w:fldCharType="end"/>
      </w:r>
    </w:p>
    <w:p w14:paraId="33BEF61E" w14:textId="77777777" w:rsidR="008C25C7" w:rsidRPr="003446CB" w:rsidRDefault="008C25C7">
      <w:pPr>
        <w:pStyle w:val="TOC1"/>
        <w:rPr>
          <w:rFonts w:asciiTheme="minorHAnsi" w:eastAsiaTheme="minorEastAsia" w:hAnsiTheme="minorHAnsi" w:cstheme="minorBidi"/>
          <w:b w:val="0"/>
          <w:caps w:val="0"/>
          <w:sz w:val="22"/>
          <w:szCs w:val="22"/>
        </w:rPr>
      </w:pPr>
      <w:r w:rsidRPr="003446CB">
        <w:t>MODULE 12. NACS ACTION PLANS</w:t>
      </w:r>
      <w:r w:rsidRPr="003446CB">
        <w:tab/>
      </w:r>
      <w:r w:rsidRPr="003446CB">
        <w:fldChar w:fldCharType="begin"/>
      </w:r>
      <w:r w:rsidRPr="003446CB">
        <w:instrText xml:space="preserve"> PAGEREF _Toc429074880 \h </w:instrText>
      </w:r>
      <w:r w:rsidRPr="003446CB">
        <w:fldChar w:fldCharType="separate"/>
      </w:r>
      <w:r w:rsidR="00F329A1">
        <w:t>187</w:t>
      </w:r>
      <w:r w:rsidRPr="003446CB">
        <w:fldChar w:fldCharType="end"/>
      </w:r>
    </w:p>
    <w:p w14:paraId="6B6FC12B"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12.1. Expected performance (40 minutes)</w:t>
      </w:r>
      <w:r w:rsidRPr="003446CB">
        <w:rPr>
          <w:noProof/>
        </w:rPr>
        <w:tab/>
      </w:r>
      <w:r w:rsidRPr="003446CB">
        <w:rPr>
          <w:noProof/>
        </w:rPr>
        <w:fldChar w:fldCharType="begin"/>
      </w:r>
      <w:r w:rsidRPr="003446CB">
        <w:rPr>
          <w:noProof/>
        </w:rPr>
        <w:instrText xml:space="preserve"> PAGEREF _Toc429074883 \h </w:instrText>
      </w:r>
      <w:r w:rsidRPr="003446CB">
        <w:rPr>
          <w:noProof/>
        </w:rPr>
      </w:r>
      <w:r w:rsidRPr="003446CB">
        <w:rPr>
          <w:noProof/>
        </w:rPr>
        <w:fldChar w:fldCharType="separate"/>
      </w:r>
      <w:r w:rsidR="00F329A1">
        <w:rPr>
          <w:noProof/>
        </w:rPr>
        <w:t>189</w:t>
      </w:r>
      <w:r w:rsidRPr="003446CB">
        <w:rPr>
          <w:noProof/>
        </w:rPr>
        <w:fldChar w:fldCharType="end"/>
      </w:r>
    </w:p>
    <w:p w14:paraId="39527D5E"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12.2. Action Plans (1 hour)</w:t>
      </w:r>
      <w:r w:rsidRPr="003446CB">
        <w:rPr>
          <w:noProof/>
        </w:rPr>
        <w:tab/>
      </w:r>
      <w:r w:rsidRPr="003446CB">
        <w:rPr>
          <w:noProof/>
        </w:rPr>
        <w:fldChar w:fldCharType="begin"/>
      </w:r>
      <w:r w:rsidRPr="003446CB">
        <w:rPr>
          <w:noProof/>
        </w:rPr>
        <w:instrText xml:space="preserve"> PAGEREF _Toc429074884 \h </w:instrText>
      </w:r>
      <w:r w:rsidRPr="003446CB">
        <w:rPr>
          <w:noProof/>
        </w:rPr>
      </w:r>
      <w:r w:rsidRPr="003446CB">
        <w:rPr>
          <w:noProof/>
        </w:rPr>
        <w:fldChar w:fldCharType="separate"/>
      </w:r>
      <w:r w:rsidR="00F329A1">
        <w:rPr>
          <w:noProof/>
        </w:rPr>
        <w:t>190</w:t>
      </w:r>
      <w:r w:rsidRPr="003446CB">
        <w:rPr>
          <w:noProof/>
        </w:rPr>
        <w:fldChar w:fldCharType="end"/>
      </w:r>
    </w:p>
    <w:p w14:paraId="1B74D6C3" w14:textId="77777777" w:rsidR="008C25C7" w:rsidRPr="003446CB" w:rsidRDefault="008C25C7">
      <w:pPr>
        <w:pStyle w:val="TOC1"/>
        <w:rPr>
          <w:rFonts w:asciiTheme="minorHAnsi" w:eastAsiaTheme="minorEastAsia" w:hAnsiTheme="minorHAnsi" w:cstheme="minorBidi"/>
          <w:b w:val="0"/>
          <w:caps w:val="0"/>
          <w:sz w:val="22"/>
          <w:szCs w:val="22"/>
        </w:rPr>
      </w:pPr>
      <w:r w:rsidRPr="003446CB">
        <w:t>POST-TEST AND COURSE EVALUATION</w:t>
      </w:r>
      <w:r w:rsidRPr="003446CB">
        <w:tab/>
      </w:r>
      <w:r w:rsidRPr="003446CB">
        <w:fldChar w:fldCharType="begin"/>
      </w:r>
      <w:r w:rsidRPr="003446CB">
        <w:instrText xml:space="preserve"> PAGEREF _Toc429074886 \h </w:instrText>
      </w:r>
      <w:r w:rsidRPr="003446CB">
        <w:fldChar w:fldCharType="separate"/>
      </w:r>
      <w:r w:rsidR="00F329A1">
        <w:t>192</w:t>
      </w:r>
      <w:r w:rsidRPr="003446CB">
        <w:fldChar w:fldCharType="end"/>
      </w:r>
    </w:p>
    <w:p w14:paraId="6C5FB241" w14:textId="77777777" w:rsidR="008C25C7" w:rsidRPr="003446CB" w:rsidRDefault="008C25C7">
      <w:pPr>
        <w:pStyle w:val="TOC2"/>
        <w:rPr>
          <w:rFonts w:asciiTheme="minorHAnsi" w:eastAsiaTheme="minorEastAsia" w:hAnsiTheme="minorHAnsi" w:cstheme="minorBidi"/>
          <w:noProof/>
          <w:sz w:val="22"/>
          <w:szCs w:val="22"/>
        </w:rPr>
      </w:pPr>
      <w:r w:rsidRPr="003446CB">
        <w:rPr>
          <w:noProof/>
          <w:kern w:val="32"/>
        </w:rPr>
        <w:t xml:space="preserve">Post-test </w:t>
      </w:r>
      <w:r w:rsidRPr="003446CB">
        <w:rPr>
          <w:noProof/>
        </w:rPr>
        <w:t>(20 minutes)</w:t>
      </w:r>
      <w:r w:rsidRPr="003446CB">
        <w:rPr>
          <w:noProof/>
        </w:rPr>
        <w:tab/>
      </w:r>
      <w:r w:rsidRPr="003446CB">
        <w:rPr>
          <w:noProof/>
        </w:rPr>
        <w:fldChar w:fldCharType="begin"/>
      </w:r>
      <w:r w:rsidRPr="003446CB">
        <w:rPr>
          <w:noProof/>
        </w:rPr>
        <w:instrText xml:space="preserve"> PAGEREF _Toc429074887 \h </w:instrText>
      </w:r>
      <w:r w:rsidRPr="003446CB">
        <w:rPr>
          <w:noProof/>
        </w:rPr>
      </w:r>
      <w:r w:rsidRPr="003446CB">
        <w:rPr>
          <w:noProof/>
        </w:rPr>
        <w:fldChar w:fldCharType="separate"/>
      </w:r>
      <w:r w:rsidR="00F329A1">
        <w:rPr>
          <w:noProof/>
        </w:rPr>
        <w:t>192</w:t>
      </w:r>
      <w:r w:rsidRPr="003446CB">
        <w:rPr>
          <w:noProof/>
        </w:rPr>
        <w:fldChar w:fldCharType="end"/>
      </w:r>
    </w:p>
    <w:p w14:paraId="2E466964" w14:textId="77777777" w:rsidR="008C25C7" w:rsidRPr="003446CB" w:rsidRDefault="008C25C7">
      <w:pPr>
        <w:pStyle w:val="TOC2"/>
        <w:rPr>
          <w:rFonts w:asciiTheme="minorHAnsi" w:eastAsiaTheme="minorEastAsia" w:hAnsiTheme="minorHAnsi" w:cstheme="minorBidi"/>
          <w:noProof/>
          <w:sz w:val="22"/>
          <w:szCs w:val="22"/>
        </w:rPr>
      </w:pPr>
      <w:r w:rsidRPr="003446CB">
        <w:rPr>
          <w:noProof/>
        </w:rPr>
        <w:t>Final Course Evaluation (10 minutes)</w:t>
      </w:r>
      <w:r w:rsidRPr="003446CB">
        <w:rPr>
          <w:noProof/>
        </w:rPr>
        <w:tab/>
      </w:r>
      <w:r w:rsidRPr="003446CB">
        <w:rPr>
          <w:noProof/>
        </w:rPr>
        <w:fldChar w:fldCharType="begin"/>
      </w:r>
      <w:r w:rsidRPr="003446CB">
        <w:rPr>
          <w:noProof/>
        </w:rPr>
        <w:instrText xml:space="preserve"> PAGEREF _Toc429074888 \h </w:instrText>
      </w:r>
      <w:r w:rsidRPr="003446CB">
        <w:rPr>
          <w:noProof/>
        </w:rPr>
      </w:r>
      <w:r w:rsidRPr="003446CB">
        <w:rPr>
          <w:noProof/>
        </w:rPr>
        <w:fldChar w:fldCharType="separate"/>
      </w:r>
      <w:r w:rsidR="00F329A1">
        <w:rPr>
          <w:noProof/>
        </w:rPr>
        <w:t>193</w:t>
      </w:r>
      <w:r w:rsidRPr="003446CB">
        <w:rPr>
          <w:noProof/>
        </w:rPr>
        <w:fldChar w:fldCharType="end"/>
      </w:r>
    </w:p>
    <w:p w14:paraId="5E45EBE1" w14:textId="77777777" w:rsidR="008C25C7" w:rsidRPr="003446CB" w:rsidRDefault="008C25C7">
      <w:pPr>
        <w:pStyle w:val="TOC1"/>
        <w:rPr>
          <w:rFonts w:asciiTheme="minorHAnsi" w:eastAsiaTheme="minorEastAsia" w:hAnsiTheme="minorHAnsi" w:cstheme="minorBidi"/>
          <w:b w:val="0"/>
          <w:caps w:val="0"/>
          <w:sz w:val="22"/>
          <w:szCs w:val="22"/>
        </w:rPr>
      </w:pPr>
      <w:r w:rsidRPr="003446CB">
        <w:t>RESOURCES</w:t>
      </w:r>
      <w:r w:rsidRPr="003446CB">
        <w:tab/>
      </w:r>
      <w:r w:rsidRPr="003446CB">
        <w:fldChar w:fldCharType="begin"/>
      </w:r>
      <w:r w:rsidRPr="003446CB">
        <w:instrText xml:space="preserve"> PAGEREF _Toc429074889 \h </w:instrText>
      </w:r>
      <w:r w:rsidRPr="003446CB">
        <w:fldChar w:fldCharType="separate"/>
      </w:r>
      <w:r w:rsidR="00F329A1">
        <w:t>194</w:t>
      </w:r>
      <w:r w:rsidRPr="003446CB">
        <w:fldChar w:fldCharType="end"/>
      </w:r>
    </w:p>
    <w:p w14:paraId="3B770CAD" w14:textId="77777777" w:rsidR="008C25C7" w:rsidRPr="003446CB" w:rsidRDefault="008C25C7">
      <w:pPr>
        <w:pStyle w:val="TOC1"/>
        <w:rPr>
          <w:rFonts w:asciiTheme="minorHAnsi" w:eastAsiaTheme="minorEastAsia" w:hAnsiTheme="minorHAnsi" w:cstheme="minorBidi"/>
          <w:b w:val="0"/>
          <w:caps w:val="0"/>
          <w:sz w:val="22"/>
          <w:szCs w:val="22"/>
        </w:rPr>
      </w:pPr>
      <w:r w:rsidRPr="003446CB">
        <w:t>Annex 1. NACS Training Needs Assessment</w:t>
      </w:r>
      <w:r w:rsidRPr="003446CB">
        <w:tab/>
      </w:r>
      <w:r w:rsidRPr="003446CB">
        <w:fldChar w:fldCharType="begin"/>
      </w:r>
      <w:r w:rsidRPr="003446CB">
        <w:instrText xml:space="preserve"> PAGEREF _Toc429074890 \h </w:instrText>
      </w:r>
      <w:r w:rsidRPr="003446CB">
        <w:fldChar w:fldCharType="separate"/>
      </w:r>
      <w:r w:rsidR="00F329A1">
        <w:t>196</w:t>
      </w:r>
      <w:r w:rsidRPr="003446CB">
        <w:fldChar w:fldCharType="end"/>
      </w:r>
    </w:p>
    <w:p w14:paraId="612E1EF0" w14:textId="77777777" w:rsidR="008C25C7" w:rsidRPr="003446CB" w:rsidRDefault="008C25C7">
      <w:pPr>
        <w:pStyle w:val="TOC1"/>
        <w:rPr>
          <w:rFonts w:asciiTheme="minorHAnsi" w:eastAsiaTheme="minorEastAsia" w:hAnsiTheme="minorHAnsi" w:cstheme="minorBidi"/>
          <w:b w:val="0"/>
          <w:caps w:val="0"/>
          <w:sz w:val="22"/>
          <w:szCs w:val="22"/>
        </w:rPr>
      </w:pPr>
      <w:r w:rsidRPr="003446CB">
        <w:t>Annex 2. Pre- and Post-Test</w:t>
      </w:r>
      <w:r w:rsidRPr="003446CB">
        <w:tab/>
      </w:r>
      <w:r w:rsidRPr="003446CB">
        <w:fldChar w:fldCharType="begin"/>
      </w:r>
      <w:r w:rsidRPr="003446CB">
        <w:instrText xml:space="preserve"> PAGEREF _Toc429074891 \h </w:instrText>
      </w:r>
      <w:r w:rsidRPr="003446CB">
        <w:fldChar w:fldCharType="separate"/>
      </w:r>
      <w:r w:rsidR="00F329A1">
        <w:t>198</w:t>
      </w:r>
      <w:r w:rsidRPr="003446CB">
        <w:fldChar w:fldCharType="end"/>
      </w:r>
    </w:p>
    <w:p w14:paraId="4165D213" w14:textId="77777777" w:rsidR="008C25C7" w:rsidRPr="003446CB" w:rsidRDefault="008C25C7">
      <w:pPr>
        <w:pStyle w:val="TOC1"/>
        <w:rPr>
          <w:rFonts w:asciiTheme="minorHAnsi" w:eastAsiaTheme="minorEastAsia" w:hAnsiTheme="minorHAnsi" w:cstheme="minorBidi"/>
          <w:b w:val="0"/>
          <w:caps w:val="0"/>
          <w:sz w:val="22"/>
          <w:szCs w:val="22"/>
        </w:rPr>
      </w:pPr>
      <w:r w:rsidRPr="003446CB">
        <w:t>Annex 3. Pre- and Post-test Answer Key</w:t>
      </w:r>
      <w:r w:rsidRPr="003446CB">
        <w:tab/>
      </w:r>
      <w:r w:rsidRPr="003446CB">
        <w:fldChar w:fldCharType="begin"/>
      </w:r>
      <w:r w:rsidRPr="003446CB">
        <w:instrText xml:space="preserve"> PAGEREF _Toc429074892 \h </w:instrText>
      </w:r>
      <w:r w:rsidRPr="003446CB">
        <w:fldChar w:fldCharType="separate"/>
      </w:r>
      <w:r w:rsidR="00F329A1">
        <w:t>200</w:t>
      </w:r>
      <w:r w:rsidRPr="003446CB">
        <w:fldChar w:fldCharType="end"/>
      </w:r>
    </w:p>
    <w:p w14:paraId="7A390A86" w14:textId="77777777" w:rsidR="008C25C7" w:rsidRPr="003446CB" w:rsidRDefault="008C25C7">
      <w:pPr>
        <w:pStyle w:val="TOC1"/>
        <w:rPr>
          <w:rFonts w:asciiTheme="minorHAnsi" w:eastAsiaTheme="minorEastAsia" w:hAnsiTheme="minorHAnsi" w:cstheme="minorBidi"/>
          <w:b w:val="0"/>
          <w:caps w:val="0"/>
          <w:sz w:val="22"/>
          <w:szCs w:val="22"/>
        </w:rPr>
      </w:pPr>
      <w:r w:rsidRPr="003446CB">
        <w:t>Annex 4. Site Practice Visit Planning Guide</w:t>
      </w:r>
      <w:r w:rsidRPr="003446CB">
        <w:tab/>
      </w:r>
      <w:r w:rsidRPr="003446CB">
        <w:fldChar w:fldCharType="begin"/>
      </w:r>
      <w:r w:rsidRPr="003446CB">
        <w:instrText xml:space="preserve"> PAGEREF _Toc429074893 \h </w:instrText>
      </w:r>
      <w:r w:rsidRPr="003446CB">
        <w:fldChar w:fldCharType="separate"/>
      </w:r>
      <w:r w:rsidR="00F329A1">
        <w:t>203</w:t>
      </w:r>
      <w:r w:rsidRPr="003446CB">
        <w:fldChar w:fldCharType="end"/>
      </w:r>
    </w:p>
    <w:p w14:paraId="7955BEE5" w14:textId="77777777" w:rsidR="008C25C7" w:rsidRPr="003446CB" w:rsidRDefault="008C25C7">
      <w:pPr>
        <w:pStyle w:val="TOC1"/>
        <w:rPr>
          <w:rFonts w:asciiTheme="minorHAnsi" w:eastAsiaTheme="minorEastAsia" w:hAnsiTheme="minorHAnsi" w:cstheme="minorBidi"/>
          <w:b w:val="0"/>
          <w:caps w:val="0"/>
          <w:sz w:val="22"/>
          <w:szCs w:val="22"/>
        </w:rPr>
      </w:pPr>
      <w:r w:rsidRPr="003446CB">
        <w:t>Annex 5. Final Course Evaluation Form</w:t>
      </w:r>
      <w:r w:rsidRPr="003446CB">
        <w:tab/>
      </w:r>
      <w:r w:rsidRPr="003446CB">
        <w:fldChar w:fldCharType="begin"/>
      </w:r>
      <w:r w:rsidRPr="003446CB">
        <w:instrText xml:space="preserve"> PAGEREF _Toc429074894 \h </w:instrText>
      </w:r>
      <w:r w:rsidRPr="003446CB">
        <w:fldChar w:fldCharType="separate"/>
      </w:r>
      <w:r w:rsidR="00F329A1">
        <w:t>204</w:t>
      </w:r>
      <w:r w:rsidRPr="003446CB">
        <w:fldChar w:fldCharType="end"/>
      </w:r>
    </w:p>
    <w:p w14:paraId="57E19F29" w14:textId="7D2D61FF" w:rsidR="002961F0" w:rsidRPr="003446CB" w:rsidRDefault="00557C17" w:rsidP="00C8348F">
      <w:pPr>
        <w:spacing w:after="0"/>
        <w:rPr>
          <w:rFonts w:cs="Times New Roman"/>
          <w:bCs/>
          <w:caps/>
          <w:color w:val="4F6228"/>
          <w:kern w:val="32"/>
          <w:sz w:val="52"/>
          <w:szCs w:val="44"/>
        </w:rPr>
      </w:pPr>
      <w:r w:rsidRPr="003446CB">
        <w:rPr>
          <w:rFonts w:cs="Times New Roman"/>
          <w:b/>
          <w:caps/>
          <w:szCs w:val="20"/>
          <w:highlight w:val="yellow"/>
        </w:rPr>
        <w:fldChar w:fldCharType="end"/>
      </w:r>
      <w:r w:rsidR="002961F0" w:rsidRPr="003446CB">
        <w:br w:type="page"/>
      </w:r>
    </w:p>
    <w:p w14:paraId="645550A0" w14:textId="7E1A7403" w:rsidR="000952A6" w:rsidRPr="003446CB" w:rsidRDefault="000952A6" w:rsidP="00691EC9">
      <w:pPr>
        <w:pStyle w:val="Heading1"/>
        <w:pBdr>
          <w:bottom w:val="single" w:sz="12" w:space="6" w:color="4F6228"/>
        </w:pBdr>
      </w:pPr>
      <w:bookmarkStart w:id="4" w:name="_Toc429074771"/>
      <w:r w:rsidRPr="003446CB">
        <w:lastRenderedPageBreak/>
        <w:t>ABBREVIATIONS AND ACRONYMS</w:t>
      </w:r>
      <w:bookmarkEnd w:id="3"/>
      <w:bookmarkEnd w:id="4"/>
    </w:p>
    <w:p w14:paraId="5A6A14D6" w14:textId="586662BE" w:rsidR="006747AF" w:rsidRPr="003446CB" w:rsidRDefault="00414FA8" w:rsidP="006747AF">
      <w:pPr>
        <w:tabs>
          <w:tab w:val="left" w:pos="1440"/>
          <w:tab w:val="left" w:pos="3457"/>
        </w:tabs>
        <w:spacing w:after="0"/>
      </w:pPr>
      <w:r>
        <w:t>AIDS</w:t>
      </w:r>
      <w:r>
        <w:tab/>
        <w:t>acquired immunodeficiency s</w:t>
      </w:r>
      <w:r w:rsidR="006747AF" w:rsidRPr="003446CB">
        <w:t>yndrome</w:t>
      </w:r>
    </w:p>
    <w:p w14:paraId="7FB58686" w14:textId="77777777" w:rsidR="006F258C" w:rsidRPr="003446CB" w:rsidRDefault="006F258C" w:rsidP="006747AF">
      <w:pPr>
        <w:tabs>
          <w:tab w:val="left" w:pos="1440"/>
          <w:tab w:val="left" w:pos="3457"/>
        </w:tabs>
        <w:spacing w:after="0"/>
      </w:pPr>
      <w:r w:rsidRPr="003446CB">
        <w:t>ANC</w:t>
      </w:r>
      <w:r w:rsidRPr="003446CB">
        <w:tab/>
        <w:t>antenatal care</w:t>
      </w:r>
    </w:p>
    <w:p w14:paraId="32AE4769" w14:textId="71F6C234" w:rsidR="006747AF" w:rsidRPr="003446CB" w:rsidRDefault="006747AF" w:rsidP="006747AF">
      <w:pPr>
        <w:tabs>
          <w:tab w:val="left" w:pos="1440"/>
          <w:tab w:val="left" w:pos="3457"/>
        </w:tabs>
        <w:spacing w:after="0"/>
      </w:pPr>
      <w:r w:rsidRPr="003446CB">
        <w:t>ART</w:t>
      </w:r>
      <w:r w:rsidRPr="003446CB">
        <w:tab/>
        <w:t>antiretroviral therapy</w:t>
      </w:r>
    </w:p>
    <w:p w14:paraId="62F64FAC" w14:textId="620E2A8D" w:rsidR="006747AF" w:rsidRPr="003446CB" w:rsidRDefault="006747AF" w:rsidP="006747AF">
      <w:pPr>
        <w:tabs>
          <w:tab w:val="left" w:pos="1440"/>
          <w:tab w:val="left" w:pos="3457"/>
        </w:tabs>
        <w:spacing w:after="0"/>
      </w:pPr>
      <w:r w:rsidRPr="003446CB">
        <w:t>ARV</w:t>
      </w:r>
      <w:r w:rsidRPr="003446CB">
        <w:tab/>
        <w:t>antiretroviral drug</w:t>
      </w:r>
    </w:p>
    <w:p w14:paraId="1E5B7318" w14:textId="4D485843" w:rsidR="006747AF" w:rsidRPr="003446CB" w:rsidRDefault="006747AF" w:rsidP="006747AF">
      <w:pPr>
        <w:tabs>
          <w:tab w:val="left" w:pos="1440"/>
          <w:tab w:val="left" w:pos="3457"/>
        </w:tabs>
        <w:spacing w:after="0"/>
      </w:pPr>
      <w:r w:rsidRPr="003446CB">
        <w:t>BMI</w:t>
      </w:r>
      <w:r w:rsidRPr="003446CB">
        <w:tab/>
        <w:t>body mass index</w:t>
      </w:r>
    </w:p>
    <w:p w14:paraId="355B31FE" w14:textId="1A575BFA" w:rsidR="006747AF" w:rsidRPr="003446CB" w:rsidRDefault="006747AF" w:rsidP="006747AF">
      <w:pPr>
        <w:tabs>
          <w:tab w:val="left" w:pos="1440"/>
          <w:tab w:val="left" w:pos="3457"/>
        </w:tabs>
        <w:spacing w:after="0"/>
      </w:pPr>
      <w:r w:rsidRPr="003446CB">
        <w:t>cm</w:t>
      </w:r>
      <w:r w:rsidRPr="003446CB">
        <w:tab/>
        <w:t>centimeter(s)</w:t>
      </w:r>
    </w:p>
    <w:p w14:paraId="7DAE6EE9" w14:textId="64F4EA6B" w:rsidR="006747AF" w:rsidRPr="003446CB" w:rsidRDefault="006747AF" w:rsidP="006747AF">
      <w:pPr>
        <w:tabs>
          <w:tab w:val="left" w:pos="1440"/>
          <w:tab w:val="left" w:pos="3457"/>
        </w:tabs>
        <w:spacing w:after="0"/>
      </w:pPr>
      <w:r w:rsidRPr="003446CB">
        <w:t>CNA</w:t>
      </w:r>
      <w:r w:rsidRPr="003446CB">
        <w:tab/>
      </w:r>
      <w:r w:rsidR="0021365D">
        <w:t>C</w:t>
      </w:r>
      <w:r w:rsidRPr="003446CB">
        <w:t xml:space="preserve">ritical </w:t>
      </w:r>
      <w:r w:rsidR="0021365D">
        <w:t>N</w:t>
      </w:r>
      <w:r w:rsidRPr="003446CB">
        <w:t xml:space="preserve">utrition </w:t>
      </w:r>
      <w:r w:rsidR="0021365D">
        <w:t>A</w:t>
      </w:r>
      <w:r w:rsidRPr="003446CB">
        <w:t>ctions</w:t>
      </w:r>
    </w:p>
    <w:p w14:paraId="27E1DD2D" w14:textId="2431D61A" w:rsidR="006747AF" w:rsidRPr="003446CB" w:rsidRDefault="006747AF" w:rsidP="006747AF">
      <w:pPr>
        <w:tabs>
          <w:tab w:val="left" w:pos="1440"/>
          <w:tab w:val="left" w:pos="3457"/>
        </w:tabs>
        <w:spacing w:after="0"/>
      </w:pPr>
      <w:r w:rsidRPr="003446CB">
        <w:t>ENA</w:t>
      </w:r>
      <w:r w:rsidRPr="003446CB">
        <w:tab/>
      </w:r>
      <w:r w:rsidR="0021365D">
        <w:t>E</w:t>
      </w:r>
      <w:r w:rsidRPr="003446CB">
        <w:t xml:space="preserve">ssential </w:t>
      </w:r>
      <w:r w:rsidR="0021365D">
        <w:t>N</w:t>
      </w:r>
      <w:r w:rsidRPr="003446CB">
        <w:t xml:space="preserve">utrition </w:t>
      </w:r>
      <w:r w:rsidR="0021365D">
        <w:t>A</w:t>
      </w:r>
      <w:r w:rsidRPr="003446CB">
        <w:t>ctions</w:t>
      </w:r>
    </w:p>
    <w:p w14:paraId="0EE012FC" w14:textId="1EDF228F" w:rsidR="00D27179" w:rsidRPr="003446CB" w:rsidRDefault="00D27179" w:rsidP="006747AF">
      <w:pPr>
        <w:tabs>
          <w:tab w:val="left" w:pos="1440"/>
          <w:tab w:val="left" w:pos="3457"/>
        </w:tabs>
        <w:spacing w:after="0"/>
      </w:pPr>
      <w:r w:rsidRPr="003446CB">
        <w:t>FANTA</w:t>
      </w:r>
      <w:r w:rsidRPr="003446CB">
        <w:tab/>
        <w:t>Food and Nutrition Technical Assistance</w:t>
      </w:r>
      <w:r w:rsidR="00C8348F" w:rsidRPr="003446CB">
        <w:t xml:space="preserve"> </w:t>
      </w:r>
      <w:r w:rsidRPr="003446CB">
        <w:t>Project</w:t>
      </w:r>
    </w:p>
    <w:p w14:paraId="1EEEDCFE" w14:textId="69EC74FC" w:rsidR="006747AF" w:rsidRPr="003446CB" w:rsidRDefault="006747AF" w:rsidP="006747AF">
      <w:pPr>
        <w:tabs>
          <w:tab w:val="left" w:pos="1440"/>
          <w:tab w:val="left" w:pos="3457"/>
        </w:tabs>
        <w:spacing w:after="0"/>
      </w:pPr>
      <w:r w:rsidRPr="003446CB">
        <w:t>FBF</w:t>
      </w:r>
      <w:r w:rsidRPr="003446CB">
        <w:tab/>
      </w:r>
      <w:r w:rsidR="00B40CDB" w:rsidRPr="003446CB">
        <w:t>f</w:t>
      </w:r>
      <w:r w:rsidRPr="003446CB">
        <w:t>ortified-blended food</w:t>
      </w:r>
    </w:p>
    <w:p w14:paraId="4CA0C75A" w14:textId="321A51CB" w:rsidR="006747AF" w:rsidRPr="003446CB" w:rsidRDefault="006747AF" w:rsidP="006747AF">
      <w:pPr>
        <w:tabs>
          <w:tab w:val="left" w:pos="1440"/>
          <w:tab w:val="left" w:pos="3457"/>
        </w:tabs>
        <w:spacing w:after="0"/>
      </w:pPr>
      <w:proofErr w:type="gramStart"/>
      <w:r w:rsidRPr="003446CB">
        <w:t>g</w:t>
      </w:r>
      <w:proofErr w:type="gramEnd"/>
      <w:r w:rsidRPr="003446CB">
        <w:tab/>
      </w:r>
      <w:r w:rsidR="00B40CDB" w:rsidRPr="003446CB">
        <w:t>g</w:t>
      </w:r>
      <w:r w:rsidRPr="003446CB">
        <w:t>ram(s)</w:t>
      </w:r>
    </w:p>
    <w:p w14:paraId="2E1D90DE" w14:textId="77777777" w:rsidR="0086135B" w:rsidRPr="003446CB" w:rsidRDefault="0086135B" w:rsidP="006747AF">
      <w:pPr>
        <w:tabs>
          <w:tab w:val="left" w:pos="1440"/>
          <w:tab w:val="left" w:pos="3457"/>
        </w:tabs>
        <w:spacing w:after="0"/>
      </w:pPr>
      <w:r w:rsidRPr="003446CB">
        <w:t>HAZ</w:t>
      </w:r>
      <w:r w:rsidRPr="003446CB">
        <w:tab/>
        <w:t>height-for-age z-score</w:t>
      </w:r>
    </w:p>
    <w:p w14:paraId="74085565" w14:textId="26EF7BA3" w:rsidR="000032DC" w:rsidRPr="003446CB" w:rsidRDefault="000032DC" w:rsidP="006747AF">
      <w:pPr>
        <w:tabs>
          <w:tab w:val="left" w:pos="1440"/>
          <w:tab w:val="left" w:pos="3457"/>
        </w:tabs>
        <w:spacing w:after="0"/>
      </w:pPr>
      <w:proofErr w:type="spellStart"/>
      <w:r w:rsidRPr="003446CB">
        <w:t>Hb</w:t>
      </w:r>
      <w:proofErr w:type="spellEnd"/>
      <w:r w:rsidRPr="003446CB">
        <w:tab/>
      </w:r>
      <w:r w:rsidR="002A4F05">
        <w:t>h</w:t>
      </w:r>
      <w:r w:rsidRPr="003446CB">
        <w:t>emoglobin</w:t>
      </w:r>
    </w:p>
    <w:p w14:paraId="32A3962F" w14:textId="187C1996" w:rsidR="006747AF" w:rsidRPr="003446CB" w:rsidRDefault="006747AF" w:rsidP="006747AF">
      <w:pPr>
        <w:tabs>
          <w:tab w:val="left" w:pos="1440"/>
          <w:tab w:val="left" w:pos="3457"/>
        </w:tabs>
        <w:spacing w:after="0"/>
      </w:pPr>
      <w:r w:rsidRPr="003446CB">
        <w:t>HIV</w:t>
      </w:r>
      <w:r w:rsidRPr="003446CB">
        <w:tab/>
      </w:r>
      <w:r w:rsidR="00B40CDB" w:rsidRPr="003446CB">
        <w:t>h</w:t>
      </w:r>
      <w:r w:rsidRPr="003446CB">
        <w:t>uman immunodeficiency virus</w:t>
      </w:r>
    </w:p>
    <w:p w14:paraId="56230BAE" w14:textId="1729102E" w:rsidR="006747AF" w:rsidRPr="003446CB" w:rsidRDefault="006747AF" w:rsidP="006747AF">
      <w:pPr>
        <w:tabs>
          <w:tab w:val="left" w:pos="1440"/>
          <w:tab w:val="left" w:pos="3457"/>
        </w:tabs>
        <w:spacing w:after="0"/>
      </w:pPr>
      <w:r w:rsidRPr="003446CB">
        <w:t>IU</w:t>
      </w:r>
      <w:r w:rsidRPr="003446CB">
        <w:tab/>
      </w:r>
      <w:r w:rsidR="00B40CDB" w:rsidRPr="003446CB">
        <w:t>i</w:t>
      </w:r>
      <w:r w:rsidRPr="003446CB">
        <w:t>nternational unit</w:t>
      </w:r>
    </w:p>
    <w:p w14:paraId="1983FD49" w14:textId="4CA9EA43" w:rsidR="006747AF" w:rsidRPr="003446CB" w:rsidRDefault="006747AF" w:rsidP="006747AF">
      <w:pPr>
        <w:tabs>
          <w:tab w:val="left" w:pos="1440"/>
          <w:tab w:val="left" w:pos="3457"/>
        </w:tabs>
        <w:spacing w:after="0"/>
      </w:pPr>
      <w:r w:rsidRPr="003446CB">
        <w:t>IYCF</w:t>
      </w:r>
      <w:r w:rsidRPr="003446CB">
        <w:tab/>
      </w:r>
      <w:r w:rsidR="00B40CDB" w:rsidRPr="003446CB">
        <w:t>i</w:t>
      </w:r>
      <w:r w:rsidRPr="003446CB">
        <w:t>nfant and young child feeding</w:t>
      </w:r>
    </w:p>
    <w:p w14:paraId="7798A2A5" w14:textId="0FB2580B" w:rsidR="006747AF" w:rsidRPr="003446CB" w:rsidRDefault="006747AF" w:rsidP="006747AF">
      <w:pPr>
        <w:tabs>
          <w:tab w:val="left" w:pos="1440"/>
          <w:tab w:val="left" w:pos="3457"/>
        </w:tabs>
        <w:spacing w:after="0"/>
      </w:pPr>
      <w:proofErr w:type="gramStart"/>
      <w:r w:rsidRPr="003446CB">
        <w:t>kcal</w:t>
      </w:r>
      <w:proofErr w:type="gramEnd"/>
      <w:r w:rsidRPr="003446CB">
        <w:tab/>
      </w:r>
      <w:r w:rsidR="00B40CDB" w:rsidRPr="003446CB">
        <w:t>k</w:t>
      </w:r>
      <w:r w:rsidRPr="003446CB">
        <w:t>ilocalorie(s)</w:t>
      </w:r>
    </w:p>
    <w:p w14:paraId="35A49EEF" w14:textId="385C0BAE" w:rsidR="006747AF" w:rsidRPr="003446CB" w:rsidRDefault="006747AF" w:rsidP="006747AF">
      <w:pPr>
        <w:tabs>
          <w:tab w:val="left" w:pos="1440"/>
          <w:tab w:val="left" w:pos="3457"/>
        </w:tabs>
        <w:spacing w:after="0"/>
      </w:pPr>
      <w:proofErr w:type="gramStart"/>
      <w:r w:rsidRPr="003446CB">
        <w:t>kg</w:t>
      </w:r>
      <w:proofErr w:type="gramEnd"/>
      <w:r w:rsidRPr="003446CB">
        <w:tab/>
      </w:r>
      <w:r w:rsidR="00B40CDB" w:rsidRPr="003446CB">
        <w:t>k</w:t>
      </w:r>
      <w:r w:rsidRPr="003446CB">
        <w:t>ilogram(s)</w:t>
      </w:r>
    </w:p>
    <w:p w14:paraId="07720E92" w14:textId="663EC3AA" w:rsidR="006747AF" w:rsidRPr="003446CB" w:rsidRDefault="006747AF" w:rsidP="00B40CDB">
      <w:pPr>
        <w:tabs>
          <w:tab w:val="left" w:pos="1440"/>
          <w:tab w:val="left" w:pos="3492"/>
        </w:tabs>
        <w:spacing w:after="0"/>
      </w:pPr>
      <w:proofErr w:type="gramStart"/>
      <w:r w:rsidRPr="003446CB">
        <w:t>m</w:t>
      </w:r>
      <w:proofErr w:type="gramEnd"/>
      <w:r w:rsidR="00B40CDB" w:rsidRPr="003446CB">
        <w:tab/>
        <w:t>meter(s)</w:t>
      </w:r>
    </w:p>
    <w:p w14:paraId="4B171CDE" w14:textId="37CD00A7" w:rsidR="00BF79BE" w:rsidRPr="003446CB" w:rsidRDefault="00BF79BE" w:rsidP="00B40CDB">
      <w:pPr>
        <w:tabs>
          <w:tab w:val="left" w:pos="1440"/>
        </w:tabs>
        <w:spacing w:after="0"/>
        <w:jc w:val="both"/>
      </w:pPr>
      <w:proofErr w:type="gramStart"/>
      <w:r w:rsidRPr="003446CB">
        <w:t>ml</w:t>
      </w:r>
      <w:proofErr w:type="gramEnd"/>
      <w:r w:rsidRPr="003446CB">
        <w:tab/>
        <w:t>milliliter(s)</w:t>
      </w:r>
    </w:p>
    <w:p w14:paraId="7031993E" w14:textId="657DE0FC" w:rsidR="006747AF" w:rsidRPr="003446CB" w:rsidRDefault="006747AF" w:rsidP="006747AF">
      <w:pPr>
        <w:tabs>
          <w:tab w:val="left" w:pos="1440"/>
          <w:tab w:val="left" w:pos="3457"/>
        </w:tabs>
        <w:spacing w:after="0"/>
      </w:pPr>
      <w:r w:rsidRPr="003446CB">
        <w:t>MAM</w:t>
      </w:r>
      <w:r w:rsidRPr="003446CB">
        <w:tab/>
      </w:r>
      <w:r w:rsidR="00B40CDB" w:rsidRPr="003446CB">
        <w:t>m</w:t>
      </w:r>
      <w:r w:rsidRPr="003446CB">
        <w:t>oderate acute malnutrition</w:t>
      </w:r>
    </w:p>
    <w:p w14:paraId="39D0C128" w14:textId="49359DC0" w:rsidR="006747AF" w:rsidRPr="003446CB" w:rsidRDefault="002B293D" w:rsidP="006747AF">
      <w:pPr>
        <w:tabs>
          <w:tab w:val="left" w:pos="1440"/>
          <w:tab w:val="left" w:pos="3457"/>
        </w:tabs>
        <w:spacing w:after="0"/>
      </w:pPr>
      <w:r>
        <w:t>MOH</w:t>
      </w:r>
      <w:r>
        <w:tab/>
        <w:t>ministry of h</w:t>
      </w:r>
      <w:r w:rsidR="006747AF" w:rsidRPr="003446CB">
        <w:t xml:space="preserve">ealth </w:t>
      </w:r>
    </w:p>
    <w:p w14:paraId="188EE916" w14:textId="73C9BE72" w:rsidR="006747AF" w:rsidRPr="003446CB" w:rsidRDefault="006747AF" w:rsidP="006747AF">
      <w:pPr>
        <w:tabs>
          <w:tab w:val="left" w:pos="1440"/>
          <w:tab w:val="left" w:pos="3457"/>
        </w:tabs>
        <w:spacing w:after="0"/>
      </w:pPr>
      <w:r w:rsidRPr="003446CB">
        <w:t>MUAC</w:t>
      </w:r>
      <w:r w:rsidRPr="003446CB">
        <w:tab/>
      </w:r>
      <w:r w:rsidR="00B40CDB" w:rsidRPr="003446CB">
        <w:t>m</w:t>
      </w:r>
      <w:r w:rsidRPr="003446CB">
        <w:t>id-upper arm circumference</w:t>
      </w:r>
    </w:p>
    <w:p w14:paraId="3D90A465" w14:textId="098026B4" w:rsidR="006747AF" w:rsidRPr="003446CB" w:rsidRDefault="006747AF" w:rsidP="006747AF">
      <w:pPr>
        <w:tabs>
          <w:tab w:val="left" w:pos="1440"/>
          <w:tab w:val="left" w:pos="3457"/>
        </w:tabs>
        <w:spacing w:after="0"/>
      </w:pPr>
      <w:r w:rsidRPr="003446CB">
        <w:t>NACS</w:t>
      </w:r>
      <w:r w:rsidRPr="003446CB">
        <w:tab/>
      </w:r>
      <w:r w:rsidR="00B40CDB" w:rsidRPr="003446CB">
        <w:t>n</w:t>
      </w:r>
      <w:r w:rsidRPr="003446CB">
        <w:t>utrition assessment, counseling, and support</w:t>
      </w:r>
    </w:p>
    <w:p w14:paraId="70FF8164" w14:textId="4705113E" w:rsidR="006747AF" w:rsidRPr="003446CB" w:rsidRDefault="006747AF" w:rsidP="006747AF">
      <w:pPr>
        <w:tabs>
          <w:tab w:val="left" w:pos="1440"/>
          <w:tab w:val="left" w:pos="3457"/>
        </w:tabs>
        <w:spacing w:after="0"/>
      </w:pPr>
      <w:r w:rsidRPr="003446CB">
        <w:t>NGO</w:t>
      </w:r>
      <w:r w:rsidRPr="003446CB">
        <w:tab/>
      </w:r>
      <w:r w:rsidR="00B40CDB" w:rsidRPr="003446CB">
        <w:t>n</w:t>
      </w:r>
      <w:r w:rsidRPr="003446CB">
        <w:t>ongovernmental organization</w:t>
      </w:r>
    </w:p>
    <w:p w14:paraId="18F33D36" w14:textId="4FC3B4EE" w:rsidR="003F3398" w:rsidRPr="003446CB" w:rsidRDefault="006747AF" w:rsidP="006747AF">
      <w:pPr>
        <w:tabs>
          <w:tab w:val="left" w:pos="1440"/>
          <w:tab w:val="left" w:pos="3457"/>
        </w:tabs>
        <w:spacing w:after="0"/>
      </w:pPr>
      <w:r w:rsidRPr="003446CB">
        <w:t>OI</w:t>
      </w:r>
      <w:r w:rsidRPr="003446CB">
        <w:tab/>
      </w:r>
      <w:r w:rsidR="00B40CDB" w:rsidRPr="003446CB">
        <w:t>o</w:t>
      </w:r>
      <w:r w:rsidRPr="003446CB">
        <w:t>pportunistic infection</w:t>
      </w:r>
    </w:p>
    <w:p w14:paraId="19F6054D" w14:textId="77777777" w:rsidR="006747AF" w:rsidRPr="003446CB" w:rsidRDefault="006747AF" w:rsidP="006747AF">
      <w:pPr>
        <w:tabs>
          <w:tab w:val="left" w:pos="1440"/>
          <w:tab w:val="left" w:pos="3457"/>
        </w:tabs>
        <w:spacing w:after="0"/>
      </w:pPr>
      <w:r w:rsidRPr="003446CB">
        <w:t>PEPFAR</w:t>
      </w:r>
      <w:r w:rsidRPr="003446CB">
        <w:tab/>
        <w:t>U.S. President’s Emergency Plan for AIDS Relief</w:t>
      </w:r>
    </w:p>
    <w:p w14:paraId="0E361532" w14:textId="4084FBB4" w:rsidR="006747AF" w:rsidRPr="003446CB" w:rsidRDefault="006747AF" w:rsidP="006747AF">
      <w:pPr>
        <w:tabs>
          <w:tab w:val="left" w:pos="1440"/>
          <w:tab w:val="left" w:pos="3457"/>
        </w:tabs>
        <w:spacing w:after="0"/>
      </w:pPr>
      <w:r w:rsidRPr="003446CB">
        <w:t>PLHIV</w:t>
      </w:r>
      <w:r w:rsidRPr="003446CB">
        <w:tab/>
      </w:r>
      <w:r w:rsidR="00B40CDB" w:rsidRPr="003446CB">
        <w:t>p</w:t>
      </w:r>
      <w:r w:rsidRPr="003446CB" w:rsidDel="002A18A6">
        <w:t xml:space="preserve">erson or </w:t>
      </w:r>
      <w:r w:rsidRPr="003446CB">
        <w:t>people living with HIV</w:t>
      </w:r>
    </w:p>
    <w:p w14:paraId="4BD7D7CF" w14:textId="7DD394E0" w:rsidR="006747AF" w:rsidRPr="003446CB" w:rsidRDefault="006747AF" w:rsidP="006747AF">
      <w:pPr>
        <w:tabs>
          <w:tab w:val="left" w:pos="1440"/>
          <w:tab w:val="left" w:pos="3457"/>
        </w:tabs>
        <w:spacing w:after="0"/>
      </w:pPr>
      <w:r w:rsidRPr="003446CB">
        <w:t>PMTCT</w:t>
      </w:r>
      <w:r w:rsidRPr="003446CB">
        <w:tab/>
      </w:r>
      <w:r w:rsidR="00B40CDB" w:rsidRPr="003446CB">
        <w:t>p</w:t>
      </w:r>
      <w:r w:rsidRPr="003446CB">
        <w:t>revention of mother-to-child transmission of HIV</w:t>
      </w:r>
    </w:p>
    <w:p w14:paraId="327F0654" w14:textId="77777777" w:rsidR="006747AF" w:rsidRPr="003446CB" w:rsidRDefault="006747AF" w:rsidP="006747AF">
      <w:pPr>
        <w:tabs>
          <w:tab w:val="left" w:pos="1440"/>
          <w:tab w:val="left" w:pos="3457"/>
        </w:tabs>
        <w:spacing w:after="0"/>
      </w:pPr>
      <w:r w:rsidRPr="003446CB">
        <w:t xml:space="preserve">RDA </w:t>
      </w:r>
      <w:r w:rsidRPr="003446CB">
        <w:tab/>
        <w:t>Recommended Dietary Allowance</w:t>
      </w:r>
    </w:p>
    <w:p w14:paraId="4E228E18" w14:textId="0F759631" w:rsidR="006747AF" w:rsidRPr="003446CB" w:rsidRDefault="006747AF" w:rsidP="006747AF">
      <w:pPr>
        <w:tabs>
          <w:tab w:val="left" w:pos="1440"/>
          <w:tab w:val="left" w:pos="3457"/>
        </w:tabs>
        <w:spacing w:after="0"/>
      </w:pPr>
      <w:r w:rsidRPr="003446CB">
        <w:t>RUTF</w:t>
      </w:r>
      <w:r w:rsidRPr="003446CB">
        <w:tab/>
      </w:r>
      <w:r w:rsidR="00B40CDB" w:rsidRPr="003446CB">
        <w:t>r</w:t>
      </w:r>
      <w:r w:rsidRPr="003446CB">
        <w:t>eady-to-use therapeutic food</w:t>
      </w:r>
    </w:p>
    <w:p w14:paraId="1EB216CC" w14:textId="4882556C" w:rsidR="006747AF" w:rsidRPr="003446CB" w:rsidRDefault="006747AF" w:rsidP="006747AF">
      <w:pPr>
        <w:tabs>
          <w:tab w:val="left" w:pos="1440"/>
          <w:tab w:val="left" w:pos="3457"/>
        </w:tabs>
        <w:spacing w:after="0"/>
      </w:pPr>
      <w:r w:rsidRPr="003446CB">
        <w:t>SAM</w:t>
      </w:r>
      <w:r w:rsidRPr="003446CB">
        <w:tab/>
      </w:r>
      <w:r w:rsidR="00B40CDB" w:rsidRPr="003446CB">
        <w:t>s</w:t>
      </w:r>
      <w:r w:rsidRPr="003446CB">
        <w:t>evere acute malnutrition</w:t>
      </w:r>
    </w:p>
    <w:p w14:paraId="31214F0D" w14:textId="54DF99E5" w:rsidR="006747AF" w:rsidRPr="003446CB" w:rsidRDefault="006747AF" w:rsidP="006747AF">
      <w:pPr>
        <w:tabs>
          <w:tab w:val="left" w:pos="1440"/>
          <w:tab w:val="left" w:pos="3457"/>
        </w:tabs>
        <w:spacing w:after="0"/>
      </w:pPr>
      <w:r w:rsidRPr="003446CB">
        <w:t>TB</w:t>
      </w:r>
      <w:r w:rsidRPr="003446CB">
        <w:tab/>
      </w:r>
      <w:r w:rsidR="00B40CDB" w:rsidRPr="003446CB">
        <w:t>t</w:t>
      </w:r>
      <w:r w:rsidRPr="003446CB">
        <w:t>uberculosis</w:t>
      </w:r>
    </w:p>
    <w:p w14:paraId="65E26F60" w14:textId="79F049AE" w:rsidR="006747AF" w:rsidRPr="003446CB" w:rsidRDefault="006747AF" w:rsidP="006747AF">
      <w:pPr>
        <w:tabs>
          <w:tab w:val="left" w:pos="1440"/>
          <w:tab w:val="left" w:pos="3457"/>
        </w:tabs>
        <w:spacing w:after="0"/>
      </w:pPr>
      <w:r w:rsidRPr="003446CB">
        <w:t>UNAIDS</w:t>
      </w:r>
      <w:r w:rsidRPr="003446CB">
        <w:tab/>
      </w:r>
      <w:r w:rsidR="000032DC" w:rsidRPr="003446CB">
        <w:t xml:space="preserve">Joint </w:t>
      </w:r>
      <w:r w:rsidRPr="003446CB">
        <w:rPr>
          <w:bCs/>
          <w:szCs w:val="22"/>
        </w:rPr>
        <w:t xml:space="preserve">United Nations </w:t>
      </w:r>
      <w:proofErr w:type="spellStart"/>
      <w:r w:rsidRPr="003446CB">
        <w:rPr>
          <w:bCs/>
          <w:szCs w:val="22"/>
        </w:rPr>
        <w:t>Program</w:t>
      </w:r>
      <w:r w:rsidR="000032DC" w:rsidRPr="003446CB">
        <w:rPr>
          <w:bCs/>
          <w:szCs w:val="22"/>
        </w:rPr>
        <w:t>me</w:t>
      </w:r>
      <w:proofErr w:type="spellEnd"/>
      <w:r w:rsidRPr="003446CB">
        <w:rPr>
          <w:bCs/>
          <w:szCs w:val="22"/>
        </w:rPr>
        <w:t xml:space="preserve"> on HIV/AIDS</w:t>
      </w:r>
    </w:p>
    <w:p w14:paraId="7DDEAC8D" w14:textId="0AF28EAE" w:rsidR="006747AF" w:rsidRPr="003446CB" w:rsidRDefault="006747AF" w:rsidP="006747AF">
      <w:pPr>
        <w:tabs>
          <w:tab w:val="left" w:pos="1440"/>
          <w:tab w:val="left" w:pos="3457"/>
        </w:tabs>
        <w:spacing w:after="0"/>
      </w:pPr>
      <w:r w:rsidRPr="003446CB">
        <w:t>USAID</w:t>
      </w:r>
      <w:r w:rsidRPr="003446CB">
        <w:tab/>
      </w:r>
      <w:r w:rsidRPr="003446CB">
        <w:rPr>
          <w:bCs/>
          <w:szCs w:val="22"/>
        </w:rPr>
        <w:t>U</w:t>
      </w:r>
      <w:r w:rsidR="00B40CDB" w:rsidRPr="003446CB">
        <w:rPr>
          <w:bCs/>
          <w:szCs w:val="22"/>
        </w:rPr>
        <w:t>.</w:t>
      </w:r>
      <w:r w:rsidRPr="003446CB">
        <w:rPr>
          <w:bCs/>
          <w:szCs w:val="22"/>
        </w:rPr>
        <w:t>S</w:t>
      </w:r>
      <w:r w:rsidR="00B40CDB" w:rsidRPr="003446CB">
        <w:rPr>
          <w:bCs/>
          <w:szCs w:val="22"/>
        </w:rPr>
        <w:t>.</w:t>
      </w:r>
      <w:r w:rsidRPr="003446CB">
        <w:rPr>
          <w:bCs/>
          <w:szCs w:val="22"/>
        </w:rPr>
        <w:t xml:space="preserve"> Agency for International Development</w:t>
      </w:r>
    </w:p>
    <w:p w14:paraId="0B1A99F7" w14:textId="77777777" w:rsidR="00792B7A" w:rsidRPr="003446CB" w:rsidRDefault="00792B7A" w:rsidP="006747AF">
      <w:pPr>
        <w:tabs>
          <w:tab w:val="left" w:pos="1440"/>
          <w:tab w:val="left" w:pos="3457"/>
        </w:tabs>
        <w:spacing w:after="0"/>
      </w:pPr>
      <w:r w:rsidRPr="003446CB">
        <w:t>WASH</w:t>
      </w:r>
      <w:r w:rsidRPr="003446CB">
        <w:tab/>
      </w:r>
      <w:r w:rsidRPr="003446CB">
        <w:rPr>
          <w:bCs/>
          <w:szCs w:val="22"/>
        </w:rPr>
        <w:t>water, sanitation, and hygiene</w:t>
      </w:r>
      <w:r w:rsidRPr="003446CB">
        <w:t xml:space="preserve"> </w:t>
      </w:r>
    </w:p>
    <w:p w14:paraId="3D9FB77A" w14:textId="16916157" w:rsidR="0086135B" w:rsidRPr="003446CB" w:rsidRDefault="0086135B" w:rsidP="006747AF">
      <w:pPr>
        <w:tabs>
          <w:tab w:val="left" w:pos="1440"/>
          <w:tab w:val="left" w:pos="3457"/>
        </w:tabs>
        <w:spacing w:after="0"/>
      </w:pPr>
      <w:r w:rsidRPr="003446CB">
        <w:t>WAZ</w:t>
      </w:r>
      <w:r w:rsidRPr="003446CB">
        <w:tab/>
        <w:t>weight-for-age z-score</w:t>
      </w:r>
    </w:p>
    <w:p w14:paraId="628E8D9D" w14:textId="334EA2A1" w:rsidR="006747AF" w:rsidRPr="003446CB" w:rsidRDefault="006747AF" w:rsidP="006747AF">
      <w:pPr>
        <w:tabs>
          <w:tab w:val="left" w:pos="1440"/>
          <w:tab w:val="left" w:pos="3457"/>
        </w:tabs>
        <w:spacing w:after="0"/>
      </w:pPr>
      <w:r w:rsidRPr="003446CB">
        <w:t>WHZ</w:t>
      </w:r>
      <w:r w:rsidRPr="003446CB">
        <w:tab/>
      </w:r>
      <w:r w:rsidR="00B40CDB" w:rsidRPr="003446CB">
        <w:t>w</w:t>
      </w:r>
      <w:r w:rsidRPr="003446CB">
        <w:t>eight-for-height z-score</w:t>
      </w:r>
    </w:p>
    <w:p w14:paraId="11DBAB8F" w14:textId="77777777" w:rsidR="006747AF" w:rsidRPr="003446CB" w:rsidRDefault="006747AF" w:rsidP="00B40CDB">
      <w:pPr>
        <w:tabs>
          <w:tab w:val="left" w:pos="1440"/>
          <w:tab w:val="left" w:pos="3457"/>
        </w:tabs>
        <w:spacing w:after="0"/>
      </w:pPr>
      <w:proofErr w:type="gramStart"/>
      <w:r w:rsidRPr="003446CB">
        <w:t>WHO</w:t>
      </w:r>
      <w:proofErr w:type="gramEnd"/>
      <w:r w:rsidRPr="003446CB">
        <w:tab/>
        <w:t>World Health Organization</w:t>
      </w:r>
    </w:p>
    <w:p w14:paraId="15FD9326" w14:textId="77777777" w:rsidR="000952A6" w:rsidRPr="003446CB" w:rsidRDefault="000952A6" w:rsidP="000C0949">
      <w:pPr>
        <w:spacing w:after="0"/>
        <w:sectPr w:rsidR="000952A6" w:rsidRPr="003446CB" w:rsidSect="00AA3D41">
          <w:footerReference w:type="default" r:id="rId12"/>
          <w:pgSz w:w="12240" w:h="15840" w:code="1"/>
          <w:pgMar w:top="1440" w:right="1440" w:bottom="1440" w:left="1440" w:header="720" w:footer="720" w:gutter="0"/>
          <w:pgNumType w:fmt="lowerRoman" w:start="1"/>
          <w:cols w:space="720"/>
          <w:docGrid w:linePitch="360"/>
        </w:sectPr>
      </w:pPr>
    </w:p>
    <w:p w14:paraId="3C02E874" w14:textId="203E1E83" w:rsidR="000952A6" w:rsidRPr="003446CB" w:rsidRDefault="000952A6" w:rsidP="00E220D1">
      <w:pPr>
        <w:pStyle w:val="Heading1"/>
      </w:pPr>
      <w:bookmarkStart w:id="5" w:name="_Toc429074772"/>
      <w:r w:rsidRPr="003446CB">
        <w:lastRenderedPageBreak/>
        <w:t>ACKNOWLEDGMENTS</w:t>
      </w:r>
      <w:bookmarkEnd w:id="5"/>
    </w:p>
    <w:p w14:paraId="569C8733" w14:textId="77777777" w:rsidR="00EA6282" w:rsidRPr="003446CB" w:rsidRDefault="00EA6282" w:rsidP="00EA6282">
      <w:pPr>
        <w:spacing w:after="0"/>
      </w:pPr>
    </w:p>
    <w:p w14:paraId="4DFBA04B" w14:textId="50FB2FD7" w:rsidR="0037677E" w:rsidRPr="003446CB" w:rsidRDefault="0037677E" w:rsidP="008A20C8">
      <w:pPr>
        <w:spacing w:after="0"/>
        <w:rPr>
          <w:szCs w:val="22"/>
        </w:rPr>
      </w:pPr>
      <w:r w:rsidRPr="003446CB">
        <w:rPr>
          <w:szCs w:val="22"/>
        </w:rPr>
        <w:t>This training manual is a publication of the</w:t>
      </w:r>
      <w:r w:rsidRPr="003446CB">
        <w:rPr>
          <w:rFonts w:cs="Calibri"/>
          <w:i/>
          <w:color w:val="C00000"/>
        </w:rPr>
        <w:t xml:space="preserve"> </w:t>
      </w:r>
      <w:r w:rsidRPr="003446CB">
        <w:rPr>
          <w:i/>
          <w:color w:val="C00000"/>
          <w:szCs w:val="22"/>
        </w:rPr>
        <w:t>[relevant national authorities]</w:t>
      </w:r>
      <w:r w:rsidRPr="003446CB">
        <w:rPr>
          <w:szCs w:val="22"/>
        </w:rPr>
        <w:t xml:space="preserve">, prepared with financial and technical support from </w:t>
      </w:r>
      <w:r w:rsidRPr="003446CB">
        <w:rPr>
          <w:i/>
          <w:color w:val="C00000"/>
          <w:szCs w:val="22"/>
        </w:rPr>
        <w:t>[relevant partner]</w:t>
      </w:r>
      <w:r w:rsidRPr="003446CB">
        <w:rPr>
          <w:szCs w:val="22"/>
        </w:rPr>
        <w:t xml:space="preserve">, through funding from </w:t>
      </w:r>
      <w:r w:rsidR="00A62DB8" w:rsidRPr="003446CB">
        <w:rPr>
          <w:i/>
          <w:color w:val="C00000"/>
          <w:szCs w:val="22"/>
        </w:rPr>
        <w:t>[donor, organization, or program]</w:t>
      </w:r>
      <w:r w:rsidRPr="003446CB">
        <w:rPr>
          <w:szCs w:val="22"/>
        </w:rPr>
        <w:t xml:space="preserve">. </w:t>
      </w:r>
    </w:p>
    <w:p w14:paraId="32BB9CBC" w14:textId="77777777" w:rsidR="00A62BFD" w:rsidRPr="003446CB" w:rsidRDefault="00A62BFD" w:rsidP="008A20C8">
      <w:pPr>
        <w:spacing w:after="0"/>
        <w:rPr>
          <w:szCs w:val="22"/>
        </w:rPr>
      </w:pPr>
    </w:p>
    <w:p w14:paraId="4941453F" w14:textId="77777777" w:rsidR="0037677E" w:rsidRPr="003446CB" w:rsidRDefault="0037677E" w:rsidP="008A20C8">
      <w:pPr>
        <w:spacing w:after="0"/>
        <w:rPr>
          <w:szCs w:val="22"/>
        </w:rPr>
      </w:pPr>
      <w:r w:rsidRPr="003446CB">
        <w:rPr>
          <w:szCs w:val="22"/>
        </w:rPr>
        <w:t xml:space="preserve">Development of the training manual was led and coordinated by </w:t>
      </w:r>
      <w:r w:rsidRPr="003446CB">
        <w:rPr>
          <w:i/>
          <w:color w:val="C00000"/>
          <w:szCs w:val="22"/>
        </w:rPr>
        <w:t>[relevant authorities and</w:t>
      </w:r>
      <w:r w:rsidRPr="003446CB">
        <w:rPr>
          <w:i/>
          <w:color w:val="FF0000"/>
          <w:szCs w:val="22"/>
        </w:rPr>
        <w:t xml:space="preserve"> </w:t>
      </w:r>
      <w:r w:rsidRPr="003446CB">
        <w:rPr>
          <w:i/>
          <w:color w:val="C00000"/>
          <w:szCs w:val="22"/>
        </w:rPr>
        <w:t>partners]</w:t>
      </w:r>
      <w:r w:rsidRPr="003446CB">
        <w:rPr>
          <w:szCs w:val="22"/>
        </w:rPr>
        <w:t xml:space="preserve">. </w:t>
      </w:r>
    </w:p>
    <w:p w14:paraId="50F1FCAB" w14:textId="77777777" w:rsidR="00A62BFD" w:rsidRPr="003446CB" w:rsidRDefault="00A62BFD" w:rsidP="005677DE">
      <w:pPr>
        <w:spacing w:after="0"/>
      </w:pPr>
    </w:p>
    <w:p w14:paraId="680A6038" w14:textId="30B82E18" w:rsidR="0037677E" w:rsidRPr="003446CB" w:rsidRDefault="0037677E" w:rsidP="005677DE">
      <w:pPr>
        <w:spacing w:after="0"/>
      </w:pPr>
      <w:r w:rsidRPr="003446CB">
        <w:t xml:space="preserve">Many of the graphics and messages in this guide come from the USAID-supported </w:t>
      </w:r>
      <w:proofErr w:type="spellStart"/>
      <w:r w:rsidRPr="003446CB">
        <w:t>NuLife</w:t>
      </w:r>
      <w:proofErr w:type="spellEnd"/>
      <w:r w:rsidRPr="003446CB">
        <w:t xml:space="preserve"> (Food and Nutrition Interventions) Project in Uganda, managed by University Research Co., LLC, and the USAID-supported </w:t>
      </w:r>
      <w:proofErr w:type="spellStart"/>
      <w:r w:rsidRPr="003446CB">
        <w:t>WASHplus</w:t>
      </w:r>
      <w:proofErr w:type="spellEnd"/>
      <w:r w:rsidRPr="003446CB">
        <w:t xml:space="preserve"> Project in collaboration with Plan International. </w:t>
      </w:r>
    </w:p>
    <w:p w14:paraId="1602D522" w14:textId="77777777" w:rsidR="00A62BFD" w:rsidRPr="003446CB" w:rsidRDefault="00A62BFD" w:rsidP="005677DE">
      <w:pPr>
        <w:rPr>
          <w:szCs w:val="22"/>
        </w:rPr>
      </w:pPr>
    </w:p>
    <w:p w14:paraId="711A387B" w14:textId="77777777" w:rsidR="0037677E" w:rsidRPr="003446CB" w:rsidRDefault="0037677E" w:rsidP="005677DE">
      <w:pPr>
        <w:rPr>
          <w:szCs w:val="22"/>
          <w:highlight w:val="yellow"/>
        </w:rPr>
      </w:pPr>
      <w:r w:rsidRPr="003446CB">
        <w:rPr>
          <w:szCs w:val="22"/>
        </w:rPr>
        <w:t xml:space="preserve">Printing of the manual was made possible by </w:t>
      </w:r>
      <w:r w:rsidRPr="003446CB">
        <w:rPr>
          <w:color w:val="FF0000"/>
          <w:szCs w:val="22"/>
        </w:rPr>
        <w:t>_______</w:t>
      </w:r>
      <w:r w:rsidRPr="003446CB">
        <w:rPr>
          <w:szCs w:val="22"/>
        </w:rPr>
        <w:t>.</w:t>
      </w:r>
    </w:p>
    <w:p w14:paraId="33ECF825" w14:textId="77777777" w:rsidR="00A62BFD" w:rsidRPr="003446CB" w:rsidRDefault="00A62BFD" w:rsidP="005677DE">
      <w:pPr>
        <w:rPr>
          <w:szCs w:val="22"/>
        </w:rPr>
      </w:pPr>
    </w:p>
    <w:p w14:paraId="15F5B55B" w14:textId="77777777" w:rsidR="0037677E" w:rsidRPr="003446CB" w:rsidRDefault="0037677E" w:rsidP="005677DE">
      <w:pPr>
        <w:rPr>
          <w:szCs w:val="22"/>
        </w:rPr>
      </w:pPr>
      <w:r w:rsidRPr="003446CB">
        <w:rPr>
          <w:szCs w:val="22"/>
        </w:rPr>
        <w:t xml:space="preserve">Cover photo: </w:t>
      </w:r>
      <w:r w:rsidRPr="003446CB">
        <w:rPr>
          <w:color w:val="FF0000"/>
          <w:szCs w:val="22"/>
        </w:rPr>
        <w:t>_______</w:t>
      </w:r>
    </w:p>
    <w:p w14:paraId="7C273FBC" w14:textId="77777777" w:rsidR="00A62BFD" w:rsidRPr="003446CB" w:rsidRDefault="00A62BFD" w:rsidP="005677DE">
      <w:pPr>
        <w:rPr>
          <w:szCs w:val="22"/>
        </w:rPr>
      </w:pPr>
    </w:p>
    <w:p w14:paraId="0DA66190" w14:textId="6B300577" w:rsidR="0037677E" w:rsidRPr="003446CB" w:rsidRDefault="0037677E" w:rsidP="005677DE">
      <w:pPr>
        <w:rPr>
          <w:i/>
          <w:color w:val="FF0000"/>
        </w:rPr>
      </w:pPr>
      <w:r w:rsidRPr="003446CB">
        <w:rPr>
          <w:szCs w:val="22"/>
        </w:rPr>
        <w:t xml:space="preserve">Suggested citation: </w:t>
      </w:r>
      <w:r w:rsidR="00A62DB8" w:rsidRPr="003446CB">
        <w:rPr>
          <w:i/>
          <w:color w:val="C00000"/>
          <w:szCs w:val="22"/>
        </w:rPr>
        <w:t>[author]</w:t>
      </w:r>
      <w:r w:rsidR="00A62DB8" w:rsidRPr="003446CB">
        <w:rPr>
          <w:szCs w:val="22"/>
        </w:rPr>
        <w:t xml:space="preserve">. </w:t>
      </w:r>
      <w:r w:rsidR="00A62DB8" w:rsidRPr="003446CB">
        <w:rPr>
          <w:i/>
          <w:color w:val="C00000"/>
          <w:szCs w:val="22"/>
        </w:rPr>
        <w:t>[</w:t>
      </w:r>
      <w:proofErr w:type="gramStart"/>
      <w:r w:rsidR="00A62DB8" w:rsidRPr="003446CB">
        <w:rPr>
          <w:i/>
          <w:color w:val="C00000"/>
          <w:szCs w:val="22"/>
        </w:rPr>
        <w:t>year</w:t>
      </w:r>
      <w:proofErr w:type="gramEnd"/>
      <w:r w:rsidR="00A62DB8" w:rsidRPr="003446CB">
        <w:rPr>
          <w:i/>
          <w:color w:val="C00000"/>
          <w:szCs w:val="22"/>
        </w:rPr>
        <w:t>]</w:t>
      </w:r>
      <w:r w:rsidR="005677DE" w:rsidRPr="003446CB">
        <w:rPr>
          <w:szCs w:val="22"/>
        </w:rPr>
        <w:t>.</w:t>
      </w:r>
      <w:r w:rsidRPr="003446CB">
        <w:rPr>
          <w:szCs w:val="22"/>
        </w:rPr>
        <w:t xml:space="preserve"> </w:t>
      </w:r>
      <w:r w:rsidRPr="003446CB">
        <w:rPr>
          <w:i/>
          <w:szCs w:val="22"/>
        </w:rPr>
        <w:t>Nutrition Assessment, Counseling</w:t>
      </w:r>
      <w:r w:rsidR="002E4D29" w:rsidRPr="003446CB">
        <w:rPr>
          <w:i/>
          <w:szCs w:val="22"/>
        </w:rPr>
        <w:t>,</w:t>
      </w:r>
      <w:r w:rsidRPr="003446CB">
        <w:rPr>
          <w:i/>
          <w:szCs w:val="22"/>
        </w:rPr>
        <w:t xml:space="preserve"> and Support (NACS) Training Manual: Facilitators’ Guide</w:t>
      </w:r>
      <w:r w:rsidRPr="003446CB">
        <w:rPr>
          <w:szCs w:val="22"/>
        </w:rPr>
        <w:t>.</w:t>
      </w:r>
      <w:r w:rsidR="005677DE" w:rsidRPr="003446CB">
        <w:rPr>
          <w:szCs w:val="22"/>
        </w:rPr>
        <w:t xml:space="preserve"> </w:t>
      </w:r>
      <w:r w:rsidR="00A62DB8" w:rsidRPr="003446CB">
        <w:rPr>
          <w:i/>
          <w:color w:val="C00000"/>
          <w:szCs w:val="22"/>
        </w:rPr>
        <w:t>[</w:t>
      </w:r>
      <w:proofErr w:type="gramStart"/>
      <w:r w:rsidR="00A62DB8" w:rsidRPr="003446CB">
        <w:rPr>
          <w:i/>
          <w:color w:val="C00000"/>
          <w:szCs w:val="22"/>
        </w:rPr>
        <w:t>place</w:t>
      </w:r>
      <w:proofErr w:type="gramEnd"/>
      <w:r w:rsidR="00A62DB8" w:rsidRPr="003446CB">
        <w:rPr>
          <w:i/>
          <w:color w:val="C00000"/>
          <w:szCs w:val="22"/>
        </w:rPr>
        <w:t xml:space="preserve"> of publication: publisher]</w:t>
      </w:r>
      <w:r w:rsidR="005677DE" w:rsidRPr="003446CB">
        <w:rPr>
          <w:szCs w:val="22"/>
        </w:rPr>
        <w:t>.</w:t>
      </w:r>
      <w:r w:rsidRPr="003446CB">
        <w:rPr>
          <w:szCs w:val="22"/>
        </w:rPr>
        <w:t xml:space="preserve"> </w:t>
      </w:r>
    </w:p>
    <w:p w14:paraId="42F9907A" w14:textId="77777777" w:rsidR="0037677E" w:rsidRPr="003446CB" w:rsidRDefault="0037677E" w:rsidP="005677DE">
      <w:pPr>
        <w:rPr>
          <w:i/>
          <w:color w:val="FF0000"/>
        </w:rPr>
      </w:pPr>
    </w:p>
    <w:p w14:paraId="228E8A51" w14:textId="77777777" w:rsidR="00A62BFD" w:rsidRPr="003446CB" w:rsidRDefault="00A62BFD" w:rsidP="005677DE">
      <w:pPr>
        <w:rPr>
          <w:i/>
          <w:color w:val="FF0000"/>
        </w:rPr>
      </w:pPr>
    </w:p>
    <w:p w14:paraId="5CF48564" w14:textId="77777777" w:rsidR="00A62BFD" w:rsidRPr="003446CB" w:rsidRDefault="00A62BFD" w:rsidP="005677DE">
      <w:pPr>
        <w:rPr>
          <w:i/>
          <w:color w:val="FF0000"/>
        </w:rPr>
      </w:pPr>
    </w:p>
    <w:p w14:paraId="5A65786B" w14:textId="76CE7FAC" w:rsidR="0037677E" w:rsidRPr="003446CB" w:rsidRDefault="007459E8" w:rsidP="005677DE">
      <w:pPr>
        <w:rPr>
          <w:i/>
          <w:color w:val="C00000"/>
          <w:szCs w:val="22"/>
        </w:rPr>
      </w:pPr>
      <w:r w:rsidRPr="003446CB">
        <w:rPr>
          <w:i/>
          <w:color w:val="C00000"/>
          <w:szCs w:val="22"/>
        </w:rPr>
        <w:t xml:space="preserve"> </w:t>
      </w:r>
      <w:r w:rsidR="0037677E" w:rsidRPr="003446CB">
        <w:rPr>
          <w:i/>
          <w:color w:val="C00000"/>
          <w:szCs w:val="22"/>
        </w:rPr>
        <w:t>[</w:t>
      </w:r>
      <w:proofErr w:type="gramStart"/>
      <w:r w:rsidR="0037677E" w:rsidRPr="003446CB">
        <w:rPr>
          <w:i/>
          <w:color w:val="C00000"/>
          <w:szCs w:val="22"/>
        </w:rPr>
        <w:t>add</w:t>
      </w:r>
      <w:proofErr w:type="gramEnd"/>
      <w:r w:rsidR="0037677E" w:rsidRPr="003446CB">
        <w:rPr>
          <w:i/>
          <w:color w:val="C00000"/>
          <w:szCs w:val="22"/>
        </w:rPr>
        <w:t xml:space="preserve"> relevant </w:t>
      </w:r>
      <w:r w:rsidR="008A20C8" w:rsidRPr="003446CB">
        <w:rPr>
          <w:i/>
          <w:color w:val="C00000"/>
          <w:szCs w:val="22"/>
        </w:rPr>
        <w:t>log</w:t>
      </w:r>
      <w:r w:rsidR="0037677E" w:rsidRPr="003446CB">
        <w:rPr>
          <w:i/>
          <w:color w:val="C00000"/>
          <w:szCs w:val="22"/>
        </w:rPr>
        <w:t>os and branding information]</w:t>
      </w:r>
    </w:p>
    <w:p w14:paraId="01C98342" w14:textId="0661E736" w:rsidR="002E4D29" w:rsidRPr="003446CB" w:rsidRDefault="002E4D29" w:rsidP="005677DE">
      <w:pPr>
        <w:rPr>
          <w:b/>
        </w:rPr>
      </w:pPr>
    </w:p>
    <w:p w14:paraId="4CE4E1DF" w14:textId="0BCBDB3D" w:rsidR="002E4D29" w:rsidRPr="003446CB" w:rsidRDefault="002E4D29" w:rsidP="005677DE"/>
    <w:p w14:paraId="12A39156" w14:textId="1234D54A" w:rsidR="002E4D29" w:rsidRPr="003446CB" w:rsidRDefault="007459E8" w:rsidP="005677DE">
      <w:pPr>
        <w:tabs>
          <w:tab w:val="left" w:pos="2014"/>
        </w:tabs>
      </w:pPr>
      <w:r w:rsidRPr="003446CB">
        <w:rPr>
          <w:noProof/>
        </w:rPr>
        <w:drawing>
          <wp:anchor distT="0" distB="0" distL="114300" distR="114300" simplePos="0" relativeHeight="251706368" behindDoc="0" locked="0" layoutInCell="1" allowOverlap="1" wp14:anchorId="7A81057F" wp14:editId="45CC1C70">
            <wp:simplePos x="0" y="0"/>
            <wp:positionH relativeFrom="column">
              <wp:posOffset>1495168</wp:posOffset>
            </wp:positionH>
            <wp:positionV relativeFrom="paragraph">
              <wp:posOffset>122142</wp:posOffset>
            </wp:positionV>
            <wp:extent cx="1726696" cy="530448"/>
            <wp:effectExtent l="0" t="0" r="6985" b="3175"/>
            <wp:wrapSquare wrapText="bothSides"/>
            <wp:docPr id="6" name="Picture 5" descr="Logo for US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Horizontal_RGB_600.gif"/>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1726696" cy="530448"/>
                    </a:xfrm>
                    <a:prstGeom prst="rect">
                      <a:avLst/>
                    </a:prstGeom>
                  </pic:spPr>
                </pic:pic>
              </a:graphicData>
            </a:graphic>
          </wp:anchor>
        </w:drawing>
      </w:r>
      <w:r w:rsidRPr="003446CB">
        <w:rPr>
          <w:noProof/>
        </w:rPr>
        <w:drawing>
          <wp:anchor distT="0" distB="0" distL="114300" distR="114300" simplePos="0" relativeHeight="251707392" behindDoc="0" locked="0" layoutInCell="1" allowOverlap="1" wp14:anchorId="0FE73B52" wp14:editId="62B0DBF5">
            <wp:simplePos x="0" y="0"/>
            <wp:positionH relativeFrom="column">
              <wp:posOffset>3664742</wp:posOffset>
            </wp:positionH>
            <wp:positionV relativeFrom="paragraph">
              <wp:posOffset>85056</wp:posOffset>
            </wp:positionV>
            <wp:extent cx="783938" cy="603504"/>
            <wp:effectExtent l="0" t="0" r="0" b="6350"/>
            <wp:wrapSquare wrapText="bothSides"/>
            <wp:docPr id="416" name="Picture 2" descr="pepfart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2" descr="pepfartanz"/>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783938" cy="603504"/>
                    </a:xfrm>
                    <a:prstGeom prst="rect">
                      <a:avLst/>
                    </a:prstGeom>
                    <a:noFill/>
                    <a:ln w="9525">
                      <a:noFill/>
                      <a:miter lim="800000"/>
                      <a:headEnd/>
                      <a:tailEnd/>
                    </a:ln>
                  </pic:spPr>
                </pic:pic>
              </a:graphicData>
            </a:graphic>
          </wp:anchor>
        </w:drawing>
      </w:r>
    </w:p>
    <w:p w14:paraId="7E5CEDA7" w14:textId="26BE71F3" w:rsidR="0037677E" w:rsidRPr="003446CB" w:rsidRDefault="0037677E" w:rsidP="005677DE">
      <w:pPr>
        <w:tabs>
          <w:tab w:val="left" w:pos="2014"/>
        </w:tabs>
      </w:pPr>
    </w:p>
    <w:p w14:paraId="77C1F652" w14:textId="3AA89C31" w:rsidR="002E4D29" w:rsidRPr="003446CB" w:rsidRDefault="005277EE" w:rsidP="005677DE">
      <w:pPr>
        <w:tabs>
          <w:tab w:val="left" w:pos="2014"/>
        </w:tabs>
        <w:sectPr w:rsidR="002E4D29" w:rsidRPr="003446CB" w:rsidSect="00AA3D41">
          <w:headerReference w:type="even" r:id="rId15"/>
          <w:footerReference w:type="default" r:id="rId16"/>
          <w:pgSz w:w="12240" w:h="15840" w:code="1"/>
          <w:pgMar w:top="1440" w:right="1440" w:bottom="1440" w:left="1440" w:header="720" w:footer="720" w:gutter="0"/>
          <w:pgNumType w:fmt="lowerRoman"/>
          <w:cols w:space="720"/>
          <w:docGrid w:linePitch="360"/>
        </w:sectPr>
      </w:pPr>
      <w:r>
        <w:softHyphen/>
      </w:r>
      <w:r>
        <w:softHyphen/>
      </w:r>
    </w:p>
    <w:p w14:paraId="2ABD1B0C" w14:textId="77777777" w:rsidR="000952A6" w:rsidRPr="003446CB" w:rsidRDefault="000952A6" w:rsidP="00E220D1">
      <w:pPr>
        <w:pStyle w:val="Heading1"/>
      </w:pPr>
      <w:bookmarkStart w:id="6" w:name="_Toc429074773"/>
      <w:r w:rsidRPr="003446CB">
        <w:lastRenderedPageBreak/>
        <w:t>Foreword</w:t>
      </w:r>
      <w:bookmarkEnd w:id="6"/>
    </w:p>
    <w:p w14:paraId="33C36B50" w14:textId="43B15D45" w:rsidR="00D50A1E" w:rsidRPr="003446CB" w:rsidRDefault="00D50A1E" w:rsidP="008A20C8">
      <w:pPr>
        <w:spacing w:after="0"/>
        <w:rPr>
          <w:color w:val="000000"/>
          <w:szCs w:val="22"/>
        </w:rPr>
      </w:pPr>
      <w:r w:rsidRPr="003446CB">
        <w:rPr>
          <w:color w:val="000000"/>
          <w:szCs w:val="22"/>
        </w:rPr>
        <w:t xml:space="preserve">Undernutrition plays a huge role in the global burden of disease. Optimal nutrition is a basic need </w:t>
      </w:r>
      <w:r w:rsidR="00AA7AE0" w:rsidRPr="003446CB">
        <w:rPr>
          <w:color w:val="000000"/>
          <w:szCs w:val="22"/>
        </w:rPr>
        <w:t xml:space="preserve">that is </w:t>
      </w:r>
      <w:r w:rsidRPr="003446CB">
        <w:rPr>
          <w:color w:val="000000"/>
          <w:szCs w:val="22"/>
        </w:rPr>
        <w:t xml:space="preserve">crucial to the realization of </w:t>
      </w:r>
      <w:r w:rsidRPr="003446CB">
        <w:rPr>
          <w:i/>
          <w:color w:val="C00000"/>
          <w:szCs w:val="22"/>
        </w:rPr>
        <w:t>[country’s]</w:t>
      </w:r>
      <w:r w:rsidRPr="003446CB">
        <w:rPr>
          <w:color w:val="000000"/>
          <w:szCs w:val="22"/>
        </w:rPr>
        <w:t xml:space="preserve"> national development</w:t>
      </w:r>
      <w:r w:rsidR="00260FD6" w:rsidRPr="003446CB">
        <w:rPr>
          <w:color w:val="000000"/>
          <w:szCs w:val="22"/>
        </w:rPr>
        <w:t xml:space="preserve"> goals</w:t>
      </w:r>
      <w:r w:rsidRPr="003446CB">
        <w:rPr>
          <w:color w:val="000000"/>
          <w:szCs w:val="22"/>
        </w:rPr>
        <w:t xml:space="preserve">. A range of cost-effective health sector interventions to improve nutrition </w:t>
      </w:r>
      <w:r w:rsidR="00AA7AE0" w:rsidRPr="003446CB">
        <w:rPr>
          <w:color w:val="000000"/>
          <w:szCs w:val="22"/>
        </w:rPr>
        <w:t xml:space="preserve">is </w:t>
      </w:r>
      <w:r w:rsidRPr="003446CB">
        <w:rPr>
          <w:color w:val="000000"/>
          <w:szCs w:val="22"/>
        </w:rPr>
        <w:t xml:space="preserve">available, making nutrition interventions one of the best approaches to improving health service efficiency and quality. </w:t>
      </w:r>
    </w:p>
    <w:p w14:paraId="78F9E08C" w14:textId="77777777" w:rsidR="00AB5389" w:rsidRPr="003446CB" w:rsidRDefault="00AB5389" w:rsidP="008A20C8">
      <w:pPr>
        <w:spacing w:after="0"/>
      </w:pPr>
    </w:p>
    <w:p w14:paraId="6AF89F45" w14:textId="2596E751" w:rsidR="000952A6" w:rsidRPr="003446CB" w:rsidRDefault="000952A6" w:rsidP="008A20C8">
      <w:pPr>
        <w:spacing w:after="0"/>
      </w:pPr>
      <w:r w:rsidRPr="003446CB">
        <w:t>Nutrition has a wide-ranging influence on health. Malnutrition in pregnant and lactating women can lead to irreversible</w:t>
      </w:r>
      <w:r w:rsidR="00AA7AE0" w:rsidRPr="003446CB">
        <w:t>,</w:t>
      </w:r>
      <w:r w:rsidRPr="003446CB">
        <w:t xml:space="preserve"> lifelong consequences for their infants. Nutrition deficiencies during the first 2 years of life are associated with significant morbidity and mortality and delayed mental and motor development. These deficiencies can impair intellectual performance, reproductive outcomes, overall health status</w:t>
      </w:r>
      <w:r w:rsidR="00AA7AE0" w:rsidRPr="003446CB">
        <w:t>,</w:t>
      </w:r>
      <w:r w:rsidRPr="003446CB">
        <w:t xml:space="preserve"> and economic productivity during adolescence and adulthood.</w:t>
      </w:r>
    </w:p>
    <w:p w14:paraId="252860AF" w14:textId="77777777" w:rsidR="00AB5389" w:rsidRPr="003446CB" w:rsidRDefault="00AB5389" w:rsidP="008A20C8">
      <w:pPr>
        <w:spacing w:after="0"/>
      </w:pPr>
    </w:p>
    <w:p w14:paraId="5F0317A5" w14:textId="42DD48B6" w:rsidR="00D50A1E" w:rsidRPr="003446CB" w:rsidRDefault="00D50A1E" w:rsidP="008A20C8">
      <w:pPr>
        <w:spacing w:after="0"/>
        <w:rPr>
          <w:i/>
          <w:color w:val="C00000"/>
          <w:szCs w:val="22"/>
        </w:rPr>
      </w:pPr>
      <w:r w:rsidRPr="003446CB">
        <w:t xml:space="preserve">Various national programs have been implemented to combat malnutrition and micronutrient deficiencies. </w:t>
      </w:r>
      <w:r w:rsidRPr="003446CB">
        <w:rPr>
          <w:i/>
          <w:color w:val="C00000"/>
          <w:szCs w:val="22"/>
        </w:rPr>
        <w:t>[Data on the nutrition situation in the country]</w:t>
      </w:r>
      <w:r w:rsidR="00AA7AE0" w:rsidRPr="003446CB">
        <w:rPr>
          <w:color w:val="4F6228"/>
          <w:szCs w:val="22"/>
        </w:rPr>
        <w:t>.</w:t>
      </w:r>
    </w:p>
    <w:p w14:paraId="3232241C" w14:textId="77777777" w:rsidR="00AB5389" w:rsidRPr="003446CB" w:rsidRDefault="00AB5389" w:rsidP="008A20C8">
      <w:pPr>
        <w:spacing w:after="0"/>
        <w:rPr>
          <w:color w:val="000000"/>
          <w:szCs w:val="22"/>
        </w:rPr>
      </w:pPr>
    </w:p>
    <w:p w14:paraId="14AEFF45" w14:textId="78679DA0" w:rsidR="00D50A1E" w:rsidRPr="003446CB" w:rsidRDefault="00D50A1E" w:rsidP="008A20C8">
      <w:pPr>
        <w:spacing w:after="0"/>
        <w:rPr>
          <w:color w:val="4F6228"/>
          <w:szCs w:val="22"/>
        </w:rPr>
      </w:pPr>
      <w:r w:rsidRPr="003446CB">
        <w:rPr>
          <w:color w:val="000000"/>
          <w:szCs w:val="22"/>
        </w:rPr>
        <w:t xml:space="preserve">Malnutrition and infection create a vicious cycle that weakens the immune system. Research has shown that good nutrition can improve the health and quality of life of people with chronic infectious diseases such as HIV, which is a major health problem in </w:t>
      </w:r>
      <w:r w:rsidRPr="003446CB">
        <w:rPr>
          <w:i/>
          <w:color w:val="C00000"/>
          <w:szCs w:val="22"/>
        </w:rPr>
        <w:t>[country]</w:t>
      </w:r>
      <w:r w:rsidRPr="003446CB">
        <w:rPr>
          <w:i/>
          <w:szCs w:val="22"/>
        </w:rPr>
        <w:t>.</w:t>
      </w:r>
      <w:r w:rsidRPr="003446CB">
        <w:rPr>
          <w:szCs w:val="22"/>
        </w:rPr>
        <w:t xml:space="preserve"> </w:t>
      </w:r>
      <w:r w:rsidRPr="003446CB">
        <w:t xml:space="preserve">Although the national HIV prevalence rate among adults in </w:t>
      </w:r>
      <w:r w:rsidRPr="003446CB">
        <w:rPr>
          <w:i/>
          <w:color w:val="C00000"/>
          <w:szCs w:val="22"/>
        </w:rPr>
        <w:t>[country]</w:t>
      </w:r>
      <w:r w:rsidRPr="003446CB">
        <w:t xml:space="preserve"> decreased from </w:t>
      </w:r>
      <w:r w:rsidRPr="003446CB">
        <w:rPr>
          <w:color w:val="FF0000"/>
        </w:rPr>
        <w:t xml:space="preserve">___ </w:t>
      </w:r>
      <w:r w:rsidRPr="003446CB">
        <w:t xml:space="preserve">percent in </w:t>
      </w:r>
      <w:r w:rsidRPr="003446CB">
        <w:rPr>
          <w:i/>
          <w:color w:val="C00000"/>
          <w:szCs w:val="22"/>
        </w:rPr>
        <w:t>[year]</w:t>
      </w:r>
      <w:r w:rsidRPr="003446CB">
        <w:rPr>
          <w:i/>
          <w:color w:val="FF0000"/>
        </w:rPr>
        <w:t xml:space="preserve"> </w:t>
      </w:r>
      <w:r w:rsidRPr="003446CB">
        <w:t xml:space="preserve">to </w:t>
      </w:r>
      <w:r w:rsidRPr="003446CB">
        <w:rPr>
          <w:color w:val="FF0000"/>
        </w:rPr>
        <w:t>___</w:t>
      </w:r>
      <w:r w:rsidRPr="003446CB">
        <w:t xml:space="preserve"> percent in </w:t>
      </w:r>
      <w:r w:rsidR="00AA7AE0" w:rsidRPr="003446CB">
        <w:rPr>
          <w:i/>
          <w:color w:val="C00000"/>
          <w:szCs w:val="22"/>
        </w:rPr>
        <w:t>[year]</w:t>
      </w:r>
      <w:r w:rsidRPr="003446CB">
        <w:t xml:space="preserve">, the country has approximately </w:t>
      </w:r>
      <w:r w:rsidRPr="003446CB">
        <w:rPr>
          <w:color w:val="FF0000"/>
        </w:rPr>
        <w:t>___</w:t>
      </w:r>
      <w:r w:rsidRPr="003446CB">
        <w:t xml:space="preserve"> new cases annually.</w:t>
      </w:r>
      <w:r w:rsidR="00AA7AE0" w:rsidRPr="003446CB">
        <w:rPr>
          <w:rStyle w:val="FootnoteReference"/>
        </w:rPr>
        <w:footnoteReference w:id="1"/>
      </w:r>
      <w:r w:rsidRPr="003446CB">
        <w:rPr>
          <w:color w:val="FF0000"/>
        </w:rPr>
        <w:t xml:space="preserve"> </w:t>
      </w:r>
      <w:r w:rsidRPr="003446CB">
        <w:t xml:space="preserve">HIV and AIDS affect the nutritional status, </w:t>
      </w:r>
      <w:r w:rsidRPr="003446CB">
        <w:rPr>
          <w:snapToGrid w:val="0"/>
        </w:rPr>
        <w:t>quality of life, productivity</w:t>
      </w:r>
      <w:r w:rsidR="00AA7AE0" w:rsidRPr="003446CB">
        <w:rPr>
          <w:snapToGrid w:val="0"/>
        </w:rPr>
        <w:t>,</w:t>
      </w:r>
      <w:r w:rsidRPr="003446CB">
        <w:rPr>
          <w:snapToGrid w:val="0"/>
        </w:rPr>
        <w:t xml:space="preserve"> and longevity</w:t>
      </w:r>
      <w:r w:rsidRPr="003446CB">
        <w:t xml:space="preserve"> of a significant proportion of the population</w:t>
      </w:r>
      <w:r w:rsidRPr="003446CB">
        <w:rPr>
          <w:snapToGrid w:val="0"/>
        </w:rPr>
        <w:t>.</w:t>
      </w:r>
      <w:r w:rsidRPr="003446CB">
        <w:rPr>
          <w:i/>
          <w:color w:val="FF0000"/>
          <w:szCs w:val="22"/>
        </w:rPr>
        <w:t xml:space="preserve"> </w:t>
      </w:r>
      <w:r w:rsidRPr="003446CB">
        <w:rPr>
          <w:i/>
          <w:color w:val="C00000"/>
          <w:szCs w:val="22"/>
        </w:rPr>
        <w:t>[Data on the number of PLHIV,</w:t>
      </w:r>
      <w:r w:rsidRPr="003446CB">
        <w:rPr>
          <w:i/>
          <w:color w:val="FF0000"/>
          <w:szCs w:val="22"/>
        </w:rPr>
        <w:t xml:space="preserve"> </w:t>
      </w:r>
      <w:r w:rsidRPr="003446CB">
        <w:rPr>
          <w:i/>
          <w:color w:val="C00000"/>
          <w:szCs w:val="22"/>
        </w:rPr>
        <w:t>gender and regional variations, HIV-affected children, ART coverage]</w:t>
      </w:r>
      <w:r w:rsidR="00AA7AE0" w:rsidRPr="003446CB">
        <w:rPr>
          <w:color w:val="4F6228"/>
          <w:szCs w:val="22"/>
        </w:rPr>
        <w:t>.</w:t>
      </w:r>
      <w:r w:rsidR="00AA7AE0" w:rsidRPr="003446CB">
        <w:rPr>
          <w:rStyle w:val="FootnoteReference"/>
          <w:color w:val="4F6228"/>
          <w:szCs w:val="22"/>
        </w:rPr>
        <w:footnoteReference w:id="2"/>
      </w:r>
    </w:p>
    <w:p w14:paraId="7432531F" w14:textId="77777777" w:rsidR="00AB5389" w:rsidRPr="003446CB" w:rsidRDefault="00AB5389" w:rsidP="008A20C8">
      <w:pPr>
        <w:spacing w:after="0"/>
      </w:pPr>
    </w:p>
    <w:p w14:paraId="1883A3E1" w14:textId="4D83BC0A" w:rsidR="000952A6" w:rsidRPr="003446CB" w:rsidRDefault="000952A6" w:rsidP="008A20C8">
      <w:pPr>
        <w:spacing w:after="0"/>
      </w:pPr>
      <w:r w:rsidRPr="003446CB">
        <w:t xml:space="preserve">Because </w:t>
      </w:r>
      <w:r w:rsidR="00F04B2C" w:rsidRPr="003446CB">
        <w:t>mal</w:t>
      </w:r>
      <w:r w:rsidRPr="003446CB">
        <w:t xml:space="preserve">nutrition is a potential causal factor </w:t>
      </w:r>
      <w:r w:rsidR="008A20C8" w:rsidRPr="003446CB">
        <w:t>and nutrition an aid to treatment of many illnesses</w:t>
      </w:r>
      <w:r w:rsidRPr="003446CB">
        <w:t>, health care providers need knowledge and skills to help clients improve their nutritional status, manage symptoms</w:t>
      </w:r>
      <w:r w:rsidR="00D50A1E" w:rsidRPr="003446CB">
        <w:t xml:space="preserve"> of illness and side effects of </w:t>
      </w:r>
      <w:r w:rsidR="00C82E61" w:rsidRPr="003446CB">
        <w:t>drugs</w:t>
      </w:r>
      <w:r w:rsidR="00D50A1E" w:rsidRPr="003446CB">
        <w:t>,</w:t>
      </w:r>
      <w:r w:rsidRPr="003446CB">
        <w:t xml:space="preserve"> and avoid infections. </w:t>
      </w:r>
      <w:r w:rsidR="00F04B2C" w:rsidRPr="003446CB">
        <w:t>Nutrition assessment, counseling, and support (</w:t>
      </w:r>
      <w:r w:rsidRPr="003446CB">
        <w:t>NACS</w:t>
      </w:r>
      <w:r w:rsidR="00F04B2C" w:rsidRPr="003446CB">
        <w:t>)</w:t>
      </w:r>
      <w:r w:rsidRPr="003446CB">
        <w:t xml:space="preserve"> should be a routine component of prevention, care</w:t>
      </w:r>
      <w:r w:rsidR="00F04B2C" w:rsidRPr="003446CB">
        <w:t>,</w:t>
      </w:r>
      <w:r w:rsidRPr="003446CB">
        <w:t xml:space="preserve"> and treatment in health care services. </w:t>
      </w:r>
    </w:p>
    <w:p w14:paraId="49ABCFC3" w14:textId="77777777" w:rsidR="00AB5389" w:rsidRPr="003446CB" w:rsidRDefault="00AB5389" w:rsidP="008A20C8">
      <w:pPr>
        <w:spacing w:after="0"/>
        <w:rPr>
          <w:color w:val="000000"/>
          <w:szCs w:val="22"/>
        </w:rPr>
      </w:pPr>
    </w:p>
    <w:p w14:paraId="0D32AFDB" w14:textId="3D0E4DDD" w:rsidR="00D50A1E" w:rsidRPr="003446CB" w:rsidRDefault="00D50A1E" w:rsidP="008A20C8">
      <w:pPr>
        <w:spacing w:after="0"/>
        <w:rPr>
          <w:color w:val="000000"/>
          <w:sz w:val="20"/>
          <w:szCs w:val="20"/>
        </w:rPr>
      </w:pPr>
      <w:r w:rsidRPr="003446CB">
        <w:rPr>
          <w:color w:val="000000"/>
          <w:szCs w:val="22"/>
        </w:rPr>
        <w:t>Recogni</w:t>
      </w:r>
      <w:r w:rsidR="0042174F" w:rsidRPr="003446CB">
        <w:rPr>
          <w:color w:val="000000"/>
          <w:szCs w:val="22"/>
        </w:rPr>
        <w:t>z</w:t>
      </w:r>
      <w:r w:rsidRPr="003446CB">
        <w:rPr>
          <w:color w:val="000000"/>
          <w:szCs w:val="22"/>
        </w:rPr>
        <w:t xml:space="preserve">ing the critical role of food and nutrition in effective health responses, the Government of </w:t>
      </w:r>
      <w:r w:rsidRPr="003446CB">
        <w:rPr>
          <w:i/>
          <w:color w:val="C00000"/>
          <w:szCs w:val="22"/>
        </w:rPr>
        <w:t>[country]</w:t>
      </w:r>
      <w:r w:rsidRPr="003446CB">
        <w:rPr>
          <w:color w:val="000000"/>
          <w:szCs w:val="22"/>
        </w:rPr>
        <w:t xml:space="preserve"> has supported the development of training materials for health care providers on NACS</w:t>
      </w:r>
      <w:r w:rsidR="008A20C8" w:rsidRPr="003446CB">
        <w:rPr>
          <w:color w:val="000000"/>
          <w:szCs w:val="22"/>
        </w:rPr>
        <w:t>.</w:t>
      </w:r>
      <w:r w:rsidRPr="003446CB">
        <w:rPr>
          <w:color w:val="000000"/>
          <w:szCs w:val="22"/>
        </w:rPr>
        <w:t xml:space="preserve"> These materials provide health care providers with knowledge and skills to improve the nutritional status and quality of life of their clients. </w:t>
      </w:r>
    </w:p>
    <w:p w14:paraId="315A1597" w14:textId="77777777" w:rsidR="00AB5389" w:rsidRPr="003446CB" w:rsidRDefault="00AB5389" w:rsidP="008A20C8">
      <w:pPr>
        <w:spacing w:after="0"/>
      </w:pPr>
    </w:p>
    <w:p w14:paraId="6C91121D" w14:textId="7AA22A86" w:rsidR="000952A6" w:rsidRPr="003446CB" w:rsidRDefault="000952A6" w:rsidP="008A20C8">
      <w:pPr>
        <w:spacing w:after="0"/>
      </w:pPr>
      <w:r w:rsidRPr="003446CB">
        <w:t xml:space="preserve">This training course is an essential step toward the integration of NACS into </w:t>
      </w:r>
      <w:r w:rsidR="004918A2" w:rsidRPr="003446CB">
        <w:rPr>
          <w:i/>
          <w:color w:val="C00000"/>
        </w:rPr>
        <w:t xml:space="preserve">[list services, e.g., </w:t>
      </w:r>
      <w:r w:rsidR="00D50A1E" w:rsidRPr="003446CB">
        <w:rPr>
          <w:i/>
          <w:color w:val="C00000"/>
        </w:rPr>
        <w:t xml:space="preserve">antenatal and postnatal care, </w:t>
      </w:r>
      <w:r w:rsidRPr="003446CB">
        <w:rPr>
          <w:i/>
          <w:color w:val="C00000"/>
        </w:rPr>
        <w:t>reproductive and child health services, outpatient departments, care and treatment clin</w:t>
      </w:r>
      <w:r w:rsidR="00C44331" w:rsidRPr="003446CB">
        <w:rPr>
          <w:i/>
          <w:color w:val="C00000"/>
        </w:rPr>
        <w:t xml:space="preserve">ics for people </w:t>
      </w:r>
      <w:r w:rsidR="000F6FD4" w:rsidRPr="003446CB">
        <w:rPr>
          <w:i/>
          <w:color w:val="C00000"/>
        </w:rPr>
        <w:t xml:space="preserve">living </w:t>
      </w:r>
      <w:r w:rsidR="00C44331" w:rsidRPr="003446CB">
        <w:rPr>
          <w:i/>
          <w:color w:val="C00000"/>
        </w:rPr>
        <w:t xml:space="preserve">with HIV, </w:t>
      </w:r>
      <w:r w:rsidR="000F6FD4" w:rsidRPr="003446CB">
        <w:rPr>
          <w:i/>
          <w:color w:val="C00000"/>
        </w:rPr>
        <w:t>tuberculosis (</w:t>
      </w:r>
      <w:r w:rsidR="00C44331" w:rsidRPr="003446CB">
        <w:rPr>
          <w:i/>
          <w:color w:val="C00000"/>
        </w:rPr>
        <w:t>TB</w:t>
      </w:r>
      <w:r w:rsidR="000F6FD4" w:rsidRPr="003446CB">
        <w:rPr>
          <w:i/>
          <w:color w:val="C00000"/>
        </w:rPr>
        <w:t>)</w:t>
      </w:r>
      <w:r w:rsidR="008A20C8" w:rsidRPr="003446CB">
        <w:rPr>
          <w:i/>
          <w:color w:val="C00000"/>
        </w:rPr>
        <w:t xml:space="preserve"> clinics</w:t>
      </w:r>
      <w:r w:rsidR="004918A2" w:rsidRPr="003446CB">
        <w:rPr>
          <w:i/>
          <w:color w:val="C00000"/>
        </w:rPr>
        <w:t>]</w:t>
      </w:r>
      <w:r w:rsidR="008A20C8" w:rsidRPr="003446CB">
        <w:t>.</w:t>
      </w:r>
      <w:r w:rsidR="000F6FD4" w:rsidRPr="003446CB">
        <w:t xml:space="preserve"> NACS</w:t>
      </w:r>
      <w:r w:rsidRPr="003446CB">
        <w:t xml:space="preserve"> training </w:t>
      </w:r>
      <w:r w:rsidRPr="003446CB">
        <w:lastRenderedPageBreak/>
        <w:t xml:space="preserve">complements training in </w:t>
      </w:r>
      <w:r w:rsidR="004918A2" w:rsidRPr="003446CB">
        <w:rPr>
          <w:i/>
          <w:color w:val="C00000"/>
        </w:rPr>
        <w:t xml:space="preserve">[list courses, e.g., </w:t>
      </w:r>
      <w:r w:rsidRPr="003446CB">
        <w:rPr>
          <w:i/>
          <w:color w:val="C00000"/>
        </w:rPr>
        <w:t>infant and young child feeding</w:t>
      </w:r>
      <w:r w:rsidR="00D50A1E" w:rsidRPr="003446CB">
        <w:rPr>
          <w:i/>
          <w:color w:val="C00000"/>
        </w:rPr>
        <w:t xml:space="preserve"> (IYCF)</w:t>
      </w:r>
      <w:r w:rsidRPr="003446CB">
        <w:rPr>
          <w:i/>
          <w:color w:val="C00000"/>
        </w:rPr>
        <w:t>, prevention of mother-to-child transmission of HIV</w:t>
      </w:r>
      <w:r w:rsidR="00D50A1E" w:rsidRPr="003446CB">
        <w:rPr>
          <w:i/>
          <w:color w:val="C00000"/>
        </w:rPr>
        <w:t xml:space="preserve"> (PMTCT)</w:t>
      </w:r>
      <w:r w:rsidRPr="003446CB">
        <w:rPr>
          <w:i/>
          <w:color w:val="C00000"/>
        </w:rPr>
        <w:t xml:space="preserve">, management of acute malnutrition, </w:t>
      </w:r>
      <w:r w:rsidR="00D50A1E" w:rsidRPr="003446CB">
        <w:rPr>
          <w:i/>
          <w:color w:val="C00000"/>
        </w:rPr>
        <w:t xml:space="preserve">and </w:t>
      </w:r>
      <w:r w:rsidR="000F6FD4" w:rsidRPr="003446CB">
        <w:rPr>
          <w:i/>
          <w:color w:val="C00000"/>
        </w:rPr>
        <w:t xml:space="preserve">the </w:t>
      </w:r>
      <w:r w:rsidRPr="003446CB">
        <w:rPr>
          <w:i/>
          <w:color w:val="C00000"/>
        </w:rPr>
        <w:t>Essential Nutrition Actions</w:t>
      </w:r>
      <w:r w:rsidR="00D50A1E" w:rsidRPr="003446CB">
        <w:rPr>
          <w:i/>
          <w:color w:val="C00000"/>
        </w:rPr>
        <w:t xml:space="preserve"> (ENA)</w:t>
      </w:r>
      <w:r w:rsidR="004918A2" w:rsidRPr="003446CB">
        <w:rPr>
          <w:i/>
          <w:color w:val="C00000"/>
        </w:rPr>
        <w:t>]</w:t>
      </w:r>
      <w:r w:rsidR="00B30CCA" w:rsidRPr="003446CB">
        <w:t>.</w:t>
      </w:r>
    </w:p>
    <w:p w14:paraId="56C99C62" w14:textId="77777777" w:rsidR="00515159" w:rsidRPr="003446CB" w:rsidRDefault="00515159" w:rsidP="008A20C8">
      <w:pPr>
        <w:spacing w:after="0"/>
      </w:pPr>
    </w:p>
    <w:p w14:paraId="0F814BD9" w14:textId="71B35779" w:rsidR="00515159" w:rsidRPr="003446CB" w:rsidRDefault="00515159" w:rsidP="008A20C8">
      <w:pPr>
        <w:spacing w:after="0"/>
      </w:pPr>
      <w:r w:rsidRPr="003446CB">
        <w:t>This guide and the accompanying Participant Handouts and PowerPoint were developed by the USAID-funded Food and Nutrition Technical Assistance III (FANTA) Project, managed by FHI 360, based on experience in 10 countries in sub-Saharan Africa.</w:t>
      </w:r>
    </w:p>
    <w:p w14:paraId="1470CD29" w14:textId="77777777" w:rsidR="000952A6" w:rsidRPr="003446CB" w:rsidRDefault="000952A6" w:rsidP="00AB5389">
      <w:pPr>
        <w:spacing w:after="0"/>
      </w:pPr>
    </w:p>
    <w:p w14:paraId="79B5B322" w14:textId="77777777" w:rsidR="00AB5389" w:rsidRPr="003446CB" w:rsidRDefault="00AB5389" w:rsidP="00AB5389">
      <w:pPr>
        <w:spacing w:after="0"/>
        <w:sectPr w:rsidR="00AB5389" w:rsidRPr="003446CB" w:rsidSect="00AA3D41">
          <w:pgSz w:w="12240" w:h="15840" w:code="1"/>
          <w:pgMar w:top="1440" w:right="1440" w:bottom="1440" w:left="1440" w:header="720" w:footer="720" w:gutter="0"/>
          <w:pgNumType w:fmt="lowerRoman"/>
          <w:cols w:space="720"/>
          <w:docGrid w:linePitch="360"/>
        </w:sectPr>
      </w:pPr>
    </w:p>
    <w:p w14:paraId="467B63A7" w14:textId="3E04CFC7" w:rsidR="000952A6" w:rsidRPr="003446CB" w:rsidRDefault="000952A6" w:rsidP="00557C17">
      <w:pPr>
        <w:pStyle w:val="Heading1"/>
      </w:pPr>
      <w:bookmarkStart w:id="7" w:name="_Toc283819985"/>
      <w:bookmarkStart w:id="8" w:name="_Toc429074774"/>
      <w:bookmarkStart w:id="9" w:name="_Toc289700147"/>
      <w:r w:rsidRPr="003446CB">
        <w:lastRenderedPageBreak/>
        <w:t>GUIDE FOR FACILITATORS</w:t>
      </w:r>
      <w:bookmarkEnd w:id="7"/>
      <w:bookmarkEnd w:id="8"/>
    </w:p>
    <w:p w14:paraId="06AADBA2" w14:textId="6A75B4EA" w:rsidR="000952A6" w:rsidRPr="003446CB" w:rsidRDefault="000952A6" w:rsidP="00DB4588">
      <w:pPr>
        <w:pStyle w:val="Heading2"/>
      </w:pPr>
      <w:bookmarkStart w:id="10" w:name="_Toc429074775"/>
      <w:bookmarkEnd w:id="9"/>
      <w:r w:rsidRPr="003446CB">
        <w:t>A. Purpose</w:t>
      </w:r>
      <w:bookmarkEnd w:id="10"/>
      <w:r w:rsidRPr="003446CB">
        <w:t xml:space="preserve"> </w:t>
      </w:r>
    </w:p>
    <w:p w14:paraId="63B880C9" w14:textId="29A43CB8" w:rsidR="00D50A1E" w:rsidRPr="003446CB" w:rsidRDefault="000952A6" w:rsidP="000C0949">
      <w:pPr>
        <w:spacing w:before="120" w:after="0"/>
        <w:rPr>
          <w:bCs/>
          <w:iCs/>
          <w:szCs w:val="22"/>
        </w:rPr>
      </w:pPr>
      <w:r w:rsidRPr="003446CB">
        <w:t xml:space="preserve">The purpose of this guide is to help facilitators train trainers or facility-based health care providers in nutrition assessment, </w:t>
      </w:r>
      <w:r w:rsidR="00D50A1E" w:rsidRPr="003446CB">
        <w:t>counsel</w:t>
      </w:r>
      <w:r w:rsidR="00854AC8" w:rsidRPr="003446CB">
        <w:t>ing</w:t>
      </w:r>
      <w:r w:rsidR="000F6FD4" w:rsidRPr="003446CB">
        <w:t>,</w:t>
      </w:r>
      <w:r w:rsidRPr="003446CB">
        <w:t xml:space="preserve"> and support (NACS) to strengthen the integration of </w:t>
      </w:r>
      <w:r w:rsidR="005212EB" w:rsidRPr="003446CB">
        <w:t>standardized</w:t>
      </w:r>
      <w:r w:rsidRPr="003446CB">
        <w:t xml:space="preserve"> nutrition care and treatment into routine health care services. The guide supports implementation of the </w:t>
      </w:r>
      <w:r w:rsidR="00D50A1E" w:rsidRPr="003446CB">
        <w:rPr>
          <w:i/>
          <w:color w:val="C00000"/>
          <w:szCs w:val="22"/>
        </w:rPr>
        <w:t>[relevant national guidelines</w:t>
      </w:r>
      <w:r w:rsidR="001B7FA5" w:rsidRPr="003446CB">
        <w:rPr>
          <w:i/>
          <w:color w:val="C00000"/>
          <w:szCs w:val="22"/>
        </w:rPr>
        <w:t>, if applicable</w:t>
      </w:r>
      <w:r w:rsidR="00D50A1E" w:rsidRPr="003446CB">
        <w:rPr>
          <w:i/>
          <w:color w:val="C00000"/>
          <w:szCs w:val="22"/>
        </w:rPr>
        <w:t>]</w:t>
      </w:r>
      <w:r w:rsidR="00D50A1E" w:rsidRPr="003446CB">
        <w:t xml:space="preserve"> </w:t>
      </w:r>
      <w:r w:rsidRPr="003446CB">
        <w:t xml:space="preserve">and complements related training in </w:t>
      </w:r>
      <w:r w:rsidR="00D50A1E" w:rsidRPr="003446CB">
        <w:rPr>
          <w:i/>
          <w:color w:val="C00000"/>
          <w:szCs w:val="22"/>
        </w:rPr>
        <w:t>[relevant national training programs]</w:t>
      </w:r>
      <w:r w:rsidR="00D50A1E" w:rsidRPr="003446CB">
        <w:t>.</w:t>
      </w:r>
      <w:r w:rsidR="0068624E" w:rsidRPr="003446CB">
        <w:rPr>
          <w:bCs/>
          <w:iCs/>
          <w:szCs w:val="22"/>
        </w:rPr>
        <w:t xml:space="preserve"> Participant handouts and PowerPoint slides are available separately.</w:t>
      </w:r>
      <w:r w:rsidR="00A35F15" w:rsidRPr="003446CB">
        <w:rPr>
          <w:bCs/>
          <w:iCs/>
          <w:szCs w:val="22"/>
        </w:rPr>
        <w:t xml:space="preserve"> The training complements the information in </w:t>
      </w:r>
      <w:r w:rsidR="00A35F15" w:rsidRPr="003446CB">
        <w:rPr>
          <w:bCs/>
          <w:i/>
          <w:iCs/>
          <w:szCs w:val="22"/>
        </w:rPr>
        <w:t>NACS: A User’s Guide</w:t>
      </w:r>
      <w:r w:rsidR="00A35F15" w:rsidRPr="003446CB">
        <w:rPr>
          <w:bCs/>
          <w:iCs/>
          <w:szCs w:val="22"/>
        </w:rPr>
        <w:t xml:space="preserve">, available at </w:t>
      </w:r>
      <w:hyperlink r:id="rId17" w:history="1">
        <w:r w:rsidR="00A35F15" w:rsidRPr="003446CB">
          <w:rPr>
            <w:rStyle w:val="Hyperlink"/>
            <w:bCs/>
            <w:iCs/>
            <w:szCs w:val="22"/>
          </w:rPr>
          <w:t>http://www.fantaproject.org/tools/NACS-users-guide-modules-nutrition-assessment-counseling-support</w:t>
        </w:r>
      </w:hyperlink>
      <w:r w:rsidR="00A35F15" w:rsidRPr="003446CB">
        <w:rPr>
          <w:bCs/>
          <w:iCs/>
          <w:szCs w:val="22"/>
        </w:rPr>
        <w:t>.</w:t>
      </w:r>
    </w:p>
    <w:p w14:paraId="57340E57" w14:textId="77777777" w:rsidR="00AB5389" w:rsidRPr="003446CB" w:rsidRDefault="00AB5389" w:rsidP="008A20C8">
      <w:pPr>
        <w:spacing w:after="0"/>
      </w:pPr>
    </w:p>
    <w:p w14:paraId="38317BEE" w14:textId="294B042E" w:rsidR="000952A6" w:rsidRPr="003446CB" w:rsidRDefault="000952A6" w:rsidP="00DB4588">
      <w:pPr>
        <w:pStyle w:val="Heading2"/>
      </w:pPr>
      <w:bookmarkStart w:id="11" w:name="_Toc429074776"/>
      <w:r w:rsidRPr="003446CB">
        <w:t>B. Learning Objectives</w:t>
      </w:r>
      <w:bookmarkEnd w:id="11"/>
    </w:p>
    <w:p w14:paraId="5D6C3C4A" w14:textId="77777777" w:rsidR="000952A6" w:rsidRPr="003446CB" w:rsidRDefault="000952A6" w:rsidP="000C0949">
      <w:pPr>
        <w:pStyle w:val="Normalbeforebullet"/>
        <w:spacing w:before="120"/>
      </w:pPr>
      <w:r w:rsidRPr="003446CB">
        <w:t>By the end of this training, participants should be able to:</w:t>
      </w:r>
    </w:p>
    <w:p w14:paraId="1C51D321" w14:textId="02E074D9" w:rsidR="000952A6" w:rsidRPr="003446CB" w:rsidRDefault="000952A6" w:rsidP="00A02810">
      <w:pPr>
        <w:pStyle w:val="Numberedlist"/>
      </w:pPr>
      <w:r w:rsidRPr="003446CB">
        <w:t xml:space="preserve">Advocate for and discuss the role of nutrition in </w:t>
      </w:r>
      <w:r w:rsidR="00252876" w:rsidRPr="003446CB">
        <w:t>routine health care services</w:t>
      </w:r>
      <w:r w:rsidR="00D50A1E" w:rsidRPr="003446CB">
        <w:t>.</w:t>
      </w:r>
    </w:p>
    <w:p w14:paraId="0A1D5037" w14:textId="77777777" w:rsidR="000952A6" w:rsidRPr="003446CB" w:rsidRDefault="000952A6" w:rsidP="00A02810">
      <w:pPr>
        <w:pStyle w:val="Numberedlist"/>
      </w:pPr>
      <w:r w:rsidRPr="003446CB">
        <w:t>Assess the nutritional status of clients</w:t>
      </w:r>
      <w:r w:rsidR="00D50A1E" w:rsidRPr="003446CB">
        <w:t>.</w:t>
      </w:r>
    </w:p>
    <w:p w14:paraId="219AFC70" w14:textId="77777777" w:rsidR="000952A6" w:rsidRPr="003446CB" w:rsidRDefault="000952A6" w:rsidP="00A02810">
      <w:pPr>
        <w:pStyle w:val="Numberedlist"/>
      </w:pPr>
      <w:r w:rsidRPr="003446CB">
        <w:t xml:space="preserve">Design </w:t>
      </w:r>
      <w:r w:rsidR="00D50A1E" w:rsidRPr="003446CB">
        <w:t>n</w:t>
      </w:r>
      <w:r w:rsidRPr="003446CB">
        <w:t xml:space="preserve">utrition </w:t>
      </w:r>
      <w:r w:rsidR="00D50A1E" w:rsidRPr="003446CB">
        <w:t>c</w:t>
      </w:r>
      <w:r w:rsidRPr="003446CB">
        <w:t xml:space="preserve">are </w:t>
      </w:r>
      <w:r w:rsidR="00D50A1E" w:rsidRPr="003446CB">
        <w:t>p</w:t>
      </w:r>
      <w:r w:rsidRPr="003446CB">
        <w:t>lans for clients</w:t>
      </w:r>
      <w:r w:rsidR="00D50A1E" w:rsidRPr="003446CB">
        <w:t>.</w:t>
      </w:r>
    </w:p>
    <w:p w14:paraId="51D31FD7" w14:textId="77777777" w:rsidR="000952A6" w:rsidRPr="003446CB" w:rsidRDefault="000952A6" w:rsidP="00A02810">
      <w:pPr>
        <w:pStyle w:val="Numberedlist"/>
      </w:pPr>
      <w:r w:rsidRPr="003446CB">
        <w:t xml:space="preserve">Counsel clients on </w:t>
      </w:r>
      <w:r w:rsidR="0068624E" w:rsidRPr="003446CB">
        <w:t>issues identified during nutrition assessment.</w:t>
      </w:r>
    </w:p>
    <w:p w14:paraId="2B795C10" w14:textId="2F5D656C" w:rsidR="000952A6" w:rsidRPr="003446CB" w:rsidRDefault="000952A6" w:rsidP="00A02810">
      <w:pPr>
        <w:pStyle w:val="Numberedlist"/>
      </w:pPr>
      <w:r w:rsidRPr="003446CB">
        <w:t>Communicate the Critical Nutrition Actions (CNA)</w:t>
      </w:r>
      <w:r w:rsidR="00D50A1E" w:rsidRPr="003446CB">
        <w:t xml:space="preserve"> for people </w:t>
      </w:r>
      <w:r w:rsidR="00391E42" w:rsidRPr="003446CB">
        <w:t>with chronic infections.</w:t>
      </w:r>
    </w:p>
    <w:p w14:paraId="69CDAD4C" w14:textId="77777777" w:rsidR="000952A6" w:rsidRPr="003446CB" w:rsidRDefault="000952A6" w:rsidP="00A02810">
      <w:pPr>
        <w:pStyle w:val="Numberedlist"/>
      </w:pPr>
      <w:r w:rsidRPr="003446CB">
        <w:t xml:space="preserve">Prescribe and monitor </w:t>
      </w:r>
      <w:r w:rsidR="001B319A" w:rsidRPr="003446CB">
        <w:t>specialized</w:t>
      </w:r>
      <w:r w:rsidRPr="003446CB">
        <w:t xml:space="preserve"> food products </w:t>
      </w:r>
      <w:r w:rsidR="00D50A1E" w:rsidRPr="003446CB">
        <w:t>to treat</w:t>
      </w:r>
      <w:r w:rsidRPr="003446CB">
        <w:t xml:space="preserve"> acute</w:t>
      </w:r>
      <w:r w:rsidR="00D50A1E" w:rsidRPr="003446CB">
        <w:t xml:space="preserve"> malnutrition.</w:t>
      </w:r>
    </w:p>
    <w:p w14:paraId="127E347F" w14:textId="77777777" w:rsidR="000952A6" w:rsidRPr="003446CB" w:rsidRDefault="000952A6" w:rsidP="00A02810">
      <w:pPr>
        <w:pStyle w:val="Numberedlist"/>
      </w:pPr>
      <w:r w:rsidRPr="003446CB">
        <w:t>Manage NACS services in the workplace</w:t>
      </w:r>
      <w:r w:rsidR="00D50A1E" w:rsidRPr="003446CB">
        <w:t>.</w:t>
      </w:r>
    </w:p>
    <w:p w14:paraId="0EB0B798" w14:textId="77777777" w:rsidR="00446725" w:rsidRPr="003446CB" w:rsidRDefault="000952A6" w:rsidP="00AB5389">
      <w:pPr>
        <w:pStyle w:val="Numberedlist"/>
      </w:pPr>
      <w:r w:rsidRPr="003446CB">
        <w:t>Collect information to moni</w:t>
      </w:r>
      <w:r w:rsidR="00C3452D" w:rsidRPr="003446CB">
        <w:t>tor and report on NACS services</w:t>
      </w:r>
      <w:r w:rsidR="00D50A1E" w:rsidRPr="003446CB">
        <w:t>.</w:t>
      </w:r>
    </w:p>
    <w:p w14:paraId="35FEEC3D" w14:textId="77777777" w:rsidR="00AB5389" w:rsidRPr="003446CB" w:rsidRDefault="00AB5389" w:rsidP="008A20C8">
      <w:pPr>
        <w:pStyle w:val="Numberedlist"/>
        <w:numPr>
          <w:ilvl w:val="0"/>
          <w:numId w:val="0"/>
        </w:numPr>
        <w:spacing w:line="240" w:lineRule="auto"/>
        <w:ind w:left="360"/>
      </w:pPr>
    </w:p>
    <w:p w14:paraId="6E7AF31E" w14:textId="48103445" w:rsidR="00D43C22" w:rsidRPr="003446CB" w:rsidRDefault="000952A6" w:rsidP="00DB4588">
      <w:pPr>
        <w:pStyle w:val="Heading2"/>
      </w:pPr>
      <w:bookmarkStart w:id="12" w:name="_Toc429074777"/>
      <w:r w:rsidRPr="003446CB">
        <w:t xml:space="preserve">C. </w:t>
      </w:r>
      <w:r w:rsidR="00D43C22" w:rsidRPr="003446CB">
        <w:t>P</w:t>
      </w:r>
      <w:r w:rsidR="00083AF7" w:rsidRPr="003446CB">
        <w:t>reparation</w:t>
      </w:r>
      <w:bookmarkEnd w:id="12"/>
    </w:p>
    <w:p w14:paraId="1F508379" w14:textId="40524F10" w:rsidR="00D43C22" w:rsidRPr="003446CB" w:rsidRDefault="00083AF7" w:rsidP="009F72E6">
      <w:pPr>
        <w:spacing w:before="120" w:after="0" w:line="276" w:lineRule="auto"/>
      </w:pPr>
      <w:r w:rsidRPr="003446CB">
        <w:t xml:space="preserve">Use all available information, including ministry of health supervision reports, to identify target health care providers’ previous nutrition training, nutrition-related responsibilities, and capacity building needs. Use this information to adapt the training to the learners’ needs. For refresher training, use supervisory and program reports to identify health care providers’ skill and practice gaps in implementing NACS. </w:t>
      </w:r>
      <w:r w:rsidR="00900AED" w:rsidRPr="003446CB">
        <w:rPr>
          <w:b/>
        </w:rPr>
        <w:t xml:space="preserve">Annex </w:t>
      </w:r>
      <w:r w:rsidR="00900AED" w:rsidRPr="003446CB">
        <w:t xml:space="preserve">1 </w:t>
      </w:r>
      <w:r w:rsidRPr="003446CB">
        <w:t xml:space="preserve">is a sample questionnaire for this basic </w:t>
      </w:r>
      <w:r w:rsidR="00900AED" w:rsidRPr="003446CB">
        <w:t xml:space="preserve">NACS training </w:t>
      </w:r>
      <w:r w:rsidRPr="003446CB">
        <w:t>needs assessment.</w:t>
      </w:r>
    </w:p>
    <w:p w14:paraId="75033CB8" w14:textId="77777777" w:rsidR="009B19FB" w:rsidRPr="003446CB" w:rsidRDefault="009B19FB" w:rsidP="009F72E6">
      <w:pPr>
        <w:pStyle w:val="Numberedlist"/>
        <w:numPr>
          <w:ilvl w:val="0"/>
          <w:numId w:val="0"/>
        </w:numPr>
        <w:spacing w:line="240" w:lineRule="auto"/>
        <w:ind w:left="360"/>
      </w:pPr>
    </w:p>
    <w:p w14:paraId="2C7FF253" w14:textId="58F69379" w:rsidR="000952A6" w:rsidRPr="003446CB" w:rsidRDefault="00D43C22" w:rsidP="00DB4588">
      <w:pPr>
        <w:pStyle w:val="Heading2"/>
      </w:pPr>
      <w:bookmarkStart w:id="13" w:name="_Toc429074778"/>
      <w:r w:rsidRPr="003446CB">
        <w:t xml:space="preserve">D. </w:t>
      </w:r>
      <w:r w:rsidR="000952A6" w:rsidRPr="003446CB">
        <w:t>Course Format</w:t>
      </w:r>
      <w:bookmarkEnd w:id="13"/>
      <w:r w:rsidR="000952A6" w:rsidRPr="003446CB">
        <w:t xml:space="preserve"> </w:t>
      </w:r>
    </w:p>
    <w:p w14:paraId="43802528" w14:textId="107CE72B" w:rsidR="009F72E6" w:rsidRPr="003446CB" w:rsidRDefault="000952A6" w:rsidP="000C0949">
      <w:pPr>
        <w:spacing w:before="120" w:after="0"/>
      </w:pPr>
      <w:r w:rsidRPr="003446CB">
        <w:t xml:space="preserve">The course is divided </w:t>
      </w:r>
      <w:r w:rsidR="00691EC9" w:rsidRPr="003446CB">
        <w:t>into 12</w:t>
      </w:r>
      <w:r w:rsidRPr="003446CB">
        <w:t xml:space="preserve"> modules that can be taught separately or combined into a 5-day package as needed. The</w:t>
      </w:r>
      <w:r w:rsidR="00C3452D" w:rsidRPr="003446CB">
        <w:t xml:space="preserve"> </w:t>
      </w:r>
      <w:r w:rsidR="00E71F3E" w:rsidRPr="003446CB">
        <w:t>12</w:t>
      </w:r>
      <w:r w:rsidR="00C3452D" w:rsidRPr="003446CB">
        <w:t xml:space="preserve"> modules are listed below.</w:t>
      </w:r>
      <w:r w:rsidR="009F72E6" w:rsidRPr="003446CB">
        <w:br w:type="page"/>
      </w:r>
    </w:p>
    <w:p w14:paraId="78FF80E7" w14:textId="77777777" w:rsidR="00C3452D" w:rsidRPr="003446CB" w:rsidRDefault="00C3452D" w:rsidP="000C0949">
      <w:pPr>
        <w:spacing w:before="120" w:after="0"/>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29" w:type="dxa"/>
          <w:right w:w="115" w:type="dxa"/>
        </w:tblCellMar>
        <w:tblLook w:val="00A0" w:firstRow="1" w:lastRow="0" w:firstColumn="1" w:lastColumn="0" w:noHBand="0" w:noVBand="0"/>
      </w:tblPr>
      <w:tblGrid>
        <w:gridCol w:w="1007"/>
        <w:gridCol w:w="3497"/>
        <w:gridCol w:w="4681"/>
      </w:tblGrid>
      <w:tr w:rsidR="000952A6" w:rsidRPr="003446CB" w14:paraId="56CC9F6B" w14:textId="77777777" w:rsidTr="009F72E6">
        <w:trPr>
          <w:cantSplit/>
          <w:tblHeader/>
          <w:jc w:val="center"/>
        </w:trPr>
        <w:tc>
          <w:tcPr>
            <w:tcW w:w="857" w:type="dxa"/>
            <w:shd w:val="clear" w:color="auto" w:fill="EAF1DD"/>
            <w:vAlign w:val="center"/>
          </w:tcPr>
          <w:p w14:paraId="71EBFEF3" w14:textId="77777777" w:rsidR="000952A6" w:rsidRPr="003446CB" w:rsidRDefault="000952A6" w:rsidP="008A20C8">
            <w:pPr>
              <w:spacing w:after="0"/>
              <w:jc w:val="center"/>
              <w:rPr>
                <w:b/>
              </w:rPr>
            </w:pPr>
            <w:r w:rsidRPr="003446CB">
              <w:rPr>
                <w:b/>
              </w:rPr>
              <w:t>Module</w:t>
            </w:r>
          </w:p>
        </w:tc>
        <w:tc>
          <w:tcPr>
            <w:tcW w:w="3555" w:type="dxa"/>
            <w:shd w:val="clear" w:color="auto" w:fill="EAF1DD"/>
            <w:vAlign w:val="center"/>
          </w:tcPr>
          <w:p w14:paraId="05A0A76B" w14:textId="77777777" w:rsidR="000952A6" w:rsidRPr="003446CB" w:rsidRDefault="000952A6" w:rsidP="008A20C8">
            <w:pPr>
              <w:spacing w:after="0"/>
              <w:rPr>
                <w:b/>
              </w:rPr>
            </w:pPr>
            <w:r w:rsidRPr="003446CB">
              <w:rPr>
                <w:b/>
              </w:rPr>
              <w:t>Topic</w:t>
            </w:r>
          </w:p>
        </w:tc>
        <w:tc>
          <w:tcPr>
            <w:tcW w:w="4773" w:type="dxa"/>
            <w:shd w:val="clear" w:color="auto" w:fill="EAF1DD"/>
            <w:vAlign w:val="center"/>
          </w:tcPr>
          <w:p w14:paraId="7F436026" w14:textId="77777777" w:rsidR="000952A6" w:rsidRPr="003446CB" w:rsidRDefault="000952A6" w:rsidP="008A20C8">
            <w:pPr>
              <w:spacing w:after="0"/>
              <w:rPr>
                <w:b/>
              </w:rPr>
            </w:pPr>
            <w:r w:rsidRPr="003446CB">
              <w:rPr>
                <w:b/>
              </w:rPr>
              <w:t>Audience</w:t>
            </w:r>
          </w:p>
        </w:tc>
      </w:tr>
      <w:tr w:rsidR="000952A6" w:rsidRPr="003446CB" w14:paraId="66659ECA" w14:textId="77777777" w:rsidTr="009F72E6">
        <w:trPr>
          <w:cantSplit/>
          <w:jc w:val="center"/>
        </w:trPr>
        <w:tc>
          <w:tcPr>
            <w:tcW w:w="857" w:type="dxa"/>
            <w:shd w:val="clear" w:color="auto" w:fill="auto"/>
            <w:vAlign w:val="center"/>
          </w:tcPr>
          <w:p w14:paraId="030CB167" w14:textId="77777777" w:rsidR="000952A6" w:rsidRPr="003446CB" w:rsidRDefault="000952A6" w:rsidP="008A20C8">
            <w:pPr>
              <w:spacing w:after="0"/>
              <w:jc w:val="center"/>
            </w:pPr>
            <w:r w:rsidRPr="003446CB">
              <w:t>1</w:t>
            </w:r>
          </w:p>
        </w:tc>
        <w:tc>
          <w:tcPr>
            <w:tcW w:w="3555" w:type="dxa"/>
            <w:shd w:val="clear" w:color="auto" w:fill="auto"/>
            <w:vAlign w:val="center"/>
          </w:tcPr>
          <w:p w14:paraId="18FE749E" w14:textId="77777777" w:rsidR="000952A6" w:rsidRPr="003446CB" w:rsidRDefault="00713F7F" w:rsidP="00CE65FF">
            <w:pPr>
              <w:spacing w:after="0"/>
            </w:pPr>
            <w:r w:rsidRPr="003446CB">
              <w:t>Basic</w:t>
            </w:r>
            <w:r w:rsidR="000952A6" w:rsidRPr="003446CB">
              <w:t xml:space="preserve"> Nutrition </w:t>
            </w:r>
          </w:p>
        </w:tc>
        <w:tc>
          <w:tcPr>
            <w:tcW w:w="4773" w:type="dxa"/>
            <w:shd w:val="clear" w:color="auto" w:fill="auto"/>
          </w:tcPr>
          <w:p w14:paraId="74CC8DB7" w14:textId="77777777" w:rsidR="000952A6" w:rsidRPr="003446CB" w:rsidRDefault="00D30F28" w:rsidP="00CE65FF">
            <w:pPr>
              <w:spacing w:after="0"/>
            </w:pPr>
            <w:r w:rsidRPr="003446CB">
              <w:t>Physicians</w:t>
            </w:r>
            <w:r w:rsidR="000952A6" w:rsidRPr="003446CB">
              <w:t>, clinicians, doctors, nurses, nutritionists, nutrition officers, pharmacists</w:t>
            </w:r>
          </w:p>
        </w:tc>
      </w:tr>
      <w:tr w:rsidR="000952A6" w:rsidRPr="003446CB" w14:paraId="35D8E5D3" w14:textId="77777777" w:rsidTr="009F72E6">
        <w:trPr>
          <w:cantSplit/>
          <w:jc w:val="center"/>
        </w:trPr>
        <w:tc>
          <w:tcPr>
            <w:tcW w:w="857" w:type="dxa"/>
            <w:shd w:val="clear" w:color="auto" w:fill="auto"/>
            <w:vAlign w:val="center"/>
          </w:tcPr>
          <w:p w14:paraId="63898838" w14:textId="77777777" w:rsidR="000952A6" w:rsidRPr="003446CB" w:rsidRDefault="000952A6" w:rsidP="008A20C8">
            <w:pPr>
              <w:spacing w:after="0"/>
              <w:jc w:val="center"/>
            </w:pPr>
            <w:r w:rsidRPr="003446CB">
              <w:t>2</w:t>
            </w:r>
          </w:p>
        </w:tc>
        <w:tc>
          <w:tcPr>
            <w:tcW w:w="3555" w:type="dxa"/>
            <w:shd w:val="clear" w:color="auto" w:fill="auto"/>
            <w:vAlign w:val="center"/>
          </w:tcPr>
          <w:p w14:paraId="2E3BA835" w14:textId="20DB0B69" w:rsidR="000952A6" w:rsidRPr="003446CB" w:rsidRDefault="000952A6" w:rsidP="00CE65FF">
            <w:pPr>
              <w:spacing w:after="0"/>
            </w:pPr>
            <w:r w:rsidRPr="003446CB">
              <w:t>Nutrition Assessment</w:t>
            </w:r>
            <w:r w:rsidR="00C20329" w:rsidRPr="003446CB">
              <w:t xml:space="preserve"> and</w:t>
            </w:r>
            <w:r w:rsidRPr="003446CB">
              <w:t xml:space="preserve"> Classification</w:t>
            </w:r>
          </w:p>
        </w:tc>
        <w:tc>
          <w:tcPr>
            <w:tcW w:w="4773" w:type="dxa"/>
            <w:shd w:val="clear" w:color="auto" w:fill="auto"/>
          </w:tcPr>
          <w:p w14:paraId="41B0C741" w14:textId="77777777" w:rsidR="000952A6" w:rsidRPr="003446CB" w:rsidRDefault="00D30F28" w:rsidP="00CE65FF">
            <w:pPr>
              <w:spacing w:after="0"/>
            </w:pPr>
            <w:r w:rsidRPr="003446CB">
              <w:t>Physicians</w:t>
            </w:r>
            <w:r w:rsidR="000952A6" w:rsidRPr="003446CB">
              <w:t>, clinicians, nurses, nutritionists, nutrition officers</w:t>
            </w:r>
          </w:p>
        </w:tc>
      </w:tr>
      <w:tr w:rsidR="000952A6" w:rsidRPr="003446CB" w14:paraId="6C47B701" w14:textId="77777777" w:rsidTr="009F72E6">
        <w:trPr>
          <w:cantSplit/>
          <w:jc w:val="center"/>
        </w:trPr>
        <w:tc>
          <w:tcPr>
            <w:tcW w:w="857" w:type="dxa"/>
            <w:shd w:val="clear" w:color="auto" w:fill="auto"/>
            <w:vAlign w:val="center"/>
          </w:tcPr>
          <w:p w14:paraId="5CF5A7FE" w14:textId="77777777" w:rsidR="000952A6" w:rsidRPr="003446CB" w:rsidRDefault="000952A6" w:rsidP="008A20C8">
            <w:pPr>
              <w:spacing w:after="0"/>
              <w:jc w:val="center"/>
            </w:pPr>
            <w:r w:rsidRPr="003446CB">
              <w:t>3</w:t>
            </w:r>
          </w:p>
        </w:tc>
        <w:tc>
          <w:tcPr>
            <w:tcW w:w="3555" w:type="dxa"/>
            <w:shd w:val="clear" w:color="auto" w:fill="auto"/>
            <w:vAlign w:val="center"/>
          </w:tcPr>
          <w:p w14:paraId="573A9B08" w14:textId="3B0BDA33" w:rsidR="000952A6" w:rsidRPr="003446CB" w:rsidRDefault="000952A6" w:rsidP="00CE65FF">
            <w:pPr>
              <w:spacing w:after="0"/>
            </w:pPr>
            <w:r w:rsidRPr="003446CB">
              <w:t>Nutrition Education</w:t>
            </w:r>
            <w:r w:rsidR="002D54D6" w:rsidRPr="003446CB">
              <w:t xml:space="preserve"> and </w:t>
            </w:r>
            <w:r w:rsidR="00A43939" w:rsidRPr="003446CB">
              <w:t>Counseling</w:t>
            </w:r>
          </w:p>
        </w:tc>
        <w:tc>
          <w:tcPr>
            <w:tcW w:w="4773" w:type="dxa"/>
            <w:shd w:val="clear" w:color="auto" w:fill="auto"/>
          </w:tcPr>
          <w:p w14:paraId="7E5A60FD" w14:textId="77777777" w:rsidR="000952A6" w:rsidRPr="003446CB" w:rsidRDefault="00D30F28" w:rsidP="00CE65FF">
            <w:pPr>
              <w:spacing w:after="0"/>
            </w:pPr>
            <w:r w:rsidRPr="003446CB">
              <w:t>Physicians</w:t>
            </w:r>
            <w:r w:rsidR="000952A6" w:rsidRPr="003446CB">
              <w:t>, clinicians, doctors, nurses, nutritionists, nutrition officers</w:t>
            </w:r>
          </w:p>
        </w:tc>
      </w:tr>
      <w:tr w:rsidR="000952A6" w:rsidRPr="003446CB" w14:paraId="4771DE2C" w14:textId="77777777" w:rsidTr="009F72E6">
        <w:trPr>
          <w:cantSplit/>
          <w:jc w:val="center"/>
        </w:trPr>
        <w:tc>
          <w:tcPr>
            <w:tcW w:w="857" w:type="dxa"/>
            <w:shd w:val="clear" w:color="auto" w:fill="auto"/>
            <w:vAlign w:val="center"/>
          </w:tcPr>
          <w:p w14:paraId="16448D30" w14:textId="77777777" w:rsidR="000952A6" w:rsidRPr="003446CB" w:rsidRDefault="000952A6" w:rsidP="008A20C8">
            <w:pPr>
              <w:spacing w:after="0"/>
              <w:jc w:val="center"/>
            </w:pPr>
            <w:r w:rsidRPr="003446CB">
              <w:t>4</w:t>
            </w:r>
          </w:p>
        </w:tc>
        <w:tc>
          <w:tcPr>
            <w:tcW w:w="3555" w:type="dxa"/>
            <w:shd w:val="clear" w:color="auto" w:fill="auto"/>
            <w:vAlign w:val="center"/>
          </w:tcPr>
          <w:p w14:paraId="5EE92C99" w14:textId="1A1EE9AE" w:rsidR="000952A6" w:rsidRPr="003446CB" w:rsidRDefault="006E4ED2" w:rsidP="00CE65FF">
            <w:pPr>
              <w:spacing w:after="0"/>
            </w:pPr>
            <w:r w:rsidRPr="003446CB">
              <w:t>Food and Water Safety and Hygiene</w:t>
            </w:r>
            <w:r w:rsidRPr="003446CB" w:rsidDel="006E4ED2">
              <w:t xml:space="preserve"> </w:t>
            </w:r>
          </w:p>
        </w:tc>
        <w:tc>
          <w:tcPr>
            <w:tcW w:w="4773" w:type="dxa"/>
            <w:shd w:val="clear" w:color="auto" w:fill="auto"/>
          </w:tcPr>
          <w:p w14:paraId="3260D255" w14:textId="687BA08B" w:rsidR="000952A6" w:rsidRPr="003446CB" w:rsidRDefault="006E4ED2" w:rsidP="00CE65FF">
            <w:pPr>
              <w:spacing w:after="0"/>
            </w:pPr>
            <w:r w:rsidRPr="003446CB">
              <w:t>Physicians, clinicians, nurses, nutritionists, nutrition officers</w:t>
            </w:r>
            <w:r w:rsidRPr="003446CB" w:rsidDel="006E4ED2">
              <w:t xml:space="preserve"> </w:t>
            </w:r>
          </w:p>
        </w:tc>
      </w:tr>
      <w:tr w:rsidR="000952A6" w:rsidRPr="003446CB" w14:paraId="175D123F" w14:textId="77777777" w:rsidTr="009F72E6">
        <w:trPr>
          <w:cantSplit/>
          <w:jc w:val="center"/>
        </w:trPr>
        <w:tc>
          <w:tcPr>
            <w:tcW w:w="857" w:type="dxa"/>
            <w:shd w:val="clear" w:color="auto" w:fill="auto"/>
            <w:vAlign w:val="center"/>
          </w:tcPr>
          <w:p w14:paraId="766508E9" w14:textId="77777777" w:rsidR="000952A6" w:rsidRPr="003446CB" w:rsidRDefault="000952A6" w:rsidP="008A20C8">
            <w:pPr>
              <w:spacing w:after="0"/>
              <w:jc w:val="center"/>
            </w:pPr>
            <w:r w:rsidRPr="003446CB">
              <w:t>5</w:t>
            </w:r>
          </w:p>
        </w:tc>
        <w:tc>
          <w:tcPr>
            <w:tcW w:w="3555" w:type="dxa"/>
            <w:shd w:val="clear" w:color="auto" w:fill="auto"/>
            <w:vAlign w:val="center"/>
          </w:tcPr>
          <w:p w14:paraId="1D13C510" w14:textId="69CAE60C" w:rsidR="000952A6" w:rsidRPr="003446CB" w:rsidRDefault="006E4ED2" w:rsidP="00CE65FF">
            <w:pPr>
              <w:spacing w:after="0"/>
            </w:pPr>
            <w:r w:rsidRPr="003446CB">
              <w:t>Nutrition Care for Pregnant and Postpartum Women</w:t>
            </w:r>
            <w:r w:rsidRPr="003446CB" w:rsidDel="006E4ED2">
              <w:t xml:space="preserve"> </w:t>
            </w:r>
          </w:p>
        </w:tc>
        <w:tc>
          <w:tcPr>
            <w:tcW w:w="4773" w:type="dxa"/>
            <w:shd w:val="clear" w:color="auto" w:fill="auto"/>
            <w:vAlign w:val="center"/>
          </w:tcPr>
          <w:p w14:paraId="1A7BB861" w14:textId="4531C920" w:rsidR="000952A6" w:rsidRPr="003446CB" w:rsidRDefault="00D30F28" w:rsidP="008A20C8">
            <w:pPr>
              <w:spacing w:after="0"/>
            </w:pPr>
            <w:r w:rsidRPr="003446CB">
              <w:t>Physicians</w:t>
            </w:r>
            <w:r w:rsidR="000952A6" w:rsidRPr="003446CB">
              <w:t xml:space="preserve">, clinicians, nurses, </w:t>
            </w:r>
            <w:r w:rsidR="002D54D6" w:rsidRPr="003446CB">
              <w:t>nut</w:t>
            </w:r>
            <w:r w:rsidR="008A20C8" w:rsidRPr="003446CB">
              <w:t>ritionists, nutrition officers</w:t>
            </w:r>
          </w:p>
        </w:tc>
      </w:tr>
      <w:tr w:rsidR="002D54D6" w:rsidRPr="003446CB" w14:paraId="69362BCE" w14:textId="77777777" w:rsidTr="009F72E6">
        <w:trPr>
          <w:cantSplit/>
          <w:jc w:val="center"/>
        </w:trPr>
        <w:tc>
          <w:tcPr>
            <w:tcW w:w="857" w:type="dxa"/>
            <w:shd w:val="clear" w:color="auto" w:fill="auto"/>
            <w:vAlign w:val="center"/>
          </w:tcPr>
          <w:p w14:paraId="6B78FB69" w14:textId="33AA7FC8" w:rsidR="002D54D6" w:rsidRPr="003446CB" w:rsidRDefault="002D54D6" w:rsidP="00CE65FF">
            <w:pPr>
              <w:spacing w:after="0"/>
              <w:jc w:val="center"/>
            </w:pPr>
            <w:r w:rsidRPr="003446CB">
              <w:t>6</w:t>
            </w:r>
          </w:p>
        </w:tc>
        <w:tc>
          <w:tcPr>
            <w:tcW w:w="3555" w:type="dxa"/>
            <w:shd w:val="clear" w:color="auto" w:fill="auto"/>
            <w:vAlign w:val="center"/>
          </w:tcPr>
          <w:p w14:paraId="1B51E50E" w14:textId="27E851F2" w:rsidR="002D54D6" w:rsidRPr="003446CB" w:rsidDel="002D54D6" w:rsidRDefault="006E4ED2" w:rsidP="00CE65FF">
            <w:pPr>
              <w:spacing w:after="0"/>
            </w:pPr>
            <w:r w:rsidRPr="003446CB">
              <w:t>Nutrition Care for Infants and Young Children</w:t>
            </w:r>
            <w:r w:rsidRPr="003446CB" w:rsidDel="006E4ED2">
              <w:t xml:space="preserve"> </w:t>
            </w:r>
          </w:p>
        </w:tc>
        <w:tc>
          <w:tcPr>
            <w:tcW w:w="4773" w:type="dxa"/>
            <w:shd w:val="clear" w:color="auto" w:fill="auto"/>
            <w:vAlign w:val="center"/>
          </w:tcPr>
          <w:p w14:paraId="2FCD11F2" w14:textId="4DA922C5" w:rsidR="002D54D6" w:rsidRPr="003446CB" w:rsidRDefault="002D54D6" w:rsidP="00CE65FF">
            <w:pPr>
              <w:spacing w:after="0"/>
            </w:pPr>
            <w:r w:rsidRPr="003446CB">
              <w:t>Physicians, clinicians, nurses, nutritionists, nutrition officers</w:t>
            </w:r>
          </w:p>
        </w:tc>
      </w:tr>
      <w:tr w:rsidR="002D54D6" w:rsidRPr="003446CB" w14:paraId="52A5AA60" w14:textId="77777777" w:rsidTr="009F72E6">
        <w:trPr>
          <w:cantSplit/>
          <w:jc w:val="center"/>
        </w:trPr>
        <w:tc>
          <w:tcPr>
            <w:tcW w:w="857" w:type="dxa"/>
            <w:shd w:val="clear" w:color="auto" w:fill="auto"/>
            <w:vAlign w:val="center"/>
          </w:tcPr>
          <w:p w14:paraId="5A8B24FD" w14:textId="1CEB7306" w:rsidR="002D54D6" w:rsidRPr="003446CB" w:rsidRDefault="002D54D6" w:rsidP="00CE65FF">
            <w:pPr>
              <w:spacing w:after="0"/>
              <w:jc w:val="center"/>
            </w:pPr>
            <w:r w:rsidRPr="003446CB">
              <w:t>7</w:t>
            </w:r>
          </w:p>
        </w:tc>
        <w:tc>
          <w:tcPr>
            <w:tcW w:w="3555" w:type="dxa"/>
            <w:shd w:val="clear" w:color="auto" w:fill="auto"/>
            <w:vAlign w:val="center"/>
          </w:tcPr>
          <w:p w14:paraId="2716F772" w14:textId="169C86DC" w:rsidR="002D54D6" w:rsidRPr="003446CB" w:rsidRDefault="006E4ED2" w:rsidP="00360C83">
            <w:pPr>
              <w:spacing w:after="0"/>
            </w:pPr>
            <w:r w:rsidRPr="003446CB">
              <w:t xml:space="preserve">Nutrition and </w:t>
            </w:r>
            <w:r w:rsidR="00360C83">
              <w:t>Medication</w:t>
            </w:r>
            <w:r w:rsidRPr="003446CB">
              <w:t xml:space="preserve"> </w:t>
            </w:r>
          </w:p>
        </w:tc>
        <w:tc>
          <w:tcPr>
            <w:tcW w:w="4773" w:type="dxa"/>
            <w:shd w:val="clear" w:color="auto" w:fill="auto"/>
            <w:vAlign w:val="center"/>
          </w:tcPr>
          <w:p w14:paraId="371F9BB8" w14:textId="0DDF7919" w:rsidR="002D54D6" w:rsidRPr="003446CB" w:rsidRDefault="006E4ED2" w:rsidP="006E4ED2">
            <w:pPr>
              <w:spacing w:after="0"/>
            </w:pPr>
            <w:r w:rsidRPr="003446CB">
              <w:t xml:space="preserve">Physicians, clinicians, nurses, nutritionists, nutrition officers, pharmacists, storekeepers </w:t>
            </w:r>
          </w:p>
        </w:tc>
      </w:tr>
      <w:tr w:rsidR="002D54D6" w:rsidRPr="003446CB" w14:paraId="0FAFF9E8" w14:textId="77777777" w:rsidTr="009F72E6">
        <w:trPr>
          <w:cantSplit/>
          <w:jc w:val="center"/>
        </w:trPr>
        <w:tc>
          <w:tcPr>
            <w:tcW w:w="857" w:type="dxa"/>
            <w:shd w:val="clear" w:color="auto" w:fill="auto"/>
            <w:vAlign w:val="center"/>
          </w:tcPr>
          <w:p w14:paraId="6843FEF8" w14:textId="4B14B7EC" w:rsidR="002D54D6" w:rsidRPr="003446CB" w:rsidRDefault="002D54D6" w:rsidP="00CE65FF">
            <w:pPr>
              <w:spacing w:after="0"/>
              <w:jc w:val="center"/>
            </w:pPr>
            <w:r w:rsidRPr="003446CB">
              <w:t>8</w:t>
            </w:r>
          </w:p>
        </w:tc>
        <w:tc>
          <w:tcPr>
            <w:tcW w:w="3555" w:type="dxa"/>
            <w:shd w:val="clear" w:color="auto" w:fill="auto"/>
            <w:vAlign w:val="center"/>
          </w:tcPr>
          <w:p w14:paraId="13994BBC" w14:textId="41416DAD" w:rsidR="002D54D6" w:rsidRPr="003446CB" w:rsidRDefault="002D54D6" w:rsidP="00CE65FF">
            <w:pPr>
              <w:spacing w:after="0"/>
            </w:pPr>
            <w:r w:rsidRPr="003446CB">
              <w:t>Nutrition Support</w:t>
            </w:r>
          </w:p>
        </w:tc>
        <w:tc>
          <w:tcPr>
            <w:tcW w:w="4773" w:type="dxa"/>
            <w:shd w:val="clear" w:color="auto" w:fill="auto"/>
            <w:vAlign w:val="center"/>
          </w:tcPr>
          <w:p w14:paraId="7AFB2464" w14:textId="396762EA" w:rsidR="002D54D6" w:rsidRPr="003446CB" w:rsidRDefault="002D54D6" w:rsidP="00CE65FF">
            <w:pPr>
              <w:spacing w:after="0"/>
            </w:pPr>
            <w:r w:rsidRPr="003446CB">
              <w:t>Physicians, clinicians, nurses, nutritionists, nutrition officers, pharmacists, storekeepers</w:t>
            </w:r>
          </w:p>
        </w:tc>
      </w:tr>
      <w:tr w:rsidR="002D54D6" w:rsidRPr="003446CB" w14:paraId="197C1444" w14:textId="77777777" w:rsidTr="009F72E6">
        <w:trPr>
          <w:cantSplit/>
          <w:jc w:val="center"/>
        </w:trPr>
        <w:tc>
          <w:tcPr>
            <w:tcW w:w="857" w:type="dxa"/>
            <w:shd w:val="clear" w:color="auto" w:fill="auto"/>
            <w:vAlign w:val="center"/>
          </w:tcPr>
          <w:p w14:paraId="4D8AEB99" w14:textId="74138C4B" w:rsidR="002D54D6" w:rsidRPr="003446CB" w:rsidRDefault="002D54D6" w:rsidP="00CE65FF">
            <w:pPr>
              <w:spacing w:after="0"/>
              <w:jc w:val="center"/>
            </w:pPr>
            <w:r w:rsidRPr="003446CB">
              <w:t>9</w:t>
            </w:r>
          </w:p>
        </w:tc>
        <w:tc>
          <w:tcPr>
            <w:tcW w:w="3555" w:type="dxa"/>
            <w:shd w:val="clear" w:color="auto" w:fill="auto"/>
            <w:vAlign w:val="center"/>
          </w:tcPr>
          <w:p w14:paraId="657D2346" w14:textId="1E6BA864" w:rsidR="002D54D6" w:rsidRPr="003446CB" w:rsidRDefault="002D54D6" w:rsidP="00CE65FF">
            <w:pPr>
              <w:spacing w:after="0"/>
            </w:pPr>
            <w:r w:rsidRPr="003446CB">
              <w:t>Health Facility-Community Linkages</w:t>
            </w:r>
          </w:p>
        </w:tc>
        <w:tc>
          <w:tcPr>
            <w:tcW w:w="4773" w:type="dxa"/>
            <w:shd w:val="clear" w:color="auto" w:fill="auto"/>
            <w:vAlign w:val="center"/>
          </w:tcPr>
          <w:p w14:paraId="0CBF1457" w14:textId="65C234E5" w:rsidR="002D54D6" w:rsidRPr="003446CB" w:rsidRDefault="002D54D6" w:rsidP="00581BAE">
            <w:pPr>
              <w:spacing w:after="0"/>
            </w:pPr>
            <w:r w:rsidRPr="003446CB">
              <w:t>Clinicians, nurses, nutritionists, nutrition officers, facility-based community health workers</w:t>
            </w:r>
          </w:p>
        </w:tc>
      </w:tr>
      <w:tr w:rsidR="002D54D6" w:rsidRPr="003446CB" w14:paraId="27319C77" w14:textId="77777777" w:rsidTr="009F72E6">
        <w:trPr>
          <w:cantSplit/>
          <w:jc w:val="center"/>
        </w:trPr>
        <w:tc>
          <w:tcPr>
            <w:tcW w:w="857" w:type="dxa"/>
            <w:shd w:val="clear" w:color="auto" w:fill="auto"/>
            <w:vAlign w:val="center"/>
          </w:tcPr>
          <w:p w14:paraId="62F3B171" w14:textId="483F2D6D" w:rsidR="002D54D6" w:rsidRPr="003446CB" w:rsidRDefault="002D54D6" w:rsidP="00CE65FF">
            <w:pPr>
              <w:spacing w:after="0"/>
              <w:jc w:val="center"/>
            </w:pPr>
            <w:r w:rsidRPr="003446CB">
              <w:t>10</w:t>
            </w:r>
          </w:p>
        </w:tc>
        <w:tc>
          <w:tcPr>
            <w:tcW w:w="3555" w:type="dxa"/>
            <w:shd w:val="clear" w:color="auto" w:fill="auto"/>
            <w:vAlign w:val="center"/>
          </w:tcPr>
          <w:p w14:paraId="39EB295F" w14:textId="3A053DD7" w:rsidR="002D54D6" w:rsidRPr="003446CB" w:rsidRDefault="002D54D6" w:rsidP="00CE65FF">
            <w:pPr>
              <w:spacing w:after="0"/>
            </w:pPr>
            <w:r w:rsidRPr="003446CB">
              <w:t>NACS Monitoring and Reporting</w:t>
            </w:r>
          </w:p>
        </w:tc>
        <w:tc>
          <w:tcPr>
            <w:tcW w:w="4773" w:type="dxa"/>
            <w:shd w:val="clear" w:color="auto" w:fill="auto"/>
            <w:vAlign w:val="center"/>
          </w:tcPr>
          <w:p w14:paraId="0D9EFBE1" w14:textId="20A20864" w:rsidR="002D54D6" w:rsidRPr="003446CB" w:rsidRDefault="002D54D6" w:rsidP="00CE65FF">
            <w:pPr>
              <w:spacing w:after="0"/>
            </w:pPr>
            <w:r w:rsidRPr="003446CB">
              <w:t>Physicians, clinicians, nurses, nutritionists, nutrition officers, pharmacists, storekeepers</w:t>
            </w:r>
          </w:p>
        </w:tc>
      </w:tr>
      <w:tr w:rsidR="002D54D6" w:rsidRPr="003446CB" w14:paraId="768E4D99" w14:textId="77777777" w:rsidTr="009F72E6">
        <w:trPr>
          <w:cantSplit/>
          <w:jc w:val="center"/>
        </w:trPr>
        <w:tc>
          <w:tcPr>
            <w:tcW w:w="857" w:type="dxa"/>
            <w:shd w:val="clear" w:color="auto" w:fill="auto"/>
            <w:vAlign w:val="center"/>
          </w:tcPr>
          <w:p w14:paraId="63D038DF" w14:textId="66CF1FC0" w:rsidR="002D54D6" w:rsidRPr="003446CB" w:rsidRDefault="002D54D6" w:rsidP="00CE65FF">
            <w:pPr>
              <w:spacing w:after="0"/>
              <w:jc w:val="center"/>
            </w:pPr>
            <w:r w:rsidRPr="003446CB">
              <w:t>11</w:t>
            </w:r>
          </w:p>
        </w:tc>
        <w:tc>
          <w:tcPr>
            <w:tcW w:w="3555" w:type="dxa"/>
            <w:shd w:val="clear" w:color="auto" w:fill="auto"/>
            <w:vAlign w:val="center"/>
          </w:tcPr>
          <w:p w14:paraId="46229D27" w14:textId="1226B732" w:rsidR="002D54D6" w:rsidRPr="003446CB" w:rsidRDefault="000C3FA5" w:rsidP="00CE65FF">
            <w:pPr>
              <w:spacing w:after="0"/>
            </w:pPr>
            <w:r w:rsidRPr="003446CB">
              <w:t>Site Practice Visit</w:t>
            </w:r>
            <w:r w:rsidR="006E4ED2">
              <w:t>s</w:t>
            </w:r>
          </w:p>
        </w:tc>
        <w:tc>
          <w:tcPr>
            <w:tcW w:w="4773" w:type="dxa"/>
            <w:shd w:val="clear" w:color="auto" w:fill="auto"/>
            <w:vAlign w:val="center"/>
          </w:tcPr>
          <w:p w14:paraId="38F3A85A" w14:textId="73CDD151" w:rsidR="002D54D6" w:rsidRPr="003446CB" w:rsidRDefault="002D54D6" w:rsidP="00CE65FF">
            <w:pPr>
              <w:spacing w:after="0"/>
            </w:pPr>
            <w:r w:rsidRPr="003446CB">
              <w:t>Physicians, clinicians, nurses, nutritionists, nutrition officers</w:t>
            </w:r>
          </w:p>
        </w:tc>
      </w:tr>
      <w:tr w:rsidR="002D54D6" w:rsidRPr="003446CB" w14:paraId="54DF4782" w14:textId="77777777" w:rsidTr="009F72E6">
        <w:trPr>
          <w:cantSplit/>
          <w:jc w:val="center"/>
        </w:trPr>
        <w:tc>
          <w:tcPr>
            <w:tcW w:w="857" w:type="dxa"/>
            <w:shd w:val="clear" w:color="auto" w:fill="auto"/>
            <w:vAlign w:val="center"/>
          </w:tcPr>
          <w:p w14:paraId="2D70A6D5" w14:textId="6BEE8942" w:rsidR="002D54D6" w:rsidRPr="003446CB" w:rsidRDefault="002D54D6" w:rsidP="00CE65FF">
            <w:pPr>
              <w:spacing w:after="0"/>
              <w:jc w:val="center"/>
            </w:pPr>
            <w:r w:rsidRPr="003446CB">
              <w:t>12</w:t>
            </w:r>
          </w:p>
        </w:tc>
        <w:tc>
          <w:tcPr>
            <w:tcW w:w="3555" w:type="dxa"/>
            <w:shd w:val="clear" w:color="auto" w:fill="auto"/>
            <w:vAlign w:val="center"/>
          </w:tcPr>
          <w:p w14:paraId="55BD09DA" w14:textId="4330C62A" w:rsidR="002D54D6" w:rsidRPr="003446CB" w:rsidRDefault="002D54D6" w:rsidP="00CE65FF">
            <w:pPr>
              <w:spacing w:after="0"/>
            </w:pPr>
            <w:r w:rsidRPr="003446CB">
              <w:t>NACS Action Plans</w:t>
            </w:r>
          </w:p>
        </w:tc>
        <w:tc>
          <w:tcPr>
            <w:tcW w:w="4773" w:type="dxa"/>
            <w:shd w:val="clear" w:color="auto" w:fill="auto"/>
            <w:vAlign w:val="center"/>
          </w:tcPr>
          <w:p w14:paraId="502FCD2E" w14:textId="6B32B2B4" w:rsidR="002D54D6" w:rsidRPr="003446CB" w:rsidRDefault="002D54D6" w:rsidP="00CE65FF">
            <w:pPr>
              <w:spacing w:after="0"/>
            </w:pPr>
            <w:r w:rsidRPr="003446CB">
              <w:t>Physicians, clinicians, nurses, nutritionists, nutrition officers</w:t>
            </w:r>
          </w:p>
        </w:tc>
      </w:tr>
    </w:tbl>
    <w:p w14:paraId="2B3CF1F3" w14:textId="77777777" w:rsidR="00AB5389" w:rsidRPr="003446CB" w:rsidRDefault="00AB5389" w:rsidP="008A20C8">
      <w:pPr>
        <w:spacing w:after="0"/>
      </w:pPr>
    </w:p>
    <w:p w14:paraId="6891A66B" w14:textId="5C8E12A0" w:rsidR="000952A6" w:rsidRPr="003446CB" w:rsidRDefault="000952A6" w:rsidP="008A20C8">
      <w:pPr>
        <w:spacing w:after="0"/>
      </w:pPr>
      <w:r w:rsidRPr="003446CB">
        <w:t>There are three reasons for the modular format. First, for facility-based health care providers who are unable to leave their workplaces for a full 5-day course, the modules can be taught separately over a longer period. Second, different types of service providers need different NACS knowledge and skills. For example, it is important for clinicians, nurses and nutritionists to know how to assess nutritional status (</w:t>
      </w:r>
      <w:r w:rsidRPr="003446CB">
        <w:rPr>
          <w:b/>
        </w:rPr>
        <w:t>Module 2</w:t>
      </w:r>
      <w:r w:rsidRPr="003446CB">
        <w:t xml:space="preserve">), while it is important for pharmacists and other service providers </w:t>
      </w:r>
      <w:r w:rsidR="008A20C8" w:rsidRPr="003446CB">
        <w:t xml:space="preserve">in facilities that provide specialized food products </w:t>
      </w:r>
      <w:r w:rsidRPr="003446CB">
        <w:t xml:space="preserve">to know how to order and manage </w:t>
      </w:r>
      <w:r w:rsidR="008A20C8" w:rsidRPr="003446CB">
        <w:t>these commodities</w:t>
      </w:r>
      <w:r w:rsidRPr="003446CB">
        <w:t xml:space="preserve"> (</w:t>
      </w:r>
      <w:r w:rsidRPr="003446CB">
        <w:rPr>
          <w:b/>
        </w:rPr>
        <w:t>Module</w:t>
      </w:r>
      <w:r w:rsidR="00AB271F" w:rsidRPr="003446CB">
        <w:rPr>
          <w:b/>
        </w:rPr>
        <w:t> </w:t>
      </w:r>
      <w:r w:rsidR="002D54D6" w:rsidRPr="003446CB">
        <w:rPr>
          <w:b/>
        </w:rPr>
        <w:t>8</w:t>
      </w:r>
      <w:r w:rsidRPr="003446CB">
        <w:t xml:space="preserve">). Therefore, not all participants </w:t>
      </w:r>
      <w:r w:rsidR="00AB271F" w:rsidRPr="003446CB">
        <w:t xml:space="preserve">need to </w:t>
      </w:r>
      <w:r w:rsidRPr="003446CB">
        <w:t>be trained in all modules.</w:t>
      </w:r>
    </w:p>
    <w:p w14:paraId="7AD08E4E" w14:textId="77777777" w:rsidR="00005E29" w:rsidRPr="003446CB" w:rsidRDefault="00005E29" w:rsidP="008A20C8">
      <w:pPr>
        <w:spacing w:after="0"/>
      </w:pPr>
    </w:p>
    <w:p w14:paraId="2DF02FC3" w14:textId="51356ED3" w:rsidR="00005E29" w:rsidRPr="003446CB" w:rsidRDefault="009B19FB" w:rsidP="008A20C8">
      <w:pPr>
        <w:spacing w:after="0"/>
      </w:pPr>
      <w:r w:rsidRPr="003446CB">
        <w:rPr>
          <w:b/>
        </w:rPr>
        <w:t>BASED ON THE PARTICIPANTS’ NACS TRAINING NEEDS AND TIME AVAILAB</w:t>
      </w:r>
      <w:r w:rsidR="001334A5" w:rsidRPr="003446CB">
        <w:rPr>
          <w:b/>
        </w:rPr>
        <w:t>LE FOR REFRESHER TRAINING</w:t>
      </w:r>
      <w:r w:rsidR="00005E29" w:rsidRPr="003446CB">
        <w:t>, prioritize the following modules and concentrate on classroom practice of skills</w:t>
      </w:r>
      <w:r w:rsidR="00AE6039">
        <w:t xml:space="preserve"> in</w:t>
      </w:r>
      <w:r w:rsidR="00005E29" w:rsidRPr="003446CB">
        <w:t>:</w:t>
      </w:r>
    </w:p>
    <w:p w14:paraId="051033A5" w14:textId="77777777" w:rsidR="00005E29" w:rsidRPr="003446CB" w:rsidRDefault="00005E29" w:rsidP="008A20C8">
      <w:pPr>
        <w:spacing w:after="0"/>
      </w:pPr>
    </w:p>
    <w:p w14:paraId="599A050D" w14:textId="6D0D479C" w:rsidR="00005E29" w:rsidRPr="003446CB" w:rsidRDefault="00005E29" w:rsidP="002E361C">
      <w:pPr>
        <w:spacing w:after="0"/>
        <w:ind w:left="360"/>
      </w:pPr>
      <w:r w:rsidRPr="003446CB">
        <w:t>Module 1. Basic Nutrition</w:t>
      </w:r>
    </w:p>
    <w:p w14:paraId="04C0A1D6" w14:textId="42B6AB1F" w:rsidR="00005E29" w:rsidRPr="003446CB" w:rsidRDefault="00005E29" w:rsidP="002E361C">
      <w:pPr>
        <w:spacing w:after="0"/>
        <w:ind w:left="360"/>
      </w:pPr>
      <w:r w:rsidRPr="003446CB">
        <w:t>Module 2. Nutrition Assessment and Classification</w:t>
      </w:r>
    </w:p>
    <w:p w14:paraId="74CF9508" w14:textId="4A1E9972" w:rsidR="00005E29" w:rsidRPr="003446CB" w:rsidRDefault="00005E29" w:rsidP="002E361C">
      <w:pPr>
        <w:spacing w:after="0"/>
        <w:ind w:left="360"/>
      </w:pPr>
      <w:r w:rsidRPr="003446CB">
        <w:lastRenderedPageBreak/>
        <w:t>Module 8. Nutrition Support</w:t>
      </w:r>
    </w:p>
    <w:p w14:paraId="2CAED498" w14:textId="12F1762B" w:rsidR="00005E29" w:rsidRPr="003446CB" w:rsidRDefault="00005E29" w:rsidP="002E361C">
      <w:pPr>
        <w:spacing w:after="0"/>
        <w:ind w:left="360"/>
      </w:pPr>
      <w:r w:rsidRPr="003446CB">
        <w:t>Module 10. NACS Monitoring and Reporting</w:t>
      </w:r>
    </w:p>
    <w:p w14:paraId="1F0CE770" w14:textId="77777777" w:rsidR="00AB5389" w:rsidRPr="003446CB" w:rsidRDefault="00AB5389" w:rsidP="008A20C8">
      <w:pPr>
        <w:spacing w:after="0"/>
      </w:pPr>
    </w:p>
    <w:p w14:paraId="36AA452B" w14:textId="1F8DBBFC" w:rsidR="000952A6" w:rsidRPr="003446CB" w:rsidRDefault="00D43C22" w:rsidP="00DB4588">
      <w:pPr>
        <w:pStyle w:val="Heading2"/>
      </w:pPr>
      <w:bookmarkStart w:id="14" w:name="_Toc429074779"/>
      <w:r w:rsidRPr="003446CB">
        <w:t>E</w:t>
      </w:r>
      <w:r w:rsidR="000952A6" w:rsidRPr="003446CB">
        <w:t>. Facilitators</w:t>
      </w:r>
      <w:bookmarkEnd w:id="14"/>
    </w:p>
    <w:p w14:paraId="3D2C447C" w14:textId="348FB60E" w:rsidR="0068624E" w:rsidRPr="003446CB" w:rsidRDefault="000952A6" w:rsidP="000C0949">
      <w:pPr>
        <w:pStyle w:val="Normalbeforebullet"/>
        <w:spacing w:before="120" w:after="0"/>
      </w:pPr>
      <w:r w:rsidRPr="003446CB">
        <w:rPr>
          <w:b/>
        </w:rPr>
        <w:t xml:space="preserve">The </w:t>
      </w:r>
      <w:r w:rsidR="0068624E" w:rsidRPr="003446CB">
        <w:rPr>
          <w:b/>
        </w:rPr>
        <w:t>course</w:t>
      </w:r>
      <w:r w:rsidRPr="003446CB">
        <w:rPr>
          <w:b/>
        </w:rPr>
        <w:t xml:space="preserve"> requires</w:t>
      </w:r>
      <w:r w:rsidRPr="003446CB">
        <w:t xml:space="preserve"> </w:t>
      </w:r>
      <w:r w:rsidRPr="003446CB">
        <w:rPr>
          <w:b/>
        </w:rPr>
        <w:t xml:space="preserve">at least </w:t>
      </w:r>
      <w:r w:rsidR="00E0224B" w:rsidRPr="003446CB">
        <w:rPr>
          <w:b/>
        </w:rPr>
        <w:t>two</w:t>
      </w:r>
      <w:r w:rsidR="0068624E" w:rsidRPr="003446CB">
        <w:rPr>
          <w:b/>
        </w:rPr>
        <w:t xml:space="preserve"> (ideally </w:t>
      </w:r>
      <w:r w:rsidR="00E0224B" w:rsidRPr="003446CB">
        <w:rPr>
          <w:b/>
        </w:rPr>
        <w:t>four</w:t>
      </w:r>
      <w:r w:rsidR="0068624E" w:rsidRPr="003446CB">
        <w:rPr>
          <w:b/>
        </w:rPr>
        <w:t>)</w:t>
      </w:r>
      <w:r w:rsidRPr="003446CB">
        <w:rPr>
          <w:b/>
        </w:rPr>
        <w:t xml:space="preserve"> facilitators for a class of 24 participants</w:t>
      </w:r>
      <w:r w:rsidRPr="003446CB">
        <w:t xml:space="preserve"> to support the practical sessions, demonstration</w:t>
      </w:r>
      <w:r w:rsidR="00E0224B" w:rsidRPr="003446CB">
        <w:t>s</w:t>
      </w:r>
      <w:r w:rsidRPr="003446CB">
        <w:t>, small group discussion</w:t>
      </w:r>
      <w:r w:rsidR="00E0224B" w:rsidRPr="003446CB">
        <w:t>s,</w:t>
      </w:r>
      <w:r w:rsidRPr="003446CB">
        <w:t xml:space="preserve"> and role-plays. </w:t>
      </w:r>
      <w:r w:rsidR="00252876" w:rsidRPr="003446CB">
        <w:t>Ideally, a</w:t>
      </w:r>
      <w:r w:rsidRPr="003446CB">
        <w:t xml:space="preserve">t least one facilitator should be a nutritionist. </w:t>
      </w:r>
      <w:r w:rsidR="0068624E" w:rsidRPr="003446CB">
        <w:rPr>
          <w:szCs w:val="22"/>
        </w:rPr>
        <w:t xml:space="preserve">The other facilitators should ideally be health professionals. </w:t>
      </w:r>
      <w:r w:rsidRPr="003446CB">
        <w:t xml:space="preserve">One facilitator should </w:t>
      </w:r>
      <w:r w:rsidR="0068624E" w:rsidRPr="003446CB">
        <w:t>take the role of</w:t>
      </w:r>
      <w:r w:rsidRPr="003446CB">
        <w:t xml:space="preserve"> course director. </w:t>
      </w:r>
    </w:p>
    <w:p w14:paraId="77734CDD" w14:textId="77777777" w:rsidR="00AB5389" w:rsidRPr="003446CB" w:rsidRDefault="00AB5389" w:rsidP="008A20C8">
      <w:pPr>
        <w:pStyle w:val="Normalbeforebullet"/>
        <w:spacing w:after="0"/>
      </w:pPr>
    </w:p>
    <w:p w14:paraId="664C15EC" w14:textId="4FA726CE" w:rsidR="000952A6" w:rsidRPr="003446CB" w:rsidRDefault="000952A6" w:rsidP="008A20C8">
      <w:pPr>
        <w:pStyle w:val="Normalbeforebullet"/>
      </w:pPr>
      <w:r w:rsidRPr="003446CB">
        <w:t xml:space="preserve">The course director and </w:t>
      </w:r>
      <w:r w:rsidR="00930400" w:rsidRPr="003446CB">
        <w:t xml:space="preserve">other </w:t>
      </w:r>
      <w:r w:rsidRPr="003446CB">
        <w:t xml:space="preserve">facilitators should have been trained by national NACS </w:t>
      </w:r>
      <w:r w:rsidR="00252876" w:rsidRPr="003446CB">
        <w:t xml:space="preserve">trainers, if available, </w:t>
      </w:r>
      <w:r w:rsidRPr="003446CB">
        <w:t>and have the following competencies:</w:t>
      </w:r>
    </w:p>
    <w:p w14:paraId="0FF1E683" w14:textId="77777777" w:rsidR="000952A6" w:rsidRPr="003446CB" w:rsidRDefault="0068624E" w:rsidP="006B66B7">
      <w:pPr>
        <w:pStyle w:val="Bullet1"/>
        <w:spacing w:before="120" w:line="252" w:lineRule="auto"/>
        <w:ind w:left="634"/>
      </w:pPr>
      <w:r w:rsidRPr="003446CB">
        <w:t>Basic knowledge of and experience in nutrition and disease</w:t>
      </w:r>
    </w:p>
    <w:p w14:paraId="4E24F905" w14:textId="380EB30D" w:rsidR="000952A6" w:rsidRPr="003446CB" w:rsidRDefault="000952A6" w:rsidP="008A20C8">
      <w:pPr>
        <w:pStyle w:val="Bullet1"/>
        <w:spacing w:line="252" w:lineRule="auto"/>
        <w:ind w:left="630"/>
      </w:pPr>
      <w:r w:rsidRPr="003446CB">
        <w:t xml:space="preserve">Familiarity with the </w:t>
      </w:r>
      <w:r w:rsidR="00F6398F" w:rsidRPr="003446CB">
        <w:rPr>
          <w:i/>
          <w:color w:val="C00000"/>
        </w:rPr>
        <w:t xml:space="preserve">[country] </w:t>
      </w:r>
      <w:r w:rsidRPr="003446CB">
        <w:t>health care system and service delivery protocols</w:t>
      </w:r>
    </w:p>
    <w:p w14:paraId="7B720EF4" w14:textId="77777777" w:rsidR="000952A6" w:rsidRPr="003446CB" w:rsidRDefault="000952A6" w:rsidP="008A20C8">
      <w:pPr>
        <w:pStyle w:val="Bullet1"/>
        <w:spacing w:line="252" w:lineRule="auto"/>
        <w:ind w:left="630"/>
      </w:pPr>
      <w:r w:rsidRPr="003446CB">
        <w:t xml:space="preserve">Experience in maternal and child nutrition </w:t>
      </w:r>
    </w:p>
    <w:p w14:paraId="61B4942F" w14:textId="77777777" w:rsidR="000952A6" w:rsidRPr="003446CB" w:rsidRDefault="000952A6" w:rsidP="008A20C8">
      <w:pPr>
        <w:pStyle w:val="Bullet1"/>
        <w:spacing w:line="252" w:lineRule="auto"/>
        <w:ind w:left="630"/>
      </w:pPr>
      <w:r w:rsidRPr="003446CB">
        <w:t>Experience in case management of patients with infectious diseases and malnutrition</w:t>
      </w:r>
    </w:p>
    <w:p w14:paraId="67A5BE7E" w14:textId="77777777" w:rsidR="000952A6" w:rsidRPr="003446CB" w:rsidRDefault="000952A6" w:rsidP="008A20C8">
      <w:pPr>
        <w:pStyle w:val="Bullet1"/>
        <w:spacing w:line="252" w:lineRule="auto"/>
        <w:ind w:left="630"/>
      </w:pPr>
      <w:r w:rsidRPr="003446CB">
        <w:t>Experience using adult learning methods and participatory training techniques</w:t>
      </w:r>
    </w:p>
    <w:p w14:paraId="5C89C56F" w14:textId="77777777" w:rsidR="000952A6" w:rsidRPr="003446CB" w:rsidRDefault="0068624E" w:rsidP="008A20C8">
      <w:pPr>
        <w:pStyle w:val="Bullet1"/>
        <w:spacing w:line="252" w:lineRule="auto"/>
        <w:ind w:left="630"/>
      </w:pPr>
      <w:r w:rsidRPr="003446CB">
        <w:t>Counsel</w:t>
      </w:r>
      <w:r w:rsidR="00854AC8" w:rsidRPr="003446CB">
        <w:t>ing</w:t>
      </w:r>
      <w:r w:rsidR="000952A6" w:rsidRPr="003446CB">
        <w:t xml:space="preserve"> and communication </w:t>
      </w:r>
      <w:r w:rsidRPr="003446CB">
        <w:t>skills</w:t>
      </w:r>
    </w:p>
    <w:p w14:paraId="2C680F1D" w14:textId="77777777" w:rsidR="000952A6" w:rsidRPr="003446CB" w:rsidRDefault="000952A6" w:rsidP="008A20C8">
      <w:pPr>
        <w:pStyle w:val="Bullet1"/>
        <w:spacing w:line="252" w:lineRule="auto"/>
        <w:ind w:left="634"/>
      </w:pPr>
      <w:r w:rsidRPr="003446CB">
        <w:t xml:space="preserve">Knowledge of HIV (forms of transmission, disease progression, </w:t>
      </w:r>
      <w:r w:rsidR="00841981" w:rsidRPr="003446CB">
        <w:t>prevention, and t</w:t>
      </w:r>
      <w:r w:rsidRPr="003446CB">
        <w:t>reatment)</w:t>
      </w:r>
    </w:p>
    <w:p w14:paraId="7109C85C" w14:textId="77777777" w:rsidR="00AB5389" w:rsidRPr="003446CB" w:rsidRDefault="00AB5389" w:rsidP="008A20C8">
      <w:pPr>
        <w:pStyle w:val="Bullet1"/>
        <w:numPr>
          <w:ilvl w:val="0"/>
          <w:numId w:val="0"/>
        </w:numPr>
      </w:pPr>
    </w:p>
    <w:p w14:paraId="2F189292" w14:textId="5A8880D4" w:rsidR="00BD4FEC" w:rsidRPr="003446CB" w:rsidRDefault="00BD4FEC" w:rsidP="008A20C8">
      <w:pPr>
        <w:pStyle w:val="Bullet1"/>
        <w:numPr>
          <w:ilvl w:val="0"/>
          <w:numId w:val="0"/>
        </w:numPr>
      </w:pPr>
      <w:r w:rsidRPr="003446CB">
        <w:t xml:space="preserve">Facilitators should be trained </w:t>
      </w:r>
      <w:r w:rsidR="00252876" w:rsidRPr="003446CB">
        <w:t xml:space="preserve">themselves </w:t>
      </w:r>
      <w:r w:rsidRPr="003446CB">
        <w:t xml:space="preserve">using this course over 6 days, with </w:t>
      </w:r>
      <w:r w:rsidR="00D93ECD" w:rsidRPr="003446CB">
        <w:t>D</w:t>
      </w:r>
      <w:r w:rsidRPr="003446CB">
        <w:t xml:space="preserve">ay 6 </w:t>
      </w:r>
      <w:r w:rsidR="00D93ECD" w:rsidRPr="003446CB">
        <w:t xml:space="preserve">set aside </w:t>
      </w:r>
      <w:r w:rsidRPr="003446CB">
        <w:t xml:space="preserve">for practice training. </w:t>
      </w:r>
    </w:p>
    <w:p w14:paraId="4898410E" w14:textId="77777777" w:rsidR="00AB5389" w:rsidRPr="003446CB" w:rsidRDefault="00AB5389" w:rsidP="008A20C8">
      <w:pPr>
        <w:pStyle w:val="Bullet1"/>
        <w:numPr>
          <w:ilvl w:val="0"/>
          <w:numId w:val="0"/>
        </w:numPr>
      </w:pPr>
    </w:p>
    <w:p w14:paraId="5CBBA602" w14:textId="689D4343" w:rsidR="000952A6" w:rsidRPr="003446CB" w:rsidRDefault="00D43C22" w:rsidP="00DB4588">
      <w:pPr>
        <w:pStyle w:val="Heading2"/>
      </w:pPr>
      <w:bookmarkStart w:id="15" w:name="_Toc429074780"/>
      <w:r w:rsidRPr="003446CB">
        <w:t>F</w:t>
      </w:r>
      <w:r w:rsidR="000952A6" w:rsidRPr="003446CB">
        <w:t>. Participants</w:t>
      </w:r>
      <w:bookmarkEnd w:id="15"/>
    </w:p>
    <w:p w14:paraId="25DC72B2" w14:textId="0E63D80F" w:rsidR="001334A5" w:rsidRPr="003446CB" w:rsidRDefault="000952A6" w:rsidP="000C0949">
      <w:pPr>
        <w:spacing w:before="120" w:after="0"/>
        <w:rPr>
          <w:szCs w:val="22"/>
        </w:rPr>
      </w:pPr>
      <w:r w:rsidRPr="003446CB">
        <w:t xml:space="preserve">This NACS training course for facility-based health care providers is </w:t>
      </w:r>
      <w:r w:rsidR="0068624E" w:rsidRPr="003446CB">
        <w:t>intended for</w:t>
      </w:r>
      <w:r w:rsidRPr="003446CB">
        <w:t xml:space="preserve"> </w:t>
      </w:r>
      <w:r w:rsidR="0068624E" w:rsidRPr="003446CB">
        <w:t>physicians</w:t>
      </w:r>
      <w:r w:rsidRPr="003446CB">
        <w:t>, clinicians, nurses, nutritionists, nutrition officers</w:t>
      </w:r>
      <w:r w:rsidR="0068624E" w:rsidRPr="003446CB">
        <w:t>,</w:t>
      </w:r>
      <w:r w:rsidRPr="003446CB">
        <w:t xml:space="preserve"> and pharmacists working in</w:t>
      </w:r>
      <w:r w:rsidR="00332AC2" w:rsidRPr="003446CB">
        <w:t xml:space="preserve"> </w:t>
      </w:r>
      <w:r w:rsidR="0068624E" w:rsidRPr="003446CB">
        <w:t xml:space="preserve">antenatal and postnatal care, </w:t>
      </w:r>
      <w:r w:rsidR="00332AC2" w:rsidRPr="003446CB">
        <w:t>reproductive and child health</w:t>
      </w:r>
      <w:r w:rsidR="0068624E" w:rsidRPr="003446CB">
        <w:t xml:space="preserve"> services, outpatient departments, </w:t>
      </w:r>
      <w:r w:rsidR="00441D02" w:rsidRPr="003446CB">
        <w:t>prevention of mother-to-child transmission of HIV (</w:t>
      </w:r>
      <w:r w:rsidRPr="003446CB">
        <w:t>PMTCT</w:t>
      </w:r>
      <w:r w:rsidR="00441D02" w:rsidRPr="003446CB">
        <w:t>)</w:t>
      </w:r>
      <w:r w:rsidRPr="003446CB">
        <w:t xml:space="preserve"> services, </w:t>
      </w:r>
      <w:r w:rsidR="00332AC2" w:rsidRPr="003446CB">
        <w:t>p</w:t>
      </w:r>
      <w:r w:rsidRPr="003446CB">
        <w:t xml:space="preserve">ediatric wards, </w:t>
      </w:r>
      <w:r w:rsidR="0068624E" w:rsidRPr="003446CB">
        <w:t xml:space="preserve">and </w:t>
      </w:r>
      <w:r w:rsidRPr="003446CB">
        <w:t xml:space="preserve">care and treatment clinics for HIV and </w:t>
      </w:r>
      <w:r w:rsidR="00441D02" w:rsidRPr="003446CB">
        <w:t>tuberculosis (</w:t>
      </w:r>
      <w:r w:rsidRPr="003446CB">
        <w:t>TB</w:t>
      </w:r>
      <w:r w:rsidR="00441D02" w:rsidRPr="003446CB">
        <w:t>)</w:t>
      </w:r>
      <w:r w:rsidRPr="003446CB">
        <w:t>.</w:t>
      </w:r>
      <w:r w:rsidR="0068624E" w:rsidRPr="003446CB">
        <w:rPr>
          <w:szCs w:val="22"/>
        </w:rPr>
        <w:t xml:space="preserve"> Facilitators may modify the curriculum to meet the needs of staff at various levels. </w:t>
      </w:r>
      <w:r w:rsidR="001334A5" w:rsidRPr="003446CB">
        <w:rPr>
          <w:szCs w:val="22"/>
        </w:rPr>
        <w:br w:type="page"/>
      </w:r>
    </w:p>
    <w:tbl>
      <w:tblPr>
        <w:tblW w:w="9113" w:type="dxa"/>
        <w:jc w:val="center"/>
        <w:tblBorders>
          <w:top w:val="single" w:sz="18" w:space="0" w:color="4F6228"/>
          <w:left w:val="single" w:sz="18" w:space="0" w:color="4F6228"/>
          <w:bottom w:val="single" w:sz="18" w:space="0" w:color="4F6228"/>
          <w:right w:val="single" w:sz="18" w:space="0" w:color="4F6228"/>
          <w:insideH w:val="single" w:sz="18" w:space="0" w:color="4F6228"/>
          <w:insideV w:val="single" w:sz="18" w:space="0" w:color="4F6228"/>
        </w:tblBorders>
        <w:shd w:val="clear" w:color="auto" w:fill="76923C"/>
        <w:tblCellMar>
          <w:top w:w="29" w:type="dxa"/>
          <w:left w:w="115" w:type="dxa"/>
          <w:bottom w:w="29" w:type="dxa"/>
          <w:right w:w="115" w:type="dxa"/>
        </w:tblCellMar>
        <w:tblLook w:val="00A0" w:firstRow="1" w:lastRow="0" w:firstColumn="1" w:lastColumn="0" w:noHBand="0" w:noVBand="0"/>
      </w:tblPr>
      <w:tblGrid>
        <w:gridCol w:w="9113"/>
      </w:tblGrid>
      <w:tr w:rsidR="002A11E4" w:rsidRPr="003446CB" w14:paraId="5B9BF55D" w14:textId="77777777" w:rsidTr="000C0949">
        <w:trPr>
          <w:cantSplit/>
          <w:jc w:val="center"/>
        </w:trPr>
        <w:tc>
          <w:tcPr>
            <w:tcW w:w="9113" w:type="dxa"/>
            <w:shd w:val="clear" w:color="auto" w:fill="EAF1DD"/>
          </w:tcPr>
          <w:p w14:paraId="5A49C874" w14:textId="77777777" w:rsidR="002A11E4" w:rsidRPr="003446CB" w:rsidRDefault="002A11E4" w:rsidP="0068624E">
            <w:pPr>
              <w:spacing w:after="0"/>
            </w:pPr>
            <w:r w:rsidRPr="003446CB">
              <w:lastRenderedPageBreak/>
              <w:t xml:space="preserve">The course should have a maximum of </w:t>
            </w:r>
            <w:r w:rsidRPr="003446CB">
              <w:rPr>
                <w:sz w:val="32"/>
                <w:szCs w:val="32"/>
              </w:rPr>
              <w:t>24</w:t>
            </w:r>
            <w:r w:rsidRPr="003446CB">
              <w:t xml:space="preserve"> participants</w:t>
            </w:r>
            <w:r w:rsidR="0068624E" w:rsidRPr="003446CB">
              <w:t>,</w:t>
            </w:r>
            <w:r w:rsidRPr="003446CB">
              <w:t xml:space="preserve"> ideally with at least </w:t>
            </w:r>
            <w:r w:rsidRPr="003446CB">
              <w:rPr>
                <w:sz w:val="32"/>
                <w:szCs w:val="32"/>
              </w:rPr>
              <w:t xml:space="preserve">2 </w:t>
            </w:r>
            <w:r w:rsidRPr="003446CB">
              <w:t xml:space="preserve">participants from each health facility represented. </w:t>
            </w:r>
          </w:p>
        </w:tc>
      </w:tr>
    </w:tbl>
    <w:p w14:paraId="0920C7DB" w14:textId="77777777" w:rsidR="000952A6" w:rsidRPr="003446CB" w:rsidRDefault="000952A6" w:rsidP="005360E6">
      <w:pPr>
        <w:spacing w:after="0"/>
      </w:pPr>
    </w:p>
    <w:p w14:paraId="499FD295" w14:textId="18012DC7" w:rsidR="000952A6" w:rsidRPr="003446CB" w:rsidRDefault="00D43C22" w:rsidP="00DB4588">
      <w:pPr>
        <w:pStyle w:val="Heading2"/>
      </w:pPr>
      <w:bookmarkStart w:id="16" w:name="_Toc429074781"/>
      <w:r w:rsidRPr="003446CB">
        <w:t>G</w:t>
      </w:r>
      <w:r w:rsidR="000952A6" w:rsidRPr="003446CB">
        <w:t>. Venue</w:t>
      </w:r>
      <w:bookmarkEnd w:id="16"/>
    </w:p>
    <w:p w14:paraId="135E768C" w14:textId="77777777" w:rsidR="000952A6" w:rsidRPr="003446CB" w:rsidRDefault="000952A6" w:rsidP="000C0949">
      <w:pPr>
        <w:spacing w:before="120" w:after="0"/>
      </w:pPr>
      <w:r w:rsidRPr="003446CB">
        <w:t xml:space="preserve">If possible, conduct the training in the district or region where the participants work, at a location accessible to participants from multiple health facilities. </w:t>
      </w:r>
    </w:p>
    <w:p w14:paraId="7C6F509F" w14:textId="77777777" w:rsidR="00AB5389" w:rsidRPr="003446CB" w:rsidRDefault="00AB5389" w:rsidP="008A20C8">
      <w:pPr>
        <w:spacing w:after="0"/>
      </w:pPr>
    </w:p>
    <w:p w14:paraId="29F69939" w14:textId="77777777" w:rsidR="000952A6" w:rsidRPr="003446CB" w:rsidRDefault="00841981" w:rsidP="008A20C8">
      <w:pPr>
        <w:spacing w:after="0"/>
      </w:pPr>
      <w:r w:rsidRPr="003446CB">
        <w:t>The training room should be clean, well lit, ventilated, and comfortable. It</w:t>
      </w:r>
      <w:r w:rsidR="000952A6" w:rsidRPr="003446CB">
        <w:t xml:space="preserve"> should have enough space to post the flipcharts and to project slides onto a white screen or wall and enough space for participants to work in small groups </w:t>
      </w:r>
      <w:r w:rsidR="002A11E4" w:rsidRPr="003446CB">
        <w:t>of no more than six per group.</w:t>
      </w:r>
    </w:p>
    <w:p w14:paraId="15A24352" w14:textId="77777777" w:rsidR="00AB5389" w:rsidRPr="003446CB" w:rsidRDefault="00AB5389" w:rsidP="008A20C8">
      <w:pPr>
        <w:spacing w:after="0"/>
      </w:pPr>
    </w:p>
    <w:p w14:paraId="7460FAAB" w14:textId="77777777" w:rsidR="00841981" w:rsidRPr="003446CB" w:rsidRDefault="00841981" w:rsidP="008A20C8">
      <w:pPr>
        <w:spacing w:after="0"/>
      </w:pPr>
      <w:r w:rsidRPr="003446CB">
        <w:t xml:space="preserve">Arrange the chairs so that all participants can see the board, screen, or flipcharts. Conduct the entire course in a circle, if possible, to reinforce an atmosphere of respect, attention, collaboration, and trust. </w:t>
      </w:r>
    </w:p>
    <w:p w14:paraId="18B60346" w14:textId="77777777" w:rsidR="00AB5389" w:rsidRPr="003446CB" w:rsidRDefault="00AB5389" w:rsidP="008A20C8">
      <w:pPr>
        <w:spacing w:after="0"/>
      </w:pPr>
    </w:p>
    <w:p w14:paraId="477D5F97" w14:textId="12550AB1" w:rsidR="000952A6" w:rsidRPr="003446CB" w:rsidRDefault="00D43C22" w:rsidP="00DB4588">
      <w:pPr>
        <w:pStyle w:val="Heading2"/>
      </w:pPr>
      <w:bookmarkStart w:id="17" w:name="_Toc429074782"/>
      <w:r w:rsidRPr="003446CB">
        <w:t>H</w:t>
      </w:r>
      <w:r w:rsidR="000952A6" w:rsidRPr="003446CB">
        <w:t>. Training Materials</w:t>
      </w:r>
      <w:bookmarkEnd w:id="17"/>
    </w:p>
    <w:p w14:paraId="2FC90C3B" w14:textId="19802A10" w:rsidR="000952A6" w:rsidRPr="003446CB" w:rsidRDefault="000952A6" w:rsidP="0011048F">
      <w:pPr>
        <w:pStyle w:val="Normalbeforebullet"/>
        <w:numPr>
          <w:ilvl w:val="0"/>
          <w:numId w:val="57"/>
        </w:numPr>
        <w:spacing w:before="180" w:line="252" w:lineRule="auto"/>
      </w:pPr>
      <w:r w:rsidRPr="003446CB">
        <w:t>Th</w:t>
      </w:r>
      <w:r w:rsidR="00AC1EB9" w:rsidRPr="003446CB">
        <w:t>e</w:t>
      </w:r>
      <w:r w:rsidRPr="003446CB">
        <w:rPr>
          <w:b/>
        </w:rPr>
        <w:t xml:space="preserve"> </w:t>
      </w:r>
      <w:r w:rsidRPr="003446CB">
        <w:rPr>
          <w:b/>
          <w:color w:val="4F6228"/>
        </w:rPr>
        <w:t>Facilitator</w:t>
      </w:r>
      <w:r w:rsidR="00F35448" w:rsidRPr="003446CB">
        <w:rPr>
          <w:b/>
          <w:color w:val="4F6228"/>
        </w:rPr>
        <w:t>’</w:t>
      </w:r>
      <w:r w:rsidRPr="003446CB">
        <w:rPr>
          <w:b/>
          <w:color w:val="4F6228"/>
        </w:rPr>
        <w:t xml:space="preserve">s Guide </w:t>
      </w:r>
      <w:r w:rsidRPr="003446CB">
        <w:t xml:space="preserve">contains information needed to plan the course and lead participants through the training, including: </w:t>
      </w:r>
    </w:p>
    <w:p w14:paraId="4EE70E3F" w14:textId="77777777" w:rsidR="008A672A" w:rsidRPr="003446CB" w:rsidRDefault="008A672A" w:rsidP="000C0949">
      <w:pPr>
        <w:pStyle w:val="Bullet1"/>
        <w:spacing w:before="120" w:line="252" w:lineRule="auto"/>
      </w:pPr>
      <w:r w:rsidRPr="003446CB">
        <w:t>Sample timetable for a 5-day course</w:t>
      </w:r>
    </w:p>
    <w:p w14:paraId="111A666C" w14:textId="589D7982" w:rsidR="000952A6" w:rsidRPr="003446CB" w:rsidRDefault="008A672A" w:rsidP="000C0949">
      <w:pPr>
        <w:pStyle w:val="Bullet1"/>
        <w:spacing w:line="252" w:lineRule="auto"/>
      </w:pPr>
      <w:r w:rsidRPr="003446CB">
        <w:t>Guidelines for each module (estimated duration, purpose, learning objectives, preparation, and training procedures)</w:t>
      </w:r>
    </w:p>
    <w:p w14:paraId="3CD8076A" w14:textId="77777777" w:rsidR="00225C8C" w:rsidRPr="003446CB" w:rsidRDefault="00225C8C" w:rsidP="000C0949">
      <w:pPr>
        <w:pStyle w:val="Bullet1"/>
        <w:spacing w:line="252" w:lineRule="auto"/>
      </w:pPr>
      <w:r w:rsidRPr="003446CB">
        <w:t>Images of the PowerPoint slides for each module</w:t>
      </w:r>
    </w:p>
    <w:p w14:paraId="46A1409A" w14:textId="77777777" w:rsidR="000952A6" w:rsidRPr="003446CB" w:rsidRDefault="000952A6" w:rsidP="000C0949">
      <w:pPr>
        <w:pStyle w:val="Bullet1"/>
        <w:spacing w:line="252" w:lineRule="auto"/>
      </w:pPr>
      <w:r w:rsidRPr="003446CB">
        <w:t xml:space="preserve">Pre- and post-tests </w:t>
      </w:r>
      <w:r w:rsidR="008A672A" w:rsidRPr="003446CB">
        <w:t>and answer key</w:t>
      </w:r>
    </w:p>
    <w:p w14:paraId="33383EA5" w14:textId="527397E0" w:rsidR="008A672A" w:rsidRPr="003446CB" w:rsidRDefault="008A672A" w:rsidP="000C0949">
      <w:pPr>
        <w:pStyle w:val="Bullet1"/>
        <w:spacing w:line="252" w:lineRule="auto"/>
      </w:pPr>
      <w:r w:rsidRPr="003446CB">
        <w:t>Practical sessions</w:t>
      </w:r>
      <w:r w:rsidR="00325E11" w:rsidRPr="003446CB">
        <w:t>,</w:t>
      </w:r>
      <w:r w:rsidRPr="003446CB">
        <w:t xml:space="preserve"> such as demonstrations, group work, and role</w:t>
      </w:r>
      <w:r w:rsidR="00325E11" w:rsidRPr="003446CB">
        <w:t>-</w:t>
      </w:r>
      <w:r w:rsidRPr="003446CB">
        <w:t>plays</w:t>
      </w:r>
    </w:p>
    <w:p w14:paraId="0FC80C99" w14:textId="15C7407F" w:rsidR="000952A6" w:rsidRPr="003446CB" w:rsidRDefault="000952A6" w:rsidP="000C0949">
      <w:pPr>
        <w:pStyle w:val="Bullet1"/>
        <w:spacing w:line="252" w:lineRule="auto"/>
      </w:pPr>
      <w:r w:rsidRPr="003446CB">
        <w:t xml:space="preserve">Instructions for preparing for </w:t>
      </w:r>
      <w:r w:rsidR="000C3FA5" w:rsidRPr="003446CB">
        <w:t xml:space="preserve">the </w:t>
      </w:r>
      <w:r w:rsidRPr="003446CB">
        <w:t>site practice visit</w:t>
      </w:r>
    </w:p>
    <w:p w14:paraId="0897F618" w14:textId="77777777" w:rsidR="008A672A" w:rsidRPr="003446CB" w:rsidRDefault="008A672A" w:rsidP="000C0949">
      <w:pPr>
        <w:pStyle w:val="Bullet1"/>
        <w:spacing w:line="252" w:lineRule="auto"/>
        <w:rPr>
          <w:szCs w:val="22"/>
        </w:rPr>
      </w:pPr>
      <w:r w:rsidRPr="003446CB">
        <w:rPr>
          <w:szCs w:val="22"/>
        </w:rPr>
        <w:t>A post-</w:t>
      </w:r>
      <w:r w:rsidRPr="003446CB">
        <w:t>course</w:t>
      </w:r>
      <w:r w:rsidRPr="003446CB">
        <w:rPr>
          <w:szCs w:val="22"/>
        </w:rPr>
        <w:t xml:space="preserve"> evaluation form</w:t>
      </w:r>
      <w:r w:rsidRPr="003446CB">
        <w:t xml:space="preserve"> </w:t>
      </w:r>
    </w:p>
    <w:p w14:paraId="1CC7FE14" w14:textId="51D2A873" w:rsidR="000C0949" w:rsidRPr="003446CB" w:rsidRDefault="000C0949" w:rsidP="000C0949">
      <w:pPr>
        <w:pStyle w:val="ColorfulList-Accent14"/>
        <w:spacing w:line="252" w:lineRule="auto"/>
      </w:pPr>
    </w:p>
    <w:p w14:paraId="549AD8D2" w14:textId="09E97E14" w:rsidR="000952A6" w:rsidRPr="003446CB" w:rsidRDefault="00AC1EB9" w:rsidP="0011048F">
      <w:pPr>
        <w:pStyle w:val="ColorfulList-Accent14"/>
        <w:numPr>
          <w:ilvl w:val="0"/>
          <w:numId w:val="57"/>
        </w:numPr>
        <w:spacing w:line="252" w:lineRule="auto"/>
      </w:pPr>
      <w:r w:rsidRPr="003446CB">
        <w:t>Th</w:t>
      </w:r>
      <w:r w:rsidR="000952A6" w:rsidRPr="003446CB">
        <w:t xml:space="preserve">e </w:t>
      </w:r>
      <w:r w:rsidR="000952A6" w:rsidRPr="003446CB">
        <w:rPr>
          <w:b/>
          <w:color w:val="4F6228"/>
        </w:rPr>
        <w:t xml:space="preserve">Participant </w:t>
      </w:r>
      <w:r w:rsidR="00325E11" w:rsidRPr="003446CB">
        <w:rPr>
          <w:b/>
          <w:color w:val="4F6228"/>
        </w:rPr>
        <w:t xml:space="preserve">Handouts </w:t>
      </w:r>
      <w:r w:rsidR="000952A6" w:rsidRPr="003446CB">
        <w:t xml:space="preserve">contain the learning objectives for each module, expected competencies at the end of training, </w:t>
      </w:r>
      <w:r w:rsidR="00003435" w:rsidRPr="003446CB">
        <w:t>handou</w:t>
      </w:r>
      <w:r w:rsidR="000952A6" w:rsidRPr="003446CB">
        <w:t>ts and case studies for practical sessions</w:t>
      </w:r>
      <w:r w:rsidR="00B51173" w:rsidRPr="003446CB">
        <w:t>, space</w:t>
      </w:r>
      <w:r w:rsidR="00843A70" w:rsidRPr="003446CB">
        <w:t xml:space="preserve"> to take notes, and job aids.</w:t>
      </w:r>
    </w:p>
    <w:p w14:paraId="72EE9188" w14:textId="77777777" w:rsidR="000C0949" w:rsidRPr="003446CB" w:rsidRDefault="000C0949" w:rsidP="000C0949">
      <w:pPr>
        <w:pStyle w:val="ColorfulList-Accent14"/>
        <w:spacing w:line="252" w:lineRule="auto"/>
      </w:pPr>
    </w:p>
    <w:p w14:paraId="742CB3A0" w14:textId="7E3F0806" w:rsidR="00AC1EB9" w:rsidRPr="003446CB" w:rsidRDefault="00AC1EB9" w:rsidP="0011048F">
      <w:pPr>
        <w:pStyle w:val="ColorfulList-Accent14"/>
        <w:numPr>
          <w:ilvl w:val="0"/>
          <w:numId w:val="57"/>
        </w:numPr>
        <w:spacing w:line="252" w:lineRule="auto"/>
      </w:pPr>
      <w:r w:rsidRPr="003446CB">
        <w:t xml:space="preserve">The </w:t>
      </w:r>
      <w:r w:rsidR="000952A6" w:rsidRPr="003446CB">
        <w:rPr>
          <w:b/>
          <w:bCs/>
          <w:color w:val="4F6228"/>
        </w:rPr>
        <w:t>PowerPoint</w:t>
      </w:r>
      <w:r w:rsidR="000952A6" w:rsidRPr="003446CB">
        <w:t xml:space="preserve"> slides on a CD reinforce the training content. Facilitators without access to an LCD projector can copy the wording of the slides onto flipchart</w:t>
      </w:r>
      <w:r w:rsidR="00047D86" w:rsidRPr="003446CB">
        <w:t>s</w:t>
      </w:r>
      <w:r w:rsidR="000952A6" w:rsidRPr="003446CB">
        <w:t>.</w:t>
      </w:r>
      <w:r w:rsidR="00515159" w:rsidRPr="003446CB">
        <w:t xml:space="preserve"> Print out the slides six</w:t>
      </w:r>
      <w:r w:rsidR="00B668C9" w:rsidRPr="003446CB">
        <w:t xml:space="preserve"> to a page to distribute to participants to keep.</w:t>
      </w:r>
      <w:r w:rsidR="000952A6" w:rsidRPr="003446CB">
        <w:t xml:space="preserve"> </w:t>
      </w:r>
      <w:r w:rsidR="00515159" w:rsidRPr="003446CB">
        <w:t xml:space="preserve">The slide images are copied into the Facilitator’s Guide. If you want </w:t>
      </w:r>
      <w:r w:rsidR="00515159" w:rsidRPr="003446CB">
        <w:rPr>
          <w:b/>
        </w:rPr>
        <w:t xml:space="preserve">to revise the slides and keep the images in the </w:t>
      </w:r>
      <w:r w:rsidR="00515159" w:rsidRPr="003446CB">
        <w:rPr>
          <w:b/>
          <w:color w:val="4F6228"/>
        </w:rPr>
        <w:t>Facilitator’s Guide</w:t>
      </w:r>
      <w:r w:rsidR="00515159" w:rsidRPr="003446CB">
        <w:t>, please follow these steps:</w:t>
      </w:r>
    </w:p>
    <w:p w14:paraId="35D4FBCA" w14:textId="2416CD50" w:rsidR="00515159" w:rsidRPr="003446CB" w:rsidRDefault="00515159" w:rsidP="0011048F">
      <w:pPr>
        <w:pStyle w:val="ListParagraph"/>
        <w:numPr>
          <w:ilvl w:val="0"/>
          <w:numId w:val="178"/>
        </w:numPr>
        <w:spacing w:before="120" w:after="0"/>
      </w:pPr>
      <w:r w:rsidRPr="003446CB">
        <w:t>Delete the original slide image from the Facilitator’s Guide.</w:t>
      </w:r>
    </w:p>
    <w:p w14:paraId="1FEAD4C4" w14:textId="46CC4827" w:rsidR="00515159" w:rsidRPr="003446CB" w:rsidRDefault="00515159" w:rsidP="0011048F">
      <w:pPr>
        <w:pStyle w:val="ListParagraph"/>
        <w:numPr>
          <w:ilvl w:val="0"/>
          <w:numId w:val="178"/>
        </w:numPr>
        <w:spacing w:after="0"/>
      </w:pPr>
      <w:r w:rsidRPr="003446CB">
        <w:t>In the PowerPoint, right-click on the slide and click “Copy.”</w:t>
      </w:r>
    </w:p>
    <w:p w14:paraId="18C79C5E" w14:textId="4F49D620" w:rsidR="00515159" w:rsidRPr="003446CB" w:rsidRDefault="00515159" w:rsidP="0011048F">
      <w:pPr>
        <w:pStyle w:val="ListParagraph"/>
        <w:numPr>
          <w:ilvl w:val="0"/>
          <w:numId w:val="178"/>
        </w:numPr>
        <w:spacing w:after="0"/>
      </w:pPr>
      <w:r w:rsidRPr="003446CB">
        <w:t>In the place you want to insert the slide image in the Facilitator’s Guide, click “Paste.”</w:t>
      </w:r>
    </w:p>
    <w:p w14:paraId="4A1DE2FD" w14:textId="2F36242A" w:rsidR="00515159" w:rsidRPr="003446CB" w:rsidRDefault="00515159" w:rsidP="0011048F">
      <w:pPr>
        <w:pStyle w:val="ListParagraph"/>
        <w:numPr>
          <w:ilvl w:val="0"/>
          <w:numId w:val="178"/>
        </w:numPr>
        <w:spacing w:after="0"/>
      </w:pPr>
      <w:r w:rsidRPr="003446CB">
        <w:t>Click on the slide image.</w:t>
      </w:r>
    </w:p>
    <w:p w14:paraId="004C97C1" w14:textId="2BEA86EF" w:rsidR="00515159" w:rsidRPr="003446CB" w:rsidRDefault="00515159" w:rsidP="0011048F">
      <w:pPr>
        <w:pStyle w:val="ListParagraph"/>
        <w:numPr>
          <w:ilvl w:val="0"/>
          <w:numId w:val="178"/>
        </w:numPr>
        <w:spacing w:after="0"/>
      </w:pPr>
      <w:r w:rsidRPr="003446CB">
        <w:t>On the menu at the top of your screen, click on “Format.”</w:t>
      </w:r>
    </w:p>
    <w:p w14:paraId="5F475C68" w14:textId="0D76CD1D" w:rsidR="00515159" w:rsidRPr="003446CB" w:rsidRDefault="00B053E4" w:rsidP="0011048F">
      <w:pPr>
        <w:pStyle w:val="ListParagraph"/>
        <w:numPr>
          <w:ilvl w:val="0"/>
          <w:numId w:val="178"/>
        </w:numPr>
        <w:spacing w:after="0"/>
      </w:pPr>
      <w:r w:rsidRPr="003446CB">
        <w:lastRenderedPageBreak/>
        <w:t>Reduce the height to 2”.</w:t>
      </w:r>
    </w:p>
    <w:p w14:paraId="6DD131F7" w14:textId="75CC8E6F" w:rsidR="00B053E4" w:rsidRPr="003446CB" w:rsidRDefault="00B053E4" w:rsidP="0011048F">
      <w:pPr>
        <w:pStyle w:val="ListParagraph"/>
        <w:numPr>
          <w:ilvl w:val="0"/>
          <w:numId w:val="178"/>
        </w:numPr>
        <w:spacing w:after="0"/>
      </w:pPr>
      <w:r w:rsidRPr="003446CB">
        <w:t>Still in the “Format” menu, Click on “Picture border” and then click on the black square.</w:t>
      </w:r>
    </w:p>
    <w:p w14:paraId="3082F50D" w14:textId="77777777" w:rsidR="00AB5389" w:rsidRPr="003446CB" w:rsidRDefault="00AB5389" w:rsidP="001C48AA">
      <w:pPr>
        <w:pStyle w:val="ColorfulList-Accent14"/>
        <w:keepNext/>
        <w:ind w:left="360"/>
      </w:pPr>
    </w:p>
    <w:p w14:paraId="3688206C" w14:textId="77777777" w:rsidR="008F7826" w:rsidRPr="003446CB" w:rsidRDefault="008F7826" w:rsidP="001C48AA">
      <w:pPr>
        <w:keepNext/>
        <w:spacing w:after="0"/>
      </w:pPr>
      <w:r w:rsidRPr="003446CB">
        <w:t xml:space="preserve">Below are the symbols used as cues in the </w:t>
      </w:r>
      <w:proofErr w:type="gramStart"/>
      <w:r w:rsidRPr="003446CB">
        <w:t>modules.</w:t>
      </w:r>
      <w:proofErr w:type="gramEnd"/>
    </w:p>
    <w:p w14:paraId="2BE729CB" w14:textId="77777777" w:rsidR="00AB5389" w:rsidRPr="003446CB" w:rsidRDefault="00AB5389" w:rsidP="001C48AA">
      <w:pPr>
        <w:keepNext/>
        <w:spacing w:after="0"/>
      </w:pPr>
    </w:p>
    <w:tbl>
      <w:tblPr>
        <w:tblW w:w="9360" w:type="dxa"/>
        <w:jc w:val="center"/>
        <w:tblBorders>
          <w:top w:val="single" w:sz="2" w:space="0" w:color="4F6228"/>
          <w:left w:val="single" w:sz="4" w:space="0" w:color="FFFFFF"/>
          <w:bottom w:val="single" w:sz="2" w:space="0" w:color="4F6228"/>
          <w:right w:val="single" w:sz="4" w:space="0" w:color="FFFFFF"/>
          <w:insideH w:val="single" w:sz="4" w:space="0" w:color="4F6228"/>
          <w:insideV w:val="single" w:sz="4" w:space="0" w:color="4F6228"/>
        </w:tblBorders>
        <w:tblLayout w:type="fixed"/>
        <w:tblCellMar>
          <w:top w:w="43" w:type="dxa"/>
          <w:left w:w="115" w:type="dxa"/>
          <w:bottom w:w="14" w:type="dxa"/>
          <w:right w:w="115" w:type="dxa"/>
        </w:tblCellMar>
        <w:tblLook w:val="00A0" w:firstRow="1" w:lastRow="0" w:firstColumn="1" w:lastColumn="0" w:noHBand="0" w:noVBand="0"/>
      </w:tblPr>
      <w:tblGrid>
        <w:gridCol w:w="6924"/>
        <w:gridCol w:w="2436"/>
      </w:tblGrid>
      <w:tr w:rsidR="008F7826" w:rsidRPr="003446CB" w14:paraId="0B343EE2" w14:textId="77777777" w:rsidTr="001C48AA">
        <w:trPr>
          <w:cantSplit/>
          <w:jc w:val="center"/>
        </w:trPr>
        <w:tc>
          <w:tcPr>
            <w:tcW w:w="6679" w:type="dxa"/>
            <w:shd w:val="clear" w:color="auto" w:fill="EAF1DD"/>
            <w:vAlign w:val="center"/>
          </w:tcPr>
          <w:p w14:paraId="1F509EBC" w14:textId="77777777" w:rsidR="008F7826" w:rsidRPr="003446CB" w:rsidRDefault="008F7826" w:rsidP="001C48AA">
            <w:pPr>
              <w:keepNext/>
              <w:spacing w:after="0"/>
              <w:rPr>
                <w:b/>
              </w:rPr>
            </w:pPr>
            <w:r w:rsidRPr="003446CB">
              <w:rPr>
                <w:b/>
              </w:rPr>
              <w:t>Component</w:t>
            </w:r>
          </w:p>
        </w:tc>
        <w:tc>
          <w:tcPr>
            <w:tcW w:w="2350" w:type="dxa"/>
            <w:shd w:val="clear" w:color="auto" w:fill="EAF1DD"/>
            <w:vAlign w:val="center"/>
          </w:tcPr>
          <w:p w14:paraId="72E6616B" w14:textId="77777777" w:rsidR="008F7826" w:rsidRPr="003446CB" w:rsidRDefault="008F7826" w:rsidP="001C48AA">
            <w:pPr>
              <w:keepNext/>
              <w:spacing w:after="0"/>
              <w:jc w:val="center"/>
              <w:rPr>
                <w:b/>
              </w:rPr>
            </w:pPr>
            <w:r w:rsidRPr="003446CB">
              <w:rPr>
                <w:b/>
              </w:rPr>
              <w:t>Cue</w:t>
            </w:r>
          </w:p>
        </w:tc>
      </w:tr>
      <w:tr w:rsidR="008F7826" w:rsidRPr="003446CB" w14:paraId="3C42C88C" w14:textId="77777777" w:rsidTr="001C48AA">
        <w:trPr>
          <w:cantSplit/>
          <w:jc w:val="center"/>
        </w:trPr>
        <w:tc>
          <w:tcPr>
            <w:tcW w:w="6679" w:type="dxa"/>
            <w:shd w:val="clear" w:color="auto" w:fill="auto"/>
            <w:vAlign w:val="center"/>
          </w:tcPr>
          <w:p w14:paraId="6E5D2510" w14:textId="77777777" w:rsidR="008F7826" w:rsidRPr="003446CB" w:rsidRDefault="008F7826" w:rsidP="001C48AA">
            <w:pPr>
              <w:keepNext/>
              <w:spacing w:after="0"/>
            </w:pPr>
            <w:r w:rsidRPr="003446CB">
              <w:t>Duration (may be modified depending on the participants’ skills)</w:t>
            </w:r>
          </w:p>
        </w:tc>
        <w:tc>
          <w:tcPr>
            <w:tcW w:w="2350" w:type="dxa"/>
            <w:shd w:val="clear" w:color="auto" w:fill="auto"/>
            <w:vAlign w:val="center"/>
          </w:tcPr>
          <w:p w14:paraId="0663C32A" w14:textId="4F9C24BE" w:rsidR="008F7826" w:rsidRPr="003446CB" w:rsidRDefault="0042174F" w:rsidP="001C48AA">
            <w:pPr>
              <w:keepNext/>
              <w:spacing w:after="0"/>
              <w:jc w:val="center"/>
            </w:pPr>
            <w:r w:rsidRPr="003446CB">
              <w:rPr>
                <w:noProof/>
              </w:rPr>
              <w:drawing>
                <wp:inline distT="0" distB="0" distL="0" distR="0" wp14:anchorId="77C12FAD" wp14:editId="172F7066">
                  <wp:extent cx="352425" cy="352425"/>
                  <wp:effectExtent l="0" t="0" r="9525" b="9525"/>
                  <wp:docPr id="28" name="Picture 44"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clock"/>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52425" cy="352425"/>
                          </a:xfrm>
                          <a:prstGeom prst="rect">
                            <a:avLst/>
                          </a:prstGeom>
                          <a:noFill/>
                          <a:ln>
                            <a:noFill/>
                          </a:ln>
                        </pic:spPr>
                      </pic:pic>
                    </a:graphicData>
                  </a:graphic>
                </wp:inline>
              </w:drawing>
            </w:r>
          </w:p>
        </w:tc>
      </w:tr>
      <w:tr w:rsidR="008F7826" w:rsidRPr="003446CB" w14:paraId="6FF32495" w14:textId="77777777" w:rsidTr="001C48AA">
        <w:trPr>
          <w:cantSplit/>
          <w:jc w:val="center"/>
        </w:trPr>
        <w:tc>
          <w:tcPr>
            <w:tcW w:w="6679" w:type="dxa"/>
            <w:shd w:val="clear" w:color="auto" w:fill="auto"/>
            <w:vAlign w:val="center"/>
          </w:tcPr>
          <w:p w14:paraId="691475BA" w14:textId="77777777" w:rsidR="008F7826" w:rsidRPr="003446CB" w:rsidRDefault="008F7826" w:rsidP="001C48AA">
            <w:pPr>
              <w:keepNext/>
              <w:spacing w:after="0"/>
              <w:rPr>
                <w:highlight w:val="yellow"/>
              </w:rPr>
            </w:pPr>
            <w:r w:rsidRPr="003446CB">
              <w:t>Brainstorm</w:t>
            </w:r>
          </w:p>
        </w:tc>
        <w:tc>
          <w:tcPr>
            <w:tcW w:w="2350" w:type="dxa"/>
            <w:shd w:val="clear" w:color="auto" w:fill="auto"/>
            <w:vAlign w:val="center"/>
          </w:tcPr>
          <w:p w14:paraId="50F55CBA" w14:textId="630AE57E" w:rsidR="008F7826" w:rsidRPr="003446CB" w:rsidRDefault="0042174F" w:rsidP="001C48AA">
            <w:pPr>
              <w:keepNext/>
              <w:spacing w:after="0"/>
              <w:jc w:val="center"/>
              <w:rPr>
                <w:highlight w:val="yellow"/>
              </w:rPr>
            </w:pPr>
            <w:r w:rsidRPr="003446CB">
              <w:rPr>
                <w:noProof/>
              </w:rPr>
              <w:drawing>
                <wp:inline distT="0" distB="0" distL="0" distR="0" wp14:anchorId="494EEF44" wp14:editId="5E72D920">
                  <wp:extent cx="388620" cy="412115"/>
                  <wp:effectExtent l="0" t="0" r="0" b="6985"/>
                  <wp:docPr id="9" name="Picture 43"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88620" cy="412115"/>
                          </a:xfrm>
                          <a:prstGeom prst="rect">
                            <a:avLst/>
                          </a:prstGeom>
                          <a:noFill/>
                          <a:ln>
                            <a:noFill/>
                          </a:ln>
                        </pic:spPr>
                      </pic:pic>
                    </a:graphicData>
                  </a:graphic>
                </wp:inline>
              </w:drawing>
            </w:r>
          </w:p>
        </w:tc>
      </w:tr>
      <w:tr w:rsidR="008F7826" w:rsidRPr="003446CB" w14:paraId="186D6C4B" w14:textId="77777777" w:rsidTr="001C48AA">
        <w:trPr>
          <w:cantSplit/>
          <w:jc w:val="center"/>
        </w:trPr>
        <w:tc>
          <w:tcPr>
            <w:tcW w:w="6679" w:type="dxa"/>
            <w:shd w:val="clear" w:color="auto" w:fill="auto"/>
            <w:vAlign w:val="center"/>
          </w:tcPr>
          <w:p w14:paraId="5DCF603D" w14:textId="77777777" w:rsidR="008F7826" w:rsidRPr="003446CB" w:rsidRDefault="008F7826" w:rsidP="001C48AA">
            <w:pPr>
              <w:keepNext/>
              <w:spacing w:after="0"/>
            </w:pPr>
            <w:r w:rsidRPr="003446CB">
              <w:t>Presentation</w:t>
            </w:r>
          </w:p>
        </w:tc>
        <w:tc>
          <w:tcPr>
            <w:tcW w:w="2350" w:type="dxa"/>
            <w:shd w:val="clear" w:color="auto" w:fill="FFFFFF"/>
            <w:vAlign w:val="center"/>
          </w:tcPr>
          <w:p w14:paraId="77ABE497" w14:textId="7A34906A" w:rsidR="008F7826" w:rsidRPr="003446CB" w:rsidRDefault="0042174F" w:rsidP="001C48AA">
            <w:pPr>
              <w:keepNext/>
              <w:spacing w:after="0"/>
              <w:jc w:val="center"/>
            </w:pPr>
            <w:r w:rsidRPr="003446CB">
              <w:rPr>
                <w:noProof/>
              </w:rPr>
              <w:drawing>
                <wp:inline distT="0" distB="0" distL="0" distR="0" wp14:anchorId="743DE170" wp14:editId="300E971E">
                  <wp:extent cx="525780" cy="495935"/>
                  <wp:effectExtent l="0" t="0" r="7620" b="0"/>
                  <wp:docPr id="30" name="Picture 42" descr="Lead figure presenting to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PresenationIcon"/>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25780" cy="495935"/>
                          </a:xfrm>
                          <a:prstGeom prst="rect">
                            <a:avLst/>
                          </a:prstGeom>
                          <a:noFill/>
                          <a:ln>
                            <a:noFill/>
                          </a:ln>
                        </pic:spPr>
                      </pic:pic>
                    </a:graphicData>
                  </a:graphic>
                </wp:inline>
              </w:drawing>
            </w:r>
          </w:p>
        </w:tc>
      </w:tr>
      <w:tr w:rsidR="008F7826" w:rsidRPr="003446CB" w14:paraId="5DCD68F3" w14:textId="77777777" w:rsidTr="001C48AA">
        <w:trPr>
          <w:cantSplit/>
          <w:jc w:val="center"/>
        </w:trPr>
        <w:tc>
          <w:tcPr>
            <w:tcW w:w="6679" w:type="dxa"/>
            <w:shd w:val="clear" w:color="auto" w:fill="auto"/>
            <w:vAlign w:val="center"/>
          </w:tcPr>
          <w:p w14:paraId="38E04167" w14:textId="77777777" w:rsidR="008F7826" w:rsidRPr="003446CB" w:rsidRDefault="008F7826" w:rsidP="00325E11">
            <w:pPr>
              <w:spacing w:after="0"/>
            </w:pPr>
            <w:r w:rsidRPr="003446CB">
              <w:t>Discussion</w:t>
            </w:r>
          </w:p>
        </w:tc>
        <w:tc>
          <w:tcPr>
            <w:tcW w:w="2350" w:type="dxa"/>
            <w:shd w:val="clear" w:color="auto" w:fill="FFFFFF"/>
            <w:vAlign w:val="center"/>
          </w:tcPr>
          <w:p w14:paraId="0E39E330" w14:textId="156FBE92" w:rsidR="008F7826" w:rsidRPr="003446CB" w:rsidRDefault="0042174F" w:rsidP="001C48AA">
            <w:pPr>
              <w:spacing w:after="0"/>
              <w:jc w:val="center"/>
            </w:pPr>
            <w:r w:rsidRPr="003446CB">
              <w:rPr>
                <w:noProof/>
              </w:rPr>
              <w:drawing>
                <wp:inline distT="0" distB="0" distL="0" distR="0" wp14:anchorId="04FE6872" wp14:editId="47820FE1">
                  <wp:extent cx="543560" cy="388620"/>
                  <wp:effectExtent l="0" t="0" r="8890" b="0"/>
                  <wp:docPr id="31" name="Picture 41" descr="Conversation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discussion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43560" cy="388620"/>
                          </a:xfrm>
                          <a:prstGeom prst="rect">
                            <a:avLst/>
                          </a:prstGeom>
                          <a:noFill/>
                          <a:ln>
                            <a:noFill/>
                          </a:ln>
                        </pic:spPr>
                      </pic:pic>
                    </a:graphicData>
                  </a:graphic>
                </wp:inline>
              </w:drawing>
            </w:r>
          </w:p>
        </w:tc>
      </w:tr>
      <w:tr w:rsidR="008F7826" w:rsidRPr="003446CB" w14:paraId="12BB5A74" w14:textId="77777777" w:rsidTr="001C48AA">
        <w:trPr>
          <w:cantSplit/>
          <w:jc w:val="center"/>
        </w:trPr>
        <w:tc>
          <w:tcPr>
            <w:tcW w:w="6679" w:type="dxa"/>
            <w:shd w:val="clear" w:color="auto" w:fill="auto"/>
            <w:vAlign w:val="center"/>
          </w:tcPr>
          <w:p w14:paraId="2C401B2E" w14:textId="77777777" w:rsidR="008F7826" w:rsidRPr="003446CB" w:rsidRDefault="008F7826" w:rsidP="00325E11">
            <w:pPr>
              <w:spacing w:after="0"/>
            </w:pPr>
            <w:r w:rsidRPr="003446CB">
              <w:t>Group work</w:t>
            </w:r>
          </w:p>
        </w:tc>
        <w:tc>
          <w:tcPr>
            <w:tcW w:w="2350" w:type="dxa"/>
            <w:shd w:val="clear" w:color="auto" w:fill="auto"/>
            <w:vAlign w:val="center"/>
          </w:tcPr>
          <w:p w14:paraId="325F7294" w14:textId="517226D2" w:rsidR="008F7826" w:rsidRPr="003446CB" w:rsidRDefault="0042174F" w:rsidP="001C48AA">
            <w:pPr>
              <w:spacing w:after="0"/>
              <w:jc w:val="center"/>
            </w:pPr>
            <w:r w:rsidRPr="003446CB">
              <w:rPr>
                <w:noProof/>
              </w:rPr>
              <w:drawing>
                <wp:anchor distT="0" distB="0" distL="114300" distR="114300" simplePos="0" relativeHeight="251668480" behindDoc="1" locked="0" layoutInCell="1" allowOverlap="1" wp14:anchorId="2EF9A07A" wp14:editId="761EDA7B">
                  <wp:simplePos x="0" y="0"/>
                  <wp:positionH relativeFrom="column">
                    <wp:align>center</wp:align>
                  </wp:positionH>
                  <wp:positionV relativeFrom="paragraph">
                    <wp:posOffset>63500</wp:posOffset>
                  </wp:positionV>
                  <wp:extent cx="548640" cy="365760"/>
                  <wp:effectExtent l="0" t="0" r="3810" b="0"/>
                  <wp:wrapTight wrapText="bothSides">
                    <wp:wrapPolygon edited="0">
                      <wp:start x="0" y="0"/>
                      <wp:lineTo x="0" y="20250"/>
                      <wp:lineTo x="21000" y="20250"/>
                      <wp:lineTo x="21000" y="0"/>
                      <wp:lineTo x="0" y="0"/>
                    </wp:wrapPolygon>
                  </wp:wrapTight>
                  <wp:docPr id="360" name="Picture 40"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enewsletter_icons_banners"/>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48640" cy="3657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F7826" w:rsidRPr="003446CB" w14:paraId="103BBCFA" w14:textId="77777777" w:rsidTr="001C48AA">
        <w:trPr>
          <w:cantSplit/>
          <w:jc w:val="center"/>
        </w:trPr>
        <w:tc>
          <w:tcPr>
            <w:tcW w:w="6679" w:type="dxa"/>
            <w:tcBorders>
              <w:bottom w:val="single" w:sz="4" w:space="0" w:color="4F6228"/>
            </w:tcBorders>
            <w:shd w:val="clear" w:color="auto" w:fill="auto"/>
            <w:vAlign w:val="center"/>
          </w:tcPr>
          <w:p w14:paraId="3889E0F1" w14:textId="77777777" w:rsidR="008F7826" w:rsidRPr="003446CB" w:rsidRDefault="008F7826" w:rsidP="00325E11">
            <w:pPr>
              <w:spacing w:after="0"/>
              <w:rPr>
                <w:highlight w:val="yellow"/>
              </w:rPr>
            </w:pPr>
            <w:r w:rsidRPr="003446CB">
              <w:t>Practice</w:t>
            </w:r>
          </w:p>
        </w:tc>
        <w:tc>
          <w:tcPr>
            <w:tcW w:w="2350" w:type="dxa"/>
            <w:tcBorders>
              <w:bottom w:val="single" w:sz="4" w:space="0" w:color="4F6228"/>
            </w:tcBorders>
            <w:shd w:val="clear" w:color="auto" w:fill="auto"/>
            <w:vAlign w:val="center"/>
          </w:tcPr>
          <w:p w14:paraId="1C875E5C" w14:textId="52091DB7" w:rsidR="008F7826" w:rsidRPr="003446CB" w:rsidRDefault="008F7826" w:rsidP="001C48AA">
            <w:pPr>
              <w:spacing w:after="0"/>
              <w:jc w:val="center"/>
            </w:pPr>
            <w:r w:rsidRPr="003446CB">
              <w:rPr>
                <w:sz w:val="72"/>
              </w:rPr>
              <w:sym w:font="Wingdings" w:char="F049"/>
            </w:r>
          </w:p>
        </w:tc>
      </w:tr>
      <w:tr w:rsidR="008F7826" w:rsidRPr="003446CB" w14:paraId="45EA20A8" w14:textId="77777777" w:rsidTr="001C48AA">
        <w:trPr>
          <w:cantSplit/>
          <w:jc w:val="center"/>
        </w:trPr>
        <w:tc>
          <w:tcPr>
            <w:tcW w:w="6679" w:type="dxa"/>
            <w:tcBorders>
              <w:top w:val="single" w:sz="4" w:space="0" w:color="4F6228"/>
              <w:bottom w:val="single" w:sz="4" w:space="0" w:color="4F6228"/>
            </w:tcBorders>
            <w:shd w:val="clear" w:color="auto" w:fill="auto"/>
            <w:vAlign w:val="center"/>
          </w:tcPr>
          <w:p w14:paraId="5ECD7638" w14:textId="77777777" w:rsidR="008F7826" w:rsidRPr="003446CB" w:rsidRDefault="008F7826" w:rsidP="00325E11">
            <w:pPr>
              <w:spacing w:after="0"/>
              <w:rPr>
                <w:highlight w:val="yellow"/>
              </w:rPr>
            </w:pPr>
            <w:r w:rsidRPr="003446CB">
              <w:t>Review</w:t>
            </w:r>
          </w:p>
        </w:tc>
        <w:tc>
          <w:tcPr>
            <w:tcW w:w="2350" w:type="dxa"/>
            <w:tcBorders>
              <w:top w:val="single" w:sz="4" w:space="0" w:color="4F6228"/>
              <w:bottom w:val="single" w:sz="4" w:space="0" w:color="4F6228"/>
            </w:tcBorders>
            <w:shd w:val="clear" w:color="auto" w:fill="auto"/>
            <w:vAlign w:val="center"/>
          </w:tcPr>
          <w:p w14:paraId="0B3D336A" w14:textId="77777777" w:rsidR="008F7826" w:rsidRPr="003446CB" w:rsidRDefault="008F7826" w:rsidP="001C48AA">
            <w:pPr>
              <w:spacing w:after="0"/>
              <w:jc w:val="center"/>
            </w:pPr>
            <w:r w:rsidRPr="003446CB">
              <w:rPr>
                <w:sz w:val="96"/>
              </w:rPr>
              <w:sym w:font="Webdings" w:char="F0A4"/>
            </w:r>
          </w:p>
        </w:tc>
      </w:tr>
      <w:tr w:rsidR="00084899" w:rsidRPr="003446CB" w14:paraId="6FB40674" w14:textId="77777777" w:rsidTr="001C48AA">
        <w:trPr>
          <w:cantSplit/>
          <w:jc w:val="center"/>
        </w:trPr>
        <w:tc>
          <w:tcPr>
            <w:tcW w:w="6679" w:type="dxa"/>
            <w:tcBorders>
              <w:top w:val="single" w:sz="4" w:space="0" w:color="4F6228"/>
              <w:bottom w:val="single" w:sz="4" w:space="0" w:color="4F6228"/>
            </w:tcBorders>
            <w:shd w:val="clear" w:color="auto" w:fill="auto"/>
            <w:vAlign w:val="center"/>
          </w:tcPr>
          <w:p w14:paraId="41F39AE2" w14:textId="77777777" w:rsidR="00084899" w:rsidRPr="003446CB" w:rsidRDefault="00084899" w:rsidP="00325E11">
            <w:pPr>
              <w:spacing w:after="0"/>
            </w:pPr>
            <w:r w:rsidRPr="003446CB">
              <w:t>Demonstration</w:t>
            </w:r>
          </w:p>
        </w:tc>
        <w:tc>
          <w:tcPr>
            <w:tcW w:w="2350" w:type="dxa"/>
            <w:tcBorders>
              <w:top w:val="single" w:sz="4" w:space="0" w:color="4F6228"/>
              <w:bottom w:val="single" w:sz="4" w:space="0" w:color="4F6228"/>
            </w:tcBorders>
            <w:shd w:val="clear" w:color="auto" w:fill="auto"/>
            <w:vAlign w:val="center"/>
          </w:tcPr>
          <w:p w14:paraId="39899F60" w14:textId="724737A6" w:rsidR="00084899" w:rsidRPr="003446CB" w:rsidRDefault="0042174F" w:rsidP="001C48AA">
            <w:pPr>
              <w:spacing w:after="0"/>
              <w:jc w:val="center"/>
              <w:rPr>
                <w:sz w:val="96"/>
              </w:rPr>
            </w:pPr>
            <w:r w:rsidRPr="003446CB">
              <w:rPr>
                <w:noProof/>
              </w:rPr>
              <w:drawing>
                <wp:anchor distT="0" distB="0" distL="114300" distR="114300" simplePos="0" relativeHeight="251669504" behindDoc="0" locked="0" layoutInCell="1" allowOverlap="1" wp14:anchorId="398E319A" wp14:editId="6F5CA8D4">
                  <wp:simplePos x="0" y="0"/>
                  <wp:positionH relativeFrom="column">
                    <wp:align>center</wp:align>
                  </wp:positionH>
                  <wp:positionV relativeFrom="paragraph">
                    <wp:posOffset>74930</wp:posOffset>
                  </wp:positionV>
                  <wp:extent cx="548640" cy="521208"/>
                  <wp:effectExtent l="0" t="0" r="3810" b="0"/>
                  <wp:wrapSquare wrapText="bothSides"/>
                  <wp:docPr id="359" name="Picture 1089" descr="Demon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http://www.promapp.com/assets/prmpp/images/request_a_demo_icon.png"/>
                          <pic:cNvPicPr>
                            <a:picLocks noChangeAspect="1" noChangeArrowheads="1"/>
                          </pic:cNvPicPr>
                        </pic:nvPicPr>
                        <pic:blipFill>
                          <a:blip r:embed="rId23" r:link="rId24" cstate="screen">
                            <a:extLst>
                              <a:ext uri="{28A0092B-C50C-407E-A947-70E740481C1C}">
                                <a14:useLocalDpi xmlns:a14="http://schemas.microsoft.com/office/drawing/2010/main"/>
                              </a:ext>
                            </a:extLst>
                          </a:blip>
                          <a:srcRect l="13116" r="15614"/>
                          <a:stretch>
                            <a:fillRect/>
                          </a:stretch>
                        </pic:blipFill>
                        <pic:spPr bwMode="auto">
                          <a:xfrm>
                            <a:off x="0" y="0"/>
                            <a:ext cx="548640" cy="52120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F7826" w:rsidRPr="003446CB" w14:paraId="2521646D" w14:textId="77777777" w:rsidTr="001C48AA">
        <w:trPr>
          <w:cantSplit/>
          <w:jc w:val="center"/>
        </w:trPr>
        <w:tc>
          <w:tcPr>
            <w:tcW w:w="6679" w:type="dxa"/>
            <w:tcBorders>
              <w:top w:val="single" w:sz="4" w:space="0" w:color="4F6228"/>
              <w:bottom w:val="single" w:sz="4" w:space="0" w:color="4F6228"/>
            </w:tcBorders>
            <w:shd w:val="clear" w:color="auto" w:fill="auto"/>
            <w:vAlign w:val="center"/>
          </w:tcPr>
          <w:p w14:paraId="68689583" w14:textId="77777777" w:rsidR="008F7826" w:rsidRPr="003446CB" w:rsidRDefault="008F7826" w:rsidP="00325E11">
            <w:pPr>
              <w:spacing w:after="0"/>
            </w:pPr>
            <w:r w:rsidRPr="003446CB">
              <w:t>Test/evaluation</w:t>
            </w:r>
          </w:p>
        </w:tc>
        <w:tc>
          <w:tcPr>
            <w:tcW w:w="2350" w:type="dxa"/>
            <w:tcBorders>
              <w:top w:val="single" w:sz="4" w:space="0" w:color="4F6228"/>
              <w:bottom w:val="single" w:sz="4" w:space="0" w:color="4F6228"/>
            </w:tcBorders>
            <w:shd w:val="clear" w:color="auto" w:fill="auto"/>
            <w:vAlign w:val="center"/>
          </w:tcPr>
          <w:p w14:paraId="0F3CA8B8" w14:textId="0883AF51" w:rsidR="008F7826" w:rsidRPr="003446CB" w:rsidRDefault="0042174F" w:rsidP="001C48AA">
            <w:pPr>
              <w:spacing w:after="0"/>
            </w:pPr>
            <w:r w:rsidRPr="003446CB">
              <w:rPr>
                <w:noProof/>
              </w:rPr>
              <w:drawing>
                <wp:anchor distT="0" distB="0" distL="114300" distR="114300" simplePos="0" relativeHeight="251670528" behindDoc="0" locked="0" layoutInCell="1" allowOverlap="1" wp14:anchorId="1F11AD26" wp14:editId="3F86718D">
                  <wp:simplePos x="0" y="0"/>
                  <wp:positionH relativeFrom="column">
                    <wp:align>center</wp:align>
                  </wp:positionH>
                  <wp:positionV relativeFrom="paragraph">
                    <wp:posOffset>1270</wp:posOffset>
                  </wp:positionV>
                  <wp:extent cx="374904" cy="409676"/>
                  <wp:effectExtent l="0" t="0" r="6350" b="0"/>
                  <wp:wrapSquare wrapText="bothSides"/>
                  <wp:docPr id="358" name="Picture 400" descr="Note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Description: worksheet"/>
                          <pic:cNvPicPr>
                            <a:picLocks noChangeAspect="1" noChangeArrowheads="1"/>
                          </pic:cNvPicPr>
                        </pic:nvPicPr>
                        <pic:blipFill rotWithShape="1">
                          <a:blip r:embed="rId25">
                            <a:extLst>
                              <a:ext uri="{28A0092B-C50C-407E-A947-70E740481C1C}">
                                <a14:useLocalDpi xmlns:a14="http://schemas.microsoft.com/office/drawing/2010/main"/>
                              </a:ext>
                            </a:extLst>
                          </a:blip>
                          <a:srcRect l="-1" t="-13556" r="-3940"/>
                          <a:stretch/>
                        </pic:blipFill>
                        <pic:spPr bwMode="auto">
                          <a:xfrm>
                            <a:off x="0" y="0"/>
                            <a:ext cx="374904" cy="4096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0D166B50" w14:textId="77777777" w:rsidR="008F7826" w:rsidRPr="003446CB" w:rsidRDefault="008F7826" w:rsidP="008F7826">
      <w:pPr>
        <w:spacing w:after="0"/>
      </w:pPr>
    </w:p>
    <w:p w14:paraId="301F9B01" w14:textId="6EF2F6BA" w:rsidR="000952A6" w:rsidRPr="003446CB" w:rsidRDefault="00D43C22" w:rsidP="00DB4588">
      <w:pPr>
        <w:pStyle w:val="Heading2"/>
      </w:pPr>
      <w:bookmarkStart w:id="18" w:name="_Toc429074783"/>
      <w:r w:rsidRPr="003446CB">
        <w:t>I</w:t>
      </w:r>
      <w:r w:rsidR="000952A6" w:rsidRPr="003446CB">
        <w:t>. Supplies and Equipment</w:t>
      </w:r>
      <w:bookmarkEnd w:id="18"/>
    </w:p>
    <w:tbl>
      <w:tblPr>
        <w:tblW w:w="9360" w:type="dxa"/>
        <w:jc w:val="center"/>
        <w:tblBorders>
          <w:top w:val="single" w:sz="2" w:space="0" w:color="4F6228"/>
          <w:left w:val="single" w:sz="2" w:space="0" w:color="4F6228"/>
          <w:bottom w:val="single" w:sz="2" w:space="0" w:color="4F6228"/>
          <w:right w:val="single" w:sz="2" w:space="0" w:color="4F6228"/>
          <w:insideH w:val="double" w:sz="18" w:space="0" w:color="auto"/>
          <w:insideV w:val="double" w:sz="18" w:space="0" w:color="auto"/>
        </w:tblBorders>
        <w:shd w:val="clear" w:color="auto" w:fill="4F6228"/>
        <w:tblLook w:val="00A0" w:firstRow="1" w:lastRow="0" w:firstColumn="1" w:lastColumn="0" w:noHBand="0" w:noVBand="0"/>
      </w:tblPr>
      <w:tblGrid>
        <w:gridCol w:w="9360"/>
      </w:tblGrid>
      <w:tr w:rsidR="000952A6" w:rsidRPr="003446CB" w14:paraId="2E48C852" w14:textId="77777777" w:rsidTr="001C48AA">
        <w:trPr>
          <w:jc w:val="center"/>
        </w:trPr>
        <w:tc>
          <w:tcPr>
            <w:tcW w:w="9090" w:type="dxa"/>
            <w:tcBorders>
              <w:top w:val="single" w:sz="2" w:space="0" w:color="4F6228"/>
              <w:bottom w:val="single" w:sz="2" w:space="0" w:color="4F6228"/>
            </w:tcBorders>
            <w:shd w:val="clear" w:color="auto" w:fill="EAF1DD"/>
            <w:vAlign w:val="center"/>
          </w:tcPr>
          <w:p w14:paraId="1DA06B80" w14:textId="77777777" w:rsidR="000952A6" w:rsidRPr="003446CB" w:rsidRDefault="000952A6" w:rsidP="00770589">
            <w:pPr>
              <w:pStyle w:val="ColorfulList-Accent14"/>
              <w:keepNext/>
              <w:numPr>
                <w:ilvl w:val="0"/>
                <w:numId w:val="21"/>
              </w:numPr>
              <w:ind w:left="518" w:hanging="518"/>
              <w:rPr>
                <w:b/>
              </w:rPr>
            </w:pPr>
            <w:r w:rsidRPr="003446CB">
              <w:br w:type="page"/>
            </w:r>
            <w:r w:rsidRPr="003446CB">
              <w:rPr>
                <w:b/>
              </w:rPr>
              <w:t xml:space="preserve">Checklist for </w:t>
            </w:r>
            <w:r w:rsidR="006F3F6B" w:rsidRPr="003446CB">
              <w:rPr>
                <w:b/>
              </w:rPr>
              <w:t>the 5-day course</w:t>
            </w:r>
          </w:p>
        </w:tc>
      </w:tr>
      <w:tr w:rsidR="000952A6" w:rsidRPr="003446CB" w14:paraId="13FC2D06" w14:textId="77777777" w:rsidTr="001C48AA">
        <w:trPr>
          <w:jc w:val="center"/>
        </w:trPr>
        <w:tc>
          <w:tcPr>
            <w:tcW w:w="9090" w:type="dxa"/>
            <w:tcBorders>
              <w:top w:val="single" w:sz="2" w:space="0" w:color="4F6228"/>
            </w:tcBorders>
            <w:shd w:val="clear" w:color="auto" w:fill="auto"/>
          </w:tcPr>
          <w:p w14:paraId="3939BBD2" w14:textId="77777777" w:rsidR="00390F7E" w:rsidRPr="003446CB" w:rsidRDefault="00390F7E" w:rsidP="00770589">
            <w:pPr>
              <w:pStyle w:val="ColorfulList-Accent14"/>
              <w:numPr>
                <w:ilvl w:val="0"/>
                <w:numId w:val="18"/>
              </w:numPr>
              <w:tabs>
                <w:tab w:val="clear" w:pos="1080"/>
                <w:tab w:val="num" w:pos="523"/>
              </w:tabs>
              <w:ind w:hanging="1997"/>
            </w:pPr>
            <w:r w:rsidRPr="003446CB">
              <w:t>Flipcharts and stands</w:t>
            </w:r>
          </w:p>
          <w:p w14:paraId="76E72C72" w14:textId="77777777" w:rsidR="00390F7E" w:rsidRPr="003446CB" w:rsidRDefault="00390F7E" w:rsidP="00770589">
            <w:pPr>
              <w:pStyle w:val="ColorfulList-Accent14"/>
              <w:numPr>
                <w:ilvl w:val="0"/>
                <w:numId w:val="18"/>
              </w:numPr>
              <w:tabs>
                <w:tab w:val="clear" w:pos="1080"/>
                <w:tab w:val="num" w:pos="523"/>
              </w:tabs>
              <w:ind w:hanging="1997"/>
            </w:pPr>
            <w:r w:rsidRPr="003446CB">
              <w:t>Marker pens</w:t>
            </w:r>
          </w:p>
          <w:p w14:paraId="1DA1045B" w14:textId="77777777" w:rsidR="00390F7E" w:rsidRPr="003446CB" w:rsidRDefault="00390F7E" w:rsidP="00770589">
            <w:pPr>
              <w:pStyle w:val="ColorfulList-Accent14"/>
              <w:numPr>
                <w:ilvl w:val="0"/>
                <w:numId w:val="18"/>
              </w:numPr>
              <w:tabs>
                <w:tab w:val="clear" w:pos="1080"/>
                <w:tab w:val="num" w:pos="523"/>
              </w:tabs>
              <w:ind w:hanging="1997"/>
            </w:pPr>
            <w:r w:rsidRPr="003446CB">
              <w:t>Masking tape</w:t>
            </w:r>
          </w:p>
          <w:p w14:paraId="4530E31C" w14:textId="23E897A8" w:rsidR="00390F7E" w:rsidRPr="003446CB" w:rsidRDefault="00390F7E" w:rsidP="00770589">
            <w:pPr>
              <w:pStyle w:val="ColorfulList-Accent14"/>
              <w:numPr>
                <w:ilvl w:val="0"/>
                <w:numId w:val="18"/>
              </w:numPr>
              <w:tabs>
                <w:tab w:val="clear" w:pos="1080"/>
                <w:tab w:val="num" w:pos="523"/>
              </w:tabs>
              <w:ind w:left="523"/>
            </w:pPr>
            <w:r w:rsidRPr="003446CB">
              <w:t>LCD projector and computer (if you do not have this equipment, copy the PowerPoint slides onto flipchart</w:t>
            </w:r>
            <w:r w:rsidR="00047D86" w:rsidRPr="003446CB">
              <w:t>s</w:t>
            </w:r>
            <w:r w:rsidRPr="003446CB">
              <w:t>)</w:t>
            </w:r>
          </w:p>
          <w:p w14:paraId="7F859105" w14:textId="77777777" w:rsidR="00390F7E" w:rsidRPr="003446CB" w:rsidRDefault="00390F7E" w:rsidP="00770589">
            <w:pPr>
              <w:pStyle w:val="ColorfulList-Accent14"/>
              <w:numPr>
                <w:ilvl w:val="0"/>
                <w:numId w:val="18"/>
              </w:numPr>
              <w:tabs>
                <w:tab w:val="clear" w:pos="1080"/>
                <w:tab w:val="num" w:pos="523"/>
              </w:tabs>
              <w:ind w:left="523"/>
              <w:rPr>
                <w:b/>
                <w:snapToGrid w:val="0"/>
                <w:color w:val="993300"/>
                <w:spacing w:val="-3"/>
              </w:rPr>
            </w:pPr>
            <w:r w:rsidRPr="003446CB">
              <w:t>Long surge protector extension cords</w:t>
            </w:r>
          </w:p>
          <w:p w14:paraId="42196394" w14:textId="1AE6C8DA" w:rsidR="000952A6" w:rsidRPr="003446CB" w:rsidRDefault="008A672A" w:rsidP="00770589">
            <w:pPr>
              <w:pStyle w:val="ColorfulList-Accent14"/>
              <w:numPr>
                <w:ilvl w:val="0"/>
                <w:numId w:val="18"/>
              </w:numPr>
              <w:tabs>
                <w:tab w:val="clear" w:pos="1080"/>
                <w:tab w:val="num" w:pos="523"/>
              </w:tabs>
              <w:ind w:hanging="1997"/>
            </w:pPr>
            <w:r w:rsidRPr="003446CB">
              <w:t>C</w:t>
            </w:r>
            <w:r w:rsidR="000952A6" w:rsidRPr="003446CB">
              <w:t xml:space="preserve">opy of the </w:t>
            </w:r>
            <w:r w:rsidR="000952A6" w:rsidRPr="003446CB">
              <w:rPr>
                <w:b/>
                <w:bCs/>
                <w:color w:val="4F6228"/>
              </w:rPr>
              <w:t>Facilitator</w:t>
            </w:r>
            <w:r w:rsidR="00047D86" w:rsidRPr="003446CB">
              <w:rPr>
                <w:b/>
                <w:bCs/>
                <w:color w:val="4F6228"/>
              </w:rPr>
              <w:t>’</w:t>
            </w:r>
            <w:r w:rsidR="000952A6" w:rsidRPr="003446CB">
              <w:rPr>
                <w:b/>
                <w:bCs/>
                <w:color w:val="4F6228"/>
              </w:rPr>
              <w:t>s Guide</w:t>
            </w:r>
            <w:r w:rsidR="000952A6" w:rsidRPr="003446CB">
              <w:t xml:space="preserve"> for each facilitator</w:t>
            </w:r>
          </w:p>
          <w:p w14:paraId="630DFADB" w14:textId="35BF49EE" w:rsidR="000952A6" w:rsidRPr="003446CB" w:rsidRDefault="008A672A" w:rsidP="00770589">
            <w:pPr>
              <w:pStyle w:val="ColorfulList-Accent14"/>
              <w:numPr>
                <w:ilvl w:val="0"/>
                <w:numId w:val="18"/>
              </w:numPr>
              <w:tabs>
                <w:tab w:val="clear" w:pos="1080"/>
                <w:tab w:val="num" w:pos="523"/>
              </w:tabs>
              <w:ind w:left="523"/>
            </w:pPr>
            <w:r w:rsidRPr="003446CB">
              <w:lastRenderedPageBreak/>
              <w:t>C</w:t>
            </w:r>
            <w:r w:rsidR="000952A6" w:rsidRPr="003446CB">
              <w:t xml:space="preserve">opy of </w:t>
            </w:r>
            <w:r w:rsidR="000952A6" w:rsidRPr="003446CB">
              <w:rPr>
                <w:b/>
              </w:rPr>
              <w:t xml:space="preserve">Annex </w:t>
            </w:r>
            <w:r w:rsidR="00900AED" w:rsidRPr="003446CB">
              <w:rPr>
                <w:b/>
              </w:rPr>
              <w:t>2</w:t>
            </w:r>
            <w:r w:rsidR="000952A6" w:rsidRPr="003446CB">
              <w:rPr>
                <w:b/>
              </w:rPr>
              <w:t>. Pre- and Post-Test</w:t>
            </w:r>
            <w:r w:rsidR="000952A6" w:rsidRPr="003446CB">
              <w:t xml:space="preserve"> in the </w:t>
            </w:r>
            <w:r w:rsidR="000952A6" w:rsidRPr="003446CB">
              <w:rPr>
                <w:b/>
                <w:bCs/>
                <w:color w:val="4F6228"/>
              </w:rPr>
              <w:t>Facilitator’s Guide</w:t>
            </w:r>
            <w:r w:rsidR="000952A6" w:rsidRPr="003446CB">
              <w:t xml:space="preserve"> for each participant</w:t>
            </w:r>
          </w:p>
          <w:p w14:paraId="63AE350A" w14:textId="115A4CAD" w:rsidR="000952A6" w:rsidRPr="003446CB" w:rsidRDefault="008A672A" w:rsidP="00770589">
            <w:pPr>
              <w:pStyle w:val="ColorfulList-Accent14"/>
              <w:numPr>
                <w:ilvl w:val="0"/>
                <w:numId w:val="18"/>
              </w:numPr>
              <w:tabs>
                <w:tab w:val="clear" w:pos="1080"/>
                <w:tab w:val="num" w:pos="523"/>
              </w:tabs>
              <w:ind w:left="523"/>
            </w:pPr>
            <w:r w:rsidRPr="003446CB">
              <w:t>C</w:t>
            </w:r>
            <w:r w:rsidR="000952A6" w:rsidRPr="003446CB">
              <w:t xml:space="preserve">opy of </w:t>
            </w:r>
            <w:r w:rsidR="000952A6" w:rsidRPr="003446CB">
              <w:rPr>
                <w:b/>
              </w:rPr>
              <w:t>A</w:t>
            </w:r>
            <w:r w:rsidR="00726DF9" w:rsidRPr="003446CB">
              <w:rPr>
                <w:b/>
              </w:rPr>
              <w:t xml:space="preserve">nnex </w:t>
            </w:r>
            <w:r w:rsidR="00900AED" w:rsidRPr="003446CB">
              <w:rPr>
                <w:b/>
              </w:rPr>
              <w:t>5</w:t>
            </w:r>
            <w:r w:rsidR="000952A6" w:rsidRPr="003446CB">
              <w:rPr>
                <w:b/>
              </w:rPr>
              <w:t xml:space="preserve">. </w:t>
            </w:r>
            <w:r w:rsidR="00332AC2" w:rsidRPr="003446CB">
              <w:rPr>
                <w:b/>
              </w:rPr>
              <w:t xml:space="preserve">Final Course </w:t>
            </w:r>
            <w:r w:rsidR="000952A6" w:rsidRPr="003446CB">
              <w:rPr>
                <w:b/>
              </w:rPr>
              <w:t>Evaluation Form</w:t>
            </w:r>
            <w:r w:rsidR="000952A6" w:rsidRPr="003446CB">
              <w:t xml:space="preserve"> in the </w:t>
            </w:r>
            <w:r w:rsidR="000952A6" w:rsidRPr="003446CB">
              <w:rPr>
                <w:b/>
                <w:bCs/>
                <w:color w:val="4F6228"/>
              </w:rPr>
              <w:t>Facilitator</w:t>
            </w:r>
            <w:r w:rsidR="00047D86" w:rsidRPr="003446CB">
              <w:rPr>
                <w:b/>
                <w:bCs/>
                <w:color w:val="4F6228"/>
              </w:rPr>
              <w:t>’</w:t>
            </w:r>
            <w:r w:rsidR="000952A6" w:rsidRPr="003446CB">
              <w:rPr>
                <w:b/>
                <w:bCs/>
                <w:color w:val="4F6228"/>
              </w:rPr>
              <w:t>s Guide</w:t>
            </w:r>
            <w:r w:rsidR="000952A6" w:rsidRPr="003446CB">
              <w:t xml:space="preserve"> for each participant </w:t>
            </w:r>
          </w:p>
          <w:p w14:paraId="2D35A27E" w14:textId="6E132BDA" w:rsidR="000952A6" w:rsidRPr="003446CB" w:rsidRDefault="008A672A" w:rsidP="00770589">
            <w:pPr>
              <w:pStyle w:val="ColorfulList-Accent14"/>
              <w:numPr>
                <w:ilvl w:val="0"/>
                <w:numId w:val="18"/>
              </w:numPr>
              <w:tabs>
                <w:tab w:val="clear" w:pos="1080"/>
                <w:tab w:val="num" w:pos="523"/>
              </w:tabs>
              <w:ind w:hanging="1997"/>
            </w:pPr>
            <w:r w:rsidRPr="003446CB">
              <w:t>C</w:t>
            </w:r>
            <w:r w:rsidR="000952A6" w:rsidRPr="003446CB">
              <w:t xml:space="preserve">opy of the </w:t>
            </w:r>
            <w:r w:rsidR="000952A6" w:rsidRPr="003446CB">
              <w:rPr>
                <w:b/>
                <w:bCs/>
                <w:color w:val="4F6228"/>
              </w:rPr>
              <w:t xml:space="preserve">Participant </w:t>
            </w:r>
            <w:r w:rsidR="0028226F" w:rsidRPr="003446CB">
              <w:rPr>
                <w:b/>
                <w:bCs/>
                <w:color w:val="4F6228"/>
              </w:rPr>
              <w:t xml:space="preserve">Handouts </w:t>
            </w:r>
            <w:r w:rsidR="000952A6" w:rsidRPr="003446CB">
              <w:t>for each facilitator and participant</w:t>
            </w:r>
          </w:p>
          <w:p w14:paraId="69FA457C" w14:textId="41489697" w:rsidR="00B668C9" w:rsidRPr="003446CB" w:rsidRDefault="00B668C9" w:rsidP="00770589">
            <w:pPr>
              <w:pStyle w:val="ColorfulList-Accent14"/>
              <w:numPr>
                <w:ilvl w:val="0"/>
                <w:numId w:val="18"/>
              </w:numPr>
              <w:tabs>
                <w:tab w:val="clear" w:pos="1080"/>
                <w:tab w:val="num" w:pos="523"/>
              </w:tabs>
              <w:ind w:hanging="1997"/>
            </w:pPr>
            <w:r w:rsidRPr="003446CB">
              <w:t xml:space="preserve">Copy of the </w:t>
            </w:r>
            <w:r w:rsidRPr="003446CB">
              <w:rPr>
                <w:b/>
                <w:bCs/>
                <w:color w:val="4F6228"/>
              </w:rPr>
              <w:t>PowerPoint</w:t>
            </w:r>
            <w:r w:rsidRPr="003446CB">
              <w:t xml:space="preserve"> slides for each participant</w:t>
            </w:r>
          </w:p>
          <w:p w14:paraId="7DA777CA" w14:textId="6FA9E9AD" w:rsidR="000952A6" w:rsidRPr="003446CB" w:rsidRDefault="008A672A" w:rsidP="00770589">
            <w:pPr>
              <w:pStyle w:val="ColorfulList-Accent14"/>
              <w:numPr>
                <w:ilvl w:val="0"/>
                <w:numId w:val="18"/>
              </w:numPr>
              <w:tabs>
                <w:tab w:val="clear" w:pos="1080"/>
                <w:tab w:val="num" w:pos="523"/>
              </w:tabs>
              <w:ind w:hanging="1997"/>
            </w:pPr>
            <w:r w:rsidRPr="003446CB">
              <w:t>S</w:t>
            </w:r>
            <w:r w:rsidR="000952A6" w:rsidRPr="003446CB">
              <w:t xml:space="preserve">et of </w:t>
            </w:r>
            <w:r w:rsidR="001C48AA" w:rsidRPr="003446CB">
              <w:rPr>
                <w:b/>
                <w:bCs/>
                <w:color w:val="4F6228"/>
              </w:rPr>
              <w:t>NACS J</w:t>
            </w:r>
            <w:r w:rsidR="000952A6" w:rsidRPr="003446CB">
              <w:rPr>
                <w:b/>
                <w:bCs/>
                <w:color w:val="4F6228"/>
              </w:rPr>
              <w:t xml:space="preserve">ob </w:t>
            </w:r>
            <w:r w:rsidR="001C48AA" w:rsidRPr="003446CB">
              <w:rPr>
                <w:b/>
                <w:bCs/>
                <w:color w:val="4F6228"/>
              </w:rPr>
              <w:t>A</w:t>
            </w:r>
            <w:r w:rsidR="000952A6" w:rsidRPr="003446CB">
              <w:rPr>
                <w:b/>
                <w:bCs/>
                <w:color w:val="4F6228"/>
              </w:rPr>
              <w:t>ids</w:t>
            </w:r>
            <w:r w:rsidR="000952A6" w:rsidRPr="003446CB">
              <w:t xml:space="preserve"> for each participant</w:t>
            </w:r>
          </w:p>
          <w:p w14:paraId="1CAB6D2E" w14:textId="38E1DD9D" w:rsidR="008E3323" w:rsidRPr="003446CB" w:rsidRDefault="000952A6" w:rsidP="00770589">
            <w:pPr>
              <w:pStyle w:val="ColorfulList-Accent14"/>
              <w:numPr>
                <w:ilvl w:val="0"/>
                <w:numId w:val="18"/>
              </w:numPr>
              <w:tabs>
                <w:tab w:val="clear" w:pos="1080"/>
                <w:tab w:val="num" w:pos="523"/>
              </w:tabs>
              <w:ind w:hanging="1997"/>
            </w:pPr>
            <w:r w:rsidRPr="003446CB">
              <w:rPr>
                <w:b/>
              </w:rPr>
              <w:t>NACS training PowerPoint</w:t>
            </w:r>
            <w:r w:rsidRPr="003446CB">
              <w:t xml:space="preserve"> </w:t>
            </w:r>
            <w:r w:rsidR="0028226F" w:rsidRPr="003446CB">
              <w:t xml:space="preserve">file </w:t>
            </w:r>
            <w:r w:rsidRPr="003446CB">
              <w:t xml:space="preserve">on a CD </w:t>
            </w:r>
          </w:p>
          <w:p w14:paraId="77884DA8" w14:textId="77777777" w:rsidR="000952A6" w:rsidRPr="003446CB" w:rsidRDefault="000952A6" w:rsidP="00770589">
            <w:pPr>
              <w:pStyle w:val="ColorfulList-Accent14"/>
              <w:numPr>
                <w:ilvl w:val="0"/>
                <w:numId w:val="18"/>
              </w:numPr>
              <w:tabs>
                <w:tab w:val="clear" w:pos="1080"/>
                <w:tab w:val="num" w:pos="523"/>
              </w:tabs>
              <w:ind w:hanging="1997"/>
            </w:pPr>
            <w:r w:rsidRPr="003446CB">
              <w:t>Cop</w:t>
            </w:r>
            <w:r w:rsidR="008A672A" w:rsidRPr="003446CB">
              <w:t>y</w:t>
            </w:r>
            <w:r w:rsidRPr="003446CB">
              <w:t xml:space="preserve"> of the timetable for </w:t>
            </w:r>
            <w:r w:rsidR="008A672A" w:rsidRPr="003446CB">
              <w:t>each</w:t>
            </w:r>
            <w:r w:rsidRPr="003446CB">
              <w:t xml:space="preserve"> facilitato</w:t>
            </w:r>
            <w:r w:rsidR="008A672A" w:rsidRPr="003446CB">
              <w:t>r</w:t>
            </w:r>
            <w:r w:rsidRPr="003446CB">
              <w:t xml:space="preserve"> and participant</w:t>
            </w:r>
          </w:p>
          <w:p w14:paraId="43181EF7" w14:textId="77777777" w:rsidR="008A672A" w:rsidRPr="003446CB" w:rsidRDefault="000952A6" w:rsidP="00770589">
            <w:pPr>
              <w:pStyle w:val="ColorfulList-Accent14"/>
              <w:numPr>
                <w:ilvl w:val="0"/>
                <w:numId w:val="18"/>
              </w:numPr>
              <w:tabs>
                <w:tab w:val="clear" w:pos="1080"/>
                <w:tab w:val="num" w:pos="523"/>
              </w:tabs>
              <w:ind w:left="523"/>
            </w:pPr>
            <w:r w:rsidRPr="003446CB">
              <w:t>N</w:t>
            </w:r>
            <w:r w:rsidR="008A672A" w:rsidRPr="003446CB">
              <w:t>ametag for each facilitator and participant</w:t>
            </w:r>
          </w:p>
          <w:p w14:paraId="0F68CA2B" w14:textId="77777777" w:rsidR="000952A6" w:rsidRPr="003446CB" w:rsidRDefault="008A672A" w:rsidP="00770589">
            <w:pPr>
              <w:pStyle w:val="ColorfulList-Accent14"/>
              <w:numPr>
                <w:ilvl w:val="0"/>
                <w:numId w:val="18"/>
              </w:numPr>
              <w:tabs>
                <w:tab w:val="clear" w:pos="1080"/>
                <w:tab w:val="num" w:pos="523"/>
              </w:tabs>
              <w:ind w:left="523"/>
            </w:pPr>
            <w:r w:rsidRPr="003446CB">
              <w:t>N</w:t>
            </w:r>
            <w:r w:rsidR="000952A6" w:rsidRPr="003446CB">
              <w:t xml:space="preserve">otebook for </w:t>
            </w:r>
            <w:r w:rsidRPr="003446CB">
              <w:t xml:space="preserve">each </w:t>
            </w:r>
            <w:r w:rsidR="000952A6" w:rsidRPr="003446CB">
              <w:t>facilitator</w:t>
            </w:r>
            <w:r w:rsidRPr="003446CB">
              <w:t xml:space="preserve"> and participant</w:t>
            </w:r>
          </w:p>
          <w:p w14:paraId="42207E55" w14:textId="6019E3AC" w:rsidR="000952A6" w:rsidRPr="003446CB" w:rsidRDefault="000952A6" w:rsidP="00770589">
            <w:pPr>
              <w:pStyle w:val="ColorfulList-Accent14"/>
              <w:numPr>
                <w:ilvl w:val="0"/>
                <w:numId w:val="18"/>
              </w:numPr>
              <w:tabs>
                <w:tab w:val="clear" w:pos="1080"/>
                <w:tab w:val="num" w:pos="523"/>
              </w:tabs>
              <w:ind w:left="523"/>
            </w:pPr>
            <w:r w:rsidRPr="003446CB">
              <w:t xml:space="preserve">Pen and pencil for </w:t>
            </w:r>
            <w:r w:rsidR="008A672A" w:rsidRPr="003446CB">
              <w:t>each</w:t>
            </w:r>
            <w:r w:rsidRPr="003446CB">
              <w:t xml:space="preserve"> participant</w:t>
            </w:r>
          </w:p>
          <w:p w14:paraId="739B4AE2" w14:textId="77777777" w:rsidR="000952A6" w:rsidRPr="003446CB" w:rsidRDefault="000952A6" w:rsidP="00770589">
            <w:pPr>
              <w:pStyle w:val="ColorfulList-Accent14"/>
              <w:numPr>
                <w:ilvl w:val="0"/>
                <w:numId w:val="18"/>
              </w:numPr>
              <w:tabs>
                <w:tab w:val="clear" w:pos="1080"/>
                <w:tab w:val="num" w:pos="523"/>
              </w:tabs>
              <w:ind w:left="523"/>
              <w:rPr>
                <w:b/>
                <w:snapToGrid w:val="0"/>
                <w:color w:val="993300"/>
                <w:spacing w:val="-3"/>
              </w:rPr>
            </w:pPr>
            <w:r w:rsidRPr="003446CB">
              <w:t>Paper for printing or photocopying</w:t>
            </w:r>
          </w:p>
          <w:p w14:paraId="2794AF4C" w14:textId="77777777" w:rsidR="006F3F6B" w:rsidRPr="003446CB" w:rsidRDefault="006F3F6B" w:rsidP="00770589">
            <w:pPr>
              <w:pStyle w:val="ColorfulList-Accent14"/>
              <w:numPr>
                <w:ilvl w:val="0"/>
                <w:numId w:val="18"/>
              </w:numPr>
              <w:tabs>
                <w:tab w:val="clear" w:pos="1080"/>
                <w:tab w:val="num" w:pos="523"/>
              </w:tabs>
              <w:ind w:left="523"/>
            </w:pPr>
            <w:r w:rsidRPr="003446CB">
              <w:t xml:space="preserve">36 index cards </w:t>
            </w:r>
          </w:p>
          <w:p w14:paraId="0E15BF5E" w14:textId="77777777" w:rsidR="008A672A" w:rsidRPr="003446CB" w:rsidRDefault="008A672A" w:rsidP="00770589">
            <w:pPr>
              <w:numPr>
                <w:ilvl w:val="0"/>
                <w:numId w:val="18"/>
              </w:numPr>
              <w:tabs>
                <w:tab w:val="clear" w:pos="1080"/>
                <w:tab w:val="num" w:pos="523"/>
              </w:tabs>
              <w:spacing w:after="0"/>
              <w:ind w:left="523"/>
            </w:pPr>
            <w:r w:rsidRPr="003446CB">
              <w:t xml:space="preserve">At least </w:t>
            </w:r>
            <w:r w:rsidR="00B66F5A" w:rsidRPr="003446CB">
              <w:t>4</w:t>
            </w:r>
            <w:r w:rsidRPr="003446CB">
              <w:t xml:space="preserve"> functional scales for adults</w:t>
            </w:r>
          </w:p>
          <w:p w14:paraId="735B3AEF" w14:textId="77777777" w:rsidR="00BD15DC" w:rsidRPr="003446CB" w:rsidRDefault="00BD15DC" w:rsidP="00770589">
            <w:pPr>
              <w:numPr>
                <w:ilvl w:val="0"/>
                <w:numId w:val="18"/>
              </w:numPr>
              <w:tabs>
                <w:tab w:val="clear" w:pos="1080"/>
                <w:tab w:val="num" w:pos="523"/>
              </w:tabs>
              <w:spacing w:after="0"/>
              <w:ind w:left="523"/>
            </w:pPr>
            <w:r w:rsidRPr="003446CB">
              <w:t>At least 2 functional scales for children</w:t>
            </w:r>
          </w:p>
          <w:p w14:paraId="0DF0CF19" w14:textId="77777777" w:rsidR="008A672A" w:rsidRPr="003446CB" w:rsidRDefault="008A672A" w:rsidP="00770589">
            <w:pPr>
              <w:numPr>
                <w:ilvl w:val="0"/>
                <w:numId w:val="18"/>
              </w:numPr>
              <w:tabs>
                <w:tab w:val="clear" w:pos="1080"/>
                <w:tab w:val="num" w:pos="523"/>
              </w:tabs>
              <w:spacing w:after="0"/>
              <w:ind w:left="523"/>
            </w:pPr>
            <w:r w:rsidRPr="003446CB">
              <w:t xml:space="preserve">At least </w:t>
            </w:r>
            <w:r w:rsidR="00B66F5A" w:rsidRPr="003446CB">
              <w:t>4</w:t>
            </w:r>
            <w:r w:rsidRPr="003446CB">
              <w:t xml:space="preserve"> height boards or meters for adults</w:t>
            </w:r>
          </w:p>
          <w:p w14:paraId="6A45B7B0" w14:textId="77777777" w:rsidR="008A672A" w:rsidRPr="003446CB" w:rsidRDefault="008A672A" w:rsidP="00770589">
            <w:pPr>
              <w:numPr>
                <w:ilvl w:val="0"/>
                <w:numId w:val="18"/>
              </w:numPr>
              <w:tabs>
                <w:tab w:val="clear" w:pos="1080"/>
                <w:tab w:val="num" w:pos="523"/>
              </w:tabs>
              <w:spacing w:after="0"/>
              <w:ind w:left="523"/>
            </w:pPr>
            <w:r w:rsidRPr="003446CB">
              <w:t xml:space="preserve">At least </w:t>
            </w:r>
            <w:r w:rsidR="00BD15DC" w:rsidRPr="003446CB">
              <w:t>2</w:t>
            </w:r>
            <w:r w:rsidRPr="003446CB">
              <w:t xml:space="preserve"> height/length boards for children</w:t>
            </w:r>
          </w:p>
          <w:p w14:paraId="0FA4D154" w14:textId="56DE1402" w:rsidR="008A672A" w:rsidRPr="003446CB" w:rsidRDefault="008A672A" w:rsidP="00770589">
            <w:pPr>
              <w:numPr>
                <w:ilvl w:val="0"/>
                <w:numId w:val="18"/>
              </w:numPr>
              <w:tabs>
                <w:tab w:val="clear" w:pos="1080"/>
                <w:tab w:val="num" w:pos="523"/>
              </w:tabs>
              <w:spacing w:after="0"/>
              <w:ind w:left="523"/>
            </w:pPr>
            <w:r w:rsidRPr="003446CB">
              <w:t xml:space="preserve">Adult </w:t>
            </w:r>
            <w:r w:rsidR="0028226F" w:rsidRPr="003446CB">
              <w:t>mid-upper arm circumference (</w:t>
            </w:r>
            <w:r w:rsidRPr="003446CB">
              <w:t>MUAC</w:t>
            </w:r>
            <w:r w:rsidR="0028226F" w:rsidRPr="003446CB">
              <w:t>)</w:t>
            </w:r>
            <w:r w:rsidRPr="003446CB">
              <w:t xml:space="preserve"> tape for each facilitator and participant</w:t>
            </w:r>
          </w:p>
          <w:p w14:paraId="40FF36B1" w14:textId="77777777" w:rsidR="008A672A" w:rsidRPr="003446CB" w:rsidRDefault="008A672A" w:rsidP="00770589">
            <w:pPr>
              <w:numPr>
                <w:ilvl w:val="0"/>
                <w:numId w:val="18"/>
              </w:numPr>
              <w:tabs>
                <w:tab w:val="clear" w:pos="1080"/>
                <w:tab w:val="num" w:pos="523"/>
              </w:tabs>
              <w:spacing w:after="0"/>
              <w:ind w:left="523"/>
            </w:pPr>
            <w:r w:rsidRPr="003446CB">
              <w:t>Child MUAC tape for each facilitator and participant</w:t>
            </w:r>
          </w:p>
          <w:p w14:paraId="19E20077" w14:textId="77777777" w:rsidR="006F3F6B" w:rsidRPr="003446CB" w:rsidRDefault="006F3F6B" w:rsidP="00770589">
            <w:pPr>
              <w:pStyle w:val="ColorfulList-Accent14"/>
              <w:numPr>
                <w:ilvl w:val="0"/>
                <w:numId w:val="18"/>
              </w:numPr>
              <w:tabs>
                <w:tab w:val="clear" w:pos="1080"/>
                <w:tab w:val="num" w:pos="523"/>
              </w:tabs>
              <w:ind w:left="523"/>
            </w:pPr>
            <w:r w:rsidRPr="003446CB">
              <w:t>10 packets each of ready-to-use therapeutic food (RUTF) and fortified-blended food (FBF)</w:t>
            </w:r>
          </w:p>
          <w:p w14:paraId="0E3898BF" w14:textId="6300A828" w:rsidR="006F3F6B" w:rsidRPr="003446CB" w:rsidRDefault="006F3F6B" w:rsidP="00770589">
            <w:pPr>
              <w:pStyle w:val="ColorfulList-Accent14"/>
              <w:numPr>
                <w:ilvl w:val="0"/>
                <w:numId w:val="18"/>
              </w:numPr>
              <w:tabs>
                <w:tab w:val="clear" w:pos="1080"/>
                <w:tab w:val="num" w:pos="523"/>
              </w:tabs>
              <w:ind w:left="523"/>
            </w:pPr>
            <w:r w:rsidRPr="003446CB">
              <w:t>2 packets each of F-75 and F-100</w:t>
            </w:r>
            <w:r w:rsidR="008704A3">
              <w:t xml:space="preserve"> therapeutic milk</w:t>
            </w:r>
          </w:p>
          <w:p w14:paraId="2C487DC0" w14:textId="5C4BABC8" w:rsidR="006F3F6B" w:rsidRPr="003446CB" w:rsidRDefault="006F3F6B" w:rsidP="00770589">
            <w:pPr>
              <w:pStyle w:val="ColorfulList-Accent14"/>
              <w:numPr>
                <w:ilvl w:val="0"/>
                <w:numId w:val="18"/>
              </w:numPr>
              <w:tabs>
                <w:tab w:val="clear" w:pos="1080"/>
                <w:tab w:val="num" w:pos="523"/>
              </w:tabs>
              <w:ind w:left="523"/>
            </w:pPr>
            <w:r w:rsidRPr="003446CB">
              <w:t>Enough water and cooking utensils (e.g., at least 2 small cooking pans, a cooker, stirring spoons, 28 small spoons</w:t>
            </w:r>
            <w:r w:rsidR="00B80F13" w:rsidRPr="003446CB">
              <w:t>,</w:t>
            </w:r>
            <w:r w:rsidRPr="003446CB">
              <w:t xml:space="preserve"> and small cups) to prepare and taste the FBF</w:t>
            </w:r>
          </w:p>
          <w:p w14:paraId="740D0896" w14:textId="0AA92DFF" w:rsidR="006F3F6B" w:rsidRPr="003446CB" w:rsidRDefault="00B80F13" w:rsidP="00770589">
            <w:pPr>
              <w:pStyle w:val="ColorfulList-Accent14"/>
              <w:numPr>
                <w:ilvl w:val="0"/>
                <w:numId w:val="18"/>
              </w:numPr>
              <w:tabs>
                <w:tab w:val="clear" w:pos="1080"/>
                <w:tab w:val="num" w:pos="523"/>
              </w:tabs>
              <w:ind w:left="523"/>
              <w:rPr>
                <w:b/>
                <w:snapToGrid w:val="0"/>
                <w:color w:val="993300"/>
                <w:spacing w:val="-3"/>
              </w:rPr>
            </w:pPr>
            <w:r w:rsidRPr="003446CB">
              <w:t>S</w:t>
            </w:r>
            <w:r w:rsidR="006F3F6B" w:rsidRPr="003446CB">
              <w:t>election of local food from each food group</w:t>
            </w:r>
          </w:p>
          <w:p w14:paraId="330F5A87" w14:textId="77777777" w:rsidR="006F3F6B" w:rsidRPr="003446CB" w:rsidRDefault="006F3F6B" w:rsidP="00770589">
            <w:pPr>
              <w:pStyle w:val="ColorfulList-Accent14"/>
              <w:numPr>
                <w:ilvl w:val="0"/>
                <w:numId w:val="18"/>
              </w:numPr>
              <w:tabs>
                <w:tab w:val="clear" w:pos="1080"/>
                <w:tab w:val="num" w:pos="523"/>
              </w:tabs>
              <w:ind w:left="523"/>
              <w:rPr>
                <w:bCs/>
              </w:rPr>
            </w:pPr>
            <w:r w:rsidRPr="003446CB">
              <w:t>Ball</w:t>
            </w:r>
          </w:p>
          <w:p w14:paraId="6F10C694" w14:textId="73E75D0F" w:rsidR="000952A6" w:rsidRPr="003446CB" w:rsidRDefault="008A672A" w:rsidP="00770589">
            <w:pPr>
              <w:pStyle w:val="ColorfulList-Accent14"/>
              <w:numPr>
                <w:ilvl w:val="0"/>
                <w:numId w:val="18"/>
              </w:numPr>
              <w:tabs>
                <w:tab w:val="clear" w:pos="1080"/>
                <w:tab w:val="num" w:pos="523"/>
              </w:tabs>
              <w:ind w:left="523"/>
              <w:rPr>
                <w:b/>
                <w:snapToGrid w:val="0"/>
                <w:color w:val="993300"/>
                <w:spacing w:val="-3"/>
              </w:rPr>
            </w:pPr>
            <w:r w:rsidRPr="003446CB">
              <w:t>Signed training</w:t>
            </w:r>
            <w:r w:rsidR="000952A6" w:rsidRPr="003446CB">
              <w:t xml:space="preserve"> certificate </w:t>
            </w:r>
            <w:r w:rsidR="00464482">
              <w:t xml:space="preserve">to distribute to </w:t>
            </w:r>
            <w:r w:rsidRPr="003446CB">
              <w:t>each participant at the end of the course</w:t>
            </w:r>
          </w:p>
          <w:p w14:paraId="719F1E4A" w14:textId="4367F687" w:rsidR="008A672A" w:rsidRPr="003446CB" w:rsidRDefault="008A672A" w:rsidP="00770589">
            <w:pPr>
              <w:pStyle w:val="ColorfulList-Accent14"/>
              <w:numPr>
                <w:ilvl w:val="0"/>
                <w:numId w:val="18"/>
              </w:numPr>
              <w:tabs>
                <w:tab w:val="clear" w:pos="1080"/>
                <w:tab w:val="num" w:pos="523"/>
              </w:tabs>
              <w:ind w:left="523"/>
              <w:rPr>
                <w:b/>
                <w:snapToGrid w:val="0"/>
                <w:color w:val="993300"/>
                <w:spacing w:val="-3"/>
              </w:rPr>
            </w:pPr>
            <w:r w:rsidRPr="003446CB">
              <w:t>Cop</w:t>
            </w:r>
            <w:r w:rsidR="006F3F6B" w:rsidRPr="003446CB">
              <w:t>ies</w:t>
            </w:r>
            <w:r w:rsidRPr="003446CB">
              <w:t xml:space="preserve"> of relevant national guidelines</w:t>
            </w:r>
            <w:r w:rsidR="00B80F13" w:rsidRPr="003446CB">
              <w:t xml:space="preserve"> and</w:t>
            </w:r>
            <w:r w:rsidRPr="003446CB">
              <w:t xml:space="preserve"> data collection and reporting tools</w:t>
            </w:r>
            <w:r w:rsidR="006F3F6B" w:rsidRPr="003446CB">
              <w:t xml:space="preserve"> for each participant (or at least for each health facility represented)</w:t>
            </w:r>
          </w:p>
          <w:p w14:paraId="0059E6E9" w14:textId="77777777" w:rsidR="000952A6" w:rsidRPr="003446CB" w:rsidRDefault="008A672A" w:rsidP="00770589">
            <w:pPr>
              <w:pStyle w:val="ColorfulList-Accent14"/>
              <w:numPr>
                <w:ilvl w:val="0"/>
                <w:numId w:val="18"/>
              </w:numPr>
              <w:tabs>
                <w:tab w:val="clear" w:pos="1080"/>
                <w:tab w:val="num" w:pos="523"/>
              </w:tabs>
              <w:ind w:left="518"/>
              <w:rPr>
                <w:b/>
                <w:snapToGrid w:val="0"/>
                <w:color w:val="993300"/>
                <w:spacing w:val="-3"/>
              </w:rPr>
            </w:pPr>
            <w:r w:rsidRPr="003446CB">
              <w:t xml:space="preserve">Any other materials under “Materials Needed” </w:t>
            </w:r>
            <w:r w:rsidR="00431B84" w:rsidRPr="003446CB">
              <w:t>for</w:t>
            </w:r>
            <w:r w:rsidRPr="003446CB">
              <w:t xml:space="preserve"> each module</w:t>
            </w:r>
          </w:p>
        </w:tc>
      </w:tr>
    </w:tbl>
    <w:p w14:paraId="71679886" w14:textId="77777777" w:rsidR="00B80F13" w:rsidRPr="003446CB" w:rsidRDefault="00B80F13" w:rsidP="002D7EED">
      <w:pPr>
        <w:spacing w:after="0"/>
      </w:pPr>
    </w:p>
    <w:p w14:paraId="4C57F162" w14:textId="4EEBAADD" w:rsidR="000952A6" w:rsidRPr="003446CB" w:rsidRDefault="00D43C22" w:rsidP="00DB4588">
      <w:pPr>
        <w:pStyle w:val="Heading2"/>
      </w:pPr>
      <w:bookmarkStart w:id="19" w:name="_Toc429074784"/>
      <w:r w:rsidRPr="003446CB">
        <w:t>J</w:t>
      </w:r>
      <w:r w:rsidR="000952A6" w:rsidRPr="003446CB">
        <w:t>. Training Principles</w:t>
      </w:r>
      <w:bookmarkEnd w:id="19"/>
    </w:p>
    <w:tbl>
      <w:tblPr>
        <w:tblW w:w="9360" w:type="dxa"/>
        <w:tblInd w:w="-23" w:type="dxa"/>
        <w:tblBorders>
          <w:top w:val="single" w:sz="18" w:space="0" w:color="4F6228"/>
          <w:left w:val="single" w:sz="18" w:space="0" w:color="4F6228"/>
          <w:bottom w:val="single" w:sz="18" w:space="0" w:color="4F6228"/>
          <w:right w:val="single" w:sz="18" w:space="0" w:color="4F6228"/>
          <w:insideH w:val="single" w:sz="18" w:space="0" w:color="4F6228"/>
          <w:insideV w:val="single" w:sz="18" w:space="0" w:color="4F6228"/>
        </w:tblBorders>
        <w:shd w:val="clear" w:color="auto" w:fill="76923C"/>
        <w:tblCellMar>
          <w:top w:w="58" w:type="dxa"/>
          <w:left w:w="115" w:type="dxa"/>
          <w:bottom w:w="29" w:type="dxa"/>
          <w:right w:w="115" w:type="dxa"/>
        </w:tblCellMar>
        <w:tblLook w:val="00A0" w:firstRow="1" w:lastRow="0" w:firstColumn="1" w:lastColumn="0" w:noHBand="0" w:noVBand="0"/>
      </w:tblPr>
      <w:tblGrid>
        <w:gridCol w:w="9360"/>
      </w:tblGrid>
      <w:tr w:rsidR="000952A6" w:rsidRPr="003446CB" w14:paraId="16BA4B2E" w14:textId="77777777" w:rsidTr="00391E42">
        <w:tc>
          <w:tcPr>
            <w:tcW w:w="9360" w:type="dxa"/>
            <w:shd w:val="clear" w:color="auto" w:fill="EAF1DD"/>
          </w:tcPr>
          <w:p w14:paraId="37DA41DC" w14:textId="77777777" w:rsidR="000952A6" w:rsidRPr="003446CB" w:rsidRDefault="000952A6" w:rsidP="00770589">
            <w:pPr>
              <w:pStyle w:val="ColorfulList-Accent14"/>
              <w:numPr>
                <w:ilvl w:val="0"/>
                <w:numId w:val="12"/>
              </w:numPr>
              <w:ind w:left="360"/>
            </w:pPr>
            <w:r w:rsidRPr="003446CB">
              <w:rPr>
                <w:b/>
              </w:rPr>
              <w:t>Performance-based</w:t>
            </w:r>
            <w:r w:rsidRPr="003446CB">
              <w:t xml:space="preserve"> training teaches tasks </w:t>
            </w:r>
            <w:r w:rsidR="00BD15DC" w:rsidRPr="003446CB">
              <w:t>participants will</w:t>
            </w:r>
            <w:r w:rsidRPr="003446CB">
              <w:t xml:space="preserve"> do on the job.</w:t>
            </w:r>
          </w:p>
          <w:p w14:paraId="4B1D6DF0" w14:textId="77777777" w:rsidR="000952A6" w:rsidRPr="003446CB" w:rsidRDefault="000952A6" w:rsidP="00770589">
            <w:pPr>
              <w:pStyle w:val="ColorfulList-Accent14"/>
              <w:numPr>
                <w:ilvl w:val="0"/>
                <w:numId w:val="12"/>
              </w:numPr>
              <w:ind w:left="360"/>
            </w:pPr>
            <w:r w:rsidRPr="003446CB">
              <w:rPr>
                <w:b/>
              </w:rPr>
              <w:t xml:space="preserve">Active participation </w:t>
            </w:r>
            <w:r w:rsidRPr="003446CB">
              <w:t xml:space="preserve">increases learning and keeps participants interested and alert. </w:t>
            </w:r>
          </w:p>
          <w:p w14:paraId="430F61EF" w14:textId="34CC3F79" w:rsidR="000952A6" w:rsidRPr="003446CB" w:rsidRDefault="000952A6" w:rsidP="00770589">
            <w:pPr>
              <w:pStyle w:val="ColorfulList-Accent14"/>
              <w:numPr>
                <w:ilvl w:val="0"/>
                <w:numId w:val="12"/>
              </w:numPr>
              <w:ind w:left="360"/>
            </w:pPr>
            <w:r w:rsidRPr="003446CB">
              <w:rPr>
                <w:b/>
              </w:rPr>
              <w:t xml:space="preserve">Practicing </w:t>
            </w:r>
            <w:r w:rsidRPr="003446CB">
              <w:t>a task</w:t>
            </w:r>
            <w:r w:rsidRPr="003446CB">
              <w:rPr>
                <w:b/>
              </w:rPr>
              <w:t xml:space="preserve"> </w:t>
            </w:r>
            <w:r w:rsidRPr="003446CB">
              <w:t xml:space="preserve">is more effective than </w:t>
            </w:r>
            <w:r w:rsidR="00415D9D" w:rsidRPr="003446CB">
              <w:t>being given information</w:t>
            </w:r>
            <w:r w:rsidRPr="003446CB">
              <w:t xml:space="preserve"> about it.</w:t>
            </w:r>
          </w:p>
          <w:p w14:paraId="402CEE2F" w14:textId="77777777" w:rsidR="000952A6" w:rsidRPr="003446CB" w:rsidRDefault="000952A6" w:rsidP="00770589">
            <w:pPr>
              <w:pStyle w:val="ColorfulList-Accent14"/>
              <w:numPr>
                <w:ilvl w:val="0"/>
                <w:numId w:val="12"/>
              </w:numPr>
              <w:ind w:left="360"/>
            </w:pPr>
            <w:r w:rsidRPr="003446CB">
              <w:rPr>
                <w:b/>
              </w:rPr>
              <w:t>Immediate feedback</w:t>
            </w:r>
            <w:r w:rsidRPr="003446CB">
              <w:t xml:space="preserve"> increases learning.</w:t>
            </w:r>
            <w:r w:rsidR="00BD15DC" w:rsidRPr="003446CB">
              <w:t xml:space="preserve"> </w:t>
            </w:r>
          </w:p>
        </w:tc>
      </w:tr>
    </w:tbl>
    <w:p w14:paraId="71ABE5FA" w14:textId="77777777" w:rsidR="006B6289" w:rsidRPr="003446CB" w:rsidRDefault="006B6289" w:rsidP="002D7EED">
      <w:pPr>
        <w:spacing w:after="0"/>
      </w:pPr>
    </w:p>
    <w:p w14:paraId="03E2EFD8" w14:textId="191ED848" w:rsidR="000952A6" w:rsidRPr="003446CB" w:rsidRDefault="00D43C22" w:rsidP="00DB4588">
      <w:pPr>
        <w:pStyle w:val="Heading2"/>
      </w:pPr>
      <w:bookmarkStart w:id="20" w:name="_Toc429074785"/>
      <w:r w:rsidRPr="003446CB">
        <w:t>K</w:t>
      </w:r>
      <w:r w:rsidR="000952A6" w:rsidRPr="003446CB">
        <w:t>. Before the Training</w:t>
      </w:r>
      <w:bookmarkEnd w:id="20"/>
    </w:p>
    <w:p w14:paraId="3417D390" w14:textId="1F161949" w:rsidR="000952A6" w:rsidRPr="003446CB" w:rsidRDefault="00415D9D" w:rsidP="0011048F">
      <w:pPr>
        <w:pStyle w:val="Numberedlist"/>
        <w:numPr>
          <w:ilvl w:val="0"/>
          <w:numId w:val="55"/>
        </w:numPr>
        <w:tabs>
          <w:tab w:val="clear" w:pos="-360"/>
          <w:tab w:val="num" w:pos="0"/>
        </w:tabs>
      </w:pPr>
      <w:r w:rsidRPr="003446CB">
        <w:t xml:space="preserve">Ask facilitators to </w:t>
      </w:r>
      <w:r w:rsidR="00A24C93">
        <w:t>r</w:t>
      </w:r>
      <w:r w:rsidR="000952A6" w:rsidRPr="003446CB">
        <w:t xml:space="preserve">eview the </w:t>
      </w:r>
      <w:r w:rsidR="00C11BB6" w:rsidRPr="003446CB">
        <w:t xml:space="preserve">course and module </w:t>
      </w:r>
      <w:r w:rsidR="000952A6" w:rsidRPr="003446CB">
        <w:t>objectives</w:t>
      </w:r>
      <w:r w:rsidR="00BC52D5" w:rsidRPr="003446CB">
        <w:t>.</w:t>
      </w:r>
    </w:p>
    <w:p w14:paraId="111C0798" w14:textId="77777777" w:rsidR="000952A6" w:rsidRPr="003446CB" w:rsidRDefault="000952A6" w:rsidP="003B342B">
      <w:pPr>
        <w:pStyle w:val="Numberedlist"/>
        <w:tabs>
          <w:tab w:val="clear" w:pos="-360"/>
          <w:tab w:val="num" w:pos="0"/>
        </w:tabs>
      </w:pPr>
      <w:r w:rsidRPr="003446CB">
        <w:t>Discuss the training methods and assignments with the other facilitators.</w:t>
      </w:r>
      <w:r w:rsidR="00BC52D5" w:rsidRPr="003446CB">
        <w:t xml:space="preserve"> Agree on which facilitators will be responsible for each session and activit</w:t>
      </w:r>
      <w:r w:rsidR="00C11BB6" w:rsidRPr="003446CB">
        <w:t>y</w:t>
      </w:r>
      <w:r w:rsidR="00BC52D5" w:rsidRPr="003446CB">
        <w:t xml:space="preserve"> (role-play, group exercises) in each session.</w:t>
      </w:r>
    </w:p>
    <w:p w14:paraId="7B5C023F" w14:textId="77777777" w:rsidR="00986FDF" w:rsidRPr="003446CB" w:rsidRDefault="00BC52D5" w:rsidP="003B342B">
      <w:pPr>
        <w:pStyle w:val="Numberedlist"/>
        <w:tabs>
          <w:tab w:val="clear" w:pos="-360"/>
          <w:tab w:val="num" w:pos="0"/>
        </w:tabs>
      </w:pPr>
      <w:r w:rsidRPr="003446CB">
        <w:t xml:space="preserve">Even if you are an experienced facilitator, read through each session to become thoroughly familiar with the material and the order of presentation. </w:t>
      </w:r>
      <w:r w:rsidR="00986FDF" w:rsidRPr="003446CB">
        <w:t>Make notes to remind you of points to emphasize. Think of ways to include your own experience in the training.</w:t>
      </w:r>
    </w:p>
    <w:p w14:paraId="13CF154A" w14:textId="77777777" w:rsidR="00986FDF" w:rsidRPr="003446CB" w:rsidRDefault="00986FDF" w:rsidP="003B342B">
      <w:pPr>
        <w:pStyle w:val="Numberedlist"/>
        <w:tabs>
          <w:tab w:val="clear" w:pos="-360"/>
          <w:tab w:val="num" w:pos="0"/>
        </w:tabs>
      </w:pPr>
      <w:r w:rsidRPr="003446CB">
        <w:t xml:space="preserve">Agree on acceptable participant responses. </w:t>
      </w:r>
    </w:p>
    <w:p w14:paraId="0A7068AA" w14:textId="77777777" w:rsidR="000952A6" w:rsidRPr="003446CB" w:rsidRDefault="000952A6" w:rsidP="003B342B">
      <w:pPr>
        <w:pStyle w:val="Numberedlist"/>
        <w:tabs>
          <w:tab w:val="clear" w:pos="-360"/>
          <w:tab w:val="num" w:pos="0"/>
        </w:tabs>
      </w:pPr>
      <w:r w:rsidRPr="003446CB">
        <w:t>Print or photocopy needed handouts before each session.</w:t>
      </w:r>
    </w:p>
    <w:p w14:paraId="156BFEC1" w14:textId="77777777" w:rsidR="00C11BB6" w:rsidRPr="003446CB" w:rsidRDefault="00C11BB6" w:rsidP="003B342B">
      <w:pPr>
        <w:pStyle w:val="Numberedlist"/>
        <w:tabs>
          <w:tab w:val="clear" w:pos="-360"/>
          <w:tab w:val="num" w:pos="0"/>
        </w:tabs>
      </w:pPr>
      <w:r w:rsidRPr="003446CB">
        <w:t xml:space="preserve">Make advance preparations as suggested at the beginning of each session. </w:t>
      </w:r>
    </w:p>
    <w:p w14:paraId="6B18E00B" w14:textId="77777777" w:rsidR="00C11BB6" w:rsidRPr="003446CB" w:rsidRDefault="00C11BB6" w:rsidP="003B342B">
      <w:pPr>
        <w:pStyle w:val="Numberedlist"/>
        <w:tabs>
          <w:tab w:val="clear" w:pos="-360"/>
          <w:tab w:val="num" w:pos="0"/>
        </w:tabs>
      </w:pPr>
      <w:r w:rsidRPr="003446CB">
        <w:t>Review the slides for each session.</w:t>
      </w:r>
    </w:p>
    <w:p w14:paraId="3457ED19" w14:textId="08E5E545" w:rsidR="00986FDF" w:rsidRPr="003446CB" w:rsidRDefault="00986FDF" w:rsidP="003B342B">
      <w:pPr>
        <w:pStyle w:val="Numberedlist"/>
        <w:tabs>
          <w:tab w:val="clear" w:pos="-360"/>
          <w:tab w:val="num" w:pos="0"/>
        </w:tabs>
      </w:pPr>
      <w:r w:rsidRPr="003446CB">
        <w:t xml:space="preserve">Practice role-plays and demonstrations with other facilitators so </w:t>
      </w:r>
      <w:r w:rsidR="00827728" w:rsidRPr="003446CB">
        <w:t xml:space="preserve">that </w:t>
      </w:r>
      <w:r w:rsidRPr="003446CB">
        <w:t>you know how much time they will take. Make sure you have all the materials needed, including extra chairs, tables</w:t>
      </w:r>
      <w:r w:rsidR="00827728" w:rsidRPr="003446CB">
        <w:t>,</w:t>
      </w:r>
      <w:r w:rsidRPr="003446CB">
        <w:t xml:space="preserve"> or other props to make the demonstrations convincing. </w:t>
      </w:r>
    </w:p>
    <w:p w14:paraId="2C2FAF86" w14:textId="67883792" w:rsidR="000952A6" w:rsidRPr="003446CB" w:rsidRDefault="000952A6" w:rsidP="003B342B">
      <w:pPr>
        <w:pStyle w:val="Numberedlist"/>
        <w:tabs>
          <w:tab w:val="clear" w:pos="-360"/>
          <w:tab w:val="num" w:pos="0"/>
        </w:tabs>
      </w:pPr>
      <w:r w:rsidRPr="003446CB">
        <w:t xml:space="preserve">Make preparations for the site practice visit, following </w:t>
      </w:r>
      <w:r w:rsidR="00827728" w:rsidRPr="003446CB">
        <w:t xml:space="preserve">the instructions in </w:t>
      </w:r>
      <w:r w:rsidRPr="003446CB">
        <w:rPr>
          <w:b/>
        </w:rPr>
        <w:t xml:space="preserve">Annex </w:t>
      </w:r>
      <w:r w:rsidR="00900AED" w:rsidRPr="003446CB">
        <w:rPr>
          <w:b/>
        </w:rPr>
        <w:t>4</w:t>
      </w:r>
      <w:r w:rsidRPr="003446CB">
        <w:rPr>
          <w:b/>
        </w:rPr>
        <w:t>. Site Practice Visit Planning Guide</w:t>
      </w:r>
      <w:r w:rsidRPr="003446CB">
        <w:t>.</w:t>
      </w:r>
    </w:p>
    <w:p w14:paraId="3C6D808C" w14:textId="77777777" w:rsidR="00BC52D5" w:rsidRPr="003446CB" w:rsidRDefault="00986FDF" w:rsidP="0011048F">
      <w:pPr>
        <w:pStyle w:val="Numberedlist"/>
        <w:numPr>
          <w:ilvl w:val="0"/>
          <w:numId w:val="55"/>
        </w:numPr>
        <w:tabs>
          <w:tab w:val="clear" w:pos="-360"/>
          <w:tab w:val="num" w:pos="0"/>
        </w:tabs>
      </w:pPr>
      <w:r w:rsidRPr="003446CB">
        <w:t>C</w:t>
      </w:r>
      <w:r w:rsidR="00BC52D5" w:rsidRPr="003446CB">
        <w:t>ollect local inexpensive foods</w:t>
      </w:r>
      <w:r w:rsidR="006D5CF4" w:rsidRPr="003446CB">
        <w:t xml:space="preserve"> from different food groups</w:t>
      </w:r>
      <w:r w:rsidR="00BC52D5" w:rsidRPr="003446CB">
        <w:t>, including nutritious wild foods that may not be commonly eaten</w:t>
      </w:r>
      <w:r w:rsidR="006D5CF4" w:rsidRPr="003446CB">
        <w:t>.</w:t>
      </w:r>
    </w:p>
    <w:p w14:paraId="4FE93EAB" w14:textId="63AC72C6" w:rsidR="00BC52D5" w:rsidRPr="003446CB" w:rsidRDefault="00BC52D5" w:rsidP="0011048F">
      <w:pPr>
        <w:pStyle w:val="Numberedlist"/>
        <w:numPr>
          <w:ilvl w:val="0"/>
          <w:numId w:val="55"/>
        </w:numPr>
        <w:tabs>
          <w:tab w:val="clear" w:pos="-360"/>
          <w:tab w:val="num" w:pos="0"/>
        </w:tabs>
      </w:pPr>
      <w:r w:rsidRPr="003446CB">
        <w:t>Make sure the LCD projector and computer are functioning, that you can operate them</w:t>
      </w:r>
      <w:r w:rsidR="00827728" w:rsidRPr="003446CB">
        <w:t>,</w:t>
      </w:r>
      <w:r w:rsidRPr="003446CB">
        <w:t xml:space="preserve"> and that the slides are visible on the screen or wall. </w:t>
      </w:r>
    </w:p>
    <w:p w14:paraId="42160EB9" w14:textId="301D25D5" w:rsidR="00BC52D5" w:rsidRPr="003446CB" w:rsidRDefault="00BC52D5" w:rsidP="0011048F">
      <w:pPr>
        <w:pStyle w:val="Numberedlist"/>
        <w:numPr>
          <w:ilvl w:val="0"/>
          <w:numId w:val="55"/>
        </w:numPr>
        <w:tabs>
          <w:tab w:val="clear" w:pos="-360"/>
          <w:tab w:val="num" w:pos="0"/>
        </w:tabs>
      </w:pPr>
      <w:r w:rsidRPr="003446CB">
        <w:t xml:space="preserve">If an LCD projector is not available or there is no electricity, copy each slide onto </w:t>
      </w:r>
      <w:r w:rsidR="00827728" w:rsidRPr="003446CB">
        <w:t xml:space="preserve">a </w:t>
      </w:r>
      <w:r w:rsidRPr="003446CB">
        <w:t>flipchart. Write clearly and in letters large enough for participants to see at a distance.</w:t>
      </w:r>
    </w:p>
    <w:p w14:paraId="522B117E" w14:textId="77777777" w:rsidR="00AB5389" w:rsidRPr="003446CB" w:rsidRDefault="00AB5389" w:rsidP="001C48AA">
      <w:pPr>
        <w:pStyle w:val="Numberedlist"/>
        <w:numPr>
          <w:ilvl w:val="0"/>
          <w:numId w:val="0"/>
        </w:numPr>
        <w:spacing w:line="240" w:lineRule="auto"/>
        <w:ind w:left="360"/>
      </w:pPr>
    </w:p>
    <w:p w14:paraId="633F988F" w14:textId="1527A252" w:rsidR="000952A6" w:rsidRPr="003446CB" w:rsidRDefault="00D43C22" w:rsidP="00DB4588">
      <w:pPr>
        <w:pStyle w:val="Heading2"/>
      </w:pPr>
      <w:bookmarkStart w:id="21" w:name="_Toc429074786"/>
      <w:r w:rsidRPr="003446CB">
        <w:t>L</w:t>
      </w:r>
      <w:r w:rsidR="000952A6" w:rsidRPr="003446CB">
        <w:t>. During the Training</w:t>
      </w:r>
      <w:bookmarkEnd w:id="21"/>
    </w:p>
    <w:p w14:paraId="19CC9F7C" w14:textId="59D3FB42" w:rsidR="000952A6" w:rsidRPr="003446CB" w:rsidRDefault="008F3F41" w:rsidP="00391E42">
      <w:pPr>
        <w:spacing w:before="120" w:after="0"/>
      </w:pPr>
      <w:r w:rsidRPr="003446CB">
        <w:t>Your</w:t>
      </w:r>
      <w:r w:rsidR="000952A6" w:rsidRPr="003446CB">
        <w:t xml:space="preserve"> role is to present each session, introduce concepts, lead group discussion</w:t>
      </w:r>
      <w:r w:rsidR="001A61F9">
        <w:t>s</w:t>
      </w:r>
      <w:r w:rsidR="000952A6" w:rsidRPr="003446CB">
        <w:t xml:space="preserve"> and exercises, answer questions, explain ideas, clarify information, give constructive feedback</w:t>
      </w:r>
      <w:r w:rsidRPr="003446CB">
        <w:t>,</w:t>
      </w:r>
      <w:r w:rsidR="000952A6" w:rsidRPr="003446CB">
        <w:t xml:space="preserve"> and encourage participants to discuss how they can apply the information in their work. </w:t>
      </w:r>
    </w:p>
    <w:p w14:paraId="5A0F2359" w14:textId="77777777" w:rsidR="003E17E1" w:rsidRPr="003446CB" w:rsidRDefault="000952A6" w:rsidP="0011048F">
      <w:pPr>
        <w:pStyle w:val="Numberedlist"/>
        <w:numPr>
          <w:ilvl w:val="0"/>
          <w:numId w:val="61"/>
        </w:numPr>
        <w:spacing w:before="120"/>
      </w:pPr>
      <w:r w:rsidRPr="003446CB">
        <w:rPr>
          <w:b/>
        </w:rPr>
        <w:t>Show respect</w:t>
      </w:r>
      <w:r w:rsidRPr="003446CB">
        <w:t xml:space="preserve"> for the other facilitators and work as a team.</w:t>
      </w:r>
      <w:r w:rsidR="003E17E1" w:rsidRPr="003446CB">
        <w:t xml:space="preserve"> Ask other facilitators to write information on the flipcharts while you are speaking.</w:t>
      </w:r>
    </w:p>
    <w:p w14:paraId="11CBFC3B" w14:textId="77777777" w:rsidR="000952A6" w:rsidRPr="003446CB" w:rsidRDefault="000952A6" w:rsidP="000E74D8">
      <w:pPr>
        <w:pStyle w:val="Numberedlist"/>
      </w:pPr>
      <w:r w:rsidRPr="003446CB">
        <w:t xml:space="preserve">Try to </w:t>
      </w:r>
      <w:r w:rsidRPr="003446CB">
        <w:rPr>
          <w:b/>
        </w:rPr>
        <w:t>learn participants’ names</w:t>
      </w:r>
      <w:r w:rsidRPr="003446CB">
        <w:t xml:space="preserve"> and use them whenever possible. </w:t>
      </w:r>
    </w:p>
    <w:p w14:paraId="59981050" w14:textId="77777777" w:rsidR="000952A6" w:rsidRPr="003446CB" w:rsidRDefault="000952A6" w:rsidP="000E74D8">
      <w:pPr>
        <w:pStyle w:val="Numberedlist"/>
      </w:pPr>
      <w:r w:rsidRPr="003446CB">
        <w:rPr>
          <w:b/>
        </w:rPr>
        <w:t>Keep to the time</w:t>
      </w:r>
      <w:r w:rsidRPr="003446CB">
        <w:t xml:space="preserve"> allocated. </w:t>
      </w:r>
    </w:p>
    <w:p w14:paraId="39B6C5B3" w14:textId="77777777" w:rsidR="003E17E1" w:rsidRPr="003446CB" w:rsidRDefault="003E17E1" w:rsidP="003E17E1">
      <w:pPr>
        <w:pStyle w:val="Numberedlist"/>
      </w:pPr>
      <w:r w:rsidRPr="003446CB">
        <w:rPr>
          <w:b/>
        </w:rPr>
        <w:t>Follow the session plans</w:t>
      </w:r>
      <w:r w:rsidRPr="003446CB">
        <w:t xml:space="preserve"> accurately and completely.</w:t>
      </w:r>
    </w:p>
    <w:p w14:paraId="33CB2870" w14:textId="77777777" w:rsidR="004276D5" w:rsidRPr="003446CB" w:rsidRDefault="004276D5" w:rsidP="00171088">
      <w:pPr>
        <w:pStyle w:val="Numberedlist"/>
      </w:pPr>
      <w:r w:rsidRPr="003446CB">
        <w:rPr>
          <w:b/>
        </w:rPr>
        <w:t>Encourage active participation</w:t>
      </w:r>
      <w:r w:rsidRPr="003446CB">
        <w:t xml:space="preserve"> early. </w:t>
      </w:r>
      <w:r w:rsidR="003E17E1" w:rsidRPr="003446CB">
        <w:t xml:space="preserve">Tell participants that their contributions will be received respectfully, even if they are not correct. If a participant gives an incorrect answer, invite others to express their views and steer the discussion toward the correct answer. </w:t>
      </w:r>
      <w:r w:rsidRPr="003446CB">
        <w:t xml:space="preserve">Do not allow the same participants to dominate every discussion. Move closer to quieter participants to encourage them to contribute. </w:t>
      </w:r>
    </w:p>
    <w:p w14:paraId="13DB244F" w14:textId="77777777" w:rsidR="003E17E1" w:rsidRPr="003446CB" w:rsidRDefault="003E17E1" w:rsidP="003E17E1">
      <w:pPr>
        <w:pStyle w:val="Numberedlist"/>
      </w:pPr>
      <w:r w:rsidRPr="003446CB">
        <w:rPr>
          <w:b/>
        </w:rPr>
        <w:t>Build participants’ trust</w:t>
      </w:r>
      <w:r w:rsidRPr="003446CB">
        <w:t xml:space="preserve"> by showing commitment to the course and willingness to share your experience. Explain how you know what you know.</w:t>
      </w:r>
    </w:p>
    <w:p w14:paraId="590CB973" w14:textId="77777777" w:rsidR="003E17E1" w:rsidRPr="003446CB" w:rsidRDefault="003E17E1" w:rsidP="003E17E1">
      <w:pPr>
        <w:pStyle w:val="Numberedlist"/>
      </w:pPr>
      <w:r w:rsidRPr="003446CB">
        <w:rPr>
          <w:b/>
        </w:rPr>
        <w:lastRenderedPageBreak/>
        <w:t>Encourage participants to share their experience.</w:t>
      </w:r>
      <w:r w:rsidRPr="003446CB">
        <w:t xml:space="preserve"> Learning is more effective when it builds on what learners know or have experienced.</w:t>
      </w:r>
    </w:p>
    <w:p w14:paraId="583346F2" w14:textId="77777777" w:rsidR="003E17E1" w:rsidRPr="003446CB" w:rsidRDefault="003E17E1" w:rsidP="003E17E1">
      <w:pPr>
        <w:pStyle w:val="Numberedlist"/>
      </w:pPr>
      <w:r w:rsidRPr="003446CB">
        <w:rPr>
          <w:b/>
        </w:rPr>
        <w:t xml:space="preserve">Allow time for participants to answer questions. </w:t>
      </w:r>
      <w:r w:rsidRPr="003446CB">
        <w:t xml:space="preserve">Do not give the answers too quickly. Use hints to prompt participants when needed. </w:t>
      </w:r>
    </w:p>
    <w:p w14:paraId="42358768" w14:textId="7B1F21FE" w:rsidR="003E17E1" w:rsidRPr="003446CB" w:rsidRDefault="003E17E1" w:rsidP="003E17E1">
      <w:pPr>
        <w:pStyle w:val="Numberedlist"/>
      </w:pPr>
      <w:r w:rsidRPr="003446CB">
        <w:rPr>
          <w:b/>
        </w:rPr>
        <w:t>Consult participants</w:t>
      </w:r>
      <w:r w:rsidRPr="003446CB">
        <w:t xml:space="preserve"> </w:t>
      </w:r>
      <w:r w:rsidRPr="00781C5E">
        <w:rPr>
          <w:b/>
        </w:rPr>
        <w:t>regularly</w:t>
      </w:r>
      <w:r w:rsidRPr="003446CB">
        <w:t xml:space="preserve"> </w:t>
      </w:r>
      <w:r w:rsidRPr="003446CB">
        <w:rPr>
          <w:b/>
        </w:rPr>
        <w:t>to assess their comprehension</w:t>
      </w:r>
      <w:r w:rsidRPr="003446CB">
        <w:t xml:space="preserve">. </w:t>
      </w:r>
      <w:r w:rsidRPr="003446CB">
        <w:rPr>
          <w:b/>
        </w:rPr>
        <w:t>Praise or thank them</w:t>
      </w:r>
      <w:r w:rsidRPr="003446CB">
        <w:t xml:space="preserve"> when they do an exercise well, participate in </w:t>
      </w:r>
      <w:r w:rsidR="009808AF" w:rsidRPr="003446CB">
        <w:t xml:space="preserve">a </w:t>
      </w:r>
      <w:r w:rsidRPr="003446CB">
        <w:t>discussion, ask questions, or help each other.</w:t>
      </w:r>
    </w:p>
    <w:p w14:paraId="1A98844A" w14:textId="4EC6A82E" w:rsidR="003E17E1" w:rsidRPr="003446CB" w:rsidRDefault="003E17E1" w:rsidP="003E17E1">
      <w:pPr>
        <w:pStyle w:val="Numberedlist"/>
      </w:pPr>
      <w:r w:rsidRPr="003446CB">
        <w:rPr>
          <w:b/>
        </w:rPr>
        <w:t>Begin each day with a 5</w:t>
      </w:r>
      <w:r w:rsidR="009808AF" w:rsidRPr="003446CB">
        <w:rPr>
          <w:b/>
        </w:rPr>
        <w:t xml:space="preserve">- to </w:t>
      </w:r>
      <w:r w:rsidRPr="003446CB">
        <w:rPr>
          <w:b/>
        </w:rPr>
        <w:t xml:space="preserve">10-minute review </w:t>
      </w:r>
      <w:r w:rsidRPr="003446CB">
        <w:t>of key points covered the previous day.</w:t>
      </w:r>
      <w:r w:rsidR="000952A6" w:rsidRPr="003446CB">
        <w:t xml:space="preserve"> </w:t>
      </w:r>
      <w:r w:rsidRPr="003446CB">
        <w:t xml:space="preserve">Ask participants to do the review when possible. </w:t>
      </w:r>
      <w:r w:rsidR="000952A6" w:rsidRPr="003446CB">
        <w:t xml:space="preserve">You can also use </w:t>
      </w:r>
      <w:r w:rsidR="005A2143">
        <w:t xml:space="preserve">the </w:t>
      </w:r>
      <w:r w:rsidR="000952A6" w:rsidRPr="003446CB">
        <w:t>review to discuss questions, highlight participant</w:t>
      </w:r>
      <w:r w:rsidRPr="003446CB">
        <w:t>s’</w:t>
      </w:r>
      <w:r w:rsidR="000952A6" w:rsidRPr="003446CB">
        <w:t xml:space="preserve"> insights or new knowledge</w:t>
      </w:r>
      <w:r w:rsidR="008F3F41" w:rsidRPr="003446CB">
        <w:t>,</w:t>
      </w:r>
      <w:r w:rsidR="000952A6" w:rsidRPr="003446CB">
        <w:t xml:space="preserve"> and identify topics that need reinforcement or are irrelevant to the participants’ work. </w:t>
      </w:r>
    </w:p>
    <w:p w14:paraId="6817C6C0" w14:textId="77777777" w:rsidR="000952A6" w:rsidRPr="003446CB" w:rsidRDefault="003E17E1" w:rsidP="000E74D8">
      <w:pPr>
        <w:pStyle w:val="Numberedlist"/>
      </w:pPr>
      <w:r w:rsidRPr="003446CB">
        <w:t>A</w:t>
      </w:r>
      <w:r w:rsidR="000952A6" w:rsidRPr="003446CB">
        <w:t xml:space="preserve">fter the review </w:t>
      </w:r>
      <w:r w:rsidR="000952A6" w:rsidRPr="003446CB">
        <w:rPr>
          <w:b/>
        </w:rPr>
        <w:t>give a brief overview of the module</w:t>
      </w:r>
      <w:r w:rsidR="000952A6" w:rsidRPr="003446CB">
        <w:t xml:space="preserve"> for that day. </w:t>
      </w:r>
    </w:p>
    <w:p w14:paraId="7330929B" w14:textId="77777777" w:rsidR="003E17E1" w:rsidRPr="003446CB" w:rsidRDefault="003E17E1" w:rsidP="003E17E1">
      <w:pPr>
        <w:pStyle w:val="Numberedlist"/>
      </w:pPr>
      <w:r w:rsidRPr="003446CB">
        <w:rPr>
          <w:b/>
        </w:rPr>
        <w:t>Do not read directly from the slides</w:t>
      </w:r>
      <w:r w:rsidRPr="003446CB">
        <w:t xml:space="preserve"> or text word for word. Use them as aids to reinforce the information in the training. Make the points in your own words and add examples and practical problems. </w:t>
      </w:r>
    </w:p>
    <w:p w14:paraId="297542DD" w14:textId="2868F5AE" w:rsidR="003E17E1" w:rsidRPr="003446CB" w:rsidRDefault="003E17E1" w:rsidP="003E17E1">
      <w:pPr>
        <w:pStyle w:val="Numberedlist"/>
      </w:pPr>
      <w:r w:rsidRPr="003446CB">
        <w:rPr>
          <w:b/>
        </w:rPr>
        <w:t>Divide participants into small groups</w:t>
      </w:r>
      <w:r w:rsidRPr="003446CB">
        <w:t xml:space="preserve"> from the same health facilities or regions so </w:t>
      </w:r>
      <w:r w:rsidR="009808AF" w:rsidRPr="003446CB">
        <w:t xml:space="preserve">that </w:t>
      </w:r>
      <w:r w:rsidRPr="003446CB">
        <w:t xml:space="preserve">they can </w:t>
      </w:r>
      <w:r w:rsidR="009808AF" w:rsidRPr="003446CB">
        <w:t xml:space="preserve">later </w:t>
      </w:r>
      <w:r w:rsidRPr="003446CB">
        <w:t xml:space="preserve">help each other apply the skills </w:t>
      </w:r>
      <w:r w:rsidR="009808AF" w:rsidRPr="003446CB">
        <w:t xml:space="preserve">they </w:t>
      </w:r>
      <w:r w:rsidRPr="003446CB">
        <w:t xml:space="preserve">learned. Alternatively, form groups by asking participants to count off (e.g., from 1 to 4) so that everyone with that number will be in the same group. Ask each group to choose a person to report the group’s findings in plenary. During group work, each facilitator should </w:t>
      </w:r>
      <w:r w:rsidRPr="003446CB">
        <w:rPr>
          <w:b/>
        </w:rPr>
        <w:t>facilitate no more than two groups at a time</w:t>
      </w:r>
      <w:r w:rsidRPr="003446CB">
        <w:t xml:space="preserve">. </w:t>
      </w:r>
    </w:p>
    <w:p w14:paraId="1292EA2F" w14:textId="589D76AC" w:rsidR="003E17E1" w:rsidRPr="003446CB" w:rsidRDefault="003E17E1" w:rsidP="003E17E1">
      <w:pPr>
        <w:pStyle w:val="Numberedlist"/>
      </w:pPr>
      <w:r w:rsidRPr="003446CB">
        <w:rPr>
          <w:b/>
        </w:rPr>
        <w:t>Allow enough time for the practical exercises</w:t>
      </w:r>
      <w:r w:rsidR="004C55B5" w:rsidRPr="003446CB">
        <w:rPr>
          <w:b/>
        </w:rPr>
        <w:t xml:space="preserve">. </w:t>
      </w:r>
      <w:r w:rsidR="004C55B5" w:rsidRPr="003446CB">
        <w:t>T</w:t>
      </w:r>
      <w:r w:rsidRPr="003446CB">
        <w:t xml:space="preserve">his is critical </w:t>
      </w:r>
      <w:r w:rsidR="001C48AA" w:rsidRPr="003446CB">
        <w:t xml:space="preserve">for participants </w:t>
      </w:r>
      <w:r w:rsidRPr="003446CB">
        <w:t>to understand the material and be able to implement NACS.</w:t>
      </w:r>
    </w:p>
    <w:p w14:paraId="292ED502" w14:textId="77777777" w:rsidR="000952A6" w:rsidRPr="003446CB" w:rsidRDefault="000952A6" w:rsidP="000E74D8">
      <w:pPr>
        <w:pStyle w:val="Numberedlist"/>
      </w:pPr>
      <w:r w:rsidRPr="003446CB">
        <w:rPr>
          <w:b/>
        </w:rPr>
        <w:t>Use energi</w:t>
      </w:r>
      <w:r w:rsidR="008F3F41" w:rsidRPr="003446CB">
        <w:rPr>
          <w:b/>
        </w:rPr>
        <w:t>z</w:t>
      </w:r>
      <w:r w:rsidRPr="003446CB">
        <w:rPr>
          <w:b/>
        </w:rPr>
        <w:t xml:space="preserve">ers </w:t>
      </w:r>
      <w:r w:rsidRPr="003446CB">
        <w:t xml:space="preserve">to recharge </w:t>
      </w:r>
      <w:r w:rsidR="003E17E1" w:rsidRPr="003446CB">
        <w:t>participants</w:t>
      </w:r>
      <w:r w:rsidRPr="003446CB">
        <w:t xml:space="preserve"> after lunch or </w:t>
      </w:r>
      <w:r w:rsidR="003E17E1" w:rsidRPr="003446CB">
        <w:t xml:space="preserve">before or after </w:t>
      </w:r>
      <w:r w:rsidRPr="003446CB">
        <w:t>a long session.</w:t>
      </w:r>
    </w:p>
    <w:p w14:paraId="04AE6F98" w14:textId="77777777" w:rsidR="000952A6" w:rsidRPr="003446CB" w:rsidRDefault="000952A6" w:rsidP="000E74D8">
      <w:pPr>
        <w:pStyle w:val="Numberedlist"/>
      </w:pPr>
      <w:r w:rsidRPr="003446CB">
        <w:rPr>
          <w:b/>
        </w:rPr>
        <w:t xml:space="preserve">Be available after each </w:t>
      </w:r>
      <w:r w:rsidR="00430F61" w:rsidRPr="003446CB">
        <w:rPr>
          <w:b/>
        </w:rPr>
        <w:t>module</w:t>
      </w:r>
      <w:r w:rsidRPr="003446CB">
        <w:rPr>
          <w:b/>
        </w:rPr>
        <w:t xml:space="preserve"> to answer questions</w:t>
      </w:r>
      <w:r w:rsidRPr="003446CB">
        <w:t xml:space="preserve"> and discuss concerns. Instead of talking with the other facilitators during breaks, talk with the participants. </w:t>
      </w:r>
    </w:p>
    <w:p w14:paraId="32FBC0BC" w14:textId="77777777" w:rsidR="000952A6" w:rsidRPr="003446CB" w:rsidRDefault="000952A6" w:rsidP="000E74D8">
      <w:pPr>
        <w:pStyle w:val="Numberedlist"/>
      </w:pPr>
      <w:r w:rsidRPr="003446CB">
        <w:rPr>
          <w:b/>
        </w:rPr>
        <w:t>Review the day’s training with the other facilitators</w:t>
      </w:r>
      <w:r w:rsidRPr="003446CB">
        <w:t xml:space="preserve"> </w:t>
      </w:r>
      <w:r w:rsidRPr="003446CB">
        <w:rPr>
          <w:b/>
        </w:rPr>
        <w:t xml:space="preserve">and plan the following training </w:t>
      </w:r>
      <w:r w:rsidR="00430F61" w:rsidRPr="003446CB">
        <w:rPr>
          <w:b/>
        </w:rPr>
        <w:t>module</w:t>
      </w:r>
      <w:r w:rsidRPr="003446CB">
        <w:t xml:space="preserve"> for 30−45 minutes at the end of the day. </w:t>
      </w:r>
      <w:r w:rsidR="008F3F41" w:rsidRPr="003446CB">
        <w:t>D</w:t>
      </w:r>
      <w:r w:rsidRPr="003446CB">
        <w:t>iscuss any problems with the training content, methods</w:t>
      </w:r>
      <w:r w:rsidR="008F3F41" w:rsidRPr="003446CB">
        <w:t>,</w:t>
      </w:r>
      <w:r w:rsidRPr="003446CB">
        <w:t xml:space="preserve"> or timing. </w:t>
      </w:r>
    </w:p>
    <w:p w14:paraId="7F1DADB5" w14:textId="77777777" w:rsidR="008F3F41" w:rsidRPr="003446CB" w:rsidRDefault="008F3F41" w:rsidP="008F3F41">
      <w:pPr>
        <w:pStyle w:val="Numberedlist"/>
      </w:pPr>
      <w:r w:rsidRPr="003446CB">
        <w:rPr>
          <w:b/>
        </w:rPr>
        <w:t>HIV is a sensitive topic.</w:t>
      </w:r>
      <w:r w:rsidRPr="003446CB">
        <w:t xml:space="preserve"> Some participants may be HIV</w:t>
      </w:r>
      <w:r w:rsidR="008F7826" w:rsidRPr="003446CB">
        <w:t xml:space="preserve"> positive</w:t>
      </w:r>
      <w:r w:rsidRPr="003446CB">
        <w:t xml:space="preserve"> or have family or friends </w:t>
      </w:r>
      <w:r w:rsidR="008F7826" w:rsidRPr="003446CB">
        <w:t>with HIV</w:t>
      </w:r>
      <w:r w:rsidRPr="003446CB">
        <w:t xml:space="preserve">. Help participants understand and accept others’ experience. Avoid and </w:t>
      </w:r>
      <w:r w:rsidR="008F7826" w:rsidRPr="003446CB">
        <w:t>correct</w:t>
      </w:r>
      <w:r w:rsidRPr="003446CB">
        <w:t xml:space="preserve"> critical or judgmental comments.</w:t>
      </w:r>
    </w:p>
    <w:p w14:paraId="069F83FD" w14:textId="77777777" w:rsidR="006B6289" w:rsidRPr="003446CB" w:rsidRDefault="006B6289" w:rsidP="001C48AA">
      <w:pPr>
        <w:pStyle w:val="Numberedlist"/>
        <w:numPr>
          <w:ilvl w:val="0"/>
          <w:numId w:val="0"/>
        </w:numPr>
        <w:ind w:left="360"/>
      </w:pPr>
    </w:p>
    <w:p w14:paraId="309DE88C" w14:textId="672049F9" w:rsidR="000952A6" w:rsidRPr="003446CB" w:rsidRDefault="00D43C22" w:rsidP="00DB4588">
      <w:pPr>
        <w:pStyle w:val="Heading2"/>
      </w:pPr>
      <w:bookmarkStart w:id="22" w:name="_Toc429074787"/>
      <w:r w:rsidRPr="003446CB">
        <w:t>M</w:t>
      </w:r>
      <w:r w:rsidR="000952A6" w:rsidRPr="003446CB">
        <w:t>. Contents and Duration</w:t>
      </w:r>
      <w:bookmarkEnd w:id="22"/>
      <w:r w:rsidR="000952A6" w:rsidRPr="003446CB">
        <w:tab/>
      </w:r>
    </w:p>
    <w:p w14:paraId="34EF1D00" w14:textId="13B10B75" w:rsidR="000952A6" w:rsidRPr="003446CB" w:rsidRDefault="000952A6" w:rsidP="00391E42">
      <w:pPr>
        <w:spacing w:before="120" w:after="0"/>
      </w:pPr>
      <w:r w:rsidRPr="003446CB">
        <w:rPr>
          <w:b/>
        </w:rPr>
        <w:t xml:space="preserve">The entire course takes </w:t>
      </w:r>
      <w:r w:rsidR="00B47660" w:rsidRPr="003446CB">
        <w:rPr>
          <w:b/>
        </w:rPr>
        <w:t>40</w:t>
      </w:r>
      <w:r w:rsidR="00BC423A" w:rsidRPr="003446CB">
        <w:rPr>
          <w:b/>
        </w:rPr>
        <w:t xml:space="preserve"> </w:t>
      </w:r>
      <w:r w:rsidRPr="003446CB">
        <w:rPr>
          <w:b/>
        </w:rPr>
        <w:t>hours</w:t>
      </w:r>
      <w:r w:rsidRPr="003446CB">
        <w:t>,</w:t>
      </w:r>
      <w:r w:rsidR="00521DF6" w:rsidRPr="003446CB">
        <w:t xml:space="preserve"> not</w:t>
      </w:r>
      <w:r w:rsidRPr="003446CB">
        <w:t xml:space="preserve"> including meal breaks or opening and closing ceremonies. </w:t>
      </w:r>
    </w:p>
    <w:p w14:paraId="7BB82ADE" w14:textId="77777777" w:rsidR="00600814" w:rsidRPr="003446CB" w:rsidRDefault="00600814" w:rsidP="001C48AA">
      <w:pPr>
        <w:spacing w:after="0"/>
      </w:pPr>
    </w:p>
    <w:tbl>
      <w:tblPr>
        <w:tblW w:w="9360" w:type="dxa"/>
        <w:jc w:val="center"/>
        <w:tblBorders>
          <w:top w:val="single" w:sz="2" w:space="0" w:color="4F6228"/>
          <w:left w:val="single" w:sz="2" w:space="0" w:color="4F6228"/>
          <w:bottom w:val="single" w:sz="2" w:space="0" w:color="4F6228"/>
          <w:right w:val="single" w:sz="2" w:space="0" w:color="4F6228"/>
          <w:insideH w:val="single" w:sz="2" w:space="0" w:color="4F6228"/>
          <w:insideV w:val="single" w:sz="2" w:space="0" w:color="4F6228"/>
        </w:tblBorders>
        <w:tblLayout w:type="fixed"/>
        <w:tblCellMar>
          <w:top w:w="29" w:type="dxa"/>
          <w:left w:w="115" w:type="dxa"/>
          <w:right w:w="115" w:type="dxa"/>
        </w:tblCellMar>
        <w:tblLook w:val="0020" w:firstRow="1" w:lastRow="0" w:firstColumn="0" w:lastColumn="0" w:noHBand="0" w:noVBand="0"/>
      </w:tblPr>
      <w:tblGrid>
        <w:gridCol w:w="1038"/>
        <w:gridCol w:w="6699"/>
        <w:gridCol w:w="1623"/>
      </w:tblGrid>
      <w:tr w:rsidR="000952A6" w:rsidRPr="003446CB" w14:paraId="5E7A1F4F" w14:textId="77777777" w:rsidTr="00D02FAF">
        <w:trPr>
          <w:cantSplit/>
          <w:trHeight w:val="360"/>
          <w:tblHeader/>
          <w:jc w:val="center"/>
        </w:trPr>
        <w:tc>
          <w:tcPr>
            <w:tcW w:w="1038" w:type="dxa"/>
            <w:shd w:val="clear" w:color="auto" w:fill="EAF1DD"/>
            <w:tcMar>
              <w:top w:w="0" w:type="dxa"/>
              <w:left w:w="108" w:type="dxa"/>
              <w:bottom w:w="0" w:type="dxa"/>
              <w:right w:w="108" w:type="dxa"/>
            </w:tcMar>
            <w:vAlign w:val="center"/>
          </w:tcPr>
          <w:p w14:paraId="5438502E" w14:textId="77777777" w:rsidR="000952A6" w:rsidRPr="003446CB" w:rsidRDefault="000952A6" w:rsidP="00CE65FF">
            <w:pPr>
              <w:spacing w:after="0"/>
              <w:jc w:val="center"/>
              <w:rPr>
                <w:b/>
              </w:rPr>
            </w:pPr>
            <w:r w:rsidRPr="003446CB">
              <w:rPr>
                <w:b/>
              </w:rPr>
              <w:t>Session</w:t>
            </w:r>
          </w:p>
        </w:tc>
        <w:tc>
          <w:tcPr>
            <w:tcW w:w="6699" w:type="dxa"/>
            <w:shd w:val="clear" w:color="auto" w:fill="EAF1DD"/>
            <w:tcMar>
              <w:top w:w="0" w:type="dxa"/>
              <w:left w:w="108" w:type="dxa"/>
              <w:bottom w:w="0" w:type="dxa"/>
              <w:right w:w="108" w:type="dxa"/>
            </w:tcMar>
            <w:vAlign w:val="center"/>
          </w:tcPr>
          <w:p w14:paraId="0F68E3FC" w14:textId="77777777" w:rsidR="000952A6" w:rsidRPr="003446CB" w:rsidRDefault="000952A6" w:rsidP="00CE65FF">
            <w:pPr>
              <w:spacing w:after="0"/>
              <w:rPr>
                <w:b/>
              </w:rPr>
            </w:pPr>
            <w:r w:rsidRPr="003446CB">
              <w:rPr>
                <w:b/>
              </w:rPr>
              <w:t>Topic</w:t>
            </w:r>
          </w:p>
        </w:tc>
        <w:tc>
          <w:tcPr>
            <w:tcW w:w="1623" w:type="dxa"/>
            <w:shd w:val="clear" w:color="auto" w:fill="EAF1DD"/>
            <w:tcMar>
              <w:top w:w="0" w:type="dxa"/>
              <w:left w:w="108" w:type="dxa"/>
              <w:bottom w:w="0" w:type="dxa"/>
              <w:right w:w="108" w:type="dxa"/>
            </w:tcMar>
            <w:vAlign w:val="center"/>
          </w:tcPr>
          <w:p w14:paraId="45FEE3E8" w14:textId="77777777" w:rsidR="000952A6" w:rsidRPr="003446CB" w:rsidRDefault="000952A6" w:rsidP="001C48AA">
            <w:pPr>
              <w:spacing w:after="0"/>
              <w:jc w:val="center"/>
              <w:rPr>
                <w:b/>
              </w:rPr>
            </w:pPr>
            <w:r w:rsidRPr="003446CB">
              <w:rPr>
                <w:b/>
              </w:rPr>
              <w:t>Duration</w:t>
            </w:r>
          </w:p>
        </w:tc>
      </w:tr>
      <w:tr w:rsidR="000952A6" w:rsidRPr="003446CB" w14:paraId="2C2778C9" w14:textId="77777777" w:rsidTr="00DF6438">
        <w:trPr>
          <w:cantSplit/>
          <w:trHeight w:val="197"/>
          <w:jc w:val="center"/>
        </w:trPr>
        <w:tc>
          <w:tcPr>
            <w:tcW w:w="7737" w:type="dxa"/>
            <w:gridSpan w:val="2"/>
            <w:shd w:val="clear" w:color="auto" w:fill="CFDFB3"/>
            <w:tcMar>
              <w:top w:w="113" w:type="dxa"/>
              <w:left w:w="108" w:type="dxa"/>
              <w:bottom w:w="0" w:type="dxa"/>
              <w:right w:w="108" w:type="dxa"/>
            </w:tcMar>
            <w:vAlign w:val="center"/>
          </w:tcPr>
          <w:p w14:paraId="0E100659" w14:textId="77777777" w:rsidR="000952A6" w:rsidRPr="003446CB" w:rsidRDefault="000952A6" w:rsidP="00CE65FF">
            <w:pPr>
              <w:spacing w:after="0"/>
              <w:rPr>
                <w:b/>
              </w:rPr>
            </w:pPr>
            <w:r w:rsidRPr="003446CB">
              <w:rPr>
                <w:b/>
              </w:rPr>
              <w:t>INTRODUCTORY SECTION</w:t>
            </w:r>
          </w:p>
        </w:tc>
        <w:tc>
          <w:tcPr>
            <w:tcW w:w="1623" w:type="dxa"/>
            <w:shd w:val="clear" w:color="auto" w:fill="CFDFB3"/>
            <w:vAlign w:val="center"/>
          </w:tcPr>
          <w:p w14:paraId="17D04659" w14:textId="77777777" w:rsidR="000952A6" w:rsidRPr="003446CB" w:rsidRDefault="000952A6" w:rsidP="00CE65FF">
            <w:pPr>
              <w:spacing w:after="0"/>
              <w:jc w:val="center"/>
              <w:rPr>
                <w:b/>
              </w:rPr>
            </w:pPr>
            <w:r w:rsidRPr="003446CB">
              <w:rPr>
                <w:b/>
              </w:rPr>
              <w:t>1 hour</w:t>
            </w:r>
          </w:p>
        </w:tc>
      </w:tr>
      <w:tr w:rsidR="000A621A" w:rsidRPr="003446CB" w14:paraId="701F8DB8" w14:textId="77777777" w:rsidTr="00D02FAF">
        <w:trPr>
          <w:cantSplit/>
          <w:trHeight w:val="360"/>
          <w:jc w:val="center"/>
        </w:trPr>
        <w:tc>
          <w:tcPr>
            <w:tcW w:w="1038" w:type="dxa"/>
            <w:shd w:val="clear" w:color="auto" w:fill="auto"/>
            <w:tcMar>
              <w:top w:w="0" w:type="dxa"/>
              <w:left w:w="108" w:type="dxa"/>
              <w:bottom w:w="0" w:type="dxa"/>
              <w:right w:w="108" w:type="dxa"/>
            </w:tcMar>
            <w:vAlign w:val="center"/>
          </w:tcPr>
          <w:p w14:paraId="21BCFE2D" w14:textId="77777777" w:rsidR="000A621A" w:rsidRPr="003446CB" w:rsidRDefault="000A621A" w:rsidP="00CE65FF">
            <w:pPr>
              <w:spacing w:after="0"/>
              <w:jc w:val="center"/>
            </w:pPr>
            <w:r w:rsidRPr="003446CB">
              <w:t>0.1</w:t>
            </w:r>
          </w:p>
        </w:tc>
        <w:tc>
          <w:tcPr>
            <w:tcW w:w="6699" w:type="dxa"/>
            <w:shd w:val="clear" w:color="auto" w:fill="auto"/>
            <w:tcMar>
              <w:top w:w="0" w:type="dxa"/>
              <w:left w:w="108" w:type="dxa"/>
              <w:bottom w:w="0" w:type="dxa"/>
              <w:right w:w="108" w:type="dxa"/>
            </w:tcMar>
            <w:vAlign w:val="center"/>
          </w:tcPr>
          <w:p w14:paraId="6A6FC8D4" w14:textId="77777777" w:rsidR="000A621A" w:rsidRPr="003446CB" w:rsidRDefault="000A621A" w:rsidP="00CE65FF">
            <w:pPr>
              <w:spacing w:after="0"/>
            </w:pPr>
            <w:r w:rsidRPr="003446CB">
              <w:t>Introduction and Training Overview</w:t>
            </w:r>
          </w:p>
        </w:tc>
        <w:tc>
          <w:tcPr>
            <w:tcW w:w="1623" w:type="dxa"/>
            <w:shd w:val="clear" w:color="auto" w:fill="auto"/>
            <w:tcMar>
              <w:top w:w="0" w:type="dxa"/>
              <w:left w:w="108" w:type="dxa"/>
              <w:bottom w:w="0" w:type="dxa"/>
              <w:right w:w="108" w:type="dxa"/>
            </w:tcMar>
            <w:vAlign w:val="center"/>
          </w:tcPr>
          <w:p w14:paraId="5D786DF7" w14:textId="77777777" w:rsidR="000A621A" w:rsidRPr="003446CB" w:rsidRDefault="000A621A" w:rsidP="00CE65FF">
            <w:pPr>
              <w:spacing w:after="0"/>
              <w:jc w:val="center"/>
            </w:pPr>
            <w:r w:rsidRPr="003446CB">
              <w:t>15 minutes</w:t>
            </w:r>
          </w:p>
        </w:tc>
      </w:tr>
      <w:tr w:rsidR="000A621A" w:rsidRPr="003446CB" w14:paraId="3406B5F4" w14:textId="77777777" w:rsidTr="00D02FAF">
        <w:trPr>
          <w:cantSplit/>
          <w:trHeight w:val="360"/>
          <w:jc w:val="center"/>
        </w:trPr>
        <w:tc>
          <w:tcPr>
            <w:tcW w:w="1038" w:type="dxa"/>
            <w:shd w:val="clear" w:color="auto" w:fill="auto"/>
            <w:tcMar>
              <w:top w:w="0" w:type="dxa"/>
              <w:left w:w="108" w:type="dxa"/>
              <w:bottom w:w="0" w:type="dxa"/>
              <w:right w:w="108" w:type="dxa"/>
            </w:tcMar>
            <w:vAlign w:val="center"/>
          </w:tcPr>
          <w:p w14:paraId="76235B42" w14:textId="3E6B6950" w:rsidR="000A621A" w:rsidRPr="003446CB" w:rsidRDefault="000A621A" w:rsidP="00CE65FF">
            <w:pPr>
              <w:spacing w:after="0"/>
              <w:jc w:val="center"/>
            </w:pPr>
            <w:r w:rsidRPr="003446CB">
              <w:t>0.2</w:t>
            </w:r>
          </w:p>
        </w:tc>
        <w:tc>
          <w:tcPr>
            <w:tcW w:w="6699" w:type="dxa"/>
            <w:shd w:val="clear" w:color="auto" w:fill="auto"/>
            <w:tcMar>
              <w:top w:w="0" w:type="dxa"/>
              <w:left w:w="108" w:type="dxa"/>
              <w:bottom w:w="0" w:type="dxa"/>
              <w:right w:w="108" w:type="dxa"/>
            </w:tcMar>
            <w:vAlign w:val="center"/>
          </w:tcPr>
          <w:p w14:paraId="4570EDA2" w14:textId="455879F9" w:rsidR="000A621A" w:rsidRPr="003446CB" w:rsidRDefault="000A621A" w:rsidP="00CE65FF">
            <w:pPr>
              <w:spacing w:after="0"/>
            </w:pPr>
            <w:r w:rsidRPr="003446CB">
              <w:t>Pre-test</w:t>
            </w:r>
          </w:p>
        </w:tc>
        <w:tc>
          <w:tcPr>
            <w:tcW w:w="1623" w:type="dxa"/>
            <w:shd w:val="clear" w:color="auto" w:fill="auto"/>
            <w:tcMar>
              <w:top w:w="0" w:type="dxa"/>
              <w:left w:w="108" w:type="dxa"/>
              <w:bottom w:w="0" w:type="dxa"/>
              <w:right w:w="108" w:type="dxa"/>
            </w:tcMar>
            <w:vAlign w:val="center"/>
          </w:tcPr>
          <w:p w14:paraId="18594708" w14:textId="3FAB16C1" w:rsidR="000A621A" w:rsidRPr="003446CB" w:rsidRDefault="000A621A" w:rsidP="00CE65FF">
            <w:pPr>
              <w:spacing w:after="0"/>
              <w:jc w:val="center"/>
            </w:pPr>
            <w:r w:rsidRPr="003446CB">
              <w:t>15 minutes</w:t>
            </w:r>
          </w:p>
        </w:tc>
      </w:tr>
      <w:tr w:rsidR="000A621A" w:rsidRPr="003446CB" w14:paraId="47C64F3F" w14:textId="77777777" w:rsidTr="00D02FAF">
        <w:trPr>
          <w:cantSplit/>
          <w:trHeight w:val="360"/>
          <w:jc w:val="center"/>
        </w:trPr>
        <w:tc>
          <w:tcPr>
            <w:tcW w:w="1038" w:type="dxa"/>
            <w:shd w:val="clear" w:color="auto" w:fill="auto"/>
            <w:tcMar>
              <w:top w:w="0" w:type="dxa"/>
              <w:left w:w="108" w:type="dxa"/>
              <w:bottom w:w="0" w:type="dxa"/>
              <w:right w:w="108" w:type="dxa"/>
            </w:tcMar>
            <w:vAlign w:val="center"/>
          </w:tcPr>
          <w:p w14:paraId="1B9958C5" w14:textId="140AEF12" w:rsidR="000A621A" w:rsidRPr="003446CB" w:rsidRDefault="000A621A" w:rsidP="00CE65FF">
            <w:pPr>
              <w:spacing w:after="0"/>
              <w:jc w:val="center"/>
            </w:pPr>
            <w:r w:rsidRPr="003446CB">
              <w:t>0.3</w:t>
            </w:r>
          </w:p>
        </w:tc>
        <w:tc>
          <w:tcPr>
            <w:tcW w:w="6699" w:type="dxa"/>
            <w:shd w:val="clear" w:color="auto" w:fill="auto"/>
            <w:tcMar>
              <w:top w:w="0" w:type="dxa"/>
              <w:left w:w="108" w:type="dxa"/>
              <w:bottom w:w="0" w:type="dxa"/>
              <w:right w:w="108" w:type="dxa"/>
            </w:tcMar>
            <w:vAlign w:val="center"/>
          </w:tcPr>
          <w:p w14:paraId="64EF33F6" w14:textId="7CB777F7" w:rsidR="000A621A" w:rsidRPr="003446CB" w:rsidRDefault="000A621A" w:rsidP="00CE65FF">
            <w:pPr>
              <w:spacing w:after="0"/>
            </w:pPr>
            <w:r w:rsidRPr="003446CB">
              <w:t>Expectations and Objectives</w:t>
            </w:r>
          </w:p>
        </w:tc>
        <w:tc>
          <w:tcPr>
            <w:tcW w:w="1623" w:type="dxa"/>
            <w:shd w:val="clear" w:color="auto" w:fill="auto"/>
            <w:tcMar>
              <w:top w:w="0" w:type="dxa"/>
              <w:left w:w="108" w:type="dxa"/>
              <w:bottom w:w="0" w:type="dxa"/>
              <w:right w:w="108" w:type="dxa"/>
            </w:tcMar>
            <w:vAlign w:val="center"/>
          </w:tcPr>
          <w:p w14:paraId="47A95FA0" w14:textId="60889248" w:rsidR="000A621A" w:rsidRPr="003446CB" w:rsidRDefault="000A621A" w:rsidP="00CE65FF">
            <w:pPr>
              <w:spacing w:after="0"/>
              <w:jc w:val="center"/>
            </w:pPr>
            <w:r w:rsidRPr="003446CB">
              <w:t>15 minutes</w:t>
            </w:r>
          </w:p>
        </w:tc>
      </w:tr>
      <w:tr w:rsidR="000A621A" w:rsidRPr="003446CB" w14:paraId="41E2E818" w14:textId="77777777" w:rsidTr="00D02FAF">
        <w:trPr>
          <w:cantSplit/>
          <w:trHeight w:val="360"/>
          <w:jc w:val="center"/>
        </w:trPr>
        <w:tc>
          <w:tcPr>
            <w:tcW w:w="1038" w:type="dxa"/>
            <w:shd w:val="clear" w:color="auto" w:fill="auto"/>
            <w:tcMar>
              <w:top w:w="0" w:type="dxa"/>
              <w:left w:w="108" w:type="dxa"/>
              <w:bottom w:w="0" w:type="dxa"/>
              <w:right w:w="108" w:type="dxa"/>
            </w:tcMar>
            <w:vAlign w:val="center"/>
          </w:tcPr>
          <w:p w14:paraId="79BC6E10" w14:textId="639DFEA3" w:rsidR="000A621A" w:rsidRPr="003446CB" w:rsidRDefault="000A621A" w:rsidP="00CE65FF">
            <w:pPr>
              <w:spacing w:after="0"/>
              <w:jc w:val="center"/>
            </w:pPr>
            <w:r w:rsidRPr="003446CB">
              <w:t>0.4</w:t>
            </w:r>
          </w:p>
        </w:tc>
        <w:tc>
          <w:tcPr>
            <w:tcW w:w="6699" w:type="dxa"/>
            <w:shd w:val="clear" w:color="auto" w:fill="auto"/>
            <w:tcMar>
              <w:top w:w="0" w:type="dxa"/>
              <w:left w:w="108" w:type="dxa"/>
              <w:bottom w:w="0" w:type="dxa"/>
              <w:right w:w="108" w:type="dxa"/>
            </w:tcMar>
            <w:vAlign w:val="center"/>
          </w:tcPr>
          <w:p w14:paraId="4CD748AF" w14:textId="21EC0F36" w:rsidR="000A621A" w:rsidRPr="003446CB" w:rsidRDefault="000A621A" w:rsidP="00CE65FF">
            <w:pPr>
              <w:spacing w:after="0"/>
            </w:pPr>
            <w:r w:rsidRPr="003446CB">
              <w:t>Participant Roles</w:t>
            </w:r>
          </w:p>
        </w:tc>
        <w:tc>
          <w:tcPr>
            <w:tcW w:w="1623" w:type="dxa"/>
            <w:shd w:val="clear" w:color="auto" w:fill="auto"/>
            <w:tcMar>
              <w:top w:w="0" w:type="dxa"/>
              <w:left w:w="108" w:type="dxa"/>
              <w:bottom w:w="0" w:type="dxa"/>
              <w:right w:w="108" w:type="dxa"/>
            </w:tcMar>
            <w:vAlign w:val="center"/>
          </w:tcPr>
          <w:p w14:paraId="7A0C3890" w14:textId="5F6C8DA2" w:rsidR="000A621A" w:rsidRPr="003446CB" w:rsidRDefault="000A621A" w:rsidP="00CE65FF">
            <w:pPr>
              <w:spacing w:after="0"/>
              <w:jc w:val="center"/>
            </w:pPr>
            <w:r w:rsidRPr="003446CB">
              <w:t>10 minutes</w:t>
            </w:r>
          </w:p>
        </w:tc>
      </w:tr>
      <w:tr w:rsidR="000A621A" w:rsidRPr="003446CB" w14:paraId="6A3B754F" w14:textId="77777777" w:rsidTr="00D02FAF">
        <w:trPr>
          <w:cantSplit/>
          <w:trHeight w:val="360"/>
          <w:jc w:val="center"/>
        </w:trPr>
        <w:tc>
          <w:tcPr>
            <w:tcW w:w="1038" w:type="dxa"/>
            <w:shd w:val="clear" w:color="auto" w:fill="auto"/>
            <w:tcMar>
              <w:top w:w="0" w:type="dxa"/>
              <w:left w:w="108" w:type="dxa"/>
              <w:bottom w:w="0" w:type="dxa"/>
              <w:right w:w="108" w:type="dxa"/>
            </w:tcMar>
            <w:vAlign w:val="center"/>
          </w:tcPr>
          <w:p w14:paraId="73563975" w14:textId="77777777" w:rsidR="000A621A" w:rsidRPr="003446CB" w:rsidRDefault="000A621A" w:rsidP="00CE65FF">
            <w:pPr>
              <w:spacing w:after="0"/>
              <w:jc w:val="center"/>
            </w:pPr>
          </w:p>
        </w:tc>
        <w:tc>
          <w:tcPr>
            <w:tcW w:w="6699" w:type="dxa"/>
            <w:shd w:val="clear" w:color="auto" w:fill="auto"/>
            <w:tcMar>
              <w:top w:w="0" w:type="dxa"/>
              <w:left w:w="108" w:type="dxa"/>
              <w:bottom w:w="0" w:type="dxa"/>
              <w:right w:w="108" w:type="dxa"/>
            </w:tcMar>
            <w:vAlign w:val="center"/>
          </w:tcPr>
          <w:p w14:paraId="4DE721FB" w14:textId="337D76F5" w:rsidR="000A621A" w:rsidRPr="003446CB" w:rsidRDefault="000A621A" w:rsidP="00CE65FF">
            <w:pPr>
              <w:spacing w:after="0"/>
            </w:pPr>
            <w:r w:rsidRPr="003446CB">
              <w:t>Discussion</w:t>
            </w:r>
          </w:p>
        </w:tc>
        <w:tc>
          <w:tcPr>
            <w:tcW w:w="1623" w:type="dxa"/>
            <w:shd w:val="clear" w:color="auto" w:fill="auto"/>
            <w:tcMar>
              <w:top w:w="0" w:type="dxa"/>
              <w:left w:w="108" w:type="dxa"/>
              <w:bottom w:w="0" w:type="dxa"/>
              <w:right w:w="108" w:type="dxa"/>
            </w:tcMar>
            <w:vAlign w:val="center"/>
          </w:tcPr>
          <w:p w14:paraId="370F8A5A" w14:textId="42E7B73E" w:rsidR="000A621A" w:rsidRPr="003446CB" w:rsidRDefault="000A621A" w:rsidP="00CE65FF">
            <w:pPr>
              <w:spacing w:after="0"/>
              <w:jc w:val="center"/>
            </w:pPr>
            <w:r w:rsidRPr="003446CB">
              <w:t>5 minutes</w:t>
            </w:r>
          </w:p>
        </w:tc>
      </w:tr>
      <w:tr w:rsidR="000952A6" w:rsidRPr="003446CB" w14:paraId="38A07E45" w14:textId="77777777" w:rsidTr="00DF6438">
        <w:trPr>
          <w:cantSplit/>
          <w:trHeight w:val="305"/>
          <w:jc w:val="center"/>
        </w:trPr>
        <w:tc>
          <w:tcPr>
            <w:tcW w:w="7737" w:type="dxa"/>
            <w:gridSpan w:val="2"/>
            <w:shd w:val="clear" w:color="auto" w:fill="CFDFB3"/>
            <w:tcMar>
              <w:top w:w="113" w:type="dxa"/>
              <w:left w:w="108" w:type="dxa"/>
              <w:bottom w:w="0" w:type="dxa"/>
              <w:right w:w="108" w:type="dxa"/>
            </w:tcMar>
          </w:tcPr>
          <w:p w14:paraId="653F07FA" w14:textId="77777777" w:rsidR="000952A6" w:rsidRPr="003446CB" w:rsidRDefault="000952A6" w:rsidP="00CE65FF">
            <w:pPr>
              <w:spacing w:after="0"/>
              <w:rPr>
                <w:b/>
              </w:rPr>
            </w:pPr>
            <w:r w:rsidRPr="003446CB">
              <w:rPr>
                <w:b/>
              </w:rPr>
              <w:t xml:space="preserve">MODULE 1. </w:t>
            </w:r>
            <w:r w:rsidR="00713F7F" w:rsidRPr="003446CB">
              <w:rPr>
                <w:b/>
              </w:rPr>
              <w:t>BASIC</w:t>
            </w:r>
            <w:r w:rsidRPr="003446CB">
              <w:rPr>
                <w:b/>
              </w:rPr>
              <w:t xml:space="preserve"> NUTRITION </w:t>
            </w:r>
          </w:p>
        </w:tc>
        <w:tc>
          <w:tcPr>
            <w:tcW w:w="1623" w:type="dxa"/>
            <w:shd w:val="clear" w:color="auto" w:fill="CFDFB3"/>
          </w:tcPr>
          <w:p w14:paraId="3E21FAD4" w14:textId="77777777" w:rsidR="000952A6" w:rsidRPr="003446CB" w:rsidRDefault="0053771B" w:rsidP="00CE65FF">
            <w:pPr>
              <w:spacing w:after="0"/>
              <w:jc w:val="center"/>
              <w:rPr>
                <w:b/>
              </w:rPr>
            </w:pPr>
            <w:r w:rsidRPr="003446CB">
              <w:rPr>
                <w:b/>
              </w:rPr>
              <w:t>4</w:t>
            </w:r>
            <w:r w:rsidR="000952A6" w:rsidRPr="003446CB">
              <w:rPr>
                <w:b/>
              </w:rPr>
              <w:t xml:space="preserve"> hours</w:t>
            </w:r>
          </w:p>
        </w:tc>
      </w:tr>
      <w:tr w:rsidR="000952A6" w:rsidRPr="003446CB" w14:paraId="1C0F332E" w14:textId="77777777" w:rsidTr="00D02FAF">
        <w:trPr>
          <w:cantSplit/>
          <w:trHeight w:val="360"/>
          <w:jc w:val="center"/>
        </w:trPr>
        <w:tc>
          <w:tcPr>
            <w:tcW w:w="1038" w:type="dxa"/>
            <w:shd w:val="clear" w:color="auto" w:fill="auto"/>
            <w:tcMar>
              <w:top w:w="0" w:type="dxa"/>
              <w:left w:w="108" w:type="dxa"/>
              <w:bottom w:w="0" w:type="dxa"/>
              <w:right w:w="108" w:type="dxa"/>
            </w:tcMar>
            <w:vAlign w:val="center"/>
          </w:tcPr>
          <w:p w14:paraId="0018DC16" w14:textId="77777777" w:rsidR="000952A6" w:rsidRPr="003446CB" w:rsidRDefault="000952A6" w:rsidP="00CE65FF">
            <w:pPr>
              <w:spacing w:after="0"/>
            </w:pPr>
          </w:p>
        </w:tc>
        <w:tc>
          <w:tcPr>
            <w:tcW w:w="6699" w:type="dxa"/>
            <w:shd w:val="clear" w:color="auto" w:fill="auto"/>
            <w:tcMar>
              <w:top w:w="0" w:type="dxa"/>
              <w:left w:w="108" w:type="dxa"/>
              <w:bottom w:w="0" w:type="dxa"/>
              <w:right w:w="108" w:type="dxa"/>
            </w:tcMar>
            <w:vAlign w:val="center"/>
          </w:tcPr>
          <w:p w14:paraId="54BFE240" w14:textId="77777777" w:rsidR="000952A6" w:rsidRPr="003446CB" w:rsidRDefault="000952A6" w:rsidP="00CE65FF">
            <w:pPr>
              <w:spacing w:after="0"/>
            </w:pPr>
            <w:r w:rsidRPr="003446CB">
              <w:t>Objectives</w:t>
            </w:r>
          </w:p>
        </w:tc>
        <w:tc>
          <w:tcPr>
            <w:tcW w:w="1623" w:type="dxa"/>
            <w:shd w:val="clear" w:color="auto" w:fill="auto"/>
            <w:tcMar>
              <w:top w:w="0" w:type="dxa"/>
              <w:left w:w="108" w:type="dxa"/>
              <w:bottom w:w="0" w:type="dxa"/>
              <w:right w:w="108" w:type="dxa"/>
            </w:tcMar>
            <w:vAlign w:val="center"/>
          </w:tcPr>
          <w:p w14:paraId="60579C2C" w14:textId="77777777" w:rsidR="000952A6" w:rsidRPr="003446CB" w:rsidRDefault="000952A6" w:rsidP="00CE65FF">
            <w:pPr>
              <w:spacing w:after="0"/>
              <w:jc w:val="center"/>
            </w:pPr>
            <w:r w:rsidRPr="003446CB">
              <w:t>5 minutes</w:t>
            </w:r>
          </w:p>
        </w:tc>
      </w:tr>
      <w:tr w:rsidR="000952A6" w:rsidRPr="003446CB" w14:paraId="6A9B511F" w14:textId="77777777" w:rsidTr="00D02FAF">
        <w:trPr>
          <w:cantSplit/>
          <w:trHeight w:val="360"/>
          <w:jc w:val="center"/>
        </w:trPr>
        <w:tc>
          <w:tcPr>
            <w:tcW w:w="1038" w:type="dxa"/>
            <w:shd w:val="clear" w:color="auto" w:fill="auto"/>
            <w:tcMar>
              <w:top w:w="0" w:type="dxa"/>
              <w:left w:w="108" w:type="dxa"/>
              <w:bottom w:w="0" w:type="dxa"/>
              <w:right w:w="108" w:type="dxa"/>
            </w:tcMar>
            <w:vAlign w:val="center"/>
          </w:tcPr>
          <w:p w14:paraId="0E2B3478" w14:textId="77777777" w:rsidR="000952A6" w:rsidRPr="003446CB" w:rsidRDefault="000952A6" w:rsidP="00CE65FF">
            <w:pPr>
              <w:spacing w:after="0"/>
              <w:jc w:val="center"/>
            </w:pPr>
            <w:r w:rsidRPr="003446CB">
              <w:t>1.1</w:t>
            </w:r>
          </w:p>
        </w:tc>
        <w:tc>
          <w:tcPr>
            <w:tcW w:w="6699" w:type="dxa"/>
            <w:shd w:val="clear" w:color="auto" w:fill="auto"/>
            <w:tcMar>
              <w:top w:w="0" w:type="dxa"/>
              <w:left w:w="108" w:type="dxa"/>
              <w:bottom w:w="0" w:type="dxa"/>
              <w:right w:w="108" w:type="dxa"/>
            </w:tcMar>
            <w:vAlign w:val="center"/>
          </w:tcPr>
          <w:p w14:paraId="2A88A162" w14:textId="77777777" w:rsidR="000952A6" w:rsidRPr="003446CB" w:rsidRDefault="000952A6" w:rsidP="00CE65FF">
            <w:pPr>
              <w:spacing w:after="0"/>
            </w:pPr>
            <w:r w:rsidRPr="003446CB">
              <w:t>Nutrition Terms</w:t>
            </w:r>
          </w:p>
        </w:tc>
        <w:tc>
          <w:tcPr>
            <w:tcW w:w="1623" w:type="dxa"/>
            <w:shd w:val="clear" w:color="auto" w:fill="auto"/>
            <w:tcMar>
              <w:top w:w="0" w:type="dxa"/>
              <w:left w:w="108" w:type="dxa"/>
              <w:bottom w:w="0" w:type="dxa"/>
              <w:right w:w="108" w:type="dxa"/>
            </w:tcMar>
            <w:vAlign w:val="center"/>
          </w:tcPr>
          <w:p w14:paraId="56A3F282" w14:textId="77777777" w:rsidR="000952A6" w:rsidRPr="003446CB" w:rsidRDefault="000952A6" w:rsidP="00CE65FF">
            <w:pPr>
              <w:spacing w:after="0"/>
              <w:jc w:val="center"/>
            </w:pPr>
            <w:r w:rsidRPr="003446CB">
              <w:t>30 minutes</w:t>
            </w:r>
          </w:p>
        </w:tc>
      </w:tr>
      <w:tr w:rsidR="000952A6" w:rsidRPr="003446CB" w14:paraId="5F7D6281" w14:textId="77777777" w:rsidTr="00D02FAF">
        <w:trPr>
          <w:cantSplit/>
          <w:trHeight w:val="360"/>
          <w:jc w:val="center"/>
        </w:trPr>
        <w:tc>
          <w:tcPr>
            <w:tcW w:w="1038" w:type="dxa"/>
            <w:shd w:val="clear" w:color="auto" w:fill="auto"/>
            <w:tcMar>
              <w:top w:w="0" w:type="dxa"/>
              <w:left w:w="108" w:type="dxa"/>
              <w:bottom w:w="0" w:type="dxa"/>
              <w:right w:w="108" w:type="dxa"/>
            </w:tcMar>
            <w:vAlign w:val="center"/>
          </w:tcPr>
          <w:p w14:paraId="638401AE" w14:textId="77777777" w:rsidR="000952A6" w:rsidRPr="003446CB" w:rsidRDefault="000952A6" w:rsidP="00CE65FF">
            <w:pPr>
              <w:spacing w:after="0"/>
              <w:jc w:val="center"/>
            </w:pPr>
            <w:r w:rsidRPr="003446CB">
              <w:t>1.2</w:t>
            </w:r>
          </w:p>
        </w:tc>
        <w:tc>
          <w:tcPr>
            <w:tcW w:w="6699" w:type="dxa"/>
            <w:shd w:val="clear" w:color="auto" w:fill="auto"/>
            <w:tcMar>
              <w:top w:w="0" w:type="dxa"/>
              <w:left w:w="108" w:type="dxa"/>
              <w:bottom w:w="0" w:type="dxa"/>
              <w:right w:w="108" w:type="dxa"/>
            </w:tcMar>
            <w:vAlign w:val="center"/>
          </w:tcPr>
          <w:p w14:paraId="5A414DDF" w14:textId="77777777" w:rsidR="000952A6" w:rsidRPr="003446CB" w:rsidRDefault="000952A6" w:rsidP="00CE65FF">
            <w:pPr>
              <w:spacing w:after="0"/>
            </w:pPr>
            <w:r w:rsidRPr="003446CB">
              <w:t xml:space="preserve">Importance of Nutrition </w:t>
            </w:r>
          </w:p>
        </w:tc>
        <w:tc>
          <w:tcPr>
            <w:tcW w:w="1623" w:type="dxa"/>
            <w:shd w:val="clear" w:color="auto" w:fill="auto"/>
            <w:tcMar>
              <w:top w:w="0" w:type="dxa"/>
              <w:left w:w="108" w:type="dxa"/>
              <w:bottom w:w="0" w:type="dxa"/>
              <w:right w:w="108" w:type="dxa"/>
            </w:tcMar>
            <w:vAlign w:val="center"/>
          </w:tcPr>
          <w:p w14:paraId="16553FCD" w14:textId="77777777" w:rsidR="000952A6" w:rsidRPr="003446CB" w:rsidRDefault="000952A6" w:rsidP="00CE65FF">
            <w:pPr>
              <w:spacing w:after="0"/>
              <w:jc w:val="center"/>
            </w:pPr>
            <w:r w:rsidRPr="003446CB">
              <w:t>30 minutes</w:t>
            </w:r>
          </w:p>
        </w:tc>
      </w:tr>
      <w:tr w:rsidR="000952A6" w:rsidRPr="003446CB" w14:paraId="62411B64" w14:textId="77777777" w:rsidTr="00D02FAF">
        <w:trPr>
          <w:cantSplit/>
          <w:trHeight w:val="360"/>
          <w:jc w:val="center"/>
        </w:trPr>
        <w:tc>
          <w:tcPr>
            <w:tcW w:w="1038" w:type="dxa"/>
            <w:tcMar>
              <w:top w:w="0" w:type="dxa"/>
              <w:left w:w="108" w:type="dxa"/>
              <w:bottom w:w="0" w:type="dxa"/>
              <w:right w:w="108" w:type="dxa"/>
            </w:tcMar>
            <w:vAlign w:val="center"/>
          </w:tcPr>
          <w:p w14:paraId="6838D031" w14:textId="77777777" w:rsidR="000952A6" w:rsidRPr="003446CB" w:rsidRDefault="000952A6" w:rsidP="00CE65FF">
            <w:pPr>
              <w:spacing w:after="0"/>
              <w:jc w:val="center"/>
            </w:pPr>
            <w:r w:rsidRPr="003446CB">
              <w:t>1.3</w:t>
            </w:r>
          </w:p>
        </w:tc>
        <w:tc>
          <w:tcPr>
            <w:tcW w:w="6699" w:type="dxa"/>
            <w:tcMar>
              <w:top w:w="0" w:type="dxa"/>
              <w:left w:w="108" w:type="dxa"/>
              <w:bottom w:w="0" w:type="dxa"/>
              <w:right w:w="108" w:type="dxa"/>
            </w:tcMar>
            <w:vAlign w:val="center"/>
          </w:tcPr>
          <w:p w14:paraId="6697E621" w14:textId="77777777" w:rsidR="000952A6" w:rsidRPr="003446CB" w:rsidRDefault="000952A6" w:rsidP="00CE65FF">
            <w:pPr>
              <w:spacing w:after="0"/>
            </w:pPr>
            <w:r w:rsidRPr="003446CB">
              <w:t>Nutrient Requirements</w:t>
            </w:r>
          </w:p>
        </w:tc>
        <w:tc>
          <w:tcPr>
            <w:tcW w:w="1623" w:type="dxa"/>
            <w:tcMar>
              <w:top w:w="0" w:type="dxa"/>
              <w:left w:w="108" w:type="dxa"/>
              <w:bottom w:w="0" w:type="dxa"/>
              <w:right w:w="108" w:type="dxa"/>
            </w:tcMar>
            <w:vAlign w:val="center"/>
          </w:tcPr>
          <w:p w14:paraId="6C646344" w14:textId="77777777" w:rsidR="000952A6" w:rsidRPr="003446CB" w:rsidRDefault="003D64E3" w:rsidP="00CE65FF">
            <w:pPr>
              <w:spacing w:after="0"/>
              <w:jc w:val="center"/>
            </w:pPr>
            <w:r w:rsidRPr="003446CB">
              <w:t>4</w:t>
            </w:r>
            <w:r w:rsidR="000952A6" w:rsidRPr="003446CB">
              <w:t>0 minutes</w:t>
            </w:r>
          </w:p>
        </w:tc>
      </w:tr>
      <w:tr w:rsidR="003D64E3" w:rsidRPr="003446CB" w14:paraId="6CAD7C4C" w14:textId="77777777" w:rsidTr="00D02FAF">
        <w:trPr>
          <w:cantSplit/>
          <w:trHeight w:val="360"/>
          <w:jc w:val="center"/>
        </w:trPr>
        <w:tc>
          <w:tcPr>
            <w:tcW w:w="1038" w:type="dxa"/>
            <w:tcMar>
              <w:top w:w="0" w:type="dxa"/>
              <w:left w:w="108" w:type="dxa"/>
              <w:bottom w:w="0" w:type="dxa"/>
              <w:right w:w="108" w:type="dxa"/>
            </w:tcMar>
            <w:vAlign w:val="center"/>
          </w:tcPr>
          <w:p w14:paraId="76C4B68C" w14:textId="77777777" w:rsidR="003D64E3" w:rsidRPr="003446CB" w:rsidRDefault="003D64E3" w:rsidP="00CE65FF">
            <w:pPr>
              <w:spacing w:after="0"/>
              <w:jc w:val="center"/>
            </w:pPr>
            <w:r w:rsidRPr="003446CB">
              <w:t>1.4</w:t>
            </w:r>
          </w:p>
        </w:tc>
        <w:tc>
          <w:tcPr>
            <w:tcW w:w="6699" w:type="dxa"/>
            <w:tcMar>
              <w:top w:w="0" w:type="dxa"/>
              <w:left w:w="108" w:type="dxa"/>
              <w:bottom w:w="0" w:type="dxa"/>
              <w:right w:w="108" w:type="dxa"/>
            </w:tcMar>
            <w:vAlign w:val="center"/>
          </w:tcPr>
          <w:p w14:paraId="739C1649" w14:textId="77777777" w:rsidR="003D64E3" w:rsidRPr="003446CB" w:rsidRDefault="003D64E3" w:rsidP="00CE65FF">
            <w:pPr>
              <w:spacing w:after="0"/>
            </w:pPr>
            <w:r w:rsidRPr="003446CB">
              <w:t>Causes of Malnutrition</w:t>
            </w:r>
          </w:p>
        </w:tc>
        <w:tc>
          <w:tcPr>
            <w:tcW w:w="1623" w:type="dxa"/>
            <w:tcMar>
              <w:top w:w="0" w:type="dxa"/>
              <w:left w:w="108" w:type="dxa"/>
              <w:bottom w:w="0" w:type="dxa"/>
              <w:right w:w="108" w:type="dxa"/>
            </w:tcMar>
            <w:vAlign w:val="center"/>
          </w:tcPr>
          <w:p w14:paraId="460FF16B" w14:textId="77777777" w:rsidR="003D64E3" w:rsidRPr="003446CB" w:rsidRDefault="003D64E3" w:rsidP="00CE65FF">
            <w:pPr>
              <w:spacing w:after="0"/>
              <w:jc w:val="center"/>
            </w:pPr>
            <w:r w:rsidRPr="003446CB">
              <w:t>20 minutes</w:t>
            </w:r>
          </w:p>
        </w:tc>
      </w:tr>
      <w:tr w:rsidR="003D64E3" w:rsidRPr="003446CB" w14:paraId="39B8E635" w14:textId="77777777" w:rsidTr="00D02FAF">
        <w:trPr>
          <w:cantSplit/>
          <w:trHeight w:val="360"/>
          <w:jc w:val="center"/>
        </w:trPr>
        <w:tc>
          <w:tcPr>
            <w:tcW w:w="1038" w:type="dxa"/>
            <w:tcMar>
              <w:top w:w="0" w:type="dxa"/>
              <w:left w:w="108" w:type="dxa"/>
              <w:bottom w:w="0" w:type="dxa"/>
              <w:right w:w="108" w:type="dxa"/>
            </w:tcMar>
            <w:vAlign w:val="center"/>
          </w:tcPr>
          <w:p w14:paraId="56865510" w14:textId="77777777" w:rsidR="003D64E3" w:rsidRPr="003446CB" w:rsidRDefault="003D64E3" w:rsidP="00CE65FF">
            <w:pPr>
              <w:spacing w:after="0"/>
              <w:jc w:val="center"/>
            </w:pPr>
            <w:r w:rsidRPr="003446CB">
              <w:t>1.5</w:t>
            </w:r>
          </w:p>
        </w:tc>
        <w:tc>
          <w:tcPr>
            <w:tcW w:w="6699" w:type="dxa"/>
            <w:tcMar>
              <w:top w:w="0" w:type="dxa"/>
              <w:left w:w="108" w:type="dxa"/>
              <w:bottom w:w="0" w:type="dxa"/>
              <w:right w:w="108" w:type="dxa"/>
            </w:tcMar>
            <w:vAlign w:val="center"/>
          </w:tcPr>
          <w:p w14:paraId="7A7A1E8D" w14:textId="77777777" w:rsidR="003D64E3" w:rsidRPr="003446CB" w:rsidRDefault="003D64E3" w:rsidP="00CE65FF">
            <w:pPr>
              <w:spacing w:after="0"/>
            </w:pPr>
            <w:r w:rsidRPr="003446CB">
              <w:t>Clinical Features of Malnutrition</w:t>
            </w:r>
          </w:p>
        </w:tc>
        <w:tc>
          <w:tcPr>
            <w:tcW w:w="1623" w:type="dxa"/>
            <w:tcMar>
              <w:top w:w="0" w:type="dxa"/>
              <w:left w:w="108" w:type="dxa"/>
              <w:bottom w:w="0" w:type="dxa"/>
              <w:right w:w="108" w:type="dxa"/>
            </w:tcMar>
            <w:vAlign w:val="center"/>
          </w:tcPr>
          <w:p w14:paraId="39F2FBF6" w14:textId="77777777" w:rsidR="003D64E3" w:rsidRPr="003446CB" w:rsidRDefault="003D64E3" w:rsidP="00CE65FF">
            <w:pPr>
              <w:spacing w:after="0"/>
              <w:jc w:val="center"/>
            </w:pPr>
            <w:r w:rsidRPr="003446CB">
              <w:t>30 minutes</w:t>
            </w:r>
          </w:p>
        </w:tc>
      </w:tr>
      <w:tr w:rsidR="003D64E3" w:rsidRPr="003446CB" w14:paraId="7E0792F7" w14:textId="77777777" w:rsidTr="00D02FAF">
        <w:trPr>
          <w:cantSplit/>
          <w:trHeight w:val="360"/>
          <w:jc w:val="center"/>
        </w:trPr>
        <w:tc>
          <w:tcPr>
            <w:tcW w:w="1038" w:type="dxa"/>
            <w:tcMar>
              <w:top w:w="0" w:type="dxa"/>
              <w:left w:w="108" w:type="dxa"/>
              <w:bottom w:w="0" w:type="dxa"/>
              <w:right w:w="108" w:type="dxa"/>
            </w:tcMar>
            <w:vAlign w:val="center"/>
          </w:tcPr>
          <w:p w14:paraId="056450EE" w14:textId="77777777" w:rsidR="003D64E3" w:rsidRPr="003446CB" w:rsidRDefault="003D64E3" w:rsidP="00CE65FF">
            <w:pPr>
              <w:spacing w:after="0"/>
              <w:jc w:val="center"/>
            </w:pPr>
            <w:r w:rsidRPr="003446CB">
              <w:t>1.6</w:t>
            </w:r>
          </w:p>
        </w:tc>
        <w:tc>
          <w:tcPr>
            <w:tcW w:w="6699" w:type="dxa"/>
            <w:tcMar>
              <w:top w:w="0" w:type="dxa"/>
              <w:left w:w="108" w:type="dxa"/>
              <w:bottom w:w="0" w:type="dxa"/>
              <w:right w:w="108" w:type="dxa"/>
            </w:tcMar>
            <w:vAlign w:val="center"/>
          </w:tcPr>
          <w:p w14:paraId="74816D7C" w14:textId="77777777" w:rsidR="003D64E3" w:rsidRPr="003446CB" w:rsidRDefault="003D64E3" w:rsidP="00CE65FF">
            <w:pPr>
              <w:spacing w:after="0"/>
            </w:pPr>
            <w:r w:rsidRPr="003446CB">
              <w:t>Consequences of Malnutrition</w:t>
            </w:r>
          </w:p>
        </w:tc>
        <w:tc>
          <w:tcPr>
            <w:tcW w:w="1623" w:type="dxa"/>
            <w:tcMar>
              <w:top w:w="0" w:type="dxa"/>
              <w:left w:w="108" w:type="dxa"/>
              <w:bottom w:w="0" w:type="dxa"/>
              <w:right w:w="108" w:type="dxa"/>
            </w:tcMar>
            <w:vAlign w:val="center"/>
          </w:tcPr>
          <w:p w14:paraId="245222A3" w14:textId="77777777" w:rsidR="003D64E3" w:rsidRPr="003446CB" w:rsidRDefault="003D64E3" w:rsidP="00CE65FF">
            <w:pPr>
              <w:spacing w:after="0"/>
              <w:jc w:val="center"/>
            </w:pPr>
            <w:r w:rsidRPr="003446CB">
              <w:t>20 minutes</w:t>
            </w:r>
          </w:p>
        </w:tc>
      </w:tr>
      <w:tr w:rsidR="000952A6" w:rsidRPr="003446CB" w14:paraId="0D8A178B" w14:textId="77777777" w:rsidTr="00D02FAF">
        <w:trPr>
          <w:cantSplit/>
          <w:trHeight w:val="360"/>
          <w:jc w:val="center"/>
        </w:trPr>
        <w:tc>
          <w:tcPr>
            <w:tcW w:w="1038" w:type="dxa"/>
            <w:tcMar>
              <w:top w:w="0" w:type="dxa"/>
              <w:left w:w="108" w:type="dxa"/>
              <w:bottom w:w="0" w:type="dxa"/>
              <w:right w:w="108" w:type="dxa"/>
            </w:tcMar>
            <w:vAlign w:val="center"/>
          </w:tcPr>
          <w:p w14:paraId="039E0013" w14:textId="77777777" w:rsidR="000952A6" w:rsidRPr="003446CB" w:rsidRDefault="000952A6" w:rsidP="00CE65FF">
            <w:pPr>
              <w:spacing w:after="0"/>
              <w:jc w:val="center"/>
            </w:pPr>
            <w:r w:rsidRPr="003446CB">
              <w:t>1.</w:t>
            </w:r>
            <w:r w:rsidR="003D64E3" w:rsidRPr="003446CB">
              <w:t>7</w:t>
            </w:r>
          </w:p>
        </w:tc>
        <w:tc>
          <w:tcPr>
            <w:tcW w:w="6699" w:type="dxa"/>
            <w:tcMar>
              <w:top w:w="0" w:type="dxa"/>
              <w:left w:w="108" w:type="dxa"/>
              <w:bottom w:w="0" w:type="dxa"/>
              <w:right w:w="108" w:type="dxa"/>
            </w:tcMar>
            <w:vAlign w:val="center"/>
          </w:tcPr>
          <w:p w14:paraId="5F759392" w14:textId="77777777" w:rsidR="000952A6" w:rsidRPr="003446CB" w:rsidRDefault="00F05B63" w:rsidP="00CE65FF">
            <w:pPr>
              <w:spacing w:after="0"/>
            </w:pPr>
            <w:r w:rsidRPr="003446CB">
              <w:t>Nutrition and</w:t>
            </w:r>
            <w:r w:rsidR="000952A6" w:rsidRPr="003446CB">
              <w:t xml:space="preserve"> Infection </w:t>
            </w:r>
          </w:p>
        </w:tc>
        <w:tc>
          <w:tcPr>
            <w:tcW w:w="1623" w:type="dxa"/>
            <w:tcMar>
              <w:top w:w="0" w:type="dxa"/>
              <w:left w:w="108" w:type="dxa"/>
              <w:bottom w:w="0" w:type="dxa"/>
              <w:right w:w="108" w:type="dxa"/>
            </w:tcMar>
            <w:vAlign w:val="center"/>
          </w:tcPr>
          <w:p w14:paraId="3CAB2A7F" w14:textId="77777777" w:rsidR="000952A6" w:rsidRPr="003446CB" w:rsidRDefault="003D64E3" w:rsidP="00CE65FF">
            <w:pPr>
              <w:spacing w:after="0"/>
              <w:jc w:val="center"/>
            </w:pPr>
            <w:r w:rsidRPr="003446CB">
              <w:t>3</w:t>
            </w:r>
            <w:r w:rsidR="0053771B" w:rsidRPr="003446CB">
              <w:t>0</w:t>
            </w:r>
            <w:r w:rsidRPr="003446CB">
              <w:t xml:space="preserve"> </w:t>
            </w:r>
            <w:r w:rsidR="000952A6" w:rsidRPr="003446CB">
              <w:t>minutes</w:t>
            </w:r>
          </w:p>
        </w:tc>
      </w:tr>
      <w:tr w:rsidR="000952A6" w:rsidRPr="003446CB" w14:paraId="62899C8B" w14:textId="77777777" w:rsidTr="00D02FAF">
        <w:trPr>
          <w:cantSplit/>
          <w:trHeight w:val="360"/>
          <w:jc w:val="center"/>
        </w:trPr>
        <w:tc>
          <w:tcPr>
            <w:tcW w:w="1038" w:type="dxa"/>
            <w:tcBorders>
              <w:bottom w:val="single" w:sz="2" w:space="0" w:color="4F6228"/>
            </w:tcBorders>
            <w:tcMar>
              <w:top w:w="0" w:type="dxa"/>
              <w:left w:w="108" w:type="dxa"/>
              <w:bottom w:w="0" w:type="dxa"/>
              <w:right w:w="108" w:type="dxa"/>
            </w:tcMar>
            <w:vAlign w:val="center"/>
          </w:tcPr>
          <w:p w14:paraId="05B5D4F7" w14:textId="77777777" w:rsidR="000952A6" w:rsidRPr="003446CB" w:rsidRDefault="000952A6" w:rsidP="00CE65FF">
            <w:pPr>
              <w:spacing w:after="0"/>
              <w:jc w:val="center"/>
            </w:pPr>
            <w:r w:rsidRPr="003446CB">
              <w:t>1.8</w:t>
            </w:r>
          </w:p>
        </w:tc>
        <w:tc>
          <w:tcPr>
            <w:tcW w:w="6699" w:type="dxa"/>
            <w:tcBorders>
              <w:bottom w:val="single" w:sz="2" w:space="0" w:color="4F6228"/>
            </w:tcBorders>
            <w:tcMar>
              <w:top w:w="0" w:type="dxa"/>
              <w:left w:w="108" w:type="dxa"/>
              <w:bottom w:w="0" w:type="dxa"/>
              <w:right w:w="108" w:type="dxa"/>
            </w:tcMar>
            <w:vAlign w:val="center"/>
          </w:tcPr>
          <w:p w14:paraId="2BB7B450" w14:textId="77777777" w:rsidR="000952A6" w:rsidRPr="003446CB" w:rsidRDefault="000952A6" w:rsidP="00CE65FF">
            <w:pPr>
              <w:spacing w:after="0"/>
            </w:pPr>
            <w:r w:rsidRPr="003446CB">
              <w:t xml:space="preserve">Preventing and Managing Malnutrition </w:t>
            </w:r>
          </w:p>
        </w:tc>
        <w:tc>
          <w:tcPr>
            <w:tcW w:w="1623" w:type="dxa"/>
            <w:tcBorders>
              <w:bottom w:val="single" w:sz="2" w:space="0" w:color="4F6228"/>
            </w:tcBorders>
            <w:tcMar>
              <w:top w:w="0" w:type="dxa"/>
              <w:left w:w="108" w:type="dxa"/>
              <w:bottom w:w="0" w:type="dxa"/>
              <w:right w:w="108" w:type="dxa"/>
            </w:tcMar>
            <w:vAlign w:val="center"/>
          </w:tcPr>
          <w:p w14:paraId="418D3DD3" w14:textId="77777777" w:rsidR="000952A6" w:rsidRPr="003446CB" w:rsidRDefault="000952A6" w:rsidP="00CE65FF">
            <w:pPr>
              <w:spacing w:after="0"/>
              <w:jc w:val="center"/>
              <w:rPr>
                <w:highlight w:val="yellow"/>
              </w:rPr>
            </w:pPr>
            <w:r w:rsidRPr="003446CB">
              <w:t>30 minutes</w:t>
            </w:r>
          </w:p>
        </w:tc>
      </w:tr>
      <w:tr w:rsidR="000952A6" w:rsidRPr="003446CB" w14:paraId="7BF35235" w14:textId="77777777" w:rsidTr="00D02FAF">
        <w:trPr>
          <w:cantSplit/>
          <w:trHeight w:val="360"/>
          <w:jc w:val="center"/>
        </w:trPr>
        <w:tc>
          <w:tcPr>
            <w:tcW w:w="1038" w:type="dxa"/>
            <w:tcBorders>
              <w:bottom w:val="single" w:sz="4" w:space="0" w:color="222A35"/>
            </w:tcBorders>
            <w:tcMar>
              <w:top w:w="0" w:type="dxa"/>
              <w:left w:w="108" w:type="dxa"/>
              <w:bottom w:w="0" w:type="dxa"/>
              <w:right w:w="108" w:type="dxa"/>
            </w:tcMar>
            <w:vAlign w:val="center"/>
          </w:tcPr>
          <w:p w14:paraId="544778FB" w14:textId="77777777" w:rsidR="000952A6" w:rsidRPr="003446CB" w:rsidRDefault="000952A6" w:rsidP="00CE65FF">
            <w:pPr>
              <w:spacing w:after="0"/>
            </w:pPr>
          </w:p>
        </w:tc>
        <w:tc>
          <w:tcPr>
            <w:tcW w:w="6699" w:type="dxa"/>
            <w:tcBorders>
              <w:bottom w:val="single" w:sz="4" w:space="0" w:color="222A35"/>
            </w:tcBorders>
            <w:tcMar>
              <w:top w:w="0" w:type="dxa"/>
              <w:left w:w="108" w:type="dxa"/>
              <w:bottom w:w="0" w:type="dxa"/>
              <w:right w:w="108" w:type="dxa"/>
            </w:tcMar>
            <w:vAlign w:val="center"/>
          </w:tcPr>
          <w:p w14:paraId="54F91205" w14:textId="77777777" w:rsidR="000952A6" w:rsidRPr="003446CB" w:rsidRDefault="000952A6" w:rsidP="00CE65FF">
            <w:pPr>
              <w:spacing w:after="0"/>
            </w:pPr>
            <w:r w:rsidRPr="003446CB">
              <w:t>Discussion</w:t>
            </w:r>
          </w:p>
        </w:tc>
        <w:tc>
          <w:tcPr>
            <w:tcW w:w="1623" w:type="dxa"/>
            <w:tcBorders>
              <w:bottom w:val="single" w:sz="4" w:space="0" w:color="222A35"/>
            </w:tcBorders>
            <w:tcMar>
              <w:top w:w="0" w:type="dxa"/>
              <w:left w:w="108" w:type="dxa"/>
              <w:bottom w:w="0" w:type="dxa"/>
              <w:right w:w="108" w:type="dxa"/>
            </w:tcMar>
            <w:vAlign w:val="center"/>
          </w:tcPr>
          <w:p w14:paraId="723525AD" w14:textId="77777777" w:rsidR="000952A6" w:rsidRPr="003446CB" w:rsidRDefault="000952A6" w:rsidP="00CE65FF">
            <w:pPr>
              <w:spacing w:after="0"/>
              <w:jc w:val="center"/>
              <w:rPr>
                <w:highlight w:val="yellow"/>
              </w:rPr>
            </w:pPr>
            <w:r w:rsidRPr="003446CB">
              <w:t>5 minutes</w:t>
            </w:r>
          </w:p>
        </w:tc>
      </w:tr>
      <w:tr w:rsidR="000952A6" w:rsidRPr="003446CB" w14:paraId="694F0393" w14:textId="77777777" w:rsidTr="00DF6438">
        <w:trPr>
          <w:cantSplit/>
          <w:trHeight w:val="360"/>
          <w:jc w:val="center"/>
        </w:trPr>
        <w:tc>
          <w:tcPr>
            <w:tcW w:w="7737" w:type="dxa"/>
            <w:gridSpan w:val="2"/>
            <w:tcBorders>
              <w:top w:val="nil"/>
            </w:tcBorders>
            <w:shd w:val="clear" w:color="auto" w:fill="CFDFB3"/>
            <w:tcMar>
              <w:top w:w="0" w:type="dxa"/>
              <w:left w:w="108" w:type="dxa"/>
              <w:bottom w:w="0" w:type="dxa"/>
              <w:right w:w="108" w:type="dxa"/>
            </w:tcMar>
            <w:vAlign w:val="center"/>
          </w:tcPr>
          <w:p w14:paraId="40A5BEE7" w14:textId="526A96AC" w:rsidR="000952A6" w:rsidRPr="003446CB" w:rsidRDefault="000952A6" w:rsidP="001C48AA">
            <w:pPr>
              <w:keepNext/>
              <w:spacing w:after="0"/>
              <w:rPr>
                <w:b/>
              </w:rPr>
            </w:pPr>
            <w:r w:rsidRPr="003446CB">
              <w:rPr>
                <w:b/>
              </w:rPr>
              <w:t>MODULE 2. NUTRITION ASSESSMENT</w:t>
            </w:r>
            <w:r w:rsidR="00C20329" w:rsidRPr="003446CB">
              <w:rPr>
                <w:b/>
              </w:rPr>
              <w:t xml:space="preserve"> </w:t>
            </w:r>
            <w:r w:rsidR="004C4A69" w:rsidRPr="003446CB">
              <w:rPr>
                <w:b/>
              </w:rPr>
              <w:t xml:space="preserve">AND </w:t>
            </w:r>
            <w:r w:rsidRPr="003446CB">
              <w:rPr>
                <w:b/>
              </w:rPr>
              <w:t>CLASSIFICATION</w:t>
            </w:r>
          </w:p>
        </w:tc>
        <w:tc>
          <w:tcPr>
            <w:tcW w:w="1623" w:type="dxa"/>
            <w:tcBorders>
              <w:top w:val="nil"/>
            </w:tcBorders>
            <w:shd w:val="clear" w:color="auto" w:fill="CFDFB3"/>
            <w:vAlign w:val="center"/>
          </w:tcPr>
          <w:p w14:paraId="3199834E" w14:textId="6CFFA61A" w:rsidR="000952A6" w:rsidRPr="003446CB" w:rsidRDefault="008B066C" w:rsidP="00CE65FF">
            <w:pPr>
              <w:spacing w:after="0"/>
              <w:jc w:val="center"/>
              <w:rPr>
                <w:b/>
              </w:rPr>
            </w:pPr>
            <w:r w:rsidRPr="003446CB">
              <w:rPr>
                <w:b/>
              </w:rPr>
              <w:t>6</w:t>
            </w:r>
            <w:r w:rsidR="008748A2" w:rsidRPr="003446CB">
              <w:rPr>
                <w:b/>
              </w:rPr>
              <w:t xml:space="preserve"> hours</w:t>
            </w:r>
          </w:p>
        </w:tc>
      </w:tr>
      <w:tr w:rsidR="000952A6" w:rsidRPr="003446CB" w14:paraId="2A3B30C2" w14:textId="77777777" w:rsidTr="00D02FAF">
        <w:trPr>
          <w:cantSplit/>
          <w:trHeight w:val="360"/>
          <w:jc w:val="center"/>
        </w:trPr>
        <w:tc>
          <w:tcPr>
            <w:tcW w:w="1038" w:type="dxa"/>
            <w:tcMar>
              <w:top w:w="0" w:type="dxa"/>
              <w:left w:w="108" w:type="dxa"/>
              <w:bottom w:w="0" w:type="dxa"/>
              <w:right w:w="108" w:type="dxa"/>
            </w:tcMar>
            <w:vAlign w:val="center"/>
          </w:tcPr>
          <w:p w14:paraId="1749201B" w14:textId="77777777" w:rsidR="000952A6" w:rsidRPr="003446CB" w:rsidRDefault="000952A6" w:rsidP="00CE65FF">
            <w:pPr>
              <w:spacing w:after="0"/>
            </w:pPr>
          </w:p>
        </w:tc>
        <w:tc>
          <w:tcPr>
            <w:tcW w:w="6699" w:type="dxa"/>
            <w:tcMar>
              <w:top w:w="0" w:type="dxa"/>
              <w:left w:w="108" w:type="dxa"/>
              <w:bottom w:w="0" w:type="dxa"/>
              <w:right w:w="108" w:type="dxa"/>
            </w:tcMar>
            <w:vAlign w:val="center"/>
          </w:tcPr>
          <w:p w14:paraId="6B616F64" w14:textId="30972DCB" w:rsidR="000952A6" w:rsidRPr="003446CB" w:rsidRDefault="000952A6" w:rsidP="00CE65FF">
            <w:pPr>
              <w:spacing w:after="0"/>
            </w:pPr>
            <w:r w:rsidRPr="003446CB">
              <w:t xml:space="preserve">Review </w:t>
            </w:r>
            <w:r w:rsidR="006B6289" w:rsidRPr="003446CB">
              <w:t>of Module 1</w:t>
            </w:r>
          </w:p>
        </w:tc>
        <w:tc>
          <w:tcPr>
            <w:tcW w:w="1623" w:type="dxa"/>
            <w:tcMar>
              <w:top w:w="0" w:type="dxa"/>
              <w:left w:w="108" w:type="dxa"/>
              <w:bottom w:w="0" w:type="dxa"/>
              <w:right w:w="108" w:type="dxa"/>
            </w:tcMar>
            <w:vAlign w:val="center"/>
          </w:tcPr>
          <w:p w14:paraId="13FB4964" w14:textId="77777777" w:rsidR="000952A6" w:rsidRPr="003446CB" w:rsidRDefault="008748A2" w:rsidP="00CE65FF">
            <w:pPr>
              <w:spacing w:after="0"/>
              <w:jc w:val="center"/>
            </w:pPr>
            <w:r w:rsidRPr="003446CB">
              <w:t>15</w:t>
            </w:r>
            <w:r w:rsidR="000952A6" w:rsidRPr="003446CB">
              <w:t xml:space="preserve"> minutes</w:t>
            </w:r>
          </w:p>
        </w:tc>
      </w:tr>
      <w:tr w:rsidR="00577685" w:rsidRPr="003446CB" w14:paraId="57BBDEF3" w14:textId="77777777" w:rsidTr="00D02FAF">
        <w:trPr>
          <w:cantSplit/>
          <w:trHeight w:val="360"/>
          <w:jc w:val="center"/>
        </w:trPr>
        <w:tc>
          <w:tcPr>
            <w:tcW w:w="1038" w:type="dxa"/>
            <w:tcMar>
              <w:top w:w="0" w:type="dxa"/>
              <w:left w:w="108" w:type="dxa"/>
              <w:bottom w:w="0" w:type="dxa"/>
              <w:right w:w="108" w:type="dxa"/>
            </w:tcMar>
            <w:vAlign w:val="center"/>
          </w:tcPr>
          <w:p w14:paraId="3BCA5B7E" w14:textId="77777777" w:rsidR="00577685" w:rsidRPr="003446CB" w:rsidRDefault="00577685" w:rsidP="00CE65FF">
            <w:pPr>
              <w:spacing w:after="0"/>
            </w:pPr>
          </w:p>
        </w:tc>
        <w:tc>
          <w:tcPr>
            <w:tcW w:w="6699" w:type="dxa"/>
            <w:tcMar>
              <w:top w:w="0" w:type="dxa"/>
              <w:left w:w="108" w:type="dxa"/>
              <w:bottom w:w="0" w:type="dxa"/>
              <w:right w:w="108" w:type="dxa"/>
            </w:tcMar>
            <w:vAlign w:val="center"/>
          </w:tcPr>
          <w:p w14:paraId="5D24C285" w14:textId="77777777" w:rsidR="00577685" w:rsidRPr="003446CB" w:rsidRDefault="00577685" w:rsidP="00CE65FF">
            <w:pPr>
              <w:spacing w:after="0"/>
            </w:pPr>
            <w:r w:rsidRPr="003446CB">
              <w:t>Objectives</w:t>
            </w:r>
          </w:p>
        </w:tc>
        <w:tc>
          <w:tcPr>
            <w:tcW w:w="1623" w:type="dxa"/>
            <w:tcMar>
              <w:top w:w="0" w:type="dxa"/>
              <w:left w:w="108" w:type="dxa"/>
              <w:bottom w:w="0" w:type="dxa"/>
              <w:right w:w="108" w:type="dxa"/>
            </w:tcMar>
            <w:vAlign w:val="center"/>
          </w:tcPr>
          <w:p w14:paraId="664748AC" w14:textId="77777777" w:rsidR="00577685" w:rsidRPr="003446CB" w:rsidRDefault="00577685" w:rsidP="00CE65FF">
            <w:pPr>
              <w:spacing w:after="0"/>
              <w:jc w:val="center"/>
            </w:pPr>
            <w:r w:rsidRPr="003446CB">
              <w:t>5 minutes</w:t>
            </w:r>
          </w:p>
        </w:tc>
      </w:tr>
      <w:tr w:rsidR="00577685" w:rsidRPr="003446CB" w14:paraId="1BDA50E6" w14:textId="77777777" w:rsidTr="00D02FAF">
        <w:trPr>
          <w:cantSplit/>
          <w:trHeight w:val="360"/>
          <w:jc w:val="center"/>
        </w:trPr>
        <w:tc>
          <w:tcPr>
            <w:tcW w:w="1038" w:type="dxa"/>
            <w:tcMar>
              <w:top w:w="0" w:type="dxa"/>
              <w:left w:w="108" w:type="dxa"/>
              <w:bottom w:w="0" w:type="dxa"/>
              <w:right w:w="108" w:type="dxa"/>
            </w:tcMar>
            <w:vAlign w:val="center"/>
          </w:tcPr>
          <w:p w14:paraId="5D6502C4" w14:textId="77777777" w:rsidR="00577685" w:rsidRPr="003446CB" w:rsidRDefault="00577685" w:rsidP="00CE65FF">
            <w:pPr>
              <w:spacing w:after="0"/>
              <w:jc w:val="center"/>
            </w:pPr>
            <w:r w:rsidRPr="003446CB">
              <w:t>2.1</w:t>
            </w:r>
          </w:p>
        </w:tc>
        <w:tc>
          <w:tcPr>
            <w:tcW w:w="6699" w:type="dxa"/>
            <w:tcMar>
              <w:top w:w="0" w:type="dxa"/>
              <w:left w:w="108" w:type="dxa"/>
              <w:bottom w:w="0" w:type="dxa"/>
              <w:right w:w="108" w:type="dxa"/>
            </w:tcMar>
            <w:vAlign w:val="center"/>
          </w:tcPr>
          <w:p w14:paraId="07280807" w14:textId="77777777" w:rsidR="00577685" w:rsidRPr="003446CB" w:rsidRDefault="00577685" w:rsidP="00CE65FF">
            <w:pPr>
              <w:spacing w:after="0"/>
              <w:rPr>
                <w:caps/>
              </w:rPr>
            </w:pPr>
            <w:r w:rsidRPr="003446CB">
              <w:t>The Importance of Nutrition Assessment</w:t>
            </w:r>
          </w:p>
        </w:tc>
        <w:tc>
          <w:tcPr>
            <w:tcW w:w="1623" w:type="dxa"/>
            <w:tcMar>
              <w:top w:w="0" w:type="dxa"/>
              <w:left w:w="108" w:type="dxa"/>
              <w:bottom w:w="0" w:type="dxa"/>
              <w:right w:w="108" w:type="dxa"/>
            </w:tcMar>
            <w:vAlign w:val="center"/>
          </w:tcPr>
          <w:p w14:paraId="25C89A75" w14:textId="77777777" w:rsidR="00577685" w:rsidRPr="003446CB" w:rsidRDefault="00577685" w:rsidP="00CE65FF">
            <w:pPr>
              <w:spacing w:after="0"/>
              <w:jc w:val="center"/>
            </w:pPr>
            <w:r w:rsidRPr="003446CB">
              <w:t>20 minutes</w:t>
            </w:r>
          </w:p>
        </w:tc>
      </w:tr>
      <w:tr w:rsidR="00577685" w:rsidRPr="003446CB" w14:paraId="7B9BDF91" w14:textId="77777777" w:rsidTr="00D02FAF">
        <w:trPr>
          <w:cantSplit/>
          <w:trHeight w:val="360"/>
          <w:jc w:val="center"/>
        </w:trPr>
        <w:tc>
          <w:tcPr>
            <w:tcW w:w="1038" w:type="dxa"/>
            <w:tcMar>
              <w:top w:w="0" w:type="dxa"/>
              <w:left w:w="108" w:type="dxa"/>
              <w:bottom w:w="0" w:type="dxa"/>
              <w:right w:w="108" w:type="dxa"/>
            </w:tcMar>
            <w:vAlign w:val="center"/>
          </w:tcPr>
          <w:p w14:paraId="215E4B97" w14:textId="77777777" w:rsidR="00577685" w:rsidRPr="003446CB" w:rsidRDefault="00577685" w:rsidP="00CE65FF">
            <w:pPr>
              <w:spacing w:after="0"/>
              <w:jc w:val="center"/>
            </w:pPr>
            <w:r w:rsidRPr="003446CB">
              <w:t>2.2</w:t>
            </w:r>
          </w:p>
        </w:tc>
        <w:tc>
          <w:tcPr>
            <w:tcW w:w="6699" w:type="dxa"/>
            <w:tcMar>
              <w:top w:w="0" w:type="dxa"/>
              <w:left w:w="108" w:type="dxa"/>
              <w:bottom w:w="0" w:type="dxa"/>
              <w:right w:w="108" w:type="dxa"/>
            </w:tcMar>
            <w:vAlign w:val="center"/>
          </w:tcPr>
          <w:p w14:paraId="3986B6FF" w14:textId="77777777" w:rsidR="00577685" w:rsidRPr="003446CB" w:rsidRDefault="00577685" w:rsidP="00CE65FF">
            <w:pPr>
              <w:spacing w:after="0"/>
              <w:rPr>
                <w:rFonts w:cs="AkzidenzGroteskBEBoldCn"/>
                <w:caps/>
              </w:rPr>
            </w:pPr>
            <w:r w:rsidRPr="003446CB">
              <w:t>Anthropometric Assessment</w:t>
            </w:r>
          </w:p>
        </w:tc>
        <w:tc>
          <w:tcPr>
            <w:tcW w:w="1623" w:type="dxa"/>
            <w:tcMar>
              <w:top w:w="0" w:type="dxa"/>
              <w:left w:w="108" w:type="dxa"/>
              <w:bottom w:w="0" w:type="dxa"/>
              <w:right w:w="108" w:type="dxa"/>
            </w:tcMar>
            <w:vAlign w:val="center"/>
          </w:tcPr>
          <w:p w14:paraId="002737FF" w14:textId="4049F26E" w:rsidR="00577685" w:rsidRPr="003446CB" w:rsidRDefault="008B066C" w:rsidP="00CE65FF">
            <w:pPr>
              <w:spacing w:after="0"/>
              <w:jc w:val="center"/>
            </w:pPr>
            <w:r w:rsidRPr="003446CB">
              <w:t>3</w:t>
            </w:r>
            <w:r w:rsidR="00577685" w:rsidRPr="003446CB">
              <w:t xml:space="preserve"> hours</w:t>
            </w:r>
          </w:p>
        </w:tc>
      </w:tr>
      <w:tr w:rsidR="00577685" w:rsidRPr="003446CB" w14:paraId="783A3012" w14:textId="77777777" w:rsidTr="00D02FAF">
        <w:trPr>
          <w:cantSplit/>
          <w:trHeight w:val="360"/>
          <w:jc w:val="center"/>
        </w:trPr>
        <w:tc>
          <w:tcPr>
            <w:tcW w:w="1038" w:type="dxa"/>
            <w:tcMar>
              <w:top w:w="0" w:type="dxa"/>
              <w:left w:w="108" w:type="dxa"/>
              <w:bottom w:w="0" w:type="dxa"/>
              <w:right w:w="108" w:type="dxa"/>
            </w:tcMar>
            <w:vAlign w:val="center"/>
          </w:tcPr>
          <w:p w14:paraId="25DCA4C8" w14:textId="77777777" w:rsidR="00577685" w:rsidRPr="003446CB" w:rsidRDefault="00577685" w:rsidP="00CE65FF">
            <w:pPr>
              <w:spacing w:after="0"/>
              <w:jc w:val="center"/>
            </w:pPr>
            <w:r w:rsidRPr="003446CB">
              <w:t>2.3</w:t>
            </w:r>
          </w:p>
        </w:tc>
        <w:tc>
          <w:tcPr>
            <w:tcW w:w="6699" w:type="dxa"/>
            <w:tcMar>
              <w:top w:w="0" w:type="dxa"/>
              <w:left w:w="108" w:type="dxa"/>
              <w:bottom w:w="0" w:type="dxa"/>
              <w:right w:w="108" w:type="dxa"/>
            </w:tcMar>
            <w:vAlign w:val="center"/>
          </w:tcPr>
          <w:p w14:paraId="1CAA4C1F" w14:textId="77777777" w:rsidR="00577685" w:rsidRPr="003446CB" w:rsidRDefault="00577685" w:rsidP="00CE65FF">
            <w:pPr>
              <w:spacing w:after="0"/>
            </w:pPr>
            <w:r w:rsidRPr="003446CB">
              <w:t>Biochemical Assessment</w:t>
            </w:r>
          </w:p>
        </w:tc>
        <w:tc>
          <w:tcPr>
            <w:tcW w:w="1623" w:type="dxa"/>
            <w:tcMar>
              <w:top w:w="0" w:type="dxa"/>
              <w:left w:w="108" w:type="dxa"/>
              <w:bottom w:w="0" w:type="dxa"/>
              <w:right w:w="108" w:type="dxa"/>
            </w:tcMar>
            <w:vAlign w:val="center"/>
          </w:tcPr>
          <w:p w14:paraId="4C371555" w14:textId="77777777" w:rsidR="00577685" w:rsidRPr="003446CB" w:rsidRDefault="00577685" w:rsidP="00CE65FF">
            <w:pPr>
              <w:spacing w:after="0"/>
              <w:jc w:val="center"/>
              <w:rPr>
                <w:highlight w:val="yellow"/>
              </w:rPr>
            </w:pPr>
            <w:r w:rsidRPr="003446CB">
              <w:t>20 minutes</w:t>
            </w:r>
          </w:p>
        </w:tc>
      </w:tr>
      <w:tr w:rsidR="00577685" w:rsidRPr="003446CB" w14:paraId="2333E43A" w14:textId="77777777" w:rsidTr="00D02FAF">
        <w:trPr>
          <w:cantSplit/>
          <w:trHeight w:val="360"/>
          <w:jc w:val="center"/>
        </w:trPr>
        <w:tc>
          <w:tcPr>
            <w:tcW w:w="1038" w:type="dxa"/>
            <w:shd w:val="clear" w:color="auto" w:fill="auto"/>
            <w:tcMar>
              <w:top w:w="0" w:type="dxa"/>
              <w:left w:w="108" w:type="dxa"/>
              <w:bottom w:w="0" w:type="dxa"/>
              <w:right w:w="108" w:type="dxa"/>
            </w:tcMar>
            <w:vAlign w:val="center"/>
          </w:tcPr>
          <w:p w14:paraId="6B532CB4" w14:textId="77777777" w:rsidR="00577685" w:rsidRPr="003446CB" w:rsidRDefault="00577685" w:rsidP="00CE65FF">
            <w:pPr>
              <w:spacing w:after="0"/>
              <w:jc w:val="center"/>
            </w:pPr>
            <w:r w:rsidRPr="003446CB">
              <w:t>2.4</w:t>
            </w:r>
          </w:p>
        </w:tc>
        <w:tc>
          <w:tcPr>
            <w:tcW w:w="6699" w:type="dxa"/>
            <w:shd w:val="clear" w:color="auto" w:fill="auto"/>
            <w:tcMar>
              <w:top w:w="0" w:type="dxa"/>
              <w:left w:w="108" w:type="dxa"/>
              <w:bottom w:w="0" w:type="dxa"/>
              <w:right w:w="108" w:type="dxa"/>
            </w:tcMar>
            <w:vAlign w:val="center"/>
          </w:tcPr>
          <w:p w14:paraId="70E6F37E" w14:textId="77777777" w:rsidR="00577685" w:rsidRPr="003446CB" w:rsidRDefault="00577685" w:rsidP="00CE65FF">
            <w:pPr>
              <w:spacing w:after="0"/>
            </w:pPr>
            <w:r w:rsidRPr="003446CB">
              <w:t xml:space="preserve">Clinical Assessment </w:t>
            </w:r>
          </w:p>
        </w:tc>
        <w:tc>
          <w:tcPr>
            <w:tcW w:w="1623" w:type="dxa"/>
            <w:shd w:val="clear" w:color="auto" w:fill="auto"/>
            <w:tcMar>
              <w:top w:w="0" w:type="dxa"/>
              <w:left w:w="108" w:type="dxa"/>
              <w:bottom w:w="0" w:type="dxa"/>
              <w:right w:w="108" w:type="dxa"/>
            </w:tcMar>
            <w:vAlign w:val="center"/>
          </w:tcPr>
          <w:p w14:paraId="67181D96" w14:textId="77777777" w:rsidR="00577685" w:rsidRPr="003446CB" w:rsidRDefault="00577685" w:rsidP="00CE65FF">
            <w:pPr>
              <w:spacing w:after="0"/>
              <w:jc w:val="center"/>
              <w:rPr>
                <w:rFonts w:eastAsia="Calibri"/>
              </w:rPr>
            </w:pPr>
            <w:r w:rsidRPr="003446CB">
              <w:rPr>
                <w:rFonts w:eastAsia="Calibri"/>
              </w:rPr>
              <w:t>35</w:t>
            </w:r>
            <w:r w:rsidRPr="003446CB">
              <w:t xml:space="preserve"> minutes</w:t>
            </w:r>
          </w:p>
        </w:tc>
      </w:tr>
      <w:tr w:rsidR="00577685" w:rsidRPr="003446CB" w14:paraId="6AA69A0A" w14:textId="77777777" w:rsidTr="00D02FAF">
        <w:trPr>
          <w:cantSplit/>
          <w:trHeight w:val="360"/>
          <w:jc w:val="center"/>
        </w:trPr>
        <w:tc>
          <w:tcPr>
            <w:tcW w:w="1038" w:type="dxa"/>
            <w:shd w:val="clear" w:color="auto" w:fill="auto"/>
            <w:tcMar>
              <w:top w:w="0" w:type="dxa"/>
              <w:left w:w="108" w:type="dxa"/>
              <w:bottom w:w="0" w:type="dxa"/>
              <w:right w:w="108" w:type="dxa"/>
            </w:tcMar>
            <w:vAlign w:val="center"/>
          </w:tcPr>
          <w:p w14:paraId="18C74BA8" w14:textId="77777777" w:rsidR="00577685" w:rsidRPr="003446CB" w:rsidRDefault="00577685" w:rsidP="00CE65FF">
            <w:pPr>
              <w:spacing w:after="0"/>
              <w:jc w:val="center"/>
            </w:pPr>
            <w:r w:rsidRPr="003446CB">
              <w:t>2.5</w:t>
            </w:r>
          </w:p>
        </w:tc>
        <w:tc>
          <w:tcPr>
            <w:tcW w:w="6699" w:type="dxa"/>
            <w:shd w:val="clear" w:color="auto" w:fill="auto"/>
            <w:tcMar>
              <w:top w:w="0" w:type="dxa"/>
              <w:left w:w="108" w:type="dxa"/>
              <w:bottom w:w="0" w:type="dxa"/>
              <w:right w:w="108" w:type="dxa"/>
            </w:tcMar>
            <w:vAlign w:val="center"/>
          </w:tcPr>
          <w:p w14:paraId="30AE238E" w14:textId="77777777" w:rsidR="00577685" w:rsidRPr="003446CB" w:rsidRDefault="00577685" w:rsidP="00CE65FF">
            <w:pPr>
              <w:spacing w:after="0"/>
            </w:pPr>
            <w:r w:rsidRPr="003446CB">
              <w:t>Dietary Assessment</w:t>
            </w:r>
          </w:p>
        </w:tc>
        <w:tc>
          <w:tcPr>
            <w:tcW w:w="1623" w:type="dxa"/>
            <w:shd w:val="clear" w:color="auto" w:fill="auto"/>
            <w:tcMar>
              <w:top w:w="0" w:type="dxa"/>
              <w:left w:w="108" w:type="dxa"/>
              <w:bottom w:w="0" w:type="dxa"/>
              <w:right w:w="108" w:type="dxa"/>
            </w:tcMar>
            <w:vAlign w:val="center"/>
          </w:tcPr>
          <w:p w14:paraId="2396C8EB" w14:textId="77777777" w:rsidR="00577685" w:rsidRPr="003446CB" w:rsidRDefault="00577685" w:rsidP="00CE65FF">
            <w:pPr>
              <w:spacing w:after="0"/>
              <w:jc w:val="center"/>
              <w:rPr>
                <w:rFonts w:eastAsia="Calibri"/>
              </w:rPr>
            </w:pPr>
            <w:r w:rsidRPr="003446CB">
              <w:rPr>
                <w:rFonts w:eastAsia="Calibri"/>
              </w:rPr>
              <w:t>40 minutes</w:t>
            </w:r>
          </w:p>
        </w:tc>
      </w:tr>
      <w:tr w:rsidR="00577685" w:rsidRPr="003446CB" w14:paraId="53584448" w14:textId="77777777" w:rsidTr="00D02FAF">
        <w:trPr>
          <w:cantSplit/>
          <w:trHeight w:val="360"/>
          <w:jc w:val="center"/>
        </w:trPr>
        <w:tc>
          <w:tcPr>
            <w:tcW w:w="1038" w:type="dxa"/>
            <w:tcMar>
              <w:top w:w="0" w:type="dxa"/>
              <w:left w:w="108" w:type="dxa"/>
              <w:bottom w:w="0" w:type="dxa"/>
              <w:right w:w="108" w:type="dxa"/>
            </w:tcMar>
            <w:vAlign w:val="center"/>
          </w:tcPr>
          <w:p w14:paraId="14705417" w14:textId="77777777" w:rsidR="00577685" w:rsidRPr="003446CB" w:rsidRDefault="00577685" w:rsidP="00CE65FF">
            <w:pPr>
              <w:spacing w:after="0"/>
              <w:jc w:val="center"/>
            </w:pPr>
            <w:r w:rsidRPr="003446CB">
              <w:t>2.6</w:t>
            </w:r>
          </w:p>
        </w:tc>
        <w:tc>
          <w:tcPr>
            <w:tcW w:w="6699" w:type="dxa"/>
            <w:tcMar>
              <w:top w:w="0" w:type="dxa"/>
              <w:left w:w="108" w:type="dxa"/>
              <w:bottom w:w="0" w:type="dxa"/>
              <w:right w:w="108" w:type="dxa"/>
            </w:tcMar>
            <w:vAlign w:val="center"/>
          </w:tcPr>
          <w:p w14:paraId="3456C3C2" w14:textId="77777777" w:rsidR="00577685" w:rsidRPr="003446CB" w:rsidRDefault="00577685" w:rsidP="00CE65FF">
            <w:pPr>
              <w:spacing w:after="0"/>
            </w:pPr>
            <w:r w:rsidRPr="003446CB">
              <w:t>Classifying Nutritional Status</w:t>
            </w:r>
          </w:p>
        </w:tc>
        <w:tc>
          <w:tcPr>
            <w:tcW w:w="1623" w:type="dxa"/>
            <w:tcMar>
              <w:top w:w="0" w:type="dxa"/>
              <w:left w:w="108" w:type="dxa"/>
              <w:bottom w:w="0" w:type="dxa"/>
              <w:right w:w="108" w:type="dxa"/>
            </w:tcMar>
            <w:vAlign w:val="center"/>
          </w:tcPr>
          <w:p w14:paraId="7FA0B54D" w14:textId="77777777" w:rsidR="00577685" w:rsidRPr="003446CB" w:rsidRDefault="00577685" w:rsidP="00CE65FF">
            <w:pPr>
              <w:spacing w:after="0"/>
              <w:jc w:val="center"/>
              <w:rPr>
                <w:rFonts w:eastAsia="Calibri"/>
              </w:rPr>
            </w:pPr>
            <w:r w:rsidRPr="003446CB">
              <w:rPr>
                <w:rFonts w:eastAsia="Calibri"/>
              </w:rPr>
              <w:t>40 minutes</w:t>
            </w:r>
          </w:p>
        </w:tc>
      </w:tr>
      <w:tr w:rsidR="00577685" w:rsidRPr="003446CB" w14:paraId="074D7370" w14:textId="77777777" w:rsidTr="00D02FAF">
        <w:trPr>
          <w:cantSplit/>
          <w:trHeight w:val="360"/>
          <w:jc w:val="center"/>
        </w:trPr>
        <w:tc>
          <w:tcPr>
            <w:tcW w:w="1038" w:type="dxa"/>
            <w:tcMar>
              <w:top w:w="0" w:type="dxa"/>
              <w:left w:w="108" w:type="dxa"/>
              <w:bottom w:w="0" w:type="dxa"/>
              <w:right w:w="108" w:type="dxa"/>
            </w:tcMar>
            <w:vAlign w:val="center"/>
          </w:tcPr>
          <w:p w14:paraId="7C405AFD" w14:textId="77777777" w:rsidR="00577685" w:rsidRPr="003446CB" w:rsidRDefault="00577685" w:rsidP="00CE65FF">
            <w:pPr>
              <w:spacing w:after="0"/>
            </w:pPr>
          </w:p>
        </w:tc>
        <w:tc>
          <w:tcPr>
            <w:tcW w:w="6699" w:type="dxa"/>
            <w:tcMar>
              <w:top w:w="0" w:type="dxa"/>
              <w:left w:w="108" w:type="dxa"/>
              <w:bottom w:w="0" w:type="dxa"/>
              <w:right w:w="108" w:type="dxa"/>
            </w:tcMar>
            <w:vAlign w:val="center"/>
          </w:tcPr>
          <w:p w14:paraId="4BEF9E23" w14:textId="77777777" w:rsidR="00577685" w:rsidRPr="003446CB" w:rsidRDefault="00577685" w:rsidP="00CE65FF">
            <w:pPr>
              <w:spacing w:after="0"/>
            </w:pPr>
            <w:r w:rsidRPr="003446CB">
              <w:t xml:space="preserve">Discussion </w:t>
            </w:r>
          </w:p>
        </w:tc>
        <w:tc>
          <w:tcPr>
            <w:tcW w:w="1623" w:type="dxa"/>
            <w:tcMar>
              <w:top w:w="0" w:type="dxa"/>
              <w:left w:w="108" w:type="dxa"/>
              <w:bottom w:w="0" w:type="dxa"/>
              <w:right w:w="108" w:type="dxa"/>
            </w:tcMar>
            <w:vAlign w:val="center"/>
          </w:tcPr>
          <w:p w14:paraId="429272DD" w14:textId="77777777" w:rsidR="00577685" w:rsidRPr="003446CB" w:rsidRDefault="00577685" w:rsidP="00CE65FF">
            <w:pPr>
              <w:spacing w:after="0"/>
              <w:jc w:val="center"/>
              <w:rPr>
                <w:rFonts w:eastAsia="Calibri"/>
              </w:rPr>
            </w:pPr>
            <w:r w:rsidRPr="003446CB">
              <w:rPr>
                <w:rFonts w:eastAsia="Calibri"/>
              </w:rPr>
              <w:t>5</w:t>
            </w:r>
            <w:r w:rsidRPr="003446CB">
              <w:t xml:space="preserve"> minutes</w:t>
            </w:r>
          </w:p>
        </w:tc>
      </w:tr>
      <w:tr w:rsidR="00577685" w:rsidRPr="003446CB" w14:paraId="49958510" w14:textId="77777777" w:rsidTr="00DF6438">
        <w:trPr>
          <w:cantSplit/>
          <w:trHeight w:val="360"/>
          <w:jc w:val="center"/>
        </w:trPr>
        <w:tc>
          <w:tcPr>
            <w:tcW w:w="7737" w:type="dxa"/>
            <w:gridSpan w:val="2"/>
            <w:shd w:val="clear" w:color="auto" w:fill="CFDFB3"/>
            <w:tcMar>
              <w:top w:w="0" w:type="dxa"/>
              <w:left w:w="108" w:type="dxa"/>
              <w:bottom w:w="0" w:type="dxa"/>
              <w:right w:w="108" w:type="dxa"/>
            </w:tcMar>
            <w:vAlign w:val="center"/>
          </w:tcPr>
          <w:p w14:paraId="4152396C" w14:textId="2ECF8387" w:rsidR="00577685" w:rsidRPr="003446CB" w:rsidRDefault="00577685" w:rsidP="00CE65FF">
            <w:pPr>
              <w:spacing w:after="0"/>
              <w:rPr>
                <w:b/>
              </w:rPr>
            </w:pPr>
            <w:r w:rsidRPr="003446CB">
              <w:rPr>
                <w:b/>
              </w:rPr>
              <w:t>MODULE 3. NUTRITION EDUCATION</w:t>
            </w:r>
            <w:r w:rsidR="002D54D6" w:rsidRPr="003446CB">
              <w:rPr>
                <w:b/>
              </w:rPr>
              <w:t xml:space="preserve"> AND</w:t>
            </w:r>
            <w:r w:rsidRPr="003446CB">
              <w:rPr>
                <w:b/>
              </w:rPr>
              <w:t xml:space="preserve"> COUNSELING</w:t>
            </w:r>
          </w:p>
        </w:tc>
        <w:tc>
          <w:tcPr>
            <w:tcW w:w="1623" w:type="dxa"/>
            <w:shd w:val="clear" w:color="auto" w:fill="CFDFB3"/>
            <w:vAlign w:val="center"/>
          </w:tcPr>
          <w:p w14:paraId="0A71C4BF" w14:textId="0D62E70C" w:rsidR="00577685" w:rsidRPr="003446CB" w:rsidRDefault="00577685" w:rsidP="002C17D6">
            <w:pPr>
              <w:spacing w:after="0"/>
              <w:jc w:val="center"/>
              <w:rPr>
                <w:b/>
              </w:rPr>
            </w:pPr>
            <w:r w:rsidRPr="003446CB">
              <w:rPr>
                <w:b/>
              </w:rPr>
              <w:t>4½ hours</w:t>
            </w:r>
          </w:p>
        </w:tc>
      </w:tr>
      <w:tr w:rsidR="00577685" w:rsidRPr="003446CB" w14:paraId="3FB62345" w14:textId="77777777" w:rsidTr="00D02FAF">
        <w:trPr>
          <w:cantSplit/>
          <w:trHeight w:val="360"/>
          <w:jc w:val="center"/>
        </w:trPr>
        <w:tc>
          <w:tcPr>
            <w:tcW w:w="1038" w:type="dxa"/>
            <w:tcMar>
              <w:top w:w="0" w:type="dxa"/>
              <w:left w:w="108" w:type="dxa"/>
              <w:bottom w:w="0" w:type="dxa"/>
              <w:right w:w="108" w:type="dxa"/>
            </w:tcMar>
            <w:vAlign w:val="center"/>
          </w:tcPr>
          <w:p w14:paraId="081EA111" w14:textId="77777777" w:rsidR="00577685" w:rsidRPr="003446CB" w:rsidRDefault="00577685" w:rsidP="00CE65FF">
            <w:pPr>
              <w:spacing w:after="0"/>
              <w:rPr>
                <w:highlight w:val="yellow"/>
              </w:rPr>
            </w:pPr>
          </w:p>
        </w:tc>
        <w:tc>
          <w:tcPr>
            <w:tcW w:w="6699" w:type="dxa"/>
            <w:tcMar>
              <w:top w:w="0" w:type="dxa"/>
              <w:left w:w="108" w:type="dxa"/>
              <w:bottom w:w="0" w:type="dxa"/>
              <w:right w:w="108" w:type="dxa"/>
            </w:tcMar>
            <w:vAlign w:val="center"/>
          </w:tcPr>
          <w:p w14:paraId="1A15AC05" w14:textId="32C49705" w:rsidR="00577685" w:rsidRPr="003446CB" w:rsidRDefault="00577685" w:rsidP="00CE65FF">
            <w:pPr>
              <w:spacing w:after="0"/>
            </w:pPr>
            <w:r w:rsidRPr="003446CB">
              <w:t xml:space="preserve">Review </w:t>
            </w:r>
            <w:r w:rsidR="006B6289" w:rsidRPr="003446CB">
              <w:t>of Module 2</w:t>
            </w:r>
          </w:p>
        </w:tc>
        <w:tc>
          <w:tcPr>
            <w:tcW w:w="1623" w:type="dxa"/>
            <w:tcMar>
              <w:top w:w="0" w:type="dxa"/>
              <w:left w:w="108" w:type="dxa"/>
              <w:bottom w:w="0" w:type="dxa"/>
              <w:right w:w="108" w:type="dxa"/>
            </w:tcMar>
            <w:vAlign w:val="center"/>
          </w:tcPr>
          <w:p w14:paraId="4C75010D" w14:textId="77777777" w:rsidR="00577685" w:rsidRPr="003446CB" w:rsidRDefault="00577685" w:rsidP="00CE65FF">
            <w:pPr>
              <w:spacing w:after="0"/>
              <w:jc w:val="center"/>
            </w:pPr>
            <w:r w:rsidRPr="003446CB">
              <w:t>20 minutes</w:t>
            </w:r>
          </w:p>
        </w:tc>
      </w:tr>
      <w:tr w:rsidR="00577685" w:rsidRPr="003446CB" w14:paraId="3BFE8244" w14:textId="77777777" w:rsidTr="00D02FAF">
        <w:trPr>
          <w:cantSplit/>
          <w:trHeight w:val="360"/>
          <w:jc w:val="center"/>
        </w:trPr>
        <w:tc>
          <w:tcPr>
            <w:tcW w:w="1038" w:type="dxa"/>
            <w:tcMar>
              <w:top w:w="0" w:type="dxa"/>
              <w:left w:w="108" w:type="dxa"/>
              <w:bottom w:w="0" w:type="dxa"/>
              <w:right w:w="108" w:type="dxa"/>
            </w:tcMar>
            <w:vAlign w:val="center"/>
          </w:tcPr>
          <w:p w14:paraId="4973D5D9" w14:textId="77777777" w:rsidR="00577685" w:rsidRPr="003446CB" w:rsidRDefault="00577685" w:rsidP="00CE65FF">
            <w:pPr>
              <w:spacing w:after="0"/>
              <w:rPr>
                <w:highlight w:val="yellow"/>
              </w:rPr>
            </w:pPr>
          </w:p>
        </w:tc>
        <w:tc>
          <w:tcPr>
            <w:tcW w:w="6699" w:type="dxa"/>
            <w:tcMar>
              <w:top w:w="0" w:type="dxa"/>
              <w:left w:w="108" w:type="dxa"/>
              <w:bottom w:w="0" w:type="dxa"/>
              <w:right w:w="108" w:type="dxa"/>
            </w:tcMar>
            <w:vAlign w:val="center"/>
          </w:tcPr>
          <w:p w14:paraId="7BDFC01E" w14:textId="77777777" w:rsidR="00577685" w:rsidRPr="003446CB" w:rsidRDefault="00577685" w:rsidP="00CE65FF">
            <w:pPr>
              <w:spacing w:after="0"/>
            </w:pPr>
            <w:r w:rsidRPr="003446CB">
              <w:t>Objectives</w:t>
            </w:r>
          </w:p>
        </w:tc>
        <w:tc>
          <w:tcPr>
            <w:tcW w:w="1623" w:type="dxa"/>
            <w:tcMar>
              <w:top w:w="0" w:type="dxa"/>
              <w:left w:w="108" w:type="dxa"/>
              <w:bottom w:w="0" w:type="dxa"/>
              <w:right w:w="108" w:type="dxa"/>
            </w:tcMar>
            <w:vAlign w:val="center"/>
          </w:tcPr>
          <w:p w14:paraId="51DA3A61" w14:textId="77777777" w:rsidR="00577685" w:rsidRPr="003446CB" w:rsidRDefault="00577685" w:rsidP="00CE65FF">
            <w:pPr>
              <w:spacing w:after="0"/>
              <w:jc w:val="center"/>
            </w:pPr>
            <w:r w:rsidRPr="003446CB">
              <w:t>5 minutes</w:t>
            </w:r>
          </w:p>
        </w:tc>
      </w:tr>
      <w:tr w:rsidR="00577685" w:rsidRPr="003446CB" w14:paraId="174100F9" w14:textId="77777777" w:rsidTr="00D02FAF">
        <w:trPr>
          <w:cantSplit/>
          <w:trHeight w:val="360"/>
          <w:jc w:val="center"/>
        </w:trPr>
        <w:tc>
          <w:tcPr>
            <w:tcW w:w="1038" w:type="dxa"/>
            <w:tcMar>
              <w:top w:w="0" w:type="dxa"/>
              <w:left w:w="108" w:type="dxa"/>
              <w:bottom w:w="0" w:type="dxa"/>
              <w:right w:w="108" w:type="dxa"/>
            </w:tcMar>
            <w:vAlign w:val="center"/>
          </w:tcPr>
          <w:p w14:paraId="2DD83B2D" w14:textId="77777777" w:rsidR="00577685" w:rsidRPr="003446CB" w:rsidRDefault="00577685" w:rsidP="00CE65FF">
            <w:pPr>
              <w:spacing w:after="0"/>
              <w:jc w:val="center"/>
            </w:pPr>
            <w:r w:rsidRPr="003446CB">
              <w:t>3.1</w:t>
            </w:r>
          </w:p>
        </w:tc>
        <w:tc>
          <w:tcPr>
            <w:tcW w:w="6699" w:type="dxa"/>
            <w:tcMar>
              <w:top w:w="0" w:type="dxa"/>
              <w:left w:w="108" w:type="dxa"/>
              <w:bottom w:w="0" w:type="dxa"/>
              <w:right w:w="108" w:type="dxa"/>
            </w:tcMar>
            <w:vAlign w:val="center"/>
          </w:tcPr>
          <w:p w14:paraId="5B630A55" w14:textId="77777777" w:rsidR="00577685" w:rsidRPr="003446CB" w:rsidRDefault="00577685" w:rsidP="00CE65FF">
            <w:pPr>
              <w:spacing w:after="0"/>
            </w:pPr>
            <w:r w:rsidRPr="003446CB">
              <w:t xml:space="preserve">Nutrition Education </w:t>
            </w:r>
          </w:p>
        </w:tc>
        <w:tc>
          <w:tcPr>
            <w:tcW w:w="1623" w:type="dxa"/>
            <w:tcMar>
              <w:top w:w="0" w:type="dxa"/>
              <w:left w:w="108" w:type="dxa"/>
              <w:bottom w:w="0" w:type="dxa"/>
              <w:right w:w="108" w:type="dxa"/>
            </w:tcMar>
            <w:vAlign w:val="center"/>
          </w:tcPr>
          <w:p w14:paraId="019048AF" w14:textId="532CEBF5" w:rsidR="00577685" w:rsidRPr="003446CB" w:rsidRDefault="00AA26E8" w:rsidP="00CE65FF">
            <w:pPr>
              <w:spacing w:after="0"/>
              <w:jc w:val="center"/>
            </w:pPr>
            <w:r w:rsidRPr="003446CB">
              <w:t>1 hour</w:t>
            </w:r>
          </w:p>
        </w:tc>
      </w:tr>
      <w:tr w:rsidR="00577685" w:rsidRPr="003446CB" w14:paraId="5AE5C0A3" w14:textId="77777777" w:rsidTr="00D02FAF">
        <w:trPr>
          <w:cantSplit/>
          <w:trHeight w:val="360"/>
          <w:jc w:val="center"/>
        </w:trPr>
        <w:tc>
          <w:tcPr>
            <w:tcW w:w="1038" w:type="dxa"/>
            <w:tcMar>
              <w:top w:w="0" w:type="dxa"/>
              <w:left w:w="108" w:type="dxa"/>
              <w:bottom w:w="0" w:type="dxa"/>
              <w:right w:w="108" w:type="dxa"/>
            </w:tcMar>
            <w:vAlign w:val="center"/>
          </w:tcPr>
          <w:p w14:paraId="33CF080E" w14:textId="77777777" w:rsidR="00577685" w:rsidRPr="003446CB" w:rsidRDefault="00577685" w:rsidP="00CE65FF">
            <w:pPr>
              <w:spacing w:after="0"/>
              <w:jc w:val="center"/>
            </w:pPr>
            <w:r w:rsidRPr="003446CB">
              <w:t>3.2</w:t>
            </w:r>
          </w:p>
        </w:tc>
        <w:tc>
          <w:tcPr>
            <w:tcW w:w="6699" w:type="dxa"/>
            <w:tcMar>
              <w:top w:w="0" w:type="dxa"/>
              <w:left w:w="108" w:type="dxa"/>
              <w:bottom w:w="0" w:type="dxa"/>
              <w:right w:w="108" w:type="dxa"/>
            </w:tcMar>
            <w:vAlign w:val="center"/>
          </w:tcPr>
          <w:p w14:paraId="2874DDE3" w14:textId="77777777" w:rsidR="00577685" w:rsidRPr="003446CB" w:rsidRDefault="00577685" w:rsidP="00CE65FF">
            <w:pPr>
              <w:spacing w:after="0"/>
              <w:rPr>
                <w:caps/>
              </w:rPr>
            </w:pPr>
            <w:r w:rsidRPr="003446CB">
              <w:t xml:space="preserve">Definition of Counseling and Required Skills </w:t>
            </w:r>
          </w:p>
        </w:tc>
        <w:tc>
          <w:tcPr>
            <w:tcW w:w="1623" w:type="dxa"/>
            <w:tcMar>
              <w:top w:w="0" w:type="dxa"/>
              <w:left w:w="108" w:type="dxa"/>
              <w:bottom w:w="0" w:type="dxa"/>
              <w:right w:w="108" w:type="dxa"/>
            </w:tcMar>
            <w:vAlign w:val="center"/>
          </w:tcPr>
          <w:p w14:paraId="267112AA" w14:textId="77777777" w:rsidR="00577685" w:rsidRPr="003446CB" w:rsidRDefault="00577685" w:rsidP="00CE65FF">
            <w:pPr>
              <w:spacing w:after="0"/>
              <w:jc w:val="center"/>
            </w:pPr>
            <w:r w:rsidRPr="003446CB">
              <w:t>1 hour</w:t>
            </w:r>
          </w:p>
        </w:tc>
      </w:tr>
      <w:tr w:rsidR="00577685" w:rsidRPr="003446CB" w14:paraId="70CE6A8B" w14:textId="77777777" w:rsidTr="00D02FAF">
        <w:trPr>
          <w:cantSplit/>
          <w:trHeight w:val="360"/>
          <w:jc w:val="center"/>
        </w:trPr>
        <w:tc>
          <w:tcPr>
            <w:tcW w:w="1038" w:type="dxa"/>
            <w:tcMar>
              <w:top w:w="0" w:type="dxa"/>
              <w:left w:w="108" w:type="dxa"/>
              <w:bottom w:w="0" w:type="dxa"/>
              <w:right w:w="108" w:type="dxa"/>
            </w:tcMar>
            <w:vAlign w:val="center"/>
          </w:tcPr>
          <w:p w14:paraId="3B1C0A3D" w14:textId="77777777" w:rsidR="00577685" w:rsidRPr="003446CB" w:rsidRDefault="00577685" w:rsidP="00CE65FF">
            <w:pPr>
              <w:spacing w:after="0"/>
              <w:jc w:val="center"/>
            </w:pPr>
            <w:r w:rsidRPr="003446CB">
              <w:t>3.3</w:t>
            </w:r>
          </w:p>
        </w:tc>
        <w:tc>
          <w:tcPr>
            <w:tcW w:w="6699" w:type="dxa"/>
            <w:tcMar>
              <w:top w:w="0" w:type="dxa"/>
              <w:left w:w="108" w:type="dxa"/>
              <w:bottom w:w="0" w:type="dxa"/>
              <w:right w:w="108" w:type="dxa"/>
            </w:tcMar>
            <w:vAlign w:val="center"/>
          </w:tcPr>
          <w:p w14:paraId="3DC1A039" w14:textId="77777777" w:rsidR="00577685" w:rsidRPr="003446CB" w:rsidRDefault="00577685" w:rsidP="00CE65FF">
            <w:pPr>
              <w:spacing w:after="0"/>
            </w:pPr>
            <w:r w:rsidRPr="003446CB">
              <w:t xml:space="preserve">Nutrition Counseling </w:t>
            </w:r>
          </w:p>
        </w:tc>
        <w:tc>
          <w:tcPr>
            <w:tcW w:w="1623" w:type="dxa"/>
            <w:tcMar>
              <w:top w:w="0" w:type="dxa"/>
              <w:left w:w="108" w:type="dxa"/>
              <w:bottom w:w="0" w:type="dxa"/>
              <w:right w:w="108" w:type="dxa"/>
            </w:tcMar>
            <w:vAlign w:val="center"/>
          </w:tcPr>
          <w:p w14:paraId="482C9149" w14:textId="77777777" w:rsidR="00577685" w:rsidRPr="003446CB" w:rsidRDefault="00577685" w:rsidP="00CE65FF">
            <w:pPr>
              <w:spacing w:after="0"/>
              <w:jc w:val="center"/>
            </w:pPr>
            <w:r w:rsidRPr="003446CB">
              <w:t>2 hours</w:t>
            </w:r>
          </w:p>
        </w:tc>
      </w:tr>
      <w:tr w:rsidR="00577685" w:rsidRPr="003446CB" w14:paraId="0540529A" w14:textId="77777777" w:rsidTr="00D02FAF">
        <w:trPr>
          <w:cantSplit/>
          <w:trHeight w:val="360"/>
          <w:jc w:val="center"/>
        </w:trPr>
        <w:tc>
          <w:tcPr>
            <w:tcW w:w="1038" w:type="dxa"/>
            <w:tcMar>
              <w:top w:w="0" w:type="dxa"/>
              <w:left w:w="108" w:type="dxa"/>
              <w:bottom w:w="0" w:type="dxa"/>
              <w:right w:w="108" w:type="dxa"/>
            </w:tcMar>
            <w:vAlign w:val="center"/>
          </w:tcPr>
          <w:p w14:paraId="39DA4C36" w14:textId="77777777" w:rsidR="00577685" w:rsidRPr="003446CB" w:rsidRDefault="00577685" w:rsidP="00CE65FF">
            <w:pPr>
              <w:spacing w:after="0"/>
            </w:pPr>
          </w:p>
        </w:tc>
        <w:tc>
          <w:tcPr>
            <w:tcW w:w="6699" w:type="dxa"/>
            <w:tcMar>
              <w:top w:w="0" w:type="dxa"/>
              <w:left w:w="108" w:type="dxa"/>
              <w:bottom w:w="0" w:type="dxa"/>
              <w:right w:w="108" w:type="dxa"/>
            </w:tcMar>
            <w:vAlign w:val="center"/>
          </w:tcPr>
          <w:p w14:paraId="06AA74E2" w14:textId="77777777" w:rsidR="00577685" w:rsidRPr="003446CB" w:rsidRDefault="00577685" w:rsidP="00CE65FF">
            <w:pPr>
              <w:spacing w:after="0"/>
            </w:pPr>
            <w:r w:rsidRPr="003446CB">
              <w:t xml:space="preserve">Discussion </w:t>
            </w:r>
          </w:p>
        </w:tc>
        <w:tc>
          <w:tcPr>
            <w:tcW w:w="1623" w:type="dxa"/>
            <w:tcMar>
              <w:top w:w="0" w:type="dxa"/>
              <w:left w:w="108" w:type="dxa"/>
              <w:bottom w:w="0" w:type="dxa"/>
              <w:right w:w="108" w:type="dxa"/>
            </w:tcMar>
            <w:vAlign w:val="center"/>
          </w:tcPr>
          <w:p w14:paraId="5452BD98" w14:textId="77777777" w:rsidR="00577685" w:rsidRPr="003446CB" w:rsidRDefault="00577685" w:rsidP="00CE65FF">
            <w:pPr>
              <w:spacing w:after="0"/>
              <w:jc w:val="center"/>
            </w:pPr>
            <w:r w:rsidRPr="003446CB">
              <w:t>5 minutes</w:t>
            </w:r>
          </w:p>
        </w:tc>
      </w:tr>
      <w:tr w:rsidR="00FD461D" w:rsidRPr="003446CB" w14:paraId="7FFF44BE" w14:textId="77777777" w:rsidTr="00DF6438">
        <w:trPr>
          <w:cantSplit/>
          <w:trHeight w:val="360"/>
          <w:jc w:val="center"/>
        </w:trPr>
        <w:tc>
          <w:tcPr>
            <w:tcW w:w="7737" w:type="dxa"/>
            <w:gridSpan w:val="2"/>
            <w:shd w:val="clear" w:color="auto" w:fill="CFDFB3"/>
            <w:tcMar>
              <w:top w:w="0" w:type="dxa"/>
              <w:left w:w="108" w:type="dxa"/>
              <w:bottom w:w="0" w:type="dxa"/>
              <w:right w:w="108" w:type="dxa"/>
            </w:tcMar>
            <w:vAlign w:val="center"/>
          </w:tcPr>
          <w:p w14:paraId="0D2D7437" w14:textId="617BF40C" w:rsidR="00FD461D" w:rsidRPr="003446CB" w:rsidRDefault="00FD461D" w:rsidP="00DF6438">
            <w:pPr>
              <w:spacing w:after="0"/>
              <w:rPr>
                <w:b/>
              </w:rPr>
            </w:pPr>
            <w:r w:rsidRPr="003446CB">
              <w:rPr>
                <w:b/>
              </w:rPr>
              <w:t>MODULE</w:t>
            </w:r>
            <w:r w:rsidR="00DF6438" w:rsidRPr="003446CB">
              <w:rPr>
                <w:b/>
              </w:rPr>
              <w:t xml:space="preserve"> 4</w:t>
            </w:r>
            <w:r w:rsidRPr="003446CB">
              <w:rPr>
                <w:b/>
              </w:rPr>
              <w:t xml:space="preserve">. FOOD AND WATER SAFETY AND HYGIENE </w:t>
            </w:r>
          </w:p>
        </w:tc>
        <w:tc>
          <w:tcPr>
            <w:tcW w:w="1623" w:type="dxa"/>
            <w:shd w:val="clear" w:color="auto" w:fill="CFDFB3"/>
            <w:vAlign w:val="center"/>
          </w:tcPr>
          <w:p w14:paraId="23D00FEA" w14:textId="2D6874D8" w:rsidR="00FD461D" w:rsidRPr="003446CB" w:rsidRDefault="00FD461D" w:rsidP="00CE65FF">
            <w:pPr>
              <w:spacing w:after="0"/>
              <w:jc w:val="center"/>
              <w:rPr>
                <w:b/>
              </w:rPr>
            </w:pPr>
            <w:r w:rsidRPr="003446CB">
              <w:rPr>
                <w:b/>
              </w:rPr>
              <w:t>2 hours</w:t>
            </w:r>
          </w:p>
        </w:tc>
      </w:tr>
      <w:tr w:rsidR="00577685" w:rsidRPr="003446CB" w14:paraId="3B75EB5B" w14:textId="77777777" w:rsidTr="00D02FAF">
        <w:trPr>
          <w:cantSplit/>
          <w:trHeight w:val="360"/>
          <w:jc w:val="center"/>
        </w:trPr>
        <w:tc>
          <w:tcPr>
            <w:tcW w:w="1038" w:type="dxa"/>
            <w:tcMar>
              <w:top w:w="0" w:type="dxa"/>
              <w:left w:w="108" w:type="dxa"/>
              <w:bottom w:w="0" w:type="dxa"/>
              <w:right w:w="108" w:type="dxa"/>
            </w:tcMar>
            <w:vAlign w:val="center"/>
          </w:tcPr>
          <w:p w14:paraId="032EAD55" w14:textId="77777777" w:rsidR="00577685" w:rsidRPr="003446CB" w:rsidRDefault="00577685" w:rsidP="00CE65FF">
            <w:pPr>
              <w:spacing w:after="0"/>
            </w:pPr>
          </w:p>
        </w:tc>
        <w:tc>
          <w:tcPr>
            <w:tcW w:w="6699" w:type="dxa"/>
            <w:tcMar>
              <w:top w:w="0" w:type="dxa"/>
              <w:left w:w="108" w:type="dxa"/>
              <w:bottom w:w="0" w:type="dxa"/>
              <w:right w:w="108" w:type="dxa"/>
            </w:tcMar>
            <w:vAlign w:val="center"/>
          </w:tcPr>
          <w:p w14:paraId="30BC411D" w14:textId="4595F09F" w:rsidR="00577685" w:rsidRPr="003446CB" w:rsidRDefault="00577685" w:rsidP="00DF6438">
            <w:pPr>
              <w:spacing w:after="0"/>
            </w:pPr>
            <w:r w:rsidRPr="003446CB">
              <w:t>Review</w:t>
            </w:r>
            <w:r w:rsidR="006B6289" w:rsidRPr="003446CB">
              <w:t xml:space="preserve"> of Module </w:t>
            </w:r>
            <w:r w:rsidR="00DF6438" w:rsidRPr="003446CB">
              <w:t>3</w:t>
            </w:r>
          </w:p>
        </w:tc>
        <w:tc>
          <w:tcPr>
            <w:tcW w:w="1623" w:type="dxa"/>
            <w:tcMar>
              <w:top w:w="0" w:type="dxa"/>
              <w:left w:w="108" w:type="dxa"/>
              <w:bottom w:w="0" w:type="dxa"/>
              <w:right w:w="108" w:type="dxa"/>
            </w:tcMar>
            <w:vAlign w:val="center"/>
          </w:tcPr>
          <w:p w14:paraId="411AC7F5" w14:textId="77777777" w:rsidR="00577685" w:rsidRPr="003446CB" w:rsidRDefault="00577685" w:rsidP="00CE65FF">
            <w:pPr>
              <w:spacing w:after="0"/>
              <w:jc w:val="center"/>
            </w:pPr>
            <w:r w:rsidRPr="003446CB">
              <w:t>15 minutes</w:t>
            </w:r>
          </w:p>
        </w:tc>
      </w:tr>
      <w:tr w:rsidR="00577685" w:rsidRPr="003446CB" w14:paraId="1A0ED780" w14:textId="77777777" w:rsidTr="00D02FAF">
        <w:trPr>
          <w:cantSplit/>
          <w:trHeight w:val="360"/>
          <w:jc w:val="center"/>
        </w:trPr>
        <w:tc>
          <w:tcPr>
            <w:tcW w:w="1038" w:type="dxa"/>
            <w:tcMar>
              <w:top w:w="0" w:type="dxa"/>
              <w:left w:w="108" w:type="dxa"/>
              <w:bottom w:w="0" w:type="dxa"/>
              <w:right w:w="108" w:type="dxa"/>
            </w:tcMar>
            <w:vAlign w:val="center"/>
          </w:tcPr>
          <w:p w14:paraId="35D2C45F" w14:textId="77777777" w:rsidR="00577685" w:rsidRPr="003446CB" w:rsidRDefault="00577685" w:rsidP="00CE65FF">
            <w:pPr>
              <w:spacing w:after="0"/>
            </w:pPr>
          </w:p>
        </w:tc>
        <w:tc>
          <w:tcPr>
            <w:tcW w:w="6699" w:type="dxa"/>
            <w:tcMar>
              <w:top w:w="0" w:type="dxa"/>
              <w:left w:w="108" w:type="dxa"/>
              <w:bottom w:w="0" w:type="dxa"/>
              <w:right w:w="108" w:type="dxa"/>
            </w:tcMar>
            <w:vAlign w:val="center"/>
          </w:tcPr>
          <w:p w14:paraId="71C440D5" w14:textId="77777777" w:rsidR="00577685" w:rsidRPr="003446CB" w:rsidRDefault="00577685" w:rsidP="00CE65FF">
            <w:pPr>
              <w:spacing w:after="0"/>
            </w:pPr>
            <w:r w:rsidRPr="003446CB">
              <w:t>Objectives</w:t>
            </w:r>
          </w:p>
        </w:tc>
        <w:tc>
          <w:tcPr>
            <w:tcW w:w="1623" w:type="dxa"/>
            <w:tcMar>
              <w:top w:w="0" w:type="dxa"/>
              <w:left w:w="108" w:type="dxa"/>
              <w:bottom w:w="0" w:type="dxa"/>
              <w:right w:w="108" w:type="dxa"/>
            </w:tcMar>
            <w:vAlign w:val="center"/>
          </w:tcPr>
          <w:p w14:paraId="10F820CB" w14:textId="77777777" w:rsidR="00577685" w:rsidRPr="003446CB" w:rsidRDefault="00577685" w:rsidP="00CE65FF">
            <w:pPr>
              <w:spacing w:after="0"/>
              <w:jc w:val="center"/>
            </w:pPr>
            <w:r w:rsidRPr="003446CB">
              <w:t>5 minutes</w:t>
            </w:r>
          </w:p>
        </w:tc>
      </w:tr>
      <w:tr w:rsidR="00577685" w:rsidRPr="003446CB" w14:paraId="147EEECA" w14:textId="77777777" w:rsidTr="00D02FAF">
        <w:trPr>
          <w:cantSplit/>
          <w:trHeight w:val="360"/>
          <w:jc w:val="center"/>
        </w:trPr>
        <w:tc>
          <w:tcPr>
            <w:tcW w:w="1038" w:type="dxa"/>
            <w:tcMar>
              <w:top w:w="0" w:type="dxa"/>
              <w:left w:w="108" w:type="dxa"/>
              <w:bottom w:w="0" w:type="dxa"/>
              <w:right w:w="108" w:type="dxa"/>
            </w:tcMar>
            <w:vAlign w:val="center"/>
          </w:tcPr>
          <w:p w14:paraId="466E157A" w14:textId="36504EE3" w:rsidR="00577685" w:rsidRPr="003446CB" w:rsidRDefault="00DF6438" w:rsidP="00DF6438">
            <w:pPr>
              <w:spacing w:after="0"/>
              <w:jc w:val="center"/>
            </w:pPr>
            <w:r w:rsidRPr="003446CB">
              <w:t>4</w:t>
            </w:r>
            <w:r w:rsidR="00577685" w:rsidRPr="003446CB">
              <w:t>.1</w:t>
            </w:r>
          </w:p>
        </w:tc>
        <w:tc>
          <w:tcPr>
            <w:tcW w:w="6699" w:type="dxa"/>
            <w:tcMar>
              <w:top w:w="0" w:type="dxa"/>
              <w:left w:w="108" w:type="dxa"/>
              <w:bottom w:w="0" w:type="dxa"/>
              <w:right w:w="108" w:type="dxa"/>
            </w:tcMar>
            <w:vAlign w:val="center"/>
          </w:tcPr>
          <w:p w14:paraId="083ACA35" w14:textId="77777777" w:rsidR="00577685" w:rsidRPr="003446CB" w:rsidRDefault="00577685" w:rsidP="00CE65FF">
            <w:pPr>
              <w:spacing w:after="0"/>
            </w:pPr>
            <w:r w:rsidRPr="003446CB">
              <w:t xml:space="preserve">The Importance of Food and Water Safety </w:t>
            </w:r>
          </w:p>
        </w:tc>
        <w:tc>
          <w:tcPr>
            <w:tcW w:w="1623" w:type="dxa"/>
            <w:tcMar>
              <w:top w:w="0" w:type="dxa"/>
              <w:left w:w="108" w:type="dxa"/>
              <w:bottom w:w="0" w:type="dxa"/>
              <w:right w:w="108" w:type="dxa"/>
            </w:tcMar>
            <w:vAlign w:val="center"/>
          </w:tcPr>
          <w:p w14:paraId="526C0169" w14:textId="77777777" w:rsidR="00577685" w:rsidRPr="003446CB" w:rsidRDefault="00577685" w:rsidP="00CE65FF">
            <w:pPr>
              <w:spacing w:after="0"/>
              <w:jc w:val="center"/>
            </w:pPr>
            <w:r w:rsidRPr="003446CB">
              <w:t>30 minutes</w:t>
            </w:r>
          </w:p>
        </w:tc>
      </w:tr>
      <w:tr w:rsidR="00577685" w:rsidRPr="003446CB" w14:paraId="7A0CF5C4" w14:textId="77777777" w:rsidTr="00D02FAF">
        <w:trPr>
          <w:cantSplit/>
          <w:trHeight w:val="360"/>
          <w:jc w:val="center"/>
        </w:trPr>
        <w:tc>
          <w:tcPr>
            <w:tcW w:w="1038" w:type="dxa"/>
            <w:tcMar>
              <w:top w:w="0" w:type="dxa"/>
              <w:left w:w="108" w:type="dxa"/>
              <w:bottom w:w="0" w:type="dxa"/>
              <w:right w:w="108" w:type="dxa"/>
            </w:tcMar>
            <w:vAlign w:val="center"/>
          </w:tcPr>
          <w:p w14:paraId="649B8676" w14:textId="1231D4F1" w:rsidR="00577685" w:rsidRPr="003446CB" w:rsidRDefault="00DF6438" w:rsidP="00DF6438">
            <w:pPr>
              <w:spacing w:after="0"/>
              <w:jc w:val="center"/>
            </w:pPr>
            <w:r w:rsidRPr="003446CB">
              <w:t>4</w:t>
            </w:r>
            <w:r w:rsidR="00577685" w:rsidRPr="003446CB">
              <w:t>.2</w:t>
            </w:r>
          </w:p>
        </w:tc>
        <w:tc>
          <w:tcPr>
            <w:tcW w:w="6699" w:type="dxa"/>
            <w:tcMar>
              <w:top w:w="0" w:type="dxa"/>
              <w:left w:w="108" w:type="dxa"/>
              <w:bottom w:w="0" w:type="dxa"/>
              <w:right w:w="108" w:type="dxa"/>
            </w:tcMar>
            <w:vAlign w:val="center"/>
          </w:tcPr>
          <w:p w14:paraId="3D8236DB" w14:textId="77777777" w:rsidR="00577685" w:rsidRPr="003446CB" w:rsidRDefault="00577685" w:rsidP="00CE65FF">
            <w:pPr>
              <w:spacing w:after="0"/>
            </w:pPr>
            <w:r w:rsidRPr="003446CB">
              <w:t>Keeping Food and Water Safe</w:t>
            </w:r>
          </w:p>
        </w:tc>
        <w:tc>
          <w:tcPr>
            <w:tcW w:w="1623" w:type="dxa"/>
            <w:tcMar>
              <w:top w:w="0" w:type="dxa"/>
              <w:left w:w="108" w:type="dxa"/>
              <w:bottom w:w="0" w:type="dxa"/>
              <w:right w:w="108" w:type="dxa"/>
            </w:tcMar>
            <w:vAlign w:val="center"/>
          </w:tcPr>
          <w:p w14:paraId="477F4F2B" w14:textId="77777777" w:rsidR="00577685" w:rsidRPr="003446CB" w:rsidRDefault="00577685" w:rsidP="00CE65FF">
            <w:pPr>
              <w:spacing w:after="0"/>
              <w:jc w:val="center"/>
            </w:pPr>
            <w:r w:rsidRPr="003446CB">
              <w:t>35 minutes</w:t>
            </w:r>
          </w:p>
        </w:tc>
      </w:tr>
      <w:tr w:rsidR="00577685" w:rsidRPr="003446CB" w14:paraId="74BCC429" w14:textId="77777777" w:rsidTr="00D02FAF">
        <w:trPr>
          <w:cantSplit/>
          <w:trHeight w:val="360"/>
          <w:jc w:val="center"/>
        </w:trPr>
        <w:tc>
          <w:tcPr>
            <w:tcW w:w="1038" w:type="dxa"/>
            <w:tcMar>
              <w:top w:w="0" w:type="dxa"/>
              <w:left w:w="108" w:type="dxa"/>
              <w:bottom w:w="0" w:type="dxa"/>
              <w:right w:w="108" w:type="dxa"/>
            </w:tcMar>
            <w:vAlign w:val="center"/>
          </w:tcPr>
          <w:p w14:paraId="5E3D558A" w14:textId="78598BE3" w:rsidR="00577685" w:rsidRPr="003446CB" w:rsidRDefault="00DF6438" w:rsidP="00DF6438">
            <w:pPr>
              <w:spacing w:after="0"/>
              <w:jc w:val="center"/>
            </w:pPr>
            <w:r w:rsidRPr="003446CB">
              <w:t>4</w:t>
            </w:r>
            <w:r w:rsidR="00577685" w:rsidRPr="003446CB">
              <w:t>.3</w:t>
            </w:r>
          </w:p>
        </w:tc>
        <w:tc>
          <w:tcPr>
            <w:tcW w:w="6699" w:type="dxa"/>
            <w:tcMar>
              <w:top w:w="0" w:type="dxa"/>
              <w:left w:w="108" w:type="dxa"/>
              <w:bottom w:w="0" w:type="dxa"/>
              <w:right w:w="108" w:type="dxa"/>
            </w:tcMar>
            <w:vAlign w:val="center"/>
          </w:tcPr>
          <w:p w14:paraId="72077A5A" w14:textId="77777777" w:rsidR="00577685" w:rsidRPr="003446CB" w:rsidRDefault="00577685" w:rsidP="00CE65FF">
            <w:pPr>
              <w:spacing w:after="0"/>
            </w:pPr>
            <w:r w:rsidRPr="003446CB">
              <w:t>Counseling on Food and Water Safety</w:t>
            </w:r>
          </w:p>
        </w:tc>
        <w:tc>
          <w:tcPr>
            <w:tcW w:w="1623" w:type="dxa"/>
            <w:tcMar>
              <w:top w:w="0" w:type="dxa"/>
              <w:left w:w="108" w:type="dxa"/>
              <w:bottom w:w="0" w:type="dxa"/>
              <w:right w:w="108" w:type="dxa"/>
            </w:tcMar>
            <w:vAlign w:val="center"/>
          </w:tcPr>
          <w:p w14:paraId="23EDCC21" w14:textId="30C8CA2A" w:rsidR="00577685" w:rsidRPr="003446CB" w:rsidRDefault="00577685" w:rsidP="00CE65FF">
            <w:pPr>
              <w:spacing w:after="0"/>
              <w:jc w:val="center"/>
            </w:pPr>
            <w:r w:rsidRPr="003446CB">
              <w:t xml:space="preserve">30 </w:t>
            </w:r>
            <w:r w:rsidR="00AF6EDB" w:rsidRPr="003446CB">
              <w:t>minutes</w:t>
            </w:r>
          </w:p>
        </w:tc>
      </w:tr>
      <w:tr w:rsidR="00577685" w:rsidRPr="003446CB" w14:paraId="3DD03EEA" w14:textId="77777777" w:rsidTr="00D02FAF">
        <w:trPr>
          <w:cantSplit/>
          <w:trHeight w:val="360"/>
          <w:jc w:val="center"/>
        </w:trPr>
        <w:tc>
          <w:tcPr>
            <w:tcW w:w="1038" w:type="dxa"/>
            <w:tcMar>
              <w:top w:w="0" w:type="dxa"/>
              <w:left w:w="108" w:type="dxa"/>
              <w:bottom w:w="0" w:type="dxa"/>
              <w:right w:w="108" w:type="dxa"/>
            </w:tcMar>
            <w:vAlign w:val="center"/>
          </w:tcPr>
          <w:p w14:paraId="08BE3F40" w14:textId="77777777" w:rsidR="00577685" w:rsidRPr="003446CB" w:rsidRDefault="00577685" w:rsidP="00CE65FF">
            <w:pPr>
              <w:spacing w:after="0"/>
            </w:pPr>
          </w:p>
        </w:tc>
        <w:tc>
          <w:tcPr>
            <w:tcW w:w="6699" w:type="dxa"/>
            <w:tcMar>
              <w:top w:w="0" w:type="dxa"/>
              <w:left w:w="108" w:type="dxa"/>
              <w:bottom w:w="0" w:type="dxa"/>
              <w:right w:w="108" w:type="dxa"/>
            </w:tcMar>
            <w:vAlign w:val="center"/>
          </w:tcPr>
          <w:p w14:paraId="058D3286" w14:textId="77777777" w:rsidR="00577685" w:rsidRPr="003446CB" w:rsidRDefault="00577685" w:rsidP="00CE65FF">
            <w:pPr>
              <w:spacing w:after="0"/>
            </w:pPr>
            <w:r w:rsidRPr="003446CB">
              <w:t xml:space="preserve">Discussion </w:t>
            </w:r>
          </w:p>
        </w:tc>
        <w:tc>
          <w:tcPr>
            <w:tcW w:w="1623" w:type="dxa"/>
            <w:tcMar>
              <w:top w:w="0" w:type="dxa"/>
              <w:left w:w="108" w:type="dxa"/>
              <w:bottom w:w="0" w:type="dxa"/>
              <w:right w:w="108" w:type="dxa"/>
            </w:tcMar>
            <w:vAlign w:val="center"/>
          </w:tcPr>
          <w:p w14:paraId="14D801F8" w14:textId="77777777" w:rsidR="00577685" w:rsidRPr="003446CB" w:rsidRDefault="00577685" w:rsidP="00CE65FF">
            <w:pPr>
              <w:spacing w:after="0"/>
              <w:jc w:val="center"/>
            </w:pPr>
            <w:r w:rsidRPr="003446CB">
              <w:t>5 minutes</w:t>
            </w:r>
          </w:p>
        </w:tc>
      </w:tr>
      <w:tr w:rsidR="00FD461D" w:rsidRPr="003446CB" w14:paraId="20673C59" w14:textId="77777777" w:rsidTr="00DF6438">
        <w:trPr>
          <w:cantSplit/>
          <w:trHeight w:val="360"/>
          <w:jc w:val="center"/>
        </w:trPr>
        <w:tc>
          <w:tcPr>
            <w:tcW w:w="7737" w:type="dxa"/>
            <w:gridSpan w:val="2"/>
            <w:shd w:val="clear" w:color="auto" w:fill="CFDFB3"/>
            <w:tcMar>
              <w:top w:w="0" w:type="dxa"/>
              <w:left w:w="108" w:type="dxa"/>
              <w:bottom w:w="0" w:type="dxa"/>
              <w:right w:w="108" w:type="dxa"/>
            </w:tcMar>
            <w:vAlign w:val="center"/>
          </w:tcPr>
          <w:p w14:paraId="1AD53CB4" w14:textId="6F33074B" w:rsidR="00FD461D" w:rsidRPr="003446CB" w:rsidRDefault="00FD461D" w:rsidP="00DF6438">
            <w:pPr>
              <w:spacing w:after="0"/>
              <w:rPr>
                <w:b/>
              </w:rPr>
            </w:pPr>
            <w:r w:rsidRPr="003446CB">
              <w:rPr>
                <w:b/>
              </w:rPr>
              <w:lastRenderedPageBreak/>
              <w:t xml:space="preserve">MODULE </w:t>
            </w:r>
            <w:r w:rsidR="00DF6438" w:rsidRPr="003446CB">
              <w:rPr>
                <w:b/>
              </w:rPr>
              <w:t>5</w:t>
            </w:r>
            <w:r w:rsidRPr="003446CB">
              <w:rPr>
                <w:b/>
              </w:rPr>
              <w:t xml:space="preserve">. NUTRITION CARE FOR PREGNANT AND </w:t>
            </w:r>
            <w:r w:rsidR="00421FFB" w:rsidRPr="003446CB">
              <w:rPr>
                <w:b/>
              </w:rPr>
              <w:t xml:space="preserve">POSTPARTUM </w:t>
            </w:r>
            <w:r w:rsidRPr="003446CB">
              <w:rPr>
                <w:b/>
              </w:rPr>
              <w:t xml:space="preserve">WOMEN </w:t>
            </w:r>
          </w:p>
        </w:tc>
        <w:tc>
          <w:tcPr>
            <w:tcW w:w="1623" w:type="dxa"/>
            <w:shd w:val="clear" w:color="auto" w:fill="CFDFB3"/>
            <w:vAlign w:val="center"/>
          </w:tcPr>
          <w:p w14:paraId="01868349" w14:textId="5FB5AE08" w:rsidR="00FD461D" w:rsidRPr="003446CB" w:rsidRDefault="00FD461D" w:rsidP="00FF71A2">
            <w:pPr>
              <w:spacing w:after="0"/>
              <w:jc w:val="center"/>
              <w:rPr>
                <w:b/>
              </w:rPr>
            </w:pPr>
            <w:r w:rsidRPr="003446CB">
              <w:rPr>
                <w:b/>
              </w:rPr>
              <w:t>2</w:t>
            </w:r>
            <w:r w:rsidR="00FF71A2" w:rsidRPr="003446CB">
              <w:rPr>
                <w:b/>
              </w:rPr>
              <w:t xml:space="preserve">½ </w:t>
            </w:r>
            <w:r w:rsidRPr="003446CB">
              <w:rPr>
                <w:b/>
              </w:rPr>
              <w:t>hours</w:t>
            </w:r>
          </w:p>
        </w:tc>
      </w:tr>
      <w:tr w:rsidR="00FC01FF" w:rsidRPr="003446CB" w14:paraId="61460E4A" w14:textId="77777777" w:rsidTr="00D02FAF">
        <w:trPr>
          <w:cantSplit/>
          <w:trHeight w:val="360"/>
          <w:jc w:val="center"/>
        </w:trPr>
        <w:tc>
          <w:tcPr>
            <w:tcW w:w="1038" w:type="dxa"/>
            <w:tcMar>
              <w:top w:w="0" w:type="dxa"/>
              <w:left w:w="108" w:type="dxa"/>
              <w:bottom w:w="0" w:type="dxa"/>
              <w:right w:w="108" w:type="dxa"/>
            </w:tcMar>
            <w:vAlign w:val="center"/>
          </w:tcPr>
          <w:p w14:paraId="2A98892B" w14:textId="77777777" w:rsidR="00FC01FF" w:rsidRPr="003446CB" w:rsidRDefault="00FC01FF" w:rsidP="00CE65FF">
            <w:pPr>
              <w:spacing w:after="0"/>
            </w:pPr>
          </w:p>
        </w:tc>
        <w:tc>
          <w:tcPr>
            <w:tcW w:w="6699" w:type="dxa"/>
            <w:tcMar>
              <w:top w:w="0" w:type="dxa"/>
              <w:left w:w="108" w:type="dxa"/>
              <w:bottom w:w="0" w:type="dxa"/>
              <w:right w:w="108" w:type="dxa"/>
            </w:tcMar>
            <w:vAlign w:val="center"/>
          </w:tcPr>
          <w:p w14:paraId="38D2F8A2" w14:textId="4D9853EB" w:rsidR="00FC01FF" w:rsidRPr="003446CB" w:rsidRDefault="00FC01FF" w:rsidP="00DF6438">
            <w:pPr>
              <w:spacing w:after="0"/>
            </w:pPr>
            <w:r w:rsidRPr="003446CB">
              <w:t xml:space="preserve">Review </w:t>
            </w:r>
            <w:r w:rsidR="006B6289" w:rsidRPr="003446CB">
              <w:t xml:space="preserve">of Module </w:t>
            </w:r>
            <w:r w:rsidR="00DF6438" w:rsidRPr="003446CB">
              <w:t>4</w:t>
            </w:r>
          </w:p>
        </w:tc>
        <w:tc>
          <w:tcPr>
            <w:tcW w:w="1623" w:type="dxa"/>
            <w:tcMar>
              <w:top w:w="0" w:type="dxa"/>
              <w:left w:w="108" w:type="dxa"/>
              <w:bottom w:w="0" w:type="dxa"/>
              <w:right w:w="108" w:type="dxa"/>
            </w:tcMar>
            <w:vAlign w:val="center"/>
          </w:tcPr>
          <w:p w14:paraId="109939AB" w14:textId="77777777" w:rsidR="00FC01FF" w:rsidRPr="003446CB" w:rsidRDefault="00FC01FF" w:rsidP="00CE65FF">
            <w:pPr>
              <w:spacing w:after="0"/>
              <w:jc w:val="center"/>
            </w:pPr>
            <w:r w:rsidRPr="003446CB">
              <w:t>5 minutes</w:t>
            </w:r>
          </w:p>
        </w:tc>
      </w:tr>
      <w:tr w:rsidR="00FC01FF" w:rsidRPr="003446CB" w14:paraId="6756D2A6" w14:textId="77777777" w:rsidTr="00D02FAF">
        <w:trPr>
          <w:cantSplit/>
          <w:trHeight w:val="360"/>
          <w:jc w:val="center"/>
        </w:trPr>
        <w:tc>
          <w:tcPr>
            <w:tcW w:w="1038" w:type="dxa"/>
            <w:tcMar>
              <w:top w:w="0" w:type="dxa"/>
              <w:left w:w="108" w:type="dxa"/>
              <w:bottom w:w="0" w:type="dxa"/>
              <w:right w:w="108" w:type="dxa"/>
            </w:tcMar>
            <w:vAlign w:val="center"/>
          </w:tcPr>
          <w:p w14:paraId="579F1D6D" w14:textId="77777777" w:rsidR="00FC01FF" w:rsidRPr="003446CB" w:rsidRDefault="00FC01FF" w:rsidP="00CE65FF">
            <w:pPr>
              <w:spacing w:after="0"/>
            </w:pPr>
          </w:p>
        </w:tc>
        <w:tc>
          <w:tcPr>
            <w:tcW w:w="6699" w:type="dxa"/>
            <w:tcMar>
              <w:top w:w="0" w:type="dxa"/>
              <w:left w:w="108" w:type="dxa"/>
              <w:bottom w:w="0" w:type="dxa"/>
              <w:right w:w="108" w:type="dxa"/>
            </w:tcMar>
            <w:vAlign w:val="center"/>
          </w:tcPr>
          <w:p w14:paraId="0E38B1B2" w14:textId="77777777" w:rsidR="00FC01FF" w:rsidRPr="003446CB" w:rsidRDefault="00FC01FF" w:rsidP="00CE65FF">
            <w:pPr>
              <w:spacing w:after="0"/>
            </w:pPr>
            <w:r w:rsidRPr="003446CB">
              <w:t>Objectives</w:t>
            </w:r>
          </w:p>
        </w:tc>
        <w:tc>
          <w:tcPr>
            <w:tcW w:w="1623" w:type="dxa"/>
            <w:tcMar>
              <w:top w:w="0" w:type="dxa"/>
              <w:left w:w="108" w:type="dxa"/>
              <w:bottom w:w="0" w:type="dxa"/>
              <w:right w:w="108" w:type="dxa"/>
            </w:tcMar>
            <w:vAlign w:val="center"/>
          </w:tcPr>
          <w:p w14:paraId="3005BE00" w14:textId="77777777" w:rsidR="00FC01FF" w:rsidRPr="003446CB" w:rsidRDefault="00FC01FF" w:rsidP="00CE65FF">
            <w:pPr>
              <w:spacing w:after="0"/>
              <w:jc w:val="center"/>
            </w:pPr>
            <w:r w:rsidRPr="003446CB">
              <w:t>5 minutes</w:t>
            </w:r>
          </w:p>
        </w:tc>
      </w:tr>
      <w:tr w:rsidR="00FC01FF" w:rsidRPr="003446CB" w14:paraId="721C7D48" w14:textId="77777777" w:rsidTr="00D02FAF">
        <w:trPr>
          <w:cantSplit/>
          <w:trHeight w:val="360"/>
          <w:jc w:val="center"/>
        </w:trPr>
        <w:tc>
          <w:tcPr>
            <w:tcW w:w="1038" w:type="dxa"/>
            <w:tcMar>
              <w:top w:w="0" w:type="dxa"/>
              <w:left w:w="108" w:type="dxa"/>
              <w:bottom w:w="0" w:type="dxa"/>
              <w:right w:w="108" w:type="dxa"/>
            </w:tcMar>
            <w:vAlign w:val="center"/>
          </w:tcPr>
          <w:p w14:paraId="08DC238B" w14:textId="3CBD7D90" w:rsidR="00FC01FF" w:rsidRPr="003446CB" w:rsidRDefault="00DF6438" w:rsidP="00DF6438">
            <w:pPr>
              <w:spacing w:after="0"/>
              <w:jc w:val="center"/>
            </w:pPr>
            <w:r w:rsidRPr="003446CB">
              <w:t>5</w:t>
            </w:r>
            <w:r w:rsidR="00FC01FF" w:rsidRPr="003446CB">
              <w:t>.1</w:t>
            </w:r>
          </w:p>
        </w:tc>
        <w:tc>
          <w:tcPr>
            <w:tcW w:w="6699" w:type="dxa"/>
            <w:tcMar>
              <w:top w:w="0" w:type="dxa"/>
              <w:left w:w="108" w:type="dxa"/>
              <w:bottom w:w="0" w:type="dxa"/>
              <w:right w:w="108" w:type="dxa"/>
            </w:tcMar>
            <w:vAlign w:val="center"/>
          </w:tcPr>
          <w:p w14:paraId="004C3AEE" w14:textId="77777777" w:rsidR="00FC01FF" w:rsidRPr="003446CB" w:rsidRDefault="00FC01FF" w:rsidP="00CE65FF">
            <w:pPr>
              <w:spacing w:after="0"/>
            </w:pPr>
            <w:r w:rsidRPr="003446CB">
              <w:t>Nutritional Needs during Pregnancy and Lactation</w:t>
            </w:r>
          </w:p>
        </w:tc>
        <w:tc>
          <w:tcPr>
            <w:tcW w:w="1623" w:type="dxa"/>
            <w:tcMar>
              <w:top w:w="0" w:type="dxa"/>
              <w:left w:w="108" w:type="dxa"/>
              <w:bottom w:w="0" w:type="dxa"/>
              <w:right w:w="108" w:type="dxa"/>
            </w:tcMar>
            <w:vAlign w:val="center"/>
          </w:tcPr>
          <w:p w14:paraId="077D6F1E" w14:textId="0106BE17" w:rsidR="00FC01FF" w:rsidRPr="003446CB" w:rsidRDefault="00FF71A2" w:rsidP="00FF71A2">
            <w:pPr>
              <w:spacing w:after="0"/>
              <w:jc w:val="center"/>
            </w:pPr>
            <w:r w:rsidRPr="003446CB">
              <w:t>1 hour</w:t>
            </w:r>
          </w:p>
        </w:tc>
      </w:tr>
      <w:tr w:rsidR="002D25E1" w:rsidRPr="003446CB" w14:paraId="2F70FF33" w14:textId="77777777" w:rsidTr="00D02FAF">
        <w:trPr>
          <w:cantSplit/>
          <w:trHeight w:val="360"/>
          <w:jc w:val="center"/>
        </w:trPr>
        <w:tc>
          <w:tcPr>
            <w:tcW w:w="1038" w:type="dxa"/>
            <w:tcMar>
              <w:top w:w="0" w:type="dxa"/>
              <w:left w:w="108" w:type="dxa"/>
              <w:bottom w:w="0" w:type="dxa"/>
              <w:right w:w="108" w:type="dxa"/>
            </w:tcMar>
            <w:vAlign w:val="center"/>
          </w:tcPr>
          <w:p w14:paraId="49FF21E4" w14:textId="695B02F8" w:rsidR="002D25E1" w:rsidRPr="003446CB" w:rsidRDefault="00DF6438" w:rsidP="00DF6438">
            <w:pPr>
              <w:spacing w:after="0"/>
              <w:jc w:val="center"/>
            </w:pPr>
            <w:r w:rsidRPr="003446CB">
              <w:t>5</w:t>
            </w:r>
            <w:r w:rsidR="002D25E1" w:rsidRPr="003446CB">
              <w:t>.2</w:t>
            </w:r>
          </w:p>
        </w:tc>
        <w:tc>
          <w:tcPr>
            <w:tcW w:w="6699" w:type="dxa"/>
            <w:tcMar>
              <w:top w:w="0" w:type="dxa"/>
              <w:left w:w="108" w:type="dxa"/>
              <w:bottom w:w="0" w:type="dxa"/>
              <w:right w:w="108" w:type="dxa"/>
            </w:tcMar>
            <w:vAlign w:val="center"/>
          </w:tcPr>
          <w:p w14:paraId="5BC4045D" w14:textId="77777777" w:rsidR="002D25E1" w:rsidRPr="003446CB" w:rsidRDefault="002D25E1" w:rsidP="00CE65FF">
            <w:pPr>
              <w:spacing w:after="0"/>
            </w:pPr>
            <w:r w:rsidRPr="003446CB">
              <w:t>Anemia in Pregnant Women</w:t>
            </w:r>
          </w:p>
        </w:tc>
        <w:tc>
          <w:tcPr>
            <w:tcW w:w="1623" w:type="dxa"/>
            <w:tcMar>
              <w:top w:w="0" w:type="dxa"/>
              <w:left w:w="108" w:type="dxa"/>
              <w:bottom w:w="0" w:type="dxa"/>
              <w:right w:w="108" w:type="dxa"/>
            </w:tcMar>
            <w:vAlign w:val="center"/>
          </w:tcPr>
          <w:p w14:paraId="09E84A24" w14:textId="5DCC1690" w:rsidR="002D25E1" w:rsidRPr="003446CB" w:rsidRDefault="00FF71A2" w:rsidP="00FF71A2">
            <w:pPr>
              <w:spacing w:after="0"/>
              <w:jc w:val="center"/>
            </w:pPr>
            <w:r w:rsidRPr="003446CB">
              <w:t>3</w:t>
            </w:r>
            <w:r w:rsidR="002D25E1" w:rsidRPr="003446CB">
              <w:t>0 minutes</w:t>
            </w:r>
          </w:p>
        </w:tc>
      </w:tr>
      <w:tr w:rsidR="002D25E1" w:rsidRPr="003446CB" w14:paraId="54142781" w14:textId="77777777" w:rsidTr="00D02FAF">
        <w:trPr>
          <w:cantSplit/>
          <w:trHeight w:val="360"/>
          <w:jc w:val="center"/>
        </w:trPr>
        <w:tc>
          <w:tcPr>
            <w:tcW w:w="1038" w:type="dxa"/>
            <w:tcMar>
              <w:top w:w="0" w:type="dxa"/>
              <w:left w:w="108" w:type="dxa"/>
              <w:bottom w:w="0" w:type="dxa"/>
              <w:right w:w="108" w:type="dxa"/>
            </w:tcMar>
            <w:vAlign w:val="center"/>
          </w:tcPr>
          <w:p w14:paraId="1CFB233E" w14:textId="5595E81E" w:rsidR="002D25E1" w:rsidRPr="003446CB" w:rsidRDefault="00DF6438" w:rsidP="00DF6438">
            <w:pPr>
              <w:spacing w:after="0"/>
              <w:jc w:val="center"/>
            </w:pPr>
            <w:r w:rsidRPr="003446CB">
              <w:t>5</w:t>
            </w:r>
            <w:r w:rsidR="002D25E1" w:rsidRPr="003446CB">
              <w:t>.3</w:t>
            </w:r>
          </w:p>
        </w:tc>
        <w:tc>
          <w:tcPr>
            <w:tcW w:w="6699" w:type="dxa"/>
            <w:tcMar>
              <w:top w:w="0" w:type="dxa"/>
              <w:left w:w="108" w:type="dxa"/>
              <w:bottom w:w="0" w:type="dxa"/>
              <w:right w:w="108" w:type="dxa"/>
            </w:tcMar>
            <w:vAlign w:val="center"/>
          </w:tcPr>
          <w:p w14:paraId="6983C196" w14:textId="77777777" w:rsidR="002D25E1" w:rsidRPr="003446CB" w:rsidRDefault="002D25E1" w:rsidP="00CE65FF">
            <w:pPr>
              <w:spacing w:after="0"/>
            </w:pPr>
            <w:r w:rsidRPr="003446CB">
              <w:t>Counseling Pregnant and Lactating Women on Nutrition</w:t>
            </w:r>
          </w:p>
        </w:tc>
        <w:tc>
          <w:tcPr>
            <w:tcW w:w="1623" w:type="dxa"/>
            <w:tcMar>
              <w:top w:w="0" w:type="dxa"/>
              <w:left w:w="108" w:type="dxa"/>
              <w:bottom w:w="0" w:type="dxa"/>
              <w:right w:w="108" w:type="dxa"/>
            </w:tcMar>
            <w:vAlign w:val="center"/>
          </w:tcPr>
          <w:p w14:paraId="7EA67CF1" w14:textId="22B9566D" w:rsidR="002D25E1" w:rsidRPr="003446CB" w:rsidRDefault="002D25E1" w:rsidP="00FF71A2">
            <w:pPr>
              <w:spacing w:after="0"/>
              <w:jc w:val="center"/>
            </w:pPr>
            <w:r w:rsidRPr="003446CB">
              <w:t>4</w:t>
            </w:r>
            <w:r w:rsidR="00FF71A2" w:rsidRPr="003446CB">
              <w:t>5</w:t>
            </w:r>
            <w:r w:rsidRPr="003446CB">
              <w:t xml:space="preserve"> minutes</w:t>
            </w:r>
          </w:p>
        </w:tc>
      </w:tr>
      <w:tr w:rsidR="00FC01FF" w:rsidRPr="003446CB" w14:paraId="4EAA1F66" w14:textId="77777777" w:rsidTr="00D02FAF">
        <w:trPr>
          <w:cantSplit/>
          <w:trHeight w:val="360"/>
          <w:jc w:val="center"/>
        </w:trPr>
        <w:tc>
          <w:tcPr>
            <w:tcW w:w="1038" w:type="dxa"/>
            <w:tcMar>
              <w:top w:w="0" w:type="dxa"/>
              <w:left w:w="108" w:type="dxa"/>
              <w:bottom w:w="0" w:type="dxa"/>
              <w:right w:w="108" w:type="dxa"/>
            </w:tcMar>
            <w:vAlign w:val="center"/>
          </w:tcPr>
          <w:p w14:paraId="243C66BE" w14:textId="77777777" w:rsidR="00FC01FF" w:rsidRPr="003446CB" w:rsidRDefault="00FC01FF" w:rsidP="00CE65FF">
            <w:pPr>
              <w:spacing w:after="0"/>
            </w:pPr>
          </w:p>
        </w:tc>
        <w:tc>
          <w:tcPr>
            <w:tcW w:w="6699" w:type="dxa"/>
            <w:tcMar>
              <w:top w:w="0" w:type="dxa"/>
              <w:left w:w="108" w:type="dxa"/>
              <w:bottom w:w="0" w:type="dxa"/>
              <w:right w:w="108" w:type="dxa"/>
            </w:tcMar>
            <w:vAlign w:val="center"/>
          </w:tcPr>
          <w:p w14:paraId="3C3E498F" w14:textId="77777777" w:rsidR="00FC01FF" w:rsidRPr="003446CB" w:rsidRDefault="00FC01FF" w:rsidP="00CE65FF">
            <w:pPr>
              <w:spacing w:after="0"/>
            </w:pPr>
            <w:r w:rsidRPr="003446CB">
              <w:t>Discussion</w:t>
            </w:r>
          </w:p>
        </w:tc>
        <w:tc>
          <w:tcPr>
            <w:tcW w:w="1623" w:type="dxa"/>
            <w:tcMar>
              <w:top w:w="0" w:type="dxa"/>
              <w:left w:w="108" w:type="dxa"/>
              <w:bottom w:w="0" w:type="dxa"/>
              <w:right w:w="108" w:type="dxa"/>
            </w:tcMar>
            <w:vAlign w:val="center"/>
          </w:tcPr>
          <w:p w14:paraId="3C98D82E" w14:textId="77777777" w:rsidR="00FC01FF" w:rsidRPr="003446CB" w:rsidRDefault="00FC01FF" w:rsidP="00CE65FF">
            <w:pPr>
              <w:spacing w:after="0"/>
              <w:jc w:val="center"/>
            </w:pPr>
            <w:r w:rsidRPr="003446CB">
              <w:t>5 minutes</w:t>
            </w:r>
          </w:p>
        </w:tc>
      </w:tr>
      <w:tr w:rsidR="00FD461D" w:rsidRPr="003446CB" w14:paraId="0A1935A0" w14:textId="77777777" w:rsidTr="00DF6438">
        <w:trPr>
          <w:cantSplit/>
          <w:trHeight w:val="360"/>
          <w:jc w:val="center"/>
        </w:trPr>
        <w:tc>
          <w:tcPr>
            <w:tcW w:w="7737" w:type="dxa"/>
            <w:gridSpan w:val="2"/>
            <w:shd w:val="clear" w:color="auto" w:fill="CFDFB3"/>
            <w:tcMar>
              <w:top w:w="0" w:type="dxa"/>
              <w:left w:w="108" w:type="dxa"/>
              <w:bottom w:w="0" w:type="dxa"/>
              <w:right w:w="108" w:type="dxa"/>
            </w:tcMar>
            <w:vAlign w:val="center"/>
          </w:tcPr>
          <w:p w14:paraId="35CD03EF" w14:textId="7AA0E2E8" w:rsidR="00FD461D" w:rsidRPr="003446CB" w:rsidRDefault="00FD461D" w:rsidP="00DF6438">
            <w:pPr>
              <w:spacing w:after="0"/>
              <w:rPr>
                <w:b/>
              </w:rPr>
            </w:pPr>
            <w:r w:rsidRPr="003446CB">
              <w:rPr>
                <w:b/>
              </w:rPr>
              <w:t xml:space="preserve">MODULE </w:t>
            </w:r>
            <w:r w:rsidR="00DF6438" w:rsidRPr="003446CB">
              <w:rPr>
                <w:b/>
              </w:rPr>
              <w:t>6</w:t>
            </w:r>
            <w:r w:rsidRPr="003446CB">
              <w:rPr>
                <w:b/>
              </w:rPr>
              <w:t xml:space="preserve">. NUTRITION CARE FOR INFANTS AND YOUNG CHILDREN </w:t>
            </w:r>
          </w:p>
        </w:tc>
        <w:tc>
          <w:tcPr>
            <w:tcW w:w="1623" w:type="dxa"/>
            <w:shd w:val="clear" w:color="auto" w:fill="CFDFB3"/>
            <w:vAlign w:val="center"/>
          </w:tcPr>
          <w:p w14:paraId="151CBA06" w14:textId="50A95489" w:rsidR="00FD461D" w:rsidRPr="003446CB" w:rsidRDefault="00FD461D" w:rsidP="002C17D6">
            <w:pPr>
              <w:spacing w:after="0"/>
              <w:jc w:val="center"/>
              <w:rPr>
                <w:b/>
              </w:rPr>
            </w:pPr>
            <w:r w:rsidRPr="003446CB">
              <w:rPr>
                <w:b/>
              </w:rPr>
              <w:t>3</w:t>
            </w:r>
            <w:r w:rsidR="00047892">
              <w:rPr>
                <w:b/>
              </w:rPr>
              <w:t>½</w:t>
            </w:r>
            <w:r w:rsidRPr="003446CB">
              <w:rPr>
                <w:b/>
              </w:rPr>
              <w:t xml:space="preserve"> hours</w:t>
            </w:r>
          </w:p>
        </w:tc>
      </w:tr>
      <w:tr w:rsidR="006A0628" w:rsidRPr="003446CB" w14:paraId="72DD4483" w14:textId="77777777" w:rsidTr="00D02FAF">
        <w:trPr>
          <w:cantSplit/>
          <w:trHeight w:val="360"/>
          <w:jc w:val="center"/>
        </w:trPr>
        <w:tc>
          <w:tcPr>
            <w:tcW w:w="1038" w:type="dxa"/>
            <w:tcMar>
              <w:top w:w="0" w:type="dxa"/>
              <w:left w:w="108" w:type="dxa"/>
              <w:bottom w:w="0" w:type="dxa"/>
              <w:right w:w="108" w:type="dxa"/>
            </w:tcMar>
            <w:vAlign w:val="center"/>
          </w:tcPr>
          <w:p w14:paraId="25399DCB" w14:textId="77777777" w:rsidR="006A0628" w:rsidRPr="003446CB" w:rsidRDefault="006A0628" w:rsidP="00CE65FF">
            <w:pPr>
              <w:spacing w:after="0"/>
            </w:pPr>
          </w:p>
        </w:tc>
        <w:tc>
          <w:tcPr>
            <w:tcW w:w="6699" w:type="dxa"/>
            <w:tcMar>
              <w:top w:w="0" w:type="dxa"/>
              <w:left w:w="108" w:type="dxa"/>
              <w:bottom w:w="0" w:type="dxa"/>
              <w:right w:w="108" w:type="dxa"/>
            </w:tcMar>
            <w:vAlign w:val="center"/>
          </w:tcPr>
          <w:p w14:paraId="2E673F9A" w14:textId="3EA35978" w:rsidR="006A0628" w:rsidRPr="003446CB" w:rsidRDefault="006A0628" w:rsidP="00DF6438">
            <w:pPr>
              <w:spacing w:after="0"/>
            </w:pPr>
            <w:r w:rsidRPr="003446CB">
              <w:t xml:space="preserve">Review </w:t>
            </w:r>
            <w:r w:rsidR="006B6289" w:rsidRPr="003446CB">
              <w:t xml:space="preserve">of Module </w:t>
            </w:r>
            <w:r w:rsidR="00DF6438" w:rsidRPr="003446CB">
              <w:t>5</w:t>
            </w:r>
          </w:p>
        </w:tc>
        <w:tc>
          <w:tcPr>
            <w:tcW w:w="1623" w:type="dxa"/>
            <w:tcMar>
              <w:top w:w="0" w:type="dxa"/>
              <w:left w:w="108" w:type="dxa"/>
              <w:bottom w:w="0" w:type="dxa"/>
              <w:right w:w="108" w:type="dxa"/>
            </w:tcMar>
            <w:vAlign w:val="center"/>
          </w:tcPr>
          <w:p w14:paraId="49FFBC07" w14:textId="77777777" w:rsidR="006A0628" w:rsidRPr="003446CB" w:rsidRDefault="006A0628" w:rsidP="00CE65FF">
            <w:pPr>
              <w:spacing w:after="0"/>
              <w:jc w:val="center"/>
            </w:pPr>
            <w:r w:rsidRPr="003446CB">
              <w:t>10 minutes</w:t>
            </w:r>
          </w:p>
        </w:tc>
      </w:tr>
      <w:tr w:rsidR="006A0628" w:rsidRPr="003446CB" w14:paraId="577B7600" w14:textId="77777777" w:rsidTr="00D02FAF">
        <w:trPr>
          <w:cantSplit/>
          <w:trHeight w:val="360"/>
          <w:jc w:val="center"/>
        </w:trPr>
        <w:tc>
          <w:tcPr>
            <w:tcW w:w="1038" w:type="dxa"/>
            <w:tcMar>
              <w:top w:w="0" w:type="dxa"/>
              <w:left w:w="108" w:type="dxa"/>
              <w:bottom w:w="0" w:type="dxa"/>
              <w:right w:w="108" w:type="dxa"/>
            </w:tcMar>
            <w:vAlign w:val="center"/>
          </w:tcPr>
          <w:p w14:paraId="2D9A4BFA" w14:textId="77777777" w:rsidR="006A0628" w:rsidRPr="003446CB" w:rsidRDefault="006A0628" w:rsidP="00CE65FF">
            <w:pPr>
              <w:spacing w:after="0"/>
            </w:pPr>
          </w:p>
        </w:tc>
        <w:tc>
          <w:tcPr>
            <w:tcW w:w="6699" w:type="dxa"/>
            <w:tcMar>
              <w:top w:w="0" w:type="dxa"/>
              <w:left w:w="108" w:type="dxa"/>
              <w:bottom w:w="0" w:type="dxa"/>
              <w:right w:w="108" w:type="dxa"/>
            </w:tcMar>
            <w:vAlign w:val="center"/>
          </w:tcPr>
          <w:p w14:paraId="13618F5D" w14:textId="77777777" w:rsidR="006A0628" w:rsidRPr="003446CB" w:rsidRDefault="006A0628" w:rsidP="00CE65FF">
            <w:pPr>
              <w:spacing w:after="0"/>
            </w:pPr>
            <w:r w:rsidRPr="003446CB">
              <w:t>Objectives</w:t>
            </w:r>
          </w:p>
        </w:tc>
        <w:tc>
          <w:tcPr>
            <w:tcW w:w="1623" w:type="dxa"/>
            <w:tcMar>
              <w:top w:w="0" w:type="dxa"/>
              <w:left w:w="108" w:type="dxa"/>
              <w:bottom w:w="0" w:type="dxa"/>
              <w:right w:w="108" w:type="dxa"/>
            </w:tcMar>
            <w:vAlign w:val="center"/>
          </w:tcPr>
          <w:p w14:paraId="20C59896" w14:textId="77777777" w:rsidR="006A0628" w:rsidRPr="003446CB" w:rsidRDefault="006A0628" w:rsidP="00CE65FF">
            <w:pPr>
              <w:spacing w:after="0"/>
              <w:jc w:val="center"/>
            </w:pPr>
            <w:r w:rsidRPr="003446CB">
              <w:t>5 minutes</w:t>
            </w:r>
          </w:p>
        </w:tc>
      </w:tr>
      <w:tr w:rsidR="006A0628" w:rsidRPr="003446CB" w14:paraId="378D5F22" w14:textId="77777777" w:rsidTr="00D02FAF">
        <w:trPr>
          <w:cantSplit/>
          <w:trHeight w:val="360"/>
          <w:jc w:val="center"/>
        </w:trPr>
        <w:tc>
          <w:tcPr>
            <w:tcW w:w="1038" w:type="dxa"/>
            <w:tcMar>
              <w:top w:w="0" w:type="dxa"/>
              <w:left w:w="108" w:type="dxa"/>
              <w:bottom w:w="0" w:type="dxa"/>
              <w:right w:w="108" w:type="dxa"/>
            </w:tcMar>
            <w:vAlign w:val="center"/>
          </w:tcPr>
          <w:p w14:paraId="366AD117" w14:textId="35272A0B" w:rsidR="006A0628" w:rsidRPr="003446CB" w:rsidRDefault="00DF6438" w:rsidP="00DF6438">
            <w:pPr>
              <w:spacing w:after="0"/>
              <w:jc w:val="center"/>
            </w:pPr>
            <w:r w:rsidRPr="003446CB">
              <w:t>6</w:t>
            </w:r>
            <w:r w:rsidR="006A0628" w:rsidRPr="003446CB">
              <w:t>.1</w:t>
            </w:r>
          </w:p>
        </w:tc>
        <w:tc>
          <w:tcPr>
            <w:tcW w:w="6699" w:type="dxa"/>
            <w:tcMar>
              <w:top w:w="0" w:type="dxa"/>
              <w:left w:w="108" w:type="dxa"/>
              <w:bottom w:w="0" w:type="dxa"/>
              <w:right w:w="108" w:type="dxa"/>
            </w:tcMar>
            <w:vAlign w:val="center"/>
          </w:tcPr>
          <w:p w14:paraId="3AE43932" w14:textId="77777777" w:rsidR="006A0628" w:rsidRPr="003446CB" w:rsidRDefault="006A0628" w:rsidP="00CE65FF">
            <w:pPr>
              <w:spacing w:after="0"/>
            </w:pPr>
            <w:r w:rsidRPr="003446CB">
              <w:t>Stunting</w:t>
            </w:r>
          </w:p>
        </w:tc>
        <w:tc>
          <w:tcPr>
            <w:tcW w:w="1623" w:type="dxa"/>
            <w:tcMar>
              <w:top w:w="0" w:type="dxa"/>
              <w:left w:w="108" w:type="dxa"/>
              <w:bottom w:w="0" w:type="dxa"/>
              <w:right w:w="108" w:type="dxa"/>
            </w:tcMar>
            <w:vAlign w:val="center"/>
          </w:tcPr>
          <w:p w14:paraId="607304D6" w14:textId="77777777" w:rsidR="006A0628" w:rsidRPr="003446CB" w:rsidRDefault="006A0628" w:rsidP="00CE65FF">
            <w:pPr>
              <w:spacing w:after="0"/>
              <w:jc w:val="center"/>
            </w:pPr>
            <w:r w:rsidRPr="003446CB">
              <w:t>20 minutes</w:t>
            </w:r>
          </w:p>
        </w:tc>
      </w:tr>
      <w:tr w:rsidR="006A0628" w:rsidRPr="003446CB" w14:paraId="698F3E47" w14:textId="77777777" w:rsidTr="00D02FAF">
        <w:trPr>
          <w:cantSplit/>
          <w:trHeight w:val="360"/>
          <w:jc w:val="center"/>
        </w:trPr>
        <w:tc>
          <w:tcPr>
            <w:tcW w:w="1038" w:type="dxa"/>
            <w:tcMar>
              <w:top w:w="0" w:type="dxa"/>
              <w:left w:w="108" w:type="dxa"/>
              <w:bottom w:w="0" w:type="dxa"/>
              <w:right w:w="108" w:type="dxa"/>
            </w:tcMar>
            <w:vAlign w:val="center"/>
          </w:tcPr>
          <w:p w14:paraId="45876994" w14:textId="0FF93858" w:rsidR="006A0628" w:rsidRPr="003446CB" w:rsidRDefault="00DF6438" w:rsidP="00DF6438">
            <w:pPr>
              <w:spacing w:after="0"/>
              <w:jc w:val="center"/>
            </w:pPr>
            <w:r w:rsidRPr="003446CB">
              <w:t>6</w:t>
            </w:r>
            <w:r w:rsidR="006A0628" w:rsidRPr="003446CB">
              <w:t>.2</w:t>
            </w:r>
          </w:p>
        </w:tc>
        <w:tc>
          <w:tcPr>
            <w:tcW w:w="6699" w:type="dxa"/>
            <w:tcMar>
              <w:top w:w="0" w:type="dxa"/>
              <w:left w:w="108" w:type="dxa"/>
              <w:bottom w:w="0" w:type="dxa"/>
              <w:right w:w="108" w:type="dxa"/>
            </w:tcMar>
            <w:vAlign w:val="center"/>
          </w:tcPr>
          <w:p w14:paraId="76EA1E84" w14:textId="77777777" w:rsidR="006A0628" w:rsidRPr="003446CB" w:rsidRDefault="006A0628" w:rsidP="00CE65FF">
            <w:pPr>
              <w:spacing w:after="0"/>
            </w:pPr>
            <w:r w:rsidRPr="003446CB">
              <w:t>Breastfeeding</w:t>
            </w:r>
          </w:p>
        </w:tc>
        <w:tc>
          <w:tcPr>
            <w:tcW w:w="1623" w:type="dxa"/>
            <w:tcMar>
              <w:top w:w="0" w:type="dxa"/>
              <w:left w:w="108" w:type="dxa"/>
              <w:bottom w:w="0" w:type="dxa"/>
              <w:right w:w="108" w:type="dxa"/>
            </w:tcMar>
            <w:vAlign w:val="center"/>
          </w:tcPr>
          <w:p w14:paraId="0EA1A04C" w14:textId="77777777" w:rsidR="006A0628" w:rsidRPr="003446CB" w:rsidRDefault="006A0628" w:rsidP="00CE65FF">
            <w:pPr>
              <w:spacing w:after="0"/>
              <w:jc w:val="center"/>
            </w:pPr>
            <w:r w:rsidRPr="003446CB">
              <w:t>30 minutes</w:t>
            </w:r>
          </w:p>
        </w:tc>
      </w:tr>
      <w:tr w:rsidR="006A0628" w:rsidRPr="003446CB" w14:paraId="677AE515" w14:textId="77777777" w:rsidTr="00D02FAF">
        <w:trPr>
          <w:cantSplit/>
          <w:trHeight w:val="360"/>
          <w:jc w:val="center"/>
        </w:trPr>
        <w:tc>
          <w:tcPr>
            <w:tcW w:w="1038" w:type="dxa"/>
            <w:tcMar>
              <w:top w:w="0" w:type="dxa"/>
              <w:left w:w="108" w:type="dxa"/>
              <w:bottom w:w="0" w:type="dxa"/>
              <w:right w:w="108" w:type="dxa"/>
            </w:tcMar>
            <w:vAlign w:val="center"/>
          </w:tcPr>
          <w:p w14:paraId="37550C40" w14:textId="1B703F45" w:rsidR="006A0628" w:rsidRPr="003446CB" w:rsidRDefault="00DF6438" w:rsidP="00DF6438">
            <w:pPr>
              <w:spacing w:after="0"/>
              <w:jc w:val="center"/>
            </w:pPr>
            <w:r w:rsidRPr="003446CB">
              <w:t>6</w:t>
            </w:r>
            <w:r w:rsidR="006A0628" w:rsidRPr="003446CB">
              <w:t>.3</w:t>
            </w:r>
          </w:p>
        </w:tc>
        <w:tc>
          <w:tcPr>
            <w:tcW w:w="6699" w:type="dxa"/>
            <w:tcMar>
              <w:top w:w="0" w:type="dxa"/>
              <w:left w:w="108" w:type="dxa"/>
              <w:bottom w:w="0" w:type="dxa"/>
              <w:right w:w="108" w:type="dxa"/>
            </w:tcMar>
            <w:vAlign w:val="center"/>
          </w:tcPr>
          <w:p w14:paraId="54C3C0A6" w14:textId="77777777" w:rsidR="006A0628" w:rsidRPr="003446CB" w:rsidRDefault="006A0628" w:rsidP="00CE65FF">
            <w:pPr>
              <w:spacing w:after="0"/>
            </w:pPr>
            <w:r w:rsidRPr="003446CB">
              <w:t>Infant Feeding for HIV-Positive Mothers</w:t>
            </w:r>
          </w:p>
        </w:tc>
        <w:tc>
          <w:tcPr>
            <w:tcW w:w="1623" w:type="dxa"/>
            <w:tcMar>
              <w:top w:w="0" w:type="dxa"/>
              <w:left w:w="108" w:type="dxa"/>
              <w:bottom w:w="0" w:type="dxa"/>
              <w:right w:w="108" w:type="dxa"/>
            </w:tcMar>
            <w:vAlign w:val="center"/>
          </w:tcPr>
          <w:p w14:paraId="74C2927E" w14:textId="353C184E" w:rsidR="006A0628" w:rsidRPr="003446CB" w:rsidRDefault="00AF6EDB" w:rsidP="00CE65FF">
            <w:pPr>
              <w:spacing w:after="0"/>
              <w:jc w:val="center"/>
            </w:pPr>
            <w:r w:rsidRPr="003446CB">
              <w:t>1 hour</w:t>
            </w:r>
          </w:p>
        </w:tc>
      </w:tr>
      <w:tr w:rsidR="006A0628" w:rsidRPr="003446CB" w14:paraId="1E6535CC" w14:textId="77777777" w:rsidTr="00D02FAF">
        <w:trPr>
          <w:cantSplit/>
          <w:trHeight w:val="360"/>
          <w:jc w:val="center"/>
        </w:trPr>
        <w:tc>
          <w:tcPr>
            <w:tcW w:w="1038" w:type="dxa"/>
            <w:tcMar>
              <w:top w:w="0" w:type="dxa"/>
              <w:left w:w="108" w:type="dxa"/>
              <w:bottom w:w="0" w:type="dxa"/>
              <w:right w:w="108" w:type="dxa"/>
            </w:tcMar>
            <w:vAlign w:val="center"/>
          </w:tcPr>
          <w:p w14:paraId="70B33376" w14:textId="4C2A366E" w:rsidR="006A0628" w:rsidRPr="003446CB" w:rsidRDefault="00DF6438" w:rsidP="00DF6438">
            <w:pPr>
              <w:spacing w:after="0"/>
              <w:jc w:val="center"/>
            </w:pPr>
            <w:r w:rsidRPr="003446CB">
              <w:t>6</w:t>
            </w:r>
            <w:r w:rsidR="006A0628" w:rsidRPr="003446CB">
              <w:t>.4</w:t>
            </w:r>
          </w:p>
        </w:tc>
        <w:tc>
          <w:tcPr>
            <w:tcW w:w="6699" w:type="dxa"/>
            <w:tcMar>
              <w:top w:w="0" w:type="dxa"/>
              <w:left w:w="108" w:type="dxa"/>
              <w:bottom w:w="0" w:type="dxa"/>
              <w:right w:w="108" w:type="dxa"/>
            </w:tcMar>
            <w:vAlign w:val="center"/>
          </w:tcPr>
          <w:p w14:paraId="25CA3818" w14:textId="77777777" w:rsidR="006A0628" w:rsidRPr="003446CB" w:rsidRDefault="006A0628" w:rsidP="00CE65FF">
            <w:pPr>
              <w:spacing w:after="0"/>
            </w:pPr>
            <w:r w:rsidRPr="003446CB">
              <w:t>Feeding Older Children</w:t>
            </w:r>
          </w:p>
        </w:tc>
        <w:tc>
          <w:tcPr>
            <w:tcW w:w="1623" w:type="dxa"/>
            <w:tcMar>
              <w:top w:w="0" w:type="dxa"/>
              <w:left w:w="108" w:type="dxa"/>
              <w:bottom w:w="0" w:type="dxa"/>
              <w:right w:w="108" w:type="dxa"/>
            </w:tcMar>
            <w:vAlign w:val="center"/>
          </w:tcPr>
          <w:p w14:paraId="59D6BEDE" w14:textId="77777777" w:rsidR="006A0628" w:rsidRPr="003446CB" w:rsidRDefault="006A0628" w:rsidP="00CE65FF">
            <w:pPr>
              <w:spacing w:after="0"/>
              <w:jc w:val="center"/>
            </w:pPr>
            <w:r w:rsidRPr="003446CB">
              <w:t>20 minutes</w:t>
            </w:r>
          </w:p>
        </w:tc>
      </w:tr>
      <w:tr w:rsidR="006A0628" w:rsidRPr="003446CB" w14:paraId="23D7B9FD" w14:textId="77777777" w:rsidTr="00D02FAF">
        <w:trPr>
          <w:cantSplit/>
          <w:trHeight w:val="360"/>
          <w:jc w:val="center"/>
        </w:trPr>
        <w:tc>
          <w:tcPr>
            <w:tcW w:w="1038" w:type="dxa"/>
            <w:tcMar>
              <w:top w:w="0" w:type="dxa"/>
              <w:left w:w="108" w:type="dxa"/>
              <w:bottom w:w="0" w:type="dxa"/>
              <w:right w:w="108" w:type="dxa"/>
            </w:tcMar>
            <w:vAlign w:val="center"/>
          </w:tcPr>
          <w:p w14:paraId="2BCDA336" w14:textId="11512731" w:rsidR="006A0628" w:rsidRPr="003446CB" w:rsidRDefault="00DF6438" w:rsidP="00DF6438">
            <w:pPr>
              <w:spacing w:after="0"/>
              <w:jc w:val="center"/>
            </w:pPr>
            <w:r w:rsidRPr="003446CB">
              <w:t>6</w:t>
            </w:r>
            <w:r w:rsidR="006A0628" w:rsidRPr="003446CB">
              <w:t>.5</w:t>
            </w:r>
          </w:p>
        </w:tc>
        <w:tc>
          <w:tcPr>
            <w:tcW w:w="6699" w:type="dxa"/>
            <w:tcMar>
              <w:top w:w="0" w:type="dxa"/>
              <w:left w:w="108" w:type="dxa"/>
              <w:bottom w:w="0" w:type="dxa"/>
              <w:right w:w="108" w:type="dxa"/>
            </w:tcMar>
            <w:vAlign w:val="center"/>
          </w:tcPr>
          <w:p w14:paraId="0AFB08C4" w14:textId="77777777" w:rsidR="006A0628" w:rsidRPr="003446CB" w:rsidRDefault="006A0628" w:rsidP="00CE65FF">
            <w:pPr>
              <w:spacing w:after="0"/>
            </w:pPr>
            <w:r w:rsidRPr="003446CB">
              <w:t>Counseling on Infant and Young Child Feeding</w:t>
            </w:r>
          </w:p>
        </w:tc>
        <w:tc>
          <w:tcPr>
            <w:tcW w:w="1623" w:type="dxa"/>
            <w:tcMar>
              <w:top w:w="0" w:type="dxa"/>
              <w:left w:w="108" w:type="dxa"/>
              <w:bottom w:w="0" w:type="dxa"/>
              <w:right w:w="108" w:type="dxa"/>
            </w:tcMar>
            <w:vAlign w:val="center"/>
          </w:tcPr>
          <w:p w14:paraId="5B8BF8E1" w14:textId="77777777" w:rsidR="006A0628" w:rsidRPr="003446CB" w:rsidRDefault="006A0628" w:rsidP="00CE65FF">
            <w:pPr>
              <w:spacing w:after="0"/>
              <w:jc w:val="center"/>
            </w:pPr>
            <w:r w:rsidRPr="003446CB">
              <w:t>30 minutes</w:t>
            </w:r>
          </w:p>
        </w:tc>
      </w:tr>
      <w:tr w:rsidR="0097499D" w:rsidRPr="003446CB" w14:paraId="274B2E68" w14:textId="77777777" w:rsidTr="00D02FAF">
        <w:trPr>
          <w:cantSplit/>
          <w:trHeight w:val="360"/>
          <w:jc w:val="center"/>
        </w:trPr>
        <w:tc>
          <w:tcPr>
            <w:tcW w:w="1038" w:type="dxa"/>
            <w:tcMar>
              <w:top w:w="0" w:type="dxa"/>
              <w:left w:w="108" w:type="dxa"/>
              <w:bottom w:w="0" w:type="dxa"/>
              <w:right w:w="108" w:type="dxa"/>
            </w:tcMar>
            <w:vAlign w:val="center"/>
          </w:tcPr>
          <w:p w14:paraId="5B5E7DF4" w14:textId="27214BC1" w:rsidR="0097499D" w:rsidRPr="003446CB" w:rsidRDefault="0097499D" w:rsidP="00CE65FF">
            <w:pPr>
              <w:spacing w:after="0"/>
              <w:jc w:val="center"/>
            </w:pPr>
            <w:r w:rsidRPr="003446CB">
              <w:t>6.6.</w:t>
            </w:r>
          </w:p>
        </w:tc>
        <w:tc>
          <w:tcPr>
            <w:tcW w:w="6699" w:type="dxa"/>
            <w:tcMar>
              <w:top w:w="0" w:type="dxa"/>
              <w:left w:w="108" w:type="dxa"/>
              <w:bottom w:w="0" w:type="dxa"/>
              <w:right w:w="108" w:type="dxa"/>
            </w:tcMar>
            <w:vAlign w:val="center"/>
          </w:tcPr>
          <w:p w14:paraId="5312DB0C" w14:textId="3920E321" w:rsidR="0097499D" w:rsidRPr="003446CB" w:rsidRDefault="0097499D" w:rsidP="00F24F69">
            <w:pPr>
              <w:spacing w:after="0"/>
            </w:pPr>
            <w:r w:rsidRPr="003446CB">
              <w:t>Managem</w:t>
            </w:r>
            <w:r>
              <w:t>ent of Malnutrition in Children</w:t>
            </w:r>
          </w:p>
        </w:tc>
        <w:tc>
          <w:tcPr>
            <w:tcW w:w="1623" w:type="dxa"/>
            <w:tcMar>
              <w:top w:w="0" w:type="dxa"/>
              <w:left w:w="108" w:type="dxa"/>
              <w:bottom w:w="0" w:type="dxa"/>
              <w:right w:w="108" w:type="dxa"/>
            </w:tcMar>
            <w:vAlign w:val="center"/>
          </w:tcPr>
          <w:p w14:paraId="156A3A4C" w14:textId="67318046" w:rsidR="0097499D" w:rsidRPr="003446CB" w:rsidRDefault="00047892" w:rsidP="00CE65FF">
            <w:pPr>
              <w:spacing w:after="0"/>
              <w:jc w:val="center"/>
            </w:pPr>
            <w:r>
              <w:t>30</w:t>
            </w:r>
            <w:r w:rsidR="0097499D" w:rsidRPr="003446CB">
              <w:t xml:space="preserve"> minutes</w:t>
            </w:r>
          </w:p>
        </w:tc>
      </w:tr>
      <w:tr w:rsidR="006A0628" w:rsidRPr="003446CB" w14:paraId="30B88A6A" w14:textId="77777777" w:rsidTr="00D02FAF">
        <w:trPr>
          <w:cantSplit/>
          <w:trHeight w:val="360"/>
          <w:jc w:val="center"/>
        </w:trPr>
        <w:tc>
          <w:tcPr>
            <w:tcW w:w="1038" w:type="dxa"/>
            <w:tcMar>
              <w:top w:w="0" w:type="dxa"/>
              <w:left w:w="108" w:type="dxa"/>
              <w:bottom w:w="0" w:type="dxa"/>
              <w:right w:w="108" w:type="dxa"/>
            </w:tcMar>
            <w:vAlign w:val="center"/>
          </w:tcPr>
          <w:p w14:paraId="2606E81E" w14:textId="77777777" w:rsidR="006A0628" w:rsidRPr="003446CB" w:rsidRDefault="006A0628" w:rsidP="00CE65FF">
            <w:pPr>
              <w:spacing w:after="0"/>
              <w:jc w:val="center"/>
            </w:pPr>
          </w:p>
        </w:tc>
        <w:tc>
          <w:tcPr>
            <w:tcW w:w="6699" w:type="dxa"/>
            <w:tcMar>
              <w:top w:w="0" w:type="dxa"/>
              <w:left w:w="108" w:type="dxa"/>
              <w:bottom w:w="0" w:type="dxa"/>
              <w:right w:w="108" w:type="dxa"/>
            </w:tcMar>
            <w:vAlign w:val="center"/>
          </w:tcPr>
          <w:p w14:paraId="72038C21" w14:textId="77777777" w:rsidR="006A0628" w:rsidRPr="003446CB" w:rsidRDefault="006A0628" w:rsidP="00CE65FF">
            <w:pPr>
              <w:spacing w:after="0"/>
            </w:pPr>
            <w:r w:rsidRPr="003446CB">
              <w:t>Discussion</w:t>
            </w:r>
          </w:p>
        </w:tc>
        <w:tc>
          <w:tcPr>
            <w:tcW w:w="1623" w:type="dxa"/>
            <w:tcMar>
              <w:top w:w="0" w:type="dxa"/>
              <w:left w:w="108" w:type="dxa"/>
              <w:bottom w:w="0" w:type="dxa"/>
              <w:right w:w="108" w:type="dxa"/>
            </w:tcMar>
            <w:vAlign w:val="center"/>
          </w:tcPr>
          <w:p w14:paraId="0D23C7E6" w14:textId="77777777" w:rsidR="006A0628" w:rsidRPr="003446CB" w:rsidRDefault="006A0628" w:rsidP="00CE65FF">
            <w:pPr>
              <w:spacing w:after="0"/>
              <w:jc w:val="center"/>
            </w:pPr>
            <w:r w:rsidRPr="003446CB">
              <w:t>5 minutes</w:t>
            </w:r>
          </w:p>
        </w:tc>
      </w:tr>
      <w:tr w:rsidR="00DF6438" w:rsidRPr="003446CB" w14:paraId="3C363CCF" w14:textId="77777777" w:rsidTr="00DF6438">
        <w:trPr>
          <w:cantSplit/>
          <w:trHeight w:val="360"/>
          <w:jc w:val="center"/>
        </w:trPr>
        <w:tc>
          <w:tcPr>
            <w:tcW w:w="7737" w:type="dxa"/>
            <w:gridSpan w:val="2"/>
            <w:shd w:val="clear" w:color="auto" w:fill="CFDFB3"/>
            <w:tcMar>
              <w:top w:w="0" w:type="dxa"/>
              <w:left w:w="108" w:type="dxa"/>
              <w:bottom w:w="0" w:type="dxa"/>
              <w:right w:w="108" w:type="dxa"/>
            </w:tcMar>
            <w:vAlign w:val="center"/>
          </w:tcPr>
          <w:p w14:paraId="074D2B32" w14:textId="0DE9FE3D" w:rsidR="00DF6438" w:rsidRPr="003446CB" w:rsidRDefault="00DF6438" w:rsidP="00360C83">
            <w:pPr>
              <w:spacing w:after="0"/>
              <w:rPr>
                <w:b/>
              </w:rPr>
            </w:pPr>
            <w:r w:rsidRPr="003446CB">
              <w:rPr>
                <w:b/>
              </w:rPr>
              <w:t xml:space="preserve">MODULE 7. NUTRITION AND </w:t>
            </w:r>
            <w:r w:rsidR="00360C83">
              <w:rPr>
                <w:b/>
              </w:rPr>
              <w:t>MEDICATION</w:t>
            </w:r>
          </w:p>
        </w:tc>
        <w:tc>
          <w:tcPr>
            <w:tcW w:w="1623" w:type="dxa"/>
            <w:shd w:val="clear" w:color="auto" w:fill="CFDFB3"/>
            <w:vAlign w:val="center"/>
          </w:tcPr>
          <w:p w14:paraId="367EDECD" w14:textId="77777777" w:rsidR="00DF6438" w:rsidRPr="003446CB" w:rsidRDefault="00DF6438" w:rsidP="00D01CE4">
            <w:pPr>
              <w:spacing w:after="0"/>
              <w:jc w:val="center"/>
              <w:rPr>
                <w:b/>
              </w:rPr>
            </w:pPr>
            <w:r w:rsidRPr="003446CB">
              <w:rPr>
                <w:b/>
              </w:rPr>
              <w:t>1½ hours</w:t>
            </w:r>
          </w:p>
        </w:tc>
      </w:tr>
      <w:tr w:rsidR="00DF6438" w:rsidRPr="003446CB" w14:paraId="58F2F226" w14:textId="77777777" w:rsidTr="00D01CE4">
        <w:trPr>
          <w:cantSplit/>
          <w:trHeight w:val="360"/>
          <w:jc w:val="center"/>
        </w:trPr>
        <w:tc>
          <w:tcPr>
            <w:tcW w:w="1038" w:type="dxa"/>
            <w:tcMar>
              <w:top w:w="0" w:type="dxa"/>
              <w:left w:w="108" w:type="dxa"/>
              <w:bottom w:w="0" w:type="dxa"/>
              <w:right w:w="108" w:type="dxa"/>
            </w:tcMar>
            <w:vAlign w:val="center"/>
          </w:tcPr>
          <w:p w14:paraId="07C79EFB" w14:textId="77777777" w:rsidR="00DF6438" w:rsidRPr="003446CB" w:rsidRDefault="00DF6438" w:rsidP="00D01CE4">
            <w:pPr>
              <w:spacing w:after="0"/>
            </w:pPr>
          </w:p>
        </w:tc>
        <w:tc>
          <w:tcPr>
            <w:tcW w:w="6699" w:type="dxa"/>
            <w:tcMar>
              <w:top w:w="0" w:type="dxa"/>
              <w:left w:w="108" w:type="dxa"/>
              <w:bottom w:w="0" w:type="dxa"/>
              <w:right w:w="108" w:type="dxa"/>
            </w:tcMar>
            <w:vAlign w:val="center"/>
          </w:tcPr>
          <w:p w14:paraId="102AA521" w14:textId="04E34639" w:rsidR="00DF6438" w:rsidRPr="003446CB" w:rsidRDefault="00DF6438" w:rsidP="00DF6438">
            <w:pPr>
              <w:spacing w:after="0"/>
            </w:pPr>
            <w:r w:rsidRPr="003446CB">
              <w:t>Review of Module 6</w:t>
            </w:r>
          </w:p>
        </w:tc>
        <w:tc>
          <w:tcPr>
            <w:tcW w:w="1623" w:type="dxa"/>
            <w:tcMar>
              <w:top w:w="0" w:type="dxa"/>
              <w:left w:w="108" w:type="dxa"/>
              <w:bottom w:w="0" w:type="dxa"/>
              <w:right w:w="108" w:type="dxa"/>
            </w:tcMar>
            <w:vAlign w:val="center"/>
          </w:tcPr>
          <w:p w14:paraId="4F0DA154" w14:textId="77777777" w:rsidR="00DF6438" w:rsidRPr="003446CB" w:rsidRDefault="00DF6438" w:rsidP="00D01CE4">
            <w:pPr>
              <w:spacing w:after="0"/>
              <w:jc w:val="center"/>
            </w:pPr>
            <w:r w:rsidRPr="003446CB">
              <w:t>15 minutes</w:t>
            </w:r>
          </w:p>
        </w:tc>
      </w:tr>
      <w:tr w:rsidR="00DF6438" w:rsidRPr="003446CB" w14:paraId="05406A8E" w14:textId="77777777" w:rsidTr="00D01CE4">
        <w:trPr>
          <w:cantSplit/>
          <w:trHeight w:val="360"/>
          <w:jc w:val="center"/>
        </w:trPr>
        <w:tc>
          <w:tcPr>
            <w:tcW w:w="1038" w:type="dxa"/>
            <w:tcMar>
              <w:top w:w="0" w:type="dxa"/>
              <w:left w:w="108" w:type="dxa"/>
              <w:bottom w:w="0" w:type="dxa"/>
              <w:right w:w="108" w:type="dxa"/>
            </w:tcMar>
            <w:vAlign w:val="center"/>
          </w:tcPr>
          <w:p w14:paraId="7B408573" w14:textId="77777777" w:rsidR="00DF6438" w:rsidRPr="003446CB" w:rsidRDefault="00DF6438" w:rsidP="00D01CE4">
            <w:pPr>
              <w:spacing w:after="0"/>
            </w:pPr>
          </w:p>
        </w:tc>
        <w:tc>
          <w:tcPr>
            <w:tcW w:w="6699" w:type="dxa"/>
            <w:tcMar>
              <w:top w:w="0" w:type="dxa"/>
              <w:left w:w="108" w:type="dxa"/>
              <w:bottom w:w="0" w:type="dxa"/>
              <w:right w:w="108" w:type="dxa"/>
            </w:tcMar>
            <w:vAlign w:val="center"/>
          </w:tcPr>
          <w:p w14:paraId="754C9153" w14:textId="77777777" w:rsidR="00DF6438" w:rsidRPr="003446CB" w:rsidRDefault="00DF6438" w:rsidP="00D01CE4">
            <w:pPr>
              <w:spacing w:after="0"/>
            </w:pPr>
            <w:r w:rsidRPr="003446CB">
              <w:t>Objectives</w:t>
            </w:r>
          </w:p>
        </w:tc>
        <w:tc>
          <w:tcPr>
            <w:tcW w:w="1623" w:type="dxa"/>
            <w:tcMar>
              <w:top w:w="0" w:type="dxa"/>
              <w:left w:w="108" w:type="dxa"/>
              <w:bottom w:w="0" w:type="dxa"/>
              <w:right w:w="108" w:type="dxa"/>
            </w:tcMar>
            <w:vAlign w:val="center"/>
          </w:tcPr>
          <w:p w14:paraId="1570036F" w14:textId="77777777" w:rsidR="00DF6438" w:rsidRPr="003446CB" w:rsidRDefault="00DF6438" w:rsidP="00D01CE4">
            <w:pPr>
              <w:spacing w:after="0"/>
              <w:jc w:val="center"/>
            </w:pPr>
            <w:r w:rsidRPr="003446CB">
              <w:t>5 minutes</w:t>
            </w:r>
          </w:p>
        </w:tc>
      </w:tr>
      <w:tr w:rsidR="00DF6438" w:rsidRPr="003446CB" w14:paraId="46FA5FFE" w14:textId="77777777" w:rsidTr="00D01CE4">
        <w:trPr>
          <w:cantSplit/>
          <w:trHeight w:val="360"/>
          <w:jc w:val="center"/>
        </w:trPr>
        <w:tc>
          <w:tcPr>
            <w:tcW w:w="1038" w:type="dxa"/>
            <w:tcMar>
              <w:top w:w="0" w:type="dxa"/>
              <w:left w:w="108" w:type="dxa"/>
              <w:bottom w:w="0" w:type="dxa"/>
              <w:right w:w="108" w:type="dxa"/>
            </w:tcMar>
            <w:vAlign w:val="center"/>
          </w:tcPr>
          <w:p w14:paraId="13448A07" w14:textId="71A13574" w:rsidR="00DF6438" w:rsidRPr="003446CB" w:rsidRDefault="00DF6438" w:rsidP="00DF6438">
            <w:pPr>
              <w:spacing w:after="0"/>
              <w:jc w:val="center"/>
            </w:pPr>
            <w:r w:rsidRPr="003446CB">
              <w:t>7.1</w:t>
            </w:r>
          </w:p>
        </w:tc>
        <w:tc>
          <w:tcPr>
            <w:tcW w:w="6699" w:type="dxa"/>
            <w:tcMar>
              <w:top w:w="0" w:type="dxa"/>
              <w:left w:w="108" w:type="dxa"/>
              <w:bottom w:w="0" w:type="dxa"/>
              <w:right w:w="108" w:type="dxa"/>
            </w:tcMar>
            <w:vAlign w:val="center"/>
          </w:tcPr>
          <w:p w14:paraId="476FEA1C" w14:textId="77777777" w:rsidR="00DF6438" w:rsidRPr="003446CB" w:rsidRDefault="00DF6438" w:rsidP="00D01CE4">
            <w:pPr>
              <w:spacing w:after="0"/>
            </w:pPr>
            <w:r w:rsidRPr="003446CB">
              <w:t>Food and Nutrition Implications of ART</w:t>
            </w:r>
          </w:p>
        </w:tc>
        <w:tc>
          <w:tcPr>
            <w:tcW w:w="1623" w:type="dxa"/>
            <w:tcMar>
              <w:top w:w="0" w:type="dxa"/>
              <w:left w:w="108" w:type="dxa"/>
              <w:bottom w:w="0" w:type="dxa"/>
              <w:right w:w="108" w:type="dxa"/>
            </w:tcMar>
            <w:vAlign w:val="center"/>
          </w:tcPr>
          <w:p w14:paraId="2B751D86" w14:textId="77777777" w:rsidR="00DF6438" w:rsidRPr="003446CB" w:rsidRDefault="00DF6438" w:rsidP="00D01CE4">
            <w:pPr>
              <w:spacing w:after="0"/>
              <w:jc w:val="center"/>
            </w:pPr>
            <w:r w:rsidRPr="003446CB">
              <w:t>35 minutes</w:t>
            </w:r>
          </w:p>
        </w:tc>
      </w:tr>
      <w:tr w:rsidR="00DF6438" w:rsidRPr="003446CB" w14:paraId="62BE3B90" w14:textId="77777777" w:rsidTr="00D01CE4">
        <w:trPr>
          <w:cantSplit/>
          <w:trHeight w:val="360"/>
          <w:jc w:val="center"/>
        </w:trPr>
        <w:tc>
          <w:tcPr>
            <w:tcW w:w="1038" w:type="dxa"/>
            <w:tcMar>
              <w:top w:w="0" w:type="dxa"/>
              <w:left w:w="108" w:type="dxa"/>
              <w:bottom w:w="0" w:type="dxa"/>
              <w:right w:w="108" w:type="dxa"/>
            </w:tcMar>
            <w:vAlign w:val="center"/>
          </w:tcPr>
          <w:p w14:paraId="0E41639A" w14:textId="3D71C394" w:rsidR="00DF6438" w:rsidRPr="003446CB" w:rsidRDefault="00DF6438" w:rsidP="00DF6438">
            <w:pPr>
              <w:spacing w:after="0"/>
              <w:jc w:val="center"/>
            </w:pPr>
            <w:r w:rsidRPr="003446CB">
              <w:t>7.2</w:t>
            </w:r>
          </w:p>
        </w:tc>
        <w:tc>
          <w:tcPr>
            <w:tcW w:w="6699" w:type="dxa"/>
            <w:tcMar>
              <w:top w:w="0" w:type="dxa"/>
              <w:left w:w="108" w:type="dxa"/>
              <w:bottom w:w="0" w:type="dxa"/>
              <w:right w:w="108" w:type="dxa"/>
            </w:tcMar>
            <w:vAlign w:val="center"/>
          </w:tcPr>
          <w:p w14:paraId="7D96B3A1" w14:textId="77777777" w:rsidR="00DF6438" w:rsidRPr="003446CB" w:rsidRDefault="00DF6438" w:rsidP="00D01CE4">
            <w:pPr>
              <w:spacing w:after="0"/>
            </w:pPr>
            <w:r w:rsidRPr="003446CB">
              <w:t>Counseling on Nutrition and ART</w:t>
            </w:r>
          </w:p>
        </w:tc>
        <w:tc>
          <w:tcPr>
            <w:tcW w:w="1623" w:type="dxa"/>
            <w:tcMar>
              <w:top w:w="0" w:type="dxa"/>
              <w:left w:w="108" w:type="dxa"/>
              <w:bottom w:w="0" w:type="dxa"/>
              <w:right w:w="108" w:type="dxa"/>
            </w:tcMar>
            <w:vAlign w:val="center"/>
          </w:tcPr>
          <w:p w14:paraId="19761988" w14:textId="77777777" w:rsidR="00DF6438" w:rsidRPr="003446CB" w:rsidRDefault="00DF6438" w:rsidP="00D01CE4">
            <w:pPr>
              <w:spacing w:after="0"/>
              <w:jc w:val="center"/>
            </w:pPr>
            <w:r w:rsidRPr="003446CB">
              <w:t>30 minutes</w:t>
            </w:r>
          </w:p>
        </w:tc>
      </w:tr>
      <w:tr w:rsidR="00DF6438" w:rsidRPr="003446CB" w14:paraId="39F4F94A" w14:textId="77777777" w:rsidTr="00D01CE4">
        <w:trPr>
          <w:cantSplit/>
          <w:trHeight w:val="360"/>
          <w:jc w:val="center"/>
        </w:trPr>
        <w:tc>
          <w:tcPr>
            <w:tcW w:w="1038" w:type="dxa"/>
            <w:tcMar>
              <w:top w:w="0" w:type="dxa"/>
              <w:left w:w="108" w:type="dxa"/>
              <w:bottom w:w="0" w:type="dxa"/>
              <w:right w:w="108" w:type="dxa"/>
            </w:tcMar>
            <w:vAlign w:val="center"/>
          </w:tcPr>
          <w:p w14:paraId="36FFF641" w14:textId="77777777" w:rsidR="00DF6438" w:rsidRPr="003446CB" w:rsidRDefault="00DF6438" w:rsidP="00D01CE4">
            <w:pPr>
              <w:spacing w:after="0"/>
              <w:jc w:val="center"/>
            </w:pPr>
          </w:p>
        </w:tc>
        <w:tc>
          <w:tcPr>
            <w:tcW w:w="6699" w:type="dxa"/>
            <w:tcMar>
              <w:top w:w="0" w:type="dxa"/>
              <w:left w:w="108" w:type="dxa"/>
              <w:bottom w:w="0" w:type="dxa"/>
              <w:right w:w="108" w:type="dxa"/>
            </w:tcMar>
            <w:vAlign w:val="center"/>
          </w:tcPr>
          <w:p w14:paraId="1496E785" w14:textId="77777777" w:rsidR="00DF6438" w:rsidRPr="003446CB" w:rsidRDefault="00DF6438" w:rsidP="00D01CE4">
            <w:pPr>
              <w:spacing w:after="0"/>
            </w:pPr>
            <w:r w:rsidRPr="003446CB">
              <w:t>Discussion</w:t>
            </w:r>
          </w:p>
        </w:tc>
        <w:tc>
          <w:tcPr>
            <w:tcW w:w="1623" w:type="dxa"/>
            <w:tcMar>
              <w:top w:w="0" w:type="dxa"/>
              <w:left w:w="108" w:type="dxa"/>
              <w:bottom w:w="0" w:type="dxa"/>
              <w:right w:w="108" w:type="dxa"/>
            </w:tcMar>
            <w:vAlign w:val="center"/>
          </w:tcPr>
          <w:p w14:paraId="7C3C8CDD" w14:textId="77777777" w:rsidR="00DF6438" w:rsidRPr="003446CB" w:rsidRDefault="00DF6438" w:rsidP="00D01CE4">
            <w:pPr>
              <w:spacing w:after="0"/>
              <w:jc w:val="center"/>
            </w:pPr>
            <w:r w:rsidRPr="003446CB">
              <w:t>5 minutes</w:t>
            </w:r>
          </w:p>
        </w:tc>
      </w:tr>
      <w:tr w:rsidR="00FD461D" w:rsidRPr="003446CB" w14:paraId="6930D027" w14:textId="77777777" w:rsidTr="00DF6438">
        <w:trPr>
          <w:cantSplit/>
          <w:trHeight w:val="360"/>
          <w:jc w:val="center"/>
        </w:trPr>
        <w:tc>
          <w:tcPr>
            <w:tcW w:w="7737" w:type="dxa"/>
            <w:gridSpan w:val="2"/>
            <w:shd w:val="clear" w:color="auto" w:fill="CFDFB3"/>
            <w:tcMar>
              <w:top w:w="0" w:type="dxa"/>
              <w:left w:w="108" w:type="dxa"/>
              <w:bottom w:w="0" w:type="dxa"/>
              <w:right w:w="108" w:type="dxa"/>
            </w:tcMar>
            <w:vAlign w:val="center"/>
          </w:tcPr>
          <w:p w14:paraId="3EAB26A3" w14:textId="7263C6BE" w:rsidR="00FD461D" w:rsidRPr="003446CB" w:rsidRDefault="00FD461D" w:rsidP="001C48AA">
            <w:pPr>
              <w:keepNext/>
              <w:spacing w:after="0"/>
              <w:rPr>
                <w:b/>
              </w:rPr>
            </w:pPr>
            <w:r w:rsidRPr="003446CB">
              <w:rPr>
                <w:b/>
              </w:rPr>
              <w:t xml:space="preserve">MODULE 8. NUTRITION SUPPORT </w:t>
            </w:r>
          </w:p>
        </w:tc>
        <w:tc>
          <w:tcPr>
            <w:tcW w:w="1623" w:type="dxa"/>
            <w:shd w:val="clear" w:color="auto" w:fill="CFDFB3"/>
            <w:vAlign w:val="center"/>
          </w:tcPr>
          <w:p w14:paraId="46F61282" w14:textId="64CB3250" w:rsidR="00FD461D" w:rsidRPr="003446CB" w:rsidRDefault="00BC5989" w:rsidP="0028519E">
            <w:pPr>
              <w:keepNext/>
              <w:spacing w:after="0"/>
              <w:jc w:val="center"/>
              <w:rPr>
                <w:b/>
              </w:rPr>
            </w:pPr>
            <w:r>
              <w:rPr>
                <w:b/>
              </w:rPr>
              <w:t xml:space="preserve">2 </w:t>
            </w:r>
            <w:r w:rsidR="0028519E">
              <w:rPr>
                <w:b/>
              </w:rPr>
              <w:t>½</w:t>
            </w:r>
            <w:r w:rsidR="00FD461D" w:rsidRPr="003446CB">
              <w:rPr>
                <w:b/>
              </w:rPr>
              <w:t xml:space="preserve"> hours</w:t>
            </w:r>
          </w:p>
        </w:tc>
      </w:tr>
      <w:tr w:rsidR="00AD101E" w:rsidRPr="003446CB" w14:paraId="52260F25" w14:textId="77777777" w:rsidTr="00D02FAF">
        <w:trPr>
          <w:cantSplit/>
          <w:trHeight w:val="360"/>
          <w:jc w:val="center"/>
        </w:trPr>
        <w:tc>
          <w:tcPr>
            <w:tcW w:w="1038" w:type="dxa"/>
            <w:tcMar>
              <w:top w:w="0" w:type="dxa"/>
              <w:left w:w="108" w:type="dxa"/>
              <w:bottom w:w="0" w:type="dxa"/>
              <w:right w:w="108" w:type="dxa"/>
            </w:tcMar>
            <w:vAlign w:val="center"/>
          </w:tcPr>
          <w:p w14:paraId="2E4EB799" w14:textId="77777777" w:rsidR="00AD101E" w:rsidRPr="003446CB" w:rsidRDefault="00AD101E" w:rsidP="001C48AA">
            <w:pPr>
              <w:keepNext/>
              <w:spacing w:after="0"/>
              <w:jc w:val="center"/>
            </w:pPr>
          </w:p>
        </w:tc>
        <w:tc>
          <w:tcPr>
            <w:tcW w:w="6699" w:type="dxa"/>
            <w:tcMar>
              <w:top w:w="0" w:type="dxa"/>
              <w:left w:w="108" w:type="dxa"/>
              <w:bottom w:w="0" w:type="dxa"/>
              <w:right w:w="108" w:type="dxa"/>
            </w:tcMar>
            <w:vAlign w:val="center"/>
          </w:tcPr>
          <w:p w14:paraId="1CE630F7" w14:textId="08A60BDC" w:rsidR="00AD101E" w:rsidRPr="003446CB" w:rsidRDefault="00AD101E" w:rsidP="001C48AA">
            <w:pPr>
              <w:keepNext/>
              <w:spacing w:after="0"/>
            </w:pPr>
            <w:r w:rsidRPr="003446CB">
              <w:t xml:space="preserve">Review </w:t>
            </w:r>
            <w:r w:rsidR="006B6289" w:rsidRPr="003446CB">
              <w:t>of Module 7</w:t>
            </w:r>
          </w:p>
        </w:tc>
        <w:tc>
          <w:tcPr>
            <w:tcW w:w="1623" w:type="dxa"/>
            <w:tcMar>
              <w:top w:w="0" w:type="dxa"/>
              <w:left w:w="108" w:type="dxa"/>
              <w:bottom w:w="0" w:type="dxa"/>
              <w:right w:w="108" w:type="dxa"/>
            </w:tcMar>
            <w:vAlign w:val="center"/>
          </w:tcPr>
          <w:p w14:paraId="45F1390A" w14:textId="77777777" w:rsidR="00AD101E" w:rsidRPr="003446CB" w:rsidRDefault="00AD101E" w:rsidP="001C48AA">
            <w:pPr>
              <w:keepNext/>
              <w:spacing w:after="0"/>
              <w:jc w:val="center"/>
            </w:pPr>
            <w:r w:rsidRPr="003446CB">
              <w:t>10 minutes</w:t>
            </w:r>
          </w:p>
        </w:tc>
      </w:tr>
      <w:tr w:rsidR="00AD101E" w:rsidRPr="003446CB" w14:paraId="208060E2" w14:textId="77777777" w:rsidTr="00D02FAF">
        <w:trPr>
          <w:cantSplit/>
          <w:trHeight w:val="360"/>
          <w:jc w:val="center"/>
        </w:trPr>
        <w:tc>
          <w:tcPr>
            <w:tcW w:w="1038" w:type="dxa"/>
            <w:tcMar>
              <w:top w:w="0" w:type="dxa"/>
              <w:left w:w="108" w:type="dxa"/>
              <w:bottom w:w="0" w:type="dxa"/>
              <w:right w:w="108" w:type="dxa"/>
            </w:tcMar>
            <w:vAlign w:val="center"/>
          </w:tcPr>
          <w:p w14:paraId="191FE878" w14:textId="77777777" w:rsidR="00AD101E" w:rsidRPr="003446CB" w:rsidRDefault="00AD101E" w:rsidP="00CE65FF">
            <w:pPr>
              <w:spacing w:after="0"/>
              <w:jc w:val="center"/>
            </w:pPr>
          </w:p>
        </w:tc>
        <w:tc>
          <w:tcPr>
            <w:tcW w:w="6699" w:type="dxa"/>
            <w:tcMar>
              <w:top w:w="0" w:type="dxa"/>
              <w:left w:w="108" w:type="dxa"/>
              <w:bottom w:w="0" w:type="dxa"/>
              <w:right w:w="108" w:type="dxa"/>
            </w:tcMar>
            <w:vAlign w:val="center"/>
          </w:tcPr>
          <w:p w14:paraId="7825F7E4" w14:textId="77777777" w:rsidR="00AD101E" w:rsidRPr="003446CB" w:rsidRDefault="00AD101E" w:rsidP="00CE65FF">
            <w:pPr>
              <w:spacing w:after="0"/>
            </w:pPr>
            <w:r w:rsidRPr="003446CB">
              <w:t>Objectives</w:t>
            </w:r>
          </w:p>
        </w:tc>
        <w:tc>
          <w:tcPr>
            <w:tcW w:w="1623" w:type="dxa"/>
            <w:tcMar>
              <w:top w:w="0" w:type="dxa"/>
              <w:left w:w="108" w:type="dxa"/>
              <w:bottom w:w="0" w:type="dxa"/>
              <w:right w:w="108" w:type="dxa"/>
            </w:tcMar>
            <w:vAlign w:val="center"/>
          </w:tcPr>
          <w:p w14:paraId="63A3DDC9" w14:textId="77777777" w:rsidR="00AD101E" w:rsidRPr="003446CB" w:rsidRDefault="00AD101E" w:rsidP="00CE65FF">
            <w:pPr>
              <w:spacing w:after="0"/>
              <w:jc w:val="center"/>
            </w:pPr>
            <w:r w:rsidRPr="003446CB">
              <w:t>5 minutes</w:t>
            </w:r>
          </w:p>
        </w:tc>
      </w:tr>
      <w:tr w:rsidR="00AD101E" w:rsidRPr="003446CB" w14:paraId="4528C1F1" w14:textId="77777777" w:rsidTr="00D02FAF">
        <w:trPr>
          <w:cantSplit/>
          <w:trHeight w:val="360"/>
          <w:jc w:val="center"/>
        </w:trPr>
        <w:tc>
          <w:tcPr>
            <w:tcW w:w="1038" w:type="dxa"/>
            <w:tcMar>
              <w:top w:w="0" w:type="dxa"/>
              <w:left w:w="108" w:type="dxa"/>
              <w:bottom w:w="0" w:type="dxa"/>
              <w:right w:w="108" w:type="dxa"/>
            </w:tcMar>
            <w:vAlign w:val="center"/>
          </w:tcPr>
          <w:p w14:paraId="7811710D" w14:textId="77777777" w:rsidR="00AD101E" w:rsidRPr="003446CB" w:rsidRDefault="00AD101E" w:rsidP="00CE65FF">
            <w:pPr>
              <w:spacing w:after="0"/>
              <w:jc w:val="center"/>
            </w:pPr>
            <w:r w:rsidRPr="003446CB">
              <w:t>8.1</w:t>
            </w:r>
          </w:p>
        </w:tc>
        <w:tc>
          <w:tcPr>
            <w:tcW w:w="6699" w:type="dxa"/>
            <w:tcMar>
              <w:top w:w="0" w:type="dxa"/>
              <w:left w:w="108" w:type="dxa"/>
              <w:bottom w:w="0" w:type="dxa"/>
              <w:right w:w="108" w:type="dxa"/>
            </w:tcMar>
            <w:vAlign w:val="center"/>
          </w:tcPr>
          <w:p w14:paraId="502AED58" w14:textId="77777777" w:rsidR="00AD101E" w:rsidRPr="003446CB" w:rsidRDefault="008146BC" w:rsidP="00CE65FF">
            <w:pPr>
              <w:spacing w:after="0"/>
            </w:pPr>
            <w:r w:rsidRPr="003446CB">
              <w:t>Micronutrient Supplements</w:t>
            </w:r>
          </w:p>
        </w:tc>
        <w:tc>
          <w:tcPr>
            <w:tcW w:w="1623" w:type="dxa"/>
            <w:tcMar>
              <w:top w:w="0" w:type="dxa"/>
              <w:left w:w="108" w:type="dxa"/>
              <w:bottom w:w="0" w:type="dxa"/>
              <w:right w:w="108" w:type="dxa"/>
            </w:tcMar>
            <w:vAlign w:val="center"/>
          </w:tcPr>
          <w:p w14:paraId="19E018EB" w14:textId="62562431" w:rsidR="00AD101E" w:rsidRPr="003446CB" w:rsidRDefault="009470B5" w:rsidP="00CE65FF">
            <w:pPr>
              <w:spacing w:after="0"/>
              <w:jc w:val="center"/>
            </w:pPr>
            <w:r>
              <w:t>15</w:t>
            </w:r>
            <w:r w:rsidRPr="003446CB">
              <w:t xml:space="preserve"> </w:t>
            </w:r>
            <w:r w:rsidR="00AD101E" w:rsidRPr="003446CB">
              <w:t>minutes</w:t>
            </w:r>
          </w:p>
        </w:tc>
      </w:tr>
      <w:tr w:rsidR="00AD101E" w:rsidRPr="003446CB" w14:paraId="4E63B2FE" w14:textId="77777777" w:rsidTr="00D02FAF">
        <w:trPr>
          <w:cantSplit/>
          <w:trHeight w:val="360"/>
          <w:jc w:val="center"/>
        </w:trPr>
        <w:tc>
          <w:tcPr>
            <w:tcW w:w="1038" w:type="dxa"/>
            <w:tcMar>
              <w:top w:w="0" w:type="dxa"/>
              <w:left w:w="108" w:type="dxa"/>
              <w:bottom w:w="0" w:type="dxa"/>
              <w:right w:w="108" w:type="dxa"/>
            </w:tcMar>
            <w:vAlign w:val="center"/>
          </w:tcPr>
          <w:p w14:paraId="47A51AD5" w14:textId="77777777" w:rsidR="00AD101E" w:rsidRPr="003446CB" w:rsidRDefault="00AD101E" w:rsidP="00CE65FF">
            <w:pPr>
              <w:spacing w:after="0"/>
              <w:jc w:val="center"/>
            </w:pPr>
            <w:r w:rsidRPr="003446CB">
              <w:t>8.2</w:t>
            </w:r>
          </w:p>
        </w:tc>
        <w:tc>
          <w:tcPr>
            <w:tcW w:w="6699" w:type="dxa"/>
            <w:tcMar>
              <w:top w:w="0" w:type="dxa"/>
              <w:left w:w="108" w:type="dxa"/>
              <w:bottom w:w="0" w:type="dxa"/>
              <w:right w:w="108" w:type="dxa"/>
            </w:tcMar>
            <w:vAlign w:val="center"/>
          </w:tcPr>
          <w:p w14:paraId="240346E1" w14:textId="45FC5D9E" w:rsidR="00AD101E" w:rsidRPr="003446CB" w:rsidRDefault="008146BC" w:rsidP="00251FC7">
            <w:pPr>
              <w:spacing w:after="0"/>
            </w:pPr>
            <w:r w:rsidRPr="003446CB">
              <w:t xml:space="preserve">Point-of-Use Water Treatment </w:t>
            </w:r>
            <w:r w:rsidR="00251FC7" w:rsidRPr="003446CB">
              <w:t>Products</w:t>
            </w:r>
          </w:p>
        </w:tc>
        <w:tc>
          <w:tcPr>
            <w:tcW w:w="1623" w:type="dxa"/>
            <w:tcMar>
              <w:top w:w="0" w:type="dxa"/>
              <w:left w:w="108" w:type="dxa"/>
              <w:bottom w:w="0" w:type="dxa"/>
              <w:right w:w="108" w:type="dxa"/>
            </w:tcMar>
            <w:vAlign w:val="center"/>
          </w:tcPr>
          <w:p w14:paraId="2CC2F5FD" w14:textId="77777777" w:rsidR="00AD101E" w:rsidRPr="003446CB" w:rsidRDefault="008146BC" w:rsidP="00CE65FF">
            <w:pPr>
              <w:spacing w:after="0"/>
              <w:jc w:val="center"/>
            </w:pPr>
            <w:r w:rsidRPr="003446CB">
              <w:t xml:space="preserve">15 </w:t>
            </w:r>
            <w:r w:rsidR="00AD101E" w:rsidRPr="003446CB">
              <w:t>minutes</w:t>
            </w:r>
          </w:p>
        </w:tc>
      </w:tr>
      <w:tr w:rsidR="00AD101E" w:rsidRPr="003446CB" w14:paraId="1909CD13" w14:textId="77777777" w:rsidTr="00D02FAF">
        <w:trPr>
          <w:cantSplit/>
          <w:trHeight w:val="360"/>
          <w:jc w:val="center"/>
        </w:trPr>
        <w:tc>
          <w:tcPr>
            <w:tcW w:w="1038" w:type="dxa"/>
            <w:tcMar>
              <w:top w:w="0" w:type="dxa"/>
              <w:left w:w="108" w:type="dxa"/>
              <w:bottom w:w="0" w:type="dxa"/>
              <w:right w:w="108" w:type="dxa"/>
            </w:tcMar>
            <w:vAlign w:val="center"/>
          </w:tcPr>
          <w:p w14:paraId="61D68A12" w14:textId="77777777" w:rsidR="00AD101E" w:rsidRPr="003446CB" w:rsidRDefault="00AD101E" w:rsidP="00CE65FF">
            <w:pPr>
              <w:spacing w:after="0"/>
              <w:jc w:val="center"/>
            </w:pPr>
            <w:r w:rsidRPr="003446CB">
              <w:t>8.3</w:t>
            </w:r>
          </w:p>
        </w:tc>
        <w:tc>
          <w:tcPr>
            <w:tcW w:w="6699" w:type="dxa"/>
            <w:tcMar>
              <w:top w:w="0" w:type="dxa"/>
              <w:left w:w="108" w:type="dxa"/>
              <w:bottom w:w="0" w:type="dxa"/>
              <w:right w:w="108" w:type="dxa"/>
            </w:tcMar>
            <w:vAlign w:val="center"/>
          </w:tcPr>
          <w:p w14:paraId="7E7BBF88" w14:textId="77777777" w:rsidR="00AD101E" w:rsidRPr="003446CB" w:rsidRDefault="008146BC" w:rsidP="00CE65FF">
            <w:pPr>
              <w:spacing w:after="0"/>
            </w:pPr>
            <w:r w:rsidRPr="003446CB">
              <w:t>Specialized Food Products to Treat Malnutrition</w:t>
            </w:r>
          </w:p>
        </w:tc>
        <w:tc>
          <w:tcPr>
            <w:tcW w:w="1623" w:type="dxa"/>
            <w:tcMar>
              <w:top w:w="0" w:type="dxa"/>
              <w:left w:w="108" w:type="dxa"/>
              <w:bottom w:w="0" w:type="dxa"/>
              <w:right w:w="108" w:type="dxa"/>
            </w:tcMar>
            <w:vAlign w:val="center"/>
          </w:tcPr>
          <w:p w14:paraId="6C6FD34B" w14:textId="7A4774CE" w:rsidR="00AD101E" w:rsidRPr="003446CB" w:rsidRDefault="00AF6EDB" w:rsidP="00CE65FF">
            <w:pPr>
              <w:spacing w:after="0"/>
              <w:jc w:val="center"/>
            </w:pPr>
            <w:r w:rsidRPr="003446CB">
              <w:t>1 hour</w:t>
            </w:r>
          </w:p>
        </w:tc>
      </w:tr>
      <w:tr w:rsidR="00AD101E" w:rsidRPr="003446CB" w14:paraId="0B77EAAA" w14:textId="77777777" w:rsidTr="00D02FAF">
        <w:trPr>
          <w:cantSplit/>
          <w:trHeight w:val="360"/>
          <w:jc w:val="center"/>
        </w:trPr>
        <w:tc>
          <w:tcPr>
            <w:tcW w:w="1038" w:type="dxa"/>
            <w:tcMar>
              <w:top w:w="0" w:type="dxa"/>
              <w:left w:w="108" w:type="dxa"/>
              <w:bottom w:w="0" w:type="dxa"/>
              <w:right w:w="108" w:type="dxa"/>
            </w:tcMar>
            <w:vAlign w:val="center"/>
          </w:tcPr>
          <w:p w14:paraId="280D09E0" w14:textId="77777777" w:rsidR="00AD101E" w:rsidRPr="003446CB" w:rsidRDefault="00AD101E" w:rsidP="00CE65FF">
            <w:pPr>
              <w:spacing w:after="0"/>
              <w:jc w:val="center"/>
            </w:pPr>
            <w:r w:rsidRPr="003446CB">
              <w:t>8.4</w:t>
            </w:r>
          </w:p>
        </w:tc>
        <w:tc>
          <w:tcPr>
            <w:tcW w:w="6699" w:type="dxa"/>
            <w:tcMar>
              <w:top w:w="0" w:type="dxa"/>
              <w:left w:w="108" w:type="dxa"/>
              <w:bottom w:w="0" w:type="dxa"/>
              <w:right w:w="108" w:type="dxa"/>
            </w:tcMar>
            <w:vAlign w:val="center"/>
          </w:tcPr>
          <w:p w14:paraId="1740A427" w14:textId="77777777" w:rsidR="00AD101E" w:rsidRPr="003446CB" w:rsidRDefault="008146BC" w:rsidP="00CE65FF">
            <w:pPr>
              <w:spacing w:after="0"/>
            </w:pPr>
            <w:r w:rsidRPr="003446CB">
              <w:t>Specialized Food Product Logistics</w:t>
            </w:r>
          </w:p>
        </w:tc>
        <w:tc>
          <w:tcPr>
            <w:tcW w:w="1623" w:type="dxa"/>
            <w:tcMar>
              <w:top w:w="0" w:type="dxa"/>
              <w:left w:w="108" w:type="dxa"/>
              <w:bottom w:w="0" w:type="dxa"/>
              <w:right w:w="108" w:type="dxa"/>
            </w:tcMar>
            <w:vAlign w:val="center"/>
          </w:tcPr>
          <w:p w14:paraId="25E6347A" w14:textId="1DB752AE" w:rsidR="00AD101E" w:rsidRPr="003446CB" w:rsidRDefault="009470B5" w:rsidP="009470B5">
            <w:pPr>
              <w:spacing w:after="0"/>
              <w:jc w:val="center"/>
            </w:pPr>
            <w:r w:rsidRPr="003446CB">
              <w:t>4</w:t>
            </w:r>
            <w:r>
              <w:t>0</w:t>
            </w:r>
            <w:r w:rsidRPr="003446CB">
              <w:t xml:space="preserve"> </w:t>
            </w:r>
            <w:r w:rsidR="00AD101E" w:rsidRPr="003446CB">
              <w:t>minutes</w:t>
            </w:r>
          </w:p>
        </w:tc>
      </w:tr>
      <w:tr w:rsidR="00AD101E" w:rsidRPr="003446CB" w14:paraId="78D714BF" w14:textId="77777777" w:rsidTr="00D02FAF">
        <w:trPr>
          <w:cantSplit/>
          <w:trHeight w:val="360"/>
          <w:jc w:val="center"/>
        </w:trPr>
        <w:tc>
          <w:tcPr>
            <w:tcW w:w="1038" w:type="dxa"/>
            <w:tcMar>
              <w:top w:w="0" w:type="dxa"/>
              <w:left w:w="108" w:type="dxa"/>
              <w:bottom w:w="0" w:type="dxa"/>
              <w:right w:w="108" w:type="dxa"/>
            </w:tcMar>
            <w:vAlign w:val="center"/>
          </w:tcPr>
          <w:p w14:paraId="12723408" w14:textId="77777777" w:rsidR="00AD101E" w:rsidRPr="003446CB" w:rsidRDefault="00AD101E" w:rsidP="00CE65FF">
            <w:pPr>
              <w:spacing w:after="0"/>
              <w:jc w:val="center"/>
            </w:pPr>
          </w:p>
        </w:tc>
        <w:tc>
          <w:tcPr>
            <w:tcW w:w="6699" w:type="dxa"/>
            <w:tcMar>
              <w:top w:w="0" w:type="dxa"/>
              <w:left w:w="108" w:type="dxa"/>
              <w:bottom w:w="0" w:type="dxa"/>
              <w:right w:w="108" w:type="dxa"/>
            </w:tcMar>
            <w:vAlign w:val="center"/>
          </w:tcPr>
          <w:p w14:paraId="4242DA31" w14:textId="77777777" w:rsidR="00AD101E" w:rsidRPr="003446CB" w:rsidRDefault="00AD101E" w:rsidP="00CE65FF">
            <w:pPr>
              <w:spacing w:after="0"/>
            </w:pPr>
            <w:r w:rsidRPr="003446CB">
              <w:t>Discussion</w:t>
            </w:r>
          </w:p>
        </w:tc>
        <w:tc>
          <w:tcPr>
            <w:tcW w:w="1623" w:type="dxa"/>
            <w:tcMar>
              <w:top w:w="0" w:type="dxa"/>
              <w:left w:w="108" w:type="dxa"/>
              <w:bottom w:w="0" w:type="dxa"/>
              <w:right w:w="108" w:type="dxa"/>
            </w:tcMar>
            <w:vAlign w:val="center"/>
          </w:tcPr>
          <w:p w14:paraId="19B967FD" w14:textId="77777777" w:rsidR="00AD101E" w:rsidRPr="003446CB" w:rsidRDefault="008146BC" w:rsidP="00CE65FF">
            <w:pPr>
              <w:spacing w:after="0"/>
              <w:jc w:val="center"/>
            </w:pPr>
            <w:r w:rsidRPr="003446CB">
              <w:t xml:space="preserve">5 </w:t>
            </w:r>
            <w:r w:rsidR="00AD101E" w:rsidRPr="003446CB">
              <w:t>minutes</w:t>
            </w:r>
          </w:p>
        </w:tc>
      </w:tr>
      <w:tr w:rsidR="00FD461D" w:rsidRPr="003446CB" w14:paraId="4C649C50" w14:textId="77777777" w:rsidTr="00DF6438">
        <w:trPr>
          <w:cantSplit/>
          <w:trHeight w:val="360"/>
          <w:jc w:val="center"/>
        </w:trPr>
        <w:tc>
          <w:tcPr>
            <w:tcW w:w="7737" w:type="dxa"/>
            <w:gridSpan w:val="2"/>
            <w:shd w:val="clear" w:color="auto" w:fill="CFDFB3"/>
            <w:tcMar>
              <w:top w:w="0" w:type="dxa"/>
              <w:left w:w="108" w:type="dxa"/>
              <w:bottom w:w="0" w:type="dxa"/>
              <w:right w:w="108" w:type="dxa"/>
            </w:tcMar>
            <w:vAlign w:val="center"/>
          </w:tcPr>
          <w:p w14:paraId="2D788772" w14:textId="06105BA3" w:rsidR="00FD461D" w:rsidRPr="003446CB" w:rsidRDefault="00FD461D" w:rsidP="001C48AA">
            <w:pPr>
              <w:spacing w:after="0"/>
              <w:rPr>
                <w:b/>
              </w:rPr>
            </w:pPr>
            <w:r w:rsidRPr="003446CB">
              <w:rPr>
                <w:b/>
              </w:rPr>
              <w:t xml:space="preserve">MODULE 9. HEALTH FACILITY-COMMUNITY LINKAGES </w:t>
            </w:r>
          </w:p>
        </w:tc>
        <w:tc>
          <w:tcPr>
            <w:tcW w:w="1623" w:type="dxa"/>
            <w:shd w:val="clear" w:color="auto" w:fill="CFDFB3"/>
            <w:vAlign w:val="center"/>
          </w:tcPr>
          <w:p w14:paraId="03F0EA99" w14:textId="4AFE2D37" w:rsidR="00FD461D" w:rsidRPr="003446CB" w:rsidRDefault="00AE7CDE" w:rsidP="00CE65FF">
            <w:pPr>
              <w:spacing w:after="0"/>
              <w:jc w:val="center"/>
              <w:rPr>
                <w:b/>
              </w:rPr>
            </w:pPr>
            <w:r w:rsidRPr="003446CB">
              <w:rPr>
                <w:b/>
              </w:rPr>
              <w:t>2</w:t>
            </w:r>
            <w:r w:rsidR="00FD461D" w:rsidRPr="003446CB">
              <w:rPr>
                <w:b/>
              </w:rPr>
              <w:t xml:space="preserve"> hours</w:t>
            </w:r>
          </w:p>
        </w:tc>
      </w:tr>
      <w:tr w:rsidR="00F073F8" w:rsidRPr="003446CB" w14:paraId="5BCBF91D" w14:textId="77777777" w:rsidTr="00D02FAF">
        <w:trPr>
          <w:cantSplit/>
          <w:trHeight w:val="360"/>
          <w:jc w:val="center"/>
        </w:trPr>
        <w:tc>
          <w:tcPr>
            <w:tcW w:w="1038" w:type="dxa"/>
            <w:tcMar>
              <w:top w:w="0" w:type="dxa"/>
              <w:left w:w="108" w:type="dxa"/>
              <w:bottom w:w="0" w:type="dxa"/>
              <w:right w:w="108" w:type="dxa"/>
            </w:tcMar>
            <w:vAlign w:val="center"/>
          </w:tcPr>
          <w:p w14:paraId="0616162C" w14:textId="77777777" w:rsidR="00F073F8" w:rsidRPr="003446CB" w:rsidRDefault="00F073F8" w:rsidP="00CE65FF">
            <w:pPr>
              <w:spacing w:after="0"/>
              <w:jc w:val="center"/>
            </w:pPr>
          </w:p>
        </w:tc>
        <w:tc>
          <w:tcPr>
            <w:tcW w:w="6699" w:type="dxa"/>
            <w:tcMar>
              <w:top w:w="0" w:type="dxa"/>
              <w:left w:w="108" w:type="dxa"/>
              <w:bottom w:w="0" w:type="dxa"/>
              <w:right w:w="108" w:type="dxa"/>
            </w:tcMar>
            <w:vAlign w:val="center"/>
          </w:tcPr>
          <w:p w14:paraId="185D4651" w14:textId="50436686" w:rsidR="00F073F8" w:rsidRPr="003446CB" w:rsidRDefault="00F073F8" w:rsidP="00CE65FF">
            <w:pPr>
              <w:spacing w:after="0"/>
            </w:pPr>
            <w:r w:rsidRPr="003446CB">
              <w:t>Review</w:t>
            </w:r>
            <w:r w:rsidR="006B6289" w:rsidRPr="003446CB">
              <w:t xml:space="preserve"> of Module 8</w:t>
            </w:r>
          </w:p>
        </w:tc>
        <w:tc>
          <w:tcPr>
            <w:tcW w:w="1623" w:type="dxa"/>
            <w:tcMar>
              <w:top w:w="0" w:type="dxa"/>
              <w:left w:w="108" w:type="dxa"/>
              <w:bottom w:w="0" w:type="dxa"/>
              <w:right w:w="108" w:type="dxa"/>
            </w:tcMar>
            <w:vAlign w:val="center"/>
          </w:tcPr>
          <w:p w14:paraId="4D5F4AF8" w14:textId="77777777" w:rsidR="00F073F8" w:rsidRPr="003446CB" w:rsidRDefault="00871E6A" w:rsidP="00CE65FF">
            <w:pPr>
              <w:spacing w:after="0"/>
              <w:jc w:val="center"/>
            </w:pPr>
            <w:r w:rsidRPr="003446CB">
              <w:t>10 minutes</w:t>
            </w:r>
          </w:p>
        </w:tc>
      </w:tr>
      <w:tr w:rsidR="00F073F8" w:rsidRPr="003446CB" w14:paraId="59858E48" w14:textId="77777777" w:rsidTr="00D02FAF">
        <w:trPr>
          <w:cantSplit/>
          <w:trHeight w:val="360"/>
          <w:jc w:val="center"/>
        </w:trPr>
        <w:tc>
          <w:tcPr>
            <w:tcW w:w="1038" w:type="dxa"/>
            <w:tcMar>
              <w:top w:w="0" w:type="dxa"/>
              <w:left w:w="108" w:type="dxa"/>
              <w:bottom w:w="0" w:type="dxa"/>
              <w:right w:w="108" w:type="dxa"/>
            </w:tcMar>
            <w:vAlign w:val="center"/>
          </w:tcPr>
          <w:p w14:paraId="3B20B264" w14:textId="77777777" w:rsidR="00F073F8" w:rsidRPr="003446CB" w:rsidRDefault="00F073F8" w:rsidP="00CE65FF">
            <w:pPr>
              <w:spacing w:after="0"/>
              <w:jc w:val="center"/>
            </w:pPr>
          </w:p>
        </w:tc>
        <w:tc>
          <w:tcPr>
            <w:tcW w:w="6699" w:type="dxa"/>
            <w:tcMar>
              <w:top w:w="0" w:type="dxa"/>
              <w:left w:w="108" w:type="dxa"/>
              <w:bottom w:w="0" w:type="dxa"/>
              <w:right w:w="108" w:type="dxa"/>
            </w:tcMar>
            <w:vAlign w:val="center"/>
          </w:tcPr>
          <w:p w14:paraId="70686C89" w14:textId="77777777" w:rsidR="00F073F8" w:rsidRPr="003446CB" w:rsidRDefault="00F073F8" w:rsidP="00CE65FF">
            <w:pPr>
              <w:spacing w:after="0"/>
            </w:pPr>
            <w:r w:rsidRPr="003446CB">
              <w:t>Objectives</w:t>
            </w:r>
          </w:p>
        </w:tc>
        <w:tc>
          <w:tcPr>
            <w:tcW w:w="1623" w:type="dxa"/>
            <w:tcMar>
              <w:top w:w="0" w:type="dxa"/>
              <w:left w:w="108" w:type="dxa"/>
              <w:bottom w:w="0" w:type="dxa"/>
              <w:right w:w="108" w:type="dxa"/>
            </w:tcMar>
            <w:vAlign w:val="center"/>
          </w:tcPr>
          <w:p w14:paraId="7118A52C" w14:textId="77777777" w:rsidR="00F073F8" w:rsidRPr="003446CB" w:rsidRDefault="00871E6A" w:rsidP="00CE65FF">
            <w:pPr>
              <w:spacing w:after="0"/>
              <w:jc w:val="center"/>
            </w:pPr>
            <w:r w:rsidRPr="003446CB">
              <w:t>5 minutes</w:t>
            </w:r>
          </w:p>
        </w:tc>
      </w:tr>
      <w:tr w:rsidR="00F073F8" w:rsidRPr="003446CB" w14:paraId="7496E3EB" w14:textId="77777777" w:rsidTr="00D02FAF">
        <w:trPr>
          <w:cantSplit/>
          <w:trHeight w:val="360"/>
          <w:jc w:val="center"/>
        </w:trPr>
        <w:tc>
          <w:tcPr>
            <w:tcW w:w="1038" w:type="dxa"/>
            <w:tcMar>
              <w:top w:w="0" w:type="dxa"/>
              <w:left w:w="108" w:type="dxa"/>
              <w:bottom w:w="0" w:type="dxa"/>
              <w:right w:w="108" w:type="dxa"/>
            </w:tcMar>
            <w:vAlign w:val="center"/>
          </w:tcPr>
          <w:p w14:paraId="73B03F63" w14:textId="77777777" w:rsidR="00F073F8" w:rsidRPr="003446CB" w:rsidRDefault="00E43445" w:rsidP="00CE65FF">
            <w:pPr>
              <w:spacing w:after="0"/>
              <w:jc w:val="center"/>
            </w:pPr>
            <w:r w:rsidRPr="003446CB">
              <w:t>9.1</w:t>
            </w:r>
          </w:p>
        </w:tc>
        <w:tc>
          <w:tcPr>
            <w:tcW w:w="6699" w:type="dxa"/>
            <w:tcMar>
              <w:top w:w="0" w:type="dxa"/>
              <w:left w:w="108" w:type="dxa"/>
              <w:bottom w:w="0" w:type="dxa"/>
              <w:right w:w="108" w:type="dxa"/>
            </w:tcMar>
            <w:vAlign w:val="center"/>
          </w:tcPr>
          <w:p w14:paraId="4B7CB3FF" w14:textId="77777777" w:rsidR="00F073F8" w:rsidRPr="003446CB" w:rsidRDefault="001E7DF0" w:rsidP="00CE65FF">
            <w:pPr>
              <w:spacing w:after="0"/>
            </w:pPr>
            <w:r w:rsidRPr="003446CB">
              <w:t>Nutrition Services along the Continuum of Care</w:t>
            </w:r>
          </w:p>
        </w:tc>
        <w:tc>
          <w:tcPr>
            <w:tcW w:w="1623" w:type="dxa"/>
            <w:tcMar>
              <w:top w:w="0" w:type="dxa"/>
              <w:left w:w="108" w:type="dxa"/>
              <w:bottom w:w="0" w:type="dxa"/>
              <w:right w:w="108" w:type="dxa"/>
            </w:tcMar>
            <w:vAlign w:val="center"/>
          </w:tcPr>
          <w:p w14:paraId="0A12215F" w14:textId="534CE507" w:rsidR="00F073F8" w:rsidRPr="003446CB" w:rsidRDefault="00256544" w:rsidP="00AE7CDE">
            <w:pPr>
              <w:spacing w:after="0"/>
              <w:jc w:val="center"/>
            </w:pPr>
            <w:r w:rsidRPr="003446CB">
              <w:t>1</w:t>
            </w:r>
            <w:r w:rsidR="00AE7CDE" w:rsidRPr="003446CB">
              <w:t>5</w:t>
            </w:r>
            <w:r w:rsidR="001E7DF0" w:rsidRPr="003446CB">
              <w:t xml:space="preserve"> </w:t>
            </w:r>
            <w:r w:rsidR="00871E6A" w:rsidRPr="003446CB">
              <w:t>minutes</w:t>
            </w:r>
          </w:p>
        </w:tc>
      </w:tr>
      <w:tr w:rsidR="00F073F8" w:rsidRPr="003446CB" w14:paraId="2B46327E" w14:textId="77777777" w:rsidTr="00D02FAF">
        <w:trPr>
          <w:cantSplit/>
          <w:trHeight w:val="360"/>
          <w:jc w:val="center"/>
        </w:trPr>
        <w:tc>
          <w:tcPr>
            <w:tcW w:w="1038" w:type="dxa"/>
            <w:tcMar>
              <w:top w:w="0" w:type="dxa"/>
              <w:left w:w="108" w:type="dxa"/>
              <w:bottom w:w="0" w:type="dxa"/>
              <w:right w:w="108" w:type="dxa"/>
            </w:tcMar>
            <w:vAlign w:val="center"/>
          </w:tcPr>
          <w:p w14:paraId="5BB2A73B" w14:textId="77777777" w:rsidR="00F073F8" w:rsidRPr="003446CB" w:rsidRDefault="00E43445" w:rsidP="00CE65FF">
            <w:pPr>
              <w:spacing w:after="0"/>
              <w:jc w:val="center"/>
            </w:pPr>
            <w:r w:rsidRPr="003446CB">
              <w:t>9</w:t>
            </w:r>
            <w:r w:rsidR="00F073F8" w:rsidRPr="003446CB">
              <w:t>.2</w:t>
            </w:r>
          </w:p>
        </w:tc>
        <w:tc>
          <w:tcPr>
            <w:tcW w:w="6699" w:type="dxa"/>
            <w:tcMar>
              <w:top w:w="0" w:type="dxa"/>
              <w:left w:w="108" w:type="dxa"/>
              <w:bottom w:w="0" w:type="dxa"/>
              <w:right w:w="108" w:type="dxa"/>
            </w:tcMar>
            <w:vAlign w:val="center"/>
          </w:tcPr>
          <w:p w14:paraId="6FC65BD2" w14:textId="77777777" w:rsidR="00F073F8" w:rsidRPr="003446CB" w:rsidRDefault="00DD2E83" w:rsidP="00CE65FF">
            <w:pPr>
              <w:spacing w:after="0"/>
            </w:pPr>
            <w:r w:rsidRPr="003446CB">
              <w:t xml:space="preserve">Referrals between </w:t>
            </w:r>
            <w:r w:rsidR="001E7DF0" w:rsidRPr="003446CB">
              <w:t>Health Facilit</w:t>
            </w:r>
            <w:r w:rsidRPr="003446CB">
              <w:t>ies and Communities</w:t>
            </w:r>
          </w:p>
        </w:tc>
        <w:tc>
          <w:tcPr>
            <w:tcW w:w="1623" w:type="dxa"/>
            <w:tcMar>
              <w:top w:w="0" w:type="dxa"/>
              <w:left w:w="108" w:type="dxa"/>
              <w:bottom w:w="0" w:type="dxa"/>
              <w:right w:w="108" w:type="dxa"/>
            </w:tcMar>
            <w:vAlign w:val="center"/>
          </w:tcPr>
          <w:p w14:paraId="27BD7BE1" w14:textId="042E8F25" w:rsidR="00F073F8" w:rsidRPr="003446CB" w:rsidRDefault="00AE7CDE" w:rsidP="00AE7CDE">
            <w:pPr>
              <w:spacing w:after="0"/>
              <w:jc w:val="center"/>
            </w:pPr>
            <w:r w:rsidRPr="003446CB">
              <w:t>25</w:t>
            </w:r>
            <w:r w:rsidR="00EE027A" w:rsidRPr="003446CB">
              <w:t xml:space="preserve"> </w:t>
            </w:r>
            <w:r w:rsidR="00871E6A" w:rsidRPr="003446CB">
              <w:t>minutes</w:t>
            </w:r>
          </w:p>
        </w:tc>
      </w:tr>
      <w:tr w:rsidR="00F073F8" w:rsidRPr="003446CB" w14:paraId="170C6A28" w14:textId="77777777" w:rsidTr="00D02FAF">
        <w:trPr>
          <w:cantSplit/>
          <w:trHeight w:val="360"/>
          <w:jc w:val="center"/>
        </w:trPr>
        <w:tc>
          <w:tcPr>
            <w:tcW w:w="1038" w:type="dxa"/>
            <w:tcMar>
              <w:top w:w="0" w:type="dxa"/>
              <w:left w:w="108" w:type="dxa"/>
              <w:bottom w:w="0" w:type="dxa"/>
              <w:right w:w="108" w:type="dxa"/>
            </w:tcMar>
            <w:vAlign w:val="center"/>
          </w:tcPr>
          <w:p w14:paraId="3F0BD7C0" w14:textId="77777777" w:rsidR="00F073F8" w:rsidRPr="003446CB" w:rsidRDefault="00E43445" w:rsidP="00CE65FF">
            <w:pPr>
              <w:spacing w:after="0"/>
              <w:jc w:val="center"/>
            </w:pPr>
            <w:r w:rsidRPr="003446CB">
              <w:lastRenderedPageBreak/>
              <w:t>9</w:t>
            </w:r>
            <w:r w:rsidR="00F073F8" w:rsidRPr="003446CB">
              <w:t>.3</w:t>
            </w:r>
          </w:p>
        </w:tc>
        <w:tc>
          <w:tcPr>
            <w:tcW w:w="6699" w:type="dxa"/>
            <w:tcMar>
              <w:top w:w="0" w:type="dxa"/>
              <w:left w:w="108" w:type="dxa"/>
              <w:bottom w:w="0" w:type="dxa"/>
              <w:right w:w="108" w:type="dxa"/>
            </w:tcMar>
            <w:vAlign w:val="center"/>
          </w:tcPr>
          <w:p w14:paraId="4460C1A2" w14:textId="77777777" w:rsidR="00F073F8" w:rsidRPr="003446CB" w:rsidRDefault="001E7DF0" w:rsidP="00CE65FF">
            <w:pPr>
              <w:spacing w:after="0"/>
            </w:pPr>
            <w:r w:rsidRPr="003446CB">
              <w:t>Food Security and Livelihood Support</w:t>
            </w:r>
          </w:p>
        </w:tc>
        <w:tc>
          <w:tcPr>
            <w:tcW w:w="1623" w:type="dxa"/>
            <w:tcMar>
              <w:top w:w="0" w:type="dxa"/>
              <w:left w:w="108" w:type="dxa"/>
              <w:bottom w:w="0" w:type="dxa"/>
              <w:right w:w="108" w:type="dxa"/>
            </w:tcMar>
            <w:vAlign w:val="center"/>
          </w:tcPr>
          <w:p w14:paraId="4EF1385F" w14:textId="09913BB0" w:rsidR="00F073F8" w:rsidRPr="003446CB" w:rsidRDefault="00AE7CDE" w:rsidP="00CE65FF">
            <w:pPr>
              <w:spacing w:after="0"/>
              <w:jc w:val="center"/>
            </w:pPr>
            <w:r w:rsidRPr="003446CB">
              <w:t>20</w:t>
            </w:r>
            <w:r w:rsidR="00256544" w:rsidRPr="003446CB">
              <w:t xml:space="preserve"> </w:t>
            </w:r>
            <w:r w:rsidR="00871E6A" w:rsidRPr="003446CB">
              <w:t>minutes</w:t>
            </w:r>
          </w:p>
        </w:tc>
      </w:tr>
      <w:tr w:rsidR="00DD2E83" w:rsidRPr="003446CB" w14:paraId="66F17F82" w14:textId="77777777" w:rsidTr="00D02FAF">
        <w:trPr>
          <w:cantSplit/>
          <w:trHeight w:val="360"/>
          <w:jc w:val="center"/>
        </w:trPr>
        <w:tc>
          <w:tcPr>
            <w:tcW w:w="1038" w:type="dxa"/>
            <w:tcMar>
              <w:top w:w="0" w:type="dxa"/>
              <w:left w:w="108" w:type="dxa"/>
              <w:bottom w:w="0" w:type="dxa"/>
              <w:right w:w="108" w:type="dxa"/>
            </w:tcMar>
            <w:vAlign w:val="center"/>
          </w:tcPr>
          <w:p w14:paraId="52514B9C" w14:textId="77777777" w:rsidR="00DD2E83" w:rsidRPr="003446CB" w:rsidRDefault="00DD2E83" w:rsidP="00CE65FF">
            <w:pPr>
              <w:spacing w:after="0"/>
              <w:jc w:val="center"/>
            </w:pPr>
            <w:r w:rsidRPr="003446CB">
              <w:t>9.4</w:t>
            </w:r>
          </w:p>
        </w:tc>
        <w:tc>
          <w:tcPr>
            <w:tcW w:w="6699" w:type="dxa"/>
            <w:tcMar>
              <w:top w:w="0" w:type="dxa"/>
              <w:left w:w="108" w:type="dxa"/>
              <w:bottom w:w="0" w:type="dxa"/>
              <w:right w:w="108" w:type="dxa"/>
            </w:tcMar>
            <w:vAlign w:val="center"/>
          </w:tcPr>
          <w:p w14:paraId="13CE79AA" w14:textId="77777777" w:rsidR="00DD2E83" w:rsidRPr="003446CB" w:rsidRDefault="00DD2E83" w:rsidP="00CE65FF">
            <w:pPr>
              <w:spacing w:after="0"/>
            </w:pPr>
            <w:r w:rsidRPr="003446CB">
              <w:t>Referral System</w:t>
            </w:r>
          </w:p>
        </w:tc>
        <w:tc>
          <w:tcPr>
            <w:tcW w:w="1623" w:type="dxa"/>
            <w:tcMar>
              <w:top w:w="0" w:type="dxa"/>
              <w:left w:w="108" w:type="dxa"/>
              <w:bottom w:w="0" w:type="dxa"/>
              <w:right w:w="108" w:type="dxa"/>
            </w:tcMar>
            <w:vAlign w:val="center"/>
          </w:tcPr>
          <w:p w14:paraId="731E2800" w14:textId="053E339E" w:rsidR="00DD2E83" w:rsidRPr="003446CB" w:rsidRDefault="00AE7CDE" w:rsidP="00CE65FF">
            <w:pPr>
              <w:spacing w:after="0"/>
              <w:jc w:val="center"/>
            </w:pPr>
            <w:r w:rsidRPr="003446CB">
              <w:t>4</w:t>
            </w:r>
            <w:r w:rsidR="00521DF6" w:rsidRPr="003446CB">
              <w:t>0</w:t>
            </w:r>
            <w:r w:rsidR="00EE027A" w:rsidRPr="003446CB">
              <w:t xml:space="preserve"> </w:t>
            </w:r>
            <w:r w:rsidR="00DD2E83" w:rsidRPr="003446CB">
              <w:t>minutes</w:t>
            </w:r>
          </w:p>
        </w:tc>
      </w:tr>
      <w:tr w:rsidR="00F073F8" w:rsidRPr="003446CB" w14:paraId="5C3C268C" w14:textId="77777777" w:rsidTr="00D02FAF">
        <w:trPr>
          <w:cantSplit/>
          <w:trHeight w:val="360"/>
          <w:jc w:val="center"/>
        </w:trPr>
        <w:tc>
          <w:tcPr>
            <w:tcW w:w="1038" w:type="dxa"/>
            <w:tcMar>
              <w:top w:w="0" w:type="dxa"/>
              <w:left w:w="108" w:type="dxa"/>
              <w:bottom w:w="0" w:type="dxa"/>
              <w:right w:w="108" w:type="dxa"/>
            </w:tcMar>
            <w:vAlign w:val="center"/>
          </w:tcPr>
          <w:p w14:paraId="59B593A3" w14:textId="77777777" w:rsidR="00F073F8" w:rsidRPr="003446CB" w:rsidRDefault="00F073F8" w:rsidP="00CE65FF">
            <w:pPr>
              <w:spacing w:after="0"/>
              <w:jc w:val="center"/>
            </w:pPr>
          </w:p>
        </w:tc>
        <w:tc>
          <w:tcPr>
            <w:tcW w:w="6699" w:type="dxa"/>
            <w:tcMar>
              <w:top w:w="0" w:type="dxa"/>
              <w:left w:w="108" w:type="dxa"/>
              <w:bottom w:w="0" w:type="dxa"/>
              <w:right w:w="108" w:type="dxa"/>
            </w:tcMar>
            <w:vAlign w:val="center"/>
          </w:tcPr>
          <w:p w14:paraId="25EDC642" w14:textId="56723AD4" w:rsidR="007C2C83" w:rsidRPr="003446CB" w:rsidRDefault="00F073F8" w:rsidP="00CE65FF">
            <w:pPr>
              <w:spacing w:after="0"/>
            </w:pPr>
            <w:r w:rsidRPr="003446CB">
              <w:t>Discussion</w:t>
            </w:r>
          </w:p>
        </w:tc>
        <w:tc>
          <w:tcPr>
            <w:tcW w:w="1623" w:type="dxa"/>
            <w:tcMar>
              <w:top w:w="0" w:type="dxa"/>
              <w:left w:w="108" w:type="dxa"/>
              <w:bottom w:w="0" w:type="dxa"/>
              <w:right w:w="108" w:type="dxa"/>
            </w:tcMar>
            <w:vAlign w:val="center"/>
          </w:tcPr>
          <w:p w14:paraId="2DDB96FD" w14:textId="77777777" w:rsidR="00F073F8" w:rsidRPr="003446CB" w:rsidRDefault="00871E6A" w:rsidP="00CE65FF">
            <w:pPr>
              <w:spacing w:after="0"/>
              <w:jc w:val="center"/>
            </w:pPr>
            <w:r w:rsidRPr="003446CB">
              <w:t>5 minutes</w:t>
            </w:r>
          </w:p>
        </w:tc>
      </w:tr>
      <w:tr w:rsidR="00F073F8" w:rsidRPr="003446CB" w14:paraId="3AC2CABF" w14:textId="77777777" w:rsidTr="00DF6438">
        <w:trPr>
          <w:cantSplit/>
          <w:trHeight w:val="360"/>
          <w:jc w:val="center"/>
        </w:trPr>
        <w:tc>
          <w:tcPr>
            <w:tcW w:w="7737" w:type="dxa"/>
            <w:gridSpan w:val="2"/>
            <w:shd w:val="clear" w:color="auto" w:fill="CFDFB3"/>
            <w:tcMar>
              <w:top w:w="0" w:type="dxa"/>
              <w:left w:w="108" w:type="dxa"/>
              <w:bottom w:w="0" w:type="dxa"/>
              <w:right w:w="108" w:type="dxa"/>
            </w:tcMar>
            <w:vAlign w:val="center"/>
          </w:tcPr>
          <w:p w14:paraId="0A9FC35F" w14:textId="77777777" w:rsidR="00F073F8" w:rsidRPr="003446CB" w:rsidRDefault="00F073F8" w:rsidP="00CE65FF">
            <w:pPr>
              <w:spacing w:after="0"/>
              <w:rPr>
                <w:b/>
              </w:rPr>
            </w:pPr>
            <w:r w:rsidRPr="003446CB">
              <w:rPr>
                <w:b/>
              </w:rPr>
              <w:t>MODULE 1</w:t>
            </w:r>
            <w:r w:rsidR="00E43445" w:rsidRPr="003446CB">
              <w:rPr>
                <w:b/>
              </w:rPr>
              <w:t>0</w:t>
            </w:r>
            <w:r w:rsidRPr="003446CB">
              <w:rPr>
                <w:b/>
              </w:rPr>
              <w:t xml:space="preserve">. NACS MONITORING AND REPORTING </w:t>
            </w:r>
          </w:p>
        </w:tc>
        <w:tc>
          <w:tcPr>
            <w:tcW w:w="1623" w:type="dxa"/>
            <w:shd w:val="clear" w:color="auto" w:fill="CFDFB3"/>
            <w:vAlign w:val="center"/>
          </w:tcPr>
          <w:p w14:paraId="2E16C651" w14:textId="563CC44E" w:rsidR="00F073F8" w:rsidRPr="003446CB" w:rsidRDefault="004406D1" w:rsidP="00CE65FF">
            <w:pPr>
              <w:spacing w:after="0"/>
              <w:jc w:val="center"/>
              <w:rPr>
                <w:b/>
              </w:rPr>
            </w:pPr>
            <w:r w:rsidRPr="003446CB">
              <w:rPr>
                <w:b/>
              </w:rPr>
              <w:t>3</w:t>
            </w:r>
            <w:r w:rsidR="008F76F9" w:rsidRPr="003446CB">
              <w:rPr>
                <w:b/>
              </w:rPr>
              <w:t xml:space="preserve"> </w:t>
            </w:r>
            <w:r w:rsidR="00F073F8" w:rsidRPr="003446CB">
              <w:rPr>
                <w:b/>
              </w:rPr>
              <w:t>hours</w:t>
            </w:r>
          </w:p>
        </w:tc>
      </w:tr>
      <w:tr w:rsidR="00F073F8" w:rsidRPr="003446CB" w14:paraId="33F19F12" w14:textId="77777777" w:rsidTr="00D02FAF">
        <w:trPr>
          <w:cantSplit/>
          <w:trHeight w:val="360"/>
          <w:jc w:val="center"/>
        </w:trPr>
        <w:tc>
          <w:tcPr>
            <w:tcW w:w="1038" w:type="dxa"/>
            <w:tcMar>
              <w:top w:w="0" w:type="dxa"/>
              <w:left w:w="108" w:type="dxa"/>
              <w:bottom w:w="0" w:type="dxa"/>
              <w:right w:w="108" w:type="dxa"/>
            </w:tcMar>
            <w:vAlign w:val="center"/>
          </w:tcPr>
          <w:p w14:paraId="5DE8D980" w14:textId="77777777" w:rsidR="00F073F8" w:rsidRPr="003446CB" w:rsidRDefault="00F073F8" w:rsidP="00CE65FF">
            <w:pPr>
              <w:spacing w:after="0"/>
            </w:pPr>
          </w:p>
        </w:tc>
        <w:tc>
          <w:tcPr>
            <w:tcW w:w="6699" w:type="dxa"/>
            <w:tcMar>
              <w:top w:w="0" w:type="dxa"/>
              <w:left w:w="108" w:type="dxa"/>
              <w:bottom w:w="0" w:type="dxa"/>
              <w:right w:w="108" w:type="dxa"/>
            </w:tcMar>
            <w:vAlign w:val="center"/>
          </w:tcPr>
          <w:p w14:paraId="48ECF4B7" w14:textId="44C0FCD2" w:rsidR="00F073F8" w:rsidRPr="003446CB" w:rsidRDefault="00F073F8" w:rsidP="00CE65FF">
            <w:pPr>
              <w:spacing w:after="0"/>
            </w:pPr>
            <w:r w:rsidRPr="003446CB">
              <w:t>Review</w:t>
            </w:r>
            <w:r w:rsidR="006B6289" w:rsidRPr="003446CB">
              <w:t xml:space="preserve"> of Module 9</w:t>
            </w:r>
          </w:p>
        </w:tc>
        <w:tc>
          <w:tcPr>
            <w:tcW w:w="1623" w:type="dxa"/>
            <w:tcMar>
              <w:top w:w="0" w:type="dxa"/>
              <w:left w:w="108" w:type="dxa"/>
              <w:bottom w:w="0" w:type="dxa"/>
              <w:right w:w="108" w:type="dxa"/>
            </w:tcMar>
            <w:vAlign w:val="center"/>
          </w:tcPr>
          <w:p w14:paraId="4574FBED" w14:textId="77777777" w:rsidR="00F073F8" w:rsidRPr="003446CB" w:rsidRDefault="00F073F8" w:rsidP="00CE65FF">
            <w:pPr>
              <w:spacing w:after="0"/>
              <w:jc w:val="center"/>
            </w:pPr>
            <w:r w:rsidRPr="003446CB">
              <w:t>1</w:t>
            </w:r>
            <w:r w:rsidR="00D173BF" w:rsidRPr="003446CB">
              <w:t>5</w:t>
            </w:r>
            <w:r w:rsidRPr="003446CB">
              <w:t xml:space="preserve"> minutes</w:t>
            </w:r>
          </w:p>
        </w:tc>
      </w:tr>
      <w:tr w:rsidR="00F073F8" w:rsidRPr="003446CB" w14:paraId="124885EF" w14:textId="77777777" w:rsidTr="00D02FAF">
        <w:trPr>
          <w:cantSplit/>
          <w:trHeight w:val="360"/>
          <w:jc w:val="center"/>
        </w:trPr>
        <w:tc>
          <w:tcPr>
            <w:tcW w:w="1038" w:type="dxa"/>
            <w:tcMar>
              <w:top w:w="0" w:type="dxa"/>
              <w:left w:w="108" w:type="dxa"/>
              <w:bottom w:w="0" w:type="dxa"/>
              <w:right w:w="108" w:type="dxa"/>
            </w:tcMar>
            <w:vAlign w:val="center"/>
          </w:tcPr>
          <w:p w14:paraId="57704590" w14:textId="77777777" w:rsidR="00F073F8" w:rsidRPr="003446CB" w:rsidRDefault="00F073F8" w:rsidP="00CE65FF">
            <w:pPr>
              <w:spacing w:after="0"/>
            </w:pPr>
          </w:p>
        </w:tc>
        <w:tc>
          <w:tcPr>
            <w:tcW w:w="6699" w:type="dxa"/>
            <w:shd w:val="clear" w:color="auto" w:fill="auto"/>
            <w:tcMar>
              <w:top w:w="0" w:type="dxa"/>
              <w:left w:w="108" w:type="dxa"/>
              <w:bottom w:w="0" w:type="dxa"/>
              <w:right w:w="108" w:type="dxa"/>
            </w:tcMar>
            <w:vAlign w:val="center"/>
          </w:tcPr>
          <w:p w14:paraId="09297EDB" w14:textId="77777777" w:rsidR="00F073F8" w:rsidRPr="003446CB" w:rsidRDefault="00F073F8" w:rsidP="00CE65FF">
            <w:pPr>
              <w:spacing w:after="0"/>
            </w:pPr>
            <w:r w:rsidRPr="003446CB">
              <w:t>Objectives</w:t>
            </w:r>
          </w:p>
        </w:tc>
        <w:tc>
          <w:tcPr>
            <w:tcW w:w="1623" w:type="dxa"/>
            <w:shd w:val="clear" w:color="auto" w:fill="auto"/>
            <w:tcMar>
              <w:top w:w="0" w:type="dxa"/>
              <w:left w:w="108" w:type="dxa"/>
              <w:bottom w:w="0" w:type="dxa"/>
              <w:right w:w="108" w:type="dxa"/>
            </w:tcMar>
            <w:vAlign w:val="center"/>
          </w:tcPr>
          <w:p w14:paraId="17F44D5C" w14:textId="77777777" w:rsidR="00F073F8" w:rsidRPr="003446CB" w:rsidRDefault="00F073F8" w:rsidP="00CE65FF">
            <w:pPr>
              <w:spacing w:after="0"/>
              <w:jc w:val="center"/>
            </w:pPr>
            <w:r w:rsidRPr="003446CB">
              <w:t>5 minutes</w:t>
            </w:r>
          </w:p>
        </w:tc>
      </w:tr>
      <w:tr w:rsidR="00F073F8" w:rsidRPr="003446CB" w14:paraId="7F203970" w14:textId="77777777" w:rsidTr="00D02FAF">
        <w:trPr>
          <w:cantSplit/>
          <w:trHeight w:val="360"/>
          <w:jc w:val="center"/>
        </w:trPr>
        <w:tc>
          <w:tcPr>
            <w:tcW w:w="1038" w:type="dxa"/>
            <w:tcMar>
              <w:top w:w="0" w:type="dxa"/>
              <w:left w:w="108" w:type="dxa"/>
              <w:bottom w:w="0" w:type="dxa"/>
              <w:right w:w="108" w:type="dxa"/>
            </w:tcMar>
            <w:vAlign w:val="center"/>
          </w:tcPr>
          <w:p w14:paraId="0346EE8E" w14:textId="77777777" w:rsidR="00F073F8" w:rsidRPr="003446CB" w:rsidRDefault="00F073F8" w:rsidP="00CE65FF">
            <w:pPr>
              <w:spacing w:after="0"/>
              <w:jc w:val="center"/>
            </w:pPr>
            <w:r w:rsidRPr="003446CB">
              <w:t>1</w:t>
            </w:r>
            <w:r w:rsidR="00E43445" w:rsidRPr="003446CB">
              <w:t>0</w:t>
            </w:r>
            <w:r w:rsidRPr="003446CB">
              <w:t>.1</w:t>
            </w:r>
          </w:p>
        </w:tc>
        <w:tc>
          <w:tcPr>
            <w:tcW w:w="6699" w:type="dxa"/>
            <w:shd w:val="clear" w:color="auto" w:fill="auto"/>
            <w:tcMar>
              <w:top w:w="0" w:type="dxa"/>
              <w:left w:w="108" w:type="dxa"/>
              <w:bottom w:w="0" w:type="dxa"/>
              <w:right w:w="108" w:type="dxa"/>
            </w:tcMar>
            <w:vAlign w:val="center"/>
          </w:tcPr>
          <w:p w14:paraId="533A7110" w14:textId="77777777" w:rsidR="00F073F8" w:rsidRPr="003446CB" w:rsidRDefault="00F073F8" w:rsidP="00CE65FF">
            <w:pPr>
              <w:spacing w:after="0"/>
            </w:pPr>
            <w:r w:rsidRPr="003446CB">
              <w:t>Purpose of Recording NACS Data</w:t>
            </w:r>
          </w:p>
        </w:tc>
        <w:tc>
          <w:tcPr>
            <w:tcW w:w="1623" w:type="dxa"/>
            <w:shd w:val="clear" w:color="auto" w:fill="auto"/>
            <w:tcMar>
              <w:top w:w="0" w:type="dxa"/>
              <w:left w:w="108" w:type="dxa"/>
              <w:bottom w:w="0" w:type="dxa"/>
              <w:right w:w="108" w:type="dxa"/>
            </w:tcMar>
            <w:vAlign w:val="center"/>
          </w:tcPr>
          <w:p w14:paraId="0410447E" w14:textId="235DA57A" w:rsidR="00F073F8" w:rsidRPr="003446CB" w:rsidRDefault="004406D1" w:rsidP="00CE65FF">
            <w:pPr>
              <w:spacing w:after="0"/>
              <w:jc w:val="center"/>
            </w:pPr>
            <w:r w:rsidRPr="003446CB">
              <w:t>30</w:t>
            </w:r>
            <w:r w:rsidR="00F073F8" w:rsidRPr="003446CB">
              <w:t xml:space="preserve"> minutes</w:t>
            </w:r>
          </w:p>
        </w:tc>
      </w:tr>
      <w:tr w:rsidR="00F073F8" w:rsidRPr="003446CB" w14:paraId="26DDC322" w14:textId="77777777" w:rsidTr="00D02FAF">
        <w:trPr>
          <w:cantSplit/>
          <w:trHeight w:val="360"/>
          <w:jc w:val="center"/>
        </w:trPr>
        <w:tc>
          <w:tcPr>
            <w:tcW w:w="1038" w:type="dxa"/>
            <w:tcMar>
              <w:top w:w="0" w:type="dxa"/>
              <w:left w:w="108" w:type="dxa"/>
              <w:bottom w:w="0" w:type="dxa"/>
              <w:right w:w="108" w:type="dxa"/>
            </w:tcMar>
            <w:vAlign w:val="center"/>
          </w:tcPr>
          <w:p w14:paraId="12486936" w14:textId="77777777" w:rsidR="00F073F8" w:rsidRPr="003446CB" w:rsidRDefault="00F073F8" w:rsidP="00CE65FF">
            <w:pPr>
              <w:spacing w:after="0"/>
              <w:jc w:val="center"/>
            </w:pPr>
            <w:r w:rsidRPr="003446CB">
              <w:t>1</w:t>
            </w:r>
            <w:r w:rsidR="00E43445" w:rsidRPr="003446CB">
              <w:t>0</w:t>
            </w:r>
            <w:r w:rsidRPr="003446CB">
              <w:t>.</w:t>
            </w:r>
            <w:r w:rsidR="00E24055" w:rsidRPr="003446CB">
              <w:t>2</w:t>
            </w:r>
          </w:p>
        </w:tc>
        <w:tc>
          <w:tcPr>
            <w:tcW w:w="6699" w:type="dxa"/>
            <w:shd w:val="clear" w:color="auto" w:fill="auto"/>
            <w:tcMar>
              <w:top w:w="0" w:type="dxa"/>
              <w:left w:w="108" w:type="dxa"/>
              <w:bottom w:w="0" w:type="dxa"/>
              <w:right w:w="108" w:type="dxa"/>
            </w:tcMar>
            <w:vAlign w:val="center"/>
          </w:tcPr>
          <w:p w14:paraId="7EF90944" w14:textId="77777777" w:rsidR="00F073F8" w:rsidRPr="003446CB" w:rsidRDefault="00F073F8" w:rsidP="00CE65FF">
            <w:pPr>
              <w:spacing w:after="0"/>
            </w:pPr>
            <w:r w:rsidRPr="003446CB">
              <w:t>NACS Indicators</w:t>
            </w:r>
          </w:p>
        </w:tc>
        <w:tc>
          <w:tcPr>
            <w:tcW w:w="1623" w:type="dxa"/>
            <w:shd w:val="clear" w:color="auto" w:fill="auto"/>
            <w:tcMar>
              <w:top w:w="0" w:type="dxa"/>
              <w:left w:w="108" w:type="dxa"/>
              <w:bottom w:w="0" w:type="dxa"/>
              <w:right w:w="108" w:type="dxa"/>
            </w:tcMar>
            <w:vAlign w:val="center"/>
          </w:tcPr>
          <w:p w14:paraId="32E56EF0" w14:textId="708A3088" w:rsidR="00F073F8" w:rsidRPr="003446CB" w:rsidRDefault="004406D1" w:rsidP="004406D1">
            <w:pPr>
              <w:spacing w:after="0"/>
              <w:jc w:val="center"/>
            </w:pPr>
            <w:r w:rsidRPr="003446CB">
              <w:t>30</w:t>
            </w:r>
            <w:r w:rsidR="00F073F8" w:rsidRPr="003446CB">
              <w:t xml:space="preserve"> minutes</w:t>
            </w:r>
          </w:p>
        </w:tc>
      </w:tr>
      <w:tr w:rsidR="00F073F8" w:rsidRPr="003446CB" w14:paraId="4A2BDD39" w14:textId="77777777" w:rsidTr="00D02FAF">
        <w:trPr>
          <w:cantSplit/>
          <w:trHeight w:val="360"/>
          <w:jc w:val="center"/>
        </w:trPr>
        <w:tc>
          <w:tcPr>
            <w:tcW w:w="1038" w:type="dxa"/>
            <w:tcMar>
              <w:top w:w="0" w:type="dxa"/>
              <w:left w:w="108" w:type="dxa"/>
              <w:bottom w:w="0" w:type="dxa"/>
              <w:right w:w="108" w:type="dxa"/>
            </w:tcMar>
            <w:vAlign w:val="center"/>
          </w:tcPr>
          <w:p w14:paraId="2493AFF1" w14:textId="77777777" w:rsidR="00F073F8" w:rsidRPr="003446CB" w:rsidRDefault="00F073F8" w:rsidP="00CE65FF">
            <w:pPr>
              <w:spacing w:after="0"/>
              <w:jc w:val="center"/>
            </w:pPr>
            <w:r w:rsidRPr="003446CB">
              <w:t>1</w:t>
            </w:r>
            <w:r w:rsidR="00E43445" w:rsidRPr="003446CB">
              <w:t>0</w:t>
            </w:r>
            <w:r w:rsidRPr="003446CB">
              <w:t>.</w:t>
            </w:r>
            <w:r w:rsidR="00E24055" w:rsidRPr="003446CB">
              <w:t>3</w:t>
            </w:r>
          </w:p>
        </w:tc>
        <w:tc>
          <w:tcPr>
            <w:tcW w:w="6699" w:type="dxa"/>
            <w:shd w:val="clear" w:color="auto" w:fill="auto"/>
            <w:tcMar>
              <w:top w:w="0" w:type="dxa"/>
              <w:left w:w="108" w:type="dxa"/>
              <w:bottom w:w="0" w:type="dxa"/>
              <w:right w:w="108" w:type="dxa"/>
            </w:tcMar>
            <w:vAlign w:val="center"/>
          </w:tcPr>
          <w:p w14:paraId="50D17A0E" w14:textId="77777777" w:rsidR="00F073F8" w:rsidRPr="003446CB" w:rsidRDefault="00E24055" w:rsidP="00CE65FF">
            <w:pPr>
              <w:spacing w:after="0"/>
            </w:pPr>
            <w:r w:rsidRPr="003446CB">
              <w:t>NACS Data Collection</w:t>
            </w:r>
            <w:r w:rsidR="008F76F9" w:rsidRPr="003446CB">
              <w:t xml:space="preserve"> and Reporting</w:t>
            </w:r>
          </w:p>
        </w:tc>
        <w:tc>
          <w:tcPr>
            <w:tcW w:w="1623" w:type="dxa"/>
            <w:shd w:val="clear" w:color="auto" w:fill="auto"/>
            <w:tcMar>
              <w:top w:w="0" w:type="dxa"/>
              <w:left w:w="108" w:type="dxa"/>
              <w:bottom w:w="0" w:type="dxa"/>
              <w:right w:w="108" w:type="dxa"/>
            </w:tcMar>
            <w:vAlign w:val="center"/>
          </w:tcPr>
          <w:p w14:paraId="0F444C32" w14:textId="2AC724A2" w:rsidR="00F073F8" w:rsidRPr="003446CB" w:rsidRDefault="0087712F" w:rsidP="004406D1">
            <w:pPr>
              <w:spacing w:after="0"/>
              <w:jc w:val="center"/>
            </w:pPr>
            <w:r w:rsidRPr="003446CB">
              <w:t>1</w:t>
            </w:r>
            <w:r w:rsidR="004406D1" w:rsidRPr="003446CB">
              <w:t xml:space="preserve">¼ </w:t>
            </w:r>
            <w:r w:rsidRPr="003446CB">
              <w:t>hour</w:t>
            </w:r>
            <w:r w:rsidR="004406D1" w:rsidRPr="003446CB">
              <w:t>s</w:t>
            </w:r>
          </w:p>
        </w:tc>
      </w:tr>
      <w:tr w:rsidR="008F76F9" w:rsidRPr="003446CB" w14:paraId="17032A58" w14:textId="77777777" w:rsidTr="00D02FAF">
        <w:trPr>
          <w:cantSplit/>
          <w:trHeight w:val="360"/>
          <w:jc w:val="center"/>
        </w:trPr>
        <w:tc>
          <w:tcPr>
            <w:tcW w:w="1038" w:type="dxa"/>
            <w:tcMar>
              <w:top w:w="0" w:type="dxa"/>
              <w:left w:w="108" w:type="dxa"/>
              <w:bottom w:w="0" w:type="dxa"/>
              <w:right w:w="108" w:type="dxa"/>
            </w:tcMar>
            <w:vAlign w:val="center"/>
          </w:tcPr>
          <w:p w14:paraId="0FD2C35A" w14:textId="77777777" w:rsidR="008F76F9" w:rsidRPr="003446CB" w:rsidRDefault="008F76F9" w:rsidP="00CE65FF">
            <w:pPr>
              <w:spacing w:after="0"/>
              <w:jc w:val="center"/>
            </w:pPr>
            <w:r w:rsidRPr="003446CB">
              <w:t>10.4</w:t>
            </w:r>
          </w:p>
        </w:tc>
        <w:tc>
          <w:tcPr>
            <w:tcW w:w="6699" w:type="dxa"/>
            <w:shd w:val="clear" w:color="auto" w:fill="auto"/>
            <w:tcMar>
              <w:top w:w="0" w:type="dxa"/>
              <w:left w:w="108" w:type="dxa"/>
              <w:bottom w:w="0" w:type="dxa"/>
              <w:right w:w="108" w:type="dxa"/>
            </w:tcMar>
            <w:vAlign w:val="center"/>
          </w:tcPr>
          <w:p w14:paraId="239D1FE6" w14:textId="4D28BC19" w:rsidR="008F76F9" w:rsidRPr="003446CB" w:rsidRDefault="008F76F9" w:rsidP="00CE65FF">
            <w:pPr>
              <w:spacing w:after="0"/>
            </w:pPr>
            <w:r w:rsidRPr="003446CB">
              <w:t xml:space="preserve">Preparation for </w:t>
            </w:r>
            <w:r w:rsidR="00580B14" w:rsidRPr="003446CB">
              <w:t xml:space="preserve">the </w:t>
            </w:r>
            <w:r w:rsidRPr="003446CB">
              <w:t>Site Practice Visit</w:t>
            </w:r>
          </w:p>
        </w:tc>
        <w:tc>
          <w:tcPr>
            <w:tcW w:w="1623" w:type="dxa"/>
            <w:shd w:val="clear" w:color="auto" w:fill="auto"/>
            <w:tcMar>
              <w:top w:w="0" w:type="dxa"/>
              <w:left w:w="108" w:type="dxa"/>
              <w:bottom w:w="0" w:type="dxa"/>
              <w:right w:w="108" w:type="dxa"/>
            </w:tcMar>
            <w:vAlign w:val="center"/>
          </w:tcPr>
          <w:p w14:paraId="5DDD89FA" w14:textId="15F6E6E1" w:rsidR="008F76F9" w:rsidRPr="003446CB" w:rsidRDefault="004406D1" w:rsidP="00CE65FF">
            <w:pPr>
              <w:spacing w:after="0"/>
              <w:jc w:val="center"/>
            </w:pPr>
            <w:r w:rsidRPr="003446CB">
              <w:t>2</w:t>
            </w:r>
            <w:r w:rsidR="008F76F9" w:rsidRPr="003446CB">
              <w:t>0 minutes</w:t>
            </w:r>
          </w:p>
        </w:tc>
      </w:tr>
      <w:tr w:rsidR="008F76F9" w:rsidRPr="003446CB" w14:paraId="2E9B0E63" w14:textId="77777777" w:rsidTr="00D02FAF">
        <w:trPr>
          <w:cantSplit/>
          <w:trHeight w:val="360"/>
          <w:jc w:val="center"/>
        </w:trPr>
        <w:tc>
          <w:tcPr>
            <w:tcW w:w="1038" w:type="dxa"/>
            <w:tcMar>
              <w:top w:w="0" w:type="dxa"/>
              <w:left w:w="108" w:type="dxa"/>
              <w:bottom w:w="0" w:type="dxa"/>
              <w:right w:w="108" w:type="dxa"/>
            </w:tcMar>
            <w:vAlign w:val="center"/>
          </w:tcPr>
          <w:p w14:paraId="6F7C225F" w14:textId="77777777" w:rsidR="008F76F9" w:rsidRPr="003446CB" w:rsidRDefault="008F76F9" w:rsidP="00CE65FF">
            <w:pPr>
              <w:spacing w:after="0"/>
              <w:jc w:val="center"/>
            </w:pPr>
          </w:p>
        </w:tc>
        <w:tc>
          <w:tcPr>
            <w:tcW w:w="6699" w:type="dxa"/>
            <w:shd w:val="clear" w:color="auto" w:fill="auto"/>
            <w:tcMar>
              <w:top w:w="0" w:type="dxa"/>
              <w:left w:w="108" w:type="dxa"/>
              <w:bottom w:w="0" w:type="dxa"/>
              <w:right w:w="108" w:type="dxa"/>
            </w:tcMar>
            <w:vAlign w:val="center"/>
          </w:tcPr>
          <w:p w14:paraId="083F7D64" w14:textId="77777777" w:rsidR="008F76F9" w:rsidRPr="003446CB" w:rsidRDefault="008F76F9" w:rsidP="00CE65FF">
            <w:pPr>
              <w:spacing w:after="0"/>
            </w:pPr>
            <w:r w:rsidRPr="003446CB">
              <w:t>Discussion</w:t>
            </w:r>
          </w:p>
        </w:tc>
        <w:tc>
          <w:tcPr>
            <w:tcW w:w="1623" w:type="dxa"/>
            <w:shd w:val="clear" w:color="auto" w:fill="auto"/>
            <w:tcMar>
              <w:top w:w="0" w:type="dxa"/>
              <w:left w:w="108" w:type="dxa"/>
              <w:bottom w:w="0" w:type="dxa"/>
              <w:right w:w="108" w:type="dxa"/>
            </w:tcMar>
            <w:vAlign w:val="center"/>
          </w:tcPr>
          <w:p w14:paraId="06BA27F1" w14:textId="77777777" w:rsidR="008F76F9" w:rsidRPr="003446CB" w:rsidRDefault="008F76F9" w:rsidP="00CE65FF">
            <w:pPr>
              <w:spacing w:after="0"/>
              <w:jc w:val="center"/>
            </w:pPr>
            <w:r w:rsidRPr="003446CB">
              <w:t>5 minutes</w:t>
            </w:r>
          </w:p>
        </w:tc>
      </w:tr>
      <w:tr w:rsidR="00C704D3" w:rsidRPr="003446CB" w14:paraId="69A238B3" w14:textId="77777777" w:rsidTr="00DF6438">
        <w:trPr>
          <w:cantSplit/>
          <w:trHeight w:val="360"/>
          <w:jc w:val="center"/>
        </w:trPr>
        <w:tc>
          <w:tcPr>
            <w:tcW w:w="7737" w:type="dxa"/>
            <w:gridSpan w:val="2"/>
            <w:shd w:val="clear" w:color="auto" w:fill="CFDFB3"/>
            <w:tcMar>
              <w:top w:w="0" w:type="dxa"/>
              <w:left w:w="108" w:type="dxa"/>
              <w:bottom w:w="0" w:type="dxa"/>
              <w:right w:w="108" w:type="dxa"/>
            </w:tcMar>
            <w:vAlign w:val="center"/>
          </w:tcPr>
          <w:p w14:paraId="17097242" w14:textId="69661EB3" w:rsidR="00C704D3" w:rsidRPr="003446CB" w:rsidRDefault="00C704D3" w:rsidP="00CE65FF">
            <w:pPr>
              <w:spacing w:after="0"/>
              <w:rPr>
                <w:b/>
              </w:rPr>
            </w:pPr>
            <w:r w:rsidRPr="003446CB">
              <w:rPr>
                <w:b/>
              </w:rPr>
              <w:t>MODULE 11. SITE PRACTICE VISIT</w:t>
            </w:r>
            <w:r w:rsidR="007E7C6A" w:rsidRPr="003446CB">
              <w:rPr>
                <w:b/>
              </w:rPr>
              <w:t>S</w:t>
            </w:r>
            <w:r w:rsidRPr="003446CB">
              <w:rPr>
                <w:b/>
              </w:rPr>
              <w:t xml:space="preserve"> </w:t>
            </w:r>
          </w:p>
        </w:tc>
        <w:tc>
          <w:tcPr>
            <w:tcW w:w="1623" w:type="dxa"/>
            <w:shd w:val="clear" w:color="auto" w:fill="CFDFB3"/>
            <w:vAlign w:val="center"/>
          </w:tcPr>
          <w:p w14:paraId="6070FCE1" w14:textId="7C3B10E0" w:rsidR="00C704D3" w:rsidRPr="003446CB" w:rsidRDefault="007E7C6A" w:rsidP="00CE65FF">
            <w:pPr>
              <w:spacing w:after="0"/>
              <w:jc w:val="center"/>
              <w:rPr>
                <w:b/>
              </w:rPr>
            </w:pPr>
            <w:r w:rsidRPr="003446CB">
              <w:rPr>
                <w:b/>
              </w:rPr>
              <w:t>5</w:t>
            </w:r>
            <w:r w:rsidR="00C704D3" w:rsidRPr="003446CB">
              <w:rPr>
                <w:b/>
              </w:rPr>
              <w:t xml:space="preserve"> hours</w:t>
            </w:r>
          </w:p>
        </w:tc>
      </w:tr>
      <w:tr w:rsidR="008F76F9" w:rsidRPr="003446CB" w14:paraId="78ED8123" w14:textId="77777777" w:rsidTr="00D02FAF">
        <w:trPr>
          <w:cantSplit/>
          <w:trHeight w:val="360"/>
          <w:jc w:val="center"/>
        </w:trPr>
        <w:tc>
          <w:tcPr>
            <w:tcW w:w="1038" w:type="dxa"/>
            <w:tcMar>
              <w:top w:w="0" w:type="dxa"/>
              <w:left w:w="108" w:type="dxa"/>
              <w:bottom w:w="0" w:type="dxa"/>
              <w:right w:w="108" w:type="dxa"/>
            </w:tcMar>
            <w:vAlign w:val="center"/>
          </w:tcPr>
          <w:p w14:paraId="0C90FED2" w14:textId="77777777" w:rsidR="008F76F9" w:rsidRPr="003446CB" w:rsidRDefault="008F76F9" w:rsidP="00CE65FF">
            <w:pPr>
              <w:spacing w:after="0"/>
              <w:jc w:val="center"/>
            </w:pPr>
          </w:p>
        </w:tc>
        <w:tc>
          <w:tcPr>
            <w:tcW w:w="6699" w:type="dxa"/>
            <w:shd w:val="clear" w:color="auto" w:fill="auto"/>
            <w:tcMar>
              <w:top w:w="0" w:type="dxa"/>
              <w:left w:w="108" w:type="dxa"/>
              <w:bottom w:w="0" w:type="dxa"/>
              <w:right w:w="108" w:type="dxa"/>
            </w:tcMar>
            <w:vAlign w:val="center"/>
          </w:tcPr>
          <w:p w14:paraId="318C7390" w14:textId="77777777" w:rsidR="008F76F9" w:rsidRPr="003446CB" w:rsidRDefault="008F76F9" w:rsidP="00CE65FF">
            <w:pPr>
              <w:spacing w:after="0"/>
            </w:pPr>
            <w:r w:rsidRPr="003446CB">
              <w:t>Objectives</w:t>
            </w:r>
          </w:p>
        </w:tc>
        <w:tc>
          <w:tcPr>
            <w:tcW w:w="1623" w:type="dxa"/>
            <w:shd w:val="clear" w:color="auto" w:fill="auto"/>
            <w:tcMar>
              <w:top w:w="0" w:type="dxa"/>
              <w:left w:w="108" w:type="dxa"/>
              <w:bottom w:w="0" w:type="dxa"/>
              <w:right w:w="108" w:type="dxa"/>
            </w:tcMar>
            <w:vAlign w:val="center"/>
          </w:tcPr>
          <w:p w14:paraId="743A3AC5" w14:textId="77777777" w:rsidR="008F76F9" w:rsidRPr="003446CB" w:rsidRDefault="008F76F9" w:rsidP="00CE65FF">
            <w:pPr>
              <w:spacing w:after="0"/>
              <w:jc w:val="center"/>
            </w:pPr>
            <w:r w:rsidRPr="003446CB">
              <w:t>5 minutes</w:t>
            </w:r>
          </w:p>
        </w:tc>
      </w:tr>
      <w:tr w:rsidR="008F76F9" w:rsidRPr="003446CB" w14:paraId="6552222F" w14:textId="77777777" w:rsidTr="00D02FAF">
        <w:trPr>
          <w:cantSplit/>
          <w:trHeight w:val="360"/>
          <w:jc w:val="center"/>
        </w:trPr>
        <w:tc>
          <w:tcPr>
            <w:tcW w:w="1038" w:type="dxa"/>
            <w:tcMar>
              <w:top w:w="0" w:type="dxa"/>
              <w:left w:w="108" w:type="dxa"/>
              <w:bottom w:w="0" w:type="dxa"/>
              <w:right w:w="108" w:type="dxa"/>
            </w:tcMar>
            <w:vAlign w:val="center"/>
          </w:tcPr>
          <w:p w14:paraId="4A80195F" w14:textId="77777777" w:rsidR="008F76F9" w:rsidRPr="003446CB" w:rsidRDefault="008F76F9" w:rsidP="00CE65FF">
            <w:pPr>
              <w:spacing w:after="0"/>
              <w:jc w:val="center"/>
            </w:pPr>
            <w:r w:rsidRPr="003446CB">
              <w:t>11.1</w:t>
            </w:r>
          </w:p>
        </w:tc>
        <w:tc>
          <w:tcPr>
            <w:tcW w:w="6699" w:type="dxa"/>
            <w:shd w:val="clear" w:color="auto" w:fill="auto"/>
            <w:tcMar>
              <w:top w:w="0" w:type="dxa"/>
              <w:left w:w="108" w:type="dxa"/>
              <w:bottom w:w="0" w:type="dxa"/>
              <w:right w:w="108" w:type="dxa"/>
            </w:tcMar>
            <w:vAlign w:val="center"/>
          </w:tcPr>
          <w:p w14:paraId="2F5A1C84" w14:textId="2EC4ED04" w:rsidR="008F76F9" w:rsidRPr="003446CB" w:rsidRDefault="008F76F9" w:rsidP="00CE65FF">
            <w:pPr>
              <w:spacing w:after="0"/>
            </w:pPr>
            <w:r w:rsidRPr="003446CB">
              <w:t xml:space="preserve">Preparation for </w:t>
            </w:r>
            <w:r w:rsidR="00580B14" w:rsidRPr="003446CB">
              <w:t xml:space="preserve">the </w:t>
            </w:r>
            <w:r w:rsidRPr="003446CB">
              <w:t>Site Practice Visit</w:t>
            </w:r>
          </w:p>
        </w:tc>
        <w:tc>
          <w:tcPr>
            <w:tcW w:w="1623" w:type="dxa"/>
            <w:shd w:val="clear" w:color="auto" w:fill="auto"/>
            <w:tcMar>
              <w:top w:w="0" w:type="dxa"/>
              <w:left w:w="108" w:type="dxa"/>
              <w:bottom w:w="0" w:type="dxa"/>
              <w:right w:w="108" w:type="dxa"/>
            </w:tcMar>
            <w:vAlign w:val="center"/>
          </w:tcPr>
          <w:p w14:paraId="2F04C6FA" w14:textId="77777777" w:rsidR="008F76F9" w:rsidRPr="003446CB" w:rsidRDefault="008F76F9" w:rsidP="00CE65FF">
            <w:pPr>
              <w:spacing w:after="0"/>
              <w:jc w:val="center"/>
            </w:pPr>
            <w:r w:rsidRPr="003446CB">
              <w:t>25 minutes</w:t>
            </w:r>
          </w:p>
        </w:tc>
      </w:tr>
      <w:tr w:rsidR="008F76F9" w:rsidRPr="003446CB" w14:paraId="1A8FC574" w14:textId="77777777" w:rsidTr="00D02FAF">
        <w:trPr>
          <w:cantSplit/>
          <w:trHeight w:val="360"/>
          <w:jc w:val="center"/>
        </w:trPr>
        <w:tc>
          <w:tcPr>
            <w:tcW w:w="1038" w:type="dxa"/>
            <w:tcMar>
              <w:top w:w="0" w:type="dxa"/>
              <w:left w:w="108" w:type="dxa"/>
              <w:bottom w:w="0" w:type="dxa"/>
              <w:right w:w="108" w:type="dxa"/>
            </w:tcMar>
            <w:vAlign w:val="center"/>
          </w:tcPr>
          <w:p w14:paraId="1AF65C36" w14:textId="77777777" w:rsidR="008F76F9" w:rsidRPr="003446CB" w:rsidRDefault="008F76F9" w:rsidP="00CE65FF">
            <w:pPr>
              <w:spacing w:after="0"/>
              <w:jc w:val="center"/>
            </w:pPr>
            <w:r w:rsidRPr="003446CB">
              <w:t>11.2</w:t>
            </w:r>
          </w:p>
        </w:tc>
        <w:tc>
          <w:tcPr>
            <w:tcW w:w="6699" w:type="dxa"/>
            <w:shd w:val="clear" w:color="auto" w:fill="auto"/>
            <w:tcMar>
              <w:top w:w="0" w:type="dxa"/>
              <w:left w:w="108" w:type="dxa"/>
              <w:bottom w:w="0" w:type="dxa"/>
              <w:right w:w="108" w:type="dxa"/>
            </w:tcMar>
            <w:vAlign w:val="center"/>
          </w:tcPr>
          <w:p w14:paraId="783C561C" w14:textId="77777777" w:rsidR="008F76F9" w:rsidRPr="003446CB" w:rsidRDefault="008F76F9" w:rsidP="00CE65FF">
            <w:pPr>
              <w:spacing w:after="0"/>
            </w:pPr>
            <w:r w:rsidRPr="003446CB">
              <w:t>Site Practice Visit</w:t>
            </w:r>
          </w:p>
        </w:tc>
        <w:tc>
          <w:tcPr>
            <w:tcW w:w="1623" w:type="dxa"/>
            <w:shd w:val="clear" w:color="auto" w:fill="auto"/>
            <w:tcMar>
              <w:top w:w="0" w:type="dxa"/>
              <w:left w:w="108" w:type="dxa"/>
              <w:bottom w:w="0" w:type="dxa"/>
              <w:right w:w="108" w:type="dxa"/>
            </w:tcMar>
            <w:vAlign w:val="center"/>
          </w:tcPr>
          <w:p w14:paraId="3DC06FDA" w14:textId="7254E9E5" w:rsidR="008F76F9" w:rsidRPr="003446CB" w:rsidRDefault="008F76F9" w:rsidP="007E7C6A">
            <w:pPr>
              <w:spacing w:after="0"/>
              <w:jc w:val="center"/>
            </w:pPr>
            <w:r w:rsidRPr="003446CB">
              <w:t>3</w:t>
            </w:r>
            <w:r w:rsidR="007E7C6A" w:rsidRPr="003446CB">
              <w:t xml:space="preserve">½ </w:t>
            </w:r>
            <w:r w:rsidRPr="003446CB">
              <w:t>hours</w:t>
            </w:r>
          </w:p>
        </w:tc>
      </w:tr>
      <w:tr w:rsidR="008F76F9" w:rsidRPr="003446CB" w14:paraId="217EA989" w14:textId="77777777" w:rsidTr="00D02FAF">
        <w:trPr>
          <w:cantSplit/>
          <w:trHeight w:val="360"/>
          <w:jc w:val="center"/>
        </w:trPr>
        <w:tc>
          <w:tcPr>
            <w:tcW w:w="1038" w:type="dxa"/>
            <w:tcMar>
              <w:top w:w="0" w:type="dxa"/>
              <w:left w:w="108" w:type="dxa"/>
              <w:bottom w:w="0" w:type="dxa"/>
              <w:right w:w="108" w:type="dxa"/>
            </w:tcMar>
            <w:vAlign w:val="center"/>
          </w:tcPr>
          <w:p w14:paraId="1896C304" w14:textId="77777777" w:rsidR="008F76F9" w:rsidRPr="003446CB" w:rsidRDefault="008F76F9" w:rsidP="00CE65FF">
            <w:pPr>
              <w:spacing w:after="0"/>
              <w:jc w:val="center"/>
            </w:pPr>
            <w:r w:rsidRPr="003446CB">
              <w:t>11.3</w:t>
            </w:r>
          </w:p>
        </w:tc>
        <w:tc>
          <w:tcPr>
            <w:tcW w:w="6699" w:type="dxa"/>
            <w:shd w:val="clear" w:color="auto" w:fill="auto"/>
            <w:tcMar>
              <w:top w:w="0" w:type="dxa"/>
              <w:left w:w="108" w:type="dxa"/>
              <w:bottom w:w="0" w:type="dxa"/>
              <w:right w:w="108" w:type="dxa"/>
            </w:tcMar>
            <w:vAlign w:val="center"/>
          </w:tcPr>
          <w:p w14:paraId="6AC43C0E" w14:textId="53C57570" w:rsidR="008F76F9" w:rsidRPr="003446CB" w:rsidRDefault="008F76F9" w:rsidP="00CE65FF">
            <w:pPr>
              <w:spacing w:after="0"/>
            </w:pPr>
            <w:r w:rsidRPr="003446CB">
              <w:t xml:space="preserve">Discussion of </w:t>
            </w:r>
            <w:r w:rsidR="00580B14" w:rsidRPr="003446CB">
              <w:t xml:space="preserve">the </w:t>
            </w:r>
            <w:r w:rsidRPr="003446CB">
              <w:t>Site Practice Visit</w:t>
            </w:r>
          </w:p>
        </w:tc>
        <w:tc>
          <w:tcPr>
            <w:tcW w:w="1623" w:type="dxa"/>
            <w:shd w:val="clear" w:color="auto" w:fill="auto"/>
            <w:tcMar>
              <w:top w:w="0" w:type="dxa"/>
              <w:left w:w="108" w:type="dxa"/>
              <w:bottom w:w="0" w:type="dxa"/>
              <w:right w:w="108" w:type="dxa"/>
            </w:tcMar>
            <w:vAlign w:val="center"/>
          </w:tcPr>
          <w:p w14:paraId="0540C97E" w14:textId="30FC5DB2" w:rsidR="008F76F9" w:rsidRPr="003446CB" w:rsidRDefault="0087712F" w:rsidP="00CE65FF">
            <w:pPr>
              <w:spacing w:after="0"/>
              <w:jc w:val="center"/>
            </w:pPr>
            <w:r w:rsidRPr="003446CB">
              <w:t>1 hour</w:t>
            </w:r>
          </w:p>
        </w:tc>
      </w:tr>
      <w:tr w:rsidR="00C704D3" w:rsidRPr="003446CB" w14:paraId="757F9403" w14:textId="77777777" w:rsidTr="00DF6438">
        <w:trPr>
          <w:cantSplit/>
          <w:trHeight w:val="360"/>
          <w:jc w:val="center"/>
        </w:trPr>
        <w:tc>
          <w:tcPr>
            <w:tcW w:w="7737" w:type="dxa"/>
            <w:gridSpan w:val="2"/>
            <w:shd w:val="clear" w:color="auto" w:fill="CFDFB3"/>
            <w:tcMar>
              <w:top w:w="0" w:type="dxa"/>
              <w:left w:w="108" w:type="dxa"/>
              <w:bottom w:w="0" w:type="dxa"/>
              <w:right w:w="108" w:type="dxa"/>
            </w:tcMar>
            <w:vAlign w:val="center"/>
          </w:tcPr>
          <w:p w14:paraId="3A76CB5C" w14:textId="2188306D" w:rsidR="00C704D3" w:rsidRPr="003446CB" w:rsidRDefault="00C704D3" w:rsidP="00CE65FF">
            <w:pPr>
              <w:spacing w:after="0"/>
              <w:rPr>
                <w:b/>
              </w:rPr>
            </w:pPr>
            <w:r w:rsidRPr="003446CB">
              <w:rPr>
                <w:b/>
              </w:rPr>
              <w:t xml:space="preserve">MODULE 12. NACS ACTION PLANS </w:t>
            </w:r>
          </w:p>
        </w:tc>
        <w:tc>
          <w:tcPr>
            <w:tcW w:w="1623" w:type="dxa"/>
            <w:shd w:val="clear" w:color="auto" w:fill="CFDFB3"/>
            <w:vAlign w:val="center"/>
          </w:tcPr>
          <w:p w14:paraId="7A6450E0" w14:textId="16A1FEA7" w:rsidR="00C704D3" w:rsidRPr="003446CB" w:rsidRDefault="00C704D3" w:rsidP="00482599">
            <w:pPr>
              <w:spacing w:after="0"/>
              <w:jc w:val="center"/>
              <w:rPr>
                <w:b/>
              </w:rPr>
            </w:pPr>
            <w:r w:rsidRPr="003446CB">
              <w:rPr>
                <w:b/>
              </w:rPr>
              <w:t>2 hours</w:t>
            </w:r>
          </w:p>
        </w:tc>
      </w:tr>
      <w:tr w:rsidR="00482599" w:rsidRPr="003446CB" w14:paraId="53FCFF1D" w14:textId="77777777" w:rsidTr="00D02FAF">
        <w:trPr>
          <w:cantSplit/>
          <w:trHeight w:val="360"/>
          <w:jc w:val="center"/>
        </w:trPr>
        <w:tc>
          <w:tcPr>
            <w:tcW w:w="1038" w:type="dxa"/>
            <w:tcMar>
              <w:top w:w="0" w:type="dxa"/>
              <w:left w:w="108" w:type="dxa"/>
              <w:bottom w:w="0" w:type="dxa"/>
              <w:right w:w="108" w:type="dxa"/>
            </w:tcMar>
            <w:vAlign w:val="center"/>
          </w:tcPr>
          <w:p w14:paraId="50E1E98C" w14:textId="5CABB1F6" w:rsidR="00482599" w:rsidRPr="003446CB" w:rsidRDefault="00482599" w:rsidP="00CE65FF">
            <w:pPr>
              <w:spacing w:after="0"/>
              <w:jc w:val="center"/>
            </w:pPr>
          </w:p>
        </w:tc>
        <w:tc>
          <w:tcPr>
            <w:tcW w:w="6699" w:type="dxa"/>
            <w:shd w:val="clear" w:color="auto" w:fill="auto"/>
            <w:tcMar>
              <w:top w:w="0" w:type="dxa"/>
              <w:left w:w="108" w:type="dxa"/>
              <w:bottom w:w="0" w:type="dxa"/>
              <w:right w:w="108" w:type="dxa"/>
            </w:tcMar>
            <w:vAlign w:val="center"/>
          </w:tcPr>
          <w:p w14:paraId="05C971AF" w14:textId="59F3B213" w:rsidR="00482599" w:rsidRPr="003446CB" w:rsidRDefault="00482599" w:rsidP="00CE65FF">
            <w:pPr>
              <w:spacing w:after="0"/>
            </w:pPr>
            <w:r w:rsidRPr="003446CB">
              <w:t>Review of Module 10</w:t>
            </w:r>
          </w:p>
        </w:tc>
        <w:tc>
          <w:tcPr>
            <w:tcW w:w="1623" w:type="dxa"/>
            <w:shd w:val="clear" w:color="auto" w:fill="auto"/>
            <w:tcMar>
              <w:top w:w="0" w:type="dxa"/>
              <w:left w:w="108" w:type="dxa"/>
              <w:bottom w:w="0" w:type="dxa"/>
              <w:right w:w="108" w:type="dxa"/>
            </w:tcMar>
            <w:vAlign w:val="center"/>
          </w:tcPr>
          <w:p w14:paraId="1C1B078A" w14:textId="2A0DA6EB" w:rsidR="00482599" w:rsidRPr="003446CB" w:rsidRDefault="00482599" w:rsidP="00CE65FF">
            <w:pPr>
              <w:spacing w:after="0"/>
              <w:jc w:val="center"/>
            </w:pPr>
            <w:r w:rsidRPr="003446CB">
              <w:t>10 minutes</w:t>
            </w:r>
          </w:p>
        </w:tc>
      </w:tr>
      <w:tr w:rsidR="008F76F9" w:rsidRPr="003446CB" w14:paraId="5B6A60F8" w14:textId="77777777" w:rsidTr="00D02FAF">
        <w:trPr>
          <w:cantSplit/>
          <w:trHeight w:val="360"/>
          <w:jc w:val="center"/>
        </w:trPr>
        <w:tc>
          <w:tcPr>
            <w:tcW w:w="1038" w:type="dxa"/>
            <w:tcMar>
              <w:top w:w="0" w:type="dxa"/>
              <w:left w:w="108" w:type="dxa"/>
              <w:bottom w:w="0" w:type="dxa"/>
              <w:right w:w="108" w:type="dxa"/>
            </w:tcMar>
            <w:vAlign w:val="center"/>
          </w:tcPr>
          <w:p w14:paraId="18EB9C3A" w14:textId="77777777" w:rsidR="008F76F9" w:rsidRPr="003446CB" w:rsidRDefault="008F76F9" w:rsidP="00CE65FF">
            <w:pPr>
              <w:spacing w:after="0"/>
              <w:jc w:val="center"/>
            </w:pPr>
          </w:p>
        </w:tc>
        <w:tc>
          <w:tcPr>
            <w:tcW w:w="6699" w:type="dxa"/>
            <w:shd w:val="clear" w:color="auto" w:fill="auto"/>
            <w:tcMar>
              <w:top w:w="0" w:type="dxa"/>
              <w:left w:w="108" w:type="dxa"/>
              <w:bottom w:w="0" w:type="dxa"/>
              <w:right w:w="108" w:type="dxa"/>
            </w:tcMar>
            <w:vAlign w:val="center"/>
          </w:tcPr>
          <w:p w14:paraId="21D5132C" w14:textId="77777777" w:rsidR="008F76F9" w:rsidRPr="003446CB" w:rsidRDefault="008F76F9" w:rsidP="00CE65FF">
            <w:pPr>
              <w:spacing w:after="0"/>
            </w:pPr>
            <w:r w:rsidRPr="003446CB">
              <w:t>Objectives</w:t>
            </w:r>
          </w:p>
        </w:tc>
        <w:tc>
          <w:tcPr>
            <w:tcW w:w="1623" w:type="dxa"/>
            <w:shd w:val="clear" w:color="auto" w:fill="auto"/>
            <w:tcMar>
              <w:top w:w="0" w:type="dxa"/>
              <w:left w:w="108" w:type="dxa"/>
              <w:bottom w:w="0" w:type="dxa"/>
              <w:right w:w="108" w:type="dxa"/>
            </w:tcMar>
            <w:vAlign w:val="center"/>
          </w:tcPr>
          <w:p w14:paraId="064D3802" w14:textId="77777777" w:rsidR="008F76F9" w:rsidRPr="003446CB" w:rsidRDefault="008F76F9" w:rsidP="00CE65FF">
            <w:pPr>
              <w:spacing w:after="0"/>
              <w:jc w:val="center"/>
            </w:pPr>
            <w:r w:rsidRPr="003446CB">
              <w:t>5 minutes</w:t>
            </w:r>
          </w:p>
        </w:tc>
      </w:tr>
      <w:tr w:rsidR="008F76F9" w:rsidRPr="003446CB" w14:paraId="13A5AB54" w14:textId="77777777" w:rsidTr="00D02FAF">
        <w:trPr>
          <w:cantSplit/>
          <w:trHeight w:val="360"/>
          <w:jc w:val="center"/>
        </w:trPr>
        <w:tc>
          <w:tcPr>
            <w:tcW w:w="1038" w:type="dxa"/>
            <w:tcMar>
              <w:top w:w="0" w:type="dxa"/>
              <w:left w:w="108" w:type="dxa"/>
              <w:bottom w:w="0" w:type="dxa"/>
              <w:right w:w="108" w:type="dxa"/>
            </w:tcMar>
            <w:vAlign w:val="center"/>
          </w:tcPr>
          <w:p w14:paraId="1B16E56F" w14:textId="77777777" w:rsidR="008F76F9" w:rsidRPr="003446CB" w:rsidRDefault="008F76F9" w:rsidP="00CE65FF">
            <w:pPr>
              <w:spacing w:after="0"/>
              <w:jc w:val="center"/>
            </w:pPr>
            <w:r w:rsidRPr="003446CB">
              <w:t>12.1</w:t>
            </w:r>
          </w:p>
        </w:tc>
        <w:tc>
          <w:tcPr>
            <w:tcW w:w="6699" w:type="dxa"/>
            <w:shd w:val="clear" w:color="auto" w:fill="auto"/>
            <w:tcMar>
              <w:top w:w="0" w:type="dxa"/>
              <w:left w:w="108" w:type="dxa"/>
              <w:bottom w:w="0" w:type="dxa"/>
              <w:right w:w="108" w:type="dxa"/>
            </w:tcMar>
            <w:vAlign w:val="center"/>
          </w:tcPr>
          <w:p w14:paraId="586C96E9" w14:textId="77777777" w:rsidR="008F76F9" w:rsidRPr="003446CB" w:rsidRDefault="008F76F9" w:rsidP="00CE65FF">
            <w:pPr>
              <w:spacing w:after="0"/>
            </w:pPr>
            <w:r w:rsidRPr="003446CB">
              <w:t xml:space="preserve">Expected Performance </w:t>
            </w:r>
          </w:p>
        </w:tc>
        <w:tc>
          <w:tcPr>
            <w:tcW w:w="1623" w:type="dxa"/>
            <w:shd w:val="clear" w:color="auto" w:fill="auto"/>
            <w:tcMar>
              <w:top w:w="0" w:type="dxa"/>
              <w:left w:w="108" w:type="dxa"/>
              <w:bottom w:w="0" w:type="dxa"/>
              <w:right w:w="108" w:type="dxa"/>
            </w:tcMar>
            <w:vAlign w:val="center"/>
          </w:tcPr>
          <w:p w14:paraId="58E63C57" w14:textId="77777777" w:rsidR="008F76F9" w:rsidRPr="003446CB" w:rsidRDefault="008F76F9" w:rsidP="00CE65FF">
            <w:pPr>
              <w:spacing w:after="0"/>
              <w:jc w:val="center"/>
            </w:pPr>
            <w:r w:rsidRPr="003446CB">
              <w:t>40 minutes</w:t>
            </w:r>
          </w:p>
        </w:tc>
      </w:tr>
      <w:tr w:rsidR="008F76F9" w:rsidRPr="003446CB" w14:paraId="3EE12379" w14:textId="77777777" w:rsidTr="00D02FAF">
        <w:trPr>
          <w:cantSplit/>
          <w:trHeight w:val="360"/>
          <w:jc w:val="center"/>
        </w:trPr>
        <w:tc>
          <w:tcPr>
            <w:tcW w:w="1038" w:type="dxa"/>
            <w:tcMar>
              <w:top w:w="0" w:type="dxa"/>
              <w:left w:w="108" w:type="dxa"/>
              <w:bottom w:w="0" w:type="dxa"/>
              <w:right w:w="108" w:type="dxa"/>
            </w:tcMar>
            <w:vAlign w:val="center"/>
          </w:tcPr>
          <w:p w14:paraId="55AA6133" w14:textId="77777777" w:rsidR="008F76F9" w:rsidRPr="003446CB" w:rsidRDefault="008F76F9" w:rsidP="00CE65FF">
            <w:pPr>
              <w:spacing w:after="0"/>
              <w:jc w:val="center"/>
            </w:pPr>
            <w:r w:rsidRPr="003446CB">
              <w:t>12.2</w:t>
            </w:r>
          </w:p>
        </w:tc>
        <w:tc>
          <w:tcPr>
            <w:tcW w:w="6699" w:type="dxa"/>
            <w:shd w:val="clear" w:color="auto" w:fill="auto"/>
            <w:tcMar>
              <w:top w:w="0" w:type="dxa"/>
              <w:left w:w="108" w:type="dxa"/>
              <w:bottom w:w="0" w:type="dxa"/>
              <w:right w:w="108" w:type="dxa"/>
            </w:tcMar>
            <w:vAlign w:val="center"/>
          </w:tcPr>
          <w:p w14:paraId="045FB766" w14:textId="77777777" w:rsidR="008F76F9" w:rsidRPr="003446CB" w:rsidRDefault="008F76F9" w:rsidP="00CE65FF">
            <w:pPr>
              <w:spacing w:after="0"/>
            </w:pPr>
            <w:r w:rsidRPr="003446CB">
              <w:t>NACS Action Plans</w:t>
            </w:r>
          </w:p>
        </w:tc>
        <w:tc>
          <w:tcPr>
            <w:tcW w:w="1623" w:type="dxa"/>
            <w:shd w:val="clear" w:color="auto" w:fill="auto"/>
            <w:tcMar>
              <w:top w:w="0" w:type="dxa"/>
              <w:left w:w="108" w:type="dxa"/>
              <w:bottom w:w="0" w:type="dxa"/>
              <w:right w:w="108" w:type="dxa"/>
            </w:tcMar>
            <w:vAlign w:val="center"/>
          </w:tcPr>
          <w:p w14:paraId="670B7DAC" w14:textId="668321EE" w:rsidR="008F76F9" w:rsidRPr="003446CB" w:rsidRDefault="0087712F" w:rsidP="00CE65FF">
            <w:pPr>
              <w:spacing w:after="0"/>
              <w:jc w:val="center"/>
            </w:pPr>
            <w:r w:rsidRPr="003446CB">
              <w:t>1 hour</w:t>
            </w:r>
          </w:p>
        </w:tc>
      </w:tr>
      <w:tr w:rsidR="008F76F9" w:rsidRPr="003446CB" w14:paraId="25F2EC3E" w14:textId="77777777" w:rsidTr="00D02FAF">
        <w:trPr>
          <w:cantSplit/>
          <w:trHeight w:val="360"/>
          <w:jc w:val="center"/>
        </w:trPr>
        <w:tc>
          <w:tcPr>
            <w:tcW w:w="1038" w:type="dxa"/>
            <w:tcMar>
              <w:top w:w="0" w:type="dxa"/>
              <w:left w:w="108" w:type="dxa"/>
              <w:bottom w:w="0" w:type="dxa"/>
              <w:right w:w="108" w:type="dxa"/>
            </w:tcMar>
            <w:vAlign w:val="center"/>
          </w:tcPr>
          <w:p w14:paraId="5E1AB9B0" w14:textId="77777777" w:rsidR="008F76F9" w:rsidRPr="003446CB" w:rsidRDefault="008F76F9" w:rsidP="00CE65FF">
            <w:pPr>
              <w:spacing w:after="0"/>
              <w:jc w:val="center"/>
            </w:pPr>
          </w:p>
        </w:tc>
        <w:tc>
          <w:tcPr>
            <w:tcW w:w="6699" w:type="dxa"/>
            <w:shd w:val="clear" w:color="auto" w:fill="auto"/>
            <w:tcMar>
              <w:top w:w="0" w:type="dxa"/>
              <w:left w:w="108" w:type="dxa"/>
              <w:bottom w:w="0" w:type="dxa"/>
              <w:right w:w="108" w:type="dxa"/>
            </w:tcMar>
            <w:vAlign w:val="center"/>
          </w:tcPr>
          <w:p w14:paraId="425281E2" w14:textId="77777777" w:rsidR="008F76F9" w:rsidRPr="003446CB" w:rsidRDefault="008F76F9" w:rsidP="00CE65FF">
            <w:pPr>
              <w:spacing w:after="0"/>
            </w:pPr>
            <w:r w:rsidRPr="003446CB">
              <w:t>Discussion</w:t>
            </w:r>
          </w:p>
        </w:tc>
        <w:tc>
          <w:tcPr>
            <w:tcW w:w="1623" w:type="dxa"/>
            <w:shd w:val="clear" w:color="auto" w:fill="auto"/>
            <w:tcMar>
              <w:top w:w="0" w:type="dxa"/>
              <w:left w:w="108" w:type="dxa"/>
              <w:bottom w:w="0" w:type="dxa"/>
              <w:right w:w="108" w:type="dxa"/>
            </w:tcMar>
            <w:vAlign w:val="center"/>
          </w:tcPr>
          <w:p w14:paraId="724D98FC" w14:textId="77777777" w:rsidR="008F76F9" w:rsidRPr="003446CB" w:rsidRDefault="008F76F9" w:rsidP="00CE65FF">
            <w:pPr>
              <w:spacing w:after="0"/>
              <w:jc w:val="center"/>
            </w:pPr>
            <w:r w:rsidRPr="003446CB">
              <w:t>5 minutes</w:t>
            </w:r>
          </w:p>
        </w:tc>
      </w:tr>
      <w:tr w:rsidR="00C704D3" w:rsidRPr="003446CB" w14:paraId="76743386" w14:textId="77777777" w:rsidTr="00DF6438">
        <w:trPr>
          <w:cantSplit/>
          <w:trHeight w:val="360"/>
          <w:jc w:val="center"/>
        </w:trPr>
        <w:tc>
          <w:tcPr>
            <w:tcW w:w="7737" w:type="dxa"/>
            <w:gridSpan w:val="2"/>
            <w:shd w:val="clear" w:color="auto" w:fill="CFDFB3"/>
            <w:tcMar>
              <w:top w:w="0" w:type="dxa"/>
              <w:left w:w="108" w:type="dxa"/>
              <w:bottom w:w="0" w:type="dxa"/>
              <w:right w:w="108" w:type="dxa"/>
            </w:tcMar>
            <w:vAlign w:val="center"/>
          </w:tcPr>
          <w:p w14:paraId="50AA46D8" w14:textId="5E11A7F2" w:rsidR="00C704D3" w:rsidRPr="003446CB" w:rsidRDefault="00C704D3" w:rsidP="00CE65FF">
            <w:pPr>
              <w:spacing w:after="0"/>
              <w:rPr>
                <w:b/>
              </w:rPr>
            </w:pPr>
            <w:r w:rsidRPr="003446CB">
              <w:rPr>
                <w:b/>
              </w:rPr>
              <w:t>POST-TEST AND COURSE EVALUATION</w:t>
            </w:r>
          </w:p>
        </w:tc>
        <w:tc>
          <w:tcPr>
            <w:tcW w:w="1623" w:type="dxa"/>
            <w:shd w:val="clear" w:color="auto" w:fill="CFDFB3"/>
            <w:vAlign w:val="center"/>
          </w:tcPr>
          <w:p w14:paraId="2F6CA7F5" w14:textId="75BD8534" w:rsidR="00C704D3" w:rsidRPr="003446CB" w:rsidRDefault="00C704D3" w:rsidP="00CE65FF">
            <w:pPr>
              <w:spacing w:after="0"/>
              <w:jc w:val="center"/>
              <w:rPr>
                <w:b/>
              </w:rPr>
            </w:pPr>
            <w:r w:rsidRPr="003446CB">
              <w:rPr>
                <w:b/>
              </w:rPr>
              <w:t>30 minutes</w:t>
            </w:r>
          </w:p>
        </w:tc>
      </w:tr>
      <w:tr w:rsidR="008F76F9" w:rsidRPr="003446CB" w14:paraId="71704003" w14:textId="77777777" w:rsidTr="00D02FAF">
        <w:trPr>
          <w:cantSplit/>
          <w:trHeight w:val="360"/>
          <w:jc w:val="center"/>
        </w:trPr>
        <w:tc>
          <w:tcPr>
            <w:tcW w:w="1038" w:type="dxa"/>
            <w:tcMar>
              <w:top w:w="0" w:type="dxa"/>
              <w:left w:w="108" w:type="dxa"/>
              <w:bottom w:w="0" w:type="dxa"/>
              <w:right w:w="108" w:type="dxa"/>
            </w:tcMar>
            <w:vAlign w:val="center"/>
          </w:tcPr>
          <w:p w14:paraId="5AF5B0E1" w14:textId="77777777" w:rsidR="008F76F9" w:rsidRPr="003446CB" w:rsidRDefault="008F76F9" w:rsidP="00CE65FF">
            <w:pPr>
              <w:spacing w:after="0"/>
              <w:jc w:val="center"/>
            </w:pPr>
          </w:p>
        </w:tc>
        <w:tc>
          <w:tcPr>
            <w:tcW w:w="6699" w:type="dxa"/>
            <w:shd w:val="clear" w:color="auto" w:fill="auto"/>
            <w:tcMar>
              <w:top w:w="0" w:type="dxa"/>
              <w:left w:w="108" w:type="dxa"/>
              <w:bottom w:w="0" w:type="dxa"/>
              <w:right w:w="108" w:type="dxa"/>
            </w:tcMar>
            <w:vAlign w:val="center"/>
          </w:tcPr>
          <w:p w14:paraId="1E8F9FC7" w14:textId="77777777" w:rsidR="008F76F9" w:rsidRPr="003446CB" w:rsidRDefault="008F76F9" w:rsidP="00CE65FF">
            <w:pPr>
              <w:spacing w:after="0"/>
            </w:pPr>
            <w:r w:rsidRPr="003446CB">
              <w:t>Post-Test</w:t>
            </w:r>
          </w:p>
        </w:tc>
        <w:tc>
          <w:tcPr>
            <w:tcW w:w="1623" w:type="dxa"/>
            <w:shd w:val="clear" w:color="auto" w:fill="auto"/>
            <w:tcMar>
              <w:top w:w="0" w:type="dxa"/>
              <w:left w:w="108" w:type="dxa"/>
              <w:bottom w:w="0" w:type="dxa"/>
              <w:right w:w="108" w:type="dxa"/>
            </w:tcMar>
            <w:vAlign w:val="center"/>
          </w:tcPr>
          <w:p w14:paraId="06F14853" w14:textId="77777777" w:rsidR="008F76F9" w:rsidRPr="003446CB" w:rsidRDefault="008F76F9" w:rsidP="00CE65FF">
            <w:pPr>
              <w:spacing w:after="0"/>
              <w:jc w:val="center"/>
            </w:pPr>
            <w:r w:rsidRPr="003446CB">
              <w:t>20 minutes</w:t>
            </w:r>
          </w:p>
        </w:tc>
      </w:tr>
      <w:tr w:rsidR="008F76F9" w:rsidRPr="003446CB" w14:paraId="32F6B7B5" w14:textId="77777777" w:rsidTr="00D02FAF">
        <w:trPr>
          <w:cantSplit/>
          <w:trHeight w:val="360"/>
          <w:jc w:val="center"/>
        </w:trPr>
        <w:tc>
          <w:tcPr>
            <w:tcW w:w="1038" w:type="dxa"/>
            <w:tcBorders>
              <w:bottom w:val="single" w:sz="2" w:space="0" w:color="4F6228"/>
            </w:tcBorders>
            <w:tcMar>
              <w:top w:w="0" w:type="dxa"/>
              <w:left w:w="108" w:type="dxa"/>
              <w:bottom w:w="0" w:type="dxa"/>
              <w:right w:w="108" w:type="dxa"/>
            </w:tcMar>
            <w:vAlign w:val="center"/>
          </w:tcPr>
          <w:p w14:paraId="7A54A534" w14:textId="77777777" w:rsidR="008F76F9" w:rsidRPr="003446CB" w:rsidRDefault="008F76F9" w:rsidP="00CE65FF">
            <w:pPr>
              <w:spacing w:after="0"/>
              <w:jc w:val="center"/>
            </w:pPr>
          </w:p>
        </w:tc>
        <w:tc>
          <w:tcPr>
            <w:tcW w:w="6699" w:type="dxa"/>
            <w:tcBorders>
              <w:bottom w:val="single" w:sz="2" w:space="0" w:color="4F6228"/>
            </w:tcBorders>
            <w:shd w:val="clear" w:color="auto" w:fill="auto"/>
            <w:tcMar>
              <w:top w:w="0" w:type="dxa"/>
              <w:left w:w="108" w:type="dxa"/>
              <w:bottom w:w="0" w:type="dxa"/>
              <w:right w:w="108" w:type="dxa"/>
            </w:tcMar>
            <w:vAlign w:val="center"/>
          </w:tcPr>
          <w:p w14:paraId="1C52AE4F" w14:textId="77777777" w:rsidR="008F76F9" w:rsidRPr="003446CB" w:rsidRDefault="008F76F9" w:rsidP="00CE65FF">
            <w:pPr>
              <w:spacing w:after="0"/>
            </w:pPr>
            <w:r w:rsidRPr="003446CB">
              <w:t xml:space="preserve">Final Course Evaluation </w:t>
            </w:r>
          </w:p>
        </w:tc>
        <w:tc>
          <w:tcPr>
            <w:tcW w:w="1623" w:type="dxa"/>
            <w:tcBorders>
              <w:bottom w:val="single" w:sz="2" w:space="0" w:color="4F6228"/>
            </w:tcBorders>
            <w:shd w:val="clear" w:color="auto" w:fill="auto"/>
            <w:tcMar>
              <w:top w:w="0" w:type="dxa"/>
              <w:left w:w="108" w:type="dxa"/>
              <w:bottom w:w="0" w:type="dxa"/>
              <w:right w:w="108" w:type="dxa"/>
            </w:tcMar>
            <w:vAlign w:val="center"/>
          </w:tcPr>
          <w:p w14:paraId="2AF5CE43" w14:textId="77777777" w:rsidR="008F76F9" w:rsidRPr="003446CB" w:rsidRDefault="008F76F9" w:rsidP="00CE65FF">
            <w:pPr>
              <w:spacing w:after="0"/>
              <w:jc w:val="center"/>
            </w:pPr>
            <w:r w:rsidRPr="003446CB">
              <w:t>10 minutes</w:t>
            </w:r>
          </w:p>
        </w:tc>
      </w:tr>
      <w:tr w:rsidR="00C704D3" w:rsidRPr="003446CB" w14:paraId="003A9965" w14:textId="77777777" w:rsidTr="00D02FAF">
        <w:trPr>
          <w:cantSplit/>
          <w:trHeight w:val="360"/>
          <w:jc w:val="center"/>
        </w:trPr>
        <w:tc>
          <w:tcPr>
            <w:tcW w:w="7737" w:type="dxa"/>
            <w:gridSpan w:val="2"/>
            <w:tcBorders>
              <w:right w:val="single" w:sz="4" w:space="0" w:color="FFFFFF" w:themeColor="background1"/>
            </w:tcBorders>
            <w:shd w:val="clear" w:color="auto" w:fill="000000" w:themeFill="text1"/>
            <w:tcMar>
              <w:top w:w="0" w:type="dxa"/>
              <w:left w:w="108" w:type="dxa"/>
              <w:bottom w:w="0" w:type="dxa"/>
              <w:right w:w="108" w:type="dxa"/>
            </w:tcMar>
            <w:vAlign w:val="center"/>
          </w:tcPr>
          <w:p w14:paraId="56C931F1" w14:textId="3CCBCA3E" w:rsidR="00C704D3" w:rsidRPr="003446CB" w:rsidRDefault="00C704D3" w:rsidP="00CE65FF">
            <w:pPr>
              <w:spacing w:after="0"/>
              <w:rPr>
                <w:b/>
              </w:rPr>
            </w:pPr>
            <w:r w:rsidRPr="003446CB">
              <w:rPr>
                <w:b/>
              </w:rPr>
              <w:t>TOTAL</w:t>
            </w:r>
          </w:p>
        </w:tc>
        <w:tc>
          <w:tcPr>
            <w:tcW w:w="1623" w:type="dxa"/>
            <w:tcBorders>
              <w:left w:val="single" w:sz="4" w:space="0" w:color="FFFFFF" w:themeColor="background1"/>
            </w:tcBorders>
            <w:shd w:val="clear" w:color="auto" w:fill="000000" w:themeFill="text1"/>
            <w:vAlign w:val="center"/>
          </w:tcPr>
          <w:p w14:paraId="7F8DDBEA" w14:textId="4F957A92" w:rsidR="00C704D3" w:rsidRPr="003446CB" w:rsidRDefault="008B066C" w:rsidP="002C17D6">
            <w:pPr>
              <w:spacing w:after="0"/>
              <w:jc w:val="center"/>
              <w:rPr>
                <w:b/>
              </w:rPr>
            </w:pPr>
            <w:r w:rsidRPr="003446CB">
              <w:rPr>
                <w:b/>
              </w:rPr>
              <w:t>40</w:t>
            </w:r>
            <w:r w:rsidR="00C704D3" w:rsidRPr="003446CB">
              <w:rPr>
                <w:b/>
              </w:rPr>
              <w:t xml:space="preserve"> hours</w:t>
            </w:r>
          </w:p>
        </w:tc>
      </w:tr>
    </w:tbl>
    <w:p w14:paraId="52AF0D13" w14:textId="77777777" w:rsidR="00972AA5" w:rsidRPr="003446CB" w:rsidRDefault="00972AA5" w:rsidP="001C48AA">
      <w:pPr>
        <w:spacing w:after="0"/>
        <w:sectPr w:rsidR="00972AA5" w:rsidRPr="003446CB" w:rsidSect="00AA3D41">
          <w:footerReference w:type="default" r:id="rId26"/>
          <w:pgSz w:w="11907" w:h="16839" w:code="9"/>
          <w:pgMar w:top="1440" w:right="1440" w:bottom="1440" w:left="1440" w:header="720" w:footer="720" w:gutter="0"/>
          <w:pgNumType w:start="1"/>
          <w:cols w:space="720"/>
          <w:docGrid w:linePitch="360"/>
        </w:sectPr>
      </w:pPr>
    </w:p>
    <w:p w14:paraId="209579AE" w14:textId="77777777" w:rsidR="000952A6" w:rsidRDefault="000952A6" w:rsidP="00ED180F">
      <w:pPr>
        <w:spacing w:after="120"/>
      </w:pPr>
      <w:r w:rsidRPr="003446CB">
        <w:lastRenderedPageBreak/>
        <w:t>Below is a sample timetable for the 5-day course.</w:t>
      </w:r>
    </w:p>
    <w:tbl>
      <w:tblPr>
        <w:tblW w:w="53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5"/>
        <w:gridCol w:w="2340"/>
        <w:gridCol w:w="686"/>
        <w:gridCol w:w="4893"/>
        <w:gridCol w:w="482"/>
      </w:tblGrid>
      <w:tr w:rsidR="008E3DE4" w:rsidRPr="00ED180F" w14:paraId="0B59F295" w14:textId="0C136A1D" w:rsidTr="00750872">
        <w:trPr>
          <w:gridAfter w:val="1"/>
          <w:wAfter w:w="243" w:type="pct"/>
          <w:trHeight w:val="432"/>
        </w:trPr>
        <w:tc>
          <w:tcPr>
            <w:tcW w:w="76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85623" w:themeFill="accent6" w:themeFillShade="80"/>
            <w:vAlign w:val="center"/>
          </w:tcPr>
          <w:p w14:paraId="2B16D905" w14:textId="14BBEA0A" w:rsidR="00D601FF" w:rsidRPr="0099253F" w:rsidRDefault="00D601FF" w:rsidP="0099253F">
            <w:pPr>
              <w:spacing w:after="0"/>
              <w:rPr>
                <w:b/>
                <w:color w:val="FFFFFF" w:themeColor="background1"/>
                <w:sz w:val="22"/>
                <w:szCs w:val="22"/>
              </w:rPr>
            </w:pPr>
            <w:r w:rsidRPr="00396838">
              <w:rPr>
                <w:b/>
                <w:color w:val="FFFFFF" w:themeColor="background1"/>
                <w:sz w:val="28"/>
                <w:szCs w:val="22"/>
              </w:rPr>
              <w:t>DAY ONE</w:t>
            </w:r>
          </w:p>
        </w:tc>
        <w:tc>
          <w:tcPr>
            <w:tcW w:w="1180"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85623" w:themeFill="accent6" w:themeFillShade="80"/>
            <w:vAlign w:val="center"/>
          </w:tcPr>
          <w:p w14:paraId="26905D59" w14:textId="35468F08" w:rsidR="00D601FF" w:rsidRPr="0099253F" w:rsidRDefault="0099253F" w:rsidP="0099253F">
            <w:pPr>
              <w:spacing w:after="0"/>
              <w:rPr>
                <w:b/>
                <w:color w:val="FFFFFF" w:themeColor="background1"/>
                <w:sz w:val="22"/>
                <w:szCs w:val="22"/>
              </w:rPr>
            </w:pPr>
            <w:r w:rsidRPr="0099253F">
              <w:rPr>
                <w:b/>
                <w:color w:val="FFFFFF" w:themeColor="background1"/>
                <w:sz w:val="22"/>
                <w:szCs w:val="22"/>
              </w:rPr>
              <w:t>Session/Module</w:t>
            </w:r>
          </w:p>
        </w:tc>
        <w:tc>
          <w:tcPr>
            <w:tcW w:w="2813"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85623" w:themeFill="accent6" w:themeFillShade="80"/>
            <w:vAlign w:val="center"/>
          </w:tcPr>
          <w:p w14:paraId="5FDA9102" w14:textId="6EEA0477" w:rsidR="00D601FF" w:rsidRPr="0099253F" w:rsidRDefault="0099253F" w:rsidP="0099253F">
            <w:pPr>
              <w:spacing w:after="0"/>
              <w:rPr>
                <w:b/>
                <w:color w:val="FFFFFF" w:themeColor="background1"/>
                <w:sz w:val="22"/>
                <w:szCs w:val="22"/>
              </w:rPr>
            </w:pPr>
            <w:r w:rsidRPr="0099253F">
              <w:rPr>
                <w:b/>
                <w:color w:val="FFFFFF" w:themeColor="background1"/>
                <w:sz w:val="22"/>
                <w:szCs w:val="22"/>
              </w:rPr>
              <w:t>Topic (Duration in Minutes)</w:t>
            </w:r>
          </w:p>
        </w:tc>
      </w:tr>
      <w:tr w:rsidR="008E3DE4" w:rsidRPr="00ED180F" w14:paraId="50ED6DD9" w14:textId="5EF9D596" w:rsidTr="00750872">
        <w:trPr>
          <w:gridAfter w:val="1"/>
          <w:wAfter w:w="243" w:type="pct"/>
          <w:trHeight w:val="432"/>
        </w:trPr>
        <w:tc>
          <w:tcPr>
            <w:tcW w:w="76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14:paraId="597EACD8" w14:textId="0A501AC4" w:rsidR="00D601FF" w:rsidRPr="00C2529A" w:rsidRDefault="00D601FF" w:rsidP="001B34A4">
            <w:pPr>
              <w:spacing w:after="0"/>
              <w:rPr>
                <w:color w:val="000000" w:themeColor="text1"/>
                <w:sz w:val="22"/>
                <w:szCs w:val="22"/>
              </w:rPr>
            </w:pPr>
            <w:r w:rsidRPr="00C2529A">
              <w:rPr>
                <w:color w:val="000000" w:themeColor="text1"/>
                <w:sz w:val="22"/>
                <w:szCs w:val="22"/>
              </w:rPr>
              <w:t>8:00–8:30</w:t>
            </w:r>
          </w:p>
        </w:tc>
        <w:tc>
          <w:tcPr>
            <w:tcW w:w="1180"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14:paraId="6BB9C5FD" w14:textId="5B5805DC" w:rsidR="00D601FF" w:rsidRPr="00C2529A" w:rsidRDefault="008D1CBD" w:rsidP="00D601FF">
            <w:pPr>
              <w:spacing w:after="0"/>
              <w:rPr>
                <w:b/>
                <w:color w:val="000000" w:themeColor="text1"/>
                <w:sz w:val="22"/>
                <w:szCs w:val="22"/>
              </w:rPr>
            </w:pPr>
            <w:r w:rsidRPr="00C2529A">
              <w:rPr>
                <w:b/>
                <w:color w:val="000000" w:themeColor="text1"/>
                <w:sz w:val="22"/>
                <w:szCs w:val="22"/>
              </w:rPr>
              <w:t>Introductory Session</w:t>
            </w:r>
          </w:p>
        </w:tc>
        <w:tc>
          <w:tcPr>
            <w:tcW w:w="2813"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14:paraId="7AA6119F" w14:textId="08AC39CB" w:rsidR="00D601FF" w:rsidRPr="00C2529A" w:rsidRDefault="00D601FF" w:rsidP="00D601FF">
            <w:pPr>
              <w:spacing w:after="0"/>
              <w:ind w:left="360" w:hanging="360"/>
              <w:rPr>
                <w:rFonts w:asciiTheme="minorHAnsi" w:hAnsiTheme="minorHAnsi"/>
                <w:color w:val="000000" w:themeColor="text1"/>
                <w:sz w:val="22"/>
                <w:szCs w:val="22"/>
              </w:rPr>
            </w:pPr>
            <w:r w:rsidRPr="00C2529A">
              <w:rPr>
                <w:rFonts w:asciiTheme="minorHAnsi" w:hAnsiTheme="minorHAnsi"/>
                <w:color w:val="000000" w:themeColor="text1"/>
                <w:sz w:val="22"/>
                <w:szCs w:val="22"/>
              </w:rPr>
              <w:t>0.1</w:t>
            </w:r>
            <w:r w:rsidRPr="00C2529A">
              <w:rPr>
                <w:rFonts w:asciiTheme="minorHAnsi" w:hAnsiTheme="minorHAnsi"/>
                <w:color w:val="000000" w:themeColor="text1"/>
                <w:sz w:val="22"/>
                <w:szCs w:val="22"/>
              </w:rPr>
              <w:tab/>
              <w:t>Introduction and Training Overview (15</w:t>
            </w:r>
            <w:r w:rsidR="0099253F" w:rsidRPr="00C2529A">
              <w:rPr>
                <w:rFonts w:asciiTheme="minorHAnsi" w:hAnsiTheme="minorHAnsi"/>
                <w:color w:val="000000" w:themeColor="text1"/>
                <w:sz w:val="22"/>
                <w:szCs w:val="22"/>
              </w:rPr>
              <w:t xml:space="preserve"> minutes</w:t>
            </w:r>
            <w:r w:rsidRPr="00C2529A">
              <w:rPr>
                <w:rFonts w:asciiTheme="minorHAnsi" w:hAnsiTheme="minorHAnsi"/>
                <w:color w:val="000000" w:themeColor="text1"/>
                <w:sz w:val="22"/>
                <w:szCs w:val="22"/>
              </w:rPr>
              <w:t>)</w:t>
            </w:r>
          </w:p>
          <w:p w14:paraId="3183CFDB" w14:textId="2DE49576" w:rsidR="00D601FF" w:rsidRPr="00C2529A" w:rsidRDefault="00D601FF" w:rsidP="0099253F">
            <w:pPr>
              <w:spacing w:after="0"/>
              <w:rPr>
                <w:rFonts w:asciiTheme="minorHAnsi" w:hAnsiTheme="minorHAnsi"/>
                <w:b/>
                <w:color w:val="000000" w:themeColor="text1"/>
                <w:sz w:val="22"/>
                <w:szCs w:val="22"/>
                <w:shd w:val="clear" w:color="auto" w:fill="EAF1DD"/>
              </w:rPr>
            </w:pPr>
            <w:r w:rsidRPr="00C2529A">
              <w:rPr>
                <w:rFonts w:asciiTheme="minorHAnsi" w:hAnsiTheme="minorHAnsi"/>
                <w:color w:val="000000" w:themeColor="text1"/>
                <w:sz w:val="22"/>
                <w:szCs w:val="22"/>
              </w:rPr>
              <w:t>0.2</w:t>
            </w:r>
            <w:r w:rsidR="00652D01" w:rsidRPr="00C2529A">
              <w:rPr>
                <w:rFonts w:asciiTheme="minorHAnsi" w:hAnsiTheme="minorHAnsi"/>
                <w:color w:val="000000" w:themeColor="text1"/>
                <w:sz w:val="22"/>
                <w:szCs w:val="22"/>
              </w:rPr>
              <w:t xml:space="preserve">  </w:t>
            </w:r>
            <w:r w:rsidRPr="00C2529A">
              <w:rPr>
                <w:rFonts w:asciiTheme="minorHAnsi" w:hAnsiTheme="minorHAnsi"/>
                <w:color w:val="000000" w:themeColor="text1"/>
                <w:sz w:val="22"/>
                <w:szCs w:val="22"/>
              </w:rPr>
              <w:t>Pre-test (15)</w:t>
            </w:r>
          </w:p>
        </w:tc>
      </w:tr>
      <w:tr w:rsidR="008E3DE4" w:rsidRPr="00ED180F" w14:paraId="5B52A16D" w14:textId="28C9E1C5" w:rsidTr="00750872">
        <w:trPr>
          <w:gridAfter w:val="1"/>
          <w:wAfter w:w="243" w:type="pct"/>
          <w:trHeight w:val="432"/>
        </w:trPr>
        <w:tc>
          <w:tcPr>
            <w:tcW w:w="76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14:paraId="7C3F2A42" w14:textId="07E5CB58" w:rsidR="00D601FF" w:rsidRPr="00C2529A" w:rsidRDefault="00D601FF" w:rsidP="001B34A4">
            <w:pPr>
              <w:spacing w:after="0"/>
              <w:rPr>
                <w:color w:val="000000" w:themeColor="text1"/>
                <w:sz w:val="22"/>
                <w:szCs w:val="22"/>
              </w:rPr>
            </w:pPr>
            <w:r w:rsidRPr="00C2529A">
              <w:rPr>
                <w:color w:val="000000" w:themeColor="text1"/>
                <w:sz w:val="22"/>
                <w:szCs w:val="22"/>
              </w:rPr>
              <w:t>8:30–9:00</w:t>
            </w:r>
          </w:p>
        </w:tc>
        <w:tc>
          <w:tcPr>
            <w:tcW w:w="1180"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14:paraId="1E451566" w14:textId="4A76D5F1" w:rsidR="00D601FF" w:rsidRPr="00C2529A" w:rsidRDefault="00D601FF" w:rsidP="001B34A4">
            <w:pPr>
              <w:spacing w:after="0"/>
              <w:rPr>
                <w:b/>
                <w:color w:val="000000" w:themeColor="text1"/>
                <w:sz w:val="22"/>
                <w:szCs w:val="22"/>
              </w:rPr>
            </w:pPr>
          </w:p>
        </w:tc>
        <w:tc>
          <w:tcPr>
            <w:tcW w:w="2813"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14:paraId="18D13236" w14:textId="1C393963" w:rsidR="00D601FF" w:rsidRPr="00C2529A" w:rsidRDefault="00D601FF" w:rsidP="00D601FF">
            <w:pPr>
              <w:spacing w:after="0"/>
              <w:ind w:left="360" w:hanging="360"/>
              <w:rPr>
                <w:rFonts w:asciiTheme="minorHAnsi" w:hAnsiTheme="minorHAnsi"/>
                <w:color w:val="000000" w:themeColor="text1"/>
                <w:sz w:val="22"/>
                <w:szCs w:val="22"/>
              </w:rPr>
            </w:pPr>
            <w:r w:rsidRPr="00C2529A">
              <w:rPr>
                <w:rFonts w:asciiTheme="minorHAnsi" w:hAnsiTheme="minorHAnsi"/>
                <w:color w:val="000000" w:themeColor="text1"/>
                <w:sz w:val="22"/>
                <w:szCs w:val="22"/>
              </w:rPr>
              <w:t>0.3</w:t>
            </w:r>
            <w:r w:rsidRPr="00C2529A">
              <w:rPr>
                <w:rFonts w:asciiTheme="minorHAnsi" w:hAnsiTheme="minorHAnsi"/>
                <w:color w:val="000000" w:themeColor="text1"/>
                <w:sz w:val="22"/>
                <w:szCs w:val="22"/>
              </w:rPr>
              <w:tab/>
              <w:t>Expectations and Objectives (15)</w:t>
            </w:r>
          </w:p>
          <w:p w14:paraId="2C7FF9D1" w14:textId="5A5B4BDA" w:rsidR="00D601FF" w:rsidRPr="00C2529A" w:rsidRDefault="00D601FF" w:rsidP="00D601FF">
            <w:pPr>
              <w:spacing w:after="0"/>
              <w:ind w:left="360" w:hanging="360"/>
              <w:rPr>
                <w:rFonts w:asciiTheme="minorHAnsi" w:hAnsiTheme="minorHAnsi"/>
                <w:color w:val="000000" w:themeColor="text1"/>
                <w:sz w:val="22"/>
                <w:szCs w:val="22"/>
              </w:rPr>
            </w:pPr>
            <w:r w:rsidRPr="00C2529A">
              <w:rPr>
                <w:rFonts w:asciiTheme="minorHAnsi" w:hAnsiTheme="minorHAnsi"/>
                <w:color w:val="000000" w:themeColor="text1"/>
                <w:sz w:val="22"/>
                <w:szCs w:val="22"/>
              </w:rPr>
              <w:t>0.4</w:t>
            </w:r>
            <w:r w:rsidRPr="00C2529A">
              <w:rPr>
                <w:rFonts w:asciiTheme="minorHAnsi" w:hAnsiTheme="minorHAnsi"/>
                <w:color w:val="000000" w:themeColor="text1"/>
                <w:sz w:val="22"/>
                <w:szCs w:val="22"/>
              </w:rPr>
              <w:tab/>
              <w:t>Participant Roles (10)</w:t>
            </w:r>
          </w:p>
          <w:p w14:paraId="63E71AE8" w14:textId="449F833E" w:rsidR="00D601FF" w:rsidRPr="00C2529A" w:rsidRDefault="00D601FF" w:rsidP="00D601FF">
            <w:pPr>
              <w:spacing w:after="0"/>
              <w:ind w:left="360" w:hanging="360"/>
              <w:rPr>
                <w:rFonts w:asciiTheme="minorHAnsi" w:hAnsiTheme="minorHAnsi"/>
                <w:color w:val="000000" w:themeColor="text1"/>
                <w:sz w:val="22"/>
                <w:szCs w:val="22"/>
              </w:rPr>
            </w:pPr>
            <w:r w:rsidRPr="00C2529A">
              <w:rPr>
                <w:rFonts w:asciiTheme="minorHAnsi" w:hAnsiTheme="minorHAnsi"/>
                <w:color w:val="000000" w:themeColor="text1"/>
                <w:sz w:val="22"/>
                <w:szCs w:val="22"/>
              </w:rPr>
              <w:t>Discussion (5)</w:t>
            </w:r>
          </w:p>
        </w:tc>
      </w:tr>
      <w:tr w:rsidR="008E3DE4" w:rsidRPr="00ED180F" w14:paraId="5CAFAB0F" w14:textId="3400160A" w:rsidTr="00750872">
        <w:trPr>
          <w:gridAfter w:val="1"/>
          <w:wAfter w:w="243" w:type="pct"/>
          <w:trHeight w:val="432"/>
        </w:trPr>
        <w:tc>
          <w:tcPr>
            <w:tcW w:w="76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3F9C103F" w14:textId="17D49D02" w:rsidR="008D1CBD" w:rsidRPr="00C2529A" w:rsidRDefault="008D1CBD" w:rsidP="008D1CBD">
            <w:pPr>
              <w:spacing w:after="0"/>
              <w:rPr>
                <w:color w:val="000000" w:themeColor="text1"/>
                <w:sz w:val="22"/>
                <w:szCs w:val="22"/>
              </w:rPr>
            </w:pPr>
            <w:r w:rsidRPr="00C2529A">
              <w:rPr>
                <w:color w:val="000000" w:themeColor="text1"/>
                <w:sz w:val="22"/>
                <w:szCs w:val="22"/>
              </w:rPr>
              <w:t>9:00–10:05</w:t>
            </w:r>
          </w:p>
        </w:tc>
        <w:tc>
          <w:tcPr>
            <w:tcW w:w="1180"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612828BC" w14:textId="508CF3EE" w:rsidR="008D1CBD" w:rsidRPr="00C2529A" w:rsidRDefault="008D1CBD" w:rsidP="008D1CBD">
            <w:pPr>
              <w:spacing w:after="0"/>
              <w:rPr>
                <w:color w:val="000000" w:themeColor="text1"/>
                <w:sz w:val="22"/>
                <w:szCs w:val="22"/>
              </w:rPr>
            </w:pPr>
            <w:r w:rsidRPr="00C2529A">
              <w:rPr>
                <w:b/>
                <w:color w:val="000000" w:themeColor="text1"/>
                <w:sz w:val="22"/>
                <w:szCs w:val="22"/>
              </w:rPr>
              <w:t>Module 1. Basic Nutrition</w:t>
            </w:r>
          </w:p>
        </w:tc>
        <w:tc>
          <w:tcPr>
            <w:tcW w:w="2813"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14:paraId="59ED4A08" w14:textId="77777777" w:rsidR="008D1CBD" w:rsidRPr="00C2529A" w:rsidRDefault="008D1CBD" w:rsidP="008D1CBD">
            <w:pPr>
              <w:spacing w:after="0"/>
              <w:rPr>
                <w:rFonts w:asciiTheme="minorHAnsi" w:hAnsiTheme="minorHAnsi"/>
                <w:color w:val="000000" w:themeColor="text1"/>
                <w:sz w:val="22"/>
                <w:szCs w:val="22"/>
              </w:rPr>
            </w:pPr>
            <w:r w:rsidRPr="00C2529A">
              <w:rPr>
                <w:rFonts w:asciiTheme="minorHAnsi" w:hAnsiTheme="minorHAnsi"/>
                <w:color w:val="000000" w:themeColor="text1"/>
                <w:sz w:val="22"/>
                <w:szCs w:val="22"/>
              </w:rPr>
              <w:t>Objectives (5)</w:t>
            </w:r>
          </w:p>
          <w:p w14:paraId="7F3DF1F7" w14:textId="398730A8" w:rsidR="008D1CBD" w:rsidRPr="00C2529A" w:rsidRDefault="008D1CBD" w:rsidP="008D1CBD">
            <w:pPr>
              <w:pStyle w:val="ListParagraph"/>
              <w:numPr>
                <w:ilvl w:val="1"/>
                <w:numId w:val="187"/>
              </w:numPr>
              <w:spacing w:after="0"/>
              <w:rPr>
                <w:rFonts w:asciiTheme="minorHAnsi" w:hAnsiTheme="minorHAnsi"/>
                <w:color w:val="000000" w:themeColor="text1"/>
                <w:sz w:val="22"/>
                <w:szCs w:val="22"/>
              </w:rPr>
            </w:pPr>
            <w:r w:rsidRPr="00C2529A">
              <w:rPr>
                <w:rFonts w:asciiTheme="minorHAnsi" w:hAnsiTheme="minorHAnsi"/>
                <w:color w:val="000000" w:themeColor="text1"/>
                <w:sz w:val="22"/>
                <w:szCs w:val="22"/>
              </w:rPr>
              <w:t>Nutrition Terms (30)</w:t>
            </w:r>
          </w:p>
          <w:p w14:paraId="025A5CB9" w14:textId="7682047D" w:rsidR="008D1CBD" w:rsidRPr="00C2529A" w:rsidRDefault="008D1CBD" w:rsidP="008D1CBD">
            <w:pPr>
              <w:spacing w:after="0"/>
              <w:rPr>
                <w:rFonts w:asciiTheme="minorHAnsi" w:hAnsiTheme="minorHAnsi"/>
                <w:b/>
                <w:color w:val="000000" w:themeColor="text1"/>
                <w:sz w:val="22"/>
                <w:szCs w:val="22"/>
                <w:shd w:val="clear" w:color="auto" w:fill="EAF1DD"/>
              </w:rPr>
            </w:pPr>
            <w:r w:rsidRPr="00C2529A">
              <w:rPr>
                <w:rFonts w:asciiTheme="minorHAnsi" w:hAnsiTheme="minorHAnsi"/>
                <w:color w:val="000000" w:themeColor="text1"/>
                <w:sz w:val="22"/>
                <w:szCs w:val="22"/>
              </w:rPr>
              <w:t>1.2 Importance of Nutrition (30)</w:t>
            </w:r>
          </w:p>
        </w:tc>
      </w:tr>
      <w:tr w:rsidR="00750872" w:rsidRPr="00ED180F" w14:paraId="7B565F97" w14:textId="5FA3C593" w:rsidTr="00750872">
        <w:trPr>
          <w:trHeight w:val="432"/>
        </w:trPr>
        <w:tc>
          <w:tcPr>
            <w:tcW w:w="76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0A3C2AB5" w14:textId="66113128" w:rsidR="008D1CBD" w:rsidRPr="00C2529A" w:rsidRDefault="008D1CBD" w:rsidP="008D1CBD">
            <w:pPr>
              <w:spacing w:after="0"/>
              <w:rPr>
                <w:color w:val="000000" w:themeColor="text1"/>
                <w:sz w:val="22"/>
                <w:szCs w:val="22"/>
              </w:rPr>
            </w:pPr>
            <w:r w:rsidRPr="00C2529A">
              <w:rPr>
                <w:color w:val="000000" w:themeColor="text1"/>
                <w:sz w:val="22"/>
                <w:szCs w:val="22"/>
              </w:rPr>
              <w:t>10:05–10:20</w:t>
            </w:r>
          </w:p>
        </w:tc>
        <w:tc>
          <w:tcPr>
            <w:tcW w:w="1180"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413F214B" w14:textId="77777777" w:rsidR="008D1CBD" w:rsidRPr="00C2529A" w:rsidRDefault="008D1CBD" w:rsidP="008D1CBD">
            <w:pPr>
              <w:spacing w:after="0"/>
              <w:rPr>
                <w:color w:val="000000" w:themeColor="text1"/>
                <w:sz w:val="22"/>
                <w:szCs w:val="22"/>
              </w:rPr>
            </w:pPr>
            <w:r w:rsidRPr="00C2529A">
              <w:rPr>
                <w:color w:val="000000" w:themeColor="text1"/>
                <w:sz w:val="22"/>
                <w:szCs w:val="22"/>
              </w:rPr>
              <w:t>Break</w:t>
            </w:r>
          </w:p>
        </w:tc>
        <w:tc>
          <w:tcPr>
            <w:tcW w:w="34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2DED1549" w14:textId="77777777" w:rsidR="008D1CBD" w:rsidRPr="00C2529A" w:rsidRDefault="008D1CBD" w:rsidP="008D1CBD">
            <w:pPr>
              <w:spacing w:after="0"/>
              <w:rPr>
                <w:color w:val="000000" w:themeColor="text1"/>
                <w:sz w:val="22"/>
                <w:szCs w:val="22"/>
              </w:rPr>
            </w:pPr>
          </w:p>
        </w:tc>
        <w:tc>
          <w:tcPr>
            <w:tcW w:w="2710"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28DF843A" w14:textId="77777777" w:rsidR="008D1CBD" w:rsidRPr="00C2529A" w:rsidRDefault="008D1CBD" w:rsidP="008D1CBD">
            <w:pPr>
              <w:spacing w:after="0"/>
              <w:rPr>
                <w:color w:val="000000" w:themeColor="text1"/>
                <w:sz w:val="22"/>
                <w:szCs w:val="22"/>
              </w:rPr>
            </w:pPr>
          </w:p>
        </w:tc>
      </w:tr>
      <w:tr w:rsidR="008E3DE4" w:rsidRPr="00ED180F" w14:paraId="09C6E470" w14:textId="21E07E2A" w:rsidTr="00750872">
        <w:trPr>
          <w:gridAfter w:val="1"/>
          <w:wAfter w:w="243" w:type="pct"/>
          <w:trHeight w:val="432"/>
        </w:trPr>
        <w:tc>
          <w:tcPr>
            <w:tcW w:w="76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3B9E2E66" w14:textId="2D129F48" w:rsidR="008D1CBD" w:rsidRPr="00C2529A" w:rsidRDefault="008D1CBD" w:rsidP="00C2529A">
            <w:pPr>
              <w:spacing w:after="0"/>
              <w:rPr>
                <w:color w:val="000000" w:themeColor="text1"/>
                <w:sz w:val="22"/>
                <w:szCs w:val="22"/>
              </w:rPr>
            </w:pPr>
            <w:r w:rsidRPr="00C2529A">
              <w:rPr>
                <w:color w:val="000000" w:themeColor="text1"/>
                <w:sz w:val="22"/>
                <w:szCs w:val="22"/>
              </w:rPr>
              <w:t>10:20–12:</w:t>
            </w:r>
            <w:r w:rsidR="00C2529A" w:rsidRPr="00C2529A">
              <w:rPr>
                <w:color w:val="000000" w:themeColor="text1"/>
                <w:sz w:val="22"/>
                <w:szCs w:val="22"/>
              </w:rPr>
              <w:t>1</w:t>
            </w:r>
            <w:r w:rsidRPr="00C2529A">
              <w:rPr>
                <w:color w:val="000000" w:themeColor="text1"/>
                <w:sz w:val="22"/>
                <w:szCs w:val="22"/>
              </w:rPr>
              <w:t>0</w:t>
            </w:r>
          </w:p>
        </w:tc>
        <w:tc>
          <w:tcPr>
            <w:tcW w:w="1180"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3E66D359" w14:textId="285BFE60" w:rsidR="008D1CBD" w:rsidRPr="00C2529A" w:rsidRDefault="008D1CBD" w:rsidP="00F258F7">
            <w:pPr>
              <w:spacing w:after="0"/>
              <w:rPr>
                <w:i/>
                <w:color w:val="000000" w:themeColor="text1"/>
                <w:sz w:val="22"/>
                <w:szCs w:val="22"/>
              </w:rPr>
            </w:pPr>
          </w:p>
        </w:tc>
        <w:tc>
          <w:tcPr>
            <w:tcW w:w="2813"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14:paraId="6CD1BC35" w14:textId="77777777" w:rsidR="008D1CBD" w:rsidRPr="00C2529A" w:rsidRDefault="008D1CBD" w:rsidP="008D1CBD">
            <w:pPr>
              <w:spacing w:after="0"/>
              <w:rPr>
                <w:color w:val="000000" w:themeColor="text1"/>
                <w:sz w:val="22"/>
                <w:szCs w:val="22"/>
              </w:rPr>
            </w:pPr>
            <w:r w:rsidRPr="00C2529A">
              <w:rPr>
                <w:color w:val="000000" w:themeColor="text1"/>
                <w:sz w:val="22"/>
                <w:szCs w:val="22"/>
              </w:rPr>
              <w:t>1.3 Nutrient Requirements (40)</w:t>
            </w:r>
          </w:p>
          <w:p w14:paraId="452E2CAC" w14:textId="77777777" w:rsidR="008D1CBD" w:rsidRPr="00C2529A" w:rsidRDefault="008D1CBD" w:rsidP="008D1CBD">
            <w:pPr>
              <w:spacing w:after="0"/>
              <w:rPr>
                <w:color w:val="000000" w:themeColor="text1"/>
                <w:sz w:val="22"/>
                <w:szCs w:val="22"/>
              </w:rPr>
            </w:pPr>
            <w:r w:rsidRPr="00C2529A">
              <w:rPr>
                <w:color w:val="000000" w:themeColor="text1"/>
                <w:sz w:val="22"/>
                <w:szCs w:val="22"/>
              </w:rPr>
              <w:t>1.4 Causes of Malnutrition (20)</w:t>
            </w:r>
          </w:p>
          <w:p w14:paraId="1774A039" w14:textId="77777777" w:rsidR="008D1CBD" w:rsidRPr="00C2529A" w:rsidRDefault="008D1CBD" w:rsidP="008D1CBD">
            <w:pPr>
              <w:spacing w:after="0"/>
              <w:rPr>
                <w:color w:val="000000" w:themeColor="text1"/>
                <w:sz w:val="22"/>
                <w:szCs w:val="22"/>
              </w:rPr>
            </w:pPr>
            <w:r w:rsidRPr="00C2529A">
              <w:rPr>
                <w:color w:val="000000" w:themeColor="text1"/>
                <w:sz w:val="22"/>
                <w:szCs w:val="22"/>
              </w:rPr>
              <w:t>1.5 Clinical Features of Malnutrition (30)</w:t>
            </w:r>
          </w:p>
          <w:p w14:paraId="3C54C39C" w14:textId="6760C479" w:rsidR="008D1CBD" w:rsidRPr="00C2529A" w:rsidRDefault="008D1CBD" w:rsidP="00C2529A">
            <w:pPr>
              <w:spacing w:after="0"/>
              <w:rPr>
                <w:color w:val="000000" w:themeColor="text1"/>
                <w:sz w:val="22"/>
                <w:szCs w:val="22"/>
              </w:rPr>
            </w:pPr>
            <w:r w:rsidRPr="00C2529A">
              <w:rPr>
                <w:color w:val="000000" w:themeColor="text1"/>
                <w:sz w:val="22"/>
                <w:szCs w:val="22"/>
              </w:rPr>
              <w:t>1.6 Consequences of Malnutrition (20)</w:t>
            </w:r>
          </w:p>
        </w:tc>
      </w:tr>
      <w:tr w:rsidR="008D1CBD" w:rsidRPr="00ED180F" w14:paraId="108D10C6" w14:textId="1AE113E9" w:rsidTr="00750872">
        <w:trPr>
          <w:gridAfter w:val="1"/>
          <w:wAfter w:w="243" w:type="pct"/>
          <w:trHeight w:val="432"/>
        </w:trPr>
        <w:tc>
          <w:tcPr>
            <w:tcW w:w="76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vAlign w:val="center"/>
          </w:tcPr>
          <w:p w14:paraId="4CF19602" w14:textId="0F3F1D7A" w:rsidR="008D1CBD" w:rsidRPr="00C2529A" w:rsidRDefault="008D1CBD" w:rsidP="00C2529A">
            <w:pPr>
              <w:spacing w:after="0"/>
              <w:rPr>
                <w:color w:val="000000" w:themeColor="text1"/>
                <w:sz w:val="22"/>
                <w:szCs w:val="22"/>
              </w:rPr>
            </w:pPr>
            <w:r w:rsidRPr="00C2529A">
              <w:rPr>
                <w:color w:val="000000" w:themeColor="text1"/>
                <w:sz w:val="22"/>
                <w:szCs w:val="22"/>
              </w:rPr>
              <w:t>12:</w:t>
            </w:r>
            <w:r w:rsidR="00C2529A" w:rsidRPr="00C2529A">
              <w:rPr>
                <w:color w:val="000000" w:themeColor="text1"/>
                <w:sz w:val="22"/>
                <w:szCs w:val="22"/>
              </w:rPr>
              <w:t>1</w:t>
            </w:r>
            <w:r w:rsidRPr="00C2529A">
              <w:rPr>
                <w:color w:val="000000" w:themeColor="text1"/>
                <w:sz w:val="22"/>
                <w:szCs w:val="22"/>
              </w:rPr>
              <w:t>0–1:</w:t>
            </w:r>
            <w:r w:rsidR="00C2529A" w:rsidRPr="00C2529A">
              <w:rPr>
                <w:color w:val="000000" w:themeColor="text1"/>
                <w:sz w:val="22"/>
                <w:szCs w:val="22"/>
              </w:rPr>
              <w:t>1</w:t>
            </w:r>
            <w:r w:rsidRPr="00C2529A">
              <w:rPr>
                <w:color w:val="000000" w:themeColor="text1"/>
                <w:sz w:val="22"/>
                <w:szCs w:val="22"/>
              </w:rPr>
              <w:t xml:space="preserve">0 </w:t>
            </w:r>
          </w:p>
        </w:tc>
        <w:tc>
          <w:tcPr>
            <w:tcW w:w="1180"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vAlign w:val="center"/>
          </w:tcPr>
          <w:p w14:paraId="6B149B0C" w14:textId="23CFE296" w:rsidR="008D1CBD" w:rsidRPr="00C2529A" w:rsidRDefault="008D1CBD" w:rsidP="008D1CBD">
            <w:pPr>
              <w:spacing w:after="0"/>
              <w:rPr>
                <w:color w:val="000000" w:themeColor="text1"/>
                <w:sz w:val="22"/>
                <w:szCs w:val="22"/>
              </w:rPr>
            </w:pPr>
            <w:r w:rsidRPr="00C2529A">
              <w:rPr>
                <w:color w:val="000000" w:themeColor="text1"/>
                <w:sz w:val="22"/>
                <w:szCs w:val="22"/>
              </w:rPr>
              <w:t>Lunch</w:t>
            </w:r>
          </w:p>
        </w:tc>
        <w:tc>
          <w:tcPr>
            <w:tcW w:w="2813"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47C59C20" w14:textId="77777777" w:rsidR="008D1CBD" w:rsidRPr="00C2529A" w:rsidRDefault="008D1CBD" w:rsidP="008D1CBD">
            <w:pPr>
              <w:spacing w:after="0"/>
              <w:rPr>
                <w:color w:val="000000" w:themeColor="text1"/>
                <w:sz w:val="22"/>
                <w:szCs w:val="22"/>
              </w:rPr>
            </w:pPr>
          </w:p>
        </w:tc>
      </w:tr>
      <w:tr w:rsidR="008E3DE4" w:rsidRPr="00ED180F" w14:paraId="7180921A" w14:textId="0303403C" w:rsidTr="00750872">
        <w:trPr>
          <w:gridAfter w:val="1"/>
          <w:wAfter w:w="243" w:type="pct"/>
          <w:trHeight w:val="432"/>
        </w:trPr>
        <w:tc>
          <w:tcPr>
            <w:tcW w:w="76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0EC947AF" w14:textId="02EF48B7" w:rsidR="008D1CBD" w:rsidRPr="00C2529A" w:rsidRDefault="008D1CBD" w:rsidP="00C2529A">
            <w:pPr>
              <w:spacing w:after="0"/>
              <w:rPr>
                <w:color w:val="000000" w:themeColor="text1"/>
                <w:sz w:val="22"/>
                <w:szCs w:val="22"/>
              </w:rPr>
            </w:pPr>
            <w:r w:rsidRPr="00C2529A">
              <w:rPr>
                <w:color w:val="000000" w:themeColor="text1"/>
                <w:sz w:val="22"/>
                <w:szCs w:val="22"/>
              </w:rPr>
              <w:t>1:</w:t>
            </w:r>
            <w:r w:rsidR="00C2529A" w:rsidRPr="00C2529A">
              <w:rPr>
                <w:color w:val="000000" w:themeColor="text1"/>
                <w:sz w:val="22"/>
                <w:szCs w:val="22"/>
              </w:rPr>
              <w:t>1</w:t>
            </w:r>
            <w:r w:rsidRPr="00C2529A">
              <w:rPr>
                <w:color w:val="000000" w:themeColor="text1"/>
                <w:sz w:val="22"/>
                <w:szCs w:val="22"/>
              </w:rPr>
              <w:t>0–2:</w:t>
            </w:r>
            <w:r w:rsidR="00C2529A" w:rsidRPr="00C2529A">
              <w:rPr>
                <w:color w:val="000000" w:themeColor="text1"/>
                <w:sz w:val="22"/>
                <w:szCs w:val="22"/>
              </w:rPr>
              <w:t>1</w:t>
            </w:r>
            <w:r w:rsidRPr="00C2529A">
              <w:rPr>
                <w:color w:val="000000" w:themeColor="text1"/>
                <w:sz w:val="22"/>
                <w:szCs w:val="22"/>
              </w:rPr>
              <w:t>5</w:t>
            </w:r>
          </w:p>
        </w:tc>
        <w:tc>
          <w:tcPr>
            <w:tcW w:w="1180"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5ACFD08D" w14:textId="02227E7B" w:rsidR="008D1CBD" w:rsidRPr="00C2529A" w:rsidRDefault="008D1CBD" w:rsidP="008D1CBD">
            <w:pPr>
              <w:spacing w:after="0"/>
              <w:rPr>
                <w:color w:val="000000" w:themeColor="text1"/>
                <w:sz w:val="22"/>
                <w:szCs w:val="22"/>
              </w:rPr>
            </w:pPr>
          </w:p>
        </w:tc>
        <w:tc>
          <w:tcPr>
            <w:tcW w:w="2813"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14:paraId="005AE4CB" w14:textId="77777777" w:rsidR="008D1CBD" w:rsidRPr="00C2529A" w:rsidRDefault="008D1CBD" w:rsidP="008D1CBD">
            <w:pPr>
              <w:spacing w:after="0"/>
              <w:rPr>
                <w:color w:val="000000" w:themeColor="text1"/>
                <w:sz w:val="22"/>
                <w:szCs w:val="22"/>
              </w:rPr>
            </w:pPr>
            <w:r w:rsidRPr="00C2529A">
              <w:rPr>
                <w:color w:val="000000" w:themeColor="text1"/>
                <w:sz w:val="22"/>
                <w:szCs w:val="22"/>
              </w:rPr>
              <w:t>1.7 Nutrition and Infection (30)</w:t>
            </w:r>
          </w:p>
          <w:p w14:paraId="3A07E464" w14:textId="77777777" w:rsidR="008D1CBD" w:rsidRPr="00C2529A" w:rsidRDefault="008D1CBD" w:rsidP="008D1CBD">
            <w:pPr>
              <w:spacing w:after="0"/>
              <w:rPr>
                <w:color w:val="000000" w:themeColor="text1"/>
                <w:sz w:val="22"/>
                <w:szCs w:val="22"/>
              </w:rPr>
            </w:pPr>
            <w:r w:rsidRPr="00C2529A">
              <w:rPr>
                <w:color w:val="000000" w:themeColor="text1"/>
                <w:sz w:val="22"/>
                <w:szCs w:val="22"/>
              </w:rPr>
              <w:t>1.8 Preventing and Managing Malnutrition (30)</w:t>
            </w:r>
          </w:p>
          <w:p w14:paraId="2EC3F1A6" w14:textId="5BD193FB" w:rsidR="008D1CBD" w:rsidRPr="00C2529A" w:rsidRDefault="008D1CBD" w:rsidP="008D1CBD">
            <w:pPr>
              <w:spacing w:after="0"/>
              <w:rPr>
                <w:color w:val="000000" w:themeColor="text1"/>
                <w:sz w:val="22"/>
                <w:szCs w:val="22"/>
              </w:rPr>
            </w:pPr>
            <w:r w:rsidRPr="00C2529A">
              <w:rPr>
                <w:color w:val="000000" w:themeColor="text1"/>
                <w:sz w:val="22"/>
                <w:szCs w:val="22"/>
              </w:rPr>
              <w:t>Discussion (5)</w:t>
            </w:r>
          </w:p>
        </w:tc>
      </w:tr>
      <w:tr w:rsidR="00C2529A" w:rsidRPr="00ED180F" w14:paraId="682B83DC" w14:textId="77777777" w:rsidTr="00750872">
        <w:trPr>
          <w:gridAfter w:val="1"/>
          <w:wAfter w:w="243" w:type="pct"/>
          <w:trHeight w:val="432"/>
        </w:trPr>
        <w:tc>
          <w:tcPr>
            <w:tcW w:w="76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14:paraId="782D1A37" w14:textId="24CC9960" w:rsidR="00C2529A" w:rsidRPr="00C2529A" w:rsidRDefault="00C2529A" w:rsidP="00C2529A">
            <w:pPr>
              <w:spacing w:after="0"/>
              <w:rPr>
                <w:color w:val="000000" w:themeColor="text1"/>
                <w:sz w:val="22"/>
                <w:szCs w:val="22"/>
              </w:rPr>
            </w:pPr>
            <w:r w:rsidRPr="00C2529A">
              <w:rPr>
                <w:color w:val="000000" w:themeColor="text1"/>
                <w:sz w:val="22"/>
                <w:szCs w:val="22"/>
              </w:rPr>
              <w:t>2:</w:t>
            </w:r>
            <w:r>
              <w:rPr>
                <w:color w:val="000000" w:themeColor="text1"/>
                <w:sz w:val="22"/>
                <w:szCs w:val="22"/>
              </w:rPr>
              <w:t>1</w:t>
            </w:r>
            <w:r w:rsidRPr="00C2529A">
              <w:rPr>
                <w:color w:val="000000" w:themeColor="text1"/>
                <w:sz w:val="22"/>
                <w:szCs w:val="22"/>
              </w:rPr>
              <w:t>5–</w:t>
            </w:r>
            <w:r>
              <w:rPr>
                <w:color w:val="000000" w:themeColor="text1"/>
                <w:sz w:val="22"/>
                <w:szCs w:val="22"/>
              </w:rPr>
              <w:t>2</w:t>
            </w:r>
            <w:r w:rsidRPr="00C2529A">
              <w:rPr>
                <w:color w:val="000000" w:themeColor="text1"/>
                <w:sz w:val="22"/>
                <w:szCs w:val="22"/>
              </w:rPr>
              <w:t>:</w:t>
            </w:r>
            <w:r>
              <w:rPr>
                <w:color w:val="000000" w:themeColor="text1"/>
                <w:sz w:val="22"/>
                <w:szCs w:val="22"/>
              </w:rPr>
              <w:t>55</w:t>
            </w:r>
          </w:p>
        </w:tc>
        <w:tc>
          <w:tcPr>
            <w:tcW w:w="1180"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14:paraId="7553A8D7" w14:textId="43EFBF6A" w:rsidR="00C2529A" w:rsidRPr="00C2529A" w:rsidRDefault="00C2529A" w:rsidP="00C2529A">
            <w:pPr>
              <w:spacing w:after="0"/>
              <w:rPr>
                <w:color w:val="000000" w:themeColor="text1"/>
                <w:sz w:val="22"/>
                <w:szCs w:val="22"/>
              </w:rPr>
            </w:pPr>
            <w:r w:rsidRPr="00C2529A">
              <w:rPr>
                <w:b/>
                <w:color w:val="000000" w:themeColor="text1"/>
                <w:sz w:val="22"/>
                <w:szCs w:val="22"/>
              </w:rPr>
              <w:t>Module 2. Nutrition Assessment and Classification</w:t>
            </w:r>
          </w:p>
        </w:tc>
        <w:tc>
          <w:tcPr>
            <w:tcW w:w="2813"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14:paraId="7FE17B89" w14:textId="77777777" w:rsidR="00C2529A" w:rsidRPr="00C2529A" w:rsidRDefault="00C2529A" w:rsidP="00C2529A">
            <w:pPr>
              <w:spacing w:after="0"/>
              <w:rPr>
                <w:color w:val="000000" w:themeColor="text1"/>
                <w:sz w:val="22"/>
                <w:szCs w:val="22"/>
              </w:rPr>
            </w:pPr>
            <w:r w:rsidRPr="00C2529A">
              <w:rPr>
                <w:color w:val="000000" w:themeColor="text1"/>
                <w:sz w:val="22"/>
                <w:szCs w:val="22"/>
              </w:rPr>
              <w:t>Review of Module 1 (15)</w:t>
            </w:r>
          </w:p>
          <w:p w14:paraId="084D22BF" w14:textId="77777777" w:rsidR="00C2529A" w:rsidRPr="00C2529A" w:rsidRDefault="00C2529A" w:rsidP="00C2529A">
            <w:pPr>
              <w:spacing w:after="0"/>
              <w:rPr>
                <w:color w:val="000000" w:themeColor="text1"/>
                <w:sz w:val="22"/>
                <w:szCs w:val="22"/>
              </w:rPr>
            </w:pPr>
            <w:r w:rsidRPr="00C2529A">
              <w:rPr>
                <w:color w:val="000000" w:themeColor="text1"/>
                <w:sz w:val="22"/>
                <w:szCs w:val="22"/>
              </w:rPr>
              <w:t>Objectives (5)</w:t>
            </w:r>
          </w:p>
          <w:p w14:paraId="2581306D" w14:textId="6E90BCC4" w:rsidR="00C2529A" w:rsidRPr="00C2529A" w:rsidRDefault="00C2529A" w:rsidP="00C2529A">
            <w:pPr>
              <w:spacing w:after="0"/>
              <w:rPr>
                <w:color w:val="000000" w:themeColor="text1"/>
                <w:sz w:val="22"/>
                <w:szCs w:val="22"/>
              </w:rPr>
            </w:pPr>
            <w:r w:rsidRPr="00C2529A">
              <w:rPr>
                <w:color w:val="000000" w:themeColor="text1"/>
                <w:sz w:val="22"/>
                <w:szCs w:val="22"/>
              </w:rPr>
              <w:t>2.1 The Importance of Nutrition Assessment (20)</w:t>
            </w:r>
          </w:p>
        </w:tc>
      </w:tr>
      <w:tr w:rsidR="00C2529A" w:rsidRPr="00ED180F" w14:paraId="0E89E60D" w14:textId="2E1A3B75" w:rsidTr="00750872">
        <w:trPr>
          <w:gridAfter w:val="1"/>
          <w:wAfter w:w="243" w:type="pct"/>
          <w:trHeight w:val="432"/>
        </w:trPr>
        <w:tc>
          <w:tcPr>
            <w:tcW w:w="76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vAlign w:val="center"/>
          </w:tcPr>
          <w:p w14:paraId="6C71EA53" w14:textId="5A706BC2" w:rsidR="00C2529A" w:rsidRPr="00C2529A" w:rsidRDefault="00C2529A" w:rsidP="00C2529A">
            <w:pPr>
              <w:spacing w:after="0"/>
              <w:rPr>
                <w:color w:val="000000" w:themeColor="text1"/>
                <w:sz w:val="22"/>
                <w:szCs w:val="22"/>
              </w:rPr>
            </w:pPr>
            <w:r w:rsidRPr="00C2529A">
              <w:rPr>
                <w:color w:val="000000" w:themeColor="text1"/>
                <w:sz w:val="22"/>
                <w:szCs w:val="22"/>
              </w:rPr>
              <w:t>2:</w:t>
            </w:r>
            <w:r>
              <w:rPr>
                <w:color w:val="000000" w:themeColor="text1"/>
                <w:sz w:val="22"/>
                <w:szCs w:val="22"/>
              </w:rPr>
              <w:t>5</w:t>
            </w:r>
            <w:r w:rsidRPr="00C2529A">
              <w:rPr>
                <w:color w:val="000000" w:themeColor="text1"/>
                <w:sz w:val="22"/>
                <w:szCs w:val="22"/>
              </w:rPr>
              <w:t>5–</w:t>
            </w:r>
            <w:r>
              <w:rPr>
                <w:color w:val="000000" w:themeColor="text1"/>
                <w:sz w:val="22"/>
                <w:szCs w:val="22"/>
              </w:rPr>
              <w:t>3</w:t>
            </w:r>
            <w:r w:rsidRPr="00C2529A">
              <w:rPr>
                <w:color w:val="000000" w:themeColor="text1"/>
                <w:sz w:val="22"/>
                <w:szCs w:val="22"/>
              </w:rPr>
              <w:t>:</w:t>
            </w:r>
            <w:r>
              <w:rPr>
                <w:color w:val="000000" w:themeColor="text1"/>
                <w:sz w:val="22"/>
                <w:szCs w:val="22"/>
              </w:rPr>
              <w:t>10</w:t>
            </w:r>
          </w:p>
        </w:tc>
        <w:tc>
          <w:tcPr>
            <w:tcW w:w="1180"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vAlign w:val="center"/>
          </w:tcPr>
          <w:p w14:paraId="69376E28" w14:textId="2C55F51F" w:rsidR="00C2529A" w:rsidRPr="00C2529A" w:rsidRDefault="00C2529A" w:rsidP="00C2529A">
            <w:pPr>
              <w:spacing w:after="0"/>
              <w:rPr>
                <w:color w:val="000000" w:themeColor="text1"/>
                <w:sz w:val="22"/>
                <w:szCs w:val="22"/>
              </w:rPr>
            </w:pPr>
            <w:r w:rsidRPr="00C2529A">
              <w:rPr>
                <w:color w:val="000000" w:themeColor="text1"/>
                <w:sz w:val="22"/>
                <w:szCs w:val="22"/>
              </w:rPr>
              <w:t>Break</w:t>
            </w:r>
          </w:p>
        </w:tc>
        <w:tc>
          <w:tcPr>
            <w:tcW w:w="2813"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3F67D34B" w14:textId="77777777" w:rsidR="00C2529A" w:rsidRPr="00C2529A" w:rsidRDefault="00C2529A" w:rsidP="00C2529A">
            <w:pPr>
              <w:spacing w:after="0"/>
              <w:rPr>
                <w:color w:val="000000" w:themeColor="text1"/>
                <w:sz w:val="22"/>
                <w:szCs w:val="22"/>
              </w:rPr>
            </w:pPr>
          </w:p>
        </w:tc>
      </w:tr>
      <w:tr w:rsidR="00C2529A" w:rsidRPr="00ED180F" w14:paraId="66987B87" w14:textId="0D21AB48" w:rsidTr="00750872">
        <w:trPr>
          <w:gridAfter w:val="1"/>
          <w:wAfter w:w="243" w:type="pct"/>
          <w:trHeight w:val="432"/>
        </w:trPr>
        <w:tc>
          <w:tcPr>
            <w:tcW w:w="76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14:paraId="5B4B3B51" w14:textId="62077482" w:rsidR="00C2529A" w:rsidRPr="00C2529A" w:rsidRDefault="00C2529A" w:rsidP="00C2529A">
            <w:pPr>
              <w:spacing w:after="0"/>
              <w:rPr>
                <w:color w:val="000000" w:themeColor="text1"/>
                <w:sz w:val="22"/>
                <w:szCs w:val="22"/>
              </w:rPr>
            </w:pPr>
            <w:r>
              <w:rPr>
                <w:color w:val="000000" w:themeColor="text1"/>
                <w:sz w:val="22"/>
                <w:szCs w:val="22"/>
              </w:rPr>
              <w:t>3</w:t>
            </w:r>
            <w:r w:rsidRPr="00C2529A">
              <w:rPr>
                <w:color w:val="000000" w:themeColor="text1"/>
                <w:sz w:val="22"/>
                <w:szCs w:val="22"/>
              </w:rPr>
              <w:t>:</w:t>
            </w:r>
            <w:r>
              <w:rPr>
                <w:color w:val="000000" w:themeColor="text1"/>
                <w:sz w:val="22"/>
                <w:szCs w:val="22"/>
              </w:rPr>
              <w:t>1</w:t>
            </w:r>
            <w:r w:rsidRPr="00C2529A">
              <w:rPr>
                <w:color w:val="000000" w:themeColor="text1"/>
                <w:sz w:val="22"/>
                <w:szCs w:val="22"/>
              </w:rPr>
              <w:t>0–5:</w:t>
            </w:r>
            <w:r>
              <w:rPr>
                <w:color w:val="000000" w:themeColor="text1"/>
                <w:sz w:val="22"/>
                <w:szCs w:val="22"/>
              </w:rPr>
              <w:t>1</w:t>
            </w:r>
            <w:r w:rsidRPr="00C2529A">
              <w:rPr>
                <w:color w:val="000000" w:themeColor="text1"/>
                <w:sz w:val="22"/>
                <w:szCs w:val="22"/>
              </w:rPr>
              <w:t>0</w:t>
            </w:r>
          </w:p>
        </w:tc>
        <w:tc>
          <w:tcPr>
            <w:tcW w:w="1180"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14:paraId="702F6DE9" w14:textId="38663443" w:rsidR="00C2529A" w:rsidRPr="00C2529A" w:rsidRDefault="00C2529A" w:rsidP="00C2529A">
            <w:pPr>
              <w:spacing w:after="0"/>
              <w:rPr>
                <w:color w:val="000000" w:themeColor="text1"/>
                <w:sz w:val="22"/>
                <w:szCs w:val="22"/>
              </w:rPr>
            </w:pPr>
          </w:p>
        </w:tc>
        <w:tc>
          <w:tcPr>
            <w:tcW w:w="2813"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14:paraId="5FB4A420" w14:textId="05B5E835" w:rsidR="00C2529A" w:rsidRPr="00C2529A" w:rsidRDefault="00C2529A" w:rsidP="00C2529A">
            <w:pPr>
              <w:spacing w:after="0"/>
              <w:rPr>
                <w:b/>
                <w:color w:val="000000" w:themeColor="text1"/>
                <w:sz w:val="22"/>
                <w:szCs w:val="22"/>
              </w:rPr>
            </w:pPr>
            <w:r w:rsidRPr="00C2529A">
              <w:rPr>
                <w:color w:val="000000" w:themeColor="text1"/>
                <w:sz w:val="22"/>
                <w:szCs w:val="22"/>
              </w:rPr>
              <w:t>2.2 Anthropometric Assessment (1</w:t>
            </w:r>
            <w:r>
              <w:rPr>
                <w:color w:val="000000" w:themeColor="text1"/>
                <w:sz w:val="22"/>
                <w:szCs w:val="22"/>
              </w:rPr>
              <w:t>2</w:t>
            </w:r>
            <w:r w:rsidRPr="00C2529A">
              <w:rPr>
                <w:color w:val="000000" w:themeColor="text1"/>
                <w:sz w:val="22"/>
                <w:szCs w:val="22"/>
              </w:rPr>
              <w:t>0 of 180)</w:t>
            </w:r>
          </w:p>
        </w:tc>
      </w:tr>
    </w:tbl>
    <w:p w14:paraId="7BB9C231" w14:textId="77777777" w:rsidR="001B34A4" w:rsidRPr="001B34A4" w:rsidRDefault="001B34A4" w:rsidP="001C48AA">
      <w:pPr>
        <w:spacing w:after="0"/>
        <w:rPr>
          <w:sz w:val="22"/>
          <w:szCs w:val="22"/>
        </w:rPr>
      </w:pPr>
    </w:p>
    <w:tbl>
      <w:tblPr>
        <w:tblW w:w="52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5"/>
        <w:gridCol w:w="2521"/>
        <w:gridCol w:w="473"/>
        <w:gridCol w:w="4925"/>
        <w:gridCol w:w="424"/>
      </w:tblGrid>
      <w:tr w:rsidR="00750872" w:rsidRPr="00ED180F" w14:paraId="55D44FB2" w14:textId="77777777" w:rsidTr="00750872">
        <w:trPr>
          <w:gridAfter w:val="1"/>
          <w:wAfter w:w="215" w:type="pct"/>
          <w:trHeight w:val="432"/>
        </w:trPr>
        <w:tc>
          <w:tcPr>
            <w:tcW w:w="76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85623" w:themeFill="accent6" w:themeFillShade="80"/>
            <w:vAlign w:val="center"/>
          </w:tcPr>
          <w:p w14:paraId="3649D5AF" w14:textId="27E8B730" w:rsidR="0099253F" w:rsidRPr="0099253F" w:rsidRDefault="0099253F" w:rsidP="0099253F">
            <w:pPr>
              <w:spacing w:after="0"/>
              <w:rPr>
                <w:b/>
                <w:color w:val="FFFFFF" w:themeColor="background1"/>
                <w:sz w:val="22"/>
                <w:szCs w:val="22"/>
              </w:rPr>
            </w:pPr>
            <w:r w:rsidRPr="00396838">
              <w:rPr>
                <w:b/>
                <w:color w:val="FFFFFF" w:themeColor="background1"/>
                <w:sz w:val="28"/>
                <w:szCs w:val="22"/>
              </w:rPr>
              <w:t>DAY TWO</w:t>
            </w:r>
          </w:p>
        </w:tc>
        <w:tc>
          <w:tcPr>
            <w:tcW w:w="127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85623" w:themeFill="accent6" w:themeFillShade="80"/>
            <w:vAlign w:val="center"/>
          </w:tcPr>
          <w:p w14:paraId="49977610" w14:textId="37D59BD0" w:rsidR="0099253F" w:rsidRPr="00ED180F" w:rsidRDefault="0099253F" w:rsidP="0099253F">
            <w:pPr>
              <w:spacing w:after="0"/>
              <w:rPr>
                <w:color w:val="FFFFFF" w:themeColor="background1"/>
                <w:sz w:val="22"/>
                <w:szCs w:val="22"/>
              </w:rPr>
            </w:pPr>
            <w:r w:rsidRPr="0099253F">
              <w:rPr>
                <w:b/>
                <w:color w:val="FFFFFF" w:themeColor="background1"/>
                <w:sz w:val="22"/>
                <w:szCs w:val="22"/>
              </w:rPr>
              <w:t>Session/Module</w:t>
            </w:r>
          </w:p>
        </w:tc>
        <w:tc>
          <w:tcPr>
            <w:tcW w:w="2738"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85623" w:themeFill="accent6" w:themeFillShade="80"/>
            <w:vAlign w:val="center"/>
          </w:tcPr>
          <w:p w14:paraId="52991555" w14:textId="18C74A5D" w:rsidR="0099253F" w:rsidRPr="00ED180F" w:rsidRDefault="0099253F" w:rsidP="0099253F">
            <w:pPr>
              <w:spacing w:after="0"/>
              <w:rPr>
                <w:color w:val="FFFFFF" w:themeColor="background1"/>
                <w:sz w:val="22"/>
                <w:szCs w:val="22"/>
              </w:rPr>
            </w:pPr>
            <w:r w:rsidRPr="0099253F">
              <w:rPr>
                <w:b/>
                <w:color w:val="FFFFFF" w:themeColor="background1"/>
                <w:sz w:val="22"/>
                <w:szCs w:val="22"/>
              </w:rPr>
              <w:t>Topic (Duration in Minutes)</w:t>
            </w:r>
          </w:p>
        </w:tc>
      </w:tr>
      <w:tr w:rsidR="008E3DE4" w:rsidRPr="00ED180F" w14:paraId="42A24C7C" w14:textId="77777777" w:rsidTr="00750872">
        <w:trPr>
          <w:gridAfter w:val="1"/>
          <w:wAfter w:w="215" w:type="pct"/>
          <w:trHeight w:val="432"/>
        </w:trPr>
        <w:tc>
          <w:tcPr>
            <w:tcW w:w="76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14:paraId="4D023621" w14:textId="73039DC7" w:rsidR="008D1CBD" w:rsidRPr="00ED180F" w:rsidRDefault="008D1CBD" w:rsidP="00C2529A">
            <w:pPr>
              <w:spacing w:after="0"/>
              <w:rPr>
                <w:color w:val="323E4F" w:themeColor="text2" w:themeShade="BF"/>
                <w:sz w:val="22"/>
                <w:szCs w:val="22"/>
              </w:rPr>
            </w:pPr>
            <w:r w:rsidRPr="00ED180F">
              <w:rPr>
                <w:color w:val="323E4F" w:themeColor="text2" w:themeShade="BF"/>
                <w:sz w:val="22"/>
                <w:szCs w:val="22"/>
              </w:rPr>
              <w:t>8:00–9:</w:t>
            </w:r>
            <w:r w:rsidR="00C2529A">
              <w:rPr>
                <w:color w:val="323E4F" w:themeColor="text2" w:themeShade="BF"/>
                <w:sz w:val="22"/>
                <w:szCs w:val="22"/>
              </w:rPr>
              <w:t>0</w:t>
            </w:r>
            <w:r w:rsidRPr="00ED180F">
              <w:rPr>
                <w:color w:val="323E4F" w:themeColor="text2" w:themeShade="BF"/>
                <w:sz w:val="22"/>
                <w:szCs w:val="22"/>
              </w:rPr>
              <w:t>0</w:t>
            </w:r>
          </w:p>
        </w:tc>
        <w:tc>
          <w:tcPr>
            <w:tcW w:w="127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14:paraId="68E3815A" w14:textId="797CC139" w:rsidR="008D1CBD" w:rsidRPr="007C4A5F" w:rsidRDefault="008D1CBD" w:rsidP="008D1CBD">
            <w:pPr>
              <w:spacing w:after="0"/>
              <w:rPr>
                <w:b/>
                <w:color w:val="000000" w:themeColor="text1"/>
                <w:sz w:val="22"/>
                <w:szCs w:val="22"/>
              </w:rPr>
            </w:pPr>
            <w:r w:rsidRPr="007C4A5F">
              <w:rPr>
                <w:b/>
                <w:color w:val="000000" w:themeColor="text1"/>
                <w:sz w:val="22"/>
                <w:szCs w:val="22"/>
              </w:rPr>
              <w:t xml:space="preserve">Module 2 </w:t>
            </w:r>
            <w:r w:rsidR="007C4A5F">
              <w:rPr>
                <w:b/>
                <w:color w:val="000000" w:themeColor="text1"/>
                <w:sz w:val="22"/>
                <w:szCs w:val="22"/>
              </w:rPr>
              <w:t>(</w:t>
            </w:r>
            <w:r w:rsidRPr="007C4A5F">
              <w:rPr>
                <w:b/>
                <w:color w:val="000000" w:themeColor="text1"/>
                <w:sz w:val="22"/>
                <w:szCs w:val="22"/>
              </w:rPr>
              <w:t>continued</w:t>
            </w:r>
            <w:r w:rsidR="007C4A5F">
              <w:rPr>
                <w:b/>
                <w:color w:val="000000" w:themeColor="text1"/>
                <w:sz w:val="22"/>
                <w:szCs w:val="22"/>
              </w:rPr>
              <w:t>)</w:t>
            </w:r>
          </w:p>
        </w:tc>
        <w:tc>
          <w:tcPr>
            <w:tcW w:w="2738"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14:paraId="710E09FE" w14:textId="4B2BC1D5" w:rsidR="008D1CBD" w:rsidRPr="00ED180F" w:rsidRDefault="008D1CBD" w:rsidP="00C2529A">
            <w:pPr>
              <w:spacing w:after="0"/>
              <w:rPr>
                <w:rFonts w:asciiTheme="minorHAnsi" w:hAnsiTheme="minorHAnsi"/>
                <w:b/>
                <w:sz w:val="22"/>
                <w:szCs w:val="22"/>
                <w:shd w:val="clear" w:color="auto" w:fill="EAF1DD"/>
              </w:rPr>
            </w:pPr>
            <w:r w:rsidRPr="00ED180F">
              <w:rPr>
                <w:sz w:val="22"/>
                <w:szCs w:val="22"/>
              </w:rPr>
              <w:t>2.2 Anthropometric Assessment (</w:t>
            </w:r>
            <w:r w:rsidR="00C2529A">
              <w:rPr>
                <w:sz w:val="22"/>
                <w:szCs w:val="22"/>
              </w:rPr>
              <w:t>6</w:t>
            </w:r>
            <w:r w:rsidRPr="00ED180F">
              <w:rPr>
                <w:sz w:val="22"/>
                <w:szCs w:val="22"/>
              </w:rPr>
              <w:t>0 of 180)</w:t>
            </w:r>
          </w:p>
        </w:tc>
      </w:tr>
      <w:tr w:rsidR="008E3DE4" w:rsidRPr="00ED180F" w14:paraId="38751B6C" w14:textId="77777777" w:rsidTr="00750872">
        <w:trPr>
          <w:gridAfter w:val="1"/>
          <w:wAfter w:w="215" w:type="pct"/>
          <w:trHeight w:val="432"/>
        </w:trPr>
        <w:tc>
          <w:tcPr>
            <w:tcW w:w="76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14:paraId="675D0A96" w14:textId="113EE936" w:rsidR="00241197" w:rsidRPr="00ED180F" w:rsidRDefault="009E28C9" w:rsidP="00C2529A">
            <w:pPr>
              <w:spacing w:after="0"/>
              <w:rPr>
                <w:color w:val="323E4F" w:themeColor="text2" w:themeShade="BF"/>
                <w:sz w:val="22"/>
                <w:szCs w:val="22"/>
              </w:rPr>
            </w:pPr>
            <w:r w:rsidRPr="00ED180F">
              <w:rPr>
                <w:color w:val="323E4F" w:themeColor="text2" w:themeShade="BF"/>
                <w:sz w:val="22"/>
                <w:szCs w:val="22"/>
              </w:rPr>
              <w:t>9:</w:t>
            </w:r>
            <w:r w:rsidR="00C2529A">
              <w:rPr>
                <w:color w:val="323E4F" w:themeColor="text2" w:themeShade="BF"/>
                <w:sz w:val="22"/>
                <w:szCs w:val="22"/>
              </w:rPr>
              <w:t>0</w:t>
            </w:r>
            <w:r w:rsidRPr="00ED180F">
              <w:rPr>
                <w:color w:val="323E4F" w:themeColor="text2" w:themeShade="BF"/>
                <w:sz w:val="22"/>
                <w:szCs w:val="22"/>
              </w:rPr>
              <w:t>0</w:t>
            </w:r>
            <w:r w:rsidR="00241197" w:rsidRPr="00ED180F">
              <w:rPr>
                <w:color w:val="323E4F" w:themeColor="text2" w:themeShade="BF"/>
                <w:sz w:val="22"/>
                <w:szCs w:val="22"/>
              </w:rPr>
              <w:t>–</w:t>
            </w:r>
            <w:r w:rsidR="00C2529A">
              <w:rPr>
                <w:color w:val="323E4F" w:themeColor="text2" w:themeShade="BF"/>
                <w:sz w:val="22"/>
                <w:szCs w:val="22"/>
              </w:rPr>
              <w:t>10</w:t>
            </w:r>
            <w:r w:rsidR="00241197" w:rsidRPr="00ED180F">
              <w:rPr>
                <w:color w:val="323E4F" w:themeColor="text2" w:themeShade="BF"/>
                <w:sz w:val="22"/>
                <w:szCs w:val="22"/>
              </w:rPr>
              <w:t>:</w:t>
            </w:r>
            <w:r w:rsidR="00C2529A">
              <w:rPr>
                <w:color w:val="323E4F" w:themeColor="text2" w:themeShade="BF"/>
                <w:sz w:val="22"/>
                <w:szCs w:val="22"/>
              </w:rPr>
              <w:t>3</w:t>
            </w:r>
            <w:r w:rsidRPr="00ED180F">
              <w:rPr>
                <w:color w:val="323E4F" w:themeColor="text2" w:themeShade="BF"/>
                <w:sz w:val="22"/>
                <w:szCs w:val="22"/>
              </w:rPr>
              <w:t>5</w:t>
            </w:r>
          </w:p>
        </w:tc>
        <w:tc>
          <w:tcPr>
            <w:tcW w:w="127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14:paraId="776BF8A7" w14:textId="77777777" w:rsidR="00241197" w:rsidRPr="00ED180F" w:rsidRDefault="00241197" w:rsidP="001E2BEB">
            <w:pPr>
              <w:spacing w:after="0"/>
              <w:rPr>
                <w:color w:val="323E4F" w:themeColor="text2" w:themeShade="BF"/>
                <w:sz w:val="22"/>
                <w:szCs w:val="22"/>
              </w:rPr>
            </w:pPr>
          </w:p>
        </w:tc>
        <w:tc>
          <w:tcPr>
            <w:tcW w:w="2738"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14:paraId="05E05513" w14:textId="379828B3" w:rsidR="00241197" w:rsidRPr="00ED180F" w:rsidRDefault="00241197" w:rsidP="00241197">
            <w:pPr>
              <w:spacing w:after="0"/>
              <w:ind w:left="360" w:hanging="360"/>
              <w:rPr>
                <w:sz w:val="22"/>
                <w:szCs w:val="22"/>
              </w:rPr>
            </w:pPr>
            <w:r w:rsidRPr="00ED180F">
              <w:rPr>
                <w:rFonts w:asciiTheme="minorHAnsi" w:hAnsiTheme="minorHAnsi"/>
                <w:sz w:val="22"/>
                <w:szCs w:val="22"/>
              </w:rPr>
              <w:t xml:space="preserve">2.3 </w:t>
            </w:r>
            <w:r w:rsidRPr="00ED180F">
              <w:rPr>
                <w:sz w:val="22"/>
                <w:szCs w:val="22"/>
              </w:rPr>
              <w:t>Biochemical Assessment (20)</w:t>
            </w:r>
          </w:p>
          <w:p w14:paraId="1A4BAAFE" w14:textId="77777777" w:rsidR="00241197" w:rsidRDefault="00241197" w:rsidP="009E28C9">
            <w:pPr>
              <w:spacing w:after="0"/>
              <w:ind w:left="360" w:hanging="360"/>
              <w:rPr>
                <w:sz w:val="22"/>
                <w:szCs w:val="22"/>
              </w:rPr>
            </w:pPr>
            <w:r w:rsidRPr="00ED180F">
              <w:rPr>
                <w:rFonts w:asciiTheme="minorHAnsi" w:hAnsiTheme="minorHAnsi"/>
                <w:sz w:val="22"/>
                <w:szCs w:val="22"/>
              </w:rPr>
              <w:t xml:space="preserve">2.4 </w:t>
            </w:r>
            <w:r w:rsidRPr="00ED180F">
              <w:rPr>
                <w:sz w:val="22"/>
                <w:szCs w:val="22"/>
              </w:rPr>
              <w:t>Clinical Assessment (35)</w:t>
            </w:r>
          </w:p>
          <w:p w14:paraId="6E0B096A" w14:textId="2BD6B79F" w:rsidR="00C2529A" w:rsidRPr="00C2529A" w:rsidRDefault="00C2529A" w:rsidP="00C2529A">
            <w:pPr>
              <w:spacing w:after="0"/>
              <w:rPr>
                <w:sz w:val="22"/>
                <w:szCs w:val="22"/>
              </w:rPr>
            </w:pPr>
            <w:r w:rsidRPr="00ED180F">
              <w:rPr>
                <w:sz w:val="22"/>
                <w:szCs w:val="22"/>
              </w:rPr>
              <w:t>2.5 Dietary Assessment</w:t>
            </w:r>
            <w:r w:rsidRPr="00ED180F">
              <w:rPr>
                <w:rFonts w:asciiTheme="minorHAnsi" w:hAnsiTheme="minorHAnsi"/>
                <w:sz w:val="22"/>
                <w:szCs w:val="22"/>
              </w:rPr>
              <w:t xml:space="preserve"> (40)</w:t>
            </w:r>
          </w:p>
        </w:tc>
      </w:tr>
      <w:tr w:rsidR="00750872" w:rsidRPr="00ED180F" w14:paraId="788976AE" w14:textId="77777777" w:rsidTr="00750872">
        <w:trPr>
          <w:trHeight w:val="432"/>
        </w:trPr>
        <w:tc>
          <w:tcPr>
            <w:tcW w:w="76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16194C4E" w14:textId="0EAD3290" w:rsidR="00241197" w:rsidRPr="00ED180F" w:rsidRDefault="00241197" w:rsidP="00C2529A">
            <w:pPr>
              <w:spacing w:after="0"/>
              <w:rPr>
                <w:color w:val="323E4F" w:themeColor="text2" w:themeShade="BF"/>
                <w:sz w:val="22"/>
                <w:szCs w:val="22"/>
              </w:rPr>
            </w:pPr>
            <w:r w:rsidRPr="00ED180F">
              <w:rPr>
                <w:color w:val="323E4F" w:themeColor="text2" w:themeShade="BF"/>
                <w:sz w:val="22"/>
                <w:szCs w:val="22"/>
              </w:rPr>
              <w:t>10:</w:t>
            </w:r>
            <w:r w:rsidR="00C2529A">
              <w:rPr>
                <w:color w:val="323E4F" w:themeColor="text2" w:themeShade="BF"/>
                <w:sz w:val="22"/>
                <w:szCs w:val="22"/>
              </w:rPr>
              <w:t>3</w:t>
            </w:r>
            <w:r w:rsidRPr="00ED180F">
              <w:rPr>
                <w:color w:val="323E4F" w:themeColor="text2" w:themeShade="BF"/>
                <w:sz w:val="22"/>
                <w:szCs w:val="22"/>
              </w:rPr>
              <w:t>5–10:</w:t>
            </w:r>
            <w:r w:rsidR="00C2529A">
              <w:rPr>
                <w:color w:val="323E4F" w:themeColor="text2" w:themeShade="BF"/>
                <w:sz w:val="22"/>
                <w:szCs w:val="22"/>
              </w:rPr>
              <w:t>5</w:t>
            </w:r>
            <w:r w:rsidRPr="00ED180F">
              <w:rPr>
                <w:color w:val="323E4F" w:themeColor="text2" w:themeShade="BF"/>
                <w:sz w:val="22"/>
                <w:szCs w:val="22"/>
              </w:rPr>
              <w:t>0</w:t>
            </w:r>
          </w:p>
        </w:tc>
        <w:tc>
          <w:tcPr>
            <w:tcW w:w="127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639115FD" w14:textId="77777777" w:rsidR="00241197" w:rsidRPr="00ED180F" w:rsidRDefault="00241197" w:rsidP="001E2BEB">
            <w:pPr>
              <w:spacing w:after="0"/>
              <w:rPr>
                <w:color w:val="323E4F" w:themeColor="text2" w:themeShade="BF"/>
                <w:sz w:val="22"/>
                <w:szCs w:val="22"/>
              </w:rPr>
            </w:pPr>
            <w:r w:rsidRPr="00ED180F">
              <w:rPr>
                <w:color w:val="323E4F" w:themeColor="text2" w:themeShade="BF"/>
                <w:sz w:val="22"/>
                <w:szCs w:val="22"/>
              </w:rPr>
              <w:t>Break</w:t>
            </w:r>
          </w:p>
        </w:tc>
        <w:tc>
          <w:tcPr>
            <w:tcW w:w="240"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500579F4" w14:textId="77777777" w:rsidR="00241197" w:rsidRPr="00ED180F" w:rsidRDefault="00241197" w:rsidP="001E2BEB">
            <w:pPr>
              <w:spacing w:after="0"/>
              <w:rPr>
                <w:color w:val="323E4F" w:themeColor="text2" w:themeShade="BF"/>
                <w:sz w:val="22"/>
                <w:szCs w:val="22"/>
              </w:rPr>
            </w:pPr>
          </w:p>
        </w:tc>
        <w:tc>
          <w:tcPr>
            <w:tcW w:w="2713"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7D2466D2" w14:textId="77777777" w:rsidR="00241197" w:rsidRPr="00ED180F" w:rsidRDefault="00241197" w:rsidP="001E2BEB">
            <w:pPr>
              <w:spacing w:after="0"/>
              <w:rPr>
                <w:color w:val="323E4F" w:themeColor="text2" w:themeShade="BF"/>
                <w:sz w:val="22"/>
                <w:szCs w:val="22"/>
              </w:rPr>
            </w:pPr>
          </w:p>
        </w:tc>
      </w:tr>
      <w:tr w:rsidR="008E3DE4" w:rsidRPr="00ED180F" w14:paraId="0BCC7448" w14:textId="77777777" w:rsidTr="00750872">
        <w:trPr>
          <w:gridAfter w:val="1"/>
          <w:wAfter w:w="215" w:type="pct"/>
          <w:trHeight w:val="432"/>
        </w:trPr>
        <w:tc>
          <w:tcPr>
            <w:tcW w:w="76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14:paraId="4C9ADCBC" w14:textId="316F64EA" w:rsidR="00241197" w:rsidRPr="00ED180F" w:rsidRDefault="00241197" w:rsidP="00C2529A">
            <w:pPr>
              <w:spacing w:after="0"/>
              <w:rPr>
                <w:color w:val="323E4F" w:themeColor="text2" w:themeShade="BF"/>
                <w:sz w:val="22"/>
                <w:szCs w:val="22"/>
              </w:rPr>
            </w:pPr>
            <w:r w:rsidRPr="00ED180F">
              <w:rPr>
                <w:color w:val="323E4F" w:themeColor="text2" w:themeShade="BF"/>
                <w:sz w:val="22"/>
                <w:szCs w:val="22"/>
              </w:rPr>
              <w:t>10:</w:t>
            </w:r>
            <w:r w:rsidR="00C2529A">
              <w:rPr>
                <w:color w:val="323E4F" w:themeColor="text2" w:themeShade="BF"/>
                <w:sz w:val="22"/>
                <w:szCs w:val="22"/>
              </w:rPr>
              <w:t>5</w:t>
            </w:r>
            <w:r w:rsidRPr="00ED180F">
              <w:rPr>
                <w:color w:val="323E4F" w:themeColor="text2" w:themeShade="BF"/>
                <w:sz w:val="22"/>
                <w:szCs w:val="22"/>
              </w:rPr>
              <w:t>0–1</w:t>
            </w:r>
            <w:r w:rsidR="009E28C9" w:rsidRPr="00ED180F">
              <w:rPr>
                <w:color w:val="323E4F" w:themeColor="text2" w:themeShade="BF"/>
                <w:sz w:val="22"/>
                <w:szCs w:val="22"/>
              </w:rPr>
              <w:t>1</w:t>
            </w:r>
            <w:r w:rsidRPr="00ED180F">
              <w:rPr>
                <w:color w:val="323E4F" w:themeColor="text2" w:themeShade="BF"/>
                <w:sz w:val="22"/>
                <w:szCs w:val="22"/>
              </w:rPr>
              <w:t>:</w:t>
            </w:r>
            <w:r w:rsidR="00C2529A">
              <w:rPr>
                <w:color w:val="323E4F" w:themeColor="text2" w:themeShade="BF"/>
                <w:sz w:val="22"/>
                <w:szCs w:val="22"/>
              </w:rPr>
              <w:t>3</w:t>
            </w:r>
            <w:r w:rsidRPr="00ED180F">
              <w:rPr>
                <w:color w:val="323E4F" w:themeColor="text2" w:themeShade="BF"/>
                <w:sz w:val="22"/>
                <w:szCs w:val="22"/>
              </w:rPr>
              <w:t>5</w:t>
            </w:r>
          </w:p>
        </w:tc>
        <w:tc>
          <w:tcPr>
            <w:tcW w:w="127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14:paraId="6C12E4F2" w14:textId="77777777" w:rsidR="00241197" w:rsidRPr="00ED180F" w:rsidRDefault="00241197" w:rsidP="001E2BEB">
            <w:pPr>
              <w:spacing w:after="0"/>
              <w:rPr>
                <w:color w:val="323E4F" w:themeColor="text2" w:themeShade="BF"/>
                <w:sz w:val="22"/>
                <w:szCs w:val="22"/>
              </w:rPr>
            </w:pPr>
          </w:p>
        </w:tc>
        <w:tc>
          <w:tcPr>
            <w:tcW w:w="2738"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14:paraId="03EACC7B" w14:textId="77777777" w:rsidR="00241197" w:rsidRPr="00ED180F" w:rsidRDefault="00241197" w:rsidP="001E2BEB">
            <w:pPr>
              <w:spacing w:after="0"/>
              <w:rPr>
                <w:sz w:val="22"/>
                <w:szCs w:val="22"/>
              </w:rPr>
            </w:pPr>
            <w:r w:rsidRPr="00ED180F">
              <w:rPr>
                <w:sz w:val="22"/>
                <w:szCs w:val="22"/>
              </w:rPr>
              <w:t>2.6 Classifying Nutritional Status (40)</w:t>
            </w:r>
          </w:p>
          <w:p w14:paraId="6710D51C" w14:textId="31FA8F5E" w:rsidR="00241197" w:rsidRPr="00ED180F" w:rsidRDefault="00241197" w:rsidP="001E2BEB">
            <w:pPr>
              <w:spacing w:after="0"/>
              <w:rPr>
                <w:sz w:val="22"/>
                <w:szCs w:val="22"/>
              </w:rPr>
            </w:pPr>
            <w:r w:rsidRPr="00ED180F">
              <w:rPr>
                <w:sz w:val="22"/>
                <w:szCs w:val="22"/>
              </w:rPr>
              <w:t>Discussion (5)</w:t>
            </w:r>
          </w:p>
        </w:tc>
      </w:tr>
      <w:tr w:rsidR="008E3DE4" w:rsidRPr="00ED180F" w14:paraId="7A9F483F" w14:textId="77777777" w:rsidTr="00750872">
        <w:trPr>
          <w:gridAfter w:val="1"/>
          <w:wAfter w:w="215" w:type="pct"/>
          <w:trHeight w:val="432"/>
        </w:trPr>
        <w:tc>
          <w:tcPr>
            <w:tcW w:w="76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72EB94A4" w14:textId="687678F8" w:rsidR="00241197" w:rsidRPr="00ED180F" w:rsidRDefault="009E28C9" w:rsidP="00C2529A">
            <w:pPr>
              <w:spacing w:after="0"/>
              <w:rPr>
                <w:color w:val="323E4F" w:themeColor="text2" w:themeShade="BF"/>
                <w:sz w:val="22"/>
                <w:szCs w:val="22"/>
              </w:rPr>
            </w:pPr>
            <w:r w:rsidRPr="00ED180F">
              <w:rPr>
                <w:color w:val="323E4F" w:themeColor="text2" w:themeShade="BF"/>
                <w:sz w:val="22"/>
                <w:szCs w:val="22"/>
              </w:rPr>
              <w:t>11</w:t>
            </w:r>
            <w:r w:rsidR="00241197" w:rsidRPr="00ED180F">
              <w:rPr>
                <w:color w:val="323E4F" w:themeColor="text2" w:themeShade="BF"/>
                <w:sz w:val="22"/>
                <w:szCs w:val="22"/>
              </w:rPr>
              <w:t>:</w:t>
            </w:r>
            <w:r w:rsidR="00C2529A">
              <w:rPr>
                <w:color w:val="323E4F" w:themeColor="text2" w:themeShade="BF"/>
                <w:sz w:val="22"/>
                <w:szCs w:val="22"/>
              </w:rPr>
              <w:t>3</w:t>
            </w:r>
            <w:r w:rsidR="00241197" w:rsidRPr="00ED180F">
              <w:rPr>
                <w:color w:val="323E4F" w:themeColor="text2" w:themeShade="BF"/>
                <w:sz w:val="22"/>
                <w:szCs w:val="22"/>
              </w:rPr>
              <w:t>5–12:</w:t>
            </w:r>
            <w:r w:rsidR="00C2529A">
              <w:rPr>
                <w:color w:val="323E4F" w:themeColor="text2" w:themeShade="BF"/>
                <w:sz w:val="22"/>
                <w:szCs w:val="22"/>
              </w:rPr>
              <w:t>0</w:t>
            </w:r>
            <w:r w:rsidRPr="00ED180F">
              <w:rPr>
                <w:color w:val="323E4F" w:themeColor="text2" w:themeShade="BF"/>
                <w:sz w:val="22"/>
                <w:szCs w:val="22"/>
              </w:rPr>
              <w:t>0</w:t>
            </w:r>
          </w:p>
        </w:tc>
        <w:tc>
          <w:tcPr>
            <w:tcW w:w="127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52B24BB7" w14:textId="734CE5F2" w:rsidR="00241197" w:rsidRPr="00ED180F" w:rsidRDefault="00241197" w:rsidP="00750872">
            <w:pPr>
              <w:spacing w:after="0"/>
              <w:ind w:right="-108"/>
              <w:rPr>
                <w:color w:val="323E4F" w:themeColor="text2" w:themeShade="BF"/>
                <w:sz w:val="22"/>
                <w:szCs w:val="22"/>
              </w:rPr>
            </w:pPr>
            <w:r w:rsidRPr="00ED180F">
              <w:rPr>
                <w:b/>
                <w:sz w:val="22"/>
                <w:szCs w:val="22"/>
              </w:rPr>
              <w:t>Module 3. Nutrition Education and Counseling</w:t>
            </w:r>
          </w:p>
        </w:tc>
        <w:tc>
          <w:tcPr>
            <w:tcW w:w="2738"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14:paraId="276B4AC5" w14:textId="77777777" w:rsidR="00241197" w:rsidRPr="00ED180F" w:rsidRDefault="00241197" w:rsidP="001E2BEB">
            <w:pPr>
              <w:spacing w:after="0"/>
              <w:rPr>
                <w:sz w:val="22"/>
                <w:szCs w:val="22"/>
              </w:rPr>
            </w:pPr>
            <w:r w:rsidRPr="00ED180F">
              <w:rPr>
                <w:sz w:val="22"/>
                <w:szCs w:val="22"/>
              </w:rPr>
              <w:t>Review of Module 2 (20)</w:t>
            </w:r>
          </w:p>
          <w:p w14:paraId="1D0F9A4D" w14:textId="3C7FA6DB" w:rsidR="00241197" w:rsidRPr="00ED180F" w:rsidRDefault="00241197" w:rsidP="009E28C9">
            <w:pPr>
              <w:spacing w:after="0"/>
              <w:rPr>
                <w:sz w:val="22"/>
                <w:szCs w:val="22"/>
              </w:rPr>
            </w:pPr>
            <w:r w:rsidRPr="00ED180F">
              <w:rPr>
                <w:sz w:val="22"/>
                <w:szCs w:val="22"/>
              </w:rPr>
              <w:t>Objectives (5)</w:t>
            </w:r>
          </w:p>
        </w:tc>
      </w:tr>
      <w:tr w:rsidR="00750872" w:rsidRPr="00ED180F" w14:paraId="6EE71DF0" w14:textId="77777777" w:rsidTr="00750872">
        <w:trPr>
          <w:gridAfter w:val="1"/>
          <w:wAfter w:w="215" w:type="pct"/>
          <w:trHeight w:val="432"/>
        </w:trPr>
        <w:tc>
          <w:tcPr>
            <w:tcW w:w="76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vAlign w:val="center"/>
          </w:tcPr>
          <w:p w14:paraId="3D95B138" w14:textId="59CD1620" w:rsidR="00241197" w:rsidRPr="00ED180F" w:rsidRDefault="00241197" w:rsidP="00C2529A">
            <w:pPr>
              <w:spacing w:after="0"/>
              <w:rPr>
                <w:color w:val="323E4F" w:themeColor="text2" w:themeShade="BF"/>
                <w:sz w:val="22"/>
                <w:szCs w:val="22"/>
              </w:rPr>
            </w:pPr>
            <w:r w:rsidRPr="00ED180F">
              <w:rPr>
                <w:color w:val="323E4F" w:themeColor="text2" w:themeShade="BF"/>
                <w:sz w:val="22"/>
                <w:szCs w:val="22"/>
              </w:rPr>
              <w:t>12:</w:t>
            </w:r>
            <w:r w:rsidR="00C2529A">
              <w:rPr>
                <w:color w:val="323E4F" w:themeColor="text2" w:themeShade="BF"/>
                <w:sz w:val="22"/>
                <w:szCs w:val="22"/>
              </w:rPr>
              <w:t>0</w:t>
            </w:r>
            <w:r w:rsidRPr="00ED180F">
              <w:rPr>
                <w:color w:val="323E4F" w:themeColor="text2" w:themeShade="BF"/>
                <w:sz w:val="22"/>
                <w:szCs w:val="22"/>
              </w:rPr>
              <w:t>0–1:</w:t>
            </w:r>
            <w:r w:rsidR="00C2529A">
              <w:rPr>
                <w:color w:val="323E4F" w:themeColor="text2" w:themeShade="BF"/>
                <w:sz w:val="22"/>
                <w:szCs w:val="22"/>
              </w:rPr>
              <w:t>0</w:t>
            </w:r>
            <w:r w:rsidRPr="00ED180F">
              <w:rPr>
                <w:color w:val="323E4F" w:themeColor="text2" w:themeShade="BF"/>
                <w:sz w:val="22"/>
                <w:szCs w:val="22"/>
              </w:rPr>
              <w:t xml:space="preserve">0 </w:t>
            </w:r>
          </w:p>
        </w:tc>
        <w:tc>
          <w:tcPr>
            <w:tcW w:w="127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vAlign w:val="center"/>
          </w:tcPr>
          <w:p w14:paraId="32BC7AA0" w14:textId="77777777" w:rsidR="00241197" w:rsidRPr="00ED180F" w:rsidRDefault="00241197" w:rsidP="001E2BEB">
            <w:pPr>
              <w:spacing w:after="0"/>
              <w:rPr>
                <w:color w:val="323E4F" w:themeColor="text2" w:themeShade="BF"/>
                <w:sz w:val="22"/>
                <w:szCs w:val="22"/>
              </w:rPr>
            </w:pPr>
            <w:r w:rsidRPr="00ED180F">
              <w:rPr>
                <w:color w:val="323E4F" w:themeColor="text2" w:themeShade="BF"/>
                <w:sz w:val="22"/>
                <w:szCs w:val="22"/>
              </w:rPr>
              <w:t>Lunch</w:t>
            </w:r>
          </w:p>
        </w:tc>
        <w:tc>
          <w:tcPr>
            <w:tcW w:w="2738"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03B91855" w14:textId="77777777" w:rsidR="00241197" w:rsidRPr="00ED180F" w:rsidRDefault="00241197" w:rsidP="001E2BEB">
            <w:pPr>
              <w:spacing w:after="0"/>
              <w:rPr>
                <w:color w:val="323E4F" w:themeColor="text2" w:themeShade="BF"/>
                <w:sz w:val="22"/>
                <w:szCs w:val="22"/>
              </w:rPr>
            </w:pPr>
          </w:p>
        </w:tc>
      </w:tr>
      <w:tr w:rsidR="008E3DE4" w:rsidRPr="00ED180F" w14:paraId="7ED36B07" w14:textId="77777777" w:rsidTr="00750872">
        <w:trPr>
          <w:gridAfter w:val="1"/>
          <w:wAfter w:w="215" w:type="pct"/>
          <w:trHeight w:val="432"/>
        </w:trPr>
        <w:tc>
          <w:tcPr>
            <w:tcW w:w="76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33746EB5" w14:textId="165C479E" w:rsidR="008D1CBD" w:rsidRPr="00ED180F" w:rsidRDefault="008D1CBD" w:rsidP="00AF2C76">
            <w:pPr>
              <w:spacing w:after="0"/>
              <w:rPr>
                <w:color w:val="323E4F" w:themeColor="text2" w:themeShade="BF"/>
                <w:sz w:val="22"/>
                <w:szCs w:val="22"/>
              </w:rPr>
            </w:pPr>
            <w:r w:rsidRPr="00ED180F">
              <w:rPr>
                <w:color w:val="323E4F" w:themeColor="text2" w:themeShade="BF"/>
                <w:sz w:val="22"/>
                <w:szCs w:val="22"/>
              </w:rPr>
              <w:t>1:00–</w:t>
            </w:r>
            <w:r w:rsidR="00AF2C76">
              <w:rPr>
                <w:color w:val="323E4F" w:themeColor="text2" w:themeShade="BF"/>
                <w:sz w:val="22"/>
                <w:szCs w:val="22"/>
              </w:rPr>
              <w:t>3</w:t>
            </w:r>
            <w:r w:rsidRPr="00ED180F">
              <w:rPr>
                <w:color w:val="323E4F" w:themeColor="text2" w:themeShade="BF"/>
                <w:sz w:val="22"/>
                <w:szCs w:val="22"/>
              </w:rPr>
              <w:t>:</w:t>
            </w:r>
            <w:r w:rsidR="00AF2C76">
              <w:rPr>
                <w:color w:val="323E4F" w:themeColor="text2" w:themeShade="BF"/>
                <w:sz w:val="22"/>
                <w:szCs w:val="22"/>
              </w:rPr>
              <w:t>0</w:t>
            </w:r>
            <w:r w:rsidRPr="00ED180F">
              <w:rPr>
                <w:color w:val="323E4F" w:themeColor="text2" w:themeShade="BF"/>
                <w:sz w:val="22"/>
                <w:szCs w:val="22"/>
              </w:rPr>
              <w:t>0</w:t>
            </w:r>
          </w:p>
        </w:tc>
        <w:tc>
          <w:tcPr>
            <w:tcW w:w="127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14C7EC99" w14:textId="6C3A6142" w:rsidR="008D1CBD" w:rsidRPr="00ED180F" w:rsidRDefault="008D1CBD" w:rsidP="008D1CBD">
            <w:pPr>
              <w:spacing w:after="0"/>
              <w:rPr>
                <w:color w:val="323E4F" w:themeColor="text2" w:themeShade="BF"/>
                <w:sz w:val="22"/>
                <w:szCs w:val="22"/>
              </w:rPr>
            </w:pPr>
          </w:p>
        </w:tc>
        <w:tc>
          <w:tcPr>
            <w:tcW w:w="2738"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14:paraId="635314A3" w14:textId="6D343B15" w:rsidR="008D1CBD" w:rsidRPr="00ED180F" w:rsidRDefault="008D1CBD" w:rsidP="008D1CBD">
            <w:pPr>
              <w:spacing w:after="0"/>
              <w:rPr>
                <w:color w:val="323E4F" w:themeColor="text2" w:themeShade="BF"/>
                <w:sz w:val="22"/>
                <w:szCs w:val="22"/>
              </w:rPr>
            </w:pPr>
            <w:r w:rsidRPr="00ED180F">
              <w:rPr>
                <w:sz w:val="22"/>
                <w:szCs w:val="22"/>
              </w:rPr>
              <w:t>3.1 Nutrition Education (</w:t>
            </w:r>
            <w:r w:rsidR="00AF2C76">
              <w:rPr>
                <w:sz w:val="22"/>
                <w:szCs w:val="22"/>
              </w:rPr>
              <w:t>6</w:t>
            </w:r>
            <w:r w:rsidRPr="00ED180F">
              <w:rPr>
                <w:sz w:val="22"/>
                <w:szCs w:val="22"/>
              </w:rPr>
              <w:t>0)</w:t>
            </w:r>
          </w:p>
          <w:p w14:paraId="079F2176" w14:textId="23F6C7E4" w:rsidR="008D1CBD" w:rsidRPr="00ED180F" w:rsidRDefault="008D1CBD" w:rsidP="008D1CBD">
            <w:pPr>
              <w:spacing w:after="0"/>
              <w:rPr>
                <w:color w:val="323E4F" w:themeColor="text2" w:themeShade="BF"/>
                <w:sz w:val="22"/>
                <w:szCs w:val="22"/>
              </w:rPr>
            </w:pPr>
            <w:r w:rsidRPr="00ED180F">
              <w:rPr>
                <w:color w:val="323E4F" w:themeColor="text2" w:themeShade="BF"/>
                <w:sz w:val="22"/>
                <w:szCs w:val="22"/>
              </w:rPr>
              <w:t xml:space="preserve">3.2 </w:t>
            </w:r>
            <w:r w:rsidRPr="00ED180F">
              <w:rPr>
                <w:sz w:val="22"/>
                <w:szCs w:val="22"/>
              </w:rPr>
              <w:t>Definition of Counseling and Required Skills (60)</w:t>
            </w:r>
          </w:p>
        </w:tc>
      </w:tr>
      <w:tr w:rsidR="00750872" w:rsidRPr="00ED180F" w14:paraId="73D19EE2" w14:textId="77777777" w:rsidTr="00750872">
        <w:trPr>
          <w:gridAfter w:val="1"/>
          <w:wAfter w:w="215" w:type="pct"/>
          <w:trHeight w:val="432"/>
        </w:trPr>
        <w:tc>
          <w:tcPr>
            <w:tcW w:w="76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vAlign w:val="center"/>
          </w:tcPr>
          <w:p w14:paraId="0FBDF078" w14:textId="019F9003" w:rsidR="00ED180F" w:rsidRPr="00ED180F" w:rsidRDefault="00AF2C76" w:rsidP="00AF2C76">
            <w:pPr>
              <w:spacing w:after="0"/>
              <w:rPr>
                <w:color w:val="323E4F" w:themeColor="text2" w:themeShade="BF"/>
                <w:sz w:val="22"/>
                <w:szCs w:val="22"/>
              </w:rPr>
            </w:pPr>
            <w:r>
              <w:rPr>
                <w:color w:val="323E4F" w:themeColor="text2" w:themeShade="BF"/>
                <w:sz w:val="22"/>
                <w:szCs w:val="22"/>
              </w:rPr>
              <w:lastRenderedPageBreak/>
              <w:t>3</w:t>
            </w:r>
            <w:r w:rsidR="00ED180F" w:rsidRPr="00ED180F">
              <w:rPr>
                <w:color w:val="323E4F" w:themeColor="text2" w:themeShade="BF"/>
                <w:sz w:val="22"/>
                <w:szCs w:val="22"/>
              </w:rPr>
              <w:t>:</w:t>
            </w:r>
            <w:r>
              <w:rPr>
                <w:color w:val="323E4F" w:themeColor="text2" w:themeShade="BF"/>
                <w:sz w:val="22"/>
                <w:szCs w:val="22"/>
              </w:rPr>
              <w:t>0</w:t>
            </w:r>
            <w:r w:rsidR="00ED180F" w:rsidRPr="00ED180F">
              <w:rPr>
                <w:color w:val="323E4F" w:themeColor="text2" w:themeShade="BF"/>
                <w:sz w:val="22"/>
                <w:szCs w:val="22"/>
              </w:rPr>
              <w:t>0–3:</w:t>
            </w:r>
            <w:r>
              <w:rPr>
                <w:color w:val="323E4F" w:themeColor="text2" w:themeShade="BF"/>
                <w:sz w:val="22"/>
                <w:szCs w:val="22"/>
              </w:rPr>
              <w:t>1</w:t>
            </w:r>
            <w:r w:rsidR="00ED180F" w:rsidRPr="00ED180F">
              <w:rPr>
                <w:color w:val="323E4F" w:themeColor="text2" w:themeShade="BF"/>
                <w:sz w:val="22"/>
                <w:szCs w:val="22"/>
              </w:rPr>
              <w:t>5</w:t>
            </w:r>
          </w:p>
        </w:tc>
        <w:tc>
          <w:tcPr>
            <w:tcW w:w="127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vAlign w:val="center"/>
          </w:tcPr>
          <w:p w14:paraId="04BEE811" w14:textId="77777777" w:rsidR="00ED180F" w:rsidRPr="00ED180F" w:rsidRDefault="00ED180F" w:rsidP="00ED180F">
            <w:pPr>
              <w:spacing w:after="0"/>
              <w:rPr>
                <w:color w:val="323E4F" w:themeColor="text2" w:themeShade="BF"/>
                <w:sz w:val="22"/>
                <w:szCs w:val="22"/>
              </w:rPr>
            </w:pPr>
            <w:r w:rsidRPr="00ED180F">
              <w:rPr>
                <w:color w:val="323E4F" w:themeColor="text2" w:themeShade="BF"/>
                <w:sz w:val="22"/>
                <w:szCs w:val="22"/>
              </w:rPr>
              <w:t>Break</w:t>
            </w:r>
          </w:p>
        </w:tc>
        <w:tc>
          <w:tcPr>
            <w:tcW w:w="2738"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2AD977B2" w14:textId="77777777" w:rsidR="00ED180F" w:rsidRPr="00ED180F" w:rsidRDefault="00ED180F" w:rsidP="00ED180F">
            <w:pPr>
              <w:spacing w:after="0"/>
              <w:rPr>
                <w:color w:val="323E4F" w:themeColor="text2" w:themeShade="BF"/>
                <w:sz w:val="22"/>
                <w:szCs w:val="22"/>
              </w:rPr>
            </w:pPr>
          </w:p>
        </w:tc>
      </w:tr>
      <w:tr w:rsidR="008E3DE4" w:rsidRPr="00ED180F" w14:paraId="4682C5F3" w14:textId="77777777" w:rsidTr="00750872">
        <w:trPr>
          <w:gridAfter w:val="1"/>
          <w:wAfter w:w="215" w:type="pct"/>
          <w:trHeight w:val="432"/>
        </w:trPr>
        <w:tc>
          <w:tcPr>
            <w:tcW w:w="76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4BC93F49" w14:textId="65847197" w:rsidR="00ED180F" w:rsidRPr="00ED180F" w:rsidRDefault="00ED180F" w:rsidP="00AF2C76">
            <w:pPr>
              <w:spacing w:after="0"/>
              <w:rPr>
                <w:color w:val="323E4F" w:themeColor="text2" w:themeShade="BF"/>
                <w:sz w:val="22"/>
                <w:szCs w:val="22"/>
              </w:rPr>
            </w:pPr>
            <w:r w:rsidRPr="00ED180F">
              <w:rPr>
                <w:color w:val="323E4F" w:themeColor="text2" w:themeShade="BF"/>
                <w:sz w:val="22"/>
                <w:szCs w:val="22"/>
              </w:rPr>
              <w:t>3:</w:t>
            </w:r>
            <w:r w:rsidR="00AF2C76">
              <w:rPr>
                <w:color w:val="323E4F" w:themeColor="text2" w:themeShade="BF"/>
                <w:sz w:val="22"/>
                <w:szCs w:val="22"/>
              </w:rPr>
              <w:t>1</w:t>
            </w:r>
            <w:r w:rsidRPr="00ED180F">
              <w:rPr>
                <w:color w:val="323E4F" w:themeColor="text2" w:themeShade="BF"/>
                <w:sz w:val="22"/>
                <w:szCs w:val="22"/>
              </w:rPr>
              <w:t>5–5:</w:t>
            </w:r>
            <w:r w:rsidR="00AF2C76">
              <w:rPr>
                <w:color w:val="323E4F" w:themeColor="text2" w:themeShade="BF"/>
                <w:sz w:val="22"/>
                <w:szCs w:val="22"/>
              </w:rPr>
              <w:t>2</w:t>
            </w:r>
            <w:r w:rsidRPr="00ED180F">
              <w:rPr>
                <w:color w:val="323E4F" w:themeColor="text2" w:themeShade="BF"/>
                <w:sz w:val="22"/>
                <w:szCs w:val="22"/>
              </w:rPr>
              <w:t>0</w:t>
            </w:r>
          </w:p>
        </w:tc>
        <w:tc>
          <w:tcPr>
            <w:tcW w:w="127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028D9EAD" w14:textId="5022F9DD" w:rsidR="00ED180F" w:rsidRPr="00ED180F" w:rsidRDefault="00ED180F" w:rsidP="00ED180F">
            <w:pPr>
              <w:spacing w:after="0"/>
              <w:rPr>
                <w:color w:val="323E4F" w:themeColor="text2" w:themeShade="BF"/>
                <w:sz w:val="22"/>
                <w:szCs w:val="22"/>
              </w:rPr>
            </w:pPr>
          </w:p>
        </w:tc>
        <w:tc>
          <w:tcPr>
            <w:tcW w:w="2738"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14:paraId="558854BB" w14:textId="62CFA57A" w:rsidR="00ED180F" w:rsidRPr="00ED180F" w:rsidRDefault="00ED180F" w:rsidP="00ED180F">
            <w:pPr>
              <w:spacing w:after="0"/>
              <w:rPr>
                <w:sz w:val="22"/>
                <w:szCs w:val="22"/>
              </w:rPr>
            </w:pPr>
            <w:r w:rsidRPr="00ED180F">
              <w:rPr>
                <w:sz w:val="22"/>
                <w:szCs w:val="22"/>
              </w:rPr>
              <w:t>3.3 Nutrition Counseling (120)</w:t>
            </w:r>
          </w:p>
          <w:p w14:paraId="208C6EC9" w14:textId="6A27602C" w:rsidR="00ED180F" w:rsidRPr="00ED180F" w:rsidRDefault="00ED180F" w:rsidP="00ED180F">
            <w:pPr>
              <w:spacing w:after="0"/>
              <w:rPr>
                <w:b/>
                <w:sz w:val="22"/>
                <w:szCs w:val="22"/>
              </w:rPr>
            </w:pPr>
            <w:r w:rsidRPr="00ED180F">
              <w:rPr>
                <w:sz w:val="22"/>
                <w:szCs w:val="22"/>
              </w:rPr>
              <w:t>Discussion (5)</w:t>
            </w:r>
          </w:p>
        </w:tc>
      </w:tr>
    </w:tbl>
    <w:p w14:paraId="72EAD712" w14:textId="77777777" w:rsidR="00241197" w:rsidRDefault="00241197" w:rsidP="001C48AA">
      <w:pPr>
        <w:spacing w:after="0"/>
      </w:pPr>
    </w:p>
    <w:tbl>
      <w:tblPr>
        <w:tblW w:w="52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6"/>
        <w:gridCol w:w="2519"/>
        <w:gridCol w:w="475"/>
        <w:gridCol w:w="4928"/>
        <w:gridCol w:w="418"/>
      </w:tblGrid>
      <w:tr w:rsidR="0099253F" w:rsidRPr="00ED180F" w14:paraId="48950D49" w14:textId="77777777" w:rsidTr="00750872">
        <w:trPr>
          <w:gridAfter w:val="1"/>
          <w:wAfter w:w="212" w:type="pct"/>
          <w:trHeight w:val="432"/>
        </w:trPr>
        <w:tc>
          <w:tcPr>
            <w:tcW w:w="76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85623" w:themeFill="accent6" w:themeFillShade="80"/>
            <w:vAlign w:val="center"/>
          </w:tcPr>
          <w:p w14:paraId="5A11AC37" w14:textId="53414257" w:rsidR="0099253F" w:rsidRPr="00396838" w:rsidRDefault="0099253F" w:rsidP="0099253F">
            <w:pPr>
              <w:spacing w:after="0"/>
              <w:rPr>
                <w:b/>
                <w:color w:val="FFFFFF" w:themeColor="background1"/>
                <w:sz w:val="27"/>
                <w:szCs w:val="27"/>
              </w:rPr>
            </w:pPr>
            <w:r w:rsidRPr="00396838">
              <w:rPr>
                <w:b/>
                <w:color w:val="FFFFFF" w:themeColor="background1"/>
                <w:sz w:val="27"/>
                <w:szCs w:val="27"/>
              </w:rPr>
              <w:t>DAY THREE</w:t>
            </w:r>
          </w:p>
        </w:tc>
        <w:tc>
          <w:tcPr>
            <w:tcW w:w="127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85623" w:themeFill="accent6" w:themeFillShade="80"/>
            <w:vAlign w:val="center"/>
          </w:tcPr>
          <w:p w14:paraId="73089A69" w14:textId="4F5BB6E5" w:rsidR="0099253F" w:rsidRPr="00396838" w:rsidRDefault="0099253F" w:rsidP="0099253F">
            <w:pPr>
              <w:spacing w:after="0"/>
              <w:rPr>
                <w:b/>
                <w:color w:val="FFFFFF" w:themeColor="background1"/>
                <w:sz w:val="22"/>
                <w:szCs w:val="22"/>
              </w:rPr>
            </w:pPr>
            <w:r w:rsidRPr="00396838">
              <w:rPr>
                <w:b/>
                <w:color w:val="FFFFFF" w:themeColor="background1"/>
                <w:sz w:val="22"/>
                <w:szCs w:val="22"/>
              </w:rPr>
              <w:t>Session/Module</w:t>
            </w:r>
          </w:p>
        </w:tc>
        <w:tc>
          <w:tcPr>
            <w:tcW w:w="2741"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85623" w:themeFill="accent6" w:themeFillShade="80"/>
            <w:vAlign w:val="center"/>
          </w:tcPr>
          <w:p w14:paraId="2C18A595" w14:textId="0C84619C" w:rsidR="0099253F" w:rsidRPr="00396838" w:rsidRDefault="0099253F" w:rsidP="0099253F">
            <w:pPr>
              <w:spacing w:after="0"/>
              <w:rPr>
                <w:b/>
                <w:color w:val="FFFFFF" w:themeColor="background1"/>
                <w:sz w:val="22"/>
                <w:szCs w:val="22"/>
              </w:rPr>
            </w:pPr>
            <w:r w:rsidRPr="00396838">
              <w:rPr>
                <w:b/>
                <w:color w:val="FFFFFF" w:themeColor="background1"/>
                <w:sz w:val="22"/>
                <w:szCs w:val="22"/>
              </w:rPr>
              <w:t>Topic (Duration in Minutes)</w:t>
            </w:r>
          </w:p>
        </w:tc>
      </w:tr>
      <w:tr w:rsidR="009E28C9" w:rsidRPr="00ED180F" w14:paraId="6041D415" w14:textId="77777777" w:rsidTr="00750872">
        <w:trPr>
          <w:gridAfter w:val="1"/>
          <w:wAfter w:w="212" w:type="pct"/>
          <w:trHeight w:val="432"/>
        </w:trPr>
        <w:tc>
          <w:tcPr>
            <w:tcW w:w="76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14:paraId="192B804A" w14:textId="6FCDED19" w:rsidR="009E28C9" w:rsidRPr="00ED180F" w:rsidRDefault="009E28C9" w:rsidP="009E28C9">
            <w:pPr>
              <w:spacing w:after="0"/>
              <w:rPr>
                <w:color w:val="323E4F" w:themeColor="text2" w:themeShade="BF"/>
                <w:sz w:val="22"/>
                <w:szCs w:val="22"/>
              </w:rPr>
            </w:pPr>
            <w:r w:rsidRPr="00ED180F">
              <w:rPr>
                <w:color w:val="323E4F" w:themeColor="text2" w:themeShade="BF"/>
                <w:sz w:val="22"/>
                <w:szCs w:val="22"/>
              </w:rPr>
              <w:t>8:00–10:00</w:t>
            </w:r>
          </w:p>
        </w:tc>
        <w:tc>
          <w:tcPr>
            <w:tcW w:w="127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14:paraId="34E55766" w14:textId="125C272E" w:rsidR="009E28C9" w:rsidRPr="00ED180F" w:rsidRDefault="009E28C9" w:rsidP="009E28C9">
            <w:pPr>
              <w:spacing w:after="0"/>
              <w:rPr>
                <w:color w:val="323E4F" w:themeColor="text2" w:themeShade="BF"/>
                <w:sz w:val="22"/>
                <w:szCs w:val="22"/>
              </w:rPr>
            </w:pPr>
            <w:r w:rsidRPr="00ED180F">
              <w:rPr>
                <w:b/>
                <w:sz w:val="22"/>
                <w:szCs w:val="22"/>
              </w:rPr>
              <w:t>Module 4. Food and Water Safety and Hygiene</w:t>
            </w:r>
          </w:p>
        </w:tc>
        <w:tc>
          <w:tcPr>
            <w:tcW w:w="2741"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14:paraId="2D3AD222" w14:textId="70B01CF7" w:rsidR="009E28C9" w:rsidRPr="00ED180F" w:rsidRDefault="009E28C9" w:rsidP="009E28C9">
            <w:pPr>
              <w:spacing w:after="0"/>
              <w:rPr>
                <w:sz w:val="22"/>
                <w:szCs w:val="22"/>
              </w:rPr>
            </w:pPr>
            <w:r w:rsidRPr="00ED180F">
              <w:rPr>
                <w:sz w:val="22"/>
                <w:szCs w:val="22"/>
              </w:rPr>
              <w:t>Review of Module 3 (15)</w:t>
            </w:r>
          </w:p>
          <w:p w14:paraId="449C30CD" w14:textId="77777777" w:rsidR="009E28C9" w:rsidRPr="00ED180F" w:rsidRDefault="009E28C9" w:rsidP="009E28C9">
            <w:pPr>
              <w:spacing w:after="0"/>
              <w:rPr>
                <w:sz w:val="22"/>
                <w:szCs w:val="22"/>
              </w:rPr>
            </w:pPr>
            <w:r w:rsidRPr="00ED180F">
              <w:rPr>
                <w:sz w:val="22"/>
                <w:szCs w:val="22"/>
              </w:rPr>
              <w:t>Objectives (5)</w:t>
            </w:r>
          </w:p>
          <w:p w14:paraId="4739499D" w14:textId="11859031" w:rsidR="009E28C9" w:rsidRPr="00ED180F" w:rsidRDefault="009E28C9" w:rsidP="009E28C9">
            <w:pPr>
              <w:spacing w:after="0"/>
              <w:rPr>
                <w:sz w:val="22"/>
                <w:szCs w:val="22"/>
              </w:rPr>
            </w:pPr>
            <w:r w:rsidRPr="00ED180F">
              <w:rPr>
                <w:sz w:val="22"/>
                <w:szCs w:val="22"/>
              </w:rPr>
              <w:t>4.1 The Importance of Food and Water Safety (30)</w:t>
            </w:r>
          </w:p>
          <w:p w14:paraId="4EC1F534" w14:textId="43D2738C" w:rsidR="009E28C9" w:rsidRPr="00ED180F" w:rsidRDefault="009E28C9" w:rsidP="009E28C9">
            <w:pPr>
              <w:spacing w:after="0"/>
              <w:rPr>
                <w:sz w:val="22"/>
                <w:szCs w:val="22"/>
              </w:rPr>
            </w:pPr>
            <w:r w:rsidRPr="00ED180F">
              <w:rPr>
                <w:sz w:val="22"/>
                <w:szCs w:val="22"/>
              </w:rPr>
              <w:t>4.2 Keeping Food and Water Safe (35)</w:t>
            </w:r>
          </w:p>
          <w:p w14:paraId="7BA78EF5" w14:textId="420D9B8C" w:rsidR="009E28C9" w:rsidRPr="00ED180F" w:rsidRDefault="009E28C9" w:rsidP="009E28C9">
            <w:pPr>
              <w:spacing w:after="0"/>
              <w:rPr>
                <w:sz w:val="22"/>
                <w:szCs w:val="22"/>
              </w:rPr>
            </w:pPr>
            <w:r w:rsidRPr="00ED180F">
              <w:rPr>
                <w:sz w:val="22"/>
                <w:szCs w:val="22"/>
              </w:rPr>
              <w:t xml:space="preserve">4.3 Counseling on Food and Water Safety </w:t>
            </w:r>
            <w:r w:rsidR="007C4A5F">
              <w:rPr>
                <w:sz w:val="22"/>
                <w:szCs w:val="22"/>
              </w:rPr>
              <w:t>(</w:t>
            </w:r>
            <w:r w:rsidRPr="00ED180F">
              <w:rPr>
                <w:sz w:val="22"/>
                <w:szCs w:val="22"/>
              </w:rPr>
              <w:t>30)</w:t>
            </w:r>
          </w:p>
          <w:p w14:paraId="5D56A697" w14:textId="4A0DC148" w:rsidR="009E28C9" w:rsidRPr="00ED180F" w:rsidRDefault="009E28C9" w:rsidP="009E28C9">
            <w:pPr>
              <w:spacing w:after="0"/>
              <w:rPr>
                <w:rFonts w:asciiTheme="minorHAnsi" w:hAnsiTheme="minorHAnsi"/>
                <w:b/>
                <w:sz w:val="22"/>
                <w:szCs w:val="22"/>
                <w:shd w:val="clear" w:color="auto" w:fill="EAF1DD"/>
              </w:rPr>
            </w:pPr>
            <w:r w:rsidRPr="00ED180F">
              <w:rPr>
                <w:sz w:val="22"/>
                <w:szCs w:val="22"/>
              </w:rPr>
              <w:t>Discussion (5)</w:t>
            </w:r>
          </w:p>
        </w:tc>
      </w:tr>
      <w:tr w:rsidR="009E28C9" w:rsidRPr="00ED180F" w14:paraId="774F4AA5" w14:textId="77777777" w:rsidTr="00750872">
        <w:trPr>
          <w:trHeight w:val="432"/>
        </w:trPr>
        <w:tc>
          <w:tcPr>
            <w:tcW w:w="76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361C591B" w14:textId="4EFE904F" w:rsidR="009E28C9" w:rsidRPr="00ED180F" w:rsidRDefault="009E28C9" w:rsidP="009E28C9">
            <w:pPr>
              <w:spacing w:after="0"/>
              <w:rPr>
                <w:color w:val="323E4F" w:themeColor="text2" w:themeShade="BF"/>
                <w:sz w:val="22"/>
                <w:szCs w:val="22"/>
              </w:rPr>
            </w:pPr>
            <w:r w:rsidRPr="00ED180F">
              <w:rPr>
                <w:color w:val="323E4F" w:themeColor="text2" w:themeShade="BF"/>
                <w:sz w:val="22"/>
                <w:szCs w:val="22"/>
              </w:rPr>
              <w:t>10:00–10:15</w:t>
            </w:r>
          </w:p>
        </w:tc>
        <w:tc>
          <w:tcPr>
            <w:tcW w:w="127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78933E51" w14:textId="77777777" w:rsidR="009E28C9" w:rsidRPr="00ED180F" w:rsidRDefault="009E28C9" w:rsidP="001E2BEB">
            <w:pPr>
              <w:spacing w:after="0"/>
              <w:rPr>
                <w:color w:val="323E4F" w:themeColor="text2" w:themeShade="BF"/>
                <w:sz w:val="22"/>
                <w:szCs w:val="22"/>
              </w:rPr>
            </w:pPr>
            <w:r w:rsidRPr="00ED180F">
              <w:rPr>
                <w:color w:val="323E4F" w:themeColor="text2" w:themeShade="BF"/>
                <w:sz w:val="22"/>
                <w:szCs w:val="22"/>
              </w:rPr>
              <w:t>Break</w:t>
            </w:r>
          </w:p>
        </w:tc>
        <w:tc>
          <w:tcPr>
            <w:tcW w:w="24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43CA9DA4" w14:textId="77777777" w:rsidR="009E28C9" w:rsidRPr="00ED180F" w:rsidRDefault="009E28C9" w:rsidP="001E2BEB">
            <w:pPr>
              <w:spacing w:after="0"/>
              <w:rPr>
                <w:color w:val="323E4F" w:themeColor="text2" w:themeShade="BF"/>
                <w:sz w:val="22"/>
                <w:szCs w:val="22"/>
              </w:rPr>
            </w:pPr>
          </w:p>
        </w:tc>
        <w:tc>
          <w:tcPr>
            <w:tcW w:w="2712"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4F0E6BED" w14:textId="77777777" w:rsidR="009E28C9" w:rsidRPr="00ED180F" w:rsidRDefault="009E28C9" w:rsidP="001E2BEB">
            <w:pPr>
              <w:spacing w:after="0"/>
              <w:rPr>
                <w:color w:val="323E4F" w:themeColor="text2" w:themeShade="BF"/>
                <w:sz w:val="22"/>
                <w:szCs w:val="22"/>
              </w:rPr>
            </w:pPr>
          </w:p>
        </w:tc>
      </w:tr>
      <w:tr w:rsidR="009E28C9" w:rsidRPr="00ED180F" w14:paraId="1F392F52" w14:textId="77777777" w:rsidTr="00750872">
        <w:trPr>
          <w:gridAfter w:val="1"/>
          <w:wAfter w:w="212" w:type="pct"/>
          <w:trHeight w:val="432"/>
        </w:trPr>
        <w:tc>
          <w:tcPr>
            <w:tcW w:w="76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37EF9D32" w14:textId="4F2D1810" w:rsidR="009E28C9" w:rsidRPr="00ED180F" w:rsidRDefault="009E28C9" w:rsidP="009E28C9">
            <w:pPr>
              <w:spacing w:after="0"/>
              <w:rPr>
                <w:color w:val="323E4F" w:themeColor="text2" w:themeShade="BF"/>
                <w:sz w:val="22"/>
                <w:szCs w:val="22"/>
              </w:rPr>
            </w:pPr>
            <w:r w:rsidRPr="00ED180F">
              <w:rPr>
                <w:color w:val="323E4F" w:themeColor="text2" w:themeShade="BF"/>
                <w:sz w:val="22"/>
                <w:szCs w:val="22"/>
              </w:rPr>
              <w:t>10:15–</w:t>
            </w:r>
            <w:r w:rsidR="00105B23" w:rsidRPr="00ED180F">
              <w:rPr>
                <w:color w:val="323E4F" w:themeColor="text2" w:themeShade="BF"/>
                <w:sz w:val="22"/>
                <w:szCs w:val="22"/>
              </w:rPr>
              <w:t>11:55</w:t>
            </w:r>
          </w:p>
        </w:tc>
        <w:tc>
          <w:tcPr>
            <w:tcW w:w="127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7E6E4760" w14:textId="21B1B11D" w:rsidR="009E28C9" w:rsidRPr="00ED180F" w:rsidRDefault="009E28C9" w:rsidP="009E28C9">
            <w:pPr>
              <w:spacing w:after="0"/>
              <w:rPr>
                <w:color w:val="323E4F" w:themeColor="text2" w:themeShade="BF"/>
                <w:sz w:val="22"/>
                <w:szCs w:val="22"/>
              </w:rPr>
            </w:pPr>
            <w:r w:rsidRPr="00ED180F">
              <w:rPr>
                <w:b/>
                <w:sz w:val="22"/>
                <w:szCs w:val="22"/>
              </w:rPr>
              <w:t>Module 5. Nutrition Care for Pregnant and Postpartum Women</w:t>
            </w:r>
          </w:p>
        </w:tc>
        <w:tc>
          <w:tcPr>
            <w:tcW w:w="2741"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14:paraId="0AF5E803" w14:textId="28CF5C3D" w:rsidR="009E28C9" w:rsidRPr="00ED180F" w:rsidRDefault="009E28C9" w:rsidP="009E28C9">
            <w:pPr>
              <w:spacing w:after="0"/>
              <w:rPr>
                <w:sz w:val="22"/>
                <w:szCs w:val="22"/>
              </w:rPr>
            </w:pPr>
            <w:r w:rsidRPr="00ED180F">
              <w:rPr>
                <w:sz w:val="22"/>
                <w:szCs w:val="22"/>
              </w:rPr>
              <w:t>Review of Module 4 (5)</w:t>
            </w:r>
          </w:p>
          <w:p w14:paraId="16D275E9" w14:textId="77777777" w:rsidR="009E28C9" w:rsidRPr="00ED180F" w:rsidRDefault="009E28C9" w:rsidP="009E28C9">
            <w:pPr>
              <w:spacing w:after="0"/>
              <w:rPr>
                <w:sz w:val="22"/>
                <w:szCs w:val="22"/>
              </w:rPr>
            </w:pPr>
            <w:r w:rsidRPr="00ED180F">
              <w:rPr>
                <w:sz w:val="22"/>
                <w:szCs w:val="22"/>
              </w:rPr>
              <w:t>Objectives (5)</w:t>
            </w:r>
          </w:p>
          <w:p w14:paraId="28A59DF4" w14:textId="73BF2026" w:rsidR="009E28C9" w:rsidRPr="00ED180F" w:rsidRDefault="009E28C9" w:rsidP="009E28C9">
            <w:pPr>
              <w:spacing w:after="0"/>
              <w:rPr>
                <w:sz w:val="22"/>
                <w:szCs w:val="22"/>
              </w:rPr>
            </w:pPr>
            <w:r w:rsidRPr="00ED180F">
              <w:rPr>
                <w:sz w:val="22"/>
                <w:szCs w:val="22"/>
              </w:rPr>
              <w:t>5.1 Nutritional Needs during Pregnancy and Lactation (60)</w:t>
            </w:r>
          </w:p>
          <w:p w14:paraId="21FDC347" w14:textId="3393FBBC" w:rsidR="009E28C9" w:rsidRPr="00ED180F" w:rsidRDefault="009E28C9" w:rsidP="00105B23">
            <w:pPr>
              <w:spacing w:after="0"/>
              <w:rPr>
                <w:sz w:val="22"/>
                <w:szCs w:val="22"/>
              </w:rPr>
            </w:pPr>
            <w:r w:rsidRPr="00ED180F">
              <w:rPr>
                <w:sz w:val="22"/>
                <w:szCs w:val="22"/>
              </w:rPr>
              <w:t>5.2 Anemia in Pregnant Women (30)</w:t>
            </w:r>
          </w:p>
        </w:tc>
      </w:tr>
      <w:tr w:rsidR="009E28C9" w:rsidRPr="00ED180F" w14:paraId="27BA1616" w14:textId="77777777" w:rsidTr="00750872">
        <w:trPr>
          <w:gridAfter w:val="1"/>
          <w:wAfter w:w="212" w:type="pct"/>
          <w:trHeight w:val="432"/>
        </w:trPr>
        <w:tc>
          <w:tcPr>
            <w:tcW w:w="76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vAlign w:val="center"/>
          </w:tcPr>
          <w:p w14:paraId="608ED93D" w14:textId="435D264E" w:rsidR="009E28C9" w:rsidRPr="00ED180F" w:rsidRDefault="009E28C9" w:rsidP="00105B23">
            <w:pPr>
              <w:spacing w:after="0"/>
              <w:rPr>
                <w:color w:val="323E4F" w:themeColor="text2" w:themeShade="BF"/>
                <w:sz w:val="22"/>
                <w:szCs w:val="22"/>
              </w:rPr>
            </w:pPr>
            <w:r w:rsidRPr="00ED180F">
              <w:rPr>
                <w:color w:val="323E4F" w:themeColor="text2" w:themeShade="BF"/>
                <w:sz w:val="22"/>
                <w:szCs w:val="22"/>
              </w:rPr>
              <w:t>1</w:t>
            </w:r>
            <w:r w:rsidR="00105B23" w:rsidRPr="00ED180F">
              <w:rPr>
                <w:color w:val="323E4F" w:themeColor="text2" w:themeShade="BF"/>
                <w:sz w:val="22"/>
                <w:szCs w:val="22"/>
              </w:rPr>
              <w:t>1</w:t>
            </w:r>
            <w:r w:rsidRPr="00ED180F">
              <w:rPr>
                <w:color w:val="323E4F" w:themeColor="text2" w:themeShade="BF"/>
                <w:sz w:val="22"/>
                <w:szCs w:val="22"/>
              </w:rPr>
              <w:t>:</w:t>
            </w:r>
            <w:r w:rsidR="00105B23" w:rsidRPr="00ED180F">
              <w:rPr>
                <w:color w:val="323E4F" w:themeColor="text2" w:themeShade="BF"/>
                <w:sz w:val="22"/>
                <w:szCs w:val="22"/>
              </w:rPr>
              <w:t>55</w:t>
            </w:r>
            <w:r w:rsidRPr="00ED180F">
              <w:rPr>
                <w:color w:val="323E4F" w:themeColor="text2" w:themeShade="BF"/>
                <w:sz w:val="22"/>
                <w:szCs w:val="22"/>
              </w:rPr>
              <w:t>–1</w:t>
            </w:r>
            <w:r w:rsidR="00105B23" w:rsidRPr="00ED180F">
              <w:rPr>
                <w:color w:val="323E4F" w:themeColor="text2" w:themeShade="BF"/>
                <w:sz w:val="22"/>
                <w:szCs w:val="22"/>
              </w:rPr>
              <w:t>2</w:t>
            </w:r>
            <w:r w:rsidRPr="00ED180F">
              <w:rPr>
                <w:color w:val="323E4F" w:themeColor="text2" w:themeShade="BF"/>
                <w:sz w:val="22"/>
                <w:szCs w:val="22"/>
              </w:rPr>
              <w:t>:</w:t>
            </w:r>
            <w:r w:rsidR="00105B23" w:rsidRPr="00ED180F">
              <w:rPr>
                <w:color w:val="323E4F" w:themeColor="text2" w:themeShade="BF"/>
                <w:sz w:val="22"/>
                <w:szCs w:val="22"/>
              </w:rPr>
              <w:t>55</w:t>
            </w:r>
            <w:r w:rsidRPr="00ED180F">
              <w:rPr>
                <w:color w:val="323E4F" w:themeColor="text2" w:themeShade="BF"/>
                <w:sz w:val="22"/>
                <w:szCs w:val="22"/>
              </w:rPr>
              <w:t xml:space="preserve"> </w:t>
            </w:r>
          </w:p>
        </w:tc>
        <w:tc>
          <w:tcPr>
            <w:tcW w:w="127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vAlign w:val="center"/>
          </w:tcPr>
          <w:p w14:paraId="6330E08F" w14:textId="77777777" w:rsidR="009E28C9" w:rsidRPr="00ED180F" w:rsidRDefault="009E28C9" w:rsidP="001E2BEB">
            <w:pPr>
              <w:spacing w:after="0"/>
              <w:rPr>
                <w:color w:val="323E4F" w:themeColor="text2" w:themeShade="BF"/>
                <w:sz w:val="22"/>
                <w:szCs w:val="22"/>
              </w:rPr>
            </w:pPr>
            <w:r w:rsidRPr="00ED180F">
              <w:rPr>
                <w:color w:val="323E4F" w:themeColor="text2" w:themeShade="BF"/>
                <w:sz w:val="22"/>
                <w:szCs w:val="22"/>
              </w:rPr>
              <w:t>Lunch</w:t>
            </w:r>
          </w:p>
        </w:tc>
        <w:tc>
          <w:tcPr>
            <w:tcW w:w="2741"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6523C143" w14:textId="77777777" w:rsidR="009E28C9" w:rsidRPr="00ED180F" w:rsidRDefault="009E28C9" w:rsidP="001E2BEB">
            <w:pPr>
              <w:spacing w:after="0"/>
              <w:rPr>
                <w:color w:val="323E4F" w:themeColor="text2" w:themeShade="BF"/>
                <w:sz w:val="22"/>
                <w:szCs w:val="22"/>
              </w:rPr>
            </w:pPr>
          </w:p>
        </w:tc>
      </w:tr>
      <w:tr w:rsidR="009E28C9" w:rsidRPr="00ED180F" w14:paraId="2023BF7D" w14:textId="77777777" w:rsidTr="00750872">
        <w:trPr>
          <w:gridAfter w:val="1"/>
          <w:wAfter w:w="212" w:type="pct"/>
          <w:trHeight w:val="432"/>
        </w:trPr>
        <w:tc>
          <w:tcPr>
            <w:tcW w:w="76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28EE0F4D" w14:textId="46B56C31" w:rsidR="009E28C9" w:rsidRPr="00ED180F" w:rsidRDefault="00105B23" w:rsidP="00105B23">
            <w:pPr>
              <w:spacing w:after="0"/>
              <w:rPr>
                <w:color w:val="323E4F" w:themeColor="text2" w:themeShade="BF"/>
                <w:sz w:val="22"/>
                <w:szCs w:val="22"/>
              </w:rPr>
            </w:pPr>
            <w:r w:rsidRPr="00ED180F">
              <w:rPr>
                <w:color w:val="323E4F" w:themeColor="text2" w:themeShade="BF"/>
                <w:sz w:val="22"/>
                <w:szCs w:val="22"/>
              </w:rPr>
              <w:t>12</w:t>
            </w:r>
            <w:r w:rsidR="009E28C9" w:rsidRPr="00ED180F">
              <w:rPr>
                <w:color w:val="323E4F" w:themeColor="text2" w:themeShade="BF"/>
                <w:sz w:val="22"/>
                <w:szCs w:val="22"/>
              </w:rPr>
              <w:t>:</w:t>
            </w:r>
            <w:r w:rsidRPr="00ED180F">
              <w:rPr>
                <w:color w:val="323E4F" w:themeColor="text2" w:themeShade="BF"/>
                <w:sz w:val="22"/>
                <w:szCs w:val="22"/>
              </w:rPr>
              <w:t>55</w:t>
            </w:r>
            <w:r w:rsidR="009E28C9" w:rsidRPr="00ED180F">
              <w:rPr>
                <w:color w:val="323E4F" w:themeColor="text2" w:themeShade="BF"/>
                <w:sz w:val="22"/>
                <w:szCs w:val="22"/>
              </w:rPr>
              <w:t>–</w:t>
            </w:r>
            <w:r w:rsidRPr="00ED180F">
              <w:rPr>
                <w:color w:val="323E4F" w:themeColor="text2" w:themeShade="BF"/>
                <w:sz w:val="22"/>
                <w:szCs w:val="22"/>
              </w:rPr>
              <w:t>1</w:t>
            </w:r>
            <w:r w:rsidR="009E28C9" w:rsidRPr="00ED180F">
              <w:rPr>
                <w:color w:val="323E4F" w:themeColor="text2" w:themeShade="BF"/>
                <w:sz w:val="22"/>
                <w:szCs w:val="22"/>
              </w:rPr>
              <w:t>:</w:t>
            </w:r>
            <w:r w:rsidRPr="00ED180F">
              <w:rPr>
                <w:color w:val="323E4F" w:themeColor="text2" w:themeShade="BF"/>
                <w:sz w:val="22"/>
                <w:szCs w:val="22"/>
              </w:rPr>
              <w:t>45</w:t>
            </w:r>
          </w:p>
        </w:tc>
        <w:tc>
          <w:tcPr>
            <w:tcW w:w="127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4FCDD77C" w14:textId="77777777" w:rsidR="009E28C9" w:rsidRPr="00ED180F" w:rsidRDefault="009E28C9" w:rsidP="001E2BEB">
            <w:pPr>
              <w:spacing w:after="0"/>
              <w:rPr>
                <w:color w:val="323E4F" w:themeColor="text2" w:themeShade="BF"/>
                <w:sz w:val="22"/>
                <w:szCs w:val="22"/>
              </w:rPr>
            </w:pPr>
          </w:p>
        </w:tc>
        <w:tc>
          <w:tcPr>
            <w:tcW w:w="2741"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14:paraId="5D6A755E" w14:textId="77777777" w:rsidR="00105B23" w:rsidRPr="00ED180F" w:rsidRDefault="00105B23" w:rsidP="00105B23">
            <w:pPr>
              <w:spacing w:after="0"/>
              <w:rPr>
                <w:sz w:val="22"/>
                <w:szCs w:val="22"/>
              </w:rPr>
            </w:pPr>
            <w:r w:rsidRPr="00ED180F">
              <w:rPr>
                <w:sz w:val="22"/>
                <w:szCs w:val="22"/>
              </w:rPr>
              <w:t>5.3 Counseling Pregnant and Lactating Women on Nutrition (45)</w:t>
            </w:r>
          </w:p>
          <w:p w14:paraId="2BB37F34" w14:textId="58258CB6" w:rsidR="009E28C9" w:rsidRPr="00ED180F" w:rsidRDefault="00105B23" w:rsidP="00105B23">
            <w:pPr>
              <w:spacing w:after="0"/>
              <w:rPr>
                <w:color w:val="323E4F" w:themeColor="text2" w:themeShade="BF"/>
                <w:sz w:val="22"/>
                <w:szCs w:val="22"/>
              </w:rPr>
            </w:pPr>
            <w:r w:rsidRPr="00ED180F">
              <w:rPr>
                <w:sz w:val="22"/>
                <w:szCs w:val="22"/>
              </w:rPr>
              <w:t>Discussion (5)</w:t>
            </w:r>
          </w:p>
        </w:tc>
      </w:tr>
      <w:tr w:rsidR="00105B23" w:rsidRPr="00ED180F" w14:paraId="0AA9924A" w14:textId="77777777" w:rsidTr="00750872">
        <w:trPr>
          <w:gridAfter w:val="1"/>
          <w:wAfter w:w="212" w:type="pct"/>
          <w:trHeight w:val="432"/>
        </w:trPr>
        <w:tc>
          <w:tcPr>
            <w:tcW w:w="76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14:paraId="5F8C4F36" w14:textId="58B7E428" w:rsidR="00105B23" w:rsidRPr="00ED180F" w:rsidRDefault="001E2BEB" w:rsidP="0047341A">
            <w:pPr>
              <w:spacing w:after="0"/>
              <w:rPr>
                <w:color w:val="323E4F" w:themeColor="text2" w:themeShade="BF"/>
                <w:sz w:val="22"/>
                <w:szCs w:val="22"/>
              </w:rPr>
            </w:pPr>
            <w:r w:rsidRPr="00ED180F">
              <w:rPr>
                <w:color w:val="323E4F" w:themeColor="text2" w:themeShade="BF"/>
                <w:sz w:val="22"/>
                <w:szCs w:val="22"/>
              </w:rPr>
              <w:t>1:45–2:50</w:t>
            </w:r>
          </w:p>
        </w:tc>
        <w:tc>
          <w:tcPr>
            <w:tcW w:w="127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14:paraId="24C7C4FA" w14:textId="2C5E0AEB" w:rsidR="00105B23" w:rsidRPr="00ED180F" w:rsidRDefault="001E2BEB" w:rsidP="001E2BEB">
            <w:pPr>
              <w:spacing w:after="0"/>
              <w:rPr>
                <w:color w:val="323E4F" w:themeColor="text2" w:themeShade="BF"/>
                <w:sz w:val="22"/>
                <w:szCs w:val="22"/>
              </w:rPr>
            </w:pPr>
            <w:r w:rsidRPr="00ED180F">
              <w:rPr>
                <w:b/>
                <w:sz w:val="22"/>
                <w:szCs w:val="22"/>
              </w:rPr>
              <w:t>Module 6. Nutrition Care for Infants and Young Children</w:t>
            </w:r>
          </w:p>
        </w:tc>
        <w:tc>
          <w:tcPr>
            <w:tcW w:w="2741"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14:paraId="1D146F9F" w14:textId="77777777" w:rsidR="00105B23" w:rsidRPr="00ED180F" w:rsidRDefault="001E2BEB" w:rsidP="00105B23">
            <w:pPr>
              <w:spacing w:after="0"/>
              <w:rPr>
                <w:sz w:val="22"/>
                <w:szCs w:val="22"/>
              </w:rPr>
            </w:pPr>
            <w:r w:rsidRPr="00ED180F">
              <w:rPr>
                <w:sz w:val="22"/>
                <w:szCs w:val="22"/>
              </w:rPr>
              <w:t>Review of Module 5 (10)</w:t>
            </w:r>
          </w:p>
          <w:p w14:paraId="1FB68415" w14:textId="77777777" w:rsidR="001E2BEB" w:rsidRPr="00ED180F" w:rsidRDefault="001E2BEB" w:rsidP="00105B23">
            <w:pPr>
              <w:spacing w:after="0"/>
              <w:rPr>
                <w:sz w:val="22"/>
                <w:szCs w:val="22"/>
              </w:rPr>
            </w:pPr>
            <w:r w:rsidRPr="00ED180F">
              <w:rPr>
                <w:sz w:val="22"/>
                <w:szCs w:val="22"/>
              </w:rPr>
              <w:t>Objectives (5)</w:t>
            </w:r>
          </w:p>
          <w:p w14:paraId="70CF3CAB" w14:textId="227164AE" w:rsidR="001E2BEB" w:rsidRPr="00ED180F" w:rsidRDefault="001E2BEB" w:rsidP="00105B23">
            <w:pPr>
              <w:spacing w:after="0"/>
              <w:rPr>
                <w:sz w:val="22"/>
                <w:szCs w:val="22"/>
              </w:rPr>
            </w:pPr>
            <w:r w:rsidRPr="00ED180F">
              <w:rPr>
                <w:sz w:val="22"/>
                <w:szCs w:val="22"/>
              </w:rPr>
              <w:t>6.1 Stunting (20)</w:t>
            </w:r>
          </w:p>
          <w:p w14:paraId="1EDC760D" w14:textId="09B85FC5" w:rsidR="001E2BEB" w:rsidRPr="00ED180F" w:rsidRDefault="001E2BEB" w:rsidP="00105B23">
            <w:pPr>
              <w:spacing w:after="0"/>
              <w:rPr>
                <w:sz w:val="22"/>
                <w:szCs w:val="22"/>
              </w:rPr>
            </w:pPr>
            <w:r w:rsidRPr="00ED180F">
              <w:rPr>
                <w:sz w:val="22"/>
                <w:szCs w:val="22"/>
              </w:rPr>
              <w:t>6.2 Breastfeeding (30)</w:t>
            </w:r>
          </w:p>
        </w:tc>
      </w:tr>
      <w:tr w:rsidR="009E28C9" w:rsidRPr="00ED180F" w14:paraId="46AA10C7" w14:textId="77777777" w:rsidTr="00750872">
        <w:trPr>
          <w:gridAfter w:val="1"/>
          <w:wAfter w:w="212" w:type="pct"/>
          <w:trHeight w:val="432"/>
        </w:trPr>
        <w:tc>
          <w:tcPr>
            <w:tcW w:w="76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vAlign w:val="center"/>
          </w:tcPr>
          <w:p w14:paraId="1675F0D6" w14:textId="59576B33" w:rsidR="009E28C9" w:rsidRPr="00ED180F" w:rsidRDefault="009E28C9" w:rsidP="001E2BEB">
            <w:pPr>
              <w:spacing w:after="0"/>
              <w:rPr>
                <w:color w:val="323E4F" w:themeColor="text2" w:themeShade="BF"/>
                <w:sz w:val="22"/>
                <w:szCs w:val="22"/>
              </w:rPr>
            </w:pPr>
            <w:r w:rsidRPr="00ED180F">
              <w:rPr>
                <w:color w:val="323E4F" w:themeColor="text2" w:themeShade="BF"/>
                <w:sz w:val="22"/>
                <w:szCs w:val="22"/>
              </w:rPr>
              <w:t>2:50–3:05</w:t>
            </w:r>
          </w:p>
        </w:tc>
        <w:tc>
          <w:tcPr>
            <w:tcW w:w="127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vAlign w:val="center"/>
          </w:tcPr>
          <w:p w14:paraId="45A4EDBA" w14:textId="77777777" w:rsidR="009E28C9" w:rsidRPr="00ED180F" w:rsidRDefault="009E28C9" w:rsidP="001E2BEB">
            <w:pPr>
              <w:spacing w:after="0"/>
              <w:rPr>
                <w:color w:val="323E4F" w:themeColor="text2" w:themeShade="BF"/>
                <w:sz w:val="22"/>
                <w:szCs w:val="22"/>
              </w:rPr>
            </w:pPr>
            <w:r w:rsidRPr="00ED180F">
              <w:rPr>
                <w:color w:val="323E4F" w:themeColor="text2" w:themeShade="BF"/>
                <w:sz w:val="22"/>
                <w:szCs w:val="22"/>
              </w:rPr>
              <w:t>Break</w:t>
            </w:r>
          </w:p>
        </w:tc>
        <w:tc>
          <w:tcPr>
            <w:tcW w:w="2741"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6340C3F2" w14:textId="77777777" w:rsidR="009E28C9" w:rsidRPr="00ED180F" w:rsidRDefault="009E28C9" w:rsidP="001E2BEB">
            <w:pPr>
              <w:spacing w:after="0"/>
              <w:rPr>
                <w:color w:val="323E4F" w:themeColor="text2" w:themeShade="BF"/>
                <w:sz w:val="22"/>
                <w:szCs w:val="22"/>
              </w:rPr>
            </w:pPr>
          </w:p>
        </w:tc>
      </w:tr>
      <w:tr w:rsidR="009E28C9" w:rsidRPr="00ED180F" w14:paraId="3A0506B1" w14:textId="77777777" w:rsidTr="00750872">
        <w:trPr>
          <w:gridAfter w:val="1"/>
          <w:wAfter w:w="212" w:type="pct"/>
          <w:trHeight w:val="432"/>
        </w:trPr>
        <w:tc>
          <w:tcPr>
            <w:tcW w:w="76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14:paraId="0552716C" w14:textId="2506934F" w:rsidR="009E28C9" w:rsidRPr="00ED180F" w:rsidRDefault="009E28C9" w:rsidP="001E2BEB">
            <w:pPr>
              <w:spacing w:after="0"/>
              <w:rPr>
                <w:color w:val="323E4F" w:themeColor="text2" w:themeShade="BF"/>
                <w:sz w:val="22"/>
                <w:szCs w:val="22"/>
              </w:rPr>
            </w:pPr>
            <w:r w:rsidRPr="00ED180F">
              <w:rPr>
                <w:color w:val="323E4F" w:themeColor="text2" w:themeShade="BF"/>
                <w:sz w:val="22"/>
                <w:szCs w:val="22"/>
              </w:rPr>
              <w:t>3:05–5:</w:t>
            </w:r>
            <w:r w:rsidR="0047341A">
              <w:rPr>
                <w:color w:val="323E4F" w:themeColor="text2" w:themeShade="BF"/>
                <w:sz w:val="22"/>
                <w:szCs w:val="22"/>
              </w:rPr>
              <w:t>3</w:t>
            </w:r>
            <w:r w:rsidR="001E2BEB" w:rsidRPr="00ED180F">
              <w:rPr>
                <w:color w:val="323E4F" w:themeColor="text2" w:themeShade="BF"/>
                <w:sz w:val="22"/>
                <w:szCs w:val="22"/>
              </w:rPr>
              <w:t>5</w:t>
            </w:r>
          </w:p>
        </w:tc>
        <w:tc>
          <w:tcPr>
            <w:tcW w:w="127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14:paraId="46D5E884" w14:textId="77777777" w:rsidR="009E28C9" w:rsidRPr="00ED180F" w:rsidRDefault="009E28C9" w:rsidP="001E2BEB">
            <w:pPr>
              <w:spacing w:after="0"/>
              <w:rPr>
                <w:color w:val="323E4F" w:themeColor="text2" w:themeShade="BF"/>
                <w:sz w:val="22"/>
                <w:szCs w:val="22"/>
              </w:rPr>
            </w:pPr>
          </w:p>
        </w:tc>
        <w:tc>
          <w:tcPr>
            <w:tcW w:w="2741"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14:paraId="1745F735" w14:textId="541E786A" w:rsidR="009E28C9" w:rsidRPr="00ED180F" w:rsidRDefault="001E2BEB" w:rsidP="001E2BEB">
            <w:pPr>
              <w:spacing w:after="0"/>
              <w:rPr>
                <w:sz w:val="22"/>
                <w:szCs w:val="22"/>
              </w:rPr>
            </w:pPr>
            <w:r w:rsidRPr="00ED180F">
              <w:rPr>
                <w:sz w:val="22"/>
                <w:szCs w:val="22"/>
              </w:rPr>
              <w:t>6.3 Infant Feeding for HIV-Positive Mothers (60)</w:t>
            </w:r>
          </w:p>
          <w:p w14:paraId="2FFE5EFD" w14:textId="77777777" w:rsidR="001E2BEB" w:rsidRPr="00ED180F" w:rsidRDefault="001E2BEB" w:rsidP="001E2BEB">
            <w:pPr>
              <w:spacing w:after="0"/>
              <w:rPr>
                <w:sz w:val="22"/>
                <w:szCs w:val="22"/>
              </w:rPr>
            </w:pPr>
            <w:r w:rsidRPr="00ED180F">
              <w:rPr>
                <w:sz w:val="22"/>
                <w:szCs w:val="22"/>
              </w:rPr>
              <w:t>6.4 Feeding Older Children (20)</w:t>
            </w:r>
          </w:p>
          <w:p w14:paraId="1F40383B" w14:textId="444CE4AE" w:rsidR="001E2BEB" w:rsidRPr="00ED180F" w:rsidRDefault="001E2BEB" w:rsidP="001E2BEB">
            <w:pPr>
              <w:spacing w:after="0"/>
              <w:rPr>
                <w:sz w:val="22"/>
                <w:szCs w:val="22"/>
              </w:rPr>
            </w:pPr>
            <w:r w:rsidRPr="00ED180F">
              <w:rPr>
                <w:sz w:val="22"/>
                <w:szCs w:val="22"/>
              </w:rPr>
              <w:t>6.5 Counseling on Infant and Young Child Feeding (30)</w:t>
            </w:r>
          </w:p>
          <w:p w14:paraId="54EDAFE4" w14:textId="084E154B" w:rsidR="001E2BEB" w:rsidRPr="00ED180F" w:rsidRDefault="001E2BEB" w:rsidP="001E2BEB">
            <w:pPr>
              <w:spacing w:after="0"/>
              <w:rPr>
                <w:sz w:val="22"/>
                <w:szCs w:val="22"/>
              </w:rPr>
            </w:pPr>
            <w:r w:rsidRPr="00ED180F">
              <w:rPr>
                <w:sz w:val="22"/>
                <w:szCs w:val="22"/>
              </w:rPr>
              <w:t>6.6 Management of Malnutrition in Children (</w:t>
            </w:r>
            <w:r w:rsidR="0047341A">
              <w:rPr>
                <w:sz w:val="22"/>
                <w:szCs w:val="22"/>
              </w:rPr>
              <w:t>30</w:t>
            </w:r>
            <w:r w:rsidRPr="00ED180F">
              <w:rPr>
                <w:sz w:val="22"/>
                <w:szCs w:val="22"/>
              </w:rPr>
              <w:t>)</w:t>
            </w:r>
          </w:p>
          <w:p w14:paraId="72296B44" w14:textId="77777777" w:rsidR="009E28C9" w:rsidRPr="00ED180F" w:rsidRDefault="009E28C9" w:rsidP="001E2BEB">
            <w:pPr>
              <w:spacing w:after="0"/>
              <w:rPr>
                <w:b/>
                <w:sz w:val="22"/>
                <w:szCs w:val="22"/>
              </w:rPr>
            </w:pPr>
            <w:r w:rsidRPr="00ED180F">
              <w:rPr>
                <w:sz w:val="22"/>
                <w:szCs w:val="22"/>
              </w:rPr>
              <w:t>Discussion (5)</w:t>
            </w:r>
          </w:p>
        </w:tc>
      </w:tr>
    </w:tbl>
    <w:p w14:paraId="6BB6ACD7" w14:textId="3D819F03" w:rsidR="009E28C9" w:rsidRDefault="009E28C9" w:rsidP="001C48AA">
      <w:pPr>
        <w:spacing w:after="0"/>
      </w:pPr>
    </w:p>
    <w:tbl>
      <w:tblPr>
        <w:tblW w:w="53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4"/>
        <w:gridCol w:w="2342"/>
        <w:gridCol w:w="742"/>
        <w:gridCol w:w="4839"/>
        <w:gridCol w:w="511"/>
      </w:tblGrid>
      <w:tr w:rsidR="00750872" w:rsidRPr="00ED180F" w14:paraId="14FBE203" w14:textId="77777777" w:rsidTr="00750872">
        <w:trPr>
          <w:gridAfter w:val="1"/>
          <w:wAfter w:w="258" w:type="pct"/>
          <w:trHeight w:val="432"/>
        </w:trPr>
        <w:tc>
          <w:tcPr>
            <w:tcW w:w="76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85623" w:themeFill="accent6" w:themeFillShade="80"/>
            <w:vAlign w:val="center"/>
          </w:tcPr>
          <w:p w14:paraId="2EBA0078" w14:textId="04CA7CC4" w:rsidR="0099253F" w:rsidRPr="00396838" w:rsidRDefault="0099253F" w:rsidP="0099253F">
            <w:pPr>
              <w:spacing w:after="0"/>
              <w:rPr>
                <w:b/>
                <w:color w:val="FFFFFF" w:themeColor="background1"/>
                <w:sz w:val="22"/>
                <w:szCs w:val="22"/>
              </w:rPr>
            </w:pPr>
            <w:r w:rsidRPr="00396838">
              <w:rPr>
                <w:b/>
                <w:color w:val="FFFFFF" w:themeColor="background1"/>
                <w:sz w:val="28"/>
                <w:szCs w:val="22"/>
              </w:rPr>
              <w:t>DAY FOUR</w:t>
            </w:r>
          </w:p>
        </w:tc>
        <w:tc>
          <w:tcPr>
            <w:tcW w:w="11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85623" w:themeFill="accent6" w:themeFillShade="80"/>
            <w:vAlign w:val="center"/>
          </w:tcPr>
          <w:p w14:paraId="30B0CFF7" w14:textId="07EB2ABA" w:rsidR="0099253F" w:rsidRPr="00396838" w:rsidRDefault="0099253F" w:rsidP="0099253F">
            <w:pPr>
              <w:spacing w:after="0"/>
              <w:rPr>
                <w:b/>
                <w:color w:val="FFFFFF" w:themeColor="background1"/>
                <w:sz w:val="22"/>
                <w:szCs w:val="22"/>
              </w:rPr>
            </w:pPr>
            <w:r w:rsidRPr="00396838">
              <w:rPr>
                <w:b/>
                <w:color w:val="FFFFFF" w:themeColor="background1"/>
                <w:sz w:val="22"/>
                <w:szCs w:val="22"/>
              </w:rPr>
              <w:t>Session/Module</w:t>
            </w:r>
          </w:p>
        </w:tc>
        <w:tc>
          <w:tcPr>
            <w:tcW w:w="2805"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85623" w:themeFill="accent6" w:themeFillShade="80"/>
            <w:vAlign w:val="center"/>
          </w:tcPr>
          <w:p w14:paraId="0A26FE71" w14:textId="63D2DCD6" w:rsidR="0099253F" w:rsidRPr="00396838" w:rsidRDefault="0099253F" w:rsidP="0099253F">
            <w:pPr>
              <w:spacing w:after="0"/>
              <w:rPr>
                <w:b/>
                <w:color w:val="FFFFFF" w:themeColor="background1"/>
                <w:sz w:val="22"/>
                <w:szCs w:val="22"/>
              </w:rPr>
            </w:pPr>
            <w:r w:rsidRPr="00396838">
              <w:rPr>
                <w:b/>
                <w:color w:val="FFFFFF" w:themeColor="background1"/>
                <w:sz w:val="22"/>
                <w:szCs w:val="22"/>
              </w:rPr>
              <w:t>Topic (Duration in Minutes)</w:t>
            </w:r>
          </w:p>
        </w:tc>
      </w:tr>
      <w:tr w:rsidR="00750872" w:rsidRPr="00ED180F" w14:paraId="0BA7985B" w14:textId="77777777" w:rsidTr="00750872">
        <w:trPr>
          <w:gridAfter w:val="1"/>
          <w:wAfter w:w="258" w:type="pct"/>
          <w:trHeight w:val="432"/>
        </w:trPr>
        <w:tc>
          <w:tcPr>
            <w:tcW w:w="76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1E1A3FF8" w14:textId="4811AA4B" w:rsidR="001E2BEB" w:rsidRPr="00ED180F" w:rsidRDefault="001E2BEB" w:rsidP="001E2BEB">
            <w:pPr>
              <w:spacing w:after="0"/>
              <w:rPr>
                <w:color w:val="323E4F" w:themeColor="text2" w:themeShade="BF"/>
                <w:sz w:val="22"/>
                <w:szCs w:val="22"/>
              </w:rPr>
            </w:pPr>
            <w:r w:rsidRPr="00ED180F">
              <w:rPr>
                <w:color w:val="323E4F" w:themeColor="text2" w:themeShade="BF"/>
                <w:sz w:val="22"/>
                <w:szCs w:val="22"/>
              </w:rPr>
              <w:t>8:00–9:30</w:t>
            </w:r>
          </w:p>
        </w:tc>
        <w:tc>
          <w:tcPr>
            <w:tcW w:w="11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7014CD61" w14:textId="36939EAF" w:rsidR="001E2BEB" w:rsidRPr="00ED180F" w:rsidRDefault="001E2BEB" w:rsidP="00360C83">
            <w:pPr>
              <w:spacing w:after="0"/>
              <w:rPr>
                <w:color w:val="323E4F" w:themeColor="text2" w:themeShade="BF"/>
                <w:sz w:val="22"/>
                <w:szCs w:val="22"/>
              </w:rPr>
            </w:pPr>
            <w:r w:rsidRPr="00ED180F">
              <w:rPr>
                <w:b/>
                <w:sz w:val="22"/>
                <w:szCs w:val="22"/>
              </w:rPr>
              <w:t xml:space="preserve">Module 7. Nutrition and </w:t>
            </w:r>
            <w:r w:rsidR="00360C83">
              <w:rPr>
                <w:b/>
                <w:sz w:val="22"/>
                <w:szCs w:val="22"/>
              </w:rPr>
              <w:t>Medication</w:t>
            </w:r>
          </w:p>
        </w:tc>
        <w:tc>
          <w:tcPr>
            <w:tcW w:w="2805"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65F1E393" w14:textId="77777777" w:rsidR="001E2BEB" w:rsidRPr="00ED180F" w:rsidRDefault="001E2BEB" w:rsidP="008E3DE4">
            <w:pPr>
              <w:spacing w:after="0"/>
              <w:rPr>
                <w:sz w:val="22"/>
                <w:szCs w:val="22"/>
              </w:rPr>
            </w:pPr>
            <w:r w:rsidRPr="00ED180F">
              <w:rPr>
                <w:sz w:val="22"/>
                <w:szCs w:val="22"/>
              </w:rPr>
              <w:t>Review of Module 6 (15)</w:t>
            </w:r>
          </w:p>
          <w:p w14:paraId="0C2F3039" w14:textId="77777777" w:rsidR="001E2BEB" w:rsidRPr="00ED180F" w:rsidRDefault="001E2BEB" w:rsidP="008E3DE4">
            <w:pPr>
              <w:spacing w:after="0"/>
              <w:rPr>
                <w:sz w:val="22"/>
                <w:szCs w:val="22"/>
              </w:rPr>
            </w:pPr>
            <w:r w:rsidRPr="00ED180F">
              <w:rPr>
                <w:sz w:val="22"/>
                <w:szCs w:val="22"/>
              </w:rPr>
              <w:t>Objectives (5)</w:t>
            </w:r>
          </w:p>
          <w:p w14:paraId="24FA5747" w14:textId="77777777" w:rsidR="001E2BEB" w:rsidRPr="00ED180F" w:rsidRDefault="001E2BEB" w:rsidP="008E3DE4">
            <w:pPr>
              <w:spacing w:after="0"/>
              <w:rPr>
                <w:sz w:val="22"/>
                <w:szCs w:val="22"/>
              </w:rPr>
            </w:pPr>
            <w:r w:rsidRPr="00ED180F">
              <w:rPr>
                <w:sz w:val="22"/>
                <w:szCs w:val="22"/>
              </w:rPr>
              <w:t>7.1 Food and Nutrition Implications of ART (35)</w:t>
            </w:r>
          </w:p>
          <w:p w14:paraId="6474C904" w14:textId="77777777" w:rsidR="001E2BEB" w:rsidRPr="00ED180F" w:rsidRDefault="001E2BEB" w:rsidP="008E3DE4">
            <w:pPr>
              <w:spacing w:after="0"/>
              <w:rPr>
                <w:sz w:val="22"/>
                <w:szCs w:val="22"/>
              </w:rPr>
            </w:pPr>
            <w:r w:rsidRPr="00ED180F">
              <w:rPr>
                <w:sz w:val="22"/>
                <w:szCs w:val="22"/>
              </w:rPr>
              <w:t>7.2 Counseling on Nutrition and ART (30)</w:t>
            </w:r>
          </w:p>
          <w:p w14:paraId="1BA7B3C0" w14:textId="7D1B074D" w:rsidR="001E2BEB" w:rsidRPr="00ED180F" w:rsidRDefault="001E2BEB" w:rsidP="008E3DE4">
            <w:pPr>
              <w:spacing w:after="0"/>
              <w:rPr>
                <w:rFonts w:asciiTheme="minorHAnsi" w:hAnsiTheme="minorHAnsi"/>
                <w:b/>
                <w:sz w:val="22"/>
                <w:szCs w:val="22"/>
                <w:shd w:val="clear" w:color="auto" w:fill="EAF1DD"/>
              </w:rPr>
            </w:pPr>
            <w:r w:rsidRPr="00ED180F">
              <w:rPr>
                <w:sz w:val="22"/>
                <w:szCs w:val="22"/>
              </w:rPr>
              <w:t>Discussion (5)</w:t>
            </w:r>
          </w:p>
        </w:tc>
      </w:tr>
      <w:tr w:rsidR="00750872" w:rsidRPr="00ED180F" w14:paraId="1A7748B5" w14:textId="77777777" w:rsidTr="00750872">
        <w:trPr>
          <w:gridAfter w:val="1"/>
          <w:wAfter w:w="258" w:type="pct"/>
          <w:trHeight w:val="432"/>
        </w:trPr>
        <w:tc>
          <w:tcPr>
            <w:tcW w:w="76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14:paraId="6190C07E" w14:textId="583B8181" w:rsidR="001E2BEB" w:rsidRPr="00ED180F" w:rsidRDefault="001E2BEB" w:rsidP="005C1081">
            <w:pPr>
              <w:spacing w:after="0"/>
              <w:rPr>
                <w:color w:val="323E4F" w:themeColor="text2" w:themeShade="BF"/>
                <w:sz w:val="22"/>
                <w:szCs w:val="22"/>
              </w:rPr>
            </w:pPr>
            <w:r w:rsidRPr="00ED180F">
              <w:rPr>
                <w:color w:val="323E4F" w:themeColor="text2" w:themeShade="BF"/>
                <w:sz w:val="22"/>
                <w:szCs w:val="22"/>
              </w:rPr>
              <w:t>9:30–10:0</w:t>
            </w:r>
            <w:r w:rsidR="005C1081">
              <w:rPr>
                <w:color w:val="323E4F" w:themeColor="text2" w:themeShade="BF"/>
                <w:sz w:val="22"/>
                <w:szCs w:val="22"/>
              </w:rPr>
              <w:t>0</w:t>
            </w:r>
          </w:p>
        </w:tc>
        <w:tc>
          <w:tcPr>
            <w:tcW w:w="11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14:paraId="09359804" w14:textId="5F971F59" w:rsidR="001E2BEB" w:rsidRPr="00ED180F" w:rsidRDefault="001E2BEB" w:rsidP="001E2BEB">
            <w:pPr>
              <w:spacing w:after="0"/>
              <w:rPr>
                <w:b/>
                <w:sz w:val="22"/>
                <w:szCs w:val="22"/>
              </w:rPr>
            </w:pPr>
            <w:r w:rsidRPr="00ED180F">
              <w:rPr>
                <w:b/>
                <w:sz w:val="22"/>
                <w:szCs w:val="22"/>
              </w:rPr>
              <w:t>Module 8. Nutrition Support</w:t>
            </w:r>
          </w:p>
        </w:tc>
        <w:tc>
          <w:tcPr>
            <w:tcW w:w="2805"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14:paraId="494C3A4C" w14:textId="67CA5C0B" w:rsidR="001E2BEB" w:rsidRPr="00ED180F" w:rsidRDefault="001E2BEB" w:rsidP="008E3DE4">
            <w:pPr>
              <w:spacing w:after="0"/>
              <w:rPr>
                <w:sz w:val="22"/>
                <w:szCs w:val="22"/>
              </w:rPr>
            </w:pPr>
            <w:r w:rsidRPr="00ED180F">
              <w:rPr>
                <w:sz w:val="22"/>
                <w:szCs w:val="22"/>
              </w:rPr>
              <w:t>Review of Module 7 (10)</w:t>
            </w:r>
          </w:p>
          <w:p w14:paraId="0C655FDC" w14:textId="77777777" w:rsidR="001E2BEB" w:rsidRPr="00ED180F" w:rsidRDefault="001E2BEB" w:rsidP="008E3DE4">
            <w:pPr>
              <w:spacing w:after="0"/>
              <w:rPr>
                <w:sz w:val="22"/>
                <w:szCs w:val="22"/>
              </w:rPr>
            </w:pPr>
            <w:r w:rsidRPr="00ED180F">
              <w:rPr>
                <w:sz w:val="22"/>
                <w:szCs w:val="22"/>
              </w:rPr>
              <w:t>Objectives (5)</w:t>
            </w:r>
          </w:p>
          <w:p w14:paraId="681576B1" w14:textId="7DE41B36" w:rsidR="001E2BEB" w:rsidRPr="00ED180F" w:rsidRDefault="001E2BEB" w:rsidP="005C1081">
            <w:pPr>
              <w:spacing w:after="0"/>
              <w:rPr>
                <w:sz w:val="22"/>
                <w:szCs w:val="22"/>
              </w:rPr>
            </w:pPr>
            <w:r w:rsidRPr="00ED180F">
              <w:rPr>
                <w:sz w:val="22"/>
                <w:szCs w:val="22"/>
              </w:rPr>
              <w:t>8.1 Micronutrient Supplements (</w:t>
            </w:r>
            <w:r w:rsidR="005C1081">
              <w:rPr>
                <w:sz w:val="22"/>
                <w:szCs w:val="22"/>
              </w:rPr>
              <w:t>15</w:t>
            </w:r>
            <w:r w:rsidRPr="00ED180F">
              <w:rPr>
                <w:sz w:val="22"/>
                <w:szCs w:val="22"/>
              </w:rPr>
              <w:t>)</w:t>
            </w:r>
          </w:p>
        </w:tc>
      </w:tr>
      <w:tr w:rsidR="00750872" w:rsidRPr="00ED180F" w14:paraId="1BA46AA7" w14:textId="77777777" w:rsidTr="00750872">
        <w:trPr>
          <w:trHeight w:val="432"/>
        </w:trPr>
        <w:tc>
          <w:tcPr>
            <w:tcW w:w="76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378C991A" w14:textId="74C140A4" w:rsidR="001E2BEB" w:rsidRPr="00ED180F" w:rsidRDefault="001E2BEB" w:rsidP="005C1081">
            <w:pPr>
              <w:spacing w:after="0"/>
              <w:rPr>
                <w:color w:val="323E4F" w:themeColor="text2" w:themeShade="BF"/>
                <w:sz w:val="22"/>
                <w:szCs w:val="22"/>
              </w:rPr>
            </w:pPr>
            <w:r w:rsidRPr="00ED180F">
              <w:rPr>
                <w:color w:val="323E4F" w:themeColor="text2" w:themeShade="BF"/>
                <w:sz w:val="22"/>
                <w:szCs w:val="22"/>
              </w:rPr>
              <w:lastRenderedPageBreak/>
              <w:t>10:0</w:t>
            </w:r>
            <w:r w:rsidR="005C1081">
              <w:rPr>
                <w:color w:val="323E4F" w:themeColor="text2" w:themeShade="BF"/>
                <w:sz w:val="22"/>
                <w:szCs w:val="22"/>
              </w:rPr>
              <w:t>0</w:t>
            </w:r>
            <w:r w:rsidRPr="00ED180F">
              <w:rPr>
                <w:color w:val="323E4F" w:themeColor="text2" w:themeShade="BF"/>
                <w:sz w:val="22"/>
                <w:szCs w:val="22"/>
              </w:rPr>
              <w:t>–10:</w:t>
            </w:r>
            <w:r w:rsidR="005C1081">
              <w:rPr>
                <w:color w:val="323E4F" w:themeColor="text2" w:themeShade="BF"/>
                <w:sz w:val="22"/>
                <w:szCs w:val="22"/>
              </w:rPr>
              <w:t>15</w:t>
            </w:r>
          </w:p>
        </w:tc>
        <w:tc>
          <w:tcPr>
            <w:tcW w:w="11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27DA3D35" w14:textId="185B6539" w:rsidR="001E2BEB" w:rsidRPr="00ED180F" w:rsidRDefault="001E2BEB" w:rsidP="001E2BEB">
            <w:pPr>
              <w:spacing w:after="0"/>
              <w:rPr>
                <w:color w:val="323E4F" w:themeColor="text2" w:themeShade="BF"/>
                <w:sz w:val="22"/>
                <w:szCs w:val="22"/>
              </w:rPr>
            </w:pPr>
            <w:r w:rsidRPr="00ED180F">
              <w:rPr>
                <w:color w:val="323E4F" w:themeColor="text2" w:themeShade="BF"/>
                <w:sz w:val="22"/>
                <w:szCs w:val="22"/>
              </w:rPr>
              <w:t>Break</w:t>
            </w:r>
          </w:p>
        </w:tc>
        <w:tc>
          <w:tcPr>
            <w:tcW w:w="37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7A6AEE05" w14:textId="77777777" w:rsidR="001E2BEB" w:rsidRPr="00ED180F" w:rsidRDefault="001E2BEB" w:rsidP="001E2BEB">
            <w:pPr>
              <w:spacing w:after="0"/>
              <w:rPr>
                <w:color w:val="323E4F" w:themeColor="text2" w:themeShade="BF"/>
                <w:sz w:val="22"/>
                <w:szCs w:val="22"/>
              </w:rPr>
            </w:pPr>
          </w:p>
        </w:tc>
        <w:tc>
          <w:tcPr>
            <w:tcW w:w="2689"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733A38DD" w14:textId="77777777" w:rsidR="001E2BEB" w:rsidRPr="00ED180F" w:rsidRDefault="001E2BEB" w:rsidP="001E2BEB">
            <w:pPr>
              <w:spacing w:after="0"/>
              <w:rPr>
                <w:color w:val="323E4F" w:themeColor="text2" w:themeShade="BF"/>
                <w:sz w:val="22"/>
                <w:szCs w:val="22"/>
              </w:rPr>
            </w:pPr>
          </w:p>
        </w:tc>
      </w:tr>
      <w:tr w:rsidR="008E3DE4" w:rsidRPr="00ED180F" w14:paraId="2640C4EC" w14:textId="77777777" w:rsidTr="00750872">
        <w:trPr>
          <w:gridAfter w:val="1"/>
          <w:wAfter w:w="258" w:type="pct"/>
          <w:trHeight w:val="432"/>
        </w:trPr>
        <w:tc>
          <w:tcPr>
            <w:tcW w:w="76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14:paraId="0D405C0D" w14:textId="230BD7ED" w:rsidR="008E3DE4" w:rsidRPr="008E3DE4" w:rsidRDefault="008E3DE4" w:rsidP="005C1081">
            <w:pPr>
              <w:spacing w:after="0"/>
              <w:rPr>
                <w:color w:val="000000" w:themeColor="text1"/>
                <w:sz w:val="22"/>
                <w:szCs w:val="22"/>
              </w:rPr>
            </w:pPr>
            <w:r w:rsidRPr="008E3DE4">
              <w:rPr>
                <w:color w:val="000000" w:themeColor="text1"/>
                <w:sz w:val="22"/>
                <w:szCs w:val="22"/>
              </w:rPr>
              <w:t>10:</w:t>
            </w:r>
            <w:r w:rsidR="005C1081">
              <w:rPr>
                <w:color w:val="000000" w:themeColor="text1"/>
                <w:sz w:val="22"/>
                <w:szCs w:val="22"/>
              </w:rPr>
              <w:t>15</w:t>
            </w:r>
            <w:r w:rsidRPr="008E3DE4">
              <w:rPr>
                <w:color w:val="000000" w:themeColor="text1"/>
                <w:sz w:val="22"/>
                <w:szCs w:val="22"/>
              </w:rPr>
              <w:t>–12:</w:t>
            </w:r>
            <w:r w:rsidR="005C1081">
              <w:rPr>
                <w:color w:val="000000" w:themeColor="text1"/>
                <w:sz w:val="22"/>
                <w:szCs w:val="22"/>
              </w:rPr>
              <w:t>1</w:t>
            </w:r>
            <w:r>
              <w:rPr>
                <w:color w:val="000000" w:themeColor="text1"/>
                <w:sz w:val="22"/>
                <w:szCs w:val="22"/>
              </w:rPr>
              <w:t>5</w:t>
            </w:r>
          </w:p>
        </w:tc>
        <w:tc>
          <w:tcPr>
            <w:tcW w:w="11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14:paraId="79182201" w14:textId="77777777" w:rsidR="008E3DE4" w:rsidRPr="008E3DE4" w:rsidRDefault="008E3DE4" w:rsidP="001E2BEB">
            <w:pPr>
              <w:spacing w:after="0"/>
              <w:rPr>
                <w:b/>
                <w:color w:val="000000" w:themeColor="text1"/>
                <w:sz w:val="22"/>
                <w:szCs w:val="22"/>
              </w:rPr>
            </w:pPr>
          </w:p>
        </w:tc>
        <w:tc>
          <w:tcPr>
            <w:tcW w:w="2805"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14:paraId="009D2FBD" w14:textId="77777777" w:rsidR="008E3DE4" w:rsidRPr="008E3DE4" w:rsidRDefault="008E3DE4" w:rsidP="001E2BEB">
            <w:pPr>
              <w:spacing w:after="0"/>
              <w:rPr>
                <w:color w:val="000000" w:themeColor="text1"/>
                <w:sz w:val="22"/>
                <w:szCs w:val="22"/>
              </w:rPr>
            </w:pPr>
            <w:r w:rsidRPr="008E3DE4">
              <w:rPr>
                <w:color w:val="000000" w:themeColor="text1"/>
                <w:sz w:val="22"/>
                <w:szCs w:val="22"/>
              </w:rPr>
              <w:t>8.2 Point-of-Use Water Treatment Products (15)</w:t>
            </w:r>
          </w:p>
          <w:p w14:paraId="2A775214" w14:textId="77777777" w:rsidR="008E3DE4" w:rsidRPr="008E3DE4" w:rsidRDefault="008E3DE4" w:rsidP="001E2BEB">
            <w:pPr>
              <w:spacing w:after="0"/>
              <w:rPr>
                <w:color w:val="000000" w:themeColor="text1"/>
                <w:sz w:val="22"/>
                <w:szCs w:val="22"/>
              </w:rPr>
            </w:pPr>
            <w:r w:rsidRPr="008E3DE4">
              <w:rPr>
                <w:color w:val="000000" w:themeColor="text1"/>
                <w:sz w:val="22"/>
                <w:szCs w:val="22"/>
              </w:rPr>
              <w:t>8.3 Specialized Food Products to Treat Malnutrition (60)</w:t>
            </w:r>
          </w:p>
          <w:p w14:paraId="2DE94A0D" w14:textId="1867647C" w:rsidR="008E3DE4" w:rsidRPr="008E3DE4" w:rsidRDefault="008E3DE4" w:rsidP="001E2BEB">
            <w:pPr>
              <w:spacing w:after="0"/>
              <w:rPr>
                <w:color w:val="000000" w:themeColor="text1"/>
                <w:sz w:val="22"/>
                <w:szCs w:val="22"/>
              </w:rPr>
            </w:pPr>
            <w:r w:rsidRPr="008E3DE4">
              <w:rPr>
                <w:color w:val="000000" w:themeColor="text1"/>
                <w:sz w:val="22"/>
                <w:szCs w:val="22"/>
              </w:rPr>
              <w:t>8.4 Specialized Food Product Logistics (4</w:t>
            </w:r>
            <w:r w:rsidR="005C1081">
              <w:rPr>
                <w:color w:val="000000" w:themeColor="text1"/>
                <w:sz w:val="22"/>
                <w:szCs w:val="22"/>
              </w:rPr>
              <w:t>0</w:t>
            </w:r>
            <w:r w:rsidRPr="008E3DE4">
              <w:rPr>
                <w:color w:val="000000" w:themeColor="text1"/>
                <w:sz w:val="22"/>
                <w:szCs w:val="22"/>
              </w:rPr>
              <w:t>)</w:t>
            </w:r>
          </w:p>
          <w:p w14:paraId="2DDD84EA" w14:textId="1EB76613" w:rsidR="008E3DE4" w:rsidRPr="008E3DE4" w:rsidRDefault="008E3DE4" w:rsidP="001E2BEB">
            <w:pPr>
              <w:spacing w:after="0"/>
              <w:rPr>
                <w:color w:val="000000" w:themeColor="text1"/>
                <w:sz w:val="22"/>
                <w:szCs w:val="22"/>
              </w:rPr>
            </w:pPr>
            <w:r w:rsidRPr="008E3DE4">
              <w:rPr>
                <w:color w:val="000000" w:themeColor="text1"/>
                <w:sz w:val="22"/>
                <w:szCs w:val="22"/>
              </w:rPr>
              <w:t>Discussion (5)</w:t>
            </w:r>
          </w:p>
        </w:tc>
      </w:tr>
      <w:tr w:rsidR="008E3DE4" w:rsidRPr="00ED180F" w14:paraId="3E7BF5BB" w14:textId="77777777" w:rsidTr="00750872">
        <w:trPr>
          <w:gridAfter w:val="1"/>
          <w:wAfter w:w="258" w:type="pct"/>
          <w:trHeight w:val="432"/>
        </w:trPr>
        <w:tc>
          <w:tcPr>
            <w:tcW w:w="76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vAlign w:val="center"/>
          </w:tcPr>
          <w:p w14:paraId="1340DFA0" w14:textId="3554C529" w:rsidR="008E3DE4" w:rsidRPr="008E3DE4" w:rsidRDefault="008E3DE4" w:rsidP="005C1081">
            <w:pPr>
              <w:spacing w:after="0"/>
              <w:rPr>
                <w:color w:val="323E4F" w:themeColor="text2" w:themeShade="BF"/>
                <w:sz w:val="22"/>
                <w:szCs w:val="22"/>
              </w:rPr>
            </w:pPr>
            <w:r w:rsidRPr="008E3DE4">
              <w:rPr>
                <w:color w:val="323E4F" w:themeColor="text2" w:themeShade="BF"/>
                <w:sz w:val="22"/>
                <w:szCs w:val="22"/>
              </w:rPr>
              <w:t>12:</w:t>
            </w:r>
            <w:r w:rsidR="005C1081">
              <w:rPr>
                <w:color w:val="323E4F" w:themeColor="text2" w:themeShade="BF"/>
                <w:sz w:val="22"/>
                <w:szCs w:val="22"/>
              </w:rPr>
              <w:t>1</w:t>
            </w:r>
            <w:r w:rsidRPr="008E3DE4">
              <w:rPr>
                <w:color w:val="323E4F" w:themeColor="text2" w:themeShade="BF"/>
                <w:sz w:val="22"/>
                <w:szCs w:val="22"/>
              </w:rPr>
              <w:t>5–1:</w:t>
            </w:r>
            <w:r w:rsidR="005C1081">
              <w:rPr>
                <w:color w:val="323E4F" w:themeColor="text2" w:themeShade="BF"/>
                <w:sz w:val="22"/>
                <w:szCs w:val="22"/>
              </w:rPr>
              <w:t>1</w:t>
            </w:r>
            <w:r w:rsidRPr="008E3DE4">
              <w:rPr>
                <w:color w:val="323E4F" w:themeColor="text2" w:themeShade="BF"/>
                <w:sz w:val="22"/>
                <w:szCs w:val="22"/>
              </w:rPr>
              <w:t>5</w:t>
            </w:r>
          </w:p>
        </w:tc>
        <w:tc>
          <w:tcPr>
            <w:tcW w:w="11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vAlign w:val="center"/>
          </w:tcPr>
          <w:p w14:paraId="3ACFB77F" w14:textId="384BFBBE" w:rsidR="008E3DE4" w:rsidRPr="008E3DE4" w:rsidRDefault="008E3DE4" w:rsidP="001E2BEB">
            <w:pPr>
              <w:spacing w:after="0"/>
              <w:rPr>
                <w:sz w:val="22"/>
                <w:szCs w:val="22"/>
              </w:rPr>
            </w:pPr>
            <w:r w:rsidRPr="008E3DE4">
              <w:rPr>
                <w:sz w:val="22"/>
                <w:szCs w:val="22"/>
              </w:rPr>
              <w:t>Lunch</w:t>
            </w:r>
          </w:p>
        </w:tc>
        <w:tc>
          <w:tcPr>
            <w:tcW w:w="2805"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4DBF49B8" w14:textId="77777777" w:rsidR="008E3DE4" w:rsidRPr="00ED180F" w:rsidRDefault="008E3DE4" w:rsidP="001E2BEB">
            <w:pPr>
              <w:spacing w:after="0"/>
              <w:rPr>
                <w:sz w:val="22"/>
                <w:szCs w:val="22"/>
              </w:rPr>
            </w:pPr>
          </w:p>
        </w:tc>
      </w:tr>
      <w:tr w:rsidR="008E3DE4" w:rsidRPr="00ED180F" w14:paraId="49E67EF7" w14:textId="77777777" w:rsidTr="00750872">
        <w:trPr>
          <w:gridAfter w:val="1"/>
          <w:wAfter w:w="258" w:type="pct"/>
          <w:trHeight w:val="432"/>
        </w:trPr>
        <w:tc>
          <w:tcPr>
            <w:tcW w:w="76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0D9C3F98" w14:textId="32F0EEE7" w:rsidR="001E2BEB" w:rsidRPr="00ED180F" w:rsidRDefault="001E2BEB" w:rsidP="005C1081">
            <w:pPr>
              <w:spacing w:after="0"/>
              <w:rPr>
                <w:color w:val="323E4F" w:themeColor="text2" w:themeShade="BF"/>
                <w:sz w:val="22"/>
                <w:szCs w:val="22"/>
              </w:rPr>
            </w:pPr>
            <w:r w:rsidRPr="00ED180F">
              <w:rPr>
                <w:color w:val="323E4F" w:themeColor="text2" w:themeShade="BF"/>
                <w:sz w:val="22"/>
                <w:szCs w:val="22"/>
              </w:rPr>
              <w:t>1:</w:t>
            </w:r>
            <w:r w:rsidR="005C1081">
              <w:rPr>
                <w:color w:val="323E4F" w:themeColor="text2" w:themeShade="BF"/>
                <w:sz w:val="22"/>
                <w:szCs w:val="22"/>
              </w:rPr>
              <w:t>1</w:t>
            </w:r>
            <w:r w:rsidR="008E3DE4">
              <w:rPr>
                <w:color w:val="323E4F" w:themeColor="text2" w:themeShade="BF"/>
                <w:sz w:val="22"/>
                <w:szCs w:val="22"/>
              </w:rPr>
              <w:t>5</w:t>
            </w:r>
            <w:r w:rsidRPr="00ED180F">
              <w:rPr>
                <w:color w:val="323E4F" w:themeColor="text2" w:themeShade="BF"/>
                <w:sz w:val="22"/>
                <w:szCs w:val="22"/>
              </w:rPr>
              <w:t>–</w:t>
            </w:r>
            <w:r w:rsidR="008E3DE4">
              <w:rPr>
                <w:color w:val="323E4F" w:themeColor="text2" w:themeShade="BF"/>
                <w:sz w:val="22"/>
                <w:szCs w:val="22"/>
              </w:rPr>
              <w:t>3</w:t>
            </w:r>
            <w:r w:rsidRPr="00ED180F">
              <w:rPr>
                <w:color w:val="323E4F" w:themeColor="text2" w:themeShade="BF"/>
                <w:sz w:val="22"/>
                <w:szCs w:val="22"/>
              </w:rPr>
              <w:t>:</w:t>
            </w:r>
            <w:r w:rsidR="005C1081">
              <w:rPr>
                <w:color w:val="323E4F" w:themeColor="text2" w:themeShade="BF"/>
                <w:sz w:val="22"/>
                <w:szCs w:val="22"/>
              </w:rPr>
              <w:t>1</w:t>
            </w:r>
            <w:r w:rsidR="008E3DE4">
              <w:rPr>
                <w:color w:val="323E4F" w:themeColor="text2" w:themeShade="BF"/>
                <w:sz w:val="22"/>
                <w:szCs w:val="22"/>
              </w:rPr>
              <w:t>5</w:t>
            </w:r>
          </w:p>
        </w:tc>
        <w:tc>
          <w:tcPr>
            <w:tcW w:w="11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3E40632A" w14:textId="7DB1FA46" w:rsidR="001E2BEB" w:rsidRPr="00ED180F" w:rsidRDefault="00ED180F" w:rsidP="001E2BEB">
            <w:pPr>
              <w:spacing w:after="0"/>
              <w:rPr>
                <w:color w:val="323E4F" w:themeColor="text2" w:themeShade="BF"/>
                <w:sz w:val="22"/>
                <w:szCs w:val="22"/>
              </w:rPr>
            </w:pPr>
            <w:r w:rsidRPr="00ED180F">
              <w:rPr>
                <w:b/>
                <w:sz w:val="22"/>
                <w:szCs w:val="22"/>
              </w:rPr>
              <w:t>Module 9. Health Facility-Community Linkages</w:t>
            </w:r>
          </w:p>
        </w:tc>
        <w:tc>
          <w:tcPr>
            <w:tcW w:w="2805"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14:paraId="12BE4659" w14:textId="0A2E0AEB" w:rsidR="001E2BEB" w:rsidRPr="00ED180F" w:rsidRDefault="001E2BEB" w:rsidP="001E2BEB">
            <w:pPr>
              <w:spacing w:after="0"/>
              <w:rPr>
                <w:sz w:val="22"/>
                <w:szCs w:val="22"/>
              </w:rPr>
            </w:pPr>
            <w:r w:rsidRPr="00ED180F">
              <w:rPr>
                <w:sz w:val="22"/>
                <w:szCs w:val="22"/>
              </w:rPr>
              <w:t>Review of Module 8 (10)</w:t>
            </w:r>
          </w:p>
          <w:p w14:paraId="289D922F" w14:textId="77777777" w:rsidR="001E2BEB" w:rsidRPr="00ED180F" w:rsidRDefault="001E2BEB" w:rsidP="001E2BEB">
            <w:pPr>
              <w:spacing w:after="0"/>
              <w:rPr>
                <w:sz w:val="22"/>
                <w:szCs w:val="22"/>
              </w:rPr>
            </w:pPr>
            <w:r w:rsidRPr="00ED180F">
              <w:rPr>
                <w:sz w:val="22"/>
                <w:szCs w:val="22"/>
              </w:rPr>
              <w:t>Objectives (5)</w:t>
            </w:r>
          </w:p>
          <w:p w14:paraId="0A9F8995" w14:textId="0DDCBE72" w:rsidR="001E2BEB" w:rsidRPr="00ED180F" w:rsidRDefault="001E2BEB" w:rsidP="001E2BEB">
            <w:pPr>
              <w:spacing w:after="0"/>
              <w:rPr>
                <w:sz w:val="22"/>
                <w:szCs w:val="22"/>
              </w:rPr>
            </w:pPr>
            <w:r w:rsidRPr="00ED180F">
              <w:rPr>
                <w:sz w:val="22"/>
                <w:szCs w:val="22"/>
              </w:rPr>
              <w:t>9.1 Nutrition Services along the Continuum of Care (15)</w:t>
            </w:r>
          </w:p>
          <w:p w14:paraId="6882E418" w14:textId="3C2220CB" w:rsidR="001E2BEB" w:rsidRPr="00ED180F" w:rsidRDefault="001E2BEB" w:rsidP="00750872">
            <w:pPr>
              <w:spacing w:after="0"/>
              <w:ind w:right="-108"/>
              <w:rPr>
                <w:sz w:val="22"/>
                <w:szCs w:val="22"/>
              </w:rPr>
            </w:pPr>
            <w:r w:rsidRPr="00ED180F">
              <w:rPr>
                <w:sz w:val="22"/>
                <w:szCs w:val="22"/>
              </w:rPr>
              <w:t>9.2 Referrals between Health Facilities and Communities (25)</w:t>
            </w:r>
          </w:p>
          <w:p w14:paraId="0450D661" w14:textId="7DB79ADC" w:rsidR="001E2BEB" w:rsidRPr="00ED180F" w:rsidRDefault="001E2BEB" w:rsidP="001E2BEB">
            <w:pPr>
              <w:spacing w:after="0"/>
              <w:rPr>
                <w:sz w:val="22"/>
                <w:szCs w:val="22"/>
              </w:rPr>
            </w:pPr>
            <w:r w:rsidRPr="00ED180F">
              <w:rPr>
                <w:sz w:val="22"/>
                <w:szCs w:val="22"/>
              </w:rPr>
              <w:t>9.3 Food Security and Livelihood Support (20)</w:t>
            </w:r>
          </w:p>
          <w:p w14:paraId="07BCF49E" w14:textId="7E66C88F" w:rsidR="001E2BEB" w:rsidRPr="00ED180F" w:rsidRDefault="001E2BEB" w:rsidP="001E2BEB">
            <w:pPr>
              <w:spacing w:after="0"/>
              <w:rPr>
                <w:sz w:val="22"/>
                <w:szCs w:val="22"/>
              </w:rPr>
            </w:pPr>
            <w:r w:rsidRPr="00ED180F">
              <w:rPr>
                <w:sz w:val="22"/>
                <w:szCs w:val="22"/>
              </w:rPr>
              <w:t>9.4 Referral System (40)</w:t>
            </w:r>
          </w:p>
          <w:p w14:paraId="7BB0D4F4" w14:textId="742F4A4E" w:rsidR="001E2BEB" w:rsidRPr="00ED180F" w:rsidRDefault="001E2BEB" w:rsidP="00ED180F">
            <w:pPr>
              <w:spacing w:after="0"/>
              <w:rPr>
                <w:sz w:val="22"/>
                <w:szCs w:val="22"/>
              </w:rPr>
            </w:pPr>
            <w:r w:rsidRPr="00ED180F">
              <w:rPr>
                <w:sz w:val="22"/>
                <w:szCs w:val="22"/>
              </w:rPr>
              <w:t>Discussion (5)</w:t>
            </w:r>
          </w:p>
        </w:tc>
      </w:tr>
      <w:tr w:rsidR="00750872" w:rsidRPr="00ED180F" w14:paraId="764D637F" w14:textId="77777777" w:rsidTr="00750872">
        <w:trPr>
          <w:gridAfter w:val="1"/>
          <w:wAfter w:w="258" w:type="pct"/>
          <w:trHeight w:val="432"/>
        </w:trPr>
        <w:tc>
          <w:tcPr>
            <w:tcW w:w="76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vAlign w:val="center"/>
          </w:tcPr>
          <w:p w14:paraId="2AA199FB" w14:textId="73BFED83" w:rsidR="001E2BEB" w:rsidRPr="00ED180F" w:rsidRDefault="008E3DE4" w:rsidP="008E3DE4">
            <w:pPr>
              <w:spacing w:after="0"/>
              <w:rPr>
                <w:color w:val="323E4F" w:themeColor="text2" w:themeShade="BF"/>
                <w:sz w:val="22"/>
                <w:szCs w:val="22"/>
              </w:rPr>
            </w:pPr>
            <w:r>
              <w:rPr>
                <w:color w:val="323E4F" w:themeColor="text2" w:themeShade="BF"/>
                <w:sz w:val="22"/>
                <w:szCs w:val="22"/>
              </w:rPr>
              <w:t>3</w:t>
            </w:r>
            <w:r w:rsidR="001E2BEB" w:rsidRPr="00ED180F">
              <w:rPr>
                <w:color w:val="323E4F" w:themeColor="text2" w:themeShade="BF"/>
                <w:sz w:val="22"/>
                <w:szCs w:val="22"/>
              </w:rPr>
              <w:t>:</w:t>
            </w:r>
            <w:r w:rsidR="005C1081">
              <w:rPr>
                <w:color w:val="323E4F" w:themeColor="text2" w:themeShade="BF"/>
                <w:sz w:val="22"/>
                <w:szCs w:val="22"/>
              </w:rPr>
              <w:t>1</w:t>
            </w:r>
            <w:r>
              <w:rPr>
                <w:color w:val="323E4F" w:themeColor="text2" w:themeShade="BF"/>
                <w:sz w:val="22"/>
                <w:szCs w:val="22"/>
              </w:rPr>
              <w:t>5–3</w:t>
            </w:r>
            <w:r w:rsidR="001E2BEB" w:rsidRPr="00ED180F">
              <w:rPr>
                <w:color w:val="323E4F" w:themeColor="text2" w:themeShade="BF"/>
                <w:sz w:val="22"/>
                <w:szCs w:val="22"/>
              </w:rPr>
              <w:t>:</w:t>
            </w:r>
            <w:r w:rsidR="005C1081">
              <w:rPr>
                <w:color w:val="323E4F" w:themeColor="text2" w:themeShade="BF"/>
                <w:sz w:val="22"/>
                <w:szCs w:val="22"/>
              </w:rPr>
              <w:t>3</w:t>
            </w:r>
            <w:r w:rsidR="001E2BEB" w:rsidRPr="00ED180F">
              <w:rPr>
                <w:color w:val="323E4F" w:themeColor="text2" w:themeShade="BF"/>
                <w:sz w:val="22"/>
                <w:szCs w:val="22"/>
              </w:rPr>
              <w:t xml:space="preserve">0 </w:t>
            </w:r>
          </w:p>
        </w:tc>
        <w:tc>
          <w:tcPr>
            <w:tcW w:w="11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vAlign w:val="center"/>
          </w:tcPr>
          <w:p w14:paraId="149CFA45" w14:textId="351F5600" w:rsidR="001E2BEB" w:rsidRPr="00ED180F" w:rsidRDefault="008E3DE4" w:rsidP="001E2BEB">
            <w:pPr>
              <w:spacing w:after="0"/>
              <w:rPr>
                <w:color w:val="323E4F" w:themeColor="text2" w:themeShade="BF"/>
                <w:sz w:val="22"/>
                <w:szCs w:val="22"/>
              </w:rPr>
            </w:pPr>
            <w:r>
              <w:rPr>
                <w:color w:val="323E4F" w:themeColor="text2" w:themeShade="BF"/>
                <w:sz w:val="22"/>
                <w:szCs w:val="22"/>
              </w:rPr>
              <w:t>Break</w:t>
            </w:r>
          </w:p>
        </w:tc>
        <w:tc>
          <w:tcPr>
            <w:tcW w:w="2805"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6539D280" w14:textId="77777777" w:rsidR="001E2BEB" w:rsidRPr="00ED180F" w:rsidRDefault="001E2BEB" w:rsidP="001E2BEB">
            <w:pPr>
              <w:spacing w:after="0"/>
              <w:rPr>
                <w:color w:val="323E4F" w:themeColor="text2" w:themeShade="BF"/>
                <w:sz w:val="22"/>
                <w:szCs w:val="22"/>
              </w:rPr>
            </w:pPr>
          </w:p>
        </w:tc>
      </w:tr>
      <w:tr w:rsidR="008E3DE4" w:rsidRPr="00ED180F" w14:paraId="00513D68" w14:textId="77777777" w:rsidTr="00750872">
        <w:trPr>
          <w:gridAfter w:val="1"/>
          <w:wAfter w:w="258" w:type="pct"/>
          <w:trHeight w:val="432"/>
        </w:trPr>
        <w:tc>
          <w:tcPr>
            <w:tcW w:w="76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14:paraId="11EEE7AA" w14:textId="2507C117" w:rsidR="001E2BEB" w:rsidRPr="00ED180F" w:rsidRDefault="008E3DE4" w:rsidP="008E3DE4">
            <w:pPr>
              <w:spacing w:after="0"/>
              <w:rPr>
                <w:color w:val="323E4F" w:themeColor="text2" w:themeShade="BF"/>
                <w:sz w:val="22"/>
                <w:szCs w:val="22"/>
              </w:rPr>
            </w:pPr>
            <w:r>
              <w:rPr>
                <w:color w:val="323E4F" w:themeColor="text2" w:themeShade="BF"/>
                <w:sz w:val="22"/>
                <w:szCs w:val="22"/>
              </w:rPr>
              <w:t>3</w:t>
            </w:r>
            <w:r w:rsidR="001E2BEB" w:rsidRPr="00ED180F">
              <w:rPr>
                <w:color w:val="323E4F" w:themeColor="text2" w:themeShade="BF"/>
                <w:sz w:val="22"/>
                <w:szCs w:val="22"/>
              </w:rPr>
              <w:t>:</w:t>
            </w:r>
            <w:r w:rsidR="005C1081">
              <w:rPr>
                <w:color w:val="323E4F" w:themeColor="text2" w:themeShade="BF"/>
                <w:sz w:val="22"/>
                <w:szCs w:val="22"/>
              </w:rPr>
              <w:t>3</w:t>
            </w:r>
            <w:r w:rsidR="001E2BEB" w:rsidRPr="00ED180F">
              <w:rPr>
                <w:color w:val="323E4F" w:themeColor="text2" w:themeShade="BF"/>
                <w:sz w:val="22"/>
                <w:szCs w:val="22"/>
              </w:rPr>
              <w:t>0–</w:t>
            </w:r>
            <w:r w:rsidR="00D83D4B">
              <w:rPr>
                <w:color w:val="323E4F" w:themeColor="text2" w:themeShade="BF"/>
                <w:sz w:val="22"/>
                <w:szCs w:val="22"/>
              </w:rPr>
              <w:t>5:3</w:t>
            </w:r>
            <w:r>
              <w:rPr>
                <w:color w:val="323E4F" w:themeColor="text2" w:themeShade="BF"/>
                <w:sz w:val="22"/>
                <w:szCs w:val="22"/>
              </w:rPr>
              <w:t>0</w:t>
            </w:r>
          </w:p>
        </w:tc>
        <w:tc>
          <w:tcPr>
            <w:tcW w:w="11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14:paraId="153A2739" w14:textId="4A853CD2" w:rsidR="001E2BEB" w:rsidRPr="00ED180F" w:rsidRDefault="00ED180F" w:rsidP="00ED180F">
            <w:pPr>
              <w:spacing w:after="0"/>
              <w:rPr>
                <w:color w:val="323E4F" w:themeColor="text2" w:themeShade="BF"/>
                <w:sz w:val="22"/>
                <w:szCs w:val="22"/>
              </w:rPr>
            </w:pPr>
            <w:r w:rsidRPr="00ED180F">
              <w:rPr>
                <w:b/>
                <w:sz w:val="22"/>
                <w:szCs w:val="22"/>
              </w:rPr>
              <w:t xml:space="preserve">Module 10. </w:t>
            </w:r>
            <w:r>
              <w:rPr>
                <w:b/>
                <w:sz w:val="22"/>
                <w:szCs w:val="22"/>
              </w:rPr>
              <w:t>NACS</w:t>
            </w:r>
            <w:r w:rsidRPr="00ED180F">
              <w:rPr>
                <w:b/>
                <w:sz w:val="22"/>
                <w:szCs w:val="22"/>
              </w:rPr>
              <w:t xml:space="preserve"> Monitoring </w:t>
            </w:r>
            <w:r>
              <w:rPr>
                <w:b/>
                <w:sz w:val="22"/>
                <w:szCs w:val="22"/>
              </w:rPr>
              <w:t>a</w:t>
            </w:r>
            <w:r w:rsidRPr="00ED180F">
              <w:rPr>
                <w:b/>
                <w:sz w:val="22"/>
                <w:szCs w:val="22"/>
              </w:rPr>
              <w:t>nd Reporting</w:t>
            </w:r>
          </w:p>
        </w:tc>
        <w:tc>
          <w:tcPr>
            <w:tcW w:w="2805"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14:paraId="04DAC299" w14:textId="2A416DF5" w:rsidR="001E2BEB" w:rsidRPr="00ED180F" w:rsidRDefault="001E2BEB" w:rsidP="001E2BEB">
            <w:pPr>
              <w:spacing w:after="0"/>
              <w:rPr>
                <w:sz w:val="22"/>
                <w:szCs w:val="22"/>
              </w:rPr>
            </w:pPr>
            <w:r w:rsidRPr="00ED180F">
              <w:rPr>
                <w:sz w:val="22"/>
                <w:szCs w:val="22"/>
              </w:rPr>
              <w:t>Review of Module 9 (15)</w:t>
            </w:r>
          </w:p>
          <w:p w14:paraId="5768082D" w14:textId="77777777" w:rsidR="001E2BEB" w:rsidRPr="00ED180F" w:rsidRDefault="001E2BEB" w:rsidP="001E2BEB">
            <w:pPr>
              <w:spacing w:after="0"/>
              <w:rPr>
                <w:sz w:val="22"/>
                <w:szCs w:val="22"/>
              </w:rPr>
            </w:pPr>
            <w:r w:rsidRPr="00ED180F">
              <w:rPr>
                <w:sz w:val="22"/>
                <w:szCs w:val="22"/>
              </w:rPr>
              <w:t>Objectives (5)</w:t>
            </w:r>
          </w:p>
          <w:p w14:paraId="2B242978" w14:textId="7B1D3BCD" w:rsidR="001E2BEB" w:rsidRPr="00ED180F" w:rsidRDefault="001E2BEB" w:rsidP="001E2BEB">
            <w:pPr>
              <w:spacing w:after="0"/>
              <w:rPr>
                <w:sz w:val="22"/>
                <w:szCs w:val="22"/>
              </w:rPr>
            </w:pPr>
            <w:r w:rsidRPr="00ED180F">
              <w:rPr>
                <w:sz w:val="22"/>
                <w:szCs w:val="22"/>
              </w:rPr>
              <w:t>10.1 Purpose of Recording NACS Data (30)</w:t>
            </w:r>
          </w:p>
          <w:p w14:paraId="2B8C2B33" w14:textId="57DDB381" w:rsidR="001E2BEB" w:rsidRPr="00ED180F" w:rsidRDefault="001E2BEB" w:rsidP="001E2BEB">
            <w:pPr>
              <w:spacing w:after="0"/>
              <w:rPr>
                <w:sz w:val="22"/>
                <w:szCs w:val="22"/>
              </w:rPr>
            </w:pPr>
            <w:r w:rsidRPr="00ED180F">
              <w:rPr>
                <w:sz w:val="22"/>
                <w:szCs w:val="22"/>
              </w:rPr>
              <w:t>10.2 NACS Indicators (30)</w:t>
            </w:r>
          </w:p>
          <w:p w14:paraId="4C1C9A1E" w14:textId="358744A1" w:rsidR="001E2BEB" w:rsidRPr="00ED180F" w:rsidRDefault="001E2BEB" w:rsidP="008E3DE4">
            <w:pPr>
              <w:spacing w:after="0"/>
              <w:rPr>
                <w:color w:val="323E4F" w:themeColor="text2" w:themeShade="BF"/>
                <w:sz w:val="22"/>
                <w:szCs w:val="22"/>
              </w:rPr>
            </w:pPr>
            <w:r w:rsidRPr="00ED180F">
              <w:rPr>
                <w:sz w:val="22"/>
                <w:szCs w:val="22"/>
              </w:rPr>
              <w:t>10.3 NACS Data Collection and Reporting (</w:t>
            </w:r>
            <w:r w:rsidR="005C1081">
              <w:rPr>
                <w:sz w:val="22"/>
                <w:szCs w:val="22"/>
              </w:rPr>
              <w:t>4</w:t>
            </w:r>
            <w:r w:rsidR="008E3DE4">
              <w:rPr>
                <w:sz w:val="22"/>
                <w:szCs w:val="22"/>
              </w:rPr>
              <w:t>0</w:t>
            </w:r>
            <w:r w:rsidR="00652D01" w:rsidRPr="00ED180F">
              <w:rPr>
                <w:sz w:val="22"/>
                <w:szCs w:val="22"/>
              </w:rPr>
              <w:t xml:space="preserve"> of </w:t>
            </w:r>
            <w:r w:rsidRPr="00ED180F">
              <w:rPr>
                <w:sz w:val="22"/>
                <w:szCs w:val="22"/>
              </w:rPr>
              <w:t>75)</w:t>
            </w:r>
          </w:p>
        </w:tc>
      </w:tr>
    </w:tbl>
    <w:p w14:paraId="6775D6B0" w14:textId="0D834074" w:rsidR="001E2BEB" w:rsidRDefault="001E2BEB" w:rsidP="001C48AA">
      <w:pPr>
        <w:spacing w:after="0"/>
      </w:pPr>
    </w:p>
    <w:tbl>
      <w:tblPr>
        <w:tblW w:w="53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8"/>
        <w:gridCol w:w="2399"/>
        <w:gridCol w:w="5579"/>
        <w:gridCol w:w="615"/>
      </w:tblGrid>
      <w:tr w:rsidR="00750872" w:rsidRPr="00ED180F" w14:paraId="033F3870" w14:textId="77777777" w:rsidTr="00D83D4B">
        <w:trPr>
          <w:gridAfter w:val="1"/>
          <w:wAfter w:w="308" w:type="pct"/>
          <w:trHeight w:val="432"/>
        </w:trPr>
        <w:tc>
          <w:tcPr>
            <w:tcW w:w="6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85623" w:themeFill="accent6" w:themeFillShade="80"/>
            <w:vAlign w:val="center"/>
          </w:tcPr>
          <w:p w14:paraId="344441D9" w14:textId="3929844E" w:rsidR="0099253F" w:rsidRPr="00396838" w:rsidRDefault="0099253F" w:rsidP="0099253F">
            <w:pPr>
              <w:spacing w:after="0"/>
              <w:rPr>
                <w:b/>
                <w:color w:val="FFFFFF" w:themeColor="background1"/>
                <w:sz w:val="22"/>
                <w:szCs w:val="22"/>
              </w:rPr>
            </w:pPr>
            <w:r w:rsidRPr="00396838">
              <w:rPr>
                <w:b/>
                <w:color w:val="FFFFFF" w:themeColor="background1"/>
                <w:sz w:val="28"/>
                <w:szCs w:val="22"/>
              </w:rPr>
              <w:t>DAY FIVE</w:t>
            </w:r>
          </w:p>
        </w:tc>
        <w:tc>
          <w:tcPr>
            <w:tcW w:w="1202"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85623" w:themeFill="accent6" w:themeFillShade="80"/>
            <w:vAlign w:val="center"/>
          </w:tcPr>
          <w:p w14:paraId="399EF471" w14:textId="5FB32F75" w:rsidR="0099253F" w:rsidRPr="00396838" w:rsidRDefault="0099253F" w:rsidP="0099253F">
            <w:pPr>
              <w:spacing w:after="0"/>
              <w:rPr>
                <w:b/>
                <w:color w:val="FFFFFF" w:themeColor="background1"/>
                <w:sz w:val="22"/>
                <w:szCs w:val="22"/>
              </w:rPr>
            </w:pPr>
            <w:r w:rsidRPr="00396838">
              <w:rPr>
                <w:b/>
                <w:color w:val="FFFFFF" w:themeColor="background1"/>
                <w:sz w:val="22"/>
                <w:szCs w:val="22"/>
              </w:rPr>
              <w:t>Session/Module</w:t>
            </w:r>
          </w:p>
        </w:tc>
        <w:tc>
          <w:tcPr>
            <w:tcW w:w="27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85623" w:themeFill="accent6" w:themeFillShade="80"/>
            <w:vAlign w:val="center"/>
          </w:tcPr>
          <w:p w14:paraId="221463A3" w14:textId="7830866C" w:rsidR="0099253F" w:rsidRPr="00396838" w:rsidRDefault="0099253F" w:rsidP="0099253F">
            <w:pPr>
              <w:spacing w:after="0"/>
              <w:rPr>
                <w:b/>
                <w:color w:val="FFFFFF" w:themeColor="background1"/>
                <w:sz w:val="22"/>
                <w:szCs w:val="22"/>
              </w:rPr>
            </w:pPr>
            <w:r w:rsidRPr="00396838">
              <w:rPr>
                <w:b/>
                <w:color w:val="FFFFFF" w:themeColor="background1"/>
                <w:sz w:val="22"/>
                <w:szCs w:val="22"/>
              </w:rPr>
              <w:t>Topic (Duration in Minutes)</w:t>
            </w:r>
          </w:p>
        </w:tc>
      </w:tr>
      <w:tr w:rsidR="008E3DE4" w:rsidRPr="00ED180F" w14:paraId="1883F475" w14:textId="77777777" w:rsidTr="00D83D4B">
        <w:trPr>
          <w:gridAfter w:val="1"/>
          <w:wAfter w:w="308" w:type="pct"/>
          <w:trHeight w:val="432"/>
        </w:trPr>
        <w:tc>
          <w:tcPr>
            <w:tcW w:w="6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14:paraId="4636F954" w14:textId="2160B3F3" w:rsidR="008E3DE4" w:rsidRPr="00ED180F" w:rsidRDefault="008E3DE4" w:rsidP="00D83D4B">
            <w:pPr>
              <w:spacing w:after="0"/>
              <w:rPr>
                <w:color w:val="323E4F" w:themeColor="text2" w:themeShade="BF"/>
                <w:sz w:val="22"/>
                <w:szCs w:val="22"/>
              </w:rPr>
            </w:pPr>
            <w:r>
              <w:rPr>
                <w:color w:val="323E4F" w:themeColor="text2" w:themeShade="BF"/>
                <w:sz w:val="22"/>
                <w:szCs w:val="22"/>
              </w:rPr>
              <w:t>8:00</w:t>
            </w:r>
            <w:r w:rsidRPr="00ED180F">
              <w:rPr>
                <w:color w:val="323E4F" w:themeColor="text2" w:themeShade="BF"/>
                <w:sz w:val="22"/>
                <w:szCs w:val="22"/>
              </w:rPr>
              <w:t>–</w:t>
            </w:r>
            <w:r w:rsidR="00D83D4B">
              <w:rPr>
                <w:color w:val="323E4F" w:themeColor="text2" w:themeShade="BF"/>
                <w:sz w:val="22"/>
                <w:szCs w:val="22"/>
              </w:rPr>
              <w:t>9</w:t>
            </w:r>
            <w:r w:rsidRPr="00ED180F">
              <w:rPr>
                <w:color w:val="323E4F" w:themeColor="text2" w:themeShade="BF"/>
                <w:sz w:val="22"/>
                <w:szCs w:val="22"/>
              </w:rPr>
              <w:t>:</w:t>
            </w:r>
            <w:r w:rsidR="005C1081">
              <w:rPr>
                <w:color w:val="323E4F" w:themeColor="text2" w:themeShade="BF"/>
                <w:sz w:val="22"/>
                <w:szCs w:val="22"/>
              </w:rPr>
              <w:t>0</w:t>
            </w:r>
            <w:r>
              <w:rPr>
                <w:color w:val="323E4F" w:themeColor="text2" w:themeShade="BF"/>
                <w:sz w:val="22"/>
                <w:szCs w:val="22"/>
              </w:rPr>
              <w:t>0</w:t>
            </w:r>
          </w:p>
        </w:tc>
        <w:tc>
          <w:tcPr>
            <w:tcW w:w="1202"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14:paraId="4607D372" w14:textId="77777777" w:rsidR="008E3DE4" w:rsidRPr="00ED180F" w:rsidRDefault="008E3DE4" w:rsidP="008E3DE4">
            <w:pPr>
              <w:spacing w:after="0"/>
              <w:rPr>
                <w:b/>
                <w:sz w:val="22"/>
                <w:szCs w:val="22"/>
              </w:rPr>
            </w:pPr>
          </w:p>
        </w:tc>
        <w:tc>
          <w:tcPr>
            <w:tcW w:w="27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14:paraId="25C8EF7D" w14:textId="15E4347E" w:rsidR="008E3DE4" w:rsidRPr="00ED180F" w:rsidRDefault="008E3DE4" w:rsidP="008E3DE4">
            <w:pPr>
              <w:spacing w:after="0"/>
              <w:rPr>
                <w:sz w:val="22"/>
                <w:szCs w:val="22"/>
              </w:rPr>
            </w:pPr>
            <w:r w:rsidRPr="00ED180F">
              <w:rPr>
                <w:sz w:val="22"/>
                <w:szCs w:val="22"/>
              </w:rPr>
              <w:t>10.3 NACS Data Collection and Reporting (</w:t>
            </w:r>
            <w:r w:rsidR="005C1081">
              <w:rPr>
                <w:sz w:val="22"/>
                <w:szCs w:val="22"/>
              </w:rPr>
              <w:t>3</w:t>
            </w:r>
            <w:r>
              <w:rPr>
                <w:sz w:val="22"/>
                <w:szCs w:val="22"/>
              </w:rPr>
              <w:t>5</w:t>
            </w:r>
            <w:r w:rsidRPr="00ED180F">
              <w:rPr>
                <w:sz w:val="22"/>
                <w:szCs w:val="22"/>
              </w:rPr>
              <w:t xml:space="preserve"> of 75)</w:t>
            </w:r>
          </w:p>
          <w:p w14:paraId="28985DD6" w14:textId="77777777" w:rsidR="008E3DE4" w:rsidRPr="00ED180F" w:rsidRDefault="008E3DE4" w:rsidP="008E3DE4">
            <w:pPr>
              <w:spacing w:after="0"/>
              <w:rPr>
                <w:sz w:val="22"/>
                <w:szCs w:val="22"/>
              </w:rPr>
            </w:pPr>
            <w:r w:rsidRPr="00ED180F">
              <w:rPr>
                <w:sz w:val="22"/>
                <w:szCs w:val="22"/>
              </w:rPr>
              <w:t>10.4 Preparation for the Site Practice Visit (20)</w:t>
            </w:r>
          </w:p>
          <w:p w14:paraId="3547A4A4" w14:textId="7854A2E5" w:rsidR="008E3DE4" w:rsidRPr="00ED180F" w:rsidRDefault="008E3DE4" w:rsidP="008E3DE4">
            <w:pPr>
              <w:spacing w:after="0"/>
              <w:rPr>
                <w:sz w:val="22"/>
                <w:szCs w:val="22"/>
              </w:rPr>
            </w:pPr>
            <w:r w:rsidRPr="00ED180F">
              <w:rPr>
                <w:sz w:val="22"/>
                <w:szCs w:val="22"/>
              </w:rPr>
              <w:t>Discussion (5)</w:t>
            </w:r>
          </w:p>
        </w:tc>
      </w:tr>
      <w:tr w:rsidR="00750872" w:rsidRPr="00ED180F" w14:paraId="497584AB" w14:textId="77777777" w:rsidTr="00D83D4B">
        <w:trPr>
          <w:gridAfter w:val="1"/>
          <w:wAfter w:w="308" w:type="pct"/>
          <w:trHeight w:val="432"/>
        </w:trPr>
        <w:tc>
          <w:tcPr>
            <w:tcW w:w="6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2B64DA75" w14:textId="1BD9C273" w:rsidR="008E3DE4" w:rsidRPr="00ED180F" w:rsidRDefault="00D83D4B" w:rsidP="00B975E6">
            <w:pPr>
              <w:spacing w:after="0"/>
              <w:rPr>
                <w:color w:val="323E4F" w:themeColor="text2" w:themeShade="BF"/>
                <w:sz w:val="22"/>
                <w:szCs w:val="22"/>
              </w:rPr>
            </w:pPr>
            <w:r>
              <w:rPr>
                <w:color w:val="323E4F" w:themeColor="text2" w:themeShade="BF"/>
                <w:sz w:val="22"/>
                <w:szCs w:val="22"/>
              </w:rPr>
              <w:t>9</w:t>
            </w:r>
            <w:r w:rsidR="008E3DE4" w:rsidRPr="00ED180F">
              <w:rPr>
                <w:color w:val="323E4F" w:themeColor="text2" w:themeShade="BF"/>
                <w:sz w:val="22"/>
                <w:szCs w:val="22"/>
              </w:rPr>
              <w:t>:</w:t>
            </w:r>
            <w:r w:rsidR="005C1081">
              <w:rPr>
                <w:color w:val="323E4F" w:themeColor="text2" w:themeShade="BF"/>
                <w:sz w:val="22"/>
                <w:szCs w:val="22"/>
              </w:rPr>
              <w:t>0</w:t>
            </w:r>
            <w:r w:rsidR="008E3DE4" w:rsidRPr="00ED180F">
              <w:rPr>
                <w:color w:val="323E4F" w:themeColor="text2" w:themeShade="BF"/>
                <w:sz w:val="22"/>
                <w:szCs w:val="22"/>
              </w:rPr>
              <w:t>0–</w:t>
            </w:r>
            <w:r>
              <w:rPr>
                <w:color w:val="323E4F" w:themeColor="text2" w:themeShade="BF"/>
                <w:sz w:val="22"/>
                <w:szCs w:val="22"/>
              </w:rPr>
              <w:t>9:</w:t>
            </w:r>
            <w:r w:rsidR="005C1081">
              <w:rPr>
                <w:color w:val="323E4F" w:themeColor="text2" w:themeShade="BF"/>
                <w:sz w:val="22"/>
                <w:szCs w:val="22"/>
              </w:rPr>
              <w:t>3</w:t>
            </w:r>
            <w:r>
              <w:rPr>
                <w:color w:val="323E4F" w:themeColor="text2" w:themeShade="BF"/>
                <w:sz w:val="22"/>
                <w:szCs w:val="22"/>
              </w:rPr>
              <w:t>0</w:t>
            </w:r>
          </w:p>
        </w:tc>
        <w:tc>
          <w:tcPr>
            <w:tcW w:w="1202"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571D9611" w14:textId="502BF8D7" w:rsidR="008E3DE4" w:rsidRPr="00ED180F" w:rsidRDefault="008E3DE4" w:rsidP="008E3DE4">
            <w:pPr>
              <w:spacing w:after="0"/>
              <w:rPr>
                <w:color w:val="323E4F" w:themeColor="text2" w:themeShade="BF"/>
                <w:sz w:val="22"/>
                <w:szCs w:val="22"/>
              </w:rPr>
            </w:pPr>
            <w:r w:rsidRPr="00ED180F">
              <w:rPr>
                <w:b/>
                <w:sz w:val="22"/>
                <w:szCs w:val="22"/>
              </w:rPr>
              <w:t>Module 11. Site Practice Visits</w:t>
            </w:r>
          </w:p>
        </w:tc>
        <w:tc>
          <w:tcPr>
            <w:tcW w:w="27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14:paraId="6400F9BF" w14:textId="77777777" w:rsidR="008E3DE4" w:rsidRPr="00ED180F" w:rsidRDefault="008E3DE4" w:rsidP="008E3DE4">
            <w:pPr>
              <w:spacing w:after="0"/>
              <w:rPr>
                <w:sz w:val="22"/>
                <w:szCs w:val="22"/>
              </w:rPr>
            </w:pPr>
            <w:r w:rsidRPr="00ED180F">
              <w:rPr>
                <w:sz w:val="22"/>
                <w:szCs w:val="22"/>
              </w:rPr>
              <w:t>Objectives (5)</w:t>
            </w:r>
          </w:p>
          <w:p w14:paraId="2A215A48" w14:textId="2700B34B" w:rsidR="008E3DE4" w:rsidRPr="00ED180F" w:rsidRDefault="008E3DE4" w:rsidP="008E3DE4">
            <w:pPr>
              <w:spacing w:after="0"/>
              <w:rPr>
                <w:sz w:val="22"/>
                <w:szCs w:val="22"/>
              </w:rPr>
            </w:pPr>
            <w:r w:rsidRPr="00ED180F">
              <w:rPr>
                <w:sz w:val="22"/>
                <w:szCs w:val="22"/>
              </w:rPr>
              <w:t>11.1 Preparation for the Site Practice Visit (25)</w:t>
            </w:r>
          </w:p>
          <w:p w14:paraId="5C91339A" w14:textId="5F424DC8" w:rsidR="008E3DE4" w:rsidRPr="00ED180F" w:rsidRDefault="008E3DE4" w:rsidP="00750872">
            <w:pPr>
              <w:spacing w:after="0"/>
              <w:rPr>
                <w:rFonts w:asciiTheme="minorHAnsi" w:hAnsiTheme="minorHAnsi"/>
                <w:b/>
                <w:sz w:val="22"/>
                <w:szCs w:val="22"/>
                <w:shd w:val="clear" w:color="auto" w:fill="EAF1DD"/>
              </w:rPr>
            </w:pPr>
          </w:p>
        </w:tc>
      </w:tr>
      <w:tr w:rsidR="00D83D4B" w:rsidRPr="00ED180F" w14:paraId="7B55B0A7" w14:textId="77777777" w:rsidTr="00D83D4B">
        <w:trPr>
          <w:trHeight w:val="432"/>
        </w:trPr>
        <w:tc>
          <w:tcPr>
            <w:tcW w:w="6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3FFAC6D8" w14:textId="4AF382A0" w:rsidR="00D83D4B" w:rsidRPr="00ED180F" w:rsidRDefault="00D83D4B" w:rsidP="00B975E6">
            <w:pPr>
              <w:spacing w:after="0"/>
              <w:rPr>
                <w:color w:val="323E4F" w:themeColor="text2" w:themeShade="BF"/>
                <w:sz w:val="22"/>
                <w:szCs w:val="22"/>
              </w:rPr>
            </w:pPr>
            <w:r>
              <w:rPr>
                <w:color w:val="323E4F" w:themeColor="text2" w:themeShade="BF"/>
                <w:sz w:val="22"/>
                <w:szCs w:val="22"/>
              </w:rPr>
              <w:t>9:</w:t>
            </w:r>
            <w:r w:rsidR="005C1081">
              <w:rPr>
                <w:color w:val="323E4F" w:themeColor="text2" w:themeShade="BF"/>
                <w:sz w:val="22"/>
                <w:szCs w:val="22"/>
              </w:rPr>
              <w:t>3</w:t>
            </w:r>
            <w:r>
              <w:rPr>
                <w:color w:val="323E4F" w:themeColor="text2" w:themeShade="BF"/>
                <w:sz w:val="22"/>
                <w:szCs w:val="22"/>
              </w:rPr>
              <w:t>0</w:t>
            </w:r>
            <w:r w:rsidRPr="00ED180F">
              <w:rPr>
                <w:color w:val="323E4F" w:themeColor="text2" w:themeShade="BF"/>
                <w:sz w:val="22"/>
                <w:szCs w:val="22"/>
              </w:rPr>
              <w:t>–</w:t>
            </w:r>
            <w:r>
              <w:rPr>
                <w:color w:val="323E4F" w:themeColor="text2" w:themeShade="BF"/>
                <w:sz w:val="22"/>
                <w:szCs w:val="22"/>
              </w:rPr>
              <w:t>9:</w:t>
            </w:r>
            <w:r w:rsidR="005C1081">
              <w:rPr>
                <w:color w:val="323E4F" w:themeColor="text2" w:themeShade="BF"/>
                <w:sz w:val="22"/>
                <w:szCs w:val="22"/>
              </w:rPr>
              <w:t>4</w:t>
            </w:r>
            <w:r>
              <w:rPr>
                <w:color w:val="323E4F" w:themeColor="text2" w:themeShade="BF"/>
                <w:sz w:val="22"/>
                <w:szCs w:val="22"/>
              </w:rPr>
              <w:t>5</w:t>
            </w:r>
          </w:p>
        </w:tc>
        <w:tc>
          <w:tcPr>
            <w:tcW w:w="1202"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12AB13A7" w14:textId="032B5C97" w:rsidR="00D83D4B" w:rsidRPr="00ED180F" w:rsidRDefault="00D83D4B" w:rsidP="008E3DE4">
            <w:pPr>
              <w:spacing w:after="0"/>
              <w:rPr>
                <w:color w:val="323E4F" w:themeColor="text2" w:themeShade="BF"/>
                <w:sz w:val="22"/>
                <w:szCs w:val="22"/>
              </w:rPr>
            </w:pPr>
            <w:r>
              <w:rPr>
                <w:color w:val="323E4F" w:themeColor="text2" w:themeShade="BF"/>
                <w:sz w:val="22"/>
                <w:szCs w:val="22"/>
              </w:rPr>
              <w:t>Break</w:t>
            </w:r>
          </w:p>
        </w:tc>
        <w:tc>
          <w:tcPr>
            <w:tcW w:w="27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481DB693" w14:textId="77777777" w:rsidR="00D83D4B" w:rsidRPr="00ED180F" w:rsidRDefault="00D83D4B" w:rsidP="008E3DE4">
            <w:pPr>
              <w:spacing w:after="0"/>
              <w:rPr>
                <w:color w:val="323E4F" w:themeColor="text2" w:themeShade="BF"/>
                <w:sz w:val="22"/>
                <w:szCs w:val="22"/>
              </w:rPr>
            </w:pPr>
          </w:p>
        </w:tc>
        <w:tc>
          <w:tcPr>
            <w:tcW w:w="30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36F1F520" w14:textId="77777777" w:rsidR="00D83D4B" w:rsidRPr="00ED180F" w:rsidRDefault="00D83D4B" w:rsidP="008E3DE4">
            <w:pPr>
              <w:spacing w:after="0"/>
              <w:rPr>
                <w:color w:val="323E4F" w:themeColor="text2" w:themeShade="BF"/>
                <w:sz w:val="22"/>
                <w:szCs w:val="22"/>
              </w:rPr>
            </w:pPr>
          </w:p>
        </w:tc>
      </w:tr>
      <w:tr w:rsidR="00D83D4B" w:rsidRPr="00ED180F" w14:paraId="0FBE2FFF" w14:textId="77777777" w:rsidTr="00D83D4B">
        <w:trPr>
          <w:trHeight w:val="432"/>
        </w:trPr>
        <w:tc>
          <w:tcPr>
            <w:tcW w:w="6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7B3144C7" w14:textId="6FFB7175" w:rsidR="00D83D4B" w:rsidRPr="00ED180F" w:rsidRDefault="00D83D4B" w:rsidP="005C1081">
            <w:pPr>
              <w:spacing w:after="0"/>
              <w:rPr>
                <w:color w:val="323E4F" w:themeColor="text2" w:themeShade="BF"/>
                <w:sz w:val="22"/>
                <w:szCs w:val="22"/>
              </w:rPr>
            </w:pPr>
            <w:r>
              <w:rPr>
                <w:color w:val="323E4F" w:themeColor="text2" w:themeShade="BF"/>
                <w:sz w:val="22"/>
                <w:szCs w:val="22"/>
              </w:rPr>
              <w:t>9:</w:t>
            </w:r>
            <w:r w:rsidR="005C1081">
              <w:rPr>
                <w:color w:val="323E4F" w:themeColor="text2" w:themeShade="BF"/>
                <w:sz w:val="22"/>
                <w:szCs w:val="22"/>
              </w:rPr>
              <w:t>4</w:t>
            </w:r>
            <w:r>
              <w:rPr>
                <w:color w:val="323E4F" w:themeColor="text2" w:themeShade="BF"/>
                <w:sz w:val="22"/>
                <w:szCs w:val="22"/>
              </w:rPr>
              <w:t>5</w:t>
            </w:r>
            <w:r w:rsidRPr="00ED180F">
              <w:rPr>
                <w:color w:val="323E4F" w:themeColor="text2" w:themeShade="BF"/>
                <w:sz w:val="22"/>
                <w:szCs w:val="22"/>
              </w:rPr>
              <w:t>–</w:t>
            </w:r>
            <w:r>
              <w:rPr>
                <w:color w:val="323E4F" w:themeColor="text2" w:themeShade="BF"/>
                <w:sz w:val="22"/>
                <w:szCs w:val="22"/>
              </w:rPr>
              <w:t>1:</w:t>
            </w:r>
            <w:r w:rsidR="005C1081">
              <w:rPr>
                <w:color w:val="323E4F" w:themeColor="text2" w:themeShade="BF"/>
                <w:sz w:val="22"/>
                <w:szCs w:val="22"/>
              </w:rPr>
              <w:t>15</w:t>
            </w:r>
          </w:p>
        </w:tc>
        <w:tc>
          <w:tcPr>
            <w:tcW w:w="1202"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2C288F6A" w14:textId="77777777" w:rsidR="00D83D4B" w:rsidRPr="00ED180F" w:rsidRDefault="00D83D4B" w:rsidP="008E3DE4">
            <w:pPr>
              <w:spacing w:after="0"/>
              <w:rPr>
                <w:color w:val="323E4F" w:themeColor="text2" w:themeShade="BF"/>
                <w:sz w:val="22"/>
                <w:szCs w:val="22"/>
              </w:rPr>
            </w:pPr>
          </w:p>
        </w:tc>
        <w:tc>
          <w:tcPr>
            <w:tcW w:w="27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353F4BC3" w14:textId="22E600F4" w:rsidR="00D83D4B" w:rsidRDefault="00D83D4B" w:rsidP="00D83D4B">
            <w:pPr>
              <w:spacing w:after="0"/>
              <w:rPr>
                <w:sz w:val="22"/>
                <w:szCs w:val="22"/>
              </w:rPr>
            </w:pPr>
            <w:r w:rsidRPr="00ED180F">
              <w:rPr>
                <w:sz w:val="22"/>
                <w:szCs w:val="22"/>
              </w:rPr>
              <w:t>11.2 Site Practice Visit (210)</w:t>
            </w:r>
          </w:p>
          <w:p w14:paraId="2B129892" w14:textId="77777777" w:rsidR="00D83D4B" w:rsidRPr="00ED180F" w:rsidRDefault="00D83D4B" w:rsidP="008E3DE4">
            <w:pPr>
              <w:spacing w:after="0"/>
              <w:rPr>
                <w:color w:val="323E4F" w:themeColor="text2" w:themeShade="BF"/>
                <w:sz w:val="22"/>
                <w:szCs w:val="22"/>
              </w:rPr>
            </w:pPr>
          </w:p>
        </w:tc>
        <w:tc>
          <w:tcPr>
            <w:tcW w:w="30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0373E253" w14:textId="77777777" w:rsidR="00D83D4B" w:rsidRPr="00ED180F" w:rsidRDefault="00D83D4B" w:rsidP="008E3DE4">
            <w:pPr>
              <w:spacing w:after="0"/>
              <w:rPr>
                <w:color w:val="323E4F" w:themeColor="text2" w:themeShade="BF"/>
                <w:sz w:val="22"/>
                <w:szCs w:val="22"/>
              </w:rPr>
            </w:pPr>
          </w:p>
        </w:tc>
      </w:tr>
      <w:tr w:rsidR="008E3DE4" w:rsidRPr="00ED180F" w14:paraId="2578838D" w14:textId="77777777" w:rsidTr="00D83D4B">
        <w:trPr>
          <w:trHeight w:val="432"/>
        </w:trPr>
        <w:tc>
          <w:tcPr>
            <w:tcW w:w="6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5C942BEB" w14:textId="155F7EAF" w:rsidR="008E3DE4" w:rsidRPr="00ED180F" w:rsidRDefault="008E3DE4" w:rsidP="005C1081">
            <w:pPr>
              <w:spacing w:after="0"/>
              <w:rPr>
                <w:color w:val="323E4F" w:themeColor="text2" w:themeShade="BF"/>
                <w:sz w:val="22"/>
                <w:szCs w:val="22"/>
              </w:rPr>
            </w:pPr>
            <w:r w:rsidRPr="00ED180F">
              <w:rPr>
                <w:color w:val="323E4F" w:themeColor="text2" w:themeShade="BF"/>
                <w:sz w:val="22"/>
                <w:szCs w:val="22"/>
              </w:rPr>
              <w:t>1:</w:t>
            </w:r>
            <w:r w:rsidR="005C1081">
              <w:rPr>
                <w:color w:val="323E4F" w:themeColor="text2" w:themeShade="BF"/>
                <w:sz w:val="22"/>
                <w:szCs w:val="22"/>
              </w:rPr>
              <w:t>15</w:t>
            </w:r>
            <w:r w:rsidRPr="00ED180F">
              <w:rPr>
                <w:color w:val="323E4F" w:themeColor="text2" w:themeShade="BF"/>
                <w:sz w:val="22"/>
                <w:szCs w:val="22"/>
              </w:rPr>
              <w:t>–</w:t>
            </w:r>
            <w:r w:rsidR="00B975E6">
              <w:rPr>
                <w:color w:val="323E4F" w:themeColor="text2" w:themeShade="BF"/>
                <w:sz w:val="22"/>
                <w:szCs w:val="22"/>
              </w:rPr>
              <w:t>2</w:t>
            </w:r>
            <w:r w:rsidRPr="00ED180F">
              <w:rPr>
                <w:color w:val="323E4F" w:themeColor="text2" w:themeShade="BF"/>
                <w:sz w:val="22"/>
                <w:szCs w:val="22"/>
              </w:rPr>
              <w:t>:</w:t>
            </w:r>
            <w:r w:rsidR="005C1081">
              <w:rPr>
                <w:color w:val="323E4F" w:themeColor="text2" w:themeShade="BF"/>
                <w:sz w:val="22"/>
                <w:szCs w:val="22"/>
              </w:rPr>
              <w:t>15</w:t>
            </w:r>
          </w:p>
        </w:tc>
        <w:tc>
          <w:tcPr>
            <w:tcW w:w="1202"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3B65B2C2" w14:textId="076E84CC" w:rsidR="008E3DE4" w:rsidRPr="00ED180F" w:rsidRDefault="008E3DE4" w:rsidP="008E3DE4">
            <w:pPr>
              <w:spacing w:after="0"/>
              <w:rPr>
                <w:color w:val="323E4F" w:themeColor="text2" w:themeShade="BF"/>
                <w:sz w:val="22"/>
                <w:szCs w:val="22"/>
              </w:rPr>
            </w:pPr>
            <w:r w:rsidRPr="00ED180F">
              <w:rPr>
                <w:color w:val="323E4F" w:themeColor="text2" w:themeShade="BF"/>
                <w:sz w:val="22"/>
                <w:szCs w:val="22"/>
              </w:rPr>
              <w:t>Lunch</w:t>
            </w:r>
          </w:p>
        </w:tc>
        <w:tc>
          <w:tcPr>
            <w:tcW w:w="27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478794E4" w14:textId="77777777" w:rsidR="008E3DE4" w:rsidRPr="00ED180F" w:rsidRDefault="008E3DE4" w:rsidP="008E3DE4">
            <w:pPr>
              <w:spacing w:after="0"/>
              <w:rPr>
                <w:color w:val="323E4F" w:themeColor="text2" w:themeShade="BF"/>
                <w:sz w:val="22"/>
                <w:szCs w:val="22"/>
              </w:rPr>
            </w:pPr>
          </w:p>
        </w:tc>
        <w:tc>
          <w:tcPr>
            <w:tcW w:w="30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3767D58E" w14:textId="77777777" w:rsidR="008E3DE4" w:rsidRPr="00ED180F" w:rsidRDefault="008E3DE4" w:rsidP="008E3DE4">
            <w:pPr>
              <w:spacing w:after="0"/>
              <w:rPr>
                <w:color w:val="323E4F" w:themeColor="text2" w:themeShade="BF"/>
                <w:sz w:val="22"/>
                <w:szCs w:val="22"/>
              </w:rPr>
            </w:pPr>
          </w:p>
        </w:tc>
      </w:tr>
      <w:tr w:rsidR="00750872" w:rsidRPr="00ED180F" w14:paraId="623277DD" w14:textId="77777777" w:rsidTr="00D83D4B">
        <w:trPr>
          <w:gridAfter w:val="1"/>
          <w:wAfter w:w="308" w:type="pct"/>
          <w:trHeight w:val="432"/>
        </w:trPr>
        <w:tc>
          <w:tcPr>
            <w:tcW w:w="6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1B5B7F55" w14:textId="642AEFE6" w:rsidR="008E3DE4" w:rsidRPr="00ED180F" w:rsidRDefault="00B975E6" w:rsidP="005C1081">
            <w:pPr>
              <w:spacing w:after="0"/>
              <w:rPr>
                <w:color w:val="323E4F" w:themeColor="text2" w:themeShade="BF"/>
                <w:sz w:val="22"/>
                <w:szCs w:val="22"/>
              </w:rPr>
            </w:pPr>
            <w:r>
              <w:rPr>
                <w:color w:val="323E4F" w:themeColor="text2" w:themeShade="BF"/>
                <w:sz w:val="22"/>
                <w:szCs w:val="22"/>
              </w:rPr>
              <w:t>2</w:t>
            </w:r>
            <w:r w:rsidR="008E3DE4" w:rsidRPr="00ED180F">
              <w:rPr>
                <w:color w:val="323E4F" w:themeColor="text2" w:themeShade="BF"/>
                <w:sz w:val="22"/>
                <w:szCs w:val="22"/>
              </w:rPr>
              <w:t>:</w:t>
            </w:r>
            <w:r w:rsidR="005C1081">
              <w:rPr>
                <w:color w:val="323E4F" w:themeColor="text2" w:themeShade="BF"/>
                <w:sz w:val="22"/>
                <w:szCs w:val="22"/>
              </w:rPr>
              <w:t>15</w:t>
            </w:r>
            <w:r w:rsidR="008E3DE4" w:rsidRPr="00ED180F">
              <w:rPr>
                <w:color w:val="323E4F" w:themeColor="text2" w:themeShade="BF"/>
                <w:sz w:val="22"/>
                <w:szCs w:val="22"/>
              </w:rPr>
              <w:t>–</w:t>
            </w:r>
            <w:r w:rsidR="005C1081">
              <w:rPr>
                <w:color w:val="323E4F" w:themeColor="text2" w:themeShade="BF"/>
                <w:sz w:val="22"/>
                <w:szCs w:val="22"/>
              </w:rPr>
              <w:t>3</w:t>
            </w:r>
            <w:r w:rsidR="008E3DE4" w:rsidRPr="00ED180F">
              <w:rPr>
                <w:color w:val="323E4F" w:themeColor="text2" w:themeShade="BF"/>
                <w:sz w:val="22"/>
                <w:szCs w:val="22"/>
              </w:rPr>
              <w:t>:</w:t>
            </w:r>
            <w:r w:rsidR="005C1081">
              <w:rPr>
                <w:color w:val="323E4F" w:themeColor="text2" w:themeShade="BF"/>
                <w:sz w:val="22"/>
                <w:szCs w:val="22"/>
              </w:rPr>
              <w:t>1</w:t>
            </w:r>
            <w:r w:rsidR="008E3DE4">
              <w:rPr>
                <w:color w:val="323E4F" w:themeColor="text2" w:themeShade="BF"/>
                <w:sz w:val="22"/>
                <w:szCs w:val="22"/>
              </w:rPr>
              <w:t>5</w:t>
            </w:r>
          </w:p>
        </w:tc>
        <w:tc>
          <w:tcPr>
            <w:tcW w:w="1202"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2030A1D1" w14:textId="3378B91E" w:rsidR="008E3DE4" w:rsidRPr="00ED180F" w:rsidRDefault="008E3DE4" w:rsidP="008E3DE4">
            <w:pPr>
              <w:spacing w:after="0"/>
              <w:rPr>
                <w:color w:val="323E4F" w:themeColor="text2" w:themeShade="BF"/>
                <w:sz w:val="22"/>
                <w:szCs w:val="22"/>
              </w:rPr>
            </w:pPr>
          </w:p>
        </w:tc>
        <w:tc>
          <w:tcPr>
            <w:tcW w:w="27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469877A3" w14:textId="2468975B" w:rsidR="008E3DE4" w:rsidRPr="00ED180F" w:rsidRDefault="008E3DE4" w:rsidP="008E3DE4">
            <w:pPr>
              <w:spacing w:after="0"/>
              <w:rPr>
                <w:sz w:val="22"/>
                <w:szCs w:val="22"/>
              </w:rPr>
            </w:pPr>
            <w:r w:rsidRPr="00ED180F">
              <w:rPr>
                <w:sz w:val="22"/>
                <w:szCs w:val="22"/>
              </w:rPr>
              <w:t>Discussion of the Site Practice Visit (60)</w:t>
            </w:r>
          </w:p>
        </w:tc>
      </w:tr>
      <w:tr w:rsidR="008E3DE4" w:rsidRPr="00ED180F" w14:paraId="118FBC43" w14:textId="77777777" w:rsidTr="00D83D4B">
        <w:trPr>
          <w:gridAfter w:val="1"/>
          <w:wAfter w:w="308" w:type="pct"/>
          <w:trHeight w:val="432"/>
        </w:trPr>
        <w:tc>
          <w:tcPr>
            <w:tcW w:w="6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vAlign w:val="center"/>
          </w:tcPr>
          <w:p w14:paraId="5642346D" w14:textId="4E919B40" w:rsidR="008E3DE4" w:rsidRPr="00ED180F" w:rsidRDefault="005C1081" w:rsidP="005C1081">
            <w:pPr>
              <w:spacing w:after="0"/>
              <w:rPr>
                <w:color w:val="323E4F" w:themeColor="text2" w:themeShade="BF"/>
                <w:sz w:val="22"/>
                <w:szCs w:val="22"/>
              </w:rPr>
            </w:pPr>
            <w:r>
              <w:rPr>
                <w:color w:val="323E4F" w:themeColor="text2" w:themeShade="BF"/>
                <w:sz w:val="22"/>
                <w:szCs w:val="22"/>
              </w:rPr>
              <w:t>3</w:t>
            </w:r>
            <w:r w:rsidR="008E3DE4" w:rsidRPr="00ED180F">
              <w:rPr>
                <w:color w:val="323E4F" w:themeColor="text2" w:themeShade="BF"/>
                <w:sz w:val="22"/>
                <w:szCs w:val="22"/>
              </w:rPr>
              <w:t>:</w:t>
            </w:r>
            <w:r>
              <w:rPr>
                <w:color w:val="323E4F" w:themeColor="text2" w:themeShade="BF"/>
                <w:sz w:val="22"/>
                <w:szCs w:val="22"/>
              </w:rPr>
              <w:t>1</w:t>
            </w:r>
            <w:r w:rsidR="00B975E6">
              <w:rPr>
                <w:color w:val="323E4F" w:themeColor="text2" w:themeShade="BF"/>
                <w:sz w:val="22"/>
                <w:szCs w:val="22"/>
              </w:rPr>
              <w:t>5</w:t>
            </w:r>
            <w:r w:rsidR="008E3DE4" w:rsidRPr="00ED180F">
              <w:rPr>
                <w:color w:val="323E4F" w:themeColor="text2" w:themeShade="BF"/>
                <w:sz w:val="22"/>
                <w:szCs w:val="22"/>
              </w:rPr>
              <w:t>–</w:t>
            </w:r>
            <w:r w:rsidR="00B975E6">
              <w:rPr>
                <w:color w:val="323E4F" w:themeColor="text2" w:themeShade="BF"/>
                <w:sz w:val="22"/>
                <w:szCs w:val="22"/>
              </w:rPr>
              <w:t>3</w:t>
            </w:r>
            <w:r w:rsidR="008E3DE4" w:rsidRPr="00ED180F">
              <w:rPr>
                <w:color w:val="323E4F" w:themeColor="text2" w:themeShade="BF"/>
                <w:sz w:val="22"/>
                <w:szCs w:val="22"/>
              </w:rPr>
              <w:t>:</w:t>
            </w:r>
            <w:r>
              <w:rPr>
                <w:color w:val="323E4F" w:themeColor="text2" w:themeShade="BF"/>
                <w:sz w:val="22"/>
                <w:szCs w:val="22"/>
              </w:rPr>
              <w:t>3</w:t>
            </w:r>
            <w:r w:rsidR="00B975E6">
              <w:rPr>
                <w:color w:val="323E4F" w:themeColor="text2" w:themeShade="BF"/>
                <w:sz w:val="22"/>
                <w:szCs w:val="22"/>
              </w:rPr>
              <w:t>0</w:t>
            </w:r>
          </w:p>
        </w:tc>
        <w:tc>
          <w:tcPr>
            <w:tcW w:w="1202"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vAlign w:val="center"/>
          </w:tcPr>
          <w:p w14:paraId="44E22652" w14:textId="77777777" w:rsidR="008E3DE4" w:rsidRPr="00ED180F" w:rsidRDefault="008E3DE4" w:rsidP="008E3DE4">
            <w:pPr>
              <w:spacing w:after="0"/>
              <w:rPr>
                <w:color w:val="323E4F" w:themeColor="text2" w:themeShade="BF"/>
                <w:sz w:val="22"/>
                <w:szCs w:val="22"/>
              </w:rPr>
            </w:pPr>
            <w:r w:rsidRPr="00ED180F">
              <w:rPr>
                <w:color w:val="323E4F" w:themeColor="text2" w:themeShade="BF"/>
                <w:sz w:val="22"/>
                <w:szCs w:val="22"/>
              </w:rPr>
              <w:t>Break</w:t>
            </w:r>
          </w:p>
        </w:tc>
        <w:tc>
          <w:tcPr>
            <w:tcW w:w="27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32E4E0C5" w14:textId="77777777" w:rsidR="008E3DE4" w:rsidRPr="00ED180F" w:rsidRDefault="008E3DE4" w:rsidP="008E3DE4">
            <w:pPr>
              <w:spacing w:after="0"/>
              <w:rPr>
                <w:color w:val="323E4F" w:themeColor="text2" w:themeShade="BF"/>
                <w:sz w:val="22"/>
                <w:szCs w:val="22"/>
              </w:rPr>
            </w:pPr>
          </w:p>
        </w:tc>
      </w:tr>
      <w:tr w:rsidR="00750872" w:rsidRPr="00ED180F" w14:paraId="2A8E86B3" w14:textId="77777777" w:rsidTr="00B975E6">
        <w:trPr>
          <w:gridAfter w:val="1"/>
          <w:wAfter w:w="308" w:type="pct"/>
          <w:trHeight w:val="1383"/>
        </w:trPr>
        <w:tc>
          <w:tcPr>
            <w:tcW w:w="6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14:paraId="52360FE2" w14:textId="1C31FEDB" w:rsidR="008E3DE4" w:rsidRPr="00ED180F" w:rsidRDefault="00B975E6" w:rsidP="005C1081">
            <w:pPr>
              <w:spacing w:after="0"/>
              <w:rPr>
                <w:color w:val="323E4F" w:themeColor="text2" w:themeShade="BF"/>
                <w:sz w:val="22"/>
                <w:szCs w:val="22"/>
              </w:rPr>
            </w:pPr>
            <w:r>
              <w:rPr>
                <w:color w:val="323E4F" w:themeColor="text2" w:themeShade="BF"/>
                <w:sz w:val="22"/>
                <w:szCs w:val="22"/>
              </w:rPr>
              <w:t>3</w:t>
            </w:r>
            <w:r w:rsidR="008E3DE4" w:rsidRPr="00ED180F">
              <w:rPr>
                <w:color w:val="323E4F" w:themeColor="text2" w:themeShade="BF"/>
                <w:sz w:val="22"/>
                <w:szCs w:val="22"/>
              </w:rPr>
              <w:t>:</w:t>
            </w:r>
            <w:r w:rsidR="005C1081">
              <w:rPr>
                <w:color w:val="323E4F" w:themeColor="text2" w:themeShade="BF"/>
                <w:sz w:val="22"/>
                <w:szCs w:val="22"/>
              </w:rPr>
              <w:t>3</w:t>
            </w:r>
            <w:r>
              <w:rPr>
                <w:color w:val="323E4F" w:themeColor="text2" w:themeShade="BF"/>
                <w:sz w:val="22"/>
                <w:szCs w:val="22"/>
              </w:rPr>
              <w:t>0</w:t>
            </w:r>
            <w:r w:rsidR="008E3DE4" w:rsidRPr="00ED180F">
              <w:rPr>
                <w:color w:val="323E4F" w:themeColor="text2" w:themeShade="BF"/>
                <w:sz w:val="22"/>
                <w:szCs w:val="22"/>
              </w:rPr>
              <w:t>–</w:t>
            </w:r>
            <w:r w:rsidR="008E3DE4">
              <w:rPr>
                <w:color w:val="323E4F" w:themeColor="text2" w:themeShade="BF"/>
                <w:sz w:val="22"/>
                <w:szCs w:val="22"/>
              </w:rPr>
              <w:t>5</w:t>
            </w:r>
            <w:r w:rsidR="008E3DE4" w:rsidRPr="00ED180F">
              <w:rPr>
                <w:color w:val="323E4F" w:themeColor="text2" w:themeShade="BF"/>
                <w:sz w:val="22"/>
                <w:szCs w:val="22"/>
              </w:rPr>
              <w:t>:</w:t>
            </w:r>
            <w:r w:rsidR="005C1081">
              <w:rPr>
                <w:color w:val="323E4F" w:themeColor="text2" w:themeShade="BF"/>
                <w:sz w:val="22"/>
                <w:szCs w:val="22"/>
              </w:rPr>
              <w:t>3</w:t>
            </w:r>
            <w:r>
              <w:rPr>
                <w:color w:val="323E4F" w:themeColor="text2" w:themeShade="BF"/>
                <w:sz w:val="22"/>
                <w:szCs w:val="22"/>
              </w:rPr>
              <w:t>0</w:t>
            </w:r>
          </w:p>
        </w:tc>
        <w:tc>
          <w:tcPr>
            <w:tcW w:w="1202"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14:paraId="7F0C3E1E" w14:textId="1645EED3" w:rsidR="008E3DE4" w:rsidRPr="00ED180F" w:rsidRDefault="00B975E6" w:rsidP="008E3DE4">
            <w:pPr>
              <w:spacing w:after="0"/>
              <w:rPr>
                <w:color w:val="323E4F" w:themeColor="text2" w:themeShade="BF"/>
                <w:sz w:val="22"/>
                <w:szCs w:val="22"/>
              </w:rPr>
            </w:pPr>
            <w:r w:rsidRPr="00ED180F">
              <w:rPr>
                <w:b/>
                <w:sz w:val="22"/>
                <w:szCs w:val="22"/>
              </w:rPr>
              <w:t>Module 12. N</w:t>
            </w:r>
            <w:r>
              <w:rPr>
                <w:b/>
                <w:sz w:val="22"/>
                <w:szCs w:val="22"/>
              </w:rPr>
              <w:t>ACS</w:t>
            </w:r>
            <w:r w:rsidRPr="00ED180F">
              <w:rPr>
                <w:b/>
                <w:sz w:val="22"/>
                <w:szCs w:val="22"/>
              </w:rPr>
              <w:t xml:space="preserve"> Action Plans</w:t>
            </w:r>
          </w:p>
        </w:tc>
        <w:tc>
          <w:tcPr>
            <w:tcW w:w="27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14:paraId="05F79196" w14:textId="77777777" w:rsidR="00B975E6" w:rsidRPr="00ED180F" w:rsidRDefault="00B975E6" w:rsidP="00B975E6">
            <w:pPr>
              <w:spacing w:after="0"/>
              <w:rPr>
                <w:sz w:val="22"/>
                <w:szCs w:val="22"/>
              </w:rPr>
            </w:pPr>
            <w:r w:rsidRPr="00ED180F">
              <w:rPr>
                <w:sz w:val="22"/>
                <w:szCs w:val="22"/>
              </w:rPr>
              <w:t>Review of Module 10 (10)</w:t>
            </w:r>
          </w:p>
          <w:p w14:paraId="0598CE75" w14:textId="77777777" w:rsidR="00B975E6" w:rsidRPr="00ED180F" w:rsidRDefault="00B975E6" w:rsidP="00B975E6">
            <w:pPr>
              <w:spacing w:after="0"/>
              <w:rPr>
                <w:sz w:val="22"/>
                <w:szCs w:val="22"/>
              </w:rPr>
            </w:pPr>
            <w:r w:rsidRPr="00ED180F">
              <w:rPr>
                <w:sz w:val="22"/>
                <w:szCs w:val="22"/>
              </w:rPr>
              <w:t>Objectives (5)</w:t>
            </w:r>
          </w:p>
          <w:p w14:paraId="051FAA24" w14:textId="77777777" w:rsidR="008E3DE4" w:rsidRDefault="00B975E6" w:rsidP="00B975E6">
            <w:pPr>
              <w:spacing w:after="0"/>
              <w:rPr>
                <w:sz w:val="22"/>
                <w:szCs w:val="22"/>
              </w:rPr>
            </w:pPr>
            <w:r w:rsidRPr="00ED180F">
              <w:rPr>
                <w:sz w:val="22"/>
                <w:szCs w:val="22"/>
              </w:rPr>
              <w:t>12.1 Expected Performance (40</w:t>
            </w:r>
            <w:r>
              <w:rPr>
                <w:sz w:val="22"/>
                <w:szCs w:val="22"/>
              </w:rPr>
              <w:t>)</w:t>
            </w:r>
          </w:p>
          <w:p w14:paraId="2ACEE0A0" w14:textId="2C090E86" w:rsidR="00B975E6" w:rsidRPr="00B975E6" w:rsidRDefault="00B975E6" w:rsidP="00B975E6">
            <w:pPr>
              <w:spacing w:after="0"/>
              <w:rPr>
                <w:sz w:val="22"/>
                <w:szCs w:val="22"/>
              </w:rPr>
            </w:pPr>
            <w:r w:rsidRPr="00B975E6">
              <w:rPr>
                <w:sz w:val="22"/>
                <w:szCs w:val="22"/>
              </w:rPr>
              <w:t>12.2 NACS Action Plans (60)</w:t>
            </w:r>
          </w:p>
          <w:p w14:paraId="4FEF4DF5" w14:textId="5D8C20C8" w:rsidR="00B975E6" w:rsidRPr="00ED180F" w:rsidRDefault="00B975E6" w:rsidP="00B975E6">
            <w:pPr>
              <w:spacing w:after="0"/>
              <w:rPr>
                <w:sz w:val="22"/>
                <w:szCs w:val="22"/>
              </w:rPr>
            </w:pPr>
            <w:r w:rsidRPr="00B975E6">
              <w:rPr>
                <w:sz w:val="22"/>
                <w:szCs w:val="22"/>
              </w:rPr>
              <w:t>Discussion (5)</w:t>
            </w:r>
          </w:p>
        </w:tc>
      </w:tr>
      <w:tr w:rsidR="008E3DE4" w:rsidRPr="00ED180F" w14:paraId="1E19CE0A" w14:textId="77777777" w:rsidTr="00D83D4B">
        <w:trPr>
          <w:gridAfter w:val="1"/>
          <w:wAfter w:w="308" w:type="pct"/>
          <w:trHeight w:val="663"/>
        </w:trPr>
        <w:tc>
          <w:tcPr>
            <w:tcW w:w="6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12A055B4" w14:textId="2949093D" w:rsidR="008E3DE4" w:rsidRPr="00ED180F" w:rsidRDefault="008E3DE4" w:rsidP="005C1081">
            <w:pPr>
              <w:spacing w:after="0"/>
              <w:rPr>
                <w:color w:val="323E4F" w:themeColor="text2" w:themeShade="BF"/>
                <w:sz w:val="22"/>
                <w:szCs w:val="22"/>
              </w:rPr>
            </w:pPr>
            <w:r>
              <w:rPr>
                <w:color w:val="323E4F" w:themeColor="text2" w:themeShade="BF"/>
                <w:sz w:val="22"/>
                <w:szCs w:val="22"/>
              </w:rPr>
              <w:t>5</w:t>
            </w:r>
            <w:r w:rsidRPr="00ED180F">
              <w:rPr>
                <w:color w:val="323E4F" w:themeColor="text2" w:themeShade="BF"/>
                <w:sz w:val="22"/>
                <w:szCs w:val="22"/>
              </w:rPr>
              <w:t>:</w:t>
            </w:r>
            <w:r w:rsidR="005C1081">
              <w:rPr>
                <w:color w:val="323E4F" w:themeColor="text2" w:themeShade="BF"/>
                <w:sz w:val="22"/>
                <w:szCs w:val="22"/>
              </w:rPr>
              <w:t>3</w:t>
            </w:r>
            <w:r w:rsidR="00B975E6">
              <w:rPr>
                <w:color w:val="323E4F" w:themeColor="text2" w:themeShade="BF"/>
                <w:sz w:val="22"/>
                <w:szCs w:val="22"/>
              </w:rPr>
              <w:t>0</w:t>
            </w:r>
            <w:r w:rsidRPr="00ED180F">
              <w:rPr>
                <w:color w:val="323E4F" w:themeColor="text2" w:themeShade="BF"/>
                <w:sz w:val="22"/>
                <w:szCs w:val="22"/>
              </w:rPr>
              <w:t>–</w:t>
            </w:r>
            <w:r w:rsidR="005C1081">
              <w:rPr>
                <w:color w:val="323E4F" w:themeColor="text2" w:themeShade="BF"/>
                <w:sz w:val="22"/>
                <w:szCs w:val="22"/>
              </w:rPr>
              <w:t>6</w:t>
            </w:r>
            <w:r w:rsidRPr="00ED180F">
              <w:rPr>
                <w:color w:val="323E4F" w:themeColor="text2" w:themeShade="BF"/>
                <w:sz w:val="22"/>
                <w:szCs w:val="22"/>
              </w:rPr>
              <w:t>:</w:t>
            </w:r>
            <w:r w:rsidR="005C1081">
              <w:rPr>
                <w:color w:val="323E4F" w:themeColor="text2" w:themeShade="BF"/>
                <w:sz w:val="22"/>
                <w:szCs w:val="22"/>
              </w:rPr>
              <w:t>0</w:t>
            </w:r>
            <w:r w:rsidR="00B975E6">
              <w:rPr>
                <w:color w:val="323E4F" w:themeColor="text2" w:themeShade="BF"/>
                <w:sz w:val="22"/>
                <w:szCs w:val="22"/>
              </w:rPr>
              <w:t>0</w:t>
            </w:r>
          </w:p>
        </w:tc>
        <w:tc>
          <w:tcPr>
            <w:tcW w:w="1202"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2C048C98" w14:textId="6ABAE878" w:rsidR="008E3DE4" w:rsidRPr="00ED180F" w:rsidRDefault="008E3DE4" w:rsidP="008E3DE4">
            <w:pPr>
              <w:spacing w:after="0"/>
              <w:rPr>
                <w:color w:val="323E4F" w:themeColor="text2" w:themeShade="BF"/>
                <w:sz w:val="22"/>
                <w:szCs w:val="22"/>
              </w:rPr>
            </w:pPr>
            <w:r w:rsidRPr="00ED180F">
              <w:rPr>
                <w:b/>
                <w:sz w:val="22"/>
                <w:szCs w:val="22"/>
              </w:rPr>
              <w:t xml:space="preserve">Post-Test </w:t>
            </w:r>
            <w:r>
              <w:rPr>
                <w:b/>
                <w:sz w:val="22"/>
                <w:szCs w:val="22"/>
              </w:rPr>
              <w:t>a</w:t>
            </w:r>
            <w:r w:rsidRPr="00ED180F">
              <w:rPr>
                <w:b/>
                <w:sz w:val="22"/>
                <w:szCs w:val="22"/>
              </w:rPr>
              <w:t>nd Course Evaluation</w:t>
            </w:r>
          </w:p>
        </w:tc>
        <w:tc>
          <w:tcPr>
            <w:tcW w:w="27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78EB6EA4" w14:textId="6002E032" w:rsidR="008E3DE4" w:rsidRPr="00ED180F" w:rsidRDefault="008E3DE4" w:rsidP="008E3DE4">
            <w:pPr>
              <w:spacing w:after="0"/>
              <w:rPr>
                <w:sz w:val="22"/>
                <w:szCs w:val="22"/>
              </w:rPr>
            </w:pPr>
            <w:r w:rsidRPr="00ED180F">
              <w:rPr>
                <w:sz w:val="22"/>
                <w:szCs w:val="22"/>
              </w:rPr>
              <w:t>Post-Test (20)</w:t>
            </w:r>
          </w:p>
          <w:p w14:paraId="45927185" w14:textId="695FC82F" w:rsidR="008E3DE4" w:rsidRPr="00ED180F" w:rsidRDefault="008E3DE4" w:rsidP="008E3DE4">
            <w:pPr>
              <w:spacing w:after="0"/>
              <w:rPr>
                <w:sz w:val="22"/>
                <w:szCs w:val="22"/>
              </w:rPr>
            </w:pPr>
            <w:r w:rsidRPr="00ED180F">
              <w:rPr>
                <w:sz w:val="22"/>
                <w:szCs w:val="22"/>
              </w:rPr>
              <w:t>Final Course Evaluation (10)</w:t>
            </w:r>
          </w:p>
        </w:tc>
      </w:tr>
    </w:tbl>
    <w:p w14:paraId="2878904A" w14:textId="77777777" w:rsidR="00652D01" w:rsidRDefault="00652D01" w:rsidP="001C48AA">
      <w:pPr>
        <w:spacing w:after="0"/>
        <w:sectPr w:rsidR="00652D01" w:rsidSect="001B34A4">
          <w:footerReference w:type="default" r:id="rId27"/>
          <w:pgSz w:w="12240" w:h="15840" w:code="1"/>
          <w:pgMar w:top="1440" w:right="1440" w:bottom="1440" w:left="1440" w:header="720" w:footer="720" w:gutter="0"/>
          <w:cols w:space="720"/>
          <w:docGrid w:linePitch="360"/>
        </w:sectPr>
      </w:pPr>
    </w:p>
    <w:p w14:paraId="31AA1D41" w14:textId="6D1BAC63" w:rsidR="000952A6" w:rsidRPr="003446CB" w:rsidRDefault="0042174F" w:rsidP="00557C17">
      <w:pPr>
        <w:pStyle w:val="Heading1"/>
      </w:pPr>
      <w:bookmarkStart w:id="23" w:name="_Toc283819987"/>
      <w:bookmarkStart w:id="24" w:name="_Toc429074788"/>
      <w:r w:rsidRPr="003446CB">
        <w:rPr>
          <w:noProof/>
        </w:rPr>
        <w:lastRenderedPageBreak/>
        <w:drawing>
          <wp:anchor distT="0" distB="0" distL="0" distR="114300" simplePos="0" relativeHeight="251570176" behindDoc="1" locked="0" layoutInCell="1" allowOverlap="1" wp14:anchorId="042C5A3C" wp14:editId="0AFAF936">
            <wp:simplePos x="0" y="0"/>
            <wp:positionH relativeFrom="column">
              <wp:posOffset>-471170</wp:posOffset>
            </wp:positionH>
            <wp:positionV relativeFrom="paragraph">
              <wp:posOffset>715645</wp:posOffset>
            </wp:positionV>
            <wp:extent cx="338455" cy="338455"/>
            <wp:effectExtent l="0" t="0" r="4445" b="4445"/>
            <wp:wrapTight wrapText="bothSides">
              <wp:wrapPolygon edited="0">
                <wp:start x="3647" y="0"/>
                <wp:lineTo x="0" y="4863"/>
                <wp:lineTo x="0" y="15805"/>
                <wp:lineTo x="2432" y="20668"/>
                <wp:lineTo x="18236" y="20668"/>
                <wp:lineTo x="20668" y="18236"/>
                <wp:lineTo x="20668" y="4863"/>
                <wp:lineTo x="17021" y="0"/>
                <wp:lineTo x="3647" y="0"/>
              </wp:wrapPolygon>
            </wp:wrapTight>
            <wp:docPr id="357" name="Picture 397" descr="Description: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Description: clock"/>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38455" cy="338455"/>
                    </a:xfrm>
                    <a:prstGeom prst="rect">
                      <a:avLst/>
                    </a:prstGeom>
                    <a:noFill/>
                    <a:ln>
                      <a:noFill/>
                    </a:ln>
                  </pic:spPr>
                </pic:pic>
              </a:graphicData>
            </a:graphic>
            <wp14:sizeRelH relativeFrom="page">
              <wp14:pctWidth>0</wp14:pctWidth>
            </wp14:sizeRelH>
            <wp14:sizeRelV relativeFrom="page">
              <wp14:pctHeight>0</wp14:pctHeight>
            </wp14:sizeRelV>
          </wp:anchor>
        </w:drawing>
      </w:r>
      <w:r w:rsidR="007E7CD9" w:rsidRPr="003446CB">
        <w:t>INTRODUCTORY SESSION</w:t>
      </w:r>
      <w:bookmarkEnd w:id="23"/>
      <w:bookmarkEnd w:id="24"/>
      <w:r w:rsidR="007E7CD9" w:rsidRPr="003446CB">
        <w:t xml:space="preserve"> </w:t>
      </w:r>
    </w:p>
    <w:p w14:paraId="66311570" w14:textId="01368BCC" w:rsidR="000952A6" w:rsidRPr="003446CB" w:rsidRDefault="000952A6" w:rsidP="001C48AA">
      <w:pPr>
        <w:tabs>
          <w:tab w:val="left" w:pos="0"/>
          <w:tab w:val="left" w:pos="540"/>
        </w:tabs>
        <w:spacing w:after="0"/>
      </w:pPr>
      <w:r w:rsidRPr="003446CB">
        <w:t>1 hour</w:t>
      </w:r>
    </w:p>
    <w:p w14:paraId="092B9F4B" w14:textId="77777777" w:rsidR="007551F3" w:rsidRPr="003446CB" w:rsidRDefault="007551F3" w:rsidP="001C48AA">
      <w:pPr>
        <w:spacing w:after="0"/>
      </w:pPr>
    </w:p>
    <w:p w14:paraId="041046D4" w14:textId="15E38EE6" w:rsidR="000952A6" w:rsidRPr="003446CB" w:rsidRDefault="0042174F" w:rsidP="001C48AA">
      <w:pPr>
        <w:spacing w:after="0"/>
      </w:pPr>
      <w:r w:rsidRPr="003446CB">
        <w:rPr>
          <w:noProof/>
        </w:rPr>
        <mc:AlternateContent>
          <mc:Choice Requires="wpg">
            <w:drawing>
              <wp:inline distT="0" distB="0" distL="0" distR="0" wp14:anchorId="54014B3E" wp14:editId="1D7C419F">
                <wp:extent cx="5943600" cy="740664"/>
                <wp:effectExtent l="19050" t="19050" r="19050" b="21590"/>
                <wp:docPr id="353" name="Group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40664"/>
                          <a:chOff x="1464" y="3195"/>
                          <a:chExt cx="8916" cy="1165"/>
                        </a:xfrm>
                      </wpg:grpSpPr>
                      <wps:wsp>
                        <wps:cNvPr id="354" name="AutoShape 71"/>
                        <wps:cNvSpPr>
                          <a:spLocks noChangeArrowheads="1"/>
                        </wps:cNvSpPr>
                        <wps:spPr bwMode="auto">
                          <a:xfrm>
                            <a:off x="1464" y="3195"/>
                            <a:ext cx="1876" cy="1165"/>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355" name="Text Box 72" descr="Introduce participants and facilitators to each other, introduce the course objectives and expected outcomes, and allow participants to discuss their expectations of the course and take a pre-test." title="Purpose"/>
                        <wps:cNvSpPr txBox="1">
                          <a:spLocks noChangeArrowheads="1"/>
                        </wps:cNvSpPr>
                        <wps:spPr bwMode="auto">
                          <a:xfrm>
                            <a:off x="3080" y="3195"/>
                            <a:ext cx="7300" cy="1165"/>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78B60074" w14:textId="77777777" w:rsidR="005277EE" w:rsidRPr="00DA6AF6" w:rsidRDefault="005277EE" w:rsidP="00F66C7C">
                              <w:r w:rsidRPr="00DA6AF6">
                                <w:t>Introduce participants and facilitators to each other, introduce the course objectives and expected outcomes</w:t>
                              </w:r>
                              <w:r>
                                <w:t>, and</w:t>
                              </w:r>
                              <w:r w:rsidRPr="00DA6AF6">
                                <w:t xml:space="preserve"> allow participants to discuss their expectations of the course and take a pre-test.</w:t>
                              </w:r>
                            </w:p>
                          </w:txbxContent>
                        </wps:txbx>
                        <wps:bodyPr rot="0" vert="horz" wrap="square" lIns="91440" tIns="45720" rIns="91440" bIns="45720" anchor="t" anchorCtr="0" upright="1">
                          <a:noAutofit/>
                        </wps:bodyPr>
                      </wps:wsp>
                      <wps:wsp>
                        <wps:cNvPr id="356" name="Text Box 73"/>
                        <wps:cNvSpPr txBox="1">
                          <a:spLocks noChangeArrowheads="1"/>
                        </wps:cNvSpPr>
                        <wps:spPr bwMode="auto">
                          <a:xfrm>
                            <a:off x="1590" y="3287"/>
                            <a:ext cx="1309" cy="966"/>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B0A0D" w14:textId="16506EE3" w:rsidR="005277EE" w:rsidRDefault="005277EE" w:rsidP="001C48AA">
                              <w:pPr>
                                <w:pStyle w:val="Whitetextinbox"/>
                                <w:spacing w:after="0"/>
                              </w:pPr>
                              <w:r w:rsidRPr="002E1D31">
                                <w:t>Purpose</w:t>
                              </w:r>
                            </w:p>
                          </w:txbxContent>
                        </wps:txbx>
                        <wps:bodyPr rot="0" vert="horz" wrap="square" lIns="91440" tIns="45720" rIns="91440" bIns="45720" anchor="ctr" anchorCtr="0" upright="1">
                          <a:noAutofit/>
                        </wps:bodyPr>
                      </wps:wsp>
                    </wpg:wgp>
                  </a:graphicData>
                </a:graphic>
              </wp:inline>
            </w:drawing>
          </mc:Choice>
          <mc:Fallback>
            <w:pict>
              <v:group w14:anchorId="54014B3E" id="Group 1006" o:spid="_x0000_s1026" style="width:468pt;height:58.3pt;mso-position-horizontal-relative:char;mso-position-vertical-relative:line" coordorigin="1464,3195" coordsize="8916,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">
                <v:roundrect id="AutoShape 71" o:spid="_x0000_s1027" style="position:absolute;left:1464;top:3195;width:1876;height:11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VuMYA&#10;AADcAAAADwAAAGRycy9kb3ducmV2LnhtbESPzWrCQBSF9wXfYbiF7upEq8WkGUUsbV3owujG3SVz&#10;m4Rm7oTMNIk+vVMQujycn4+TrgZTi45aV1lWMBlHIIhzqysuFJyOH88LEM4ja6wtk4ILOVgtRw8p&#10;Jtr2fKAu84UII+wSVFB63yRSurwkg25sG+LgfdvWoA+yLaRusQ/jppbTKHqVBisOhBIb2pSU/2S/&#10;JnDN9XO3j3f7r3P2rhfV5BLjPFPq6XFYv4HwNPj/8L291Qpe5jP4Ox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xVuMYAAADcAAAADwAAAAAAAAAAAAAAAACYAgAAZHJz&#10;L2Rvd25yZXYueG1sUEsFBgAAAAAEAAQA9QAAAIsDAAAAAA==&#10;" fillcolor="#76923c" strokecolor="#76923c" strokeweight="3pt">
                  <v:shadow color="#4e6128" opacity=".5" offset="1pt"/>
                </v:roundrect>
                <v:shapetype id="_x0000_t202" coordsize="21600,21600" o:spt="202" path="m,l,21600r21600,l21600,xe">
                  <v:stroke joinstyle="miter"/>
                  <v:path gradientshapeok="t" o:connecttype="rect"/>
                </v:shapetype>
                <v:shape id="Text Box 72" o:spid="_x0000_s1028" type="#_x0000_t202" alt="Introduce participants and facilitators to each other, introduce the course objectives and expected outcomes, and allow participants to discuss their expectations of the course and take a pre-test." style="position:absolute;left:3080;top:3195;width:730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fZsUA&#10;AADcAAAADwAAAGRycy9kb3ducmV2LnhtbESPQWvCQBSE7wX/w/IKvRTdqEQkdRUpSCr0UGN6f2Sf&#10;SWj2bZpdk/jv3ULB4zAz3zCb3Wga0VPnassK5rMIBHFhdc2lgvx8mK5BOI+ssbFMCm7kYLedPG0w&#10;0XbgE/WZL0WAsEtQQeV9m0jpiooMupltiYN3sZ1BH2RXSt3hEOCmkYsoWkmDNYeFClt6r6j4ya5G&#10;QXt05vf7gvP8lF4/zVcWvco0V+rledy/gfA0+kf4v/2hFSzjGP7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F9mxQAAANwAAAAPAAAAAAAAAAAAAAAAAJgCAABkcnMv&#10;ZG93bnJldi54bWxQSwUGAAAAAAQABAD1AAAAigMAAAAA&#10;" strokecolor="#76923c" strokeweight="3pt">
                  <v:shadow color="#4e6128" opacity=".5" offset="1pt"/>
                  <v:textbox>
                    <w:txbxContent>
                      <w:p w14:paraId="78B60074" w14:textId="77777777" w:rsidR="005277EE" w:rsidRPr="00DA6AF6" w:rsidRDefault="005277EE" w:rsidP="00F66C7C">
                        <w:r w:rsidRPr="00DA6AF6">
                          <w:t>Introduce participants and facilitators to each other, introduce the course objectives and expected outcomes</w:t>
                        </w:r>
                        <w:r>
                          <w:t>, and</w:t>
                        </w:r>
                        <w:r w:rsidRPr="00DA6AF6">
                          <w:t xml:space="preserve"> allow participants to discuss their expectations of the course and take a pre-test.</w:t>
                        </w:r>
                      </w:p>
                    </w:txbxContent>
                  </v:textbox>
                </v:shape>
                <v:shape id="Text Box 73" o:spid="_x0000_s1029" type="#_x0000_t202" style="position:absolute;left:1590;top:3287;width:1309;height: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sUA&#10;AADcAAAADwAAAGRycy9kb3ducmV2LnhtbESP3WoCMRSE7wu+QziCdzVrxUVWs6Itwt60WvUBDsnZ&#10;H92cLJtUt2/fFAq9HGbmG2a9GWwr7tT7xrGC2TQBQaydabhScDnvn5cgfEA22DomBd/kYZOPntaY&#10;GffgT7qfQiUihH2GCuoQukxKr2uy6KeuI45e6XqLIcq+kqbHR4TbVr4kSSotNhwXauzotSZ9O31Z&#10;BbuFfiuOx1K/F7f2YD+u+jBPtVKT8bBdgQg0hP/wX7swCuaLFH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KCxQAAANwAAAAPAAAAAAAAAAAAAAAAAJgCAABkcnMv&#10;ZG93bnJldi54bWxQSwUGAAAAAAQABAD1AAAAigMAAAAA&#10;" filled="f" fillcolor="#365f91" stroked="f">
                  <v:textbox>
                    <w:txbxContent>
                      <w:p w14:paraId="5E2B0A0D" w14:textId="16506EE3" w:rsidR="005277EE" w:rsidRDefault="005277EE" w:rsidP="001C48AA">
                        <w:pPr>
                          <w:pStyle w:val="Whitetextinbox"/>
                          <w:spacing w:after="0"/>
                        </w:pPr>
                        <w:r w:rsidRPr="002E1D31">
                          <w:t>Purpose</w:t>
                        </w:r>
                      </w:p>
                    </w:txbxContent>
                  </v:textbox>
                </v:shape>
                <w10:anchorlock/>
              </v:group>
            </w:pict>
          </mc:Fallback>
        </mc:AlternateContent>
      </w:r>
    </w:p>
    <w:p w14:paraId="01477010" w14:textId="77777777" w:rsidR="000952A6" w:rsidRPr="003446CB" w:rsidRDefault="000952A6" w:rsidP="001C48AA">
      <w:pPr>
        <w:spacing w:after="0"/>
      </w:pPr>
    </w:p>
    <w:p w14:paraId="2CA2CE3C" w14:textId="2FE0BC92" w:rsidR="000952A6" w:rsidRPr="003446CB" w:rsidRDefault="0042174F" w:rsidP="001C48AA">
      <w:pPr>
        <w:spacing w:after="0"/>
      </w:pPr>
      <w:r w:rsidRPr="003446CB">
        <w:rPr>
          <w:noProof/>
        </w:rPr>
        <mc:AlternateContent>
          <mc:Choice Requires="wpg">
            <w:drawing>
              <wp:inline distT="0" distB="0" distL="0" distR="0" wp14:anchorId="2F97F1F4" wp14:editId="7D29C79C">
                <wp:extent cx="5943600" cy="996696"/>
                <wp:effectExtent l="19050" t="19050" r="19050" b="13335"/>
                <wp:docPr id="412" name="Group 1007" descr="By the end of the session, participants will have:&#10;1. Discussed their expectations and related them to the objectives of the course&#10;2. Taken a pre-test to assess their knowledge of nutrition&#10;" title="Learning objectiv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996696"/>
                          <a:chOff x="1464" y="4875"/>
                          <a:chExt cx="8916" cy="1565"/>
                        </a:xfrm>
                      </wpg:grpSpPr>
                      <wps:wsp>
                        <wps:cNvPr id="414" name="AutoShape 338"/>
                        <wps:cNvSpPr>
                          <a:spLocks noChangeArrowheads="1"/>
                        </wps:cNvSpPr>
                        <wps:spPr bwMode="auto">
                          <a:xfrm>
                            <a:off x="1464" y="4875"/>
                            <a:ext cx="1876" cy="1565"/>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415" name="Text Box 339"/>
                        <wps:cNvSpPr txBox="1">
                          <a:spLocks noChangeArrowheads="1"/>
                        </wps:cNvSpPr>
                        <wps:spPr bwMode="auto">
                          <a:xfrm>
                            <a:off x="3080" y="4875"/>
                            <a:ext cx="7300" cy="1565"/>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4E7E75E8" w14:textId="77777777" w:rsidR="005277EE" w:rsidRPr="00DA6AF6" w:rsidRDefault="005277EE" w:rsidP="002E1D31">
                              <w:pPr>
                                <w:pStyle w:val="Normalbeforebullet"/>
                              </w:pPr>
                              <w:r w:rsidRPr="00DA6AF6">
                                <w:t>By the end of the session, participants will have:</w:t>
                              </w:r>
                            </w:p>
                            <w:p w14:paraId="647E1CCC" w14:textId="77777777" w:rsidR="005277EE" w:rsidRDefault="005277EE" w:rsidP="002E1D31">
                              <w:pPr>
                                <w:pStyle w:val="Numberedlist"/>
                              </w:pPr>
                              <w:r w:rsidRPr="00DA6AF6">
                                <w:t>Discussed their expectations and related them to the objectives of the course</w:t>
                              </w:r>
                            </w:p>
                            <w:p w14:paraId="55239DF1" w14:textId="77777777" w:rsidR="005277EE" w:rsidRDefault="005277EE" w:rsidP="002E1D31">
                              <w:pPr>
                                <w:pStyle w:val="Numberedlist"/>
                              </w:pPr>
                              <w:r w:rsidRPr="00DA6AF6">
                                <w:t>Taken a pre-test</w:t>
                              </w:r>
                              <w:r>
                                <w:t xml:space="preserve"> to assess their knowledge of nutrition</w:t>
                              </w:r>
                            </w:p>
                            <w:p w14:paraId="526F0C9A" w14:textId="77777777" w:rsidR="005277EE" w:rsidRPr="008F538E" w:rsidRDefault="005277EE" w:rsidP="00F66C7C"/>
                            <w:p w14:paraId="094358EC" w14:textId="77777777" w:rsidR="005277EE" w:rsidRPr="00A47CC4" w:rsidRDefault="005277EE" w:rsidP="00F66C7C"/>
                          </w:txbxContent>
                        </wps:txbx>
                        <wps:bodyPr rot="0" vert="horz" wrap="square" lIns="91440" tIns="45720" rIns="91440" bIns="45720" anchor="ctr" anchorCtr="0" upright="1">
                          <a:noAutofit/>
                        </wps:bodyPr>
                      </wps:wsp>
                      <wps:wsp>
                        <wps:cNvPr id="352" name="Text Box 340" title="Learning Objectives"/>
                        <wps:cNvSpPr txBox="1">
                          <a:spLocks noChangeArrowheads="1"/>
                        </wps:cNvSpPr>
                        <wps:spPr bwMode="auto">
                          <a:xfrm>
                            <a:off x="1505" y="5190"/>
                            <a:ext cx="1735" cy="1150"/>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76923C"/>
                                </a:solidFill>
                                <a:miter lim="800000"/>
                                <a:headEnd/>
                                <a:tailEnd/>
                              </a14:hiddenLine>
                            </a:ext>
                          </a:extLst>
                        </wps:spPr>
                        <wps:txbx>
                          <w:txbxContent>
                            <w:p w14:paraId="46A96E9B" w14:textId="77777777" w:rsidR="005277EE" w:rsidRDefault="005277EE" w:rsidP="002E1D31">
                              <w:pPr>
                                <w:pStyle w:val="Whitetextinbox"/>
                              </w:pPr>
                              <w:r>
                                <w:t>Learning objectives</w:t>
                              </w:r>
                            </w:p>
                          </w:txbxContent>
                        </wps:txbx>
                        <wps:bodyPr rot="0" vert="horz" wrap="square" lIns="91440" tIns="45720" rIns="91440" bIns="45720" anchor="t" anchorCtr="0" upright="1">
                          <a:noAutofit/>
                        </wps:bodyPr>
                      </wps:wsp>
                    </wpg:wgp>
                  </a:graphicData>
                </a:graphic>
              </wp:inline>
            </w:drawing>
          </mc:Choice>
          <mc:Fallback>
            <w:pict>
              <v:group w14:anchorId="2F97F1F4" id="Group 1007" o:spid="_x0000_s1030" alt="Title: Learning objectives - Description: By the end of the session, participants will have:&#10;1. Discussed their expectations and related them to the objectives of the course&#10;2. Taken a pre-test to assess their knowledge of nutrition&#10;" style="width:468pt;height:78.5pt;mso-position-horizontal-relative:char;mso-position-vertical-relative:line" coordorigin="1464,4875" coordsize="8916,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">
                <v:roundrect id="AutoShape 338" o:spid="_x0000_s1031" style="position:absolute;left:1464;top:4875;width:1876;height:15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whHcYA&#10;AADcAAAADwAAAGRycy9kb3ducmV2LnhtbESPS2vCQBSF9wX/w3CF7uokJRWNjkEsfSx00ejG3SVz&#10;m4Rm7oTM1CT+eqcgdHk4j4+zzgbTiAt1rrasIJ5FIIgLq2suFZyOb08LEM4ja2wsk4KRHGSbycMa&#10;U217/qJL7ksRRtilqKDyvk2ldEVFBt3MtsTB+7adQR9kV0rdYR/GTSOfo2guDdYcCBW2tKuo+Ml/&#10;TeCa6/v+sNwfPs75q17U8bjEl1ypx+mwXYHwNPj/8L39qRUkcQJ/Z8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whHcYAAADcAAAADwAAAAAAAAAAAAAAAACYAgAAZHJz&#10;L2Rvd25yZXYueG1sUEsFBgAAAAAEAAQA9QAAAIsDAAAAAA==&#10;" fillcolor="#76923c" strokecolor="#76923c" strokeweight="3pt">
                  <v:shadow color="#4e6128" opacity=".5" offset="1pt"/>
                </v:roundrect>
                <v:shape id="Text Box 339" o:spid="_x0000_s1032" type="#_x0000_t202" style="position:absolute;left:3080;top:4875;width:7300;height:1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gG8YA&#10;AADcAAAADwAAAGRycy9kb3ducmV2LnhtbESPS2/CMBCE75X6H6yt1Bs4VLwUMIhWoop6qHgdOC7x&#10;kgTitRu7EP49roTU42hmvtFM562pxYUaX1lW0OsmIIhzqysuFOy2y84YhA/IGmvLpOBGHuaz56cp&#10;ptpeeU2XTShEhLBPUUEZgkul9HlJBn3XOuLoHW1jMETZFFI3eI1wU8u3JBlKgxXHhRIdfZSUnze/&#10;RsHP++BzPzxkq6/vQ3baoXXSj5xSry/tYgIiUBv+w492phX0ew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RgG8YAAADcAAAADwAAAAAAAAAAAAAAAACYAgAAZHJz&#10;L2Rvd25yZXYueG1sUEsFBgAAAAAEAAQA9QAAAIsDAAAAAA==&#10;" strokecolor="#76923c" strokeweight="3pt">
                  <v:shadow color="#4e6128" opacity=".5" offset="1pt"/>
                  <v:textbox>
                    <w:txbxContent>
                      <w:p w14:paraId="4E7E75E8" w14:textId="77777777" w:rsidR="005277EE" w:rsidRPr="00DA6AF6" w:rsidRDefault="005277EE" w:rsidP="002E1D31">
                        <w:pPr>
                          <w:pStyle w:val="Normalbeforebullet"/>
                        </w:pPr>
                        <w:r w:rsidRPr="00DA6AF6">
                          <w:t>By the end of the session, participants will have:</w:t>
                        </w:r>
                      </w:p>
                      <w:p w14:paraId="647E1CCC" w14:textId="77777777" w:rsidR="005277EE" w:rsidRDefault="005277EE" w:rsidP="002E1D31">
                        <w:pPr>
                          <w:pStyle w:val="Numberedlist"/>
                        </w:pPr>
                        <w:r w:rsidRPr="00DA6AF6">
                          <w:t>Discussed their expectations and related them to the objectives of the course</w:t>
                        </w:r>
                      </w:p>
                      <w:p w14:paraId="55239DF1" w14:textId="77777777" w:rsidR="005277EE" w:rsidRDefault="005277EE" w:rsidP="002E1D31">
                        <w:pPr>
                          <w:pStyle w:val="Numberedlist"/>
                        </w:pPr>
                        <w:r w:rsidRPr="00DA6AF6">
                          <w:t>Taken a pre-test</w:t>
                        </w:r>
                        <w:r>
                          <w:t xml:space="preserve"> to assess their knowledge of nutrition</w:t>
                        </w:r>
                      </w:p>
                      <w:p w14:paraId="526F0C9A" w14:textId="77777777" w:rsidR="005277EE" w:rsidRPr="008F538E" w:rsidRDefault="005277EE" w:rsidP="00F66C7C"/>
                      <w:p w14:paraId="094358EC" w14:textId="77777777" w:rsidR="005277EE" w:rsidRPr="00A47CC4" w:rsidRDefault="005277EE" w:rsidP="00F66C7C"/>
                    </w:txbxContent>
                  </v:textbox>
                </v:shape>
                <v:shape id="Text Box 340" o:spid="_x0000_s1033" type="#_x0000_t202" style="position:absolute;left:1505;top:5190;width:1735;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vC8YA&#10;AADcAAAADwAAAGRycy9kb3ducmV2LnhtbESPT0sDMRTE70K/Q3gFbzbbSqVdmxYpKHqoxe0fPT42&#10;z92lm5ewien22zeC4HGYmd8wi1VvWhGp841lBeNRBoK4tLrhSsF+93w3A+EDssbWMim4kIfVcnCz&#10;wFzbM39QLEIlEoR9jgrqEFwupS9rMuhH1hEn79t2BkOSXSV1h+cEN62cZNmDNNhwWqjR0bqm8lT8&#10;GAVsj3r79rmJ74e5+5LFNrr1S1Tqdtg/PYII1If/8F/7VSu4n07g90w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vC8YAAADcAAAADwAAAAAAAAAAAAAAAACYAgAAZHJz&#10;L2Rvd25yZXYueG1sUEsFBgAAAAAEAAQA9QAAAIsDAAAAAA==&#10;" filled="f" fillcolor="#365f91" stroked="f" strokecolor="#76923c">
                  <v:textbox>
                    <w:txbxContent>
                      <w:p w14:paraId="46A96E9B" w14:textId="77777777" w:rsidR="005277EE" w:rsidRDefault="005277EE" w:rsidP="002E1D31">
                        <w:pPr>
                          <w:pStyle w:val="Whitetextinbox"/>
                        </w:pPr>
                        <w:r>
                          <w:t>Learning objectives</w:t>
                        </w:r>
                      </w:p>
                    </w:txbxContent>
                  </v:textbox>
                </v:shape>
                <w10:anchorlock/>
              </v:group>
            </w:pict>
          </mc:Fallback>
        </mc:AlternateContent>
      </w:r>
    </w:p>
    <w:p w14:paraId="7CCEA504" w14:textId="77777777" w:rsidR="000952A6" w:rsidRPr="003446CB" w:rsidRDefault="000952A6" w:rsidP="001C48AA">
      <w:pPr>
        <w:spacing w:after="0"/>
      </w:pPr>
    </w:p>
    <w:p w14:paraId="232BBE7E" w14:textId="6B6AC8A6" w:rsidR="00874BF5" w:rsidRPr="003446CB" w:rsidRDefault="0042174F" w:rsidP="001C48AA">
      <w:pPr>
        <w:spacing w:after="0"/>
      </w:pPr>
      <w:r w:rsidRPr="003446CB">
        <w:rPr>
          <w:noProof/>
        </w:rPr>
        <mc:AlternateContent>
          <mc:Choice Requires="wpg">
            <w:drawing>
              <wp:inline distT="0" distB="0" distL="0" distR="0" wp14:anchorId="0D0C6B33" wp14:editId="72F0A426">
                <wp:extent cx="5943600" cy="1143000"/>
                <wp:effectExtent l="19050" t="19050" r="19050" b="19050"/>
                <wp:docPr id="407" name="Group 1008" descr=" Blank paper&#10; Ball &#10; Copy of Annex 2. Pre- and Post-Test for each participant&#10; Annex 3. Pre- and Post-Test Answer Key &#10; Participant Handouts for each facilitator and participant&#10;" title="Materials Need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143000"/>
                          <a:chOff x="1415" y="6899"/>
                          <a:chExt cx="8965" cy="1801"/>
                        </a:xfrm>
                      </wpg:grpSpPr>
                      <wps:wsp>
                        <wps:cNvPr id="408" name="AutoShape 342"/>
                        <wps:cNvSpPr>
                          <a:spLocks noChangeArrowheads="1"/>
                        </wps:cNvSpPr>
                        <wps:spPr bwMode="auto">
                          <a:xfrm>
                            <a:off x="1415" y="6899"/>
                            <a:ext cx="1825" cy="1801"/>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409" name="Text Box 343"/>
                        <wps:cNvSpPr txBox="1">
                          <a:spLocks noChangeArrowheads="1"/>
                        </wps:cNvSpPr>
                        <wps:spPr bwMode="auto">
                          <a:xfrm>
                            <a:off x="3080" y="6899"/>
                            <a:ext cx="7300" cy="1801"/>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73803B33" w14:textId="77777777" w:rsidR="005277EE" w:rsidRPr="00DA4652" w:rsidRDefault="005277EE" w:rsidP="008032EC">
                              <w:pPr>
                                <w:pStyle w:val="Bullet1"/>
                                <w:ind w:left="360"/>
                              </w:pPr>
                              <w:r>
                                <w:t>Blank p</w:t>
                              </w:r>
                              <w:r w:rsidRPr="00DA4652">
                                <w:t>aper</w:t>
                              </w:r>
                            </w:p>
                            <w:p w14:paraId="196C153B" w14:textId="77777777" w:rsidR="005277EE" w:rsidRDefault="005277EE" w:rsidP="000868B2">
                              <w:pPr>
                                <w:pStyle w:val="Bullet1"/>
                                <w:ind w:left="360"/>
                              </w:pPr>
                              <w:r>
                                <w:t xml:space="preserve">Ball </w:t>
                              </w:r>
                            </w:p>
                            <w:p w14:paraId="62773C18" w14:textId="0467937B" w:rsidR="005277EE" w:rsidRPr="005214D5" w:rsidRDefault="005277EE" w:rsidP="000868B2">
                              <w:pPr>
                                <w:pStyle w:val="Bullet1"/>
                                <w:ind w:left="360"/>
                              </w:pPr>
                              <w:r>
                                <w:t xml:space="preserve">Copy of </w:t>
                              </w:r>
                              <w:r w:rsidRPr="000868B2">
                                <w:rPr>
                                  <w:b/>
                                </w:rPr>
                                <w:t xml:space="preserve">Annex </w:t>
                              </w:r>
                              <w:r>
                                <w:rPr>
                                  <w:b/>
                                </w:rPr>
                                <w:t>2</w:t>
                              </w:r>
                              <w:r w:rsidRPr="000868B2">
                                <w:rPr>
                                  <w:b/>
                                </w:rPr>
                                <w:t>. Pre- and Post-Test</w:t>
                              </w:r>
                              <w:r w:rsidRPr="00F66C7C">
                                <w:t xml:space="preserve"> </w:t>
                              </w:r>
                              <w:r>
                                <w:t>for each participant</w:t>
                              </w:r>
                            </w:p>
                            <w:p w14:paraId="13493F63" w14:textId="2F55EF69" w:rsidR="005277EE" w:rsidRDefault="005277EE" w:rsidP="0011048F">
                              <w:pPr>
                                <w:pStyle w:val="Bullet1"/>
                                <w:numPr>
                                  <w:ilvl w:val="0"/>
                                  <w:numId w:val="58"/>
                                </w:numPr>
                                <w:ind w:left="360"/>
                              </w:pPr>
                              <w:r w:rsidRPr="000868B2">
                                <w:rPr>
                                  <w:b/>
                                </w:rPr>
                                <w:t xml:space="preserve">Annex </w:t>
                              </w:r>
                              <w:r>
                                <w:rPr>
                                  <w:b/>
                                </w:rPr>
                                <w:t>3</w:t>
                              </w:r>
                              <w:r w:rsidRPr="000868B2">
                                <w:rPr>
                                  <w:b/>
                                </w:rPr>
                                <w:t>. Pre- and Post-Test Answer Key</w:t>
                              </w:r>
                              <w:r>
                                <w:t xml:space="preserve"> </w:t>
                              </w:r>
                            </w:p>
                            <w:p w14:paraId="579F9E9F" w14:textId="7C80241C" w:rsidR="005277EE" w:rsidRPr="00A47CC4" w:rsidRDefault="005277EE" w:rsidP="0011048F">
                              <w:pPr>
                                <w:pStyle w:val="Bullet1"/>
                                <w:numPr>
                                  <w:ilvl w:val="0"/>
                                  <w:numId w:val="58"/>
                                </w:numPr>
                                <w:ind w:left="360"/>
                              </w:pPr>
                              <w:r w:rsidRPr="007C479E">
                                <w:rPr>
                                  <w:b/>
                                  <w:color w:val="4F6228"/>
                                </w:rPr>
                                <w:t>Participant Handouts</w:t>
                              </w:r>
                              <w:r w:rsidRPr="007C479E">
                                <w:rPr>
                                  <w:b/>
                                </w:rPr>
                                <w:t xml:space="preserve"> </w:t>
                              </w:r>
                              <w:r>
                                <w:t>for</w:t>
                              </w:r>
                              <w:r w:rsidRPr="007551EC">
                                <w:t xml:space="preserve"> each facilitator and participant</w:t>
                              </w:r>
                            </w:p>
                          </w:txbxContent>
                        </wps:txbx>
                        <wps:bodyPr rot="0" vert="horz" wrap="square" lIns="91440" tIns="45720" rIns="91440" bIns="45720" anchor="ctr" anchorCtr="0" upright="1">
                          <a:noAutofit/>
                        </wps:bodyPr>
                      </wps:wsp>
                      <wps:wsp>
                        <wps:cNvPr id="411" name="Text Box 344"/>
                        <wps:cNvSpPr txBox="1">
                          <a:spLocks noChangeArrowheads="1"/>
                        </wps:cNvSpPr>
                        <wps:spPr bwMode="auto">
                          <a:xfrm>
                            <a:off x="1464" y="7350"/>
                            <a:ext cx="1396" cy="1090"/>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2C35C" w14:textId="77777777" w:rsidR="005277EE" w:rsidRPr="00976011" w:rsidRDefault="005277EE" w:rsidP="002E1D31">
                              <w:pPr>
                                <w:pStyle w:val="Whitetextinbox"/>
                              </w:pPr>
                              <w:r w:rsidRPr="00976011">
                                <w:t>Materials needed</w:t>
                              </w:r>
                            </w:p>
                          </w:txbxContent>
                        </wps:txbx>
                        <wps:bodyPr rot="0" vert="horz" wrap="square" lIns="91440" tIns="45720" rIns="91440" bIns="45720" anchor="t" anchorCtr="0" upright="1">
                          <a:noAutofit/>
                        </wps:bodyPr>
                      </wps:wsp>
                    </wpg:wgp>
                  </a:graphicData>
                </a:graphic>
              </wp:inline>
            </w:drawing>
          </mc:Choice>
          <mc:Fallback>
            <w:pict>
              <v:group w14:anchorId="0D0C6B33" id="Group 1008" o:spid="_x0000_s1034" alt="Title: Materials Needed - Description:  Blank paper&#10; Ball &#10; Copy of Annex 2. Pre- and Post-Test for each participant&#10; Annex 3. Pre- and Post-Test Answer Key &#10; Participant Handouts for each facilitator and participant&#10;" style="width:468pt;height:90pt;mso-position-horizontal-relative:char;mso-position-vertical-relative:line" coordorigin="1415,6899" coordsize="8965,1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">
                <v:roundrect id="AutoShape 342" o:spid="_x0000_s1035" style="position:absolute;left:1415;top:6899;width:1825;height:18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9xcIA&#10;AADcAAAADwAAAGRycy9kb3ducmV2LnhtbERPO2/CMBDeK/U/WFeJrTggqCBgUFXEY4ChgYXtFF+T&#10;qPE5ig0Efj03VOr46XvPl52r1ZXaUHk2MOgnoIhzbysuDJyO6/cJqBCRLdaeycCdAiwXry9zTK2/&#10;8Tdds1goCeGQooEyxibVOuQlOQx93xAL9+Nbh1FgW2jb4k3CXa2HSfKhHVYsDSU29FVS/ptdnPS6&#10;x2Z/mO4P23O2spNqcJ/iODOm99Z9zkBF6uK/+M+9swZGiayVM3IE9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L3FwgAAANwAAAAPAAAAAAAAAAAAAAAAAJgCAABkcnMvZG93&#10;bnJldi54bWxQSwUGAAAAAAQABAD1AAAAhwMAAAAA&#10;" fillcolor="#76923c" strokecolor="#76923c" strokeweight="3pt">
                  <v:shadow color="#4e6128" opacity=".5" offset="1pt"/>
                </v:roundrect>
                <v:shape id="Text Box 343" o:spid="_x0000_s1036" type="#_x0000_t202" style="position:absolute;left:3080;top:6899;width:7300;height:1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8w8cA&#10;AADcAAAADwAAAGRycy9kb3ducmV2LnhtbESPS2/CMBCE75X4D9Yi9VYcUMsjYBBUahX1UJXHgeMS&#10;L0kgXpvYhfTf15UqcRzNzDea2aI1tbhS4yvLCvq9BARxbnXFhYLd9u1pDMIHZI21ZVLwQx4W887D&#10;DFNtb7ym6yYUIkLYp6igDMGlUvq8JIO+Zx1x9I62MRiibAqpG7xFuKnlIEmG0mDFcaFER68l5efN&#10;t1FwWb2874eH7Ovj85Cddmid9COn1GO3XU5BBGrDPfzfzrSC52QC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w/MPHAAAA3AAAAA8AAAAAAAAAAAAAAAAAmAIAAGRy&#10;cy9kb3ducmV2LnhtbFBLBQYAAAAABAAEAPUAAACMAwAAAAA=&#10;" strokecolor="#76923c" strokeweight="3pt">
                  <v:shadow color="#4e6128" opacity=".5" offset="1pt"/>
                  <v:textbox>
                    <w:txbxContent>
                      <w:p w14:paraId="73803B33" w14:textId="77777777" w:rsidR="005277EE" w:rsidRPr="00DA4652" w:rsidRDefault="005277EE" w:rsidP="008032EC">
                        <w:pPr>
                          <w:pStyle w:val="Bullet1"/>
                          <w:ind w:left="360"/>
                        </w:pPr>
                        <w:r>
                          <w:t>Blank p</w:t>
                        </w:r>
                        <w:r w:rsidRPr="00DA4652">
                          <w:t>aper</w:t>
                        </w:r>
                      </w:p>
                      <w:p w14:paraId="196C153B" w14:textId="77777777" w:rsidR="005277EE" w:rsidRDefault="005277EE" w:rsidP="000868B2">
                        <w:pPr>
                          <w:pStyle w:val="Bullet1"/>
                          <w:ind w:left="360"/>
                        </w:pPr>
                        <w:r>
                          <w:t xml:space="preserve">Ball </w:t>
                        </w:r>
                      </w:p>
                      <w:p w14:paraId="62773C18" w14:textId="0467937B" w:rsidR="005277EE" w:rsidRPr="005214D5" w:rsidRDefault="005277EE" w:rsidP="000868B2">
                        <w:pPr>
                          <w:pStyle w:val="Bullet1"/>
                          <w:ind w:left="360"/>
                        </w:pPr>
                        <w:r>
                          <w:t xml:space="preserve">Copy of </w:t>
                        </w:r>
                        <w:r w:rsidRPr="000868B2">
                          <w:rPr>
                            <w:b/>
                          </w:rPr>
                          <w:t xml:space="preserve">Annex </w:t>
                        </w:r>
                        <w:r>
                          <w:rPr>
                            <w:b/>
                          </w:rPr>
                          <w:t>2</w:t>
                        </w:r>
                        <w:r w:rsidRPr="000868B2">
                          <w:rPr>
                            <w:b/>
                          </w:rPr>
                          <w:t>. Pre- and Post-Test</w:t>
                        </w:r>
                        <w:r w:rsidRPr="00F66C7C">
                          <w:t xml:space="preserve"> </w:t>
                        </w:r>
                        <w:r>
                          <w:t>for each participant</w:t>
                        </w:r>
                      </w:p>
                      <w:p w14:paraId="13493F63" w14:textId="2F55EF69" w:rsidR="005277EE" w:rsidRDefault="005277EE" w:rsidP="0011048F">
                        <w:pPr>
                          <w:pStyle w:val="Bullet1"/>
                          <w:numPr>
                            <w:ilvl w:val="0"/>
                            <w:numId w:val="58"/>
                          </w:numPr>
                          <w:ind w:left="360"/>
                        </w:pPr>
                        <w:r w:rsidRPr="000868B2">
                          <w:rPr>
                            <w:b/>
                          </w:rPr>
                          <w:t xml:space="preserve">Annex </w:t>
                        </w:r>
                        <w:r>
                          <w:rPr>
                            <w:b/>
                          </w:rPr>
                          <w:t>3</w:t>
                        </w:r>
                        <w:r w:rsidRPr="000868B2">
                          <w:rPr>
                            <w:b/>
                          </w:rPr>
                          <w:t>. Pre- and Post-Test Answer Key</w:t>
                        </w:r>
                        <w:r>
                          <w:t xml:space="preserve"> </w:t>
                        </w:r>
                      </w:p>
                      <w:p w14:paraId="579F9E9F" w14:textId="7C80241C" w:rsidR="005277EE" w:rsidRPr="00A47CC4" w:rsidRDefault="005277EE" w:rsidP="0011048F">
                        <w:pPr>
                          <w:pStyle w:val="Bullet1"/>
                          <w:numPr>
                            <w:ilvl w:val="0"/>
                            <w:numId w:val="58"/>
                          </w:numPr>
                          <w:ind w:left="360"/>
                        </w:pPr>
                        <w:r w:rsidRPr="007C479E">
                          <w:rPr>
                            <w:b/>
                            <w:color w:val="4F6228"/>
                          </w:rPr>
                          <w:t>Participant Handouts</w:t>
                        </w:r>
                        <w:r w:rsidRPr="007C479E">
                          <w:rPr>
                            <w:b/>
                          </w:rPr>
                          <w:t xml:space="preserve"> </w:t>
                        </w:r>
                        <w:r>
                          <w:t>for</w:t>
                        </w:r>
                        <w:r w:rsidRPr="007551EC">
                          <w:t xml:space="preserve"> each facilitator and participant</w:t>
                        </w:r>
                      </w:p>
                    </w:txbxContent>
                  </v:textbox>
                </v:shape>
                <v:shape id="Text Box 344" o:spid="_x0000_s1037" type="#_x0000_t202" style="position:absolute;left:1464;top:7350;width:1396;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Go8YA&#10;AADcAAAADwAAAGRycy9kb3ducmV2LnhtbESP3WrCQBSE7wt9h+UUvKubiFZJXUXFoqCCv6WXh+xp&#10;EsyeDdmtxrd3BaGXw8x8wwzHjSnFhWpXWFYQtyMQxKnVBWcKjoev9wEI55E1lpZJwY0cjEevL0NM&#10;tL3yji57n4kAYZeggtz7KpHSpTkZdG1bEQfv19YGfZB1JnWN1wA3pexE0Yc0WHBYyLGiWU7pef9n&#10;FMxXve520US3UzbtL2zve7P+WW2Uar01k08Qnhr/H362l1pBN47hcSYcAT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VGo8YAAADcAAAADwAAAAAAAAAAAAAAAACYAgAAZHJz&#10;L2Rvd25yZXYueG1sUEsFBgAAAAAEAAQA9QAAAIsDAAAAAA==&#10;" filled="f" fillcolor="#365f91" stroked="f">
                  <v:textbox>
                    <w:txbxContent>
                      <w:p w14:paraId="72B2C35C" w14:textId="77777777" w:rsidR="005277EE" w:rsidRPr="00976011" w:rsidRDefault="005277EE" w:rsidP="002E1D31">
                        <w:pPr>
                          <w:pStyle w:val="Whitetextinbox"/>
                        </w:pPr>
                        <w:r w:rsidRPr="00976011">
                          <w:t>Materials needed</w:t>
                        </w:r>
                      </w:p>
                    </w:txbxContent>
                  </v:textbox>
                </v:shape>
                <w10:anchorlock/>
              </v:group>
            </w:pict>
          </mc:Fallback>
        </mc:AlternateContent>
      </w:r>
    </w:p>
    <w:p w14:paraId="60379C4C" w14:textId="77777777" w:rsidR="00874BF5" w:rsidRPr="003446CB" w:rsidRDefault="00874BF5" w:rsidP="001C48AA">
      <w:pPr>
        <w:spacing w:after="0"/>
      </w:pPr>
    </w:p>
    <w:p w14:paraId="4C79A6B0" w14:textId="10D5528D" w:rsidR="00874BF5" w:rsidRPr="003446CB" w:rsidRDefault="0042174F" w:rsidP="001C48AA">
      <w:pPr>
        <w:spacing w:after="0"/>
      </w:pPr>
      <w:r w:rsidRPr="003446CB">
        <w:rPr>
          <w:noProof/>
        </w:rPr>
        <mc:AlternateContent>
          <mc:Choice Requires="wpg">
            <w:drawing>
              <wp:inline distT="0" distB="0" distL="0" distR="0" wp14:anchorId="18230E1B" wp14:editId="52B147B1">
                <wp:extent cx="5943600" cy="1133856"/>
                <wp:effectExtent l="0" t="19050" r="19050" b="28575"/>
                <wp:docPr id="403" name="Group 1009" descr=" Review course timetable, Annex 2. Pre- and Post-Test and Annex 3. Pre- and Post-Test Answer Key.&#10; Review Slides 0.1 to 0.6.&#10; Tape a sheet of flipchart paper on a wall to write any issues or questions to address later.&#10;" title="Prepar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133856"/>
                          <a:chOff x="1435" y="9180"/>
                          <a:chExt cx="8945" cy="1780"/>
                        </a:xfrm>
                      </wpg:grpSpPr>
                      <wps:wsp>
                        <wps:cNvPr id="404" name="AutoShape 334"/>
                        <wps:cNvSpPr>
                          <a:spLocks noChangeArrowheads="1"/>
                        </wps:cNvSpPr>
                        <wps:spPr bwMode="auto">
                          <a:xfrm>
                            <a:off x="1453" y="9180"/>
                            <a:ext cx="1787" cy="1780"/>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405" name="Text Box 335"/>
                        <wps:cNvSpPr txBox="1">
                          <a:spLocks noChangeArrowheads="1"/>
                        </wps:cNvSpPr>
                        <wps:spPr bwMode="auto">
                          <a:xfrm>
                            <a:off x="3080" y="9180"/>
                            <a:ext cx="7300" cy="1780"/>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716CDE4A" w14:textId="013C9D2C" w:rsidR="005277EE" w:rsidRPr="00035909" w:rsidRDefault="005277EE" w:rsidP="00770589">
                              <w:pPr>
                                <w:pStyle w:val="ColorfulList-Accent14"/>
                                <w:numPr>
                                  <w:ilvl w:val="0"/>
                                  <w:numId w:val="7"/>
                                </w:numPr>
                                <w:ind w:left="360"/>
                              </w:pPr>
                              <w:r>
                                <w:t xml:space="preserve">Review course timetable, </w:t>
                              </w:r>
                              <w:r w:rsidRPr="002E1D31">
                                <w:rPr>
                                  <w:b/>
                                </w:rPr>
                                <w:t xml:space="preserve">Annex </w:t>
                              </w:r>
                              <w:r>
                                <w:rPr>
                                  <w:b/>
                                </w:rPr>
                                <w:t>2</w:t>
                              </w:r>
                              <w:r w:rsidRPr="002E1D31">
                                <w:rPr>
                                  <w:b/>
                                </w:rPr>
                                <w:t>. Pre- and Post-Test</w:t>
                              </w:r>
                              <w:r>
                                <w:t xml:space="preserve"> </w:t>
                              </w:r>
                              <w:r w:rsidRPr="00717CA9">
                                <w:t>and</w:t>
                              </w:r>
                              <w:r w:rsidRPr="002E1D31">
                                <w:rPr>
                                  <w:b/>
                                </w:rPr>
                                <w:t xml:space="preserve"> Annex</w:t>
                              </w:r>
                              <w:r>
                                <w:rPr>
                                  <w:b/>
                                </w:rPr>
                                <w:t> 3</w:t>
                              </w:r>
                              <w:r w:rsidRPr="002E1D31">
                                <w:rPr>
                                  <w:b/>
                                </w:rPr>
                                <w:t>. Pre- and Post-Test Answer Key</w:t>
                              </w:r>
                              <w:r w:rsidRPr="00035909">
                                <w:t>.</w:t>
                              </w:r>
                            </w:p>
                            <w:p w14:paraId="7898A422" w14:textId="77777777" w:rsidR="005277EE" w:rsidRDefault="005277EE" w:rsidP="00770589">
                              <w:pPr>
                                <w:pStyle w:val="ColorfulList-Accent14"/>
                                <w:numPr>
                                  <w:ilvl w:val="0"/>
                                  <w:numId w:val="7"/>
                                </w:numPr>
                                <w:ind w:left="360"/>
                              </w:pPr>
                              <w:r>
                                <w:t xml:space="preserve">Review </w:t>
                              </w:r>
                              <w:r w:rsidRPr="002E1D31">
                                <w:rPr>
                                  <w:b/>
                                </w:rPr>
                                <w:t>Slides 0.1 to 0.6.</w:t>
                              </w:r>
                            </w:p>
                            <w:p w14:paraId="12DD91E2" w14:textId="77777777" w:rsidR="005277EE" w:rsidRDefault="005277EE" w:rsidP="00770589">
                              <w:pPr>
                                <w:pStyle w:val="ColorfulList-Accent14"/>
                                <w:numPr>
                                  <w:ilvl w:val="0"/>
                                  <w:numId w:val="7"/>
                                </w:numPr>
                                <w:ind w:left="360"/>
                              </w:pPr>
                              <w:r>
                                <w:t xml:space="preserve">Tape </w:t>
                              </w:r>
                              <w:r w:rsidRPr="00755E18">
                                <w:t xml:space="preserve">a sheet of flipchart paper on a wall </w:t>
                              </w:r>
                              <w:r>
                                <w:t>to write any</w:t>
                              </w:r>
                              <w:r w:rsidRPr="00755E18">
                                <w:t xml:space="preserve"> issues </w:t>
                              </w:r>
                              <w:r>
                                <w:t xml:space="preserve">or questions </w:t>
                              </w:r>
                              <w:r w:rsidRPr="00755E18">
                                <w:t>to address later</w:t>
                              </w:r>
                              <w:r>
                                <w:t>.</w:t>
                              </w:r>
                            </w:p>
                            <w:p w14:paraId="5932435F" w14:textId="77777777" w:rsidR="005277EE" w:rsidRPr="006E49FC" w:rsidRDefault="005277EE" w:rsidP="00F66C7C"/>
                            <w:p w14:paraId="784F7D28" w14:textId="77777777" w:rsidR="005277EE" w:rsidRPr="008F538E" w:rsidRDefault="005277EE" w:rsidP="00F66C7C"/>
                            <w:p w14:paraId="1C816C15" w14:textId="77777777" w:rsidR="005277EE" w:rsidRPr="00A47CC4" w:rsidRDefault="005277EE" w:rsidP="00F66C7C"/>
                          </w:txbxContent>
                        </wps:txbx>
                        <wps:bodyPr rot="0" vert="horz" wrap="square" lIns="91440" tIns="45720" rIns="91440" bIns="45720" anchor="t" anchorCtr="0" upright="1">
                          <a:noAutofit/>
                        </wps:bodyPr>
                      </wps:wsp>
                      <wps:wsp>
                        <wps:cNvPr id="406" name="Text Box 336"/>
                        <wps:cNvSpPr txBox="1">
                          <a:spLocks noChangeArrowheads="1"/>
                        </wps:cNvSpPr>
                        <wps:spPr bwMode="auto">
                          <a:xfrm>
                            <a:off x="1435" y="9280"/>
                            <a:ext cx="2145" cy="1660"/>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76923C"/>
                                </a:solidFill>
                                <a:miter lim="800000"/>
                                <a:headEnd/>
                                <a:tailEnd/>
                              </a14:hiddenLine>
                            </a:ext>
                          </a:extLst>
                        </wps:spPr>
                        <wps:txbx>
                          <w:txbxContent>
                            <w:p w14:paraId="4E3FA903" w14:textId="77777777" w:rsidR="005277EE" w:rsidRDefault="005277EE" w:rsidP="002E1D31">
                              <w:pPr>
                                <w:pStyle w:val="Whitetextinbox"/>
                              </w:pPr>
                              <w:r>
                                <w:t>Preparation</w:t>
                              </w:r>
                            </w:p>
                          </w:txbxContent>
                        </wps:txbx>
                        <wps:bodyPr rot="0" vert="horz" wrap="square" lIns="91440" tIns="45720" rIns="91440" bIns="45720" anchor="ctr" anchorCtr="0" upright="1">
                          <a:noAutofit/>
                        </wps:bodyPr>
                      </wps:wsp>
                    </wpg:wgp>
                  </a:graphicData>
                </a:graphic>
              </wp:inline>
            </w:drawing>
          </mc:Choice>
          <mc:Fallback>
            <w:pict>
              <v:group w14:anchorId="18230E1B" id="Group 1009" o:spid="_x0000_s1038" alt="Title: Preparation - Description:  Review course timetable, Annex 2. Pre- and Post-Test and Annex 3. Pre- and Post-Test Answer Key.&#10; Review Slides 0.1 to 0.6.&#10; Tape a sheet of flipchart paper on a wall to write any issues or questions to address later.&#10;" style="width:468pt;height:89.3pt;mso-position-horizontal-relative:char;mso-position-vertical-relative:line" coordorigin="1435,9180" coordsize="8945,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">
                <v:roundrect id="AutoShape 334" o:spid="_x0000_s1039" style="position:absolute;left:1453;top:9180;width:1787;height:1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3wMQA&#10;AADcAAAADwAAAGRycy9kb3ducmV2LnhtbESPzYrCMBSF98K8Q7gD7jRVHKnVKKKM40IXdmbj7tJc&#10;22JzU5qMVp/eCILLw/n5OLNFaypxocaVlhUM+hEI4szqknMFf7/fvRiE88gaK8uk4EYOFvOPzgwT&#10;ba98oEvqcxFG2CWooPC+TqR0WUEGXd/WxME72cagD7LJpW7wGsZNJYdRNJYGSw6EAmtaFZSd038T&#10;uOa+2e0nu/3PMV3ruBzcJviVKtX9bJdTEJ5a/w6/2lutYBSN4H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lt8DEAAAA3AAAAA8AAAAAAAAAAAAAAAAAmAIAAGRycy9k&#10;b3ducmV2LnhtbFBLBQYAAAAABAAEAPUAAACJAwAAAAA=&#10;" fillcolor="#76923c" strokecolor="#76923c" strokeweight="3pt">
                  <v:shadow color="#4e6128" opacity=".5" offset="1pt"/>
                </v:roundrect>
                <v:shape id="Text Box 335" o:spid="_x0000_s1040" type="#_x0000_t202" style="position:absolute;left:3080;top:9180;width:7300;height:1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9HsQA&#10;AADcAAAADwAAAGRycy9kb3ducmV2LnhtbESPQWvCQBSE7wX/w/KEXorZtVgp0VWKIFbwUNN4f2Sf&#10;STD7Ns2umv57VxA8DjPzDTNf9rYRF+p87VjDOFEgiAtnai415L/r0ScIH5ANNo5Jwz95WC4GL3NM&#10;jbvyni5ZKEWEsE9RQxVCm0rpi4os+sS1xNE7us5iiLIrpenwGuG2ke9KTaXFmuNChS2tKipO2dlq&#10;aLfe/h2OOM73m/PO/mTqTW5yrV+H/dcMRKA+PMOP9rfRMFEf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FvR7EAAAA3AAAAA8AAAAAAAAAAAAAAAAAmAIAAGRycy9k&#10;b3ducmV2LnhtbFBLBQYAAAAABAAEAPUAAACJAwAAAAA=&#10;" strokecolor="#76923c" strokeweight="3pt">
                  <v:shadow color="#4e6128" opacity=".5" offset="1pt"/>
                  <v:textbox>
                    <w:txbxContent>
                      <w:p w14:paraId="716CDE4A" w14:textId="013C9D2C" w:rsidR="005277EE" w:rsidRPr="00035909" w:rsidRDefault="005277EE" w:rsidP="00770589">
                        <w:pPr>
                          <w:pStyle w:val="ColorfulList-Accent14"/>
                          <w:numPr>
                            <w:ilvl w:val="0"/>
                            <w:numId w:val="7"/>
                          </w:numPr>
                          <w:ind w:left="360"/>
                        </w:pPr>
                        <w:r>
                          <w:t xml:space="preserve">Review course timetable, </w:t>
                        </w:r>
                        <w:r w:rsidRPr="002E1D31">
                          <w:rPr>
                            <w:b/>
                          </w:rPr>
                          <w:t xml:space="preserve">Annex </w:t>
                        </w:r>
                        <w:r>
                          <w:rPr>
                            <w:b/>
                          </w:rPr>
                          <w:t>2</w:t>
                        </w:r>
                        <w:r w:rsidRPr="002E1D31">
                          <w:rPr>
                            <w:b/>
                          </w:rPr>
                          <w:t>. Pre- and Post-Test</w:t>
                        </w:r>
                        <w:r>
                          <w:t xml:space="preserve"> </w:t>
                        </w:r>
                        <w:r w:rsidRPr="00717CA9">
                          <w:t>and</w:t>
                        </w:r>
                        <w:r w:rsidRPr="002E1D31">
                          <w:rPr>
                            <w:b/>
                          </w:rPr>
                          <w:t xml:space="preserve"> Annex</w:t>
                        </w:r>
                        <w:r>
                          <w:rPr>
                            <w:b/>
                          </w:rPr>
                          <w:t> 3</w:t>
                        </w:r>
                        <w:r w:rsidRPr="002E1D31">
                          <w:rPr>
                            <w:b/>
                          </w:rPr>
                          <w:t>. Pre- and Post-Test Answer Key</w:t>
                        </w:r>
                        <w:r w:rsidRPr="00035909">
                          <w:t>.</w:t>
                        </w:r>
                      </w:p>
                      <w:p w14:paraId="7898A422" w14:textId="77777777" w:rsidR="005277EE" w:rsidRDefault="005277EE" w:rsidP="00770589">
                        <w:pPr>
                          <w:pStyle w:val="ColorfulList-Accent14"/>
                          <w:numPr>
                            <w:ilvl w:val="0"/>
                            <w:numId w:val="7"/>
                          </w:numPr>
                          <w:ind w:left="360"/>
                        </w:pPr>
                        <w:r>
                          <w:t xml:space="preserve">Review </w:t>
                        </w:r>
                        <w:r w:rsidRPr="002E1D31">
                          <w:rPr>
                            <w:b/>
                          </w:rPr>
                          <w:t>Slides 0.1 to 0.6.</w:t>
                        </w:r>
                      </w:p>
                      <w:p w14:paraId="12DD91E2" w14:textId="77777777" w:rsidR="005277EE" w:rsidRDefault="005277EE" w:rsidP="00770589">
                        <w:pPr>
                          <w:pStyle w:val="ColorfulList-Accent14"/>
                          <w:numPr>
                            <w:ilvl w:val="0"/>
                            <w:numId w:val="7"/>
                          </w:numPr>
                          <w:ind w:left="360"/>
                        </w:pPr>
                        <w:r>
                          <w:t xml:space="preserve">Tape </w:t>
                        </w:r>
                        <w:r w:rsidRPr="00755E18">
                          <w:t xml:space="preserve">a sheet of flipchart paper on a wall </w:t>
                        </w:r>
                        <w:r>
                          <w:t>to write any</w:t>
                        </w:r>
                        <w:r w:rsidRPr="00755E18">
                          <w:t xml:space="preserve"> issues </w:t>
                        </w:r>
                        <w:r>
                          <w:t xml:space="preserve">or questions </w:t>
                        </w:r>
                        <w:r w:rsidRPr="00755E18">
                          <w:t>to address later</w:t>
                        </w:r>
                        <w:r>
                          <w:t>.</w:t>
                        </w:r>
                      </w:p>
                      <w:p w14:paraId="5932435F" w14:textId="77777777" w:rsidR="005277EE" w:rsidRPr="006E49FC" w:rsidRDefault="005277EE" w:rsidP="00F66C7C"/>
                      <w:p w14:paraId="784F7D28" w14:textId="77777777" w:rsidR="005277EE" w:rsidRPr="008F538E" w:rsidRDefault="005277EE" w:rsidP="00F66C7C"/>
                      <w:p w14:paraId="1C816C15" w14:textId="77777777" w:rsidR="005277EE" w:rsidRPr="00A47CC4" w:rsidRDefault="005277EE" w:rsidP="00F66C7C"/>
                    </w:txbxContent>
                  </v:textbox>
                </v:shape>
                <v:shape id="Text Box 336" o:spid="_x0000_s1041" type="#_x0000_t202" style="position:absolute;left:1435;top:9280;width:2145;height:1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ORcUA&#10;AADcAAAADwAAAGRycy9kb3ducmV2LnhtbESPT2sCMRTE7wW/Q3iCt5q1WNHVKCIULKWH+gc9PjbP&#10;zermZUlSXb+9KRQ8DjPzG2a2aG0truRD5VjBoJ+BIC6crrhUsNt+vI5BhIissXZMCu4UYDHvvMww&#10;1+7GP3TdxFIkCIccFZgYm1zKUBiyGPquIU7eyXmLMUlfSu3xluC2lm9ZNpIWK04LBhtaGSoum1+r&#10;4Lu9+NP75Pi5357lYbA0Q/6yR6V63XY5BRGpjc/wf3utFQyzEfydS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o5FxQAAANwAAAAPAAAAAAAAAAAAAAAAAJgCAABkcnMv&#10;ZG93bnJldi54bWxQSwUGAAAAAAQABAD1AAAAigMAAAAA&#10;" filled="f" fillcolor="#365f91" stroked="f" strokecolor="#76923c">
                  <v:textbox>
                    <w:txbxContent>
                      <w:p w14:paraId="4E3FA903" w14:textId="77777777" w:rsidR="005277EE" w:rsidRDefault="005277EE" w:rsidP="002E1D31">
                        <w:pPr>
                          <w:pStyle w:val="Whitetextinbox"/>
                        </w:pPr>
                        <w:r>
                          <w:t>Preparation</w:t>
                        </w:r>
                      </w:p>
                    </w:txbxContent>
                  </v:textbox>
                </v:shape>
                <w10:anchorlock/>
              </v:group>
            </w:pict>
          </mc:Fallback>
        </mc:AlternateContent>
      </w:r>
    </w:p>
    <w:p w14:paraId="71FC951C" w14:textId="77777777" w:rsidR="000952A6" w:rsidRPr="003446CB" w:rsidRDefault="000952A6" w:rsidP="001C48AA">
      <w:pPr>
        <w:spacing w:after="0"/>
      </w:pPr>
    </w:p>
    <w:p w14:paraId="6A560FD8" w14:textId="3DE2404D" w:rsidR="000952A6" w:rsidRPr="003446CB" w:rsidRDefault="00602168" w:rsidP="00DB4588">
      <w:pPr>
        <w:pStyle w:val="Heading2"/>
      </w:pPr>
      <w:bookmarkStart w:id="25" w:name="_Toc429074789"/>
      <w:r w:rsidRPr="003446CB">
        <w:lastRenderedPageBreak/>
        <w:t>0</w:t>
      </w:r>
      <w:r w:rsidR="00A47F1D" w:rsidRPr="003446CB">
        <w:t>.</w:t>
      </w:r>
      <w:r w:rsidR="000952A6" w:rsidRPr="003446CB">
        <w:t>1. Introduction and Training Overview</w:t>
      </w:r>
      <w:r w:rsidR="000952A6" w:rsidRPr="003446CB">
        <w:rPr>
          <w:sz w:val="26"/>
        </w:rPr>
        <w:t xml:space="preserve"> (15 minutes)</w:t>
      </w:r>
      <w:bookmarkEnd w:id="25"/>
    </w:p>
    <w:p w14:paraId="047AAD24" w14:textId="77777777" w:rsidR="00102A61" w:rsidRPr="003446CB" w:rsidRDefault="00102A61" w:rsidP="00102A61">
      <w:pPr>
        <w:pStyle w:val="Bullet1"/>
        <w:keepNext/>
        <w:numPr>
          <w:ilvl w:val="0"/>
          <w:numId w:val="0"/>
        </w:numPr>
        <w:ind w:left="360"/>
      </w:pPr>
    </w:p>
    <w:p w14:paraId="22D2153A" w14:textId="77777777" w:rsidR="0038151A" w:rsidRPr="003446CB" w:rsidRDefault="000952A6" w:rsidP="001C48AA">
      <w:pPr>
        <w:pStyle w:val="Bullet1"/>
        <w:keepNext/>
        <w:ind w:left="360"/>
      </w:pPr>
      <w:r w:rsidRPr="003446CB">
        <w:t>Ask each participant to write his or her name on a piece of folded paper and display it on the table.</w:t>
      </w:r>
    </w:p>
    <w:p w14:paraId="6D0F929B" w14:textId="1D598303" w:rsidR="000952A6" w:rsidRPr="003446CB" w:rsidRDefault="000952A6" w:rsidP="001C48AA">
      <w:pPr>
        <w:pStyle w:val="Bullet1"/>
        <w:keepNext/>
        <w:numPr>
          <w:ilvl w:val="0"/>
          <w:numId w:val="0"/>
        </w:numPr>
      </w:pPr>
    </w:p>
    <w:p w14:paraId="7375E0C3" w14:textId="74B177BE" w:rsidR="00067B5D" w:rsidRPr="003446CB" w:rsidRDefault="000952A6" w:rsidP="001C48AA">
      <w:pPr>
        <w:pStyle w:val="Bullet1"/>
        <w:keepNext/>
        <w:ind w:left="360"/>
        <w:rPr>
          <w:b/>
        </w:rPr>
      </w:pPr>
      <w:r w:rsidRPr="003446CB">
        <w:t xml:space="preserve">Show </w:t>
      </w:r>
      <w:r w:rsidRPr="003446CB">
        <w:rPr>
          <w:b/>
          <w:color w:val="FFFFFF"/>
          <w:shd w:val="clear" w:color="auto" w:fill="76933D"/>
        </w:rPr>
        <w:t>Slides 0.1 and 0.2</w:t>
      </w:r>
      <w:r w:rsidRPr="003446CB">
        <w:t>.</w:t>
      </w:r>
    </w:p>
    <w:p w14:paraId="2517F648" w14:textId="77777777" w:rsidR="0038151A" w:rsidRPr="003446CB" w:rsidRDefault="0038151A" w:rsidP="001C48AA">
      <w:pPr>
        <w:pStyle w:val="ListParagraph"/>
        <w:keepNext/>
        <w:spacing w:after="0"/>
        <w:rPr>
          <w:b/>
        </w:rPr>
      </w:pPr>
    </w:p>
    <w:p w14:paraId="616961F1" w14:textId="16CDA225" w:rsidR="00FB76AF" w:rsidRPr="003446CB" w:rsidRDefault="00FB76AF" w:rsidP="001C48AA">
      <w:pPr>
        <w:spacing w:after="0"/>
        <w:ind w:left="360"/>
      </w:pPr>
      <w:r w:rsidRPr="003446CB">
        <w:rPr>
          <w:noProof/>
        </w:rPr>
        <w:drawing>
          <wp:inline distT="0" distB="0" distL="0" distR="0" wp14:anchorId="372CE495" wp14:editId="6F9FFFC3">
            <wp:extent cx="2441448" cy="1828800"/>
            <wp:effectExtent l="19050" t="19050" r="16510" b="19050"/>
            <wp:docPr id="1" name="Picture 1" descr="Screenshot of Slid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w="9525">
                      <a:solidFill>
                        <a:schemeClr val="tx1"/>
                      </a:solidFill>
                    </a:ln>
                  </pic:spPr>
                </pic:pic>
              </a:graphicData>
            </a:graphic>
          </wp:inline>
        </w:drawing>
      </w:r>
      <w:r w:rsidR="002737FD" w:rsidRPr="003446CB">
        <w:tab/>
      </w:r>
      <w:r w:rsidR="009D572E" w:rsidRPr="003446CB">
        <w:rPr>
          <w:noProof/>
        </w:rPr>
        <w:drawing>
          <wp:inline distT="0" distB="0" distL="0" distR="0" wp14:anchorId="4A328820" wp14:editId="2FC1F7F2">
            <wp:extent cx="2441448" cy="1828800"/>
            <wp:effectExtent l="19050" t="19050" r="16510" b="19050"/>
            <wp:docPr id="419" name="Picture 419" descr="Screenshot of Slide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w="9525">
                      <a:solidFill>
                        <a:schemeClr val="tx1"/>
                      </a:solidFill>
                    </a:ln>
                  </pic:spPr>
                </pic:pic>
              </a:graphicData>
            </a:graphic>
          </wp:inline>
        </w:drawing>
      </w:r>
    </w:p>
    <w:p w14:paraId="69588326" w14:textId="77777777" w:rsidR="0038151A" w:rsidRPr="003446CB" w:rsidRDefault="0038151A" w:rsidP="001C48AA">
      <w:pPr>
        <w:spacing w:after="0"/>
        <w:ind w:left="360"/>
      </w:pPr>
    </w:p>
    <w:p w14:paraId="243AD1F3" w14:textId="6FA65EE6" w:rsidR="000952A6" w:rsidRPr="003446CB" w:rsidRDefault="000952A6" w:rsidP="001C48AA">
      <w:pPr>
        <w:pStyle w:val="Bullet1"/>
        <w:ind w:left="360"/>
      </w:pPr>
      <w:r w:rsidRPr="003446CB">
        <w:t xml:space="preserve">Show </w:t>
      </w:r>
      <w:r w:rsidRPr="003446CB">
        <w:rPr>
          <w:b/>
          <w:color w:val="FFFFFF"/>
          <w:shd w:val="clear" w:color="auto" w:fill="76933D"/>
        </w:rPr>
        <w:t>Slide</w:t>
      </w:r>
      <w:r w:rsidR="005C685E">
        <w:rPr>
          <w:b/>
          <w:color w:val="FFFFFF"/>
          <w:shd w:val="clear" w:color="auto" w:fill="76933D"/>
        </w:rPr>
        <w:t>s</w:t>
      </w:r>
      <w:r w:rsidRPr="003446CB">
        <w:rPr>
          <w:b/>
          <w:color w:val="FFFFFF"/>
          <w:shd w:val="clear" w:color="auto" w:fill="76933D"/>
        </w:rPr>
        <w:t xml:space="preserve"> 0.3</w:t>
      </w:r>
      <w:r w:rsidR="005C685E">
        <w:rPr>
          <w:b/>
          <w:color w:val="FFFFFF"/>
          <w:shd w:val="clear" w:color="auto" w:fill="76933D"/>
        </w:rPr>
        <w:t xml:space="preserve"> and 0.4</w:t>
      </w:r>
      <w:r w:rsidRPr="003446CB">
        <w:t xml:space="preserve"> and go over the course structure. </w:t>
      </w:r>
    </w:p>
    <w:p w14:paraId="697DB954" w14:textId="77777777" w:rsidR="0038151A" w:rsidRPr="003446CB" w:rsidRDefault="0038151A" w:rsidP="001C48AA">
      <w:pPr>
        <w:pStyle w:val="Bullet1"/>
        <w:numPr>
          <w:ilvl w:val="0"/>
          <w:numId w:val="0"/>
        </w:numPr>
      </w:pPr>
    </w:p>
    <w:p w14:paraId="18568B69" w14:textId="0EE46BCD" w:rsidR="004A26C0" w:rsidRPr="003446CB" w:rsidRDefault="00EE1EDC" w:rsidP="001C48AA">
      <w:pPr>
        <w:spacing w:after="0"/>
        <w:ind w:firstLine="360"/>
      </w:pPr>
      <w:r w:rsidRPr="003446CB">
        <w:rPr>
          <w:noProof/>
        </w:rPr>
        <w:drawing>
          <wp:inline distT="0" distB="0" distL="0" distR="0" wp14:anchorId="317E67C6" wp14:editId="61682CD9">
            <wp:extent cx="2438400" cy="1828800"/>
            <wp:effectExtent l="19050" t="19050" r="19050" b="19050"/>
            <wp:docPr id="420" name="Picture 420" descr="Screenshot of Slide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438400" cy="1828800"/>
                    </a:xfrm>
                    <a:prstGeom prst="rect">
                      <a:avLst/>
                    </a:prstGeom>
                    <a:ln>
                      <a:solidFill>
                        <a:schemeClr val="tx1"/>
                      </a:solidFill>
                    </a:ln>
                  </pic:spPr>
                </pic:pic>
              </a:graphicData>
            </a:graphic>
          </wp:inline>
        </w:drawing>
      </w:r>
      <w:r w:rsidR="001047A1">
        <w:rPr>
          <w:noProof/>
        </w:rPr>
        <w:drawing>
          <wp:inline distT="0" distB="0" distL="0" distR="0" wp14:anchorId="6C085FED" wp14:editId="177055D5">
            <wp:extent cx="2438400" cy="1828800"/>
            <wp:effectExtent l="19050" t="19050" r="19050" b="19050"/>
            <wp:docPr id="68" name="Picture 68" descr="Screenshot of Slid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04.jpg"/>
                    <pic:cNvPicPr/>
                  </pic:nvPicPr>
                  <pic:blipFill>
                    <a:blip r:embed="rId31">
                      <a:extLst>
                        <a:ext uri="{28A0092B-C50C-407E-A947-70E740481C1C}">
                          <a14:useLocalDpi xmlns:a14="http://schemas.microsoft.com/office/drawing/2010/main" val="0"/>
                        </a:ext>
                      </a:extLst>
                    </a:blip>
                    <a:stretch>
                      <a:fillRect/>
                    </a:stretch>
                  </pic:blipFill>
                  <pic:spPr>
                    <a:xfrm>
                      <a:off x="0" y="0"/>
                      <a:ext cx="2438400" cy="1828800"/>
                    </a:xfrm>
                    <a:prstGeom prst="rect">
                      <a:avLst/>
                    </a:prstGeom>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3C2CE15" w14:textId="77777777" w:rsidR="0038151A" w:rsidRPr="003446CB" w:rsidRDefault="0038151A" w:rsidP="001C48AA">
      <w:pPr>
        <w:spacing w:after="0"/>
        <w:ind w:firstLine="360"/>
      </w:pPr>
    </w:p>
    <w:p w14:paraId="4B2F0134" w14:textId="255A5F5E" w:rsidR="000952A6" w:rsidRPr="003446CB" w:rsidRDefault="000952A6" w:rsidP="001C48AA">
      <w:pPr>
        <w:pStyle w:val="Bullet1"/>
        <w:ind w:left="360"/>
      </w:pPr>
      <w:r w:rsidRPr="003446CB">
        <w:t xml:space="preserve">Show </w:t>
      </w:r>
      <w:r w:rsidRPr="003446CB">
        <w:rPr>
          <w:b/>
          <w:color w:val="FFFFFF"/>
          <w:shd w:val="clear" w:color="auto" w:fill="76933D"/>
        </w:rPr>
        <w:t>Slide 0.</w:t>
      </w:r>
      <w:r w:rsidR="00065D9C">
        <w:rPr>
          <w:b/>
          <w:color w:val="FFFFFF"/>
          <w:shd w:val="clear" w:color="auto" w:fill="76933D"/>
        </w:rPr>
        <w:t>5</w:t>
      </w:r>
      <w:r w:rsidRPr="003446CB">
        <w:t xml:space="preserve"> and explain the training methods that will be used in the cours</w:t>
      </w:r>
      <w:r w:rsidR="005214D5" w:rsidRPr="003446CB">
        <w:t>e.</w:t>
      </w:r>
    </w:p>
    <w:p w14:paraId="55D655F8" w14:textId="77777777" w:rsidR="0038151A" w:rsidRPr="003446CB" w:rsidRDefault="0038151A" w:rsidP="001C48AA">
      <w:pPr>
        <w:pStyle w:val="Bullet1"/>
        <w:numPr>
          <w:ilvl w:val="0"/>
          <w:numId w:val="0"/>
        </w:numPr>
      </w:pPr>
    </w:p>
    <w:p w14:paraId="654DFB5C" w14:textId="462D0247" w:rsidR="000952A6" w:rsidRPr="003446CB" w:rsidRDefault="002737FD" w:rsidP="001C48AA">
      <w:pPr>
        <w:pStyle w:val="Bullet1"/>
        <w:numPr>
          <w:ilvl w:val="0"/>
          <w:numId w:val="0"/>
        </w:numPr>
        <w:ind w:left="360"/>
      </w:pPr>
      <w:r w:rsidRPr="003446CB">
        <w:rPr>
          <w:noProof/>
        </w:rPr>
        <w:drawing>
          <wp:inline distT="0" distB="0" distL="0" distR="0" wp14:anchorId="50E0B1F1" wp14:editId="3B8CF735">
            <wp:extent cx="2438400" cy="1828800"/>
            <wp:effectExtent l="19050" t="19050" r="19050" b="19050"/>
            <wp:docPr id="363" name="Picture 363" descr="Screenshot of Slide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438400" cy="1828800"/>
                    </a:xfrm>
                    <a:prstGeom prst="rect">
                      <a:avLst/>
                    </a:prstGeom>
                    <a:ln>
                      <a:solidFill>
                        <a:schemeClr val="tx1"/>
                      </a:solidFill>
                    </a:ln>
                  </pic:spPr>
                </pic:pic>
              </a:graphicData>
            </a:graphic>
          </wp:inline>
        </w:drawing>
      </w:r>
    </w:p>
    <w:p w14:paraId="50620548" w14:textId="77777777" w:rsidR="0038151A" w:rsidRPr="003446CB" w:rsidRDefault="0038151A" w:rsidP="001C48AA">
      <w:pPr>
        <w:pStyle w:val="Bullet1"/>
        <w:numPr>
          <w:ilvl w:val="0"/>
          <w:numId w:val="0"/>
        </w:numPr>
        <w:ind w:left="360"/>
      </w:pPr>
    </w:p>
    <w:p w14:paraId="4B7ECEFE" w14:textId="17095E3C" w:rsidR="000952A6" w:rsidRPr="003446CB" w:rsidRDefault="000952A6" w:rsidP="001C48AA">
      <w:pPr>
        <w:pStyle w:val="Bullet1"/>
        <w:ind w:left="360"/>
      </w:pPr>
      <w:r w:rsidRPr="003446CB">
        <w:t xml:space="preserve">Present the </w:t>
      </w:r>
      <w:r w:rsidR="00430F61" w:rsidRPr="003446CB">
        <w:t xml:space="preserve">session </w:t>
      </w:r>
      <w:r w:rsidRPr="003446CB">
        <w:t xml:space="preserve">learning objectives on </w:t>
      </w:r>
      <w:r w:rsidRPr="003446CB">
        <w:rPr>
          <w:b/>
          <w:color w:val="FFFFFF"/>
          <w:shd w:val="clear" w:color="auto" w:fill="76933D"/>
        </w:rPr>
        <w:t>Slide 0.</w:t>
      </w:r>
      <w:r w:rsidR="00065D9C">
        <w:rPr>
          <w:b/>
          <w:color w:val="FFFFFF"/>
          <w:shd w:val="clear" w:color="auto" w:fill="76933D"/>
        </w:rPr>
        <w:t>6</w:t>
      </w:r>
      <w:r w:rsidRPr="003446CB">
        <w:t xml:space="preserve"> and keep them in view during the session.</w:t>
      </w:r>
    </w:p>
    <w:p w14:paraId="4266E4D9" w14:textId="77777777" w:rsidR="0038151A" w:rsidRPr="003446CB" w:rsidRDefault="0038151A" w:rsidP="001C48AA">
      <w:pPr>
        <w:pStyle w:val="Bullet1"/>
        <w:numPr>
          <w:ilvl w:val="0"/>
          <w:numId w:val="0"/>
        </w:numPr>
      </w:pPr>
    </w:p>
    <w:p w14:paraId="212E7301" w14:textId="71C3319C" w:rsidR="000952A6" w:rsidRPr="003446CB" w:rsidRDefault="003A566B" w:rsidP="001C48AA">
      <w:pPr>
        <w:spacing w:after="0"/>
        <w:ind w:firstLine="360"/>
      </w:pPr>
      <w:r w:rsidRPr="003446CB">
        <w:rPr>
          <w:noProof/>
        </w:rPr>
        <w:drawing>
          <wp:inline distT="0" distB="0" distL="0" distR="0" wp14:anchorId="0DBE35B0" wp14:editId="2C7E9A8B">
            <wp:extent cx="2438400" cy="1828800"/>
            <wp:effectExtent l="19050" t="19050" r="19050" b="19050"/>
            <wp:docPr id="156" name="Picture 156" descr="Screenshot of Slide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438400" cy="1828800"/>
                    </a:xfrm>
                    <a:prstGeom prst="rect">
                      <a:avLst/>
                    </a:prstGeom>
                    <a:ln>
                      <a:solidFill>
                        <a:schemeClr val="tx1"/>
                      </a:solidFill>
                    </a:ln>
                  </pic:spPr>
                </pic:pic>
              </a:graphicData>
            </a:graphic>
          </wp:inline>
        </w:drawing>
      </w:r>
    </w:p>
    <w:p w14:paraId="791D19C6" w14:textId="77777777" w:rsidR="0038151A" w:rsidRPr="003446CB" w:rsidRDefault="0038151A" w:rsidP="001C48AA">
      <w:pPr>
        <w:spacing w:after="0"/>
        <w:ind w:firstLine="360"/>
      </w:pPr>
    </w:p>
    <w:p w14:paraId="0DFEAC15" w14:textId="395E23DB" w:rsidR="003651A6" w:rsidRPr="003446CB" w:rsidRDefault="00591912" w:rsidP="001C48AA">
      <w:pPr>
        <w:pStyle w:val="Bullet1"/>
        <w:ind w:left="360"/>
      </w:pPr>
      <w:r w:rsidRPr="003446CB">
        <w:t xml:space="preserve">Give each participant a copy of the </w:t>
      </w:r>
      <w:r w:rsidRPr="003446CB">
        <w:rPr>
          <w:rStyle w:val="nameofdocument"/>
        </w:rPr>
        <w:t xml:space="preserve">Participant </w:t>
      </w:r>
      <w:r w:rsidR="001D2099" w:rsidRPr="003446CB">
        <w:rPr>
          <w:rStyle w:val="nameofdocument"/>
        </w:rPr>
        <w:t xml:space="preserve">Handouts </w:t>
      </w:r>
      <w:r w:rsidR="001D2099" w:rsidRPr="003446CB">
        <w:t xml:space="preserve">and </w:t>
      </w:r>
      <w:r w:rsidRPr="003446CB">
        <w:t xml:space="preserve">copies of national guidelines or other documents that will be used throughout the course. </w:t>
      </w:r>
      <w:r w:rsidR="000952A6" w:rsidRPr="003446CB">
        <w:t xml:space="preserve">Explain that </w:t>
      </w:r>
      <w:r w:rsidRPr="003446CB">
        <w:t>participants</w:t>
      </w:r>
      <w:r w:rsidR="00430F61" w:rsidRPr="003446CB">
        <w:t xml:space="preserve"> will </w:t>
      </w:r>
      <w:r w:rsidR="000952A6" w:rsidRPr="003446CB">
        <w:t>take the</w:t>
      </w:r>
      <w:r w:rsidRPr="003446CB">
        <w:t>se</w:t>
      </w:r>
      <w:r w:rsidR="000952A6" w:rsidRPr="003446CB">
        <w:t xml:space="preserve"> back to their workplaces to use as references. </w:t>
      </w:r>
    </w:p>
    <w:p w14:paraId="0F13C915" w14:textId="77777777" w:rsidR="0038151A" w:rsidRPr="003446CB" w:rsidRDefault="0038151A" w:rsidP="001C48AA">
      <w:pPr>
        <w:pStyle w:val="Bullet1"/>
        <w:numPr>
          <w:ilvl w:val="0"/>
          <w:numId w:val="0"/>
        </w:numPr>
      </w:pPr>
    </w:p>
    <w:p w14:paraId="202A9C49" w14:textId="77777777" w:rsidR="003651A6" w:rsidRPr="003446CB" w:rsidRDefault="003651A6" w:rsidP="001C48AA">
      <w:pPr>
        <w:pStyle w:val="Bullet1"/>
        <w:ind w:left="360"/>
      </w:pPr>
      <w:r w:rsidRPr="003446CB">
        <w:t>To introduce the participants to each other and establish a relaxed and collaborative atmosphere, lead an icebreaker from the box below or one you are familiar with.</w:t>
      </w:r>
    </w:p>
    <w:p w14:paraId="7B562656" w14:textId="77777777" w:rsidR="0038151A" w:rsidRPr="003446CB" w:rsidRDefault="0038151A" w:rsidP="001C48AA">
      <w:pPr>
        <w:pStyle w:val="Bullet1"/>
        <w:numPr>
          <w:ilvl w:val="0"/>
          <w:numId w:val="0"/>
        </w:numPr>
      </w:pPr>
    </w:p>
    <w:p w14:paraId="108D3073" w14:textId="2CA3E5AB" w:rsidR="00FB4BAB" w:rsidRPr="003446CB" w:rsidRDefault="001D2099" w:rsidP="001C48AA">
      <w:pPr>
        <w:pStyle w:val="Bullet1"/>
        <w:numPr>
          <w:ilvl w:val="0"/>
          <w:numId w:val="0"/>
        </w:numPr>
        <w:ind w:left="360"/>
      </w:pPr>
      <w:r w:rsidRPr="003446CB">
        <w:rPr>
          <w:noProof/>
        </w:rPr>
        <w:lastRenderedPageBreak/>
        <mc:AlternateContent>
          <mc:Choice Requires="wps">
            <w:drawing>
              <wp:inline distT="0" distB="0" distL="0" distR="0" wp14:anchorId="55B7BFB9" wp14:editId="4D7B08BF">
                <wp:extent cx="5715000" cy="4727448"/>
                <wp:effectExtent l="19050" t="19050" r="19050" b="13335"/>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727448"/>
                        </a:xfrm>
                        <a:prstGeom prst="rect">
                          <a:avLst/>
                        </a:prstGeom>
                        <a:solidFill>
                          <a:srgbClr val="EAF1DD"/>
                        </a:solidFill>
                        <a:ln w="28575">
                          <a:solidFill>
                            <a:srgbClr val="4E6128"/>
                          </a:solidFill>
                          <a:miter lim="800000"/>
                          <a:headEnd/>
                          <a:tailEnd/>
                        </a:ln>
                      </wps:spPr>
                      <wps:txbx>
                        <w:txbxContent>
                          <w:p w14:paraId="38E7A14E" w14:textId="77777777" w:rsidR="005277EE" w:rsidRPr="0077656C" w:rsidRDefault="005277EE" w:rsidP="001D2099">
                            <w:pPr>
                              <w:spacing w:after="120"/>
                              <w:rPr>
                                <w:b/>
                              </w:rPr>
                            </w:pPr>
                            <w:r w:rsidRPr="0077656C">
                              <w:rPr>
                                <w:b/>
                              </w:rPr>
                              <w:t>Icebreakers</w:t>
                            </w:r>
                          </w:p>
                          <w:p w14:paraId="292404B4" w14:textId="7F157A0C" w:rsidR="005277EE" w:rsidRDefault="005277EE" w:rsidP="0011048F">
                            <w:pPr>
                              <w:pStyle w:val="ColorfulList-Accent14"/>
                              <w:numPr>
                                <w:ilvl w:val="0"/>
                                <w:numId w:val="59"/>
                              </w:numPr>
                              <w:ind w:left="540"/>
                            </w:pPr>
                            <w:r>
                              <w:t>Throw the ball to one participant. Ask her/him to introduce herself/himself by name, job, and place of work and to say one thing interesting about nutrition. Then ask her/him to throw the ball to another participant, who then introduces herself/himself the same way. If the ball is thrown to someone who has already been introduced, the person who threw the ball must introduce the catcher and then throw the ball to someone else.</w:t>
                            </w:r>
                          </w:p>
                          <w:p w14:paraId="65D53F49" w14:textId="77777777" w:rsidR="005277EE" w:rsidRDefault="005277EE" w:rsidP="001D2099">
                            <w:pPr>
                              <w:spacing w:before="120" w:after="120"/>
                              <w:ind w:firstLine="547"/>
                              <w:rPr>
                                <w:b/>
                              </w:rPr>
                            </w:pPr>
                            <w:r w:rsidRPr="005214D5">
                              <w:rPr>
                                <w:b/>
                              </w:rPr>
                              <w:t>OR</w:t>
                            </w:r>
                          </w:p>
                          <w:p w14:paraId="40E9C1D0" w14:textId="0200D87C" w:rsidR="005277EE" w:rsidRDefault="005277EE" w:rsidP="0011048F">
                            <w:pPr>
                              <w:pStyle w:val="ColorfulList-Accent14"/>
                              <w:numPr>
                                <w:ilvl w:val="0"/>
                                <w:numId w:val="59"/>
                              </w:numPr>
                              <w:ind w:left="540"/>
                            </w:pPr>
                            <w:r>
                              <w:t>Give each participant a piece of paper and ask him or her to write down his or her name, position, place of work, and favorite food and then fold the paper to make a paper airplane. When all participants have made their airplanes, ask them to “fly” them across the room to other participants. Ask each participant to read the information on the paper airplane he/she picks up and then shake hands with the person who sent the airplane.</w:t>
                            </w:r>
                          </w:p>
                          <w:p w14:paraId="62BD30C9" w14:textId="77777777" w:rsidR="005277EE" w:rsidRPr="00B82AF4" w:rsidRDefault="005277EE" w:rsidP="001D2099">
                            <w:pPr>
                              <w:spacing w:before="120" w:after="120"/>
                              <w:ind w:firstLine="547"/>
                              <w:rPr>
                                <w:b/>
                              </w:rPr>
                            </w:pPr>
                            <w:r w:rsidRPr="00B82AF4">
                              <w:rPr>
                                <w:b/>
                              </w:rPr>
                              <w:t>OR</w:t>
                            </w:r>
                          </w:p>
                          <w:p w14:paraId="0F058243" w14:textId="67292193" w:rsidR="005277EE" w:rsidRDefault="005277EE" w:rsidP="0011048F">
                            <w:pPr>
                              <w:pStyle w:val="ColorfulList-Accent14"/>
                              <w:numPr>
                                <w:ilvl w:val="0"/>
                                <w:numId w:val="59"/>
                              </w:numPr>
                              <w:ind w:left="540"/>
                            </w:pPr>
                            <w:r>
                              <w:t>Ask participants to form two circles, one inside the other, with the same number of people in each. The people in the inside circle should face those in the outside circle. Ask each participant to introduce herself/himself to the person facing, with name, job, and place of work. Then ask the people in the inside circle to move one step to the right. The people now facing each other should introduce each other. Continue so that each participant can meet each new person as the circle continues to move.</w:t>
                            </w:r>
                          </w:p>
                        </w:txbxContent>
                      </wps:txbx>
                      <wps:bodyPr rot="0" vert="horz" wrap="square" lIns="182880" tIns="137160" rIns="182880" bIns="91440" anchor="t" anchorCtr="0" upright="1">
                        <a:spAutoFit/>
                      </wps:bodyPr>
                    </wps:wsp>
                  </a:graphicData>
                </a:graphic>
              </wp:inline>
            </w:drawing>
          </mc:Choice>
          <mc:Fallback>
            <w:pict>
              <v:shape w14:anchorId="55B7BFB9" id="Text Box 380" o:spid="_x0000_s1042" type="#_x0000_t202" style="width:450pt;height:37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" fillcolor="#eaf1dd" strokecolor="#4e6128" strokeweight="2.25pt">
                <v:textbox style="mso-fit-shape-to-text:t" inset="14.4pt,10.8pt,14.4pt,7.2pt">
                  <w:txbxContent>
                    <w:p w14:paraId="38E7A14E" w14:textId="77777777" w:rsidR="005277EE" w:rsidRPr="0077656C" w:rsidRDefault="005277EE" w:rsidP="001D2099">
                      <w:pPr>
                        <w:spacing w:after="120"/>
                        <w:rPr>
                          <w:b/>
                        </w:rPr>
                      </w:pPr>
                      <w:r w:rsidRPr="0077656C">
                        <w:rPr>
                          <w:b/>
                        </w:rPr>
                        <w:t>Icebreakers</w:t>
                      </w:r>
                    </w:p>
                    <w:p w14:paraId="292404B4" w14:textId="7F157A0C" w:rsidR="005277EE" w:rsidRDefault="005277EE" w:rsidP="0011048F">
                      <w:pPr>
                        <w:pStyle w:val="ColorfulList-Accent14"/>
                        <w:numPr>
                          <w:ilvl w:val="0"/>
                          <w:numId w:val="59"/>
                        </w:numPr>
                        <w:ind w:left="540"/>
                      </w:pPr>
                      <w:r>
                        <w:t>Throw the ball to one participant. Ask her/him to introduce herself/himself by name, job, and place of work and to say one thing interesting about nutrition. Then ask her/him to throw the ball to another participant, who then introduces herself/himself the same way. If the ball is thrown to someone who has already been introduced, the person who threw the ball must introduce the catcher and then throw the ball to someone else.</w:t>
                      </w:r>
                    </w:p>
                    <w:p w14:paraId="65D53F49" w14:textId="77777777" w:rsidR="005277EE" w:rsidRDefault="005277EE" w:rsidP="001D2099">
                      <w:pPr>
                        <w:spacing w:before="120" w:after="120"/>
                        <w:ind w:firstLine="547"/>
                        <w:rPr>
                          <w:b/>
                        </w:rPr>
                      </w:pPr>
                      <w:r w:rsidRPr="005214D5">
                        <w:rPr>
                          <w:b/>
                        </w:rPr>
                        <w:t>OR</w:t>
                      </w:r>
                    </w:p>
                    <w:p w14:paraId="40E9C1D0" w14:textId="0200D87C" w:rsidR="005277EE" w:rsidRDefault="005277EE" w:rsidP="0011048F">
                      <w:pPr>
                        <w:pStyle w:val="ColorfulList-Accent14"/>
                        <w:numPr>
                          <w:ilvl w:val="0"/>
                          <w:numId w:val="59"/>
                        </w:numPr>
                        <w:ind w:left="540"/>
                      </w:pPr>
                      <w:r>
                        <w:t>Give each participant a piece of paper and ask him or her to write down his or her name, position, place of work, and favorite food and then fold the paper to make a paper airplane. When all participants have made their airplanes, ask them to “fly” them across the room to other participants. Ask each participant to read the information on the paper airplane he/she picks up and then shake hands with the person who sent the airplane.</w:t>
                      </w:r>
                    </w:p>
                    <w:p w14:paraId="62BD30C9" w14:textId="77777777" w:rsidR="005277EE" w:rsidRPr="00B82AF4" w:rsidRDefault="005277EE" w:rsidP="001D2099">
                      <w:pPr>
                        <w:spacing w:before="120" w:after="120"/>
                        <w:ind w:firstLine="547"/>
                        <w:rPr>
                          <w:b/>
                        </w:rPr>
                      </w:pPr>
                      <w:r w:rsidRPr="00B82AF4">
                        <w:rPr>
                          <w:b/>
                        </w:rPr>
                        <w:t>OR</w:t>
                      </w:r>
                    </w:p>
                    <w:p w14:paraId="0F058243" w14:textId="67292193" w:rsidR="005277EE" w:rsidRDefault="005277EE" w:rsidP="0011048F">
                      <w:pPr>
                        <w:pStyle w:val="ColorfulList-Accent14"/>
                        <w:numPr>
                          <w:ilvl w:val="0"/>
                          <w:numId w:val="59"/>
                        </w:numPr>
                        <w:ind w:left="540"/>
                      </w:pPr>
                      <w:r>
                        <w:t>Ask participants to form two circles, one inside the other, with the same number of people in each. The people in the inside circle should face those in the outside circle. Ask each participant to introduce herself/himself to the person facing, with name, job, and place of work. Then ask the people in the inside circle to move one step to the right. The people now facing each other should introduce each other. Continue so that each participant can meet each new person as the circle continues to move.</w:t>
                      </w:r>
                    </w:p>
                  </w:txbxContent>
                </v:textbox>
                <w10:anchorlock/>
              </v:shape>
            </w:pict>
          </mc:Fallback>
        </mc:AlternateContent>
      </w:r>
    </w:p>
    <w:p w14:paraId="1A4D3BAC" w14:textId="77777777" w:rsidR="0038151A" w:rsidRPr="003446CB" w:rsidRDefault="0038151A" w:rsidP="001C48AA">
      <w:pPr>
        <w:pStyle w:val="Bullet1"/>
        <w:numPr>
          <w:ilvl w:val="0"/>
          <w:numId w:val="0"/>
        </w:numPr>
        <w:ind w:left="360"/>
      </w:pPr>
    </w:p>
    <w:p w14:paraId="13885DE8" w14:textId="77777777" w:rsidR="000952A6" w:rsidRPr="003446CB" w:rsidRDefault="00430F61" w:rsidP="001C48AA">
      <w:pPr>
        <w:pStyle w:val="Bullet1"/>
        <w:keepNext/>
        <w:ind w:left="360"/>
      </w:pPr>
      <w:r w:rsidRPr="003446CB">
        <w:lastRenderedPageBreak/>
        <w:t xml:space="preserve">Go over </w:t>
      </w:r>
      <w:r w:rsidR="007F2928" w:rsidRPr="003446CB">
        <w:t xml:space="preserve">administrative and housekeeping details. Explain the </w:t>
      </w:r>
      <w:r w:rsidRPr="003446CB">
        <w:t xml:space="preserve">start and end times and the </w:t>
      </w:r>
      <w:r w:rsidRPr="003446CB">
        <w:rPr>
          <w:b/>
        </w:rPr>
        <w:t>course timetable</w:t>
      </w:r>
      <w:r w:rsidRPr="003446CB">
        <w:t xml:space="preserve">. </w:t>
      </w:r>
    </w:p>
    <w:p w14:paraId="3C8CFFDC" w14:textId="77777777" w:rsidR="0038151A" w:rsidRPr="003446CB" w:rsidRDefault="0038151A" w:rsidP="001C48AA">
      <w:pPr>
        <w:pStyle w:val="Bullet1"/>
        <w:keepNext/>
        <w:numPr>
          <w:ilvl w:val="0"/>
          <w:numId w:val="0"/>
        </w:numPr>
      </w:pPr>
    </w:p>
    <w:p w14:paraId="7187549C" w14:textId="5EE08FFA" w:rsidR="000952A6" w:rsidRPr="003446CB" w:rsidRDefault="0042174F" w:rsidP="001C48AA">
      <w:pPr>
        <w:spacing w:after="0"/>
        <w:ind w:left="360"/>
      </w:pPr>
      <w:r w:rsidRPr="003446CB">
        <w:rPr>
          <w:noProof/>
        </w:rPr>
        <mc:AlternateContent>
          <mc:Choice Requires="wps">
            <w:drawing>
              <wp:inline distT="0" distB="0" distL="0" distR="0" wp14:anchorId="36672012" wp14:editId="040B5398">
                <wp:extent cx="5715000" cy="3236976"/>
                <wp:effectExtent l="19050" t="19050" r="19050" b="10160"/>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236976"/>
                        </a:xfrm>
                        <a:prstGeom prst="rect">
                          <a:avLst/>
                        </a:prstGeom>
                        <a:solidFill>
                          <a:srgbClr val="EAF1DD"/>
                        </a:solidFill>
                        <a:ln w="28575">
                          <a:solidFill>
                            <a:srgbClr val="4E6128"/>
                          </a:solidFill>
                          <a:miter lim="800000"/>
                          <a:headEnd/>
                          <a:tailEnd/>
                        </a:ln>
                      </wps:spPr>
                      <wps:txbx>
                        <w:txbxContent>
                          <w:p w14:paraId="3DC2F079" w14:textId="791F4D06" w:rsidR="005277EE" w:rsidRPr="00161A6B" w:rsidRDefault="005277EE" w:rsidP="00BD127E">
                            <w:pPr>
                              <w:spacing w:after="120"/>
                              <w:rPr>
                                <w:b/>
                              </w:rPr>
                            </w:pPr>
                            <w:r w:rsidRPr="00161A6B">
                              <w:rPr>
                                <w:b/>
                              </w:rPr>
                              <w:t>H</w:t>
                            </w:r>
                            <w:r>
                              <w:rPr>
                                <w:b/>
                              </w:rPr>
                              <w:t>ousekeeping</w:t>
                            </w:r>
                          </w:p>
                          <w:p w14:paraId="7A9032C3" w14:textId="77777777" w:rsidR="005277EE" w:rsidRDefault="005277EE" w:rsidP="00770589">
                            <w:pPr>
                              <w:pStyle w:val="ColorfulList-Accent14"/>
                              <w:numPr>
                                <w:ilvl w:val="2"/>
                                <w:numId w:val="6"/>
                              </w:numPr>
                              <w:spacing w:after="120"/>
                            </w:pPr>
                            <w:r w:rsidRPr="00755E18">
                              <w:t xml:space="preserve">Ask participants to </w:t>
                            </w:r>
                            <w:r>
                              <w:t xml:space="preserve">decide on </w:t>
                            </w:r>
                            <w:r w:rsidRPr="00F66C7C">
                              <w:rPr>
                                <w:b/>
                              </w:rPr>
                              <w:t>norms for the training</w:t>
                            </w:r>
                            <w:r>
                              <w:t xml:space="preserve">, for example, being punctual, </w:t>
                            </w:r>
                            <w:r w:rsidRPr="00755E18">
                              <w:t>keep</w:t>
                            </w:r>
                            <w:r>
                              <w:t>ing</w:t>
                            </w:r>
                            <w:r w:rsidRPr="00755E18">
                              <w:t xml:space="preserve"> </w:t>
                            </w:r>
                            <w:r>
                              <w:t>cell</w:t>
                            </w:r>
                            <w:r w:rsidRPr="00755E18">
                              <w:t xml:space="preserve"> phones on vibrate or silent</w:t>
                            </w:r>
                            <w:r>
                              <w:t>,</w:t>
                            </w:r>
                            <w:r w:rsidRPr="00755E18">
                              <w:t xml:space="preserve"> step</w:t>
                            </w:r>
                            <w:r>
                              <w:t>ping</w:t>
                            </w:r>
                            <w:r w:rsidRPr="00755E18">
                              <w:t xml:space="preserve"> outside to make urgent calls, </w:t>
                            </w:r>
                            <w:r>
                              <w:t xml:space="preserve">not working on their computers during training, participating fully, </w:t>
                            </w:r>
                            <w:r w:rsidRPr="00755E18">
                              <w:t>contribut</w:t>
                            </w:r>
                            <w:r>
                              <w:t>ing</w:t>
                            </w:r>
                            <w:r w:rsidRPr="00755E18">
                              <w:t xml:space="preserve"> to discussions</w:t>
                            </w:r>
                            <w:r>
                              <w:t>, and</w:t>
                            </w:r>
                            <w:r w:rsidRPr="00755E18">
                              <w:t xml:space="preserve"> respect</w:t>
                            </w:r>
                            <w:r>
                              <w:t>ing</w:t>
                            </w:r>
                            <w:r w:rsidRPr="00755E18">
                              <w:t xml:space="preserve"> each other’s opinions.</w:t>
                            </w:r>
                          </w:p>
                          <w:p w14:paraId="3A2503F4" w14:textId="1E84D916" w:rsidR="005277EE" w:rsidRDefault="005277EE" w:rsidP="00770589">
                            <w:pPr>
                              <w:pStyle w:val="ColorfulList-Accent14"/>
                              <w:numPr>
                                <w:ilvl w:val="2"/>
                                <w:numId w:val="6"/>
                              </w:numPr>
                              <w:spacing w:after="120"/>
                            </w:pPr>
                            <w:r>
                              <w:t xml:space="preserve">Ask participants to decide on </w:t>
                            </w:r>
                            <w:r w:rsidRPr="00F66C7C">
                              <w:rPr>
                                <w:b/>
                              </w:rPr>
                              <w:t>penalties for breaking the norms</w:t>
                            </w:r>
                            <w:r>
                              <w:t>, for example, singing a song, dancing, or naming three things learned the day before.</w:t>
                            </w:r>
                          </w:p>
                          <w:p w14:paraId="07DBCB75" w14:textId="2C5F74B3" w:rsidR="005277EE" w:rsidRDefault="005277EE" w:rsidP="00770589">
                            <w:pPr>
                              <w:pStyle w:val="ColorfulList-Accent14"/>
                              <w:numPr>
                                <w:ilvl w:val="2"/>
                                <w:numId w:val="6"/>
                              </w:numPr>
                              <w:spacing w:after="120"/>
                            </w:pPr>
                            <w:r>
                              <w:t>Emphasize that full participation is expected, as well as strict observation of start times (the course will begin on time each day, even if all participants have not yet arrived).</w:t>
                            </w:r>
                          </w:p>
                          <w:p w14:paraId="6A6AAB12" w14:textId="08B75E43" w:rsidR="005277EE" w:rsidRDefault="005277EE" w:rsidP="00770589">
                            <w:pPr>
                              <w:pStyle w:val="ColorfulList-Accent14"/>
                              <w:numPr>
                                <w:ilvl w:val="2"/>
                                <w:numId w:val="6"/>
                              </w:numPr>
                            </w:pPr>
                            <w:r w:rsidRPr="00755E18">
                              <w:t xml:space="preserve">Discuss arrangements for </w:t>
                            </w:r>
                            <w:r w:rsidRPr="00BD127E">
                              <w:rPr>
                                <w:b/>
                              </w:rPr>
                              <w:t>accommodation</w:t>
                            </w:r>
                            <w:r w:rsidRPr="00755E18">
                              <w:t xml:space="preserve"> (if the training is residential), meals</w:t>
                            </w:r>
                            <w:r>
                              <w:t>,</w:t>
                            </w:r>
                            <w:r w:rsidRPr="00755E18">
                              <w:t xml:space="preserve"> and reimbursement of travel and other expenses.</w:t>
                            </w:r>
                          </w:p>
                        </w:txbxContent>
                      </wps:txbx>
                      <wps:bodyPr rot="0" vert="horz" wrap="square" lIns="182880" tIns="137160" rIns="182880" bIns="137160" anchor="t" anchorCtr="0" upright="1">
                        <a:spAutoFit/>
                      </wps:bodyPr>
                    </wps:wsp>
                  </a:graphicData>
                </a:graphic>
              </wp:inline>
            </w:drawing>
          </mc:Choice>
          <mc:Fallback>
            <w:pict>
              <v:shape w14:anchorId="36672012" id="Text Box 379" o:spid="_x0000_s1043" type="#_x0000_t202" style="width:450pt;height:25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" fillcolor="#eaf1dd" strokecolor="#4e6128" strokeweight="2.25pt">
                <v:textbox style="mso-fit-shape-to-text:t" inset="14.4pt,10.8pt,14.4pt,10.8pt">
                  <w:txbxContent>
                    <w:p w14:paraId="3DC2F079" w14:textId="791F4D06" w:rsidR="005277EE" w:rsidRPr="00161A6B" w:rsidRDefault="005277EE" w:rsidP="00BD127E">
                      <w:pPr>
                        <w:spacing w:after="120"/>
                        <w:rPr>
                          <w:b/>
                        </w:rPr>
                      </w:pPr>
                      <w:r w:rsidRPr="00161A6B">
                        <w:rPr>
                          <w:b/>
                        </w:rPr>
                        <w:t>H</w:t>
                      </w:r>
                      <w:r>
                        <w:rPr>
                          <w:b/>
                        </w:rPr>
                        <w:t>ousekeeping</w:t>
                      </w:r>
                    </w:p>
                    <w:p w14:paraId="7A9032C3" w14:textId="77777777" w:rsidR="005277EE" w:rsidRDefault="005277EE" w:rsidP="00770589">
                      <w:pPr>
                        <w:pStyle w:val="ColorfulList-Accent14"/>
                        <w:numPr>
                          <w:ilvl w:val="2"/>
                          <w:numId w:val="6"/>
                        </w:numPr>
                        <w:spacing w:after="120"/>
                      </w:pPr>
                      <w:r w:rsidRPr="00755E18">
                        <w:t xml:space="preserve">Ask participants to </w:t>
                      </w:r>
                      <w:r>
                        <w:t xml:space="preserve">decide on </w:t>
                      </w:r>
                      <w:r w:rsidRPr="00F66C7C">
                        <w:rPr>
                          <w:b/>
                        </w:rPr>
                        <w:t>norms for the training</w:t>
                      </w:r>
                      <w:r>
                        <w:t xml:space="preserve">, for example, being punctual, </w:t>
                      </w:r>
                      <w:r w:rsidRPr="00755E18">
                        <w:t>keep</w:t>
                      </w:r>
                      <w:r>
                        <w:t>ing</w:t>
                      </w:r>
                      <w:r w:rsidRPr="00755E18">
                        <w:t xml:space="preserve"> </w:t>
                      </w:r>
                      <w:r>
                        <w:t>cell</w:t>
                      </w:r>
                      <w:r w:rsidRPr="00755E18">
                        <w:t xml:space="preserve"> phones on vibrate or silent</w:t>
                      </w:r>
                      <w:r>
                        <w:t>,</w:t>
                      </w:r>
                      <w:r w:rsidRPr="00755E18">
                        <w:t xml:space="preserve"> step</w:t>
                      </w:r>
                      <w:r>
                        <w:t>ping</w:t>
                      </w:r>
                      <w:r w:rsidRPr="00755E18">
                        <w:t xml:space="preserve"> outside to make urgent calls, </w:t>
                      </w:r>
                      <w:r>
                        <w:t xml:space="preserve">not working on their computers during training, participating fully, </w:t>
                      </w:r>
                      <w:r w:rsidRPr="00755E18">
                        <w:t>contribut</w:t>
                      </w:r>
                      <w:r>
                        <w:t>ing</w:t>
                      </w:r>
                      <w:r w:rsidRPr="00755E18">
                        <w:t xml:space="preserve"> to discussions</w:t>
                      </w:r>
                      <w:r>
                        <w:t>, and</w:t>
                      </w:r>
                      <w:r w:rsidRPr="00755E18">
                        <w:t xml:space="preserve"> respect</w:t>
                      </w:r>
                      <w:r>
                        <w:t>ing</w:t>
                      </w:r>
                      <w:r w:rsidRPr="00755E18">
                        <w:t xml:space="preserve"> each other’s opinions.</w:t>
                      </w:r>
                    </w:p>
                    <w:p w14:paraId="3A2503F4" w14:textId="1E84D916" w:rsidR="005277EE" w:rsidRDefault="005277EE" w:rsidP="00770589">
                      <w:pPr>
                        <w:pStyle w:val="ColorfulList-Accent14"/>
                        <w:numPr>
                          <w:ilvl w:val="2"/>
                          <w:numId w:val="6"/>
                        </w:numPr>
                        <w:spacing w:after="120"/>
                      </w:pPr>
                      <w:r>
                        <w:t xml:space="preserve">Ask participants to decide on </w:t>
                      </w:r>
                      <w:r w:rsidRPr="00F66C7C">
                        <w:rPr>
                          <w:b/>
                        </w:rPr>
                        <w:t>penalties for breaking the norms</w:t>
                      </w:r>
                      <w:r>
                        <w:t>, for example, singing a song, dancing, or naming three things learned the day before.</w:t>
                      </w:r>
                    </w:p>
                    <w:p w14:paraId="07DBCB75" w14:textId="2C5F74B3" w:rsidR="005277EE" w:rsidRDefault="005277EE" w:rsidP="00770589">
                      <w:pPr>
                        <w:pStyle w:val="ColorfulList-Accent14"/>
                        <w:numPr>
                          <w:ilvl w:val="2"/>
                          <w:numId w:val="6"/>
                        </w:numPr>
                        <w:spacing w:after="120"/>
                      </w:pPr>
                      <w:r>
                        <w:t>Emphasize that full participation is expected, as well as strict observation of start times (the course will begin on time each day, even if all participants have not yet arrived).</w:t>
                      </w:r>
                    </w:p>
                    <w:p w14:paraId="6A6AAB12" w14:textId="08B75E43" w:rsidR="005277EE" w:rsidRDefault="005277EE" w:rsidP="00770589">
                      <w:pPr>
                        <w:pStyle w:val="ColorfulList-Accent14"/>
                        <w:numPr>
                          <w:ilvl w:val="2"/>
                          <w:numId w:val="6"/>
                        </w:numPr>
                      </w:pPr>
                      <w:r w:rsidRPr="00755E18">
                        <w:t xml:space="preserve">Discuss arrangements for </w:t>
                      </w:r>
                      <w:r w:rsidRPr="00BD127E">
                        <w:rPr>
                          <w:b/>
                        </w:rPr>
                        <w:t>accommodation</w:t>
                      </w:r>
                      <w:r w:rsidRPr="00755E18">
                        <w:t xml:space="preserve"> (if the training is residential), meals</w:t>
                      </w:r>
                      <w:r>
                        <w:t>,</w:t>
                      </w:r>
                      <w:r w:rsidRPr="00755E18">
                        <w:t xml:space="preserve"> and reimbursement of travel and other expenses.</w:t>
                      </w:r>
                    </w:p>
                  </w:txbxContent>
                </v:textbox>
                <w10:anchorlock/>
              </v:shape>
            </w:pict>
          </mc:Fallback>
        </mc:AlternateContent>
      </w:r>
    </w:p>
    <w:p w14:paraId="214A22E5" w14:textId="6800557D" w:rsidR="0038151A" w:rsidRPr="003446CB" w:rsidRDefault="0038151A" w:rsidP="001C48AA">
      <w:pPr>
        <w:spacing w:after="0"/>
        <w:ind w:left="360"/>
      </w:pPr>
      <w:r w:rsidRPr="003446CB">
        <w:rPr>
          <w:noProof/>
        </w:rPr>
        <w:drawing>
          <wp:anchor distT="0" distB="0" distL="114300" distR="114300" simplePos="0" relativeHeight="251575296" behindDoc="0" locked="0" layoutInCell="1" allowOverlap="1" wp14:anchorId="11A30798" wp14:editId="0452DF48">
            <wp:simplePos x="0" y="0"/>
            <wp:positionH relativeFrom="column">
              <wp:posOffset>-658495</wp:posOffset>
            </wp:positionH>
            <wp:positionV relativeFrom="paragraph">
              <wp:posOffset>194310</wp:posOffset>
            </wp:positionV>
            <wp:extent cx="553085" cy="549275"/>
            <wp:effectExtent l="0" t="0" r="0" b="3175"/>
            <wp:wrapSquare wrapText="bothSides"/>
            <wp:docPr id="401" name="Picture 377" descr="Notepa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Description: worksheet"/>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53085" cy="54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773C4C" w14:textId="509D5AB6" w:rsidR="000952A6" w:rsidRPr="003446CB" w:rsidRDefault="00602168" w:rsidP="00DB4588">
      <w:pPr>
        <w:pStyle w:val="Heading2"/>
      </w:pPr>
      <w:bookmarkStart w:id="26" w:name="_Toc429074790"/>
      <w:r w:rsidRPr="003446CB">
        <w:t>0</w:t>
      </w:r>
      <w:r w:rsidR="00A47F1D" w:rsidRPr="003446CB">
        <w:t>.</w:t>
      </w:r>
      <w:r w:rsidR="00BD127E" w:rsidRPr="003446CB">
        <w:t>2</w:t>
      </w:r>
      <w:r w:rsidR="00594C98" w:rsidRPr="003446CB">
        <w:t xml:space="preserve">. </w:t>
      </w:r>
      <w:r w:rsidR="00CE4DC5" w:rsidRPr="003446CB">
        <w:t>Pre-</w:t>
      </w:r>
      <w:r w:rsidR="001C48AA" w:rsidRPr="003446CB">
        <w:t>t</w:t>
      </w:r>
      <w:r w:rsidR="000952A6" w:rsidRPr="003446CB">
        <w:t xml:space="preserve">est </w:t>
      </w:r>
      <w:r w:rsidR="000952A6" w:rsidRPr="003446CB">
        <w:rPr>
          <w:sz w:val="26"/>
          <w:szCs w:val="26"/>
        </w:rPr>
        <w:t>(1</w:t>
      </w:r>
      <w:r w:rsidR="00591912" w:rsidRPr="003446CB">
        <w:rPr>
          <w:sz w:val="26"/>
          <w:szCs w:val="26"/>
        </w:rPr>
        <w:t>5</w:t>
      </w:r>
      <w:r w:rsidR="000952A6" w:rsidRPr="003446CB">
        <w:rPr>
          <w:sz w:val="26"/>
          <w:szCs w:val="26"/>
        </w:rPr>
        <w:t xml:space="preserve"> minutes)</w:t>
      </w:r>
      <w:bookmarkEnd w:id="26"/>
    </w:p>
    <w:p w14:paraId="1526F50D" w14:textId="77777777" w:rsidR="00102A61" w:rsidRPr="003446CB" w:rsidRDefault="00102A61" w:rsidP="00102A61">
      <w:pPr>
        <w:pStyle w:val="ColorfulList-Accent14"/>
        <w:ind w:left="360"/>
      </w:pPr>
    </w:p>
    <w:p w14:paraId="2ED675A1" w14:textId="77777777" w:rsidR="00CB17F0" w:rsidRPr="003446CB" w:rsidRDefault="00CB17F0" w:rsidP="0011048F">
      <w:pPr>
        <w:pStyle w:val="ColorfulList-Accent14"/>
        <w:numPr>
          <w:ilvl w:val="0"/>
          <w:numId w:val="29"/>
        </w:numPr>
      </w:pPr>
      <w:r w:rsidRPr="003446CB">
        <w:t xml:space="preserve">Explain to participants that </w:t>
      </w:r>
      <w:r w:rsidR="00591912" w:rsidRPr="003446CB">
        <w:t>“</w:t>
      </w:r>
      <w:r w:rsidRPr="003446CB">
        <w:t>NACS</w:t>
      </w:r>
      <w:r w:rsidR="00591912" w:rsidRPr="003446CB">
        <w:t>”</w:t>
      </w:r>
      <w:r w:rsidRPr="003446CB">
        <w:t xml:space="preserve"> stands for </w:t>
      </w:r>
      <w:r w:rsidR="00591912" w:rsidRPr="003446CB">
        <w:t>“</w:t>
      </w:r>
      <w:r w:rsidRPr="003446CB">
        <w:t xml:space="preserve">nutrition assessment, </w:t>
      </w:r>
      <w:r w:rsidR="00591912" w:rsidRPr="003446CB">
        <w:t>counsel</w:t>
      </w:r>
      <w:r w:rsidR="00854AC8" w:rsidRPr="003446CB">
        <w:t>ing</w:t>
      </w:r>
      <w:r w:rsidR="00591912" w:rsidRPr="003446CB">
        <w:t>,</w:t>
      </w:r>
      <w:r w:rsidRPr="003446CB">
        <w:t xml:space="preserve"> and support.</w:t>
      </w:r>
      <w:r w:rsidR="00591912" w:rsidRPr="003446CB">
        <w:t>”</w:t>
      </w:r>
    </w:p>
    <w:p w14:paraId="0080ADE7" w14:textId="77777777" w:rsidR="008C632B" w:rsidRPr="003446CB" w:rsidRDefault="008C632B" w:rsidP="001C48AA">
      <w:pPr>
        <w:pStyle w:val="ColorfulList-Accent14"/>
        <w:ind w:left="0"/>
      </w:pPr>
    </w:p>
    <w:p w14:paraId="55D80BB1" w14:textId="02AB6244" w:rsidR="00745194" w:rsidRPr="003446CB" w:rsidRDefault="000952A6" w:rsidP="0011048F">
      <w:pPr>
        <w:pStyle w:val="ColorfulList-Accent14"/>
        <w:numPr>
          <w:ilvl w:val="0"/>
          <w:numId w:val="29"/>
        </w:numPr>
      </w:pPr>
      <w:r w:rsidRPr="003446CB">
        <w:t xml:space="preserve">Give each participant a copy of </w:t>
      </w:r>
      <w:r w:rsidR="001C48AA" w:rsidRPr="003446CB">
        <w:rPr>
          <w:b/>
        </w:rPr>
        <w:t xml:space="preserve">Annex </w:t>
      </w:r>
      <w:r w:rsidR="00900AED" w:rsidRPr="003446CB">
        <w:rPr>
          <w:b/>
        </w:rPr>
        <w:t>2</w:t>
      </w:r>
      <w:r w:rsidR="001C48AA" w:rsidRPr="003446CB">
        <w:rPr>
          <w:b/>
        </w:rPr>
        <w:t>. Pre- and Post-t</w:t>
      </w:r>
      <w:r w:rsidRPr="003446CB">
        <w:rPr>
          <w:b/>
        </w:rPr>
        <w:t>est</w:t>
      </w:r>
      <w:r w:rsidRPr="003446CB">
        <w:t xml:space="preserve">. Ask participants to write the date, their position titles or professions, and their place of work </w:t>
      </w:r>
      <w:r w:rsidR="00745194" w:rsidRPr="003446CB">
        <w:t xml:space="preserve">(not their names) </w:t>
      </w:r>
      <w:r w:rsidRPr="003446CB">
        <w:t>at the top of the sheet</w:t>
      </w:r>
      <w:r w:rsidR="00745194" w:rsidRPr="003446CB">
        <w:t>s</w:t>
      </w:r>
      <w:r w:rsidRPr="003446CB">
        <w:t xml:space="preserve">. </w:t>
      </w:r>
    </w:p>
    <w:p w14:paraId="639C211A" w14:textId="77777777" w:rsidR="008C632B" w:rsidRPr="003446CB" w:rsidRDefault="008C632B" w:rsidP="001C48AA">
      <w:pPr>
        <w:pStyle w:val="ColorfulList-Accent14"/>
        <w:ind w:left="0"/>
      </w:pPr>
    </w:p>
    <w:p w14:paraId="6FD511EA" w14:textId="7A29A020" w:rsidR="00FB4BAB" w:rsidRPr="003446CB" w:rsidRDefault="00FB4BAB" w:rsidP="0011048F">
      <w:pPr>
        <w:pStyle w:val="ColorfulList-Accent14"/>
        <w:numPr>
          <w:ilvl w:val="0"/>
          <w:numId w:val="29"/>
        </w:numPr>
      </w:pPr>
      <w:r w:rsidRPr="003446CB">
        <w:t xml:space="preserve">Give </w:t>
      </w:r>
      <w:r w:rsidR="006260FD" w:rsidRPr="003446CB">
        <w:t xml:space="preserve">participants </w:t>
      </w:r>
      <w:r w:rsidRPr="003446CB">
        <w:t>15 minutes to complete the pre-test.</w:t>
      </w:r>
    </w:p>
    <w:p w14:paraId="77AEC666" w14:textId="77777777" w:rsidR="008C632B" w:rsidRPr="003446CB" w:rsidRDefault="008C632B" w:rsidP="001C48AA">
      <w:pPr>
        <w:pStyle w:val="ColorfulList-Accent14"/>
        <w:ind w:left="0"/>
      </w:pPr>
    </w:p>
    <w:p w14:paraId="6858B5D4" w14:textId="176E2DA5" w:rsidR="00745194" w:rsidRPr="003446CB" w:rsidRDefault="00745194" w:rsidP="0011048F">
      <w:pPr>
        <w:numPr>
          <w:ilvl w:val="0"/>
          <w:numId w:val="29"/>
        </w:numPr>
        <w:spacing w:after="0"/>
        <w:rPr>
          <w:iCs/>
          <w:color w:val="000000"/>
          <w:szCs w:val="22"/>
        </w:rPr>
      </w:pPr>
      <w:r w:rsidRPr="003446CB">
        <w:rPr>
          <w:bCs/>
          <w:szCs w:val="22"/>
        </w:rPr>
        <w:t xml:space="preserve">After 15 minutes, collect the pre-tests. </w:t>
      </w:r>
      <w:r w:rsidR="001C48AA" w:rsidRPr="003446CB">
        <w:rPr>
          <w:bCs/>
          <w:szCs w:val="22"/>
        </w:rPr>
        <w:t>One</w:t>
      </w:r>
      <w:r w:rsidR="00FB4BAB" w:rsidRPr="003446CB">
        <w:rPr>
          <w:bCs/>
          <w:szCs w:val="22"/>
        </w:rPr>
        <w:t xml:space="preserve"> facilitator should c</w:t>
      </w:r>
      <w:r w:rsidRPr="003446CB">
        <w:rPr>
          <w:bCs/>
          <w:szCs w:val="22"/>
        </w:rPr>
        <w:t>orrect the</w:t>
      </w:r>
      <w:r w:rsidR="00751CF2" w:rsidRPr="003446CB">
        <w:rPr>
          <w:bCs/>
          <w:szCs w:val="22"/>
        </w:rPr>
        <w:t xml:space="preserve"> tests</w:t>
      </w:r>
      <w:r w:rsidRPr="003446CB">
        <w:rPr>
          <w:bCs/>
          <w:szCs w:val="22"/>
        </w:rPr>
        <w:t xml:space="preserve"> immediately using </w:t>
      </w:r>
      <w:r w:rsidRPr="003446CB">
        <w:rPr>
          <w:b/>
          <w:bCs/>
          <w:szCs w:val="22"/>
        </w:rPr>
        <w:t xml:space="preserve">Annex </w:t>
      </w:r>
      <w:r w:rsidR="00900AED" w:rsidRPr="003446CB">
        <w:rPr>
          <w:b/>
          <w:bCs/>
          <w:szCs w:val="22"/>
        </w:rPr>
        <w:t>3</w:t>
      </w:r>
      <w:r w:rsidRPr="003446CB">
        <w:rPr>
          <w:b/>
          <w:bCs/>
          <w:szCs w:val="22"/>
        </w:rPr>
        <w:t>. Pre- and Post-</w:t>
      </w:r>
      <w:r w:rsidR="001C48AA" w:rsidRPr="003446CB">
        <w:rPr>
          <w:b/>
          <w:bCs/>
          <w:szCs w:val="22"/>
        </w:rPr>
        <w:t>t</w:t>
      </w:r>
      <w:r w:rsidRPr="003446CB">
        <w:rPr>
          <w:b/>
          <w:bCs/>
          <w:szCs w:val="22"/>
        </w:rPr>
        <w:t>est</w:t>
      </w:r>
      <w:r w:rsidRPr="003446CB">
        <w:rPr>
          <w:bCs/>
          <w:szCs w:val="22"/>
        </w:rPr>
        <w:t xml:space="preserve"> </w:t>
      </w:r>
      <w:r w:rsidRPr="003446CB">
        <w:rPr>
          <w:b/>
          <w:bCs/>
          <w:szCs w:val="22"/>
        </w:rPr>
        <w:t>Answer Key</w:t>
      </w:r>
      <w:r w:rsidRPr="003446CB">
        <w:rPr>
          <w:bCs/>
          <w:szCs w:val="22"/>
        </w:rPr>
        <w:t xml:space="preserve">. </w:t>
      </w:r>
    </w:p>
    <w:p w14:paraId="06FE2833" w14:textId="77777777" w:rsidR="008C632B" w:rsidRPr="003446CB" w:rsidRDefault="008C632B" w:rsidP="001C48AA">
      <w:pPr>
        <w:spacing w:after="0"/>
        <w:rPr>
          <w:iCs/>
          <w:color w:val="000000"/>
          <w:szCs w:val="22"/>
        </w:rPr>
      </w:pPr>
    </w:p>
    <w:p w14:paraId="133A6269" w14:textId="2BD61645" w:rsidR="00A07A49" w:rsidRPr="003446CB" w:rsidRDefault="00A07A49" w:rsidP="0011048F">
      <w:pPr>
        <w:pStyle w:val="ColorfulList-Accent14"/>
        <w:numPr>
          <w:ilvl w:val="0"/>
          <w:numId w:val="29"/>
        </w:numPr>
      </w:pPr>
      <w:r w:rsidRPr="003446CB">
        <w:t>If you want a record of individual participant</w:t>
      </w:r>
      <w:r w:rsidR="00751CF2" w:rsidRPr="003446CB">
        <w:t>’</w:t>
      </w:r>
      <w:r w:rsidRPr="003446CB">
        <w:t xml:space="preserve">s achievement and progress, ask each participant to draw a number at random from a box of numbered pieces of paper and write his or her name on the back of the number. Then ask participants to write the numbers </w:t>
      </w:r>
      <w:r w:rsidR="00751CF2" w:rsidRPr="003446CB">
        <w:t xml:space="preserve">that </w:t>
      </w:r>
      <w:r w:rsidRPr="003446CB">
        <w:t xml:space="preserve">they drew at the top of their pre- and post-tests. Collect the participants’ numbers with their names on the back using the box from which they drew the numbers. When </w:t>
      </w:r>
      <w:r w:rsidR="001C48AA" w:rsidRPr="003446CB">
        <w:t xml:space="preserve">grading </w:t>
      </w:r>
      <w:r w:rsidRPr="003446CB">
        <w:t xml:space="preserve">the tests, write the participants’ numbers next to their names and scores on a list. This will identify participants who need </w:t>
      </w:r>
      <w:r w:rsidR="009F3557" w:rsidRPr="003446CB">
        <w:t xml:space="preserve">future </w:t>
      </w:r>
      <w:r w:rsidRPr="003446CB">
        <w:t>mentoring in certain skill areas.</w:t>
      </w:r>
    </w:p>
    <w:p w14:paraId="5CBF752F" w14:textId="77777777" w:rsidR="001C48AA" w:rsidRPr="003446CB" w:rsidRDefault="001C48AA" w:rsidP="001C48AA">
      <w:pPr>
        <w:pStyle w:val="ColorfulList-Accent14"/>
        <w:ind w:left="360"/>
      </w:pPr>
    </w:p>
    <w:p w14:paraId="5F58EACB" w14:textId="1580DA2B" w:rsidR="008C632B" w:rsidRPr="003446CB" w:rsidRDefault="001C48AA" w:rsidP="0011048F">
      <w:pPr>
        <w:pStyle w:val="ColorfulList-Accent14"/>
        <w:numPr>
          <w:ilvl w:val="0"/>
          <w:numId w:val="29"/>
        </w:numPr>
      </w:pPr>
      <w:r w:rsidRPr="003446CB">
        <w:lastRenderedPageBreak/>
        <w:t>Make a table of names and corresponding numbers with two columns, one column for the pre-test score and a second column for the post-test score. Calculate and record the pre-test scores so that they can be used to identify where more emphasis is needed in the training.</w:t>
      </w:r>
    </w:p>
    <w:p w14:paraId="5E1E72E0" w14:textId="77777777" w:rsidR="001C48AA" w:rsidRPr="003446CB" w:rsidRDefault="001C48AA" w:rsidP="001C48AA">
      <w:pPr>
        <w:pStyle w:val="ColorfulList-Accent14"/>
        <w:ind w:left="360"/>
      </w:pPr>
    </w:p>
    <w:p w14:paraId="7F79FB0A" w14:textId="1804D652" w:rsidR="000952A6" w:rsidRPr="003446CB" w:rsidRDefault="00602168" w:rsidP="00DB4588">
      <w:pPr>
        <w:pStyle w:val="Heading2"/>
      </w:pPr>
      <w:bookmarkStart w:id="27" w:name="_Toc429074791"/>
      <w:r w:rsidRPr="003446CB">
        <w:t>0</w:t>
      </w:r>
      <w:r w:rsidR="00A47F1D" w:rsidRPr="003446CB">
        <w:t>.</w:t>
      </w:r>
      <w:r w:rsidR="000952A6" w:rsidRPr="003446CB">
        <w:t xml:space="preserve">3. Expectations and Objectives </w:t>
      </w:r>
      <w:r w:rsidR="000952A6" w:rsidRPr="003446CB">
        <w:rPr>
          <w:sz w:val="26"/>
          <w:szCs w:val="26"/>
        </w:rPr>
        <w:t>(15 minutes)</w:t>
      </w:r>
      <w:bookmarkEnd w:id="27"/>
    </w:p>
    <w:p w14:paraId="51DD0A54" w14:textId="77777777" w:rsidR="00102A61" w:rsidRPr="003446CB" w:rsidRDefault="00102A61" w:rsidP="00102A61">
      <w:pPr>
        <w:pStyle w:val="ColorfulList-Accent14"/>
        <w:ind w:left="360"/>
      </w:pPr>
    </w:p>
    <w:p w14:paraId="018DEBD7" w14:textId="20E03BF3" w:rsidR="00CB17F0" w:rsidRPr="003446CB" w:rsidRDefault="000952A6" w:rsidP="0011048F">
      <w:pPr>
        <w:pStyle w:val="ColorfulList-Accent14"/>
        <w:numPr>
          <w:ilvl w:val="0"/>
          <w:numId w:val="29"/>
        </w:numPr>
      </w:pPr>
      <w:r w:rsidRPr="003446CB">
        <w:t xml:space="preserve">Ask each participant to share at least one expectation of the course </w:t>
      </w:r>
      <w:r w:rsidR="00F126C3" w:rsidRPr="003446CB">
        <w:t xml:space="preserve">either </w:t>
      </w:r>
      <w:r w:rsidRPr="003446CB">
        <w:t xml:space="preserve">aloud or written on an index card. Write the expectations on a flipchart. </w:t>
      </w:r>
    </w:p>
    <w:p w14:paraId="10A0FE39" w14:textId="77777777" w:rsidR="008C632B" w:rsidRPr="003446CB" w:rsidRDefault="008C632B" w:rsidP="001C48AA">
      <w:pPr>
        <w:pStyle w:val="ColorfulList-Accent14"/>
        <w:ind w:left="0"/>
      </w:pPr>
    </w:p>
    <w:p w14:paraId="736E53B4" w14:textId="5D70E967" w:rsidR="008C632B" w:rsidRPr="003446CB" w:rsidRDefault="00CB17F0" w:rsidP="008C632B">
      <w:pPr>
        <w:pStyle w:val="Bullet1"/>
        <w:ind w:left="360"/>
      </w:pPr>
      <w:r w:rsidRPr="003446CB">
        <w:t xml:space="preserve">Present the course objectives on </w:t>
      </w:r>
      <w:r w:rsidRPr="003446CB">
        <w:rPr>
          <w:b/>
          <w:color w:val="FFFFFF"/>
          <w:shd w:val="clear" w:color="auto" w:fill="76933D"/>
        </w:rPr>
        <w:t>Slide 0.</w:t>
      </w:r>
      <w:r w:rsidR="003029FD">
        <w:rPr>
          <w:b/>
          <w:color w:val="FFFFFF"/>
          <w:shd w:val="clear" w:color="auto" w:fill="76933D"/>
        </w:rPr>
        <w:t>7</w:t>
      </w:r>
      <w:r w:rsidRPr="003446CB">
        <w:t>. Compare the course objectives to the expectations of the participants.</w:t>
      </w:r>
    </w:p>
    <w:p w14:paraId="7796BB12" w14:textId="313F68C6" w:rsidR="000952A6" w:rsidRPr="003446CB" w:rsidRDefault="000952A6" w:rsidP="001C48AA">
      <w:pPr>
        <w:pStyle w:val="Bullet1"/>
        <w:numPr>
          <w:ilvl w:val="0"/>
          <w:numId w:val="0"/>
        </w:numPr>
      </w:pPr>
    </w:p>
    <w:p w14:paraId="6C93869D" w14:textId="612E9A2A" w:rsidR="000952A6" w:rsidRPr="003446CB" w:rsidRDefault="0023608C" w:rsidP="001C48AA">
      <w:pPr>
        <w:spacing w:after="0"/>
        <w:ind w:firstLine="360"/>
      </w:pPr>
      <w:r w:rsidRPr="003446CB">
        <w:rPr>
          <w:noProof/>
        </w:rPr>
        <w:drawing>
          <wp:inline distT="0" distB="0" distL="0" distR="0" wp14:anchorId="5F904A7B" wp14:editId="7215ABFF">
            <wp:extent cx="2438400" cy="1828800"/>
            <wp:effectExtent l="19050" t="19050" r="19050" b="19050"/>
            <wp:docPr id="2" name="Picture 2" descr="Screenshot of Slide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438400" cy="1828800"/>
                    </a:xfrm>
                    <a:prstGeom prst="rect">
                      <a:avLst/>
                    </a:prstGeom>
                    <a:ln>
                      <a:solidFill>
                        <a:schemeClr val="tx1"/>
                      </a:solidFill>
                    </a:ln>
                  </pic:spPr>
                </pic:pic>
              </a:graphicData>
            </a:graphic>
          </wp:inline>
        </w:drawing>
      </w:r>
    </w:p>
    <w:p w14:paraId="3E055840" w14:textId="77777777" w:rsidR="008C632B" w:rsidRPr="003446CB" w:rsidRDefault="008C632B" w:rsidP="001C48AA">
      <w:pPr>
        <w:spacing w:after="0"/>
        <w:ind w:firstLine="360"/>
      </w:pPr>
    </w:p>
    <w:p w14:paraId="72A03695" w14:textId="77777777" w:rsidR="000952A6" w:rsidRPr="003446CB" w:rsidRDefault="000952A6" w:rsidP="00770589">
      <w:pPr>
        <w:pStyle w:val="ColorfulList-Accent14"/>
        <w:numPr>
          <w:ilvl w:val="2"/>
          <w:numId w:val="6"/>
        </w:numPr>
      </w:pPr>
      <w:r w:rsidRPr="003446CB">
        <w:t xml:space="preserve">Keep the course objectives and participants’ expectations in view during the rest of </w:t>
      </w:r>
      <w:r w:rsidRPr="003446CB">
        <w:br/>
        <w:t>the training.</w:t>
      </w:r>
    </w:p>
    <w:p w14:paraId="51A7D3E7" w14:textId="77777777" w:rsidR="008C632B" w:rsidRPr="003446CB" w:rsidRDefault="008C632B" w:rsidP="001C48AA">
      <w:pPr>
        <w:pStyle w:val="ColorfulList-Accent14"/>
        <w:ind w:left="0"/>
      </w:pPr>
    </w:p>
    <w:p w14:paraId="4765B4BF" w14:textId="6B984520" w:rsidR="000952A6" w:rsidRPr="003446CB" w:rsidRDefault="00A47F1D" w:rsidP="00DB4588">
      <w:pPr>
        <w:pStyle w:val="Heading2"/>
      </w:pPr>
      <w:bookmarkStart w:id="28" w:name="_Toc429074792"/>
      <w:r w:rsidRPr="003446CB">
        <w:t>0.</w:t>
      </w:r>
      <w:r w:rsidR="0023608C" w:rsidRPr="003446CB">
        <w:t>4</w:t>
      </w:r>
      <w:r w:rsidR="00102A61" w:rsidRPr="003446CB">
        <w:t>. P</w:t>
      </w:r>
      <w:r w:rsidR="000952A6" w:rsidRPr="003446CB">
        <w:t xml:space="preserve">articipant Roles </w:t>
      </w:r>
      <w:r w:rsidR="000952A6" w:rsidRPr="003446CB">
        <w:rPr>
          <w:sz w:val="26"/>
          <w:szCs w:val="26"/>
        </w:rPr>
        <w:t>(</w:t>
      </w:r>
      <w:r w:rsidR="00591912" w:rsidRPr="003446CB">
        <w:rPr>
          <w:sz w:val="26"/>
          <w:szCs w:val="26"/>
        </w:rPr>
        <w:t>10</w:t>
      </w:r>
      <w:r w:rsidR="000952A6" w:rsidRPr="003446CB">
        <w:rPr>
          <w:sz w:val="26"/>
          <w:szCs w:val="26"/>
        </w:rPr>
        <w:t xml:space="preserve"> minutes)</w:t>
      </w:r>
      <w:bookmarkEnd w:id="28"/>
    </w:p>
    <w:p w14:paraId="75AB724B" w14:textId="77777777" w:rsidR="00102A61" w:rsidRPr="003446CB" w:rsidRDefault="00102A61" w:rsidP="00102A61">
      <w:pPr>
        <w:pStyle w:val="ColorfulList-Accent14"/>
        <w:spacing w:after="60"/>
        <w:ind w:left="360"/>
      </w:pPr>
    </w:p>
    <w:p w14:paraId="118D2F3D" w14:textId="77777777" w:rsidR="000952A6" w:rsidRPr="003446CB" w:rsidRDefault="000952A6" w:rsidP="00770589">
      <w:pPr>
        <w:pStyle w:val="ColorfulList-Accent14"/>
        <w:numPr>
          <w:ilvl w:val="2"/>
          <w:numId w:val="6"/>
        </w:numPr>
        <w:spacing w:after="60"/>
      </w:pPr>
      <w:r w:rsidRPr="003446CB">
        <w:t>Ask participants to assign the following roles, either daily or for the entire course:</w:t>
      </w:r>
    </w:p>
    <w:p w14:paraId="7059E65D" w14:textId="1450FC7E" w:rsidR="000952A6" w:rsidRPr="003446CB" w:rsidRDefault="000952A6" w:rsidP="00770589">
      <w:pPr>
        <w:pStyle w:val="ColorfulList-Accent14"/>
        <w:numPr>
          <w:ilvl w:val="0"/>
          <w:numId w:val="19"/>
        </w:numPr>
        <w:spacing w:before="120" w:line="252" w:lineRule="auto"/>
      </w:pPr>
      <w:r w:rsidRPr="003446CB">
        <w:rPr>
          <w:b/>
        </w:rPr>
        <w:t>Chairperson</w:t>
      </w:r>
      <w:r w:rsidRPr="003446CB">
        <w:t xml:space="preserve"> to lead plenary discussions, ask other participants if there are any questions or comments on each topic</w:t>
      </w:r>
      <w:r w:rsidR="0023608C" w:rsidRPr="003446CB">
        <w:t>,</w:t>
      </w:r>
      <w:r w:rsidRPr="003446CB">
        <w:t xml:space="preserve"> and inform the facilitators of any issues that arise during the training</w:t>
      </w:r>
    </w:p>
    <w:p w14:paraId="43E76842" w14:textId="77777777" w:rsidR="000952A6" w:rsidRPr="003446CB" w:rsidRDefault="000952A6" w:rsidP="00770589">
      <w:pPr>
        <w:pStyle w:val="ColorfulList-Accent14"/>
        <w:numPr>
          <w:ilvl w:val="0"/>
          <w:numId w:val="19"/>
        </w:numPr>
        <w:spacing w:line="252" w:lineRule="auto"/>
        <w:rPr>
          <w:b/>
        </w:rPr>
      </w:pPr>
      <w:r w:rsidRPr="003446CB">
        <w:rPr>
          <w:b/>
        </w:rPr>
        <w:t>Timekeeper</w:t>
      </w:r>
    </w:p>
    <w:p w14:paraId="1F978A2A" w14:textId="77777777" w:rsidR="000952A6" w:rsidRPr="003446CB" w:rsidRDefault="00744ABD" w:rsidP="00770589">
      <w:pPr>
        <w:pStyle w:val="ColorfulList-Accent14"/>
        <w:numPr>
          <w:ilvl w:val="0"/>
          <w:numId w:val="19"/>
        </w:numPr>
        <w:spacing w:line="252" w:lineRule="auto"/>
      </w:pPr>
      <w:r w:rsidRPr="003446CB">
        <w:rPr>
          <w:b/>
        </w:rPr>
        <w:t>Someone</w:t>
      </w:r>
      <w:r w:rsidR="000952A6" w:rsidRPr="003446CB">
        <w:rPr>
          <w:b/>
        </w:rPr>
        <w:t xml:space="preserve"> to observe</w:t>
      </w:r>
      <w:r w:rsidR="000952A6" w:rsidRPr="003446CB">
        <w:rPr>
          <w:rFonts w:ascii="Arial" w:hAnsi="Arial"/>
          <w:b/>
        </w:rPr>
        <w:t xml:space="preserve"> </w:t>
      </w:r>
      <w:r w:rsidR="000952A6" w:rsidRPr="003446CB">
        <w:rPr>
          <w:b/>
        </w:rPr>
        <w:t>and take notes</w:t>
      </w:r>
      <w:r w:rsidR="000952A6" w:rsidRPr="003446CB">
        <w:t xml:space="preserve"> on group discussions or activities</w:t>
      </w:r>
    </w:p>
    <w:p w14:paraId="139C2D1A" w14:textId="77777777" w:rsidR="000952A6" w:rsidRPr="003446CB" w:rsidRDefault="00744ABD" w:rsidP="00770589">
      <w:pPr>
        <w:pStyle w:val="ColorfulList-Accent14"/>
        <w:numPr>
          <w:ilvl w:val="0"/>
          <w:numId w:val="19"/>
        </w:numPr>
        <w:spacing w:line="252" w:lineRule="auto"/>
        <w:rPr>
          <w:b/>
        </w:rPr>
      </w:pPr>
      <w:r w:rsidRPr="003446CB">
        <w:rPr>
          <w:b/>
        </w:rPr>
        <w:t>Someone</w:t>
      </w:r>
      <w:r w:rsidR="000952A6" w:rsidRPr="003446CB">
        <w:rPr>
          <w:b/>
        </w:rPr>
        <w:t xml:space="preserve"> to record what they have heard</w:t>
      </w:r>
      <w:r w:rsidR="000952A6" w:rsidRPr="003446CB">
        <w:t xml:space="preserve"> in the group discussions or activities</w:t>
      </w:r>
    </w:p>
    <w:p w14:paraId="697AE8A1" w14:textId="07ECF072" w:rsidR="000952A6" w:rsidRPr="003446CB" w:rsidRDefault="000952A6" w:rsidP="00770589">
      <w:pPr>
        <w:pStyle w:val="ColorfulList-Accent14"/>
        <w:numPr>
          <w:ilvl w:val="0"/>
          <w:numId w:val="19"/>
        </w:numPr>
        <w:spacing w:line="252" w:lineRule="auto"/>
        <w:rPr>
          <w:b/>
        </w:rPr>
      </w:pPr>
      <w:r w:rsidRPr="003446CB">
        <w:rPr>
          <w:b/>
        </w:rPr>
        <w:t>Any other leadership roles</w:t>
      </w:r>
      <w:r w:rsidRPr="003446CB">
        <w:t xml:space="preserve"> </w:t>
      </w:r>
      <w:r w:rsidR="0023608C" w:rsidRPr="003446CB">
        <w:t xml:space="preserve">that </w:t>
      </w:r>
      <w:r w:rsidRPr="003446CB">
        <w:t>participants think are important</w:t>
      </w:r>
    </w:p>
    <w:p w14:paraId="22B209AC" w14:textId="77777777" w:rsidR="00F42408" w:rsidRPr="003446CB" w:rsidRDefault="00F42408" w:rsidP="001C48AA">
      <w:pPr>
        <w:pStyle w:val="ColorfulList-Accent14"/>
        <w:spacing w:line="252" w:lineRule="auto"/>
        <w:ind w:left="360"/>
        <w:rPr>
          <w:b/>
        </w:rPr>
      </w:pPr>
    </w:p>
    <w:p w14:paraId="1CF070BB" w14:textId="77777777" w:rsidR="000952A6" w:rsidRPr="003446CB" w:rsidRDefault="000952A6" w:rsidP="00770589">
      <w:pPr>
        <w:pStyle w:val="ColorfulList-Accent14"/>
        <w:numPr>
          <w:ilvl w:val="2"/>
          <w:numId w:val="6"/>
        </w:numPr>
      </w:pPr>
      <w:r w:rsidRPr="003446CB">
        <w:t>Participants should rotate the roles if the training session is longer than 1 day. When an activity is over, ask participants fulfilling these roles to share observations and respond to group feedback.</w:t>
      </w:r>
    </w:p>
    <w:p w14:paraId="2329C0C3" w14:textId="77777777" w:rsidR="00F42408" w:rsidRPr="003446CB" w:rsidRDefault="00F42408" w:rsidP="001C48AA">
      <w:pPr>
        <w:pStyle w:val="ColorfulList-Accent14"/>
        <w:ind w:left="0"/>
      </w:pPr>
    </w:p>
    <w:p w14:paraId="52A1729D" w14:textId="10564CEB" w:rsidR="000952A6" w:rsidRPr="003446CB" w:rsidRDefault="0042174F" w:rsidP="00DB4588">
      <w:pPr>
        <w:pStyle w:val="Heading2"/>
      </w:pPr>
      <w:bookmarkStart w:id="29" w:name="_Toc411340582"/>
      <w:bookmarkStart w:id="30" w:name="_Toc429074793"/>
      <w:r w:rsidRPr="003446CB">
        <w:rPr>
          <w:noProof/>
        </w:rPr>
        <w:drawing>
          <wp:anchor distT="0" distB="0" distL="114300" distR="114300" simplePos="0" relativeHeight="251569152" behindDoc="1" locked="1" layoutInCell="1" allowOverlap="1" wp14:anchorId="5A22B4E7" wp14:editId="01D68993">
            <wp:simplePos x="0" y="0"/>
            <wp:positionH relativeFrom="column">
              <wp:posOffset>-603250</wp:posOffset>
            </wp:positionH>
            <wp:positionV relativeFrom="paragraph">
              <wp:posOffset>426085</wp:posOffset>
            </wp:positionV>
            <wp:extent cx="466090" cy="337820"/>
            <wp:effectExtent l="0" t="0" r="0" b="5080"/>
            <wp:wrapTight wrapText="bothSides">
              <wp:wrapPolygon edited="0">
                <wp:start x="0" y="0"/>
                <wp:lineTo x="0" y="19489"/>
                <wp:lineTo x="11477" y="20707"/>
                <wp:lineTo x="15891" y="20707"/>
                <wp:lineTo x="20305" y="15835"/>
                <wp:lineTo x="20305" y="4872"/>
                <wp:lineTo x="18540" y="0"/>
                <wp:lineTo x="0" y="0"/>
              </wp:wrapPolygon>
            </wp:wrapTight>
            <wp:docPr id="399" name="Picture 374" descr="Conversation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Description: discussion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66090" cy="33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0952A6" w:rsidRPr="003446CB">
        <w:t>D</w:t>
      </w:r>
      <w:r w:rsidR="00B21E2D" w:rsidRPr="003446CB">
        <w:t>iscussion</w:t>
      </w:r>
      <w:r w:rsidR="000952A6" w:rsidRPr="003446CB">
        <w:t xml:space="preserve"> </w:t>
      </w:r>
      <w:r w:rsidR="000952A6" w:rsidRPr="003446CB">
        <w:rPr>
          <w:sz w:val="26"/>
          <w:szCs w:val="26"/>
        </w:rPr>
        <w:t>(</w:t>
      </w:r>
      <w:r w:rsidR="00591912" w:rsidRPr="003446CB">
        <w:rPr>
          <w:sz w:val="26"/>
          <w:szCs w:val="26"/>
        </w:rPr>
        <w:t>5</w:t>
      </w:r>
      <w:r w:rsidR="000952A6" w:rsidRPr="003446CB">
        <w:rPr>
          <w:sz w:val="26"/>
          <w:szCs w:val="26"/>
        </w:rPr>
        <w:t xml:space="preserve"> </w:t>
      </w:r>
      <w:r w:rsidR="00B83932" w:rsidRPr="003446CB">
        <w:rPr>
          <w:sz w:val="26"/>
          <w:szCs w:val="26"/>
        </w:rPr>
        <w:t>m</w:t>
      </w:r>
      <w:r w:rsidR="00B21E2D" w:rsidRPr="003446CB">
        <w:rPr>
          <w:sz w:val="26"/>
          <w:szCs w:val="26"/>
        </w:rPr>
        <w:t>inutes</w:t>
      </w:r>
      <w:r w:rsidR="000952A6" w:rsidRPr="003446CB">
        <w:rPr>
          <w:sz w:val="26"/>
          <w:szCs w:val="26"/>
        </w:rPr>
        <w:t>)</w:t>
      </w:r>
      <w:bookmarkEnd w:id="29"/>
      <w:bookmarkEnd w:id="30"/>
      <w:r w:rsidR="000952A6" w:rsidRPr="003446CB">
        <w:t xml:space="preserve"> </w:t>
      </w:r>
    </w:p>
    <w:p w14:paraId="3378AA84" w14:textId="77777777" w:rsidR="00102A61" w:rsidRPr="003446CB" w:rsidRDefault="00102A61" w:rsidP="00102A61">
      <w:pPr>
        <w:pStyle w:val="ColorfulList-Accent14"/>
        <w:ind w:left="360"/>
      </w:pPr>
    </w:p>
    <w:p w14:paraId="16B6D418" w14:textId="77777777" w:rsidR="000952A6" w:rsidRPr="003446CB" w:rsidRDefault="000952A6" w:rsidP="0011048F">
      <w:pPr>
        <w:pStyle w:val="ColorfulList-Accent14"/>
        <w:numPr>
          <w:ilvl w:val="0"/>
          <w:numId w:val="48"/>
        </w:numPr>
        <w:ind w:left="360"/>
      </w:pPr>
      <w:r w:rsidRPr="003446CB">
        <w:t>Allow time for questions and discuss any issues that need clarification.</w:t>
      </w:r>
      <w:r w:rsidRPr="003446CB">
        <w:br w:type="page"/>
      </w:r>
    </w:p>
    <w:p w14:paraId="7EF35523" w14:textId="7052C844" w:rsidR="000952A6" w:rsidRPr="003446CB" w:rsidRDefault="0042174F" w:rsidP="00557C17">
      <w:pPr>
        <w:pStyle w:val="Heading1"/>
        <w:rPr>
          <w:bdr w:val="single" w:sz="4" w:space="0" w:color="auto"/>
        </w:rPr>
      </w:pPr>
      <w:bookmarkStart w:id="31" w:name="_Toc429074794"/>
      <w:r w:rsidRPr="003446CB">
        <w:rPr>
          <w:noProof/>
        </w:rPr>
        <w:lastRenderedPageBreak/>
        <mc:AlternateContent>
          <mc:Choice Requires="wps">
            <w:drawing>
              <wp:anchor distT="0" distB="0" distL="114300" distR="114300" simplePos="0" relativeHeight="251551744" behindDoc="0" locked="0" layoutInCell="1" allowOverlap="1" wp14:anchorId="0082F1F1" wp14:editId="4E03FEBA">
                <wp:simplePos x="0" y="0"/>
                <wp:positionH relativeFrom="column">
                  <wp:posOffset>-90170</wp:posOffset>
                </wp:positionH>
                <wp:positionV relativeFrom="paragraph">
                  <wp:posOffset>802005</wp:posOffset>
                </wp:positionV>
                <wp:extent cx="833120" cy="330200"/>
                <wp:effectExtent l="0" t="0" r="0" b="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330200"/>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C20E1" w14:textId="77777777" w:rsidR="005277EE" w:rsidRDefault="005277EE" w:rsidP="00F66C7C">
                            <w:r>
                              <w:t>4 hours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2F1F1" id="Text Box 369" o:spid="_x0000_s1044" type="#_x0000_t202" style="position:absolute;margin-left:-7.1pt;margin-top:63.15pt;width:65.6pt;height:26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" filled="f" fillcolor="#365f91" stroked="f">
                <v:textbox>
                  <w:txbxContent>
                    <w:p w14:paraId="267C20E1" w14:textId="77777777" w:rsidR="005277EE" w:rsidRDefault="005277EE" w:rsidP="00F66C7C">
                      <w:r>
                        <w:t>4 hours</w:t>
                      </w:r>
                    </w:p>
                  </w:txbxContent>
                </v:textbox>
              </v:shape>
            </w:pict>
          </mc:Fallback>
        </mc:AlternateContent>
      </w:r>
      <w:r w:rsidR="000952A6" w:rsidRPr="003446CB">
        <w:t xml:space="preserve">MODULE 1. </w:t>
      </w:r>
      <w:r w:rsidR="00455AF9" w:rsidRPr="003446CB">
        <w:t>BASIC</w:t>
      </w:r>
      <w:r w:rsidR="000952A6" w:rsidRPr="003446CB">
        <w:t xml:space="preserve"> NUTRITION</w:t>
      </w:r>
      <w:bookmarkEnd w:id="31"/>
      <w:r w:rsidR="000952A6" w:rsidRPr="003446CB">
        <w:t xml:space="preserve"> </w:t>
      </w:r>
    </w:p>
    <w:p w14:paraId="5816174D" w14:textId="45211199" w:rsidR="000952A6" w:rsidRPr="003446CB" w:rsidRDefault="0042174F" w:rsidP="00CB17F0">
      <w:pPr>
        <w:spacing w:after="0"/>
      </w:pPr>
      <w:r w:rsidRPr="003446CB">
        <w:rPr>
          <w:noProof/>
        </w:rPr>
        <w:drawing>
          <wp:anchor distT="0" distB="0" distL="114300" distR="114300" simplePos="0" relativeHeight="251563008" behindDoc="0" locked="1" layoutInCell="1" allowOverlap="1" wp14:anchorId="3A884CDE" wp14:editId="14F1C281">
            <wp:simplePos x="0" y="0"/>
            <wp:positionH relativeFrom="column">
              <wp:posOffset>-542290</wp:posOffset>
            </wp:positionH>
            <wp:positionV relativeFrom="paragraph">
              <wp:posOffset>-59690</wp:posOffset>
            </wp:positionV>
            <wp:extent cx="399415" cy="400685"/>
            <wp:effectExtent l="0" t="0" r="635" b="0"/>
            <wp:wrapNone/>
            <wp:docPr id="398" name="Picture 370"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Description: clock"/>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99415" cy="400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8BAEA" w14:textId="7FF4D364" w:rsidR="000952A6" w:rsidRPr="003446CB" w:rsidRDefault="000952A6" w:rsidP="00930079">
      <w:pPr>
        <w:spacing w:after="0"/>
      </w:pPr>
    </w:p>
    <w:p w14:paraId="68D4BC9D" w14:textId="24EA1546" w:rsidR="00AC4335" w:rsidRPr="003446CB" w:rsidRDefault="000952A6" w:rsidP="001C48AA">
      <w:pPr>
        <w:spacing w:after="0"/>
      </w:pPr>
      <w:r w:rsidRPr="003446CB">
        <w:rPr>
          <w:b/>
        </w:rPr>
        <w:t>Nutrition</w:t>
      </w:r>
      <w:r w:rsidRPr="003446CB">
        <w:t xml:space="preserve"> is the process of taking in and using food to meet the body’s needs. An adequate, well-balanced diet is a cornerstone of good health. </w:t>
      </w:r>
      <w:r w:rsidRPr="003446CB">
        <w:rPr>
          <w:b/>
        </w:rPr>
        <w:t>Poor nutrition</w:t>
      </w:r>
      <w:r w:rsidRPr="003446CB">
        <w:t xml:space="preserve"> can lower immunity, increase susceptibility to disease, impair physical and mental development</w:t>
      </w:r>
      <w:r w:rsidR="00B17E3F" w:rsidRPr="003446CB">
        <w:t>,</w:t>
      </w:r>
      <w:r w:rsidRPr="003446CB">
        <w:t xml:space="preserve"> and reduce productivity. </w:t>
      </w:r>
      <w:r w:rsidRPr="003446CB">
        <w:rPr>
          <w:b/>
        </w:rPr>
        <w:t>Good nutrition</w:t>
      </w:r>
      <w:r w:rsidRPr="003446CB">
        <w:t xml:space="preserve"> is important for everyone, but especially for people with special needs</w:t>
      </w:r>
      <w:r w:rsidR="00B17E3F" w:rsidRPr="003446CB">
        <w:t>,</w:t>
      </w:r>
      <w:r w:rsidRPr="003446CB">
        <w:t xml:space="preserve"> such as pregnant and lactating women, children under 2</w:t>
      </w:r>
      <w:r w:rsidR="00B17E3F" w:rsidRPr="003446CB">
        <w:t>,</w:t>
      </w:r>
      <w:r w:rsidRPr="003446CB">
        <w:t xml:space="preserve"> and people with diseases such as TB and HIV. Nutrition care and support can ensure adequate food intake, improve nutritional status</w:t>
      </w:r>
      <w:r w:rsidR="00CA4A38" w:rsidRPr="003446CB">
        <w:t>,</w:t>
      </w:r>
      <w:r w:rsidRPr="003446CB">
        <w:t xml:space="preserve"> and enhance quality of life.</w:t>
      </w:r>
    </w:p>
    <w:p w14:paraId="327789F6" w14:textId="4454C646" w:rsidR="000952A6" w:rsidRPr="003446CB" w:rsidRDefault="000952A6" w:rsidP="001C48AA">
      <w:pPr>
        <w:spacing w:after="0"/>
      </w:pPr>
      <w:r w:rsidRPr="003446CB">
        <w:t xml:space="preserve"> </w:t>
      </w:r>
    </w:p>
    <w:p w14:paraId="71DB2B1E" w14:textId="516F8E14" w:rsidR="000952A6" w:rsidRPr="003446CB" w:rsidRDefault="0042174F" w:rsidP="001C48AA">
      <w:r w:rsidRPr="003446CB">
        <w:rPr>
          <w:noProof/>
        </w:rPr>
        <mc:AlternateContent>
          <mc:Choice Requires="wpg">
            <w:drawing>
              <wp:inline distT="0" distB="0" distL="0" distR="0" wp14:anchorId="19F9C1D6" wp14:editId="2F771AF7">
                <wp:extent cx="5943600" cy="914400"/>
                <wp:effectExtent l="19050" t="19050" r="19050" b="19050"/>
                <wp:docPr id="394" name="Group 365" descr="Give an overview of the definition, causes, consequences, and levels of malnutrition; nutritional requirements; Critical Nutrition Actions (CNA) to prevent and manage malnutrition; and components and standards of nutrition care." title="Purpo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914400"/>
                          <a:chOff x="1464" y="4279"/>
                          <a:chExt cx="9015" cy="1166"/>
                        </a:xfrm>
                      </wpg:grpSpPr>
                      <wps:wsp>
                        <wps:cNvPr id="395" name="AutoShape 41"/>
                        <wps:cNvSpPr>
                          <a:spLocks noChangeArrowheads="1"/>
                        </wps:cNvSpPr>
                        <wps:spPr bwMode="auto">
                          <a:xfrm>
                            <a:off x="1464" y="4279"/>
                            <a:ext cx="1984" cy="1166"/>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ctr" anchorCtr="0" upright="1">
                          <a:noAutofit/>
                        </wps:bodyPr>
                      </wps:wsp>
                      <wps:wsp>
                        <wps:cNvPr id="396" name="Text Box 42"/>
                        <wps:cNvSpPr txBox="1">
                          <a:spLocks noChangeArrowheads="1"/>
                        </wps:cNvSpPr>
                        <wps:spPr bwMode="auto">
                          <a:xfrm>
                            <a:off x="3009" y="4279"/>
                            <a:ext cx="7470" cy="1166"/>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4D88419E" w14:textId="260674C9" w:rsidR="005277EE" w:rsidRPr="00A16C43" w:rsidRDefault="005277EE" w:rsidP="001C48AA">
                              <w:r w:rsidRPr="001A28DD">
                                <w:t>Give an overview of the definition, causes, consequences</w:t>
                              </w:r>
                              <w:r>
                                <w:t>, and</w:t>
                              </w:r>
                              <w:r w:rsidRPr="001A28DD">
                                <w:t xml:space="preserve"> levels of malnutrition; nutritional requirements; Critical Nutrition Actions </w:t>
                              </w:r>
                              <w:r>
                                <w:t xml:space="preserve">(CNA) </w:t>
                              </w:r>
                              <w:r w:rsidRPr="001A28DD">
                                <w:t>to prevent and manage malnutrition; and components and</w:t>
                              </w:r>
                              <w:r w:rsidRPr="009154FA">
                                <w:rPr>
                                  <w:color w:val="17365D"/>
                                </w:rPr>
                                <w:t xml:space="preserve"> </w:t>
                              </w:r>
                              <w:r w:rsidRPr="001A28DD">
                                <w:t>standards of nutrition care.</w:t>
                              </w:r>
                            </w:p>
                          </w:txbxContent>
                        </wps:txbx>
                        <wps:bodyPr rot="0" vert="horz" wrap="square" lIns="91440" tIns="45720" rIns="91440" bIns="45720" anchor="ctr" anchorCtr="0" upright="1">
                          <a:noAutofit/>
                        </wps:bodyPr>
                      </wps:wsp>
                      <wps:wsp>
                        <wps:cNvPr id="397" name="Text Box 43"/>
                        <wps:cNvSpPr txBox="1">
                          <a:spLocks noChangeArrowheads="1"/>
                        </wps:cNvSpPr>
                        <wps:spPr bwMode="auto">
                          <a:xfrm>
                            <a:off x="1599" y="4589"/>
                            <a:ext cx="1345" cy="555"/>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80AF7" w14:textId="5570C194" w:rsidR="005277EE" w:rsidRDefault="005277EE" w:rsidP="001C48AA">
                              <w:pPr>
                                <w:pStyle w:val="Whitetextinbox"/>
                                <w:spacing w:after="0"/>
                              </w:pPr>
                              <w:r w:rsidRPr="00DA6AF6">
                                <w:t>Purpose</w:t>
                              </w:r>
                            </w:p>
                          </w:txbxContent>
                        </wps:txbx>
                        <wps:bodyPr rot="0" vert="horz" wrap="square" lIns="91440" tIns="45720" rIns="91440" bIns="45720" anchor="ctr" anchorCtr="0" upright="1">
                          <a:noAutofit/>
                        </wps:bodyPr>
                      </wps:wsp>
                    </wpg:wgp>
                  </a:graphicData>
                </a:graphic>
              </wp:inline>
            </w:drawing>
          </mc:Choice>
          <mc:Fallback>
            <w:pict>
              <v:group w14:anchorId="19F9C1D6" id="Group 365" o:spid="_x0000_s1045" alt="Title: Purpose - Description: Give an overview of the definition, causes, consequences, and levels of malnutrition; nutritional requirements; Critical Nutrition Actions (CNA) to prevent and manage malnutrition; and components and standards of nutrition care." style="width:468pt;height:1in;mso-position-horizontal-relative:char;mso-position-vertical-relative:line" coordorigin="1464,4279" coordsize="9015,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">
                <v:roundrect id="AutoShape 41" o:spid="_x0000_s1046" style="position:absolute;left:1464;top:4279;width:1984;height:11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VccYA&#10;AADcAAAADwAAAGRycy9kb3ducmV2LnhtbESPQWsCMRSE7wX/Q3hCbzWrxWJXo8iWQg/tQS3o8bF5&#10;blY3L0uSult/vSkUPA4z8w2zWPW2ERfyoXasYDzKQBCXTtdcKfjevT/NQISIrLFxTAp+KcBqOXhY&#10;YK5dxxu6bGMlEoRDjgpMjG0uZSgNWQwj1xIn7+i8xZikr6T22CW4beQky16kxZrTgsGWCkPleftj&#10;FeipiUVX7Cf7nT9/bT4P1/bNnZR6HPbrOYhIfbyH/9sfWsHz6xT+zq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oVccYAAADcAAAADwAAAAAAAAAAAAAAAACYAgAAZHJz&#10;L2Rvd25yZXYueG1sUEsFBgAAAAAEAAQA9QAAAIsDAAAAAA==&#10;" fillcolor="#76923c" strokecolor="#76923c" strokeweight="3pt">
                  <v:shadow color="#4e6128" opacity=".5" offset="1pt"/>
                </v:roundrect>
                <v:shape id="Text Box 42" o:spid="_x0000_s1047" type="#_x0000_t202" style="position:absolute;left:3009;top:4279;width:7470;height:1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8wU8cA&#10;AADcAAAADwAAAGRycy9kb3ducmV2LnhtbESPzU7DMBCE70i8g7VI3KhTEKFN41QUCRRxQPTn0OM2&#10;3iZp47Ubmza8PUZC4jiamW80+XwwnThT71vLCsajBARxZXXLtYLN+vVuAsIHZI2dZVLwTR7mxfVV&#10;jpm2F17SeRVqESHsM1TQhOAyKX3VkEE/so44envbGwxR9rXUPV4i3HTyPklSabDluNCgo5eGquPq&#10;yyg4LR7ftumu/Hz/2JWHDVon/ZNT6vZmeJ6BCDSE//Bfu9QKHqYp/J6JR0A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PMFPHAAAA3AAAAA8AAAAAAAAAAAAAAAAAmAIAAGRy&#10;cy9kb3ducmV2LnhtbFBLBQYAAAAABAAEAPUAAACMAwAAAAA=&#10;" strokecolor="#76923c" strokeweight="3pt">
                  <v:shadow color="#4e6128" opacity=".5" offset="1pt"/>
                  <v:textbox>
                    <w:txbxContent>
                      <w:p w14:paraId="4D88419E" w14:textId="260674C9" w:rsidR="005277EE" w:rsidRPr="00A16C43" w:rsidRDefault="005277EE" w:rsidP="001C48AA">
                        <w:r w:rsidRPr="001A28DD">
                          <w:t>Give an overview of the definition, causes, consequences</w:t>
                        </w:r>
                        <w:r>
                          <w:t>, and</w:t>
                        </w:r>
                        <w:r w:rsidRPr="001A28DD">
                          <w:t xml:space="preserve"> levels of malnutrition; nutritional requirements; Critical Nutrition Actions </w:t>
                        </w:r>
                        <w:r>
                          <w:t xml:space="preserve">(CNA) </w:t>
                        </w:r>
                        <w:r w:rsidRPr="001A28DD">
                          <w:t>to prevent and manage malnutrition; and components and</w:t>
                        </w:r>
                        <w:r w:rsidRPr="009154FA">
                          <w:rPr>
                            <w:color w:val="17365D"/>
                          </w:rPr>
                          <w:t xml:space="preserve"> </w:t>
                        </w:r>
                        <w:r w:rsidRPr="001A28DD">
                          <w:t>standards of nutrition care.</w:t>
                        </w:r>
                      </w:p>
                    </w:txbxContent>
                  </v:textbox>
                </v:shape>
                <v:shape id="Text Box 43" o:spid="_x0000_s1048" type="#_x0000_t202" style="position:absolute;left:1599;top:4589;width:134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tg8UA&#10;AADcAAAADwAAAGRycy9kb3ducmV2LnhtbESPzW7CMBCE75X6DtZW4lacgqCQYhA/Qsql/PYBVvaS&#10;pMTrKDYQ3h4jVepxNDPfaCaz1lbiSo0vHSv46CYgiLUzJecKfo7r9xEIH5ANVo5JwZ08zKavLxNM&#10;jbvxnq6HkIsIYZ+igiKEOpXS64Is+q6riaN3co3FEGWTS9PgLcJtJXtJMpQWS44LBda0LEifDxer&#10;YDHQq2y3O+nv7Fxt7eZXb/tDrVTnrZ1/gQjUhv/wXzszCvrjT3iei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u2DxQAAANwAAAAPAAAAAAAAAAAAAAAAAJgCAABkcnMv&#10;ZG93bnJldi54bWxQSwUGAAAAAAQABAD1AAAAigMAAAAA&#10;" filled="f" fillcolor="#365f91" stroked="f">
                  <v:textbox>
                    <w:txbxContent>
                      <w:p w14:paraId="04D80AF7" w14:textId="5570C194" w:rsidR="005277EE" w:rsidRDefault="005277EE" w:rsidP="001C48AA">
                        <w:pPr>
                          <w:pStyle w:val="Whitetextinbox"/>
                          <w:spacing w:after="0"/>
                        </w:pPr>
                        <w:r w:rsidRPr="00DA6AF6">
                          <w:t>Purpose</w:t>
                        </w:r>
                      </w:p>
                    </w:txbxContent>
                  </v:textbox>
                </v:shape>
                <w10:anchorlock/>
              </v:group>
            </w:pict>
          </mc:Fallback>
        </mc:AlternateContent>
      </w:r>
    </w:p>
    <w:p w14:paraId="00120754" w14:textId="400CD8FC" w:rsidR="00C4669B" w:rsidRPr="003446CB" w:rsidRDefault="0042174F" w:rsidP="00AC4335">
      <w:pPr>
        <w:spacing w:after="0"/>
      </w:pPr>
      <w:r w:rsidRPr="003446CB">
        <w:rPr>
          <w:noProof/>
        </w:rPr>
        <mc:AlternateContent>
          <mc:Choice Requires="wpg">
            <w:drawing>
              <wp:inline distT="0" distB="0" distL="0" distR="0" wp14:anchorId="66859784" wp14:editId="1422E226">
                <wp:extent cx="5943600" cy="2130552"/>
                <wp:effectExtent l="19050" t="19050" r="19050" b="22225"/>
                <wp:docPr id="390" name="Group 361" descr="By the end of this module, participants should be able to:&#10;1. Define basic nutrition terms.&#10;2. Explain why nutrition is important for good health.&#10;3. Describe the conditions for good nutrition.&#10;4. Discuss food choices for a balanced diet.&#10;5. Describe the causes and consequences of malnutrition.&#10;6. Describe the interaction between HIV and nutrition.&#10;7. Explain the additional nutritional requirements of people living with HIV (PLHIV).&#10;8. List the CNA.&#10;" title="Learning Objectiv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130552"/>
                          <a:chOff x="1464" y="6838"/>
                          <a:chExt cx="9015" cy="1884"/>
                        </a:xfrm>
                      </wpg:grpSpPr>
                      <wps:wsp>
                        <wps:cNvPr id="391" name="AutoShape 37"/>
                        <wps:cNvSpPr>
                          <a:spLocks noChangeArrowheads="1"/>
                        </wps:cNvSpPr>
                        <wps:spPr bwMode="auto">
                          <a:xfrm>
                            <a:off x="1464" y="6838"/>
                            <a:ext cx="1984" cy="1884"/>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392" name="Text Box 38"/>
                        <wps:cNvSpPr txBox="1">
                          <a:spLocks noChangeArrowheads="1"/>
                        </wps:cNvSpPr>
                        <wps:spPr bwMode="auto">
                          <a:xfrm>
                            <a:off x="3009" y="6838"/>
                            <a:ext cx="7470" cy="1884"/>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1ED788DF" w14:textId="64F27755" w:rsidR="005277EE" w:rsidRPr="00054F39" w:rsidRDefault="005277EE" w:rsidP="00A843A0">
                              <w:pPr>
                                <w:pStyle w:val="Normalbeforebullet"/>
                              </w:pPr>
                              <w:r w:rsidRPr="00054F39">
                                <w:t xml:space="preserve">By the end of this module, participants </w:t>
                              </w:r>
                              <w:r>
                                <w:t xml:space="preserve">should </w:t>
                              </w:r>
                              <w:r w:rsidRPr="00054F39">
                                <w:t>be able to:</w:t>
                              </w:r>
                            </w:p>
                            <w:p w14:paraId="4DAA88E2" w14:textId="4FCE5C33" w:rsidR="005277EE" w:rsidRPr="007F6F49" w:rsidRDefault="005277EE" w:rsidP="0011048F">
                              <w:pPr>
                                <w:numPr>
                                  <w:ilvl w:val="0"/>
                                  <w:numId w:val="67"/>
                                </w:numPr>
                                <w:autoSpaceDE/>
                                <w:autoSpaceDN/>
                                <w:adjustRightInd/>
                                <w:spacing w:after="0" w:line="252" w:lineRule="auto"/>
                                <w:rPr>
                                  <w:bCs/>
                                </w:rPr>
                              </w:pPr>
                              <w:r>
                                <w:rPr>
                                  <w:bCs/>
                                </w:rPr>
                                <w:t>Define basic nutrition terms.</w:t>
                              </w:r>
                            </w:p>
                            <w:p w14:paraId="225236F2" w14:textId="77777777" w:rsidR="005277EE" w:rsidRDefault="005277EE" w:rsidP="0011048F">
                              <w:pPr>
                                <w:numPr>
                                  <w:ilvl w:val="0"/>
                                  <w:numId w:val="67"/>
                                </w:numPr>
                                <w:autoSpaceDE/>
                                <w:autoSpaceDN/>
                                <w:adjustRightInd/>
                                <w:spacing w:after="0" w:line="252" w:lineRule="auto"/>
                                <w:rPr>
                                  <w:bCs/>
                                </w:rPr>
                              </w:pPr>
                              <w:r>
                                <w:rPr>
                                  <w:bCs/>
                                </w:rPr>
                                <w:t>Explain why nutrition is important for good health.</w:t>
                              </w:r>
                            </w:p>
                            <w:p w14:paraId="4712AA85" w14:textId="77777777" w:rsidR="005277EE" w:rsidRPr="007F6F49" w:rsidRDefault="005277EE" w:rsidP="0011048F">
                              <w:pPr>
                                <w:numPr>
                                  <w:ilvl w:val="0"/>
                                  <w:numId w:val="67"/>
                                </w:numPr>
                                <w:autoSpaceDE/>
                                <w:autoSpaceDN/>
                                <w:adjustRightInd/>
                                <w:spacing w:after="0" w:line="252" w:lineRule="auto"/>
                                <w:rPr>
                                  <w:bCs/>
                                </w:rPr>
                              </w:pPr>
                              <w:r w:rsidRPr="007F6F49">
                                <w:rPr>
                                  <w:bCs/>
                                </w:rPr>
                                <w:t>Describe t</w:t>
                              </w:r>
                              <w:r>
                                <w:rPr>
                                  <w:bCs/>
                                </w:rPr>
                                <w:t>he conditions for good nutrition</w:t>
                              </w:r>
                              <w:r w:rsidRPr="007F6F49">
                                <w:rPr>
                                  <w:bCs/>
                                </w:rPr>
                                <w:t>.</w:t>
                              </w:r>
                            </w:p>
                            <w:p w14:paraId="32248A88" w14:textId="77777777" w:rsidR="005277EE" w:rsidRPr="007F6F49" w:rsidRDefault="005277EE" w:rsidP="0011048F">
                              <w:pPr>
                                <w:numPr>
                                  <w:ilvl w:val="0"/>
                                  <w:numId w:val="67"/>
                                </w:numPr>
                                <w:autoSpaceDE/>
                                <w:autoSpaceDN/>
                                <w:adjustRightInd/>
                                <w:spacing w:after="0" w:line="252" w:lineRule="auto"/>
                                <w:rPr>
                                  <w:bCs/>
                                </w:rPr>
                              </w:pPr>
                              <w:r w:rsidRPr="007F6F49">
                                <w:rPr>
                                  <w:bCs/>
                                </w:rPr>
                                <w:t xml:space="preserve">Discuss food choices </w:t>
                              </w:r>
                              <w:r>
                                <w:rPr>
                                  <w:bCs/>
                                </w:rPr>
                                <w:t xml:space="preserve">for a </w:t>
                              </w:r>
                              <w:r w:rsidRPr="007F6F49">
                                <w:rPr>
                                  <w:bCs/>
                                </w:rPr>
                                <w:t>balanced diet.</w:t>
                              </w:r>
                            </w:p>
                            <w:p w14:paraId="3EE3518F" w14:textId="77777777" w:rsidR="005277EE" w:rsidRDefault="005277EE" w:rsidP="0011048F">
                              <w:pPr>
                                <w:numPr>
                                  <w:ilvl w:val="0"/>
                                  <w:numId w:val="67"/>
                                </w:numPr>
                                <w:spacing w:after="0" w:line="252" w:lineRule="auto"/>
                              </w:pPr>
                              <w:r w:rsidRPr="00054F39">
                                <w:t>Describe the causes</w:t>
                              </w:r>
                              <w:r>
                                <w:t xml:space="preserve"> and consequences of malnutrition.</w:t>
                              </w:r>
                            </w:p>
                            <w:p w14:paraId="31BC9FBC" w14:textId="1344FF1E" w:rsidR="005277EE" w:rsidRPr="00BA2861" w:rsidRDefault="005277EE" w:rsidP="0011048F">
                              <w:pPr>
                                <w:numPr>
                                  <w:ilvl w:val="0"/>
                                  <w:numId w:val="67"/>
                                </w:numPr>
                                <w:autoSpaceDE/>
                                <w:autoSpaceDN/>
                                <w:adjustRightInd/>
                                <w:spacing w:after="0" w:line="252" w:lineRule="auto"/>
                              </w:pPr>
                              <w:r w:rsidRPr="00BA2861">
                                <w:t>Describe the interaction between HIV and nutrition</w:t>
                              </w:r>
                              <w:r>
                                <w:t>.</w:t>
                              </w:r>
                            </w:p>
                            <w:p w14:paraId="2C48BF66" w14:textId="77777777" w:rsidR="005277EE" w:rsidRPr="0067159B" w:rsidRDefault="005277EE" w:rsidP="0011048F">
                              <w:pPr>
                                <w:numPr>
                                  <w:ilvl w:val="0"/>
                                  <w:numId w:val="67"/>
                                </w:numPr>
                                <w:autoSpaceDE/>
                                <w:autoSpaceDN/>
                                <w:adjustRightInd/>
                                <w:spacing w:after="0" w:line="252" w:lineRule="auto"/>
                                <w:rPr>
                                  <w:bCs/>
                                </w:rPr>
                              </w:pPr>
                              <w:r w:rsidRPr="0067159B">
                                <w:rPr>
                                  <w:bCs/>
                                </w:rPr>
                                <w:t>Explain the additional nutritional requirements of people living with HIV (PLHIV).</w:t>
                              </w:r>
                            </w:p>
                            <w:p w14:paraId="7DE36632" w14:textId="0BC76D0E" w:rsidR="005277EE" w:rsidRPr="0067159B" w:rsidRDefault="005277EE" w:rsidP="0011048F">
                              <w:pPr>
                                <w:numPr>
                                  <w:ilvl w:val="0"/>
                                  <w:numId w:val="67"/>
                                </w:numPr>
                                <w:autoSpaceDE/>
                                <w:autoSpaceDN/>
                                <w:adjustRightInd/>
                                <w:spacing w:after="0" w:line="252" w:lineRule="auto"/>
                                <w:rPr>
                                  <w:rFonts w:eastAsia="Calibri"/>
                                  <w:bCs/>
                                  <w:szCs w:val="22"/>
                                </w:rPr>
                              </w:pPr>
                              <w:r>
                                <w:rPr>
                                  <w:bCs/>
                                </w:rPr>
                                <w:t>List</w:t>
                              </w:r>
                              <w:r w:rsidRPr="0067159B">
                                <w:rPr>
                                  <w:rFonts w:eastAsia="Calibri"/>
                                  <w:bCs/>
                                  <w:szCs w:val="22"/>
                                </w:rPr>
                                <w:t xml:space="preserve"> the </w:t>
                              </w:r>
                              <w:r>
                                <w:rPr>
                                  <w:rFonts w:eastAsia="Calibri"/>
                                  <w:bCs/>
                                  <w:szCs w:val="22"/>
                                </w:rPr>
                                <w:t>CNA.</w:t>
                              </w:r>
                            </w:p>
                            <w:p w14:paraId="17D48A92" w14:textId="77777777" w:rsidR="005277EE" w:rsidRPr="00DA6AF6" w:rsidRDefault="005277EE" w:rsidP="00A843A0"/>
                            <w:p w14:paraId="4FD4C700" w14:textId="77777777" w:rsidR="005277EE" w:rsidRPr="008F538E" w:rsidRDefault="005277EE" w:rsidP="00A843A0"/>
                            <w:p w14:paraId="30E31B2D" w14:textId="77777777" w:rsidR="005277EE" w:rsidRPr="00A47CC4" w:rsidRDefault="005277EE" w:rsidP="00A843A0"/>
                          </w:txbxContent>
                        </wps:txbx>
                        <wps:bodyPr rot="0" vert="horz" wrap="square" lIns="91440" tIns="45720" rIns="91440" bIns="45720" anchor="t" anchorCtr="0" upright="1">
                          <a:noAutofit/>
                        </wps:bodyPr>
                      </wps:wsp>
                      <wps:wsp>
                        <wps:cNvPr id="393" name="Text Box 39"/>
                        <wps:cNvSpPr txBox="1">
                          <a:spLocks noChangeArrowheads="1"/>
                        </wps:cNvSpPr>
                        <wps:spPr bwMode="auto">
                          <a:xfrm>
                            <a:off x="1520" y="7259"/>
                            <a:ext cx="1644" cy="462"/>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76923C"/>
                                </a:solidFill>
                                <a:miter lim="800000"/>
                                <a:headEnd/>
                                <a:tailEnd/>
                              </a14:hiddenLine>
                            </a:ext>
                          </a:extLst>
                        </wps:spPr>
                        <wps:txbx>
                          <w:txbxContent>
                            <w:p w14:paraId="084CD8CA" w14:textId="759CF4C7" w:rsidR="005277EE" w:rsidRDefault="005277EE" w:rsidP="006B66B7">
                              <w:pPr>
                                <w:pStyle w:val="Whitetextinbox"/>
                                <w:spacing w:after="0"/>
                              </w:pPr>
                              <w:r>
                                <w:t>Learning objectives</w:t>
                              </w:r>
                            </w:p>
                          </w:txbxContent>
                        </wps:txbx>
                        <wps:bodyPr rot="0" vert="horz" wrap="square" lIns="91440" tIns="45720" rIns="91440" bIns="45720" anchor="ctr" anchorCtr="0" upright="1">
                          <a:noAutofit/>
                        </wps:bodyPr>
                      </wps:wsp>
                    </wpg:wgp>
                  </a:graphicData>
                </a:graphic>
              </wp:inline>
            </w:drawing>
          </mc:Choice>
          <mc:Fallback>
            <w:pict>
              <v:group w14:anchorId="66859784" id="Group 361" o:spid="_x0000_s1049" alt="Title: Learning Objectives - Description: By the end of this module, participants should be able to:&#10;1. Define basic nutrition terms.&#10;2. Explain why nutrition is important for good health.&#10;3. Describe the conditions for good nutrition.&#10;4. Discuss food choices for a balanced diet.&#10;5. Describe the causes and consequences of malnutrition.&#10;6. Describe the interaction between HIV and nutrition.&#10;7. Explain the additional nutritional requirements of people living with HIV (PLHIV).&#10;8. List the CNA.&#10;" style="width:468pt;height:167.75pt;mso-position-horizontal-relative:char;mso-position-vertical-relative:line" coordorigin="1464,6838" coordsize="9015,1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">
                <v:roundrect id="AutoShape 37" o:spid="_x0000_s1050" style="position:absolute;left:1464;top:6838;width:1984;height:18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usUA&#10;AADcAAAADwAAAGRycy9kb3ducmV2LnhtbESPzWrCQBSF90LfYbgFdzqJRUmioxRL1YUumnbT3SVz&#10;TUIzd0JmqtGndwTB5eH8fJzFqjeNOFHnassK4nEEgriwuuZSwc/35ygB4TyyxsYyKbiQg9XyZbDA&#10;TNszf9Ep96UII+wyVFB532ZSuqIig25sW+LgHW1n0AfZlVJ3eA7jppGTKJpJgzUHQoUtrSsq/vJ/&#10;E7jmutkf0v1h+5t/6KSOLylOc6WGr/37HISn3j/Dj/ZOK3hLY7ifC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8ky6xQAAANwAAAAPAAAAAAAAAAAAAAAAAJgCAABkcnMv&#10;ZG93bnJldi54bWxQSwUGAAAAAAQABAD1AAAAigMAAAAA&#10;" fillcolor="#76923c" strokecolor="#76923c" strokeweight="3pt">
                  <v:shadow color="#4e6128" opacity=".5" offset="1pt"/>
                </v:roundrect>
                <v:shape id="Text Box 38" o:spid="_x0000_s1051" type="#_x0000_t202" style="position:absolute;left:3009;top:6838;width:7470;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9iMUA&#10;AADcAAAADwAAAGRycy9kb3ducmV2LnhtbESPQWvCQBSE74X+h+UJXkqzUaHY6CaUglihhxrj/ZF9&#10;JsHs23R31fTfdwsFj8PMfMOsi9H04krOd5YVzJIUBHFtdceNguqweV6C8AFZY2+ZFPyQhyJ/fFhj&#10;pu2N93QtQyMihH2GCtoQhkxKX7dk0Cd2II7eyTqDIUrXSO3wFuGml/M0fZEGO44LLQ703lJ9Li9G&#10;wbDz5vt4wlm1314+zVeZPsltpdR0Mr6tQAQawz383/7QChavc/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H2IxQAAANwAAAAPAAAAAAAAAAAAAAAAAJgCAABkcnMv&#10;ZG93bnJldi54bWxQSwUGAAAAAAQABAD1AAAAigMAAAAA&#10;" strokecolor="#76923c" strokeweight="3pt">
                  <v:shadow color="#4e6128" opacity=".5" offset="1pt"/>
                  <v:textbox>
                    <w:txbxContent>
                      <w:p w14:paraId="1ED788DF" w14:textId="64F27755" w:rsidR="005277EE" w:rsidRPr="00054F39" w:rsidRDefault="005277EE" w:rsidP="00A843A0">
                        <w:pPr>
                          <w:pStyle w:val="Normalbeforebullet"/>
                        </w:pPr>
                        <w:r w:rsidRPr="00054F39">
                          <w:t xml:space="preserve">By the end of this module, participants </w:t>
                        </w:r>
                        <w:r>
                          <w:t xml:space="preserve">should </w:t>
                        </w:r>
                        <w:r w:rsidRPr="00054F39">
                          <w:t>be able to:</w:t>
                        </w:r>
                      </w:p>
                      <w:p w14:paraId="4DAA88E2" w14:textId="4FCE5C33" w:rsidR="005277EE" w:rsidRPr="007F6F49" w:rsidRDefault="005277EE" w:rsidP="0011048F">
                        <w:pPr>
                          <w:numPr>
                            <w:ilvl w:val="0"/>
                            <w:numId w:val="67"/>
                          </w:numPr>
                          <w:autoSpaceDE/>
                          <w:autoSpaceDN/>
                          <w:adjustRightInd/>
                          <w:spacing w:after="0" w:line="252" w:lineRule="auto"/>
                          <w:rPr>
                            <w:bCs/>
                          </w:rPr>
                        </w:pPr>
                        <w:r>
                          <w:rPr>
                            <w:bCs/>
                          </w:rPr>
                          <w:t>Define basic nutrition terms.</w:t>
                        </w:r>
                      </w:p>
                      <w:p w14:paraId="225236F2" w14:textId="77777777" w:rsidR="005277EE" w:rsidRDefault="005277EE" w:rsidP="0011048F">
                        <w:pPr>
                          <w:numPr>
                            <w:ilvl w:val="0"/>
                            <w:numId w:val="67"/>
                          </w:numPr>
                          <w:autoSpaceDE/>
                          <w:autoSpaceDN/>
                          <w:adjustRightInd/>
                          <w:spacing w:after="0" w:line="252" w:lineRule="auto"/>
                          <w:rPr>
                            <w:bCs/>
                          </w:rPr>
                        </w:pPr>
                        <w:r>
                          <w:rPr>
                            <w:bCs/>
                          </w:rPr>
                          <w:t>Explain why nutrition is important for good health.</w:t>
                        </w:r>
                      </w:p>
                      <w:p w14:paraId="4712AA85" w14:textId="77777777" w:rsidR="005277EE" w:rsidRPr="007F6F49" w:rsidRDefault="005277EE" w:rsidP="0011048F">
                        <w:pPr>
                          <w:numPr>
                            <w:ilvl w:val="0"/>
                            <w:numId w:val="67"/>
                          </w:numPr>
                          <w:autoSpaceDE/>
                          <w:autoSpaceDN/>
                          <w:adjustRightInd/>
                          <w:spacing w:after="0" w:line="252" w:lineRule="auto"/>
                          <w:rPr>
                            <w:bCs/>
                          </w:rPr>
                        </w:pPr>
                        <w:r w:rsidRPr="007F6F49">
                          <w:rPr>
                            <w:bCs/>
                          </w:rPr>
                          <w:t>Describe t</w:t>
                        </w:r>
                        <w:r>
                          <w:rPr>
                            <w:bCs/>
                          </w:rPr>
                          <w:t>he conditions for good nutrition</w:t>
                        </w:r>
                        <w:r w:rsidRPr="007F6F49">
                          <w:rPr>
                            <w:bCs/>
                          </w:rPr>
                          <w:t>.</w:t>
                        </w:r>
                      </w:p>
                      <w:p w14:paraId="32248A88" w14:textId="77777777" w:rsidR="005277EE" w:rsidRPr="007F6F49" w:rsidRDefault="005277EE" w:rsidP="0011048F">
                        <w:pPr>
                          <w:numPr>
                            <w:ilvl w:val="0"/>
                            <w:numId w:val="67"/>
                          </w:numPr>
                          <w:autoSpaceDE/>
                          <w:autoSpaceDN/>
                          <w:adjustRightInd/>
                          <w:spacing w:after="0" w:line="252" w:lineRule="auto"/>
                          <w:rPr>
                            <w:bCs/>
                          </w:rPr>
                        </w:pPr>
                        <w:r w:rsidRPr="007F6F49">
                          <w:rPr>
                            <w:bCs/>
                          </w:rPr>
                          <w:t xml:space="preserve">Discuss food choices </w:t>
                        </w:r>
                        <w:r>
                          <w:rPr>
                            <w:bCs/>
                          </w:rPr>
                          <w:t xml:space="preserve">for a </w:t>
                        </w:r>
                        <w:r w:rsidRPr="007F6F49">
                          <w:rPr>
                            <w:bCs/>
                          </w:rPr>
                          <w:t>balanced diet.</w:t>
                        </w:r>
                      </w:p>
                      <w:p w14:paraId="3EE3518F" w14:textId="77777777" w:rsidR="005277EE" w:rsidRDefault="005277EE" w:rsidP="0011048F">
                        <w:pPr>
                          <w:numPr>
                            <w:ilvl w:val="0"/>
                            <w:numId w:val="67"/>
                          </w:numPr>
                          <w:spacing w:after="0" w:line="252" w:lineRule="auto"/>
                        </w:pPr>
                        <w:r w:rsidRPr="00054F39">
                          <w:t>Describe the causes</w:t>
                        </w:r>
                        <w:r>
                          <w:t xml:space="preserve"> and consequences of malnutrition.</w:t>
                        </w:r>
                      </w:p>
                      <w:p w14:paraId="31BC9FBC" w14:textId="1344FF1E" w:rsidR="005277EE" w:rsidRPr="00BA2861" w:rsidRDefault="005277EE" w:rsidP="0011048F">
                        <w:pPr>
                          <w:numPr>
                            <w:ilvl w:val="0"/>
                            <w:numId w:val="67"/>
                          </w:numPr>
                          <w:autoSpaceDE/>
                          <w:autoSpaceDN/>
                          <w:adjustRightInd/>
                          <w:spacing w:after="0" w:line="252" w:lineRule="auto"/>
                        </w:pPr>
                        <w:r w:rsidRPr="00BA2861">
                          <w:t>Describe the interaction between HIV and nutrition</w:t>
                        </w:r>
                        <w:r>
                          <w:t>.</w:t>
                        </w:r>
                      </w:p>
                      <w:p w14:paraId="2C48BF66" w14:textId="77777777" w:rsidR="005277EE" w:rsidRPr="0067159B" w:rsidRDefault="005277EE" w:rsidP="0011048F">
                        <w:pPr>
                          <w:numPr>
                            <w:ilvl w:val="0"/>
                            <w:numId w:val="67"/>
                          </w:numPr>
                          <w:autoSpaceDE/>
                          <w:autoSpaceDN/>
                          <w:adjustRightInd/>
                          <w:spacing w:after="0" w:line="252" w:lineRule="auto"/>
                          <w:rPr>
                            <w:bCs/>
                          </w:rPr>
                        </w:pPr>
                        <w:r w:rsidRPr="0067159B">
                          <w:rPr>
                            <w:bCs/>
                          </w:rPr>
                          <w:t>Explain the additional nutritional requirements of people living with HIV (PLHIV).</w:t>
                        </w:r>
                      </w:p>
                      <w:p w14:paraId="7DE36632" w14:textId="0BC76D0E" w:rsidR="005277EE" w:rsidRPr="0067159B" w:rsidRDefault="005277EE" w:rsidP="0011048F">
                        <w:pPr>
                          <w:numPr>
                            <w:ilvl w:val="0"/>
                            <w:numId w:val="67"/>
                          </w:numPr>
                          <w:autoSpaceDE/>
                          <w:autoSpaceDN/>
                          <w:adjustRightInd/>
                          <w:spacing w:after="0" w:line="252" w:lineRule="auto"/>
                          <w:rPr>
                            <w:rFonts w:eastAsia="Calibri"/>
                            <w:bCs/>
                            <w:szCs w:val="22"/>
                          </w:rPr>
                        </w:pPr>
                        <w:r>
                          <w:rPr>
                            <w:bCs/>
                          </w:rPr>
                          <w:t>List</w:t>
                        </w:r>
                        <w:r w:rsidRPr="0067159B">
                          <w:rPr>
                            <w:rFonts w:eastAsia="Calibri"/>
                            <w:bCs/>
                            <w:szCs w:val="22"/>
                          </w:rPr>
                          <w:t xml:space="preserve"> the </w:t>
                        </w:r>
                        <w:r>
                          <w:rPr>
                            <w:rFonts w:eastAsia="Calibri"/>
                            <w:bCs/>
                            <w:szCs w:val="22"/>
                          </w:rPr>
                          <w:t>CNA.</w:t>
                        </w:r>
                      </w:p>
                      <w:p w14:paraId="17D48A92" w14:textId="77777777" w:rsidR="005277EE" w:rsidRPr="00DA6AF6" w:rsidRDefault="005277EE" w:rsidP="00A843A0"/>
                      <w:p w14:paraId="4FD4C700" w14:textId="77777777" w:rsidR="005277EE" w:rsidRPr="008F538E" w:rsidRDefault="005277EE" w:rsidP="00A843A0"/>
                      <w:p w14:paraId="30E31B2D" w14:textId="77777777" w:rsidR="005277EE" w:rsidRPr="00A47CC4" w:rsidRDefault="005277EE" w:rsidP="00A843A0"/>
                    </w:txbxContent>
                  </v:textbox>
                </v:shape>
                <v:shape id="Text Box 39" o:spid="_x0000_s1052" type="#_x0000_t202" style="position:absolute;left:1520;top:7259;width:1644;height: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11P8UA&#10;AADcAAAADwAAAGRycy9kb3ducmV2LnhtbESPQWsCMRSE74X+h/AK3mrWaktdjSKCoEgPaoseH5vn&#10;ZuvmZUmirv/eFAoeh5n5hhlPW1uLC/lQOVbQ62YgiAunKy4VfO8Wr58gQkTWWDsmBTcKMJ08P40x&#10;1+7KG7psYykShEOOCkyMTS5lKAxZDF3XECfv6LzFmKQvpfZ4TXBby7cs+5AWK04LBhuaGypO27NV&#10;8NWe/PF9eFj97H7lvjczA17bg1Kdl3Y2AhGpjY/wf3upFfSHffg7k46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XU/xQAAANwAAAAPAAAAAAAAAAAAAAAAAJgCAABkcnMv&#10;ZG93bnJldi54bWxQSwUGAAAAAAQABAD1AAAAigMAAAAA&#10;" filled="f" fillcolor="#365f91" stroked="f" strokecolor="#76923c">
                  <v:textbox>
                    <w:txbxContent>
                      <w:p w14:paraId="084CD8CA" w14:textId="759CF4C7" w:rsidR="005277EE" w:rsidRDefault="005277EE" w:rsidP="006B66B7">
                        <w:pPr>
                          <w:pStyle w:val="Whitetextinbox"/>
                          <w:spacing w:after="0"/>
                        </w:pPr>
                        <w:r>
                          <w:t>Learning objectives</w:t>
                        </w:r>
                      </w:p>
                    </w:txbxContent>
                  </v:textbox>
                </v:shape>
                <w10:anchorlock/>
              </v:group>
            </w:pict>
          </mc:Fallback>
        </mc:AlternateContent>
      </w:r>
    </w:p>
    <w:p w14:paraId="4EAFC482" w14:textId="77777777" w:rsidR="000952A6" w:rsidRPr="003446CB" w:rsidRDefault="000952A6" w:rsidP="00AC4335">
      <w:pPr>
        <w:spacing w:after="0"/>
      </w:pPr>
    </w:p>
    <w:p w14:paraId="48128266" w14:textId="57023494" w:rsidR="00943A38" w:rsidRPr="003446CB" w:rsidRDefault="0042174F" w:rsidP="001C48AA">
      <w:pPr>
        <w:spacing w:after="0"/>
      </w:pPr>
      <w:r w:rsidRPr="003446CB">
        <w:rPr>
          <w:noProof/>
        </w:rPr>
        <mc:AlternateContent>
          <mc:Choice Requires="wpg">
            <w:drawing>
              <wp:inline distT="0" distB="0" distL="0" distR="0" wp14:anchorId="178C3AF0" wp14:editId="5682AE55">
                <wp:extent cx="5943600" cy="1664208"/>
                <wp:effectExtent l="19050" t="19050" r="19050" b="12700"/>
                <wp:docPr id="386"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664208"/>
                          <a:chOff x="1426" y="9627"/>
                          <a:chExt cx="9034" cy="4455"/>
                        </a:xfrm>
                      </wpg:grpSpPr>
                      <wps:wsp>
                        <wps:cNvPr id="387" name="AutoShape 33"/>
                        <wps:cNvSpPr>
                          <a:spLocks noChangeArrowheads="1"/>
                        </wps:cNvSpPr>
                        <wps:spPr bwMode="auto">
                          <a:xfrm>
                            <a:off x="1426" y="9627"/>
                            <a:ext cx="1984" cy="4455"/>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388" name="Text Box 34" descr=" Foods from different food groups&#10; [national nutrition guidelines, if available]&#10; Participant Handouts&#10; Handout 1.1. Nutrition Terms &#10; Handout 1.2. A Balanced Diet&#10; Handout 1.3. Relationship between Nutrition and Infection&#10; Handout 1.4. Energy and Nutrient Needs of PLHIV&#10; Handout 1.5. Critical Nutrition Actions&#10;" title="Materials Needed"/>
                        <wps:cNvSpPr txBox="1">
                          <a:spLocks noChangeArrowheads="1"/>
                        </wps:cNvSpPr>
                        <wps:spPr bwMode="auto">
                          <a:xfrm>
                            <a:off x="2990" y="9627"/>
                            <a:ext cx="7470" cy="4455"/>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44EB5CA0" w14:textId="77777777" w:rsidR="005277EE" w:rsidRDefault="005277EE" w:rsidP="00B30FB0">
                              <w:pPr>
                                <w:pStyle w:val="Bullet1"/>
                                <w:ind w:left="360"/>
                              </w:pPr>
                              <w:r>
                                <w:t>Foods from different food groups</w:t>
                              </w:r>
                            </w:p>
                            <w:p w14:paraId="144D3D1F" w14:textId="5AA7773C" w:rsidR="005277EE" w:rsidRPr="00252876" w:rsidRDefault="005277EE" w:rsidP="00B30FB0">
                              <w:pPr>
                                <w:pStyle w:val="Bullet1"/>
                                <w:ind w:left="360"/>
                                <w:rPr>
                                  <w:i/>
                                  <w:color w:val="C00000"/>
                                </w:rPr>
                              </w:pPr>
                              <w:r w:rsidRPr="00252876">
                                <w:rPr>
                                  <w:i/>
                                  <w:color w:val="C00000"/>
                                </w:rPr>
                                <w:t>[national nutrition guidelines, if available]</w:t>
                              </w:r>
                            </w:p>
                            <w:p w14:paraId="722E7D50" w14:textId="77777777" w:rsidR="005277EE" w:rsidRPr="00C977D2" w:rsidRDefault="005277EE" w:rsidP="00770589">
                              <w:pPr>
                                <w:numPr>
                                  <w:ilvl w:val="0"/>
                                  <w:numId w:val="23"/>
                                </w:numPr>
                                <w:tabs>
                                  <w:tab w:val="left" w:pos="360"/>
                                </w:tabs>
                                <w:autoSpaceDE/>
                                <w:autoSpaceDN/>
                                <w:adjustRightInd/>
                                <w:spacing w:after="0"/>
                                <w:ind w:left="360"/>
                                <w:rPr>
                                  <w:b/>
                                  <w:color w:val="4F6228"/>
                                </w:rPr>
                              </w:pPr>
                              <w:r>
                                <w:rPr>
                                  <w:b/>
                                  <w:color w:val="4F6228"/>
                                </w:rPr>
                                <w:t>Participant Handouts</w:t>
                              </w:r>
                            </w:p>
                            <w:p w14:paraId="7C8A68F5" w14:textId="08B0F404" w:rsidR="005277EE" w:rsidRPr="00C977D2" w:rsidRDefault="005277EE" w:rsidP="0011048F">
                              <w:pPr>
                                <w:numPr>
                                  <w:ilvl w:val="0"/>
                                  <w:numId w:val="44"/>
                                </w:numPr>
                                <w:tabs>
                                  <w:tab w:val="left" w:pos="720"/>
                                </w:tabs>
                                <w:autoSpaceDE/>
                                <w:autoSpaceDN/>
                                <w:adjustRightInd/>
                                <w:spacing w:after="0"/>
                                <w:ind w:left="720"/>
                              </w:pPr>
                              <w:r>
                                <w:t>Handout 1.1</w:t>
                              </w:r>
                              <w:r w:rsidRPr="00C977D2">
                                <w:t xml:space="preserve">. Nutrition Terms </w:t>
                              </w:r>
                            </w:p>
                            <w:p w14:paraId="64E98BCB" w14:textId="74B854E9" w:rsidR="005277EE" w:rsidRDefault="005277EE" w:rsidP="0011048F">
                              <w:pPr>
                                <w:numPr>
                                  <w:ilvl w:val="0"/>
                                  <w:numId w:val="44"/>
                                </w:numPr>
                                <w:tabs>
                                  <w:tab w:val="left" w:pos="720"/>
                                </w:tabs>
                                <w:autoSpaceDE/>
                                <w:autoSpaceDN/>
                                <w:adjustRightInd/>
                                <w:spacing w:after="0"/>
                                <w:ind w:left="720"/>
                              </w:pPr>
                              <w:r>
                                <w:t>Handout 1.2</w:t>
                              </w:r>
                              <w:r w:rsidRPr="00C977D2">
                                <w:t xml:space="preserve">. </w:t>
                              </w:r>
                              <w:r>
                                <w:t>A Balanced Diet</w:t>
                              </w:r>
                            </w:p>
                            <w:p w14:paraId="6EA4D045" w14:textId="79DF1C97" w:rsidR="005277EE" w:rsidRDefault="005277EE" w:rsidP="0011048F">
                              <w:pPr>
                                <w:numPr>
                                  <w:ilvl w:val="0"/>
                                  <w:numId w:val="44"/>
                                </w:numPr>
                                <w:tabs>
                                  <w:tab w:val="left" w:pos="720"/>
                                </w:tabs>
                                <w:autoSpaceDE/>
                                <w:autoSpaceDN/>
                                <w:adjustRightInd/>
                                <w:spacing w:after="0"/>
                                <w:ind w:left="720"/>
                              </w:pPr>
                              <w:r>
                                <w:t>Handout 1.3. Relationship between Nutrition and Infection</w:t>
                              </w:r>
                            </w:p>
                            <w:p w14:paraId="43D6EBFD" w14:textId="6E54BCB2" w:rsidR="005277EE" w:rsidRDefault="005277EE" w:rsidP="0011048F">
                              <w:pPr>
                                <w:numPr>
                                  <w:ilvl w:val="0"/>
                                  <w:numId w:val="44"/>
                                </w:numPr>
                                <w:tabs>
                                  <w:tab w:val="left" w:pos="720"/>
                                </w:tabs>
                                <w:autoSpaceDE/>
                                <w:autoSpaceDN/>
                                <w:adjustRightInd/>
                                <w:spacing w:after="0"/>
                                <w:ind w:left="720"/>
                              </w:pPr>
                              <w:r>
                                <w:t>Handout 1.4. Energy and Nutrient Needs of PLHIV</w:t>
                              </w:r>
                            </w:p>
                            <w:p w14:paraId="27282BBE" w14:textId="1747FB7E" w:rsidR="005277EE" w:rsidRPr="00C977D2" w:rsidRDefault="005277EE" w:rsidP="0011048F">
                              <w:pPr>
                                <w:numPr>
                                  <w:ilvl w:val="0"/>
                                  <w:numId w:val="44"/>
                                </w:numPr>
                                <w:tabs>
                                  <w:tab w:val="left" w:pos="720"/>
                                </w:tabs>
                                <w:autoSpaceDE/>
                                <w:autoSpaceDN/>
                                <w:adjustRightInd/>
                                <w:spacing w:after="0"/>
                                <w:ind w:left="720"/>
                              </w:pPr>
                              <w:r>
                                <w:t>Handout 1.5.</w:t>
                              </w:r>
                              <w:r w:rsidRPr="00C977D2">
                                <w:t xml:space="preserve"> </w:t>
                              </w:r>
                              <w:r>
                                <w:t>Critical Nutrition Actions</w:t>
                              </w:r>
                            </w:p>
                          </w:txbxContent>
                        </wps:txbx>
                        <wps:bodyPr rot="0" vert="horz" wrap="square" lIns="91440" tIns="45720" rIns="91440" bIns="45720" anchor="t" anchorCtr="0" upright="1">
                          <a:noAutofit/>
                        </wps:bodyPr>
                      </wps:wsp>
                      <wps:wsp>
                        <wps:cNvPr id="389" name="Text Box 35"/>
                        <wps:cNvSpPr txBox="1">
                          <a:spLocks noChangeArrowheads="1"/>
                        </wps:cNvSpPr>
                        <wps:spPr bwMode="auto">
                          <a:xfrm>
                            <a:off x="1482" y="10903"/>
                            <a:ext cx="1610" cy="2002"/>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13882" w14:textId="48A1D067" w:rsidR="005277EE" w:rsidRPr="00976011" w:rsidRDefault="005277EE" w:rsidP="001C48AA">
                              <w:pPr>
                                <w:pStyle w:val="Whitetextinbox"/>
                                <w:spacing w:after="0"/>
                              </w:pPr>
                              <w:r w:rsidRPr="00976011">
                                <w:t>Materials</w:t>
                              </w:r>
                              <w:r>
                                <w:t xml:space="preserve"> needed</w:t>
                              </w:r>
                            </w:p>
                          </w:txbxContent>
                        </wps:txbx>
                        <wps:bodyPr rot="0" vert="horz" wrap="square" lIns="91440" tIns="45720" rIns="91440" bIns="45720" anchor="ctr" anchorCtr="0" upright="1">
                          <a:noAutofit/>
                        </wps:bodyPr>
                      </wps:wsp>
                    </wpg:wgp>
                  </a:graphicData>
                </a:graphic>
              </wp:inline>
            </w:drawing>
          </mc:Choice>
          <mc:Fallback>
            <w:pict>
              <v:group w14:anchorId="178C3AF0" id="Group 357" o:spid="_x0000_s1053" style="width:468pt;height:131.05pt;mso-position-horizontal-relative:char;mso-position-vertical-relative:line" coordorigin="1426,9627" coordsize="9034,4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">
                <v:roundrect id="AutoShape 33" o:spid="_x0000_s1054" style="position:absolute;left:1426;top:9627;width:1984;height:44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7niMUA&#10;AADcAAAADwAAAGRycy9kb3ducmV2LnhtbESPzWrCQBSF9wXfYbiCu2ai0hpTRxHF2oUuTLvp7pK5&#10;JsHMnZAZNfr0nYLg8nB+Ps5s0ZlaXKh1lWUFwygGQZxbXXGh4Od785qAcB5ZY22ZFNzIwWLee5lh&#10;qu2VD3TJfCHCCLsUFZTeN6mULi/JoItsQxy8o20N+iDbQuoWr2Hc1HIUx+/SYMWBUGJDq5LyU3Y2&#10;gWvun7v9dLff/mZrnVTD2xTfMqUG/W75AcJT55/hR/tLKxgnE/g/E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ueIxQAAANwAAAAPAAAAAAAAAAAAAAAAAJgCAABkcnMv&#10;ZG93bnJldi54bWxQSwUGAAAAAAQABAD1AAAAigMAAAAA&#10;" fillcolor="#76923c" strokecolor="#76923c" strokeweight="3pt">
                  <v:shadow color="#4e6128" opacity=".5" offset="1pt"/>
                </v:roundrect>
                <v:shape id="Text Box 34" o:spid="_x0000_s1055" type="#_x0000_t202" alt=" Foods from different food groups&#10; [national nutrition guidelines, if available]&#10; Participant Handouts&#10; Handout 1.1. Nutrition Terms &#10; Handout 1.2. A Balanced Diet&#10; Handout 1.3. Relationship between Nutrition and Infection&#10; Handout 1.4. Energy and Nutrient Needs of PLHIV&#10; Handout 1.5. Critical Nutrition Actions&#10;" style="position:absolute;left:2990;top:9627;width:7470;height:4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3cv8IA&#10;AADcAAAADwAAAGRycy9kb3ducmV2LnhtbERPy2rCQBTdC/7DcAvdSDOxBZGYiRRBbKGLGtP9JXPz&#10;wMydmBmT9O87i4LLw3mn+9l0YqTBtZYVrKMYBHFpdcu1guJyfNmCcB5ZY2eZFPySg322XKSYaDvx&#10;mcbc1yKEsEtQQeN9n0jpyoYMusj2xIGr7GDQBzjUUg84hXDTydc43kiDLYeGBns6NFRe87tR0H86&#10;c/upcF2cT/cv853HK3kqlHp+mt93IDzN/iH+d39oBW/bsDacCUd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dy/wgAAANwAAAAPAAAAAAAAAAAAAAAAAJgCAABkcnMvZG93&#10;bnJldi54bWxQSwUGAAAAAAQABAD1AAAAhwMAAAAA&#10;" strokecolor="#76923c" strokeweight="3pt">
                  <v:shadow color="#4e6128" opacity=".5" offset="1pt"/>
                  <v:textbox>
                    <w:txbxContent>
                      <w:p w14:paraId="44EB5CA0" w14:textId="77777777" w:rsidR="005277EE" w:rsidRDefault="005277EE" w:rsidP="00B30FB0">
                        <w:pPr>
                          <w:pStyle w:val="Bullet1"/>
                          <w:ind w:left="360"/>
                        </w:pPr>
                        <w:r>
                          <w:t>Foods from different food groups</w:t>
                        </w:r>
                      </w:p>
                      <w:p w14:paraId="144D3D1F" w14:textId="5AA7773C" w:rsidR="005277EE" w:rsidRPr="00252876" w:rsidRDefault="005277EE" w:rsidP="00B30FB0">
                        <w:pPr>
                          <w:pStyle w:val="Bullet1"/>
                          <w:ind w:left="360"/>
                          <w:rPr>
                            <w:i/>
                            <w:color w:val="C00000"/>
                          </w:rPr>
                        </w:pPr>
                        <w:r w:rsidRPr="00252876">
                          <w:rPr>
                            <w:i/>
                            <w:color w:val="C00000"/>
                          </w:rPr>
                          <w:t>[national nutrition guidelines, if available]</w:t>
                        </w:r>
                      </w:p>
                      <w:p w14:paraId="722E7D50" w14:textId="77777777" w:rsidR="005277EE" w:rsidRPr="00C977D2" w:rsidRDefault="005277EE" w:rsidP="00770589">
                        <w:pPr>
                          <w:numPr>
                            <w:ilvl w:val="0"/>
                            <w:numId w:val="23"/>
                          </w:numPr>
                          <w:tabs>
                            <w:tab w:val="left" w:pos="360"/>
                          </w:tabs>
                          <w:autoSpaceDE/>
                          <w:autoSpaceDN/>
                          <w:adjustRightInd/>
                          <w:spacing w:after="0"/>
                          <w:ind w:left="360"/>
                          <w:rPr>
                            <w:b/>
                            <w:color w:val="4F6228"/>
                          </w:rPr>
                        </w:pPr>
                        <w:r>
                          <w:rPr>
                            <w:b/>
                            <w:color w:val="4F6228"/>
                          </w:rPr>
                          <w:t>Participant Handouts</w:t>
                        </w:r>
                      </w:p>
                      <w:p w14:paraId="7C8A68F5" w14:textId="08B0F404" w:rsidR="005277EE" w:rsidRPr="00C977D2" w:rsidRDefault="005277EE" w:rsidP="0011048F">
                        <w:pPr>
                          <w:numPr>
                            <w:ilvl w:val="0"/>
                            <w:numId w:val="44"/>
                          </w:numPr>
                          <w:tabs>
                            <w:tab w:val="left" w:pos="720"/>
                          </w:tabs>
                          <w:autoSpaceDE/>
                          <w:autoSpaceDN/>
                          <w:adjustRightInd/>
                          <w:spacing w:after="0"/>
                          <w:ind w:left="720"/>
                        </w:pPr>
                        <w:r>
                          <w:t>Handout 1.1</w:t>
                        </w:r>
                        <w:r w:rsidRPr="00C977D2">
                          <w:t xml:space="preserve">. Nutrition Terms </w:t>
                        </w:r>
                      </w:p>
                      <w:p w14:paraId="64E98BCB" w14:textId="74B854E9" w:rsidR="005277EE" w:rsidRDefault="005277EE" w:rsidP="0011048F">
                        <w:pPr>
                          <w:numPr>
                            <w:ilvl w:val="0"/>
                            <w:numId w:val="44"/>
                          </w:numPr>
                          <w:tabs>
                            <w:tab w:val="left" w:pos="720"/>
                          </w:tabs>
                          <w:autoSpaceDE/>
                          <w:autoSpaceDN/>
                          <w:adjustRightInd/>
                          <w:spacing w:after="0"/>
                          <w:ind w:left="720"/>
                        </w:pPr>
                        <w:r>
                          <w:t>Handout 1.2</w:t>
                        </w:r>
                        <w:r w:rsidRPr="00C977D2">
                          <w:t xml:space="preserve">. </w:t>
                        </w:r>
                        <w:r>
                          <w:t>A Balanced Diet</w:t>
                        </w:r>
                      </w:p>
                      <w:p w14:paraId="6EA4D045" w14:textId="79DF1C97" w:rsidR="005277EE" w:rsidRDefault="005277EE" w:rsidP="0011048F">
                        <w:pPr>
                          <w:numPr>
                            <w:ilvl w:val="0"/>
                            <w:numId w:val="44"/>
                          </w:numPr>
                          <w:tabs>
                            <w:tab w:val="left" w:pos="720"/>
                          </w:tabs>
                          <w:autoSpaceDE/>
                          <w:autoSpaceDN/>
                          <w:adjustRightInd/>
                          <w:spacing w:after="0"/>
                          <w:ind w:left="720"/>
                        </w:pPr>
                        <w:r>
                          <w:t>Handout 1.3. Relationship between Nutrition and Infection</w:t>
                        </w:r>
                      </w:p>
                      <w:p w14:paraId="43D6EBFD" w14:textId="6E54BCB2" w:rsidR="005277EE" w:rsidRDefault="005277EE" w:rsidP="0011048F">
                        <w:pPr>
                          <w:numPr>
                            <w:ilvl w:val="0"/>
                            <w:numId w:val="44"/>
                          </w:numPr>
                          <w:tabs>
                            <w:tab w:val="left" w:pos="720"/>
                          </w:tabs>
                          <w:autoSpaceDE/>
                          <w:autoSpaceDN/>
                          <w:adjustRightInd/>
                          <w:spacing w:after="0"/>
                          <w:ind w:left="720"/>
                        </w:pPr>
                        <w:r>
                          <w:t>Handout 1.4. Energy and Nutrient Needs of PLHIV</w:t>
                        </w:r>
                      </w:p>
                      <w:p w14:paraId="27282BBE" w14:textId="1747FB7E" w:rsidR="005277EE" w:rsidRPr="00C977D2" w:rsidRDefault="005277EE" w:rsidP="0011048F">
                        <w:pPr>
                          <w:numPr>
                            <w:ilvl w:val="0"/>
                            <w:numId w:val="44"/>
                          </w:numPr>
                          <w:tabs>
                            <w:tab w:val="left" w:pos="720"/>
                          </w:tabs>
                          <w:autoSpaceDE/>
                          <w:autoSpaceDN/>
                          <w:adjustRightInd/>
                          <w:spacing w:after="0"/>
                          <w:ind w:left="720"/>
                        </w:pPr>
                        <w:r>
                          <w:t>Handout 1.5.</w:t>
                        </w:r>
                        <w:r w:rsidRPr="00C977D2">
                          <w:t xml:space="preserve"> </w:t>
                        </w:r>
                        <w:r>
                          <w:t>Critical Nutrition Actions</w:t>
                        </w:r>
                      </w:p>
                    </w:txbxContent>
                  </v:textbox>
                </v:shape>
                <v:shape id="Text Box 35" o:spid="_x0000_s1056" type="#_x0000_t202" style="position:absolute;left:1482;top:10903;width:1610;height:2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Kt8UA&#10;AADcAAAADwAAAGRycy9kb3ducmV2LnhtbESP3WoCMRSE7wXfIRzBO81WUex2o7SKsDet1vYBDsnZ&#10;n7o5WTZR17dvCkIvh5n5hsk2vW3ElTpfO1bwNE1AEGtnai4VfH/tJysQPiAbbByTgjt52KyHgwxT&#10;4278SddTKEWEsE9RQRVCm0rpdUUW/dS1xNErXGcxRNmV0nR4i3DbyFmSLKXFmuNChS1tK9Ln08Uq&#10;eFvoXX48Fvo9PzcH+/GjD/OlVmo86l9fQATqw3/40c6NgvnqGf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Eq3xQAAANwAAAAPAAAAAAAAAAAAAAAAAJgCAABkcnMv&#10;ZG93bnJldi54bWxQSwUGAAAAAAQABAD1AAAAigMAAAAA&#10;" filled="f" fillcolor="#365f91" stroked="f">
                  <v:textbox>
                    <w:txbxContent>
                      <w:p w14:paraId="14413882" w14:textId="48A1D067" w:rsidR="005277EE" w:rsidRPr="00976011" w:rsidRDefault="005277EE" w:rsidP="001C48AA">
                        <w:pPr>
                          <w:pStyle w:val="Whitetextinbox"/>
                          <w:spacing w:after="0"/>
                        </w:pPr>
                        <w:r w:rsidRPr="00976011">
                          <w:t>Materials</w:t>
                        </w:r>
                        <w:r>
                          <w:t xml:space="preserve"> needed</w:t>
                        </w:r>
                      </w:p>
                    </w:txbxContent>
                  </v:textbox>
                </v:shape>
                <w10:anchorlock/>
              </v:group>
            </w:pict>
          </mc:Fallback>
        </mc:AlternateContent>
      </w:r>
      <w:r w:rsidR="000952A6" w:rsidRPr="003446CB">
        <w:br w:type="page"/>
      </w:r>
      <w:r w:rsidRPr="003446CB">
        <w:rPr>
          <w:noProof/>
        </w:rPr>
        <w:lastRenderedPageBreak/>
        <mc:AlternateContent>
          <mc:Choice Requires="wpg">
            <w:drawing>
              <wp:inline distT="0" distB="0" distL="0" distR="0" wp14:anchorId="7EBC5A45" wp14:editId="035BF2D5">
                <wp:extent cx="5943600" cy="749808"/>
                <wp:effectExtent l="0" t="19050" r="19050" b="12700"/>
                <wp:docPr id="286"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49808"/>
                          <a:chOff x="1426" y="13635"/>
                          <a:chExt cx="9094" cy="1200"/>
                        </a:xfrm>
                      </wpg:grpSpPr>
                      <wps:wsp>
                        <wps:cNvPr id="287" name="AutoShape 29"/>
                        <wps:cNvSpPr>
                          <a:spLocks noChangeArrowheads="1"/>
                        </wps:cNvSpPr>
                        <wps:spPr bwMode="auto">
                          <a:xfrm>
                            <a:off x="1505" y="13635"/>
                            <a:ext cx="1984" cy="1200"/>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384" name="Text Box 30" descr=" Review the PowerPoint slides for Module 1 (copy the information onto a flipchart if you do not have an LCD projector).&#10; Review Handouts 1.1 to 1.5 in the Participant Handouts.&#10;" title="Preparation"/>
                        <wps:cNvSpPr txBox="1">
                          <a:spLocks noChangeArrowheads="1"/>
                        </wps:cNvSpPr>
                        <wps:spPr bwMode="auto">
                          <a:xfrm>
                            <a:off x="3050" y="13635"/>
                            <a:ext cx="7470" cy="1200"/>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1178E1BB" w14:textId="77777777" w:rsidR="005277EE" w:rsidRPr="000432EF" w:rsidRDefault="005277EE" w:rsidP="00B30FB0">
                              <w:pPr>
                                <w:pStyle w:val="Bullet1"/>
                                <w:ind w:left="360"/>
                              </w:pPr>
                              <w:r>
                                <w:t>Review the PowerPoint slides for Module 1 (copy the information onto a flipchart if you do not have an LCD projector)</w:t>
                              </w:r>
                              <w:r w:rsidRPr="0069556F">
                                <w:t>.</w:t>
                              </w:r>
                            </w:p>
                            <w:p w14:paraId="65787D87" w14:textId="77777777" w:rsidR="005277EE" w:rsidRPr="00717CA9" w:rsidRDefault="005277EE" w:rsidP="00B30FB0">
                              <w:pPr>
                                <w:pStyle w:val="Bullet1"/>
                                <w:ind w:left="360"/>
                                <w:rPr>
                                  <w:b/>
                                </w:rPr>
                              </w:pPr>
                              <w:r>
                                <w:t xml:space="preserve">Review </w:t>
                              </w:r>
                              <w:r w:rsidRPr="00864B76">
                                <w:rPr>
                                  <w:b/>
                                  <w:shd w:val="clear" w:color="auto" w:fill="EAF1DD"/>
                                </w:rPr>
                                <w:t>Handouts 1.1 to 1.5</w:t>
                              </w:r>
                              <w:r>
                                <w:t xml:space="preserve"> in the </w:t>
                              </w:r>
                              <w:r w:rsidRPr="00717CA9">
                                <w:rPr>
                                  <w:b/>
                                  <w:color w:val="4F6228"/>
                                </w:rPr>
                                <w:t>Participant Handouts</w:t>
                              </w:r>
                              <w:r w:rsidRPr="00035909">
                                <w:t>.</w:t>
                              </w:r>
                            </w:p>
                          </w:txbxContent>
                        </wps:txbx>
                        <wps:bodyPr rot="0" vert="horz" wrap="square" lIns="91440" tIns="45720" rIns="91440" bIns="45720" anchor="t" anchorCtr="0" upright="1">
                          <a:noAutofit/>
                        </wps:bodyPr>
                      </wps:wsp>
                      <wps:wsp>
                        <wps:cNvPr id="385" name="Text Box 31"/>
                        <wps:cNvSpPr txBox="1">
                          <a:spLocks noChangeArrowheads="1"/>
                        </wps:cNvSpPr>
                        <wps:spPr bwMode="auto">
                          <a:xfrm>
                            <a:off x="1426" y="13953"/>
                            <a:ext cx="1795" cy="786"/>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76923C"/>
                                </a:solidFill>
                                <a:miter lim="800000"/>
                                <a:headEnd/>
                                <a:tailEnd/>
                              </a14:hiddenLine>
                            </a:ext>
                          </a:extLst>
                        </wps:spPr>
                        <wps:txbx>
                          <w:txbxContent>
                            <w:p w14:paraId="424D55EE" w14:textId="77777777" w:rsidR="005277EE" w:rsidRDefault="005277EE" w:rsidP="00B30FB0">
                              <w:pPr>
                                <w:pStyle w:val="Whitetextinbox"/>
                              </w:pPr>
                              <w:r>
                                <w:t>Preparation</w:t>
                              </w:r>
                            </w:p>
                          </w:txbxContent>
                        </wps:txbx>
                        <wps:bodyPr rot="0" vert="horz" wrap="square" lIns="91440" tIns="45720" rIns="91440" bIns="45720" anchor="t" anchorCtr="0" upright="1">
                          <a:noAutofit/>
                        </wps:bodyPr>
                      </wps:wsp>
                    </wpg:wgp>
                  </a:graphicData>
                </a:graphic>
              </wp:inline>
            </w:drawing>
          </mc:Choice>
          <mc:Fallback>
            <w:pict>
              <v:group w14:anchorId="7EBC5A45" id="Group 353" o:spid="_x0000_s1057" style="width:468pt;height:59.05pt;mso-position-horizontal-relative:char;mso-position-vertical-relative:line" coordorigin="1426,13635" coordsize="9094,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">
                <v:roundrect id="AutoShape 29" o:spid="_x0000_s1058" style="position:absolute;left:1505;top:13635;width:1984;height:12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FcQA&#10;AADcAAAADwAAAGRycy9kb3ducmV2LnhtbESPS4vCMBSF94L/IVzBnaYKOrVjFFF8LHRhZzazuzTX&#10;ttjclCZqnV8/EQZcHs7j48yXranEnRpXWlYwGkYgiDOrS84VfH9tBzEI55E1VpZJwZMcLBfdzhwT&#10;bR98pnvqcxFG2CWooPC+TqR0WUEG3dDWxMG72MagD7LJpW7wEcZNJcdRNJUGSw6EAmtaF5Rd05sJ&#10;XPO7O55mx9P+J93ouBw9ZzhJler32tUnCE+tf4f/2wetYBx/wOt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v6BXEAAAA3AAAAA8AAAAAAAAAAAAAAAAAmAIAAGRycy9k&#10;b3ducmV2LnhtbFBLBQYAAAAABAAEAPUAAACJAwAAAAA=&#10;" fillcolor="#76923c" strokecolor="#76923c" strokeweight="3pt">
                  <v:shadow color="#4e6128" opacity=".5" offset="1pt"/>
                </v:roundrect>
                <v:shape id="Text Box 30" o:spid="_x0000_s1059" type="#_x0000_t202" alt=" Review the PowerPoint slides for Module 1 (copy the information onto a flipchart if you do not have an LCD projector).&#10; Review Handouts 1.1 to 1.5 in the Participant Handouts.&#10;" style="position:absolute;left:3050;top:13635;width:747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WusUA&#10;AADcAAAADwAAAGRycy9kb3ducmV2LnhtbESPQWvCQBSE74X+h+UVeim6sRYJMRuRQrFCDzXG+yP7&#10;TILZtzG7Jum/7xYKHoeZ+YZJN5NpxUC9aywrWMwjEMSl1Q1XCorjxywG4TyyxtYyKfghB5vs8SHF&#10;RNuRDzTkvhIBwi5BBbX3XSKlK2sy6Oa2Iw7e2fYGfZB9JXWPY4CbVr5G0UoabDgs1NjRe03lJb8Z&#10;Bd3emevpjIvisLt9me88epG7Qqnnp2m7BuFp8vfwf/tTK1jGb/B3Jh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Na6xQAAANwAAAAPAAAAAAAAAAAAAAAAAJgCAABkcnMv&#10;ZG93bnJldi54bWxQSwUGAAAAAAQABAD1AAAAigMAAAAA&#10;" strokecolor="#76923c" strokeweight="3pt">
                  <v:shadow color="#4e6128" opacity=".5" offset="1pt"/>
                  <v:textbox>
                    <w:txbxContent>
                      <w:p w14:paraId="1178E1BB" w14:textId="77777777" w:rsidR="005277EE" w:rsidRPr="000432EF" w:rsidRDefault="005277EE" w:rsidP="00B30FB0">
                        <w:pPr>
                          <w:pStyle w:val="Bullet1"/>
                          <w:ind w:left="360"/>
                        </w:pPr>
                        <w:r>
                          <w:t>Review the PowerPoint slides for Module 1 (copy the information onto a flipchart if you do not have an LCD projector)</w:t>
                        </w:r>
                        <w:r w:rsidRPr="0069556F">
                          <w:t>.</w:t>
                        </w:r>
                      </w:p>
                      <w:p w14:paraId="65787D87" w14:textId="77777777" w:rsidR="005277EE" w:rsidRPr="00717CA9" w:rsidRDefault="005277EE" w:rsidP="00B30FB0">
                        <w:pPr>
                          <w:pStyle w:val="Bullet1"/>
                          <w:ind w:left="360"/>
                          <w:rPr>
                            <w:b/>
                          </w:rPr>
                        </w:pPr>
                        <w:r>
                          <w:t xml:space="preserve">Review </w:t>
                        </w:r>
                        <w:r w:rsidRPr="00864B76">
                          <w:rPr>
                            <w:b/>
                            <w:shd w:val="clear" w:color="auto" w:fill="EAF1DD"/>
                          </w:rPr>
                          <w:t>Handouts 1.1 to 1.5</w:t>
                        </w:r>
                        <w:r>
                          <w:t xml:space="preserve"> in the </w:t>
                        </w:r>
                        <w:r w:rsidRPr="00717CA9">
                          <w:rPr>
                            <w:b/>
                            <w:color w:val="4F6228"/>
                          </w:rPr>
                          <w:t>Participant Handouts</w:t>
                        </w:r>
                        <w:r w:rsidRPr="00035909">
                          <w:t>.</w:t>
                        </w:r>
                      </w:p>
                    </w:txbxContent>
                  </v:textbox>
                </v:shape>
                <v:shape id="Text Box 31" o:spid="_x0000_s1060" type="#_x0000_t202" style="position:absolute;left:1426;top:13953;width:1795;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0bOMYA&#10;AADcAAAADwAAAGRycy9kb3ducmV2LnhtbESPQWsCMRSE74L/ITzBm2attNitUYrQYg+tdFttj4/N&#10;6+7i5iVsYtz++0YoeBxm5htmue5NKyJ1vrGsYDbNQBCXVjdcKfj8eJosQPiArLG1TAp+ycN6NRws&#10;Mdf2zO8Ui1CJBGGfo4I6BJdL6cuaDPqpdcTJ+7GdwZBkV0nd4TnBTStvsuxOGmw4LdToaFNTeSxO&#10;RgHbg969fL3Gt/29+5bFLrrNc1RqPOofH0AE6sM1/N/eagXzxS1czq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0bOMYAAADcAAAADwAAAAAAAAAAAAAAAACYAgAAZHJz&#10;L2Rvd25yZXYueG1sUEsFBgAAAAAEAAQA9QAAAIsDAAAAAA==&#10;" filled="f" fillcolor="#365f91" stroked="f" strokecolor="#76923c">
                  <v:textbox>
                    <w:txbxContent>
                      <w:p w14:paraId="424D55EE" w14:textId="77777777" w:rsidR="005277EE" w:rsidRDefault="005277EE" w:rsidP="00B30FB0">
                        <w:pPr>
                          <w:pStyle w:val="Whitetextinbox"/>
                        </w:pPr>
                        <w:r>
                          <w:t>Preparation</w:t>
                        </w:r>
                      </w:p>
                    </w:txbxContent>
                  </v:textbox>
                </v:shape>
                <w10:anchorlock/>
              </v:group>
            </w:pict>
          </mc:Fallback>
        </mc:AlternateContent>
      </w:r>
    </w:p>
    <w:p w14:paraId="09215C00" w14:textId="77777777" w:rsidR="000952A6" w:rsidRPr="003446CB" w:rsidRDefault="000952A6" w:rsidP="00B30FB0">
      <w:pPr>
        <w:spacing w:after="0"/>
      </w:pPr>
    </w:p>
    <w:p w14:paraId="5FD3106A" w14:textId="77777777" w:rsidR="008240B3" w:rsidRPr="003446CB" w:rsidRDefault="000952A6" w:rsidP="00B30FB0">
      <w:pPr>
        <w:pStyle w:val="Bullet1"/>
        <w:ind w:left="360"/>
        <w:rPr>
          <w:kern w:val="32"/>
        </w:rPr>
      </w:pPr>
      <w:bookmarkStart w:id="32" w:name="_Toc295490347"/>
      <w:r w:rsidRPr="003446CB">
        <w:t xml:space="preserve">Show </w:t>
      </w:r>
      <w:r w:rsidRPr="003446CB">
        <w:rPr>
          <w:b/>
          <w:color w:val="FFFFFF"/>
          <w:shd w:val="clear" w:color="auto" w:fill="76933D"/>
        </w:rPr>
        <w:t>Slide 1.1</w:t>
      </w:r>
      <w:r w:rsidRPr="003446CB">
        <w:t>.</w:t>
      </w:r>
    </w:p>
    <w:p w14:paraId="3F2996FD" w14:textId="77777777" w:rsidR="008240B3" w:rsidRPr="003446CB" w:rsidRDefault="008240B3" w:rsidP="008240B3">
      <w:pPr>
        <w:pStyle w:val="Bullet1"/>
        <w:numPr>
          <w:ilvl w:val="0"/>
          <w:numId w:val="0"/>
        </w:numPr>
        <w:ind w:left="360"/>
        <w:rPr>
          <w:b/>
        </w:rPr>
      </w:pPr>
    </w:p>
    <w:p w14:paraId="399231A4" w14:textId="0DFFB796" w:rsidR="008240B3" w:rsidRPr="003446CB" w:rsidRDefault="001048EF" w:rsidP="008240B3">
      <w:pPr>
        <w:pStyle w:val="Bullet1"/>
        <w:numPr>
          <w:ilvl w:val="0"/>
          <w:numId w:val="0"/>
        </w:numPr>
        <w:ind w:left="360"/>
        <w:rPr>
          <w:b/>
        </w:rPr>
      </w:pPr>
      <w:r w:rsidRPr="003446CB">
        <w:rPr>
          <w:b/>
          <w:noProof/>
        </w:rPr>
        <w:drawing>
          <wp:inline distT="0" distB="0" distL="0" distR="0" wp14:anchorId="7B2AE266" wp14:editId="774639C4">
            <wp:extent cx="2441448" cy="1828800"/>
            <wp:effectExtent l="19050" t="19050" r="16510" b="19050"/>
            <wp:docPr id="4" name="Picture 4" descr="Screenshot of 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a:solidFill>
                        <a:schemeClr val="tx1"/>
                      </a:solidFill>
                    </a:ln>
                  </pic:spPr>
                </pic:pic>
              </a:graphicData>
            </a:graphic>
          </wp:inline>
        </w:drawing>
      </w:r>
    </w:p>
    <w:bookmarkEnd w:id="32"/>
    <w:p w14:paraId="3887303A" w14:textId="77777777" w:rsidR="00161A6B" w:rsidRPr="003446CB" w:rsidRDefault="00161A6B" w:rsidP="008240B3">
      <w:pPr>
        <w:pStyle w:val="Bullet1"/>
        <w:numPr>
          <w:ilvl w:val="0"/>
          <w:numId w:val="0"/>
        </w:numPr>
        <w:ind w:left="360"/>
        <w:rPr>
          <w:rStyle w:val="Heading2Char"/>
          <w:rFonts w:ascii="Calibri" w:hAnsi="Calibri"/>
          <w:b w:val="0"/>
          <w:caps w:val="0"/>
          <w:snapToGrid/>
          <w:color w:val="auto"/>
          <w:spacing w:val="0"/>
          <w:kern w:val="32"/>
          <w:sz w:val="24"/>
          <w:szCs w:val="24"/>
        </w:rPr>
      </w:pPr>
    </w:p>
    <w:p w14:paraId="3551FE22" w14:textId="77777777" w:rsidR="000952A6" w:rsidRPr="003446CB" w:rsidRDefault="00161A6B" w:rsidP="00DB4588">
      <w:pPr>
        <w:pStyle w:val="Heading2"/>
      </w:pPr>
      <w:bookmarkStart w:id="33" w:name="_Toc411340584"/>
      <w:bookmarkStart w:id="34" w:name="_Toc429074795"/>
      <w:r w:rsidRPr="003446CB">
        <w:t xml:space="preserve">Objectives </w:t>
      </w:r>
      <w:r w:rsidRPr="003446CB">
        <w:rPr>
          <w:sz w:val="26"/>
          <w:szCs w:val="26"/>
        </w:rPr>
        <w:t>(5 minutes)</w:t>
      </w:r>
      <w:bookmarkEnd w:id="33"/>
      <w:bookmarkEnd w:id="34"/>
    </w:p>
    <w:p w14:paraId="784BBEC0" w14:textId="77777777" w:rsidR="00102A61" w:rsidRPr="003446CB" w:rsidRDefault="00102A61" w:rsidP="00102A61">
      <w:pPr>
        <w:pStyle w:val="Bullet1"/>
        <w:numPr>
          <w:ilvl w:val="0"/>
          <w:numId w:val="0"/>
        </w:numPr>
        <w:ind w:left="360"/>
      </w:pPr>
    </w:p>
    <w:p w14:paraId="258F28C2" w14:textId="673CFB1E" w:rsidR="00597CE5" w:rsidRPr="003446CB" w:rsidRDefault="000952A6" w:rsidP="001C48AA">
      <w:pPr>
        <w:pStyle w:val="Bullet1"/>
        <w:ind w:left="360"/>
      </w:pPr>
      <w:r w:rsidRPr="003446CB">
        <w:t xml:space="preserve">Present the module objectives on </w:t>
      </w:r>
      <w:r w:rsidRPr="003446CB">
        <w:rPr>
          <w:b/>
          <w:color w:val="FFFFFF"/>
          <w:shd w:val="clear" w:color="auto" w:fill="76933D"/>
        </w:rPr>
        <w:t>Slide 1.2</w:t>
      </w:r>
      <w:r w:rsidRPr="003446CB">
        <w:t>.</w:t>
      </w:r>
      <w:r w:rsidR="006F5F15" w:rsidRPr="003446CB">
        <w:br/>
      </w:r>
      <w:r w:rsidR="006F5F15" w:rsidRPr="003446CB">
        <w:br/>
      </w:r>
      <w:r w:rsidR="003A566B" w:rsidRPr="003446CB">
        <w:rPr>
          <w:noProof/>
        </w:rPr>
        <w:drawing>
          <wp:inline distT="0" distB="0" distL="0" distR="0" wp14:anchorId="06D5E52B" wp14:editId="3C03580E">
            <wp:extent cx="2441448" cy="1828800"/>
            <wp:effectExtent l="19050" t="19050" r="16510" b="19050"/>
            <wp:docPr id="155" name="Picture 155" descr="Screenshot of 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a:solidFill>
                        <a:schemeClr val="tx1"/>
                      </a:solidFill>
                    </a:ln>
                  </pic:spPr>
                </pic:pic>
              </a:graphicData>
            </a:graphic>
          </wp:inline>
        </w:drawing>
      </w:r>
    </w:p>
    <w:p w14:paraId="34A9A2DF" w14:textId="1ADBE53A" w:rsidR="000952A6" w:rsidRPr="003446CB" w:rsidRDefault="000952A6" w:rsidP="00DB4588">
      <w:pPr>
        <w:pStyle w:val="Heading2"/>
      </w:pPr>
      <w:bookmarkStart w:id="35" w:name="_Toc429074796"/>
      <w:r w:rsidRPr="003446CB">
        <w:lastRenderedPageBreak/>
        <w:t xml:space="preserve">1.1. Nutrition Terms </w:t>
      </w:r>
      <w:r w:rsidRPr="003446CB">
        <w:rPr>
          <w:rFonts w:eastAsia="Calibri"/>
          <w:sz w:val="26"/>
          <w:szCs w:val="26"/>
        </w:rPr>
        <w:t xml:space="preserve">(30 </w:t>
      </w:r>
      <w:r w:rsidRPr="003446CB">
        <w:rPr>
          <w:sz w:val="26"/>
          <w:szCs w:val="26"/>
        </w:rPr>
        <w:t>minutes</w:t>
      </w:r>
      <w:r w:rsidRPr="003446CB">
        <w:rPr>
          <w:rFonts w:eastAsia="Calibri"/>
          <w:sz w:val="26"/>
          <w:szCs w:val="26"/>
        </w:rPr>
        <w:t>)</w:t>
      </w:r>
      <w:bookmarkEnd w:id="35"/>
    </w:p>
    <w:p w14:paraId="6ECBB874" w14:textId="77777777" w:rsidR="00102A61" w:rsidRPr="003446CB" w:rsidRDefault="000952A6" w:rsidP="001C48AA">
      <w:pPr>
        <w:keepNext/>
        <w:spacing w:after="0"/>
      </w:pPr>
      <w:r w:rsidRPr="003446CB">
        <w:softHyphen/>
      </w:r>
      <w:r w:rsidRPr="003446CB">
        <w:softHyphen/>
      </w:r>
      <w:r w:rsidRPr="003446CB">
        <w:softHyphen/>
      </w:r>
    </w:p>
    <w:p w14:paraId="4B0FA613" w14:textId="18702644" w:rsidR="000952A6" w:rsidRPr="003446CB" w:rsidRDefault="0042174F" w:rsidP="001C48AA">
      <w:pPr>
        <w:keepNext/>
        <w:spacing w:after="0"/>
        <w:rPr>
          <w:b/>
          <w:sz w:val="28"/>
          <w:szCs w:val="28"/>
        </w:rPr>
      </w:pPr>
      <w:r w:rsidRPr="003446CB">
        <w:rPr>
          <w:b/>
          <w:noProof/>
          <w:sz w:val="28"/>
          <w:szCs w:val="28"/>
        </w:rPr>
        <w:drawing>
          <wp:anchor distT="0" distB="0" distL="114300" distR="114300" simplePos="0" relativeHeight="251656192" behindDoc="0" locked="1" layoutInCell="1" allowOverlap="1" wp14:anchorId="03992057" wp14:editId="20F1296E">
            <wp:simplePos x="0" y="0"/>
            <wp:positionH relativeFrom="column">
              <wp:posOffset>-457200</wp:posOffset>
            </wp:positionH>
            <wp:positionV relativeFrom="paragraph">
              <wp:posOffset>-79375</wp:posOffset>
            </wp:positionV>
            <wp:extent cx="411480" cy="393192"/>
            <wp:effectExtent l="0" t="0" r="7620" b="6985"/>
            <wp:wrapNone/>
            <wp:docPr id="1043" name="Picture 347"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192"/>
                    </a:xfrm>
                    <a:prstGeom prst="rect">
                      <a:avLst/>
                    </a:prstGeom>
                    <a:noFill/>
                    <a:ln>
                      <a:noFill/>
                    </a:ln>
                  </pic:spPr>
                </pic:pic>
              </a:graphicData>
            </a:graphic>
            <wp14:sizeRelH relativeFrom="page">
              <wp14:pctWidth>0</wp14:pctWidth>
            </wp14:sizeRelH>
            <wp14:sizeRelV relativeFrom="page">
              <wp14:pctHeight>0</wp14:pctHeight>
            </wp14:sizeRelV>
          </wp:anchor>
        </w:drawing>
      </w:r>
      <w:r w:rsidR="000952A6" w:rsidRPr="003446CB">
        <w:rPr>
          <w:b/>
          <w:sz w:val="28"/>
          <w:szCs w:val="28"/>
        </w:rPr>
        <w:t xml:space="preserve">BRAINSTORM: What is food? </w:t>
      </w:r>
    </w:p>
    <w:p w14:paraId="30E26476" w14:textId="77777777" w:rsidR="00AC4335" w:rsidRPr="003446CB" w:rsidRDefault="00AC4335" w:rsidP="001C48AA">
      <w:pPr>
        <w:keepNext/>
        <w:spacing w:after="0"/>
        <w:rPr>
          <w:b/>
        </w:rPr>
      </w:pPr>
    </w:p>
    <w:p w14:paraId="326306E3" w14:textId="23089B95" w:rsidR="000952A6" w:rsidRPr="003446CB" w:rsidRDefault="000952A6" w:rsidP="001C48AA">
      <w:pPr>
        <w:pStyle w:val="Bullet1"/>
        <w:keepNext/>
        <w:tabs>
          <w:tab w:val="clear" w:pos="0"/>
          <w:tab w:val="num" w:pos="360"/>
        </w:tabs>
        <w:ind w:left="360"/>
      </w:pPr>
      <w:r w:rsidRPr="003446CB">
        <w:t xml:space="preserve">Compare responses with the information on </w:t>
      </w:r>
      <w:r w:rsidRPr="003446CB">
        <w:rPr>
          <w:b/>
          <w:color w:val="FFFFFF"/>
          <w:shd w:val="clear" w:color="auto" w:fill="76933D"/>
        </w:rPr>
        <w:t>Slide 1.3</w:t>
      </w:r>
      <w:r w:rsidRPr="003446CB">
        <w:t>.</w:t>
      </w:r>
      <w:r w:rsidR="006F5F15" w:rsidRPr="003446CB">
        <w:br/>
      </w:r>
      <w:r w:rsidR="006F5F15" w:rsidRPr="003446CB">
        <w:br/>
      </w:r>
      <w:r w:rsidR="00EE21B4" w:rsidRPr="003446CB">
        <w:rPr>
          <w:noProof/>
        </w:rPr>
        <w:drawing>
          <wp:inline distT="0" distB="0" distL="0" distR="0" wp14:anchorId="53485CBC" wp14:editId="4A761AFF">
            <wp:extent cx="2441448" cy="1828800"/>
            <wp:effectExtent l="19050" t="19050" r="16510" b="19050"/>
            <wp:docPr id="8" name="Picture 8" descr="Screenshot of 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a:solidFill>
                        <a:schemeClr val="tx1"/>
                      </a:solidFill>
                    </a:ln>
                  </pic:spPr>
                </pic:pic>
              </a:graphicData>
            </a:graphic>
          </wp:inline>
        </w:drawing>
      </w:r>
    </w:p>
    <w:p w14:paraId="1C0C0018" w14:textId="38C6EBBD" w:rsidR="000952A6" w:rsidRPr="003446CB" w:rsidRDefault="0042174F" w:rsidP="00AC4335">
      <w:pPr>
        <w:spacing w:after="0"/>
      </w:pPr>
      <w:r w:rsidRPr="003446CB">
        <w:rPr>
          <w:noProof/>
        </w:rPr>
        <w:drawing>
          <wp:anchor distT="0" distB="0" distL="114300" distR="114300" simplePos="0" relativeHeight="251657216" behindDoc="0" locked="1" layoutInCell="1" allowOverlap="1" wp14:anchorId="0601186A" wp14:editId="3B47C917">
            <wp:simplePos x="0" y="0"/>
            <wp:positionH relativeFrom="column">
              <wp:posOffset>-457835</wp:posOffset>
            </wp:positionH>
            <wp:positionV relativeFrom="paragraph">
              <wp:posOffset>91440</wp:posOffset>
            </wp:positionV>
            <wp:extent cx="410210" cy="395605"/>
            <wp:effectExtent l="0" t="0" r="8890" b="4445"/>
            <wp:wrapNone/>
            <wp:docPr id="1044" name="Picture 347"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021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C5317" w14:textId="77777777" w:rsidR="000952A6" w:rsidRPr="003446CB" w:rsidRDefault="000952A6" w:rsidP="001C48AA">
      <w:pPr>
        <w:spacing w:after="0"/>
        <w:rPr>
          <w:b/>
          <w:sz w:val="28"/>
          <w:szCs w:val="28"/>
        </w:rPr>
      </w:pPr>
      <w:r w:rsidRPr="003446CB">
        <w:rPr>
          <w:b/>
          <w:sz w:val="28"/>
          <w:szCs w:val="28"/>
        </w:rPr>
        <w:t xml:space="preserve">BRAINSTORM: What is nutrition? </w:t>
      </w:r>
    </w:p>
    <w:p w14:paraId="180F7162" w14:textId="77777777" w:rsidR="00AC4335" w:rsidRPr="003446CB" w:rsidRDefault="00AC4335" w:rsidP="001C48AA">
      <w:pPr>
        <w:spacing w:after="0"/>
        <w:rPr>
          <w:b/>
        </w:rPr>
      </w:pPr>
    </w:p>
    <w:p w14:paraId="3DBC5FF0" w14:textId="17DB4CA3" w:rsidR="000952A6" w:rsidRPr="003446CB" w:rsidRDefault="000952A6" w:rsidP="000C0949">
      <w:pPr>
        <w:pStyle w:val="Bullet1"/>
        <w:ind w:left="360"/>
      </w:pPr>
      <w:r w:rsidRPr="003446CB">
        <w:t xml:space="preserve">Compare responses with the information on </w:t>
      </w:r>
      <w:r w:rsidRPr="003446CB">
        <w:rPr>
          <w:b/>
          <w:color w:val="FFFFFF"/>
          <w:shd w:val="clear" w:color="auto" w:fill="76933D"/>
        </w:rPr>
        <w:t>Slide 1.4</w:t>
      </w:r>
      <w:r w:rsidRPr="003446CB">
        <w:t xml:space="preserve">. </w:t>
      </w:r>
      <w:r w:rsidR="006F5F15" w:rsidRPr="003446CB">
        <w:br/>
      </w:r>
      <w:r w:rsidR="006F5F15" w:rsidRPr="003446CB">
        <w:br/>
      </w:r>
      <w:r w:rsidR="000C0949" w:rsidRPr="003446CB">
        <w:rPr>
          <w:noProof/>
        </w:rPr>
        <w:drawing>
          <wp:inline distT="0" distB="0" distL="0" distR="0" wp14:anchorId="5317D5F1" wp14:editId="5D9550A2">
            <wp:extent cx="2438399" cy="1828800"/>
            <wp:effectExtent l="19050" t="19050" r="19685" b="19050"/>
            <wp:docPr id="629" name="Picture 629" descr="Screenshot of 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38399" cy="1828800"/>
                    </a:xfrm>
                    <a:prstGeom prst="rect">
                      <a:avLst/>
                    </a:prstGeom>
                    <a:ln>
                      <a:solidFill>
                        <a:schemeClr val="tx1"/>
                      </a:solidFill>
                    </a:ln>
                  </pic:spPr>
                </pic:pic>
              </a:graphicData>
            </a:graphic>
          </wp:inline>
        </w:drawing>
      </w:r>
    </w:p>
    <w:p w14:paraId="7EB95812" w14:textId="7C283157" w:rsidR="000952A6" w:rsidRPr="003446CB" w:rsidRDefault="006B66B7" w:rsidP="00AC4335">
      <w:pPr>
        <w:spacing w:after="0"/>
      </w:pPr>
      <w:r w:rsidRPr="003446CB">
        <w:rPr>
          <w:noProof/>
        </w:rPr>
        <w:drawing>
          <wp:anchor distT="0" distB="0" distL="114300" distR="114300" simplePos="0" relativeHeight="251752448" behindDoc="0" locked="1" layoutInCell="1" allowOverlap="1" wp14:anchorId="2CF9DD54" wp14:editId="1857135B">
            <wp:simplePos x="0" y="0"/>
            <wp:positionH relativeFrom="column">
              <wp:posOffset>-504825</wp:posOffset>
            </wp:positionH>
            <wp:positionV relativeFrom="paragraph">
              <wp:posOffset>75565</wp:posOffset>
            </wp:positionV>
            <wp:extent cx="410210" cy="395605"/>
            <wp:effectExtent l="0" t="0" r="8890" b="4445"/>
            <wp:wrapNone/>
            <wp:docPr id="108" name="Picture 347"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021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FDA5B" w14:textId="3F19E2A0" w:rsidR="006B66B7" w:rsidRPr="003446CB" w:rsidRDefault="006B66B7" w:rsidP="006B66B7">
      <w:pPr>
        <w:spacing w:after="0"/>
        <w:rPr>
          <w:b/>
          <w:sz w:val="28"/>
          <w:szCs w:val="28"/>
        </w:rPr>
      </w:pPr>
      <w:r w:rsidRPr="003446CB">
        <w:rPr>
          <w:b/>
          <w:sz w:val="28"/>
          <w:szCs w:val="28"/>
        </w:rPr>
        <w:t xml:space="preserve">BRAINSTORM: What do people need for good nutrition? </w:t>
      </w:r>
    </w:p>
    <w:p w14:paraId="27749B3C" w14:textId="0DC60FF0" w:rsidR="000952A6" w:rsidRPr="003446CB" w:rsidRDefault="006B66B7" w:rsidP="002B5DC4">
      <w:pPr>
        <w:pStyle w:val="Bullet1"/>
        <w:tabs>
          <w:tab w:val="left" w:pos="360"/>
        </w:tabs>
        <w:ind w:left="360"/>
      </w:pPr>
      <w:r w:rsidRPr="003446CB">
        <w:lastRenderedPageBreak/>
        <w:t xml:space="preserve">Compare responses with the information on </w:t>
      </w:r>
      <w:r w:rsidR="000952A6" w:rsidRPr="003446CB">
        <w:rPr>
          <w:b/>
          <w:color w:val="FFFFFF"/>
          <w:shd w:val="clear" w:color="auto" w:fill="76933D"/>
        </w:rPr>
        <w:t>Slide 1.5</w:t>
      </w:r>
      <w:r w:rsidR="000952A6" w:rsidRPr="003446CB">
        <w:t>.</w:t>
      </w:r>
      <w:r w:rsidR="006F5F15" w:rsidRPr="003446CB">
        <w:br/>
      </w:r>
      <w:r w:rsidR="006F5F15" w:rsidRPr="003446CB">
        <w:br/>
      </w:r>
      <w:r w:rsidR="000952A6" w:rsidRPr="003446CB">
        <w:softHyphen/>
      </w:r>
      <w:r w:rsidR="000952A6" w:rsidRPr="003446CB">
        <w:softHyphen/>
      </w:r>
      <w:r w:rsidR="000952A6" w:rsidRPr="003446CB">
        <w:rPr>
          <w:rFonts w:eastAsia="Calibri" w:cs="Times New Roman"/>
          <w:sz w:val="20"/>
          <w:szCs w:val="20"/>
        </w:rPr>
        <w:t xml:space="preserve"> </w:t>
      </w:r>
      <w:r w:rsidR="002B5DC4" w:rsidRPr="003446CB">
        <w:rPr>
          <w:rFonts w:eastAsia="Calibri" w:cs="Times New Roman"/>
          <w:noProof/>
          <w:sz w:val="20"/>
          <w:szCs w:val="20"/>
        </w:rPr>
        <w:drawing>
          <wp:inline distT="0" distB="0" distL="0" distR="0" wp14:anchorId="0F2744CD" wp14:editId="58AC5DA1">
            <wp:extent cx="2438399" cy="1828800"/>
            <wp:effectExtent l="19050" t="19050" r="19685" b="19050"/>
            <wp:docPr id="630" name="Picture 630" descr="Screenshot of 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38399" cy="1828800"/>
                    </a:xfrm>
                    <a:prstGeom prst="rect">
                      <a:avLst/>
                    </a:prstGeom>
                    <a:ln>
                      <a:solidFill>
                        <a:schemeClr val="tx1"/>
                      </a:solidFill>
                    </a:ln>
                  </pic:spPr>
                </pic:pic>
              </a:graphicData>
            </a:graphic>
          </wp:inline>
        </w:drawing>
      </w:r>
    </w:p>
    <w:p w14:paraId="3F740777" w14:textId="3A54F386" w:rsidR="000952A6" w:rsidRPr="003446CB" w:rsidRDefault="0042174F" w:rsidP="00AC4335">
      <w:pPr>
        <w:spacing w:after="0"/>
      </w:pPr>
      <w:r w:rsidRPr="003446CB">
        <w:rPr>
          <w:noProof/>
        </w:rPr>
        <w:drawing>
          <wp:anchor distT="0" distB="0" distL="114300" distR="114300" simplePos="0" relativeHeight="251658240" behindDoc="0" locked="1" layoutInCell="1" allowOverlap="1" wp14:anchorId="5D21116D" wp14:editId="3F1BF882">
            <wp:simplePos x="0" y="0"/>
            <wp:positionH relativeFrom="column">
              <wp:posOffset>-457835</wp:posOffset>
            </wp:positionH>
            <wp:positionV relativeFrom="paragraph">
              <wp:posOffset>100330</wp:posOffset>
            </wp:positionV>
            <wp:extent cx="410210" cy="395605"/>
            <wp:effectExtent l="0" t="0" r="8890" b="4445"/>
            <wp:wrapNone/>
            <wp:docPr id="1045" name="Picture 347"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021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F42AF" w14:textId="77777777" w:rsidR="000952A6" w:rsidRPr="003446CB" w:rsidRDefault="000952A6" w:rsidP="001C48AA">
      <w:pPr>
        <w:spacing w:after="0"/>
        <w:rPr>
          <w:b/>
          <w:sz w:val="28"/>
          <w:szCs w:val="28"/>
        </w:rPr>
      </w:pPr>
      <w:r w:rsidRPr="003446CB">
        <w:rPr>
          <w:b/>
          <w:sz w:val="28"/>
          <w:szCs w:val="28"/>
        </w:rPr>
        <w:t xml:space="preserve">BRAINSTORM: What is malnutrition? </w:t>
      </w:r>
    </w:p>
    <w:p w14:paraId="1AFAFFA7" w14:textId="77777777" w:rsidR="003E6D2D" w:rsidRPr="003446CB" w:rsidRDefault="003E6D2D" w:rsidP="001C48AA">
      <w:pPr>
        <w:spacing w:after="0"/>
        <w:rPr>
          <w:b/>
        </w:rPr>
      </w:pPr>
    </w:p>
    <w:p w14:paraId="38BE2757" w14:textId="7FA77602" w:rsidR="000952A6" w:rsidRPr="003446CB" w:rsidRDefault="000952A6" w:rsidP="0095293C">
      <w:pPr>
        <w:pStyle w:val="Bullet1"/>
        <w:tabs>
          <w:tab w:val="clear" w:pos="0"/>
          <w:tab w:val="num" w:pos="360"/>
        </w:tabs>
        <w:ind w:left="360"/>
      </w:pPr>
      <w:r w:rsidRPr="003446CB">
        <w:t xml:space="preserve">Compare responses with the information on </w:t>
      </w:r>
      <w:r w:rsidRPr="003446CB">
        <w:rPr>
          <w:b/>
          <w:color w:val="FFFFFF"/>
          <w:shd w:val="clear" w:color="auto" w:fill="76933D"/>
        </w:rPr>
        <w:t>Slide 1.6</w:t>
      </w:r>
      <w:r w:rsidRPr="003446CB">
        <w:t>.</w:t>
      </w:r>
      <w:r w:rsidR="006F5F15" w:rsidRPr="003446CB">
        <w:br/>
      </w:r>
      <w:r w:rsidR="006F5F15" w:rsidRPr="003446CB">
        <w:br/>
      </w:r>
      <w:r w:rsidR="0095293C" w:rsidRPr="003446CB">
        <w:rPr>
          <w:rFonts w:eastAsia="Calibri" w:cs="Times New Roman"/>
          <w:noProof/>
          <w:sz w:val="20"/>
          <w:szCs w:val="20"/>
        </w:rPr>
        <w:drawing>
          <wp:inline distT="0" distB="0" distL="0" distR="0" wp14:anchorId="56673A37" wp14:editId="73E296F4">
            <wp:extent cx="2438399" cy="1828800"/>
            <wp:effectExtent l="19050" t="19050" r="19685" b="19050"/>
            <wp:docPr id="3" name="Picture 3" descr="Screenshot of 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38399" cy="1828800"/>
                    </a:xfrm>
                    <a:prstGeom prst="rect">
                      <a:avLst/>
                    </a:prstGeom>
                    <a:ln>
                      <a:solidFill>
                        <a:schemeClr val="tx1"/>
                      </a:solidFill>
                    </a:ln>
                  </pic:spPr>
                </pic:pic>
              </a:graphicData>
            </a:graphic>
          </wp:inline>
        </w:drawing>
      </w:r>
      <w:r w:rsidR="006F5F15" w:rsidRPr="003446CB">
        <w:rPr>
          <w:rFonts w:eastAsia="Calibri" w:cs="Times New Roman"/>
          <w:sz w:val="20"/>
          <w:szCs w:val="20"/>
        </w:rPr>
        <w:br/>
      </w:r>
    </w:p>
    <w:p w14:paraId="71F8006E" w14:textId="2C241509" w:rsidR="000952A6" w:rsidRPr="003446CB" w:rsidRDefault="000952A6" w:rsidP="00770589">
      <w:pPr>
        <w:pStyle w:val="ColorfulList-Accent14"/>
        <w:keepLines/>
        <w:numPr>
          <w:ilvl w:val="2"/>
          <w:numId w:val="6"/>
        </w:numPr>
      </w:pPr>
      <w:r w:rsidRPr="003446CB">
        <w:t xml:space="preserve">Explain that the term </w:t>
      </w:r>
      <w:r w:rsidR="00C36AF9" w:rsidRPr="003446CB">
        <w:t>“</w:t>
      </w:r>
      <w:r w:rsidRPr="003446CB">
        <w:t>malnutrition</w:t>
      </w:r>
      <w:r w:rsidR="00C36AF9" w:rsidRPr="003446CB">
        <w:t>”</w:t>
      </w:r>
      <w:r w:rsidRPr="003446CB">
        <w:t xml:space="preserve"> refers to both under</w:t>
      </w:r>
      <w:r w:rsidR="00744ABD" w:rsidRPr="003446CB">
        <w:t xml:space="preserve">nutrition and </w:t>
      </w:r>
      <w:proofErr w:type="spellStart"/>
      <w:r w:rsidR="00744ABD" w:rsidRPr="003446CB">
        <w:t>overnutrition</w:t>
      </w:r>
      <w:proofErr w:type="spellEnd"/>
      <w:r w:rsidR="00744ABD" w:rsidRPr="003446CB">
        <w:t xml:space="preserve">. Despite a high prevalence of stunting in children, </w:t>
      </w:r>
      <w:r w:rsidR="009C443D" w:rsidRPr="003446CB">
        <w:t xml:space="preserve">rates of </w:t>
      </w:r>
      <w:r w:rsidR="00744ABD" w:rsidRPr="003446CB">
        <w:t>o</w:t>
      </w:r>
      <w:r w:rsidRPr="003446CB">
        <w:t>verweight and obesity are rapidly increasing</w:t>
      </w:r>
      <w:r w:rsidR="009C443D" w:rsidRPr="003446CB">
        <w:t>,</w:t>
      </w:r>
      <w:r w:rsidRPr="003446CB">
        <w:t xml:space="preserve"> put</w:t>
      </w:r>
      <w:r w:rsidR="009C443D" w:rsidRPr="003446CB">
        <w:t>ting</w:t>
      </w:r>
      <w:r w:rsidRPr="003446CB">
        <w:t xml:space="preserve"> people at </w:t>
      </w:r>
      <w:r w:rsidR="0094086F" w:rsidRPr="003446CB">
        <w:t xml:space="preserve">increased </w:t>
      </w:r>
      <w:r w:rsidRPr="003446CB">
        <w:t xml:space="preserve">risk of </w:t>
      </w:r>
      <w:r w:rsidR="0094086F" w:rsidRPr="003446CB">
        <w:t xml:space="preserve">type 2 </w:t>
      </w:r>
      <w:r w:rsidRPr="003446CB">
        <w:t>diabetes, hypertension</w:t>
      </w:r>
      <w:r w:rsidR="00744ABD" w:rsidRPr="003446CB">
        <w:t>,</w:t>
      </w:r>
      <w:r w:rsidRPr="003446CB">
        <w:t xml:space="preserve"> and heart problems.</w:t>
      </w:r>
    </w:p>
    <w:p w14:paraId="52357545" w14:textId="77777777" w:rsidR="000952A6" w:rsidRPr="003446CB" w:rsidRDefault="000952A6" w:rsidP="00AC4335">
      <w:pPr>
        <w:spacing w:after="0"/>
      </w:pPr>
    </w:p>
    <w:p w14:paraId="67E0B4E7" w14:textId="4F7A940E" w:rsidR="000952A6" w:rsidRPr="003446CB" w:rsidRDefault="000952A6" w:rsidP="00770589">
      <w:pPr>
        <w:pStyle w:val="ColorfulList-Accent14"/>
        <w:numPr>
          <w:ilvl w:val="2"/>
          <w:numId w:val="6"/>
        </w:numPr>
      </w:pPr>
      <w:r w:rsidRPr="003446CB">
        <w:t xml:space="preserve">Explain to participants that these definitions are also </w:t>
      </w:r>
      <w:r w:rsidR="009C443D" w:rsidRPr="003446CB">
        <w:t xml:space="preserve">found </w:t>
      </w:r>
      <w:r w:rsidRPr="003446CB">
        <w:t xml:space="preserve">in </w:t>
      </w:r>
      <w:r w:rsidR="00B61E60" w:rsidRPr="003446CB">
        <w:rPr>
          <w:b/>
          <w:shd w:val="clear" w:color="auto" w:fill="EAF1DD"/>
        </w:rPr>
        <w:t>Handout 1.</w:t>
      </w:r>
      <w:r w:rsidRPr="003446CB">
        <w:rPr>
          <w:b/>
          <w:shd w:val="clear" w:color="auto" w:fill="EAF1DD"/>
        </w:rPr>
        <w:t>1. Nutrition Terms</w:t>
      </w:r>
      <w:r w:rsidRPr="003446CB">
        <w:t xml:space="preserve"> in the </w:t>
      </w:r>
      <w:r w:rsidR="00B61E60" w:rsidRPr="003446CB">
        <w:rPr>
          <w:b/>
          <w:color w:val="4F6228"/>
        </w:rPr>
        <w:t>Participant Handouts</w:t>
      </w:r>
      <w:r w:rsidRPr="003446CB">
        <w:t xml:space="preserve"> if they would like to refer to them later.</w:t>
      </w:r>
    </w:p>
    <w:p w14:paraId="3288DDC8" w14:textId="7BD59FA3" w:rsidR="000952A6" w:rsidRPr="003446CB" w:rsidRDefault="000952A6" w:rsidP="00AC4335">
      <w:pPr>
        <w:spacing w:after="0"/>
        <w:rPr>
          <w:shd w:val="clear" w:color="auto" w:fill="C2D69B"/>
        </w:rPr>
      </w:pPr>
    </w:p>
    <w:p w14:paraId="47B10FA8" w14:textId="2EB863FC" w:rsidR="000952A6" w:rsidRPr="003446CB" w:rsidRDefault="009C443D" w:rsidP="001C48AA">
      <w:pPr>
        <w:keepNext/>
        <w:spacing w:after="0"/>
        <w:rPr>
          <w:b/>
          <w:sz w:val="28"/>
          <w:szCs w:val="28"/>
        </w:rPr>
      </w:pPr>
      <w:r w:rsidRPr="003446CB">
        <w:rPr>
          <w:noProof/>
        </w:rPr>
        <w:lastRenderedPageBreak/>
        <w:drawing>
          <wp:anchor distT="0" distB="0" distL="114300" distR="114300" simplePos="0" relativeHeight="251708416" behindDoc="0" locked="1" layoutInCell="1" allowOverlap="1" wp14:anchorId="72E0815A" wp14:editId="53D89629">
            <wp:simplePos x="0" y="0"/>
            <wp:positionH relativeFrom="column">
              <wp:posOffset>-457200</wp:posOffset>
            </wp:positionH>
            <wp:positionV relativeFrom="paragraph">
              <wp:posOffset>-44450</wp:posOffset>
            </wp:positionV>
            <wp:extent cx="411480" cy="393065"/>
            <wp:effectExtent l="0" t="0" r="7620" b="6985"/>
            <wp:wrapNone/>
            <wp:docPr id="29" name="Picture 348"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0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952A6" w:rsidRPr="003446CB">
        <w:rPr>
          <w:b/>
          <w:sz w:val="28"/>
          <w:szCs w:val="28"/>
        </w:rPr>
        <w:t xml:space="preserve">BRAINSTORM: What are the different types of malnutrition? </w:t>
      </w:r>
    </w:p>
    <w:p w14:paraId="11E5C356" w14:textId="77777777" w:rsidR="003E6D2D" w:rsidRPr="003446CB" w:rsidRDefault="003E6D2D" w:rsidP="001C48AA">
      <w:pPr>
        <w:pStyle w:val="ColorfulList-Accent14"/>
        <w:keepNext/>
        <w:ind w:left="360"/>
        <w:rPr>
          <w:b/>
        </w:rPr>
      </w:pPr>
    </w:p>
    <w:p w14:paraId="507B8BDD" w14:textId="77777777" w:rsidR="00DB7AAB" w:rsidRPr="003446CB" w:rsidRDefault="000952A6" w:rsidP="00770589">
      <w:pPr>
        <w:pStyle w:val="ColorfulList-Accent14"/>
        <w:keepNext/>
        <w:numPr>
          <w:ilvl w:val="2"/>
          <w:numId w:val="6"/>
        </w:numPr>
      </w:pPr>
      <w:r w:rsidRPr="003446CB">
        <w:t xml:space="preserve">Compare responses with the information on </w:t>
      </w:r>
      <w:r w:rsidRPr="003446CB">
        <w:rPr>
          <w:b/>
          <w:color w:val="FFFFFF"/>
          <w:shd w:val="clear" w:color="auto" w:fill="76933D"/>
        </w:rPr>
        <w:t>Slides 1.7 and 1.8</w:t>
      </w:r>
      <w:r w:rsidRPr="003446CB">
        <w:t>.</w:t>
      </w:r>
    </w:p>
    <w:p w14:paraId="2EB17D1F" w14:textId="77777777" w:rsidR="00E302A3" w:rsidRPr="003446CB" w:rsidRDefault="00E302A3" w:rsidP="001C48AA">
      <w:pPr>
        <w:pStyle w:val="ColorfulList-Accent14"/>
        <w:keepNext/>
        <w:ind w:left="360"/>
      </w:pPr>
    </w:p>
    <w:p w14:paraId="3A84DD86" w14:textId="6719193C" w:rsidR="009C443D" w:rsidRPr="003446CB" w:rsidRDefault="009F1EFB" w:rsidP="001C48AA">
      <w:pPr>
        <w:pStyle w:val="ColorfulList-Accent14"/>
        <w:keepNext/>
        <w:ind w:left="360"/>
      </w:pPr>
      <w:r w:rsidRPr="003446CB">
        <w:rPr>
          <w:noProof/>
        </w:rPr>
        <w:drawing>
          <wp:inline distT="0" distB="0" distL="0" distR="0" wp14:anchorId="48E9FD45" wp14:editId="327C0634">
            <wp:extent cx="2438399" cy="1828799"/>
            <wp:effectExtent l="19050" t="19050" r="19685" b="19685"/>
            <wp:docPr id="76" name="Picture 76" descr="Screenshot of 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438399" cy="1828799"/>
                    </a:xfrm>
                    <a:prstGeom prst="rect">
                      <a:avLst/>
                    </a:prstGeom>
                    <a:ln>
                      <a:solidFill>
                        <a:schemeClr val="tx1"/>
                      </a:solidFill>
                    </a:ln>
                  </pic:spPr>
                </pic:pic>
              </a:graphicData>
            </a:graphic>
          </wp:inline>
        </w:drawing>
      </w:r>
      <w:r w:rsidR="009C443D" w:rsidRPr="003446CB">
        <w:tab/>
      </w:r>
      <w:r w:rsidR="0094086F" w:rsidRPr="003446CB">
        <w:rPr>
          <w:noProof/>
        </w:rPr>
        <w:drawing>
          <wp:inline distT="0" distB="0" distL="0" distR="0" wp14:anchorId="21BBEAF9" wp14:editId="76D36E12">
            <wp:extent cx="2438399" cy="1828800"/>
            <wp:effectExtent l="19050" t="19050" r="19685" b="19050"/>
            <wp:docPr id="75" name="Picture 75" descr="Screenshot of 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38399" cy="1828800"/>
                    </a:xfrm>
                    <a:prstGeom prst="rect">
                      <a:avLst/>
                    </a:prstGeom>
                    <a:ln>
                      <a:solidFill>
                        <a:schemeClr val="tx1"/>
                      </a:solidFill>
                    </a:ln>
                  </pic:spPr>
                </pic:pic>
              </a:graphicData>
            </a:graphic>
          </wp:inline>
        </w:drawing>
      </w:r>
    </w:p>
    <w:p w14:paraId="270E8FAC" w14:textId="77777777" w:rsidR="003E6D2D" w:rsidRPr="003446CB" w:rsidRDefault="003E6D2D" w:rsidP="001C48AA">
      <w:pPr>
        <w:pStyle w:val="ColorfulList-Accent14"/>
        <w:keepNext/>
        <w:ind w:left="360"/>
      </w:pPr>
    </w:p>
    <w:p w14:paraId="24906556" w14:textId="69C581BD" w:rsidR="000952A6" w:rsidRPr="003446CB" w:rsidRDefault="000952A6" w:rsidP="00DB4588">
      <w:pPr>
        <w:pStyle w:val="Heading2"/>
        <w:rPr>
          <w:rFonts w:eastAsia="Calibri"/>
          <w:smallCaps/>
          <w:sz w:val="26"/>
        </w:rPr>
      </w:pPr>
      <w:bookmarkStart w:id="36" w:name="_Toc429074797"/>
      <w:r w:rsidRPr="003446CB">
        <w:t xml:space="preserve">1.2. Importance of Nutrition </w:t>
      </w:r>
      <w:r w:rsidRPr="003446CB">
        <w:rPr>
          <w:rFonts w:eastAsia="Calibri"/>
          <w:smallCaps/>
          <w:sz w:val="26"/>
        </w:rPr>
        <w:t>(</w:t>
      </w:r>
      <w:r w:rsidRPr="003446CB">
        <w:rPr>
          <w:smallCaps/>
          <w:sz w:val="26"/>
          <w:szCs w:val="26"/>
        </w:rPr>
        <w:t>3</w:t>
      </w:r>
      <w:r w:rsidRPr="003446CB">
        <w:rPr>
          <w:rFonts w:eastAsia="Calibri"/>
          <w:smallCaps/>
          <w:sz w:val="26"/>
        </w:rPr>
        <w:t xml:space="preserve">0 </w:t>
      </w:r>
      <w:r w:rsidRPr="003446CB">
        <w:rPr>
          <w:sz w:val="26"/>
          <w:szCs w:val="26"/>
        </w:rPr>
        <w:t>minutes</w:t>
      </w:r>
      <w:r w:rsidRPr="003446CB">
        <w:rPr>
          <w:rFonts w:eastAsia="Calibri"/>
          <w:smallCaps/>
          <w:sz w:val="26"/>
        </w:rPr>
        <w:t>)</w:t>
      </w:r>
      <w:bookmarkEnd w:id="36"/>
    </w:p>
    <w:p w14:paraId="021FC34D" w14:textId="77777777" w:rsidR="00102A61" w:rsidRPr="003446CB" w:rsidRDefault="00102A61" w:rsidP="001C48AA">
      <w:pPr>
        <w:spacing w:after="0"/>
        <w:rPr>
          <w:b/>
          <w:sz w:val="28"/>
          <w:szCs w:val="28"/>
        </w:rPr>
      </w:pPr>
    </w:p>
    <w:p w14:paraId="6D099419" w14:textId="3155FB0C" w:rsidR="000952A6" w:rsidRPr="003446CB" w:rsidRDefault="0042174F" w:rsidP="001C48AA">
      <w:pPr>
        <w:spacing w:after="0"/>
        <w:rPr>
          <w:b/>
          <w:sz w:val="28"/>
          <w:szCs w:val="28"/>
        </w:rPr>
      </w:pPr>
      <w:r w:rsidRPr="003446CB">
        <w:rPr>
          <w:noProof/>
        </w:rPr>
        <w:drawing>
          <wp:anchor distT="0" distB="0" distL="114300" distR="114300" simplePos="0" relativeHeight="251557888" behindDoc="0" locked="1" layoutInCell="1" allowOverlap="1" wp14:anchorId="59999FAB" wp14:editId="3130C270">
            <wp:simplePos x="0" y="0"/>
            <wp:positionH relativeFrom="column">
              <wp:posOffset>-457200</wp:posOffset>
            </wp:positionH>
            <wp:positionV relativeFrom="paragraph">
              <wp:posOffset>-100330</wp:posOffset>
            </wp:positionV>
            <wp:extent cx="411480" cy="393065"/>
            <wp:effectExtent l="0" t="0" r="7620" b="6985"/>
            <wp:wrapNone/>
            <wp:docPr id="281" name="Picture 347"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2A6" w:rsidRPr="003446CB">
        <w:rPr>
          <w:b/>
          <w:sz w:val="28"/>
          <w:szCs w:val="28"/>
        </w:rPr>
        <w:t xml:space="preserve">BRAINSTORM: Why is nutrition important? </w:t>
      </w:r>
    </w:p>
    <w:p w14:paraId="22F68E4E" w14:textId="77777777" w:rsidR="003E6D2D" w:rsidRPr="003446CB" w:rsidRDefault="003E6D2D" w:rsidP="001C48AA">
      <w:pPr>
        <w:spacing w:after="0"/>
        <w:rPr>
          <w:b/>
        </w:rPr>
      </w:pPr>
    </w:p>
    <w:p w14:paraId="2383652A" w14:textId="77777777" w:rsidR="000952A6" w:rsidRPr="003446CB" w:rsidRDefault="000952A6" w:rsidP="00770589">
      <w:pPr>
        <w:pStyle w:val="ColorfulList-Accent14"/>
        <w:numPr>
          <w:ilvl w:val="2"/>
          <w:numId w:val="6"/>
        </w:numPr>
      </w:pPr>
      <w:r w:rsidRPr="003446CB">
        <w:t xml:space="preserve">Compare responses with the information on </w:t>
      </w:r>
      <w:r w:rsidRPr="003446CB">
        <w:rPr>
          <w:b/>
          <w:color w:val="FFFFFF"/>
          <w:shd w:val="clear" w:color="auto" w:fill="76933D"/>
        </w:rPr>
        <w:t>Slide 1.9</w:t>
      </w:r>
      <w:r w:rsidRPr="003446CB">
        <w:t>.</w:t>
      </w:r>
    </w:p>
    <w:p w14:paraId="05EB1E05" w14:textId="2AA5A7A1" w:rsidR="00175216" w:rsidRPr="003446CB" w:rsidRDefault="00175216" w:rsidP="001C48AA">
      <w:pPr>
        <w:spacing w:after="0"/>
        <w:ind w:left="360"/>
      </w:pPr>
    </w:p>
    <w:p w14:paraId="62C8071F" w14:textId="28F427C9" w:rsidR="003E6D2D" w:rsidRPr="003446CB" w:rsidRDefault="00E27311" w:rsidP="001C48AA">
      <w:pPr>
        <w:spacing w:after="0"/>
        <w:ind w:left="360"/>
      </w:pPr>
      <w:r w:rsidRPr="003446CB">
        <w:rPr>
          <w:noProof/>
        </w:rPr>
        <w:drawing>
          <wp:inline distT="0" distB="0" distL="0" distR="0" wp14:anchorId="39A717CC" wp14:editId="7FE6B6C5">
            <wp:extent cx="2438399" cy="1828800"/>
            <wp:effectExtent l="19050" t="19050" r="19685" b="19050"/>
            <wp:docPr id="54" name="Picture 54" descr="Screenshot of 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38399" cy="1828800"/>
                    </a:xfrm>
                    <a:prstGeom prst="rect">
                      <a:avLst/>
                    </a:prstGeom>
                    <a:ln>
                      <a:solidFill>
                        <a:schemeClr val="tx1"/>
                      </a:solidFill>
                    </a:ln>
                  </pic:spPr>
                </pic:pic>
              </a:graphicData>
            </a:graphic>
          </wp:inline>
        </w:drawing>
      </w:r>
    </w:p>
    <w:p w14:paraId="18B4D43C" w14:textId="291CB17B" w:rsidR="005962D7" w:rsidRPr="003446CB" w:rsidRDefault="003A2430" w:rsidP="001C48AA">
      <w:pPr>
        <w:keepNext/>
        <w:spacing w:after="0"/>
        <w:rPr>
          <w:b/>
          <w:sz w:val="28"/>
          <w:szCs w:val="28"/>
        </w:rPr>
      </w:pPr>
      <w:r w:rsidRPr="003446CB">
        <w:rPr>
          <w:noProof/>
        </w:rPr>
        <w:lastRenderedPageBreak/>
        <w:drawing>
          <wp:anchor distT="0" distB="0" distL="114300" distR="114300" simplePos="0" relativeHeight="251709440" behindDoc="0" locked="1" layoutInCell="1" allowOverlap="1" wp14:anchorId="54933B1E" wp14:editId="07378854">
            <wp:simplePos x="0" y="0"/>
            <wp:positionH relativeFrom="column">
              <wp:posOffset>-457200</wp:posOffset>
            </wp:positionH>
            <wp:positionV relativeFrom="paragraph">
              <wp:posOffset>-44450</wp:posOffset>
            </wp:positionV>
            <wp:extent cx="411480" cy="393065"/>
            <wp:effectExtent l="0" t="0" r="7620" b="6985"/>
            <wp:wrapNone/>
            <wp:docPr id="364" name="Picture 347"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2A6" w:rsidRPr="003446CB">
        <w:rPr>
          <w:b/>
          <w:sz w:val="28"/>
          <w:szCs w:val="28"/>
        </w:rPr>
        <w:t xml:space="preserve">BRAINSTORM: </w:t>
      </w:r>
      <w:r w:rsidR="005962D7" w:rsidRPr="003446CB">
        <w:rPr>
          <w:b/>
          <w:sz w:val="28"/>
          <w:szCs w:val="28"/>
        </w:rPr>
        <w:t>What do people need for good nutrition?</w:t>
      </w:r>
    </w:p>
    <w:p w14:paraId="7660E73F" w14:textId="77777777" w:rsidR="003E6D2D" w:rsidRPr="003446CB" w:rsidRDefault="003E6D2D" w:rsidP="001C48AA">
      <w:pPr>
        <w:keepNext/>
        <w:spacing w:after="0"/>
        <w:rPr>
          <w:b/>
        </w:rPr>
      </w:pPr>
    </w:p>
    <w:p w14:paraId="6C3EC142" w14:textId="122FFF2B" w:rsidR="005962D7" w:rsidRPr="003446CB" w:rsidRDefault="0050173E" w:rsidP="0011048F">
      <w:pPr>
        <w:keepNext/>
        <w:numPr>
          <w:ilvl w:val="0"/>
          <w:numId w:val="99"/>
        </w:numPr>
        <w:spacing w:after="0"/>
        <w:rPr>
          <w:szCs w:val="22"/>
        </w:rPr>
      </w:pPr>
      <w:r w:rsidRPr="003446CB">
        <w:rPr>
          <w:szCs w:val="22"/>
        </w:rPr>
        <w:t>Compare responses with</w:t>
      </w:r>
      <w:r w:rsidR="005962D7" w:rsidRPr="003446CB">
        <w:rPr>
          <w:szCs w:val="22"/>
        </w:rPr>
        <w:t xml:space="preserve"> the information in the box below. </w:t>
      </w:r>
      <w:r w:rsidR="0078616B" w:rsidRPr="003446CB">
        <w:rPr>
          <w:szCs w:val="22"/>
        </w:rPr>
        <w:t xml:space="preserve">Clarify information </w:t>
      </w:r>
      <w:r w:rsidR="005962D7" w:rsidRPr="003446CB">
        <w:rPr>
          <w:szCs w:val="22"/>
        </w:rPr>
        <w:t>where necessary.</w:t>
      </w:r>
    </w:p>
    <w:p w14:paraId="52E223CF" w14:textId="77777777" w:rsidR="003E6D2D" w:rsidRPr="003446CB" w:rsidRDefault="003E6D2D" w:rsidP="001C48AA">
      <w:pPr>
        <w:keepNext/>
        <w:spacing w:after="0"/>
        <w:rPr>
          <w:szCs w:val="22"/>
        </w:rPr>
      </w:pPr>
    </w:p>
    <w:p w14:paraId="3E88FB69" w14:textId="0108860E" w:rsidR="005962D7" w:rsidRPr="003446CB" w:rsidRDefault="0042174F" w:rsidP="001C48AA">
      <w:pPr>
        <w:spacing w:after="0"/>
        <w:ind w:left="360"/>
        <w:rPr>
          <w:szCs w:val="22"/>
        </w:rPr>
      </w:pPr>
      <w:r w:rsidRPr="003446CB">
        <w:rPr>
          <w:noProof/>
          <w:szCs w:val="22"/>
        </w:rPr>
        <mc:AlternateContent>
          <mc:Choice Requires="wps">
            <w:drawing>
              <wp:inline distT="0" distB="0" distL="0" distR="0" wp14:anchorId="50101DD6" wp14:editId="054B8982">
                <wp:extent cx="5715000" cy="3931920"/>
                <wp:effectExtent l="19050" t="19050" r="19050" b="16510"/>
                <wp:docPr id="279"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931920"/>
                        </a:xfrm>
                        <a:prstGeom prst="rect">
                          <a:avLst/>
                        </a:prstGeom>
                        <a:solidFill>
                          <a:srgbClr val="EAF1DD"/>
                        </a:solidFill>
                        <a:ln w="28575">
                          <a:solidFill>
                            <a:srgbClr val="4F6228"/>
                          </a:solidFill>
                          <a:miter lim="800000"/>
                          <a:headEnd/>
                          <a:tailEnd/>
                        </a:ln>
                        <a:extLst/>
                      </wps:spPr>
                      <wps:txbx>
                        <w:txbxContent>
                          <w:p w14:paraId="3EA1257A" w14:textId="29C3C673" w:rsidR="005277EE" w:rsidRPr="000B447F" w:rsidRDefault="005277EE" w:rsidP="005962D7">
                            <w:r w:rsidRPr="000B447F">
                              <w:rPr>
                                <w:b/>
                                <w:szCs w:val="22"/>
                              </w:rPr>
                              <w:t xml:space="preserve">Conditions for </w:t>
                            </w:r>
                            <w:r>
                              <w:rPr>
                                <w:b/>
                                <w:szCs w:val="22"/>
                              </w:rPr>
                              <w:t>g</w:t>
                            </w:r>
                            <w:r w:rsidRPr="000B447F">
                              <w:rPr>
                                <w:b/>
                                <w:szCs w:val="22"/>
                              </w:rPr>
                              <w:t xml:space="preserve">ood </w:t>
                            </w:r>
                            <w:r>
                              <w:rPr>
                                <w:b/>
                                <w:szCs w:val="22"/>
                              </w:rPr>
                              <w:t>n</w:t>
                            </w:r>
                            <w:r w:rsidRPr="000B447F">
                              <w:rPr>
                                <w:b/>
                                <w:szCs w:val="22"/>
                              </w:rPr>
                              <w:t>utrition</w:t>
                            </w:r>
                          </w:p>
                          <w:p w14:paraId="47278453" w14:textId="54833270" w:rsidR="005277EE" w:rsidRPr="000B447F" w:rsidRDefault="005277EE" w:rsidP="0011048F">
                            <w:pPr>
                              <w:numPr>
                                <w:ilvl w:val="0"/>
                                <w:numId w:val="63"/>
                              </w:numPr>
                              <w:autoSpaceDE/>
                              <w:autoSpaceDN/>
                              <w:adjustRightInd/>
                              <w:spacing w:after="60"/>
                            </w:pPr>
                            <w:r w:rsidRPr="00F05B63">
                              <w:rPr>
                                <w:b/>
                              </w:rPr>
                              <w:t>Enough food</w:t>
                            </w:r>
                            <w:r>
                              <w:rPr>
                                <w:b/>
                              </w:rPr>
                              <w:t>, including fruits and vegetables,</w:t>
                            </w:r>
                            <w:r w:rsidRPr="00F05B63">
                              <w:rPr>
                                <w:b/>
                              </w:rPr>
                              <w:t xml:space="preserve"> is available</w:t>
                            </w:r>
                            <w:r>
                              <w:t xml:space="preserve"> </w:t>
                            </w:r>
                            <w:r w:rsidRPr="006B66B7">
                              <w:rPr>
                                <w:b/>
                              </w:rPr>
                              <w:t>during all seasons.</w:t>
                            </w:r>
                          </w:p>
                          <w:p w14:paraId="520C372C" w14:textId="7BD78178" w:rsidR="005277EE" w:rsidRPr="000B447F" w:rsidRDefault="005277EE" w:rsidP="0011048F">
                            <w:pPr>
                              <w:numPr>
                                <w:ilvl w:val="0"/>
                                <w:numId w:val="63"/>
                              </w:numPr>
                              <w:autoSpaceDE/>
                              <w:autoSpaceDN/>
                              <w:adjustRightInd/>
                              <w:spacing w:after="60"/>
                            </w:pPr>
                            <w:r>
                              <w:rPr>
                                <w:b/>
                              </w:rPr>
                              <w:t>People can grow or buy enough nutritious food</w:t>
                            </w:r>
                            <w:r>
                              <w:t>.</w:t>
                            </w:r>
                          </w:p>
                          <w:p w14:paraId="39AD76B7" w14:textId="0CBEF6AD" w:rsidR="005277EE" w:rsidRDefault="005277EE" w:rsidP="0011048F">
                            <w:pPr>
                              <w:numPr>
                                <w:ilvl w:val="0"/>
                                <w:numId w:val="63"/>
                              </w:numPr>
                              <w:autoSpaceDE/>
                              <w:autoSpaceDN/>
                              <w:adjustRightInd/>
                              <w:spacing w:after="60"/>
                            </w:pPr>
                            <w:r>
                              <w:rPr>
                                <w:b/>
                              </w:rPr>
                              <w:t>People eat e</w:t>
                            </w:r>
                            <w:r w:rsidRPr="00F05B63">
                              <w:rPr>
                                <w:b/>
                              </w:rPr>
                              <w:t xml:space="preserve">nough </w:t>
                            </w:r>
                            <w:r>
                              <w:rPr>
                                <w:b/>
                              </w:rPr>
                              <w:t xml:space="preserve">nutritious </w:t>
                            </w:r>
                            <w:r w:rsidRPr="00F05B63">
                              <w:rPr>
                                <w:b/>
                              </w:rPr>
                              <w:t>food.</w:t>
                            </w:r>
                            <w:r w:rsidRPr="001144DD">
                              <w:t xml:space="preserve"> </w:t>
                            </w:r>
                            <w:r>
                              <w:t xml:space="preserve">They don’t suffer from poor health that can reduce appetite (for example, </w:t>
                            </w:r>
                            <w:r w:rsidRPr="001144DD">
                              <w:t>HIV-related symptoms</w:t>
                            </w:r>
                            <w:r>
                              <w:t>,</w:t>
                            </w:r>
                            <w:r w:rsidRPr="001144DD">
                              <w:t xml:space="preserve"> such as loss of appetite, mouth sores, constipation, diarrhea, nausea and vomiting, taste changes, stress</w:t>
                            </w:r>
                            <w:r>
                              <w:t>,</w:t>
                            </w:r>
                            <w:r w:rsidRPr="001144DD">
                              <w:t xml:space="preserve"> and depression</w:t>
                            </w:r>
                            <w:r>
                              <w:t>)</w:t>
                            </w:r>
                            <w:r w:rsidRPr="001144DD">
                              <w:t xml:space="preserve">. </w:t>
                            </w:r>
                            <w:r>
                              <w:t>Cultural beliefs do not prevent</w:t>
                            </w:r>
                            <w:r w:rsidRPr="001144DD">
                              <w:t xml:space="preserve"> </w:t>
                            </w:r>
                            <w:r>
                              <w:t xml:space="preserve">pregnant women or </w:t>
                            </w:r>
                            <w:r w:rsidRPr="001144DD">
                              <w:t xml:space="preserve">sick people </w:t>
                            </w:r>
                            <w:r>
                              <w:t>from eating</w:t>
                            </w:r>
                            <w:r w:rsidRPr="001144DD">
                              <w:t xml:space="preserve"> </w:t>
                            </w:r>
                            <w:r>
                              <w:t>c</w:t>
                            </w:r>
                            <w:r w:rsidRPr="001144DD">
                              <w:t>ertain nutritious</w:t>
                            </w:r>
                            <w:r>
                              <w:t xml:space="preserve"> foods</w:t>
                            </w:r>
                            <w:r w:rsidRPr="001144DD">
                              <w:t xml:space="preserve">. </w:t>
                            </w:r>
                          </w:p>
                          <w:p w14:paraId="55125F1C" w14:textId="57B6BF05" w:rsidR="005277EE" w:rsidRPr="00A222B2" w:rsidRDefault="005277EE" w:rsidP="0011048F">
                            <w:pPr>
                              <w:pStyle w:val="ColorfulList-Accent15"/>
                              <w:numPr>
                                <w:ilvl w:val="0"/>
                                <w:numId w:val="63"/>
                              </w:numPr>
                              <w:autoSpaceDE/>
                              <w:autoSpaceDN/>
                              <w:adjustRightInd/>
                              <w:spacing w:after="60"/>
                            </w:pPr>
                            <w:r w:rsidRPr="00862E43">
                              <w:rPr>
                                <w:b/>
                              </w:rPr>
                              <w:t>People digest and absorb enough nutritious food.</w:t>
                            </w:r>
                            <w:r>
                              <w:t xml:space="preserve"> They don’t have f</w:t>
                            </w:r>
                            <w:r w:rsidRPr="000B447F">
                              <w:t xml:space="preserve">ood intolerance, diarrhea, constipation, </w:t>
                            </w:r>
                            <w:r>
                              <w:t xml:space="preserve">alcoholism, HIV-related symptoms, or other health problems that make it difficult to </w:t>
                            </w:r>
                            <w:r w:rsidRPr="000B447F">
                              <w:t>digest and absor</w:t>
                            </w:r>
                            <w:r>
                              <w:t>b nutrients</w:t>
                            </w:r>
                            <w:r w:rsidRPr="000B447F">
                              <w:t xml:space="preserve">. </w:t>
                            </w:r>
                          </w:p>
                        </w:txbxContent>
                      </wps:txbx>
                      <wps:bodyPr rot="0" vert="horz" wrap="square" lIns="91440" tIns="45720" rIns="91440" bIns="45720" anchor="t" anchorCtr="0" upright="1">
                        <a:spAutoFit/>
                      </wps:bodyPr>
                    </wps:wsp>
                  </a:graphicData>
                </a:graphic>
              </wp:inline>
            </w:drawing>
          </mc:Choice>
          <mc:Fallback>
            <w:pict>
              <v:shape w14:anchorId="50101DD6" id="Text Box 361" o:spid="_x0000_s1061" type="#_x0000_t202" style="width:450pt;height:30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" fillcolor="#eaf1dd" strokecolor="#4f6228" strokeweight="2.25pt">
                <v:textbox style="mso-fit-shape-to-text:t">
                  <w:txbxContent>
                    <w:p w14:paraId="3EA1257A" w14:textId="29C3C673" w:rsidR="005277EE" w:rsidRPr="000B447F" w:rsidRDefault="005277EE" w:rsidP="005962D7">
                      <w:r w:rsidRPr="000B447F">
                        <w:rPr>
                          <w:b/>
                          <w:szCs w:val="22"/>
                        </w:rPr>
                        <w:t xml:space="preserve">Conditions for </w:t>
                      </w:r>
                      <w:r>
                        <w:rPr>
                          <w:b/>
                          <w:szCs w:val="22"/>
                        </w:rPr>
                        <w:t>g</w:t>
                      </w:r>
                      <w:r w:rsidRPr="000B447F">
                        <w:rPr>
                          <w:b/>
                          <w:szCs w:val="22"/>
                        </w:rPr>
                        <w:t xml:space="preserve">ood </w:t>
                      </w:r>
                      <w:r>
                        <w:rPr>
                          <w:b/>
                          <w:szCs w:val="22"/>
                        </w:rPr>
                        <w:t>n</w:t>
                      </w:r>
                      <w:r w:rsidRPr="000B447F">
                        <w:rPr>
                          <w:b/>
                          <w:szCs w:val="22"/>
                        </w:rPr>
                        <w:t>utrition</w:t>
                      </w:r>
                    </w:p>
                    <w:p w14:paraId="47278453" w14:textId="54833270" w:rsidR="005277EE" w:rsidRPr="000B447F" w:rsidRDefault="005277EE" w:rsidP="0011048F">
                      <w:pPr>
                        <w:numPr>
                          <w:ilvl w:val="0"/>
                          <w:numId w:val="63"/>
                        </w:numPr>
                        <w:autoSpaceDE/>
                        <w:autoSpaceDN/>
                        <w:adjustRightInd/>
                        <w:spacing w:after="60"/>
                      </w:pPr>
                      <w:r w:rsidRPr="00F05B63">
                        <w:rPr>
                          <w:b/>
                        </w:rPr>
                        <w:t>Enough food</w:t>
                      </w:r>
                      <w:r>
                        <w:rPr>
                          <w:b/>
                        </w:rPr>
                        <w:t>, including fruits and vegetables,</w:t>
                      </w:r>
                      <w:r w:rsidRPr="00F05B63">
                        <w:rPr>
                          <w:b/>
                        </w:rPr>
                        <w:t xml:space="preserve"> is available</w:t>
                      </w:r>
                      <w:r>
                        <w:t xml:space="preserve"> </w:t>
                      </w:r>
                      <w:r w:rsidRPr="006B66B7">
                        <w:rPr>
                          <w:b/>
                        </w:rPr>
                        <w:t>during all seasons.</w:t>
                      </w:r>
                    </w:p>
                    <w:p w14:paraId="520C372C" w14:textId="7BD78178" w:rsidR="005277EE" w:rsidRPr="000B447F" w:rsidRDefault="005277EE" w:rsidP="0011048F">
                      <w:pPr>
                        <w:numPr>
                          <w:ilvl w:val="0"/>
                          <w:numId w:val="63"/>
                        </w:numPr>
                        <w:autoSpaceDE/>
                        <w:autoSpaceDN/>
                        <w:adjustRightInd/>
                        <w:spacing w:after="60"/>
                      </w:pPr>
                      <w:r>
                        <w:rPr>
                          <w:b/>
                        </w:rPr>
                        <w:t>People can grow or buy enough nutritious food</w:t>
                      </w:r>
                      <w:r>
                        <w:t>.</w:t>
                      </w:r>
                    </w:p>
                    <w:p w14:paraId="39AD76B7" w14:textId="0CBEF6AD" w:rsidR="005277EE" w:rsidRDefault="005277EE" w:rsidP="0011048F">
                      <w:pPr>
                        <w:numPr>
                          <w:ilvl w:val="0"/>
                          <w:numId w:val="63"/>
                        </w:numPr>
                        <w:autoSpaceDE/>
                        <w:autoSpaceDN/>
                        <w:adjustRightInd/>
                        <w:spacing w:after="60"/>
                      </w:pPr>
                      <w:r>
                        <w:rPr>
                          <w:b/>
                        </w:rPr>
                        <w:t>People eat e</w:t>
                      </w:r>
                      <w:r w:rsidRPr="00F05B63">
                        <w:rPr>
                          <w:b/>
                        </w:rPr>
                        <w:t xml:space="preserve">nough </w:t>
                      </w:r>
                      <w:r>
                        <w:rPr>
                          <w:b/>
                        </w:rPr>
                        <w:t xml:space="preserve">nutritious </w:t>
                      </w:r>
                      <w:r w:rsidRPr="00F05B63">
                        <w:rPr>
                          <w:b/>
                        </w:rPr>
                        <w:t>food.</w:t>
                      </w:r>
                      <w:r w:rsidRPr="001144DD">
                        <w:t xml:space="preserve"> </w:t>
                      </w:r>
                      <w:r>
                        <w:t xml:space="preserve">They don’t suffer from poor health that can reduce appetite (for example, </w:t>
                      </w:r>
                      <w:r w:rsidRPr="001144DD">
                        <w:t>HIV-related symptoms</w:t>
                      </w:r>
                      <w:r>
                        <w:t>,</w:t>
                      </w:r>
                      <w:r w:rsidRPr="001144DD">
                        <w:t xml:space="preserve"> such as loss of appetite, mouth sores, constipation, diarrhea, nausea and vomiting, taste changes, stress</w:t>
                      </w:r>
                      <w:r>
                        <w:t>,</w:t>
                      </w:r>
                      <w:r w:rsidRPr="001144DD">
                        <w:t xml:space="preserve"> and depression</w:t>
                      </w:r>
                      <w:r>
                        <w:t>)</w:t>
                      </w:r>
                      <w:r w:rsidRPr="001144DD">
                        <w:t xml:space="preserve">. </w:t>
                      </w:r>
                      <w:r>
                        <w:t>Cultural beliefs do not prevent</w:t>
                      </w:r>
                      <w:r w:rsidRPr="001144DD">
                        <w:t xml:space="preserve"> </w:t>
                      </w:r>
                      <w:r>
                        <w:t xml:space="preserve">pregnant women or </w:t>
                      </w:r>
                      <w:r w:rsidRPr="001144DD">
                        <w:t xml:space="preserve">sick people </w:t>
                      </w:r>
                      <w:r>
                        <w:t>from eating</w:t>
                      </w:r>
                      <w:r w:rsidRPr="001144DD">
                        <w:t xml:space="preserve"> </w:t>
                      </w:r>
                      <w:r>
                        <w:t>c</w:t>
                      </w:r>
                      <w:r w:rsidRPr="001144DD">
                        <w:t>ertain nutritious</w:t>
                      </w:r>
                      <w:r>
                        <w:t xml:space="preserve"> foods</w:t>
                      </w:r>
                      <w:r w:rsidRPr="001144DD">
                        <w:t xml:space="preserve">. </w:t>
                      </w:r>
                    </w:p>
                    <w:p w14:paraId="55125F1C" w14:textId="57B6BF05" w:rsidR="005277EE" w:rsidRPr="00A222B2" w:rsidRDefault="005277EE" w:rsidP="0011048F">
                      <w:pPr>
                        <w:pStyle w:val="ColorfulList-Accent15"/>
                        <w:numPr>
                          <w:ilvl w:val="0"/>
                          <w:numId w:val="63"/>
                        </w:numPr>
                        <w:autoSpaceDE/>
                        <w:autoSpaceDN/>
                        <w:adjustRightInd/>
                        <w:spacing w:after="60"/>
                      </w:pPr>
                      <w:r w:rsidRPr="00862E43">
                        <w:rPr>
                          <w:b/>
                        </w:rPr>
                        <w:t>People digest and absorb enough nutritious food.</w:t>
                      </w:r>
                      <w:r>
                        <w:t xml:space="preserve"> They don’t have f</w:t>
                      </w:r>
                      <w:r w:rsidRPr="000B447F">
                        <w:t xml:space="preserve">ood intolerance, diarrhea, constipation, </w:t>
                      </w:r>
                      <w:r>
                        <w:t xml:space="preserve">alcoholism, HIV-related symptoms, or other health problems that make it difficult to </w:t>
                      </w:r>
                      <w:r w:rsidRPr="000B447F">
                        <w:t>digest and absor</w:t>
                      </w:r>
                      <w:r>
                        <w:t>b nutrients</w:t>
                      </w:r>
                      <w:r w:rsidRPr="000B447F">
                        <w:t xml:space="preserve">. </w:t>
                      </w:r>
                    </w:p>
                  </w:txbxContent>
                </v:textbox>
                <w10:anchorlock/>
              </v:shape>
            </w:pict>
          </mc:Fallback>
        </mc:AlternateContent>
      </w:r>
    </w:p>
    <w:p w14:paraId="373BCDD2" w14:textId="77777777" w:rsidR="00CF0A52" w:rsidRPr="003446CB" w:rsidRDefault="00CF0A52" w:rsidP="001C48AA">
      <w:pPr>
        <w:spacing w:after="0"/>
        <w:ind w:left="360"/>
        <w:rPr>
          <w:szCs w:val="22"/>
        </w:rPr>
      </w:pPr>
    </w:p>
    <w:p w14:paraId="08F729B3" w14:textId="77777777" w:rsidR="00CF0A52" w:rsidRPr="003446CB" w:rsidRDefault="00CF0A52" w:rsidP="00CF0A52">
      <w:pPr>
        <w:keepNext/>
        <w:spacing w:after="0"/>
        <w:rPr>
          <w:b/>
          <w:sz w:val="28"/>
          <w:szCs w:val="28"/>
        </w:rPr>
      </w:pPr>
      <w:r w:rsidRPr="003446CB">
        <w:rPr>
          <w:noProof/>
        </w:rPr>
        <w:drawing>
          <wp:anchor distT="0" distB="0" distL="114300" distR="114300" simplePos="0" relativeHeight="251757568" behindDoc="0" locked="1" layoutInCell="1" allowOverlap="1" wp14:anchorId="559741C6" wp14:editId="64E3D6BB">
            <wp:simplePos x="0" y="0"/>
            <wp:positionH relativeFrom="column">
              <wp:posOffset>-457200</wp:posOffset>
            </wp:positionH>
            <wp:positionV relativeFrom="paragraph">
              <wp:posOffset>3960495</wp:posOffset>
            </wp:positionV>
            <wp:extent cx="411480" cy="393192"/>
            <wp:effectExtent l="0" t="0" r="7620" b="6985"/>
            <wp:wrapNone/>
            <wp:docPr id="1031" name="Picture 347"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1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6CB">
        <w:rPr>
          <w:noProof/>
        </w:rPr>
        <w:drawing>
          <wp:anchor distT="0" distB="0" distL="114300" distR="114300" simplePos="0" relativeHeight="251756544" behindDoc="0" locked="1" layoutInCell="1" allowOverlap="1" wp14:anchorId="279DEB4B" wp14:editId="18B827C9">
            <wp:simplePos x="0" y="0"/>
            <wp:positionH relativeFrom="column">
              <wp:posOffset>-457200</wp:posOffset>
            </wp:positionH>
            <wp:positionV relativeFrom="paragraph">
              <wp:posOffset>-66675</wp:posOffset>
            </wp:positionV>
            <wp:extent cx="411480" cy="393065"/>
            <wp:effectExtent l="0" t="0" r="7620" b="6985"/>
            <wp:wrapNone/>
            <wp:docPr id="280" name="Picture 346"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6CB">
        <w:rPr>
          <w:b/>
          <w:sz w:val="28"/>
          <w:szCs w:val="28"/>
        </w:rPr>
        <w:t xml:space="preserve">BRAINSTORM: At which contact points can nutrition services be provided? </w:t>
      </w:r>
    </w:p>
    <w:p w14:paraId="0D077A31" w14:textId="77777777" w:rsidR="00CF0A52" w:rsidRPr="003446CB" w:rsidRDefault="00CF0A52" w:rsidP="00CF0A52">
      <w:pPr>
        <w:keepNext/>
        <w:spacing w:after="0"/>
        <w:rPr>
          <w:b/>
        </w:rPr>
      </w:pPr>
    </w:p>
    <w:p w14:paraId="72E76C2F" w14:textId="77777777" w:rsidR="00CF0A52" w:rsidRPr="003446CB" w:rsidRDefault="00CF0A52" w:rsidP="00CF0A52">
      <w:pPr>
        <w:pStyle w:val="ColorfulList-Accent14"/>
        <w:keepNext/>
        <w:numPr>
          <w:ilvl w:val="2"/>
          <w:numId w:val="6"/>
        </w:numPr>
      </w:pPr>
      <w:r w:rsidRPr="003446CB">
        <w:t>Compare responses with the information in the table below.</w:t>
      </w:r>
    </w:p>
    <w:p w14:paraId="332E44BB" w14:textId="77777777" w:rsidR="00CF0A52" w:rsidRPr="003446CB" w:rsidRDefault="00CF0A52" w:rsidP="00CF0A52">
      <w:pPr>
        <w:pStyle w:val="ColorfulList-Accent14"/>
        <w:keepNext/>
        <w:ind w:left="360"/>
      </w:pPr>
    </w:p>
    <w:p w14:paraId="110F84F1" w14:textId="77777777" w:rsidR="00CF0A52" w:rsidRPr="003446CB" w:rsidRDefault="00CF0A52" w:rsidP="00CF0A52">
      <w:pPr>
        <w:pStyle w:val="ColorfulList-Accent14"/>
        <w:keepNext/>
        <w:ind w:left="360"/>
      </w:pPr>
      <w:r w:rsidRPr="003446CB">
        <w:rPr>
          <w:noProof/>
          <w:szCs w:val="22"/>
        </w:rPr>
        <mc:AlternateContent>
          <mc:Choice Requires="wps">
            <w:drawing>
              <wp:inline distT="0" distB="0" distL="0" distR="0" wp14:anchorId="073C3AC7" wp14:editId="2CA7A7A8">
                <wp:extent cx="4743450" cy="2933700"/>
                <wp:effectExtent l="19050" t="19050" r="19050" b="19050"/>
                <wp:docPr id="47"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2933700"/>
                        </a:xfrm>
                        <a:prstGeom prst="rect">
                          <a:avLst/>
                        </a:prstGeom>
                        <a:solidFill>
                          <a:srgbClr val="EAF1DD"/>
                        </a:solidFill>
                        <a:ln w="28575">
                          <a:solidFill>
                            <a:srgbClr val="4F6228"/>
                          </a:solidFill>
                          <a:miter lim="800000"/>
                          <a:headEnd/>
                          <a:tailEnd/>
                        </a:ln>
                        <a:extLst/>
                      </wps:spPr>
                      <wps:txbx>
                        <w:txbxContent>
                          <w:p w14:paraId="02D02341" w14:textId="77777777" w:rsidR="005277EE" w:rsidRDefault="005277EE" w:rsidP="00CF0A52">
                            <w:pPr>
                              <w:spacing w:after="120"/>
                              <w:rPr>
                                <w:b/>
                                <w:szCs w:val="22"/>
                              </w:rPr>
                            </w:pPr>
                            <w:r w:rsidRPr="000B447F">
                              <w:rPr>
                                <w:b/>
                                <w:szCs w:val="22"/>
                              </w:rPr>
                              <w:t>Co</w:t>
                            </w:r>
                            <w:r>
                              <w:rPr>
                                <w:b/>
                                <w:szCs w:val="22"/>
                              </w:rPr>
                              <w:t>ntact points</w:t>
                            </w:r>
                          </w:p>
                          <w:p w14:paraId="05E52A57" w14:textId="77777777" w:rsidR="005277EE" w:rsidRPr="004A430F" w:rsidRDefault="005277EE" w:rsidP="0011048F">
                            <w:pPr>
                              <w:pStyle w:val="ListParagraph"/>
                              <w:numPr>
                                <w:ilvl w:val="0"/>
                                <w:numId w:val="169"/>
                              </w:numPr>
                              <w:spacing w:before="120" w:after="0"/>
                              <w:rPr>
                                <w:szCs w:val="22"/>
                              </w:rPr>
                            </w:pPr>
                            <w:r w:rsidRPr="004A430F">
                              <w:rPr>
                                <w:szCs w:val="22"/>
                              </w:rPr>
                              <w:t>HIV counseling and testing</w:t>
                            </w:r>
                          </w:p>
                          <w:p w14:paraId="43960826" w14:textId="77777777" w:rsidR="005277EE" w:rsidRPr="004A430F" w:rsidRDefault="005277EE" w:rsidP="0011048F">
                            <w:pPr>
                              <w:pStyle w:val="ListParagraph"/>
                              <w:numPr>
                                <w:ilvl w:val="0"/>
                                <w:numId w:val="169"/>
                              </w:numPr>
                              <w:spacing w:after="0"/>
                              <w:rPr>
                                <w:szCs w:val="22"/>
                              </w:rPr>
                            </w:pPr>
                            <w:r w:rsidRPr="004A430F">
                              <w:rPr>
                                <w:szCs w:val="22"/>
                              </w:rPr>
                              <w:t>Antenatal care (ANC)</w:t>
                            </w:r>
                          </w:p>
                          <w:p w14:paraId="6DC381A5" w14:textId="77777777" w:rsidR="005277EE" w:rsidRPr="004A430F" w:rsidRDefault="005277EE" w:rsidP="0011048F">
                            <w:pPr>
                              <w:pStyle w:val="ListParagraph"/>
                              <w:numPr>
                                <w:ilvl w:val="0"/>
                                <w:numId w:val="169"/>
                              </w:numPr>
                              <w:spacing w:after="0"/>
                              <w:rPr>
                                <w:szCs w:val="22"/>
                              </w:rPr>
                            </w:pPr>
                            <w:r w:rsidRPr="004A430F">
                              <w:rPr>
                                <w:szCs w:val="22"/>
                              </w:rPr>
                              <w:t>Prevention of mother-to-child transmission of HIV (PMTCT)</w:t>
                            </w:r>
                          </w:p>
                          <w:p w14:paraId="00517E6C" w14:textId="77777777" w:rsidR="005277EE" w:rsidRPr="004A430F" w:rsidRDefault="005277EE" w:rsidP="0011048F">
                            <w:pPr>
                              <w:pStyle w:val="ListParagraph"/>
                              <w:numPr>
                                <w:ilvl w:val="0"/>
                                <w:numId w:val="169"/>
                              </w:numPr>
                              <w:spacing w:after="0"/>
                              <w:rPr>
                                <w:szCs w:val="22"/>
                              </w:rPr>
                            </w:pPr>
                            <w:r w:rsidRPr="004A430F">
                              <w:rPr>
                                <w:szCs w:val="22"/>
                              </w:rPr>
                              <w:t>Maternity ward</w:t>
                            </w:r>
                          </w:p>
                          <w:p w14:paraId="516BA2DD" w14:textId="77777777" w:rsidR="005277EE" w:rsidRPr="004A430F" w:rsidRDefault="005277EE" w:rsidP="0011048F">
                            <w:pPr>
                              <w:pStyle w:val="ListParagraph"/>
                              <w:numPr>
                                <w:ilvl w:val="0"/>
                                <w:numId w:val="169"/>
                              </w:numPr>
                              <w:spacing w:after="0"/>
                              <w:rPr>
                                <w:szCs w:val="22"/>
                              </w:rPr>
                            </w:pPr>
                            <w:r w:rsidRPr="004A430F">
                              <w:rPr>
                                <w:szCs w:val="22"/>
                              </w:rPr>
                              <w:t>Postnatal care</w:t>
                            </w:r>
                          </w:p>
                          <w:p w14:paraId="2953E9E1" w14:textId="77777777" w:rsidR="005277EE" w:rsidRPr="004A430F" w:rsidRDefault="005277EE" w:rsidP="0011048F">
                            <w:pPr>
                              <w:pStyle w:val="ListParagraph"/>
                              <w:numPr>
                                <w:ilvl w:val="0"/>
                                <w:numId w:val="169"/>
                              </w:numPr>
                              <w:spacing w:after="0"/>
                              <w:rPr>
                                <w:szCs w:val="22"/>
                              </w:rPr>
                            </w:pPr>
                            <w:r w:rsidRPr="004A430F">
                              <w:rPr>
                                <w:szCs w:val="22"/>
                              </w:rPr>
                              <w:t>Growth monitoring and promotion</w:t>
                            </w:r>
                          </w:p>
                          <w:p w14:paraId="13402CB1" w14:textId="77777777" w:rsidR="005277EE" w:rsidRPr="004A430F" w:rsidRDefault="005277EE" w:rsidP="0011048F">
                            <w:pPr>
                              <w:pStyle w:val="ListParagraph"/>
                              <w:numPr>
                                <w:ilvl w:val="0"/>
                                <w:numId w:val="169"/>
                              </w:numPr>
                              <w:spacing w:after="0"/>
                              <w:rPr>
                                <w:szCs w:val="22"/>
                              </w:rPr>
                            </w:pPr>
                            <w:r w:rsidRPr="004A430F">
                              <w:rPr>
                                <w:szCs w:val="22"/>
                              </w:rPr>
                              <w:t>Medical ward</w:t>
                            </w:r>
                          </w:p>
                          <w:p w14:paraId="1FFF2E83" w14:textId="77777777" w:rsidR="005277EE" w:rsidRPr="004A430F" w:rsidRDefault="005277EE" w:rsidP="0011048F">
                            <w:pPr>
                              <w:pStyle w:val="ListParagraph"/>
                              <w:numPr>
                                <w:ilvl w:val="0"/>
                                <w:numId w:val="169"/>
                              </w:numPr>
                              <w:spacing w:after="0"/>
                              <w:rPr>
                                <w:szCs w:val="22"/>
                              </w:rPr>
                            </w:pPr>
                            <w:r w:rsidRPr="004A430F">
                              <w:rPr>
                                <w:szCs w:val="22"/>
                              </w:rPr>
                              <w:t>Pediatric ward</w:t>
                            </w:r>
                          </w:p>
                          <w:p w14:paraId="1BA81183" w14:textId="77777777" w:rsidR="005277EE" w:rsidRPr="004A430F" w:rsidRDefault="005277EE" w:rsidP="0011048F">
                            <w:pPr>
                              <w:pStyle w:val="ListParagraph"/>
                              <w:numPr>
                                <w:ilvl w:val="0"/>
                                <w:numId w:val="169"/>
                              </w:numPr>
                              <w:spacing w:after="0"/>
                              <w:rPr>
                                <w:szCs w:val="22"/>
                              </w:rPr>
                            </w:pPr>
                            <w:r w:rsidRPr="004A430F">
                              <w:rPr>
                                <w:szCs w:val="22"/>
                              </w:rPr>
                              <w:t>Outpatient department</w:t>
                            </w:r>
                          </w:p>
                          <w:p w14:paraId="19B491BA" w14:textId="77777777" w:rsidR="005277EE" w:rsidRDefault="005277EE" w:rsidP="0011048F">
                            <w:pPr>
                              <w:pStyle w:val="ListParagraph"/>
                              <w:numPr>
                                <w:ilvl w:val="0"/>
                                <w:numId w:val="169"/>
                              </w:numPr>
                              <w:spacing w:after="0"/>
                              <w:rPr>
                                <w:szCs w:val="22"/>
                              </w:rPr>
                            </w:pPr>
                            <w:r w:rsidRPr="004A430F">
                              <w:rPr>
                                <w:szCs w:val="22"/>
                              </w:rPr>
                              <w:t>Antiretroviral therapy (ART) clinic</w:t>
                            </w:r>
                          </w:p>
                          <w:p w14:paraId="3F475CD2" w14:textId="77777777" w:rsidR="005277EE" w:rsidRDefault="005277EE" w:rsidP="0011048F">
                            <w:pPr>
                              <w:pStyle w:val="ListParagraph"/>
                              <w:numPr>
                                <w:ilvl w:val="0"/>
                                <w:numId w:val="169"/>
                              </w:numPr>
                              <w:spacing w:after="0"/>
                              <w:rPr>
                                <w:szCs w:val="22"/>
                              </w:rPr>
                            </w:pPr>
                            <w:r>
                              <w:rPr>
                                <w:szCs w:val="22"/>
                              </w:rPr>
                              <w:t>TB clinic</w:t>
                            </w:r>
                          </w:p>
                          <w:p w14:paraId="2FC0AC5F" w14:textId="77777777" w:rsidR="005277EE" w:rsidRDefault="005277EE" w:rsidP="0011048F">
                            <w:pPr>
                              <w:pStyle w:val="ListParagraph"/>
                              <w:numPr>
                                <w:ilvl w:val="0"/>
                                <w:numId w:val="169"/>
                              </w:numPr>
                              <w:spacing w:after="0"/>
                              <w:rPr>
                                <w:szCs w:val="22"/>
                              </w:rPr>
                            </w:pPr>
                            <w:r>
                              <w:rPr>
                                <w:szCs w:val="22"/>
                              </w:rPr>
                              <w:t>Home-based care</w:t>
                            </w:r>
                          </w:p>
                          <w:p w14:paraId="0DA18850" w14:textId="77777777" w:rsidR="005277EE" w:rsidRPr="004A430F" w:rsidRDefault="005277EE" w:rsidP="0011048F">
                            <w:pPr>
                              <w:pStyle w:val="ListParagraph"/>
                              <w:numPr>
                                <w:ilvl w:val="0"/>
                                <w:numId w:val="169"/>
                              </w:numPr>
                              <w:spacing w:after="0"/>
                              <w:rPr>
                                <w:szCs w:val="22"/>
                              </w:rPr>
                            </w:pPr>
                            <w:r>
                              <w:rPr>
                                <w:szCs w:val="22"/>
                              </w:rPr>
                              <w:t>Programs for orphans and vulnerable children (OVC)</w:t>
                            </w:r>
                          </w:p>
                        </w:txbxContent>
                      </wps:txbx>
                      <wps:bodyPr rot="0" vert="horz" wrap="square" lIns="91440" tIns="45720" rIns="91440" bIns="45720" anchor="t" anchorCtr="0" upright="1">
                        <a:noAutofit/>
                      </wps:bodyPr>
                    </wps:wsp>
                  </a:graphicData>
                </a:graphic>
              </wp:inline>
            </w:drawing>
          </mc:Choice>
          <mc:Fallback>
            <w:pict>
              <v:shape w14:anchorId="073C3AC7" id="_x0000_s1062" type="#_x0000_t202" style="width:373.5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" fillcolor="#eaf1dd" strokecolor="#4f6228" strokeweight="2.25pt">
                <v:textbox>
                  <w:txbxContent>
                    <w:p w14:paraId="02D02341" w14:textId="77777777" w:rsidR="005277EE" w:rsidRDefault="005277EE" w:rsidP="00CF0A52">
                      <w:pPr>
                        <w:spacing w:after="120"/>
                        <w:rPr>
                          <w:b/>
                          <w:szCs w:val="22"/>
                        </w:rPr>
                      </w:pPr>
                      <w:r w:rsidRPr="000B447F">
                        <w:rPr>
                          <w:b/>
                          <w:szCs w:val="22"/>
                        </w:rPr>
                        <w:t>Co</w:t>
                      </w:r>
                      <w:r>
                        <w:rPr>
                          <w:b/>
                          <w:szCs w:val="22"/>
                        </w:rPr>
                        <w:t>ntact points</w:t>
                      </w:r>
                    </w:p>
                    <w:p w14:paraId="05E52A57" w14:textId="77777777" w:rsidR="005277EE" w:rsidRPr="004A430F" w:rsidRDefault="005277EE" w:rsidP="0011048F">
                      <w:pPr>
                        <w:pStyle w:val="ListParagraph"/>
                        <w:numPr>
                          <w:ilvl w:val="0"/>
                          <w:numId w:val="169"/>
                        </w:numPr>
                        <w:spacing w:before="120" w:after="0"/>
                        <w:rPr>
                          <w:szCs w:val="22"/>
                        </w:rPr>
                      </w:pPr>
                      <w:r w:rsidRPr="004A430F">
                        <w:rPr>
                          <w:szCs w:val="22"/>
                        </w:rPr>
                        <w:t>HIV counseling and testing</w:t>
                      </w:r>
                    </w:p>
                    <w:p w14:paraId="43960826" w14:textId="77777777" w:rsidR="005277EE" w:rsidRPr="004A430F" w:rsidRDefault="005277EE" w:rsidP="0011048F">
                      <w:pPr>
                        <w:pStyle w:val="ListParagraph"/>
                        <w:numPr>
                          <w:ilvl w:val="0"/>
                          <w:numId w:val="169"/>
                        </w:numPr>
                        <w:spacing w:after="0"/>
                        <w:rPr>
                          <w:szCs w:val="22"/>
                        </w:rPr>
                      </w:pPr>
                      <w:r w:rsidRPr="004A430F">
                        <w:rPr>
                          <w:szCs w:val="22"/>
                        </w:rPr>
                        <w:t>Antenatal care (ANC)</w:t>
                      </w:r>
                    </w:p>
                    <w:p w14:paraId="6DC381A5" w14:textId="77777777" w:rsidR="005277EE" w:rsidRPr="004A430F" w:rsidRDefault="005277EE" w:rsidP="0011048F">
                      <w:pPr>
                        <w:pStyle w:val="ListParagraph"/>
                        <w:numPr>
                          <w:ilvl w:val="0"/>
                          <w:numId w:val="169"/>
                        </w:numPr>
                        <w:spacing w:after="0"/>
                        <w:rPr>
                          <w:szCs w:val="22"/>
                        </w:rPr>
                      </w:pPr>
                      <w:r w:rsidRPr="004A430F">
                        <w:rPr>
                          <w:szCs w:val="22"/>
                        </w:rPr>
                        <w:t>Prevention of mother-to-child transmission of HIV (PMTCT)</w:t>
                      </w:r>
                    </w:p>
                    <w:p w14:paraId="00517E6C" w14:textId="77777777" w:rsidR="005277EE" w:rsidRPr="004A430F" w:rsidRDefault="005277EE" w:rsidP="0011048F">
                      <w:pPr>
                        <w:pStyle w:val="ListParagraph"/>
                        <w:numPr>
                          <w:ilvl w:val="0"/>
                          <w:numId w:val="169"/>
                        </w:numPr>
                        <w:spacing w:after="0"/>
                        <w:rPr>
                          <w:szCs w:val="22"/>
                        </w:rPr>
                      </w:pPr>
                      <w:r w:rsidRPr="004A430F">
                        <w:rPr>
                          <w:szCs w:val="22"/>
                        </w:rPr>
                        <w:t>Maternity ward</w:t>
                      </w:r>
                    </w:p>
                    <w:p w14:paraId="516BA2DD" w14:textId="77777777" w:rsidR="005277EE" w:rsidRPr="004A430F" w:rsidRDefault="005277EE" w:rsidP="0011048F">
                      <w:pPr>
                        <w:pStyle w:val="ListParagraph"/>
                        <w:numPr>
                          <w:ilvl w:val="0"/>
                          <w:numId w:val="169"/>
                        </w:numPr>
                        <w:spacing w:after="0"/>
                        <w:rPr>
                          <w:szCs w:val="22"/>
                        </w:rPr>
                      </w:pPr>
                      <w:r w:rsidRPr="004A430F">
                        <w:rPr>
                          <w:szCs w:val="22"/>
                        </w:rPr>
                        <w:t>Postnatal care</w:t>
                      </w:r>
                    </w:p>
                    <w:p w14:paraId="2953E9E1" w14:textId="77777777" w:rsidR="005277EE" w:rsidRPr="004A430F" w:rsidRDefault="005277EE" w:rsidP="0011048F">
                      <w:pPr>
                        <w:pStyle w:val="ListParagraph"/>
                        <w:numPr>
                          <w:ilvl w:val="0"/>
                          <w:numId w:val="169"/>
                        </w:numPr>
                        <w:spacing w:after="0"/>
                        <w:rPr>
                          <w:szCs w:val="22"/>
                        </w:rPr>
                      </w:pPr>
                      <w:r w:rsidRPr="004A430F">
                        <w:rPr>
                          <w:szCs w:val="22"/>
                        </w:rPr>
                        <w:t>Growth monitoring and promotion</w:t>
                      </w:r>
                    </w:p>
                    <w:p w14:paraId="13402CB1" w14:textId="77777777" w:rsidR="005277EE" w:rsidRPr="004A430F" w:rsidRDefault="005277EE" w:rsidP="0011048F">
                      <w:pPr>
                        <w:pStyle w:val="ListParagraph"/>
                        <w:numPr>
                          <w:ilvl w:val="0"/>
                          <w:numId w:val="169"/>
                        </w:numPr>
                        <w:spacing w:after="0"/>
                        <w:rPr>
                          <w:szCs w:val="22"/>
                        </w:rPr>
                      </w:pPr>
                      <w:r w:rsidRPr="004A430F">
                        <w:rPr>
                          <w:szCs w:val="22"/>
                        </w:rPr>
                        <w:t>Medical ward</w:t>
                      </w:r>
                    </w:p>
                    <w:p w14:paraId="1FFF2E83" w14:textId="77777777" w:rsidR="005277EE" w:rsidRPr="004A430F" w:rsidRDefault="005277EE" w:rsidP="0011048F">
                      <w:pPr>
                        <w:pStyle w:val="ListParagraph"/>
                        <w:numPr>
                          <w:ilvl w:val="0"/>
                          <w:numId w:val="169"/>
                        </w:numPr>
                        <w:spacing w:after="0"/>
                        <w:rPr>
                          <w:szCs w:val="22"/>
                        </w:rPr>
                      </w:pPr>
                      <w:r w:rsidRPr="004A430F">
                        <w:rPr>
                          <w:szCs w:val="22"/>
                        </w:rPr>
                        <w:t>Pediatric ward</w:t>
                      </w:r>
                    </w:p>
                    <w:p w14:paraId="1BA81183" w14:textId="77777777" w:rsidR="005277EE" w:rsidRPr="004A430F" w:rsidRDefault="005277EE" w:rsidP="0011048F">
                      <w:pPr>
                        <w:pStyle w:val="ListParagraph"/>
                        <w:numPr>
                          <w:ilvl w:val="0"/>
                          <w:numId w:val="169"/>
                        </w:numPr>
                        <w:spacing w:after="0"/>
                        <w:rPr>
                          <w:szCs w:val="22"/>
                        </w:rPr>
                      </w:pPr>
                      <w:r w:rsidRPr="004A430F">
                        <w:rPr>
                          <w:szCs w:val="22"/>
                        </w:rPr>
                        <w:t>Outpatient department</w:t>
                      </w:r>
                    </w:p>
                    <w:p w14:paraId="19B491BA" w14:textId="77777777" w:rsidR="005277EE" w:rsidRDefault="005277EE" w:rsidP="0011048F">
                      <w:pPr>
                        <w:pStyle w:val="ListParagraph"/>
                        <w:numPr>
                          <w:ilvl w:val="0"/>
                          <w:numId w:val="169"/>
                        </w:numPr>
                        <w:spacing w:after="0"/>
                        <w:rPr>
                          <w:szCs w:val="22"/>
                        </w:rPr>
                      </w:pPr>
                      <w:r w:rsidRPr="004A430F">
                        <w:rPr>
                          <w:szCs w:val="22"/>
                        </w:rPr>
                        <w:t>Antiretroviral therapy (ART) clinic</w:t>
                      </w:r>
                    </w:p>
                    <w:p w14:paraId="3F475CD2" w14:textId="77777777" w:rsidR="005277EE" w:rsidRDefault="005277EE" w:rsidP="0011048F">
                      <w:pPr>
                        <w:pStyle w:val="ListParagraph"/>
                        <w:numPr>
                          <w:ilvl w:val="0"/>
                          <w:numId w:val="169"/>
                        </w:numPr>
                        <w:spacing w:after="0"/>
                        <w:rPr>
                          <w:szCs w:val="22"/>
                        </w:rPr>
                      </w:pPr>
                      <w:r>
                        <w:rPr>
                          <w:szCs w:val="22"/>
                        </w:rPr>
                        <w:t>TB clinic</w:t>
                      </w:r>
                    </w:p>
                    <w:p w14:paraId="2FC0AC5F" w14:textId="77777777" w:rsidR="005277EE" w:rsidRDefault="005277EE" w:rsidP="0011048F">
                      <w:pPr>
                        <w:pStyle w:val="ListParagraph"/>
                        <w:numPr>
                          <w:ilvl w:val="0"/>
                          <w:numId w:val="169"/>
                        </w:numPr>
                        <w:spacing w:after="0"/>
                        <w:rPr>
                          <w:szCs w:val="22"/>
                        </w:rPr>
                      </w:pPr>
                      <w:r>
                        <w:rPr>
                          <w:szCs w:val="22"/>
                        </w:rPr>
                        <w:t>Home-based care</w:t>
                      </w:r>
                    </w:p>
                    <w:p w14:paraId="0DA18850" w14:textId="77777777" w:rsidR="005277EE" w:rsidRPr="004A430F" w:rsidRDefault="005277EE" w:rsidP="0011048F">
                      <w:pPr>
                        <w:pStyle w:val="ListParagraph"/>
                        <w:numPr>
                          <w:ilvl w:val="0"/>
                          <w:numId w:val="169"/>
                        </w:numPr>
                        <w:spacing w:after="0"/>
                        <w:rPr>
                          <w:szCs w:val="22"/>
                        </w:rPr>
                      </w:pPr>
                      <w:r>
                        <w:rPr>
                          <w:szCs w:val="22"/>
                        </w:rPr>
                        <w:t>Programs for orphans and vulnerable children (OVC)</w:t>
                      </w:r>
                    </w:p>
                  </w:txbxContent>
                </v:textbox>
                <w10:anchorlock/>
              </v:shape>
            </w:pict>
          </mc:Fallback>
        </mc:AlternateContent>
      </w:r>
    </w:p>
    <w:p w14:paraId="1B6BBE36" w14:textId="77777777" w:rsidR="00CF0A52" w:rsidRPr="003446CB" w:rsidRDefault="00CF0A52" w:rsidP="00CF0A52">
      <w:pPr>
        <w:pStyle w:val="ColorfulList-Accent14"/>
        <w:keepNext/>
        <w:ind w:left="1440"/>
      </w:pPr>
    </w:p>
    <w:p w14:paraId="0F6CDAFD" w14:textId="77777777" w:rsidR="00CF0A52" w:rsidRPr="003446CB" w:rsidRDefault="00CF0A52" w:rsidP="00CF0A52">
      <w:pPr>
        <w:spacing w:after="0"/>
        <w:rPr>
          <w:b/>
          <w:sz w:val="28"/>
          <w:szCs w:val="28"/>
        </w:rPr>
      </w:pPr>
      <w:r w:rsidRPr="003446CB">
        <w:rPr>
          <w:b/>
          <w:sz w:val="28"/>
          <w:szCs w:val="28"/>
        </w:rPr>
        <w:t xml:space="preserve">BRAINSTORM: What nutrition services can be delivered at these contact points? </w:t>
      </w:r>
    </w:p>
    <w:p w14:paraId="5E19C651" w14:textId="77777777" w:rsidR="00CF0A52" w:rsidRPr="003446CB" w:rsidRDefault="00CF0A52" w:rsidP="00CF0A52">
      <w:pPr>
        <w:spacing w:after="0"/>
        <w:rPr>
          <w:b/>
        </w:rPr>
      </w:pPr>
    </w:p>
    <w:p w14:paraId="1DDA0A4A" w14:textId="77777777" w:rsidR="00CF0A52" w:rsidRPr="003446CB" w:rsidRDefault="00CF0A52" w:rsidP="00CF0A52">
      <w:pPr>
        <w:pStyle w:val="ColorfulList-Accent14"/>
        <w:numPr>
          <w:ilvl w:val="2"/>
          <w:numId w:val="6"/>
        </w:numPr>
        <w:spacing w:after="60"/>
      </w:pPr>
      <w:r w:rsidRPr="003446CB">
        <w:t xml:space="preserve">Compare them with the information below. </w:t>
      </w:r>
    </w:p>
    <w:p w14:paraId="50C96BD5" w14:textId="77777777" w:rsidR="00CF0A52" w:rsidRPr="003446CB" w:rsidRDefault="00CF0A52" w:rsidP="0011048F">
      <w:pPr>
        <w:pStyle w:val="ColorfulList-Accent14"/>
        <w:numPr>
          <w:ilvl w:val="0"/>
          <w:numId w:val="62"/>
        </w:numPr>
        <w:ind w:left="936" w:hanging="216"/>
      </w:pPr>
      <w:r w:rsidRPr="003446CB">
        <w:lastRenderedPageBreak/>
        <w:t>Nutrition education</w:t>
      </w:r>
    </w:p>
    <w:p w14:paraId="5A3AB7FF" w14:textId="77777777" w:rsidR="00CF0A52" w:rsidRPr="003446CB" w:rsidRDefault="00CF0A52" w:rsidP="0011048F">
      <w:pPr>
        <w:pStyle w:val="ColorfulList-Accent14"/>
        <w:numPr>
          <w:ilvl w:val="0"/>
          <w:numId w:val="62"/>
        </w:numPr>
        <w:ind w:left="936" w:hanging="216"/>
      </w:pPr>
      <w:r w:rsidRPr="003446CB">
        <w:t>Nutrition assessment</w:t>
      </w:r>
    </w:p>
    <w:p w14:paraId="19B1A7E0" w14:textId="77777777" w:rsidR="00CF0A52" w:rsidRPr="003446CB" w:rsidRDefault="00CF0A52" w:rsidP="0011048F">
      <w:pPr>
        <w:pStyle w:val="ColorfulList-Accent14"/>
        <w:numPr>
          <w:ilvl w:val="0"/>
          <w:numId w:val="62"/>
        </w:numPr>
        <w:ind w:left="936" w:hanging="216"/>
      </w:pPr>
      <w:r w:rsidRPr="003446CB">
        <w:t>Nutrition counseling, including infant feeding counseling</w:t>
      </w:r>
    </w:p>
    <w:p w14:paraId="4F8207FA" w14:textId="77777777" w:rsidR="00CF0A52" w:rsidRPr="003446CB" w:rsidRDefault="00CF0A52" w:rsidP="0011048F">
      <w:pPr>
        <w:pStyle w:val="ColorfulList-Accent14"/>
        <w:numPr>
          <w:ilvl w:val="0"/>
          <w:numId w:val="62"/>
        </w:numPr>
        <w:ind w:left="936" w:hanging="216"/>
      </w:pPr>
      <w:r w:rsidRPr="003446CB">
        <w:t xml:space="preserve">Prescription of specialized food products </w:t>
      </w:r>
    </w:p>
    <w:p w14:paraId="4A78E639" w14:textId="77777777" w:rsidR="00CF0A52" w:rsidRPr="003446CB" w:rsidRDefault="00CF0A52" w:rsidP="0011048F">
      <w:pPr>
        <w:pStyle w:val="ColorfulList-Accent14"/>
        <w:numPr>
          <w:ilvl w:val="0"/>
          <w:numId w:val="62"/>
        </w:numPr>
        <w:ind w:left="936" w:hanging="216"/>
      </w:pPr>
      <w:r w:rsidRPr="003446CB">
        <w:t>Referral to food support and economic strengthening support</w:t>
      </w:r>
    </w:p>
    <w:p w14:paraId="1B2501D6" w14:textId="77777777" w:rsidR="00CF0A52" w:rsidRPr="003446CB" w:rsidRDefault="00CF0A52" w:rsidP="00CF0A52">
      <w:pPr>
        <w:spacing w:after="0"/>
      </w:pPr>
    </w:p>
    <w:p w14:paraId="75C41C25" w14:textId="77777777" w:rsidR="00CF0A52" w:rsidRPr="003446CB" w:rsidRDefault="00CF0A52" w:rsidP="00CF0A52">
      <w:pPr>
        <w:pStyle w:val="ColorfulList-Accent14"/>
        <w:ind w:left="0"/>
        <w:rPr>
          <w:b/>
          <w:sz w:val="28"/>
          <w:szCs w:val="28"/>
        </w:rPr>
      </w:pPr>
      <w:r w:rsidRPr="003446CB">
        <w:rPr>
          <w:noProof/>
        </w:rPr>
        <w:drawing>
          <wp:anchor distT="0" distB="0" distL="114300" distR="114300" simplePos="0" relativeHeight="251758592" behindDoc="1" locked="0" layoutInCell="1" allowOverlap="1" wp14:anchorId="36D796D2" wp14:editId="5C21B091">
            <wp:simplePos x="0" y="0"/>
            <wp:positionH relativeFrom="column">
              <wp:posOffset>-568325</wp:posOffset>
            </wp:positionH>
            <wp:positionV relativeFrom="paragraph">
              <wp:posOffset>0</wp:posOffset>
            </wp:positionV>
            <wp:extent cx="466344" cy="338328"/>
            <wp:effectExtent l="0" t="0" r="0" b="5080"/>
            <wp:wrapTight wrapText="bothSides">
              <wp:wrapPolygon edited="0">
                <wp:start x="0" y="0"/>
                <wp:lineTo x="0" y="19489"/>
                <wp:lineTo x="11477" y="20707"/>
                <wp:lineTo x="15891" y="20707"/>
                <wp:lineTo x="20305" y="15835"/>
                <wp:lineTo x="20305" y="4872"/>
                <wp:lineTo x="18540" y="0"/>
                <wp:lineTo x="0" y="0"/>
              </wp:wrapPolygon>
            </wp:wrapTight>
            <wp:docPr id="577" name="Picture 41" descr="Conversation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discussion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66344" cy="3383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6CB">
        <w:rPr>
          <w:b/>
          <w:sz w:val="28"/>
          <w:szCs w:val="28"/>
        </w:rPr>
        <w:t>DISCUSSION: Are these nutrition services part of routine care in your workplaces?</w:t>
      </w:r>
    </w:p>
    <w:p w14:paraId="1D277CAC" w14:textId="77777777" w:rsidR="003A2430" w:rsidRPr="003446CB" w:rsidRDefault="003A2430" w:rsidP="001C48AA">
      <w:pPr>
        <w:spacing w:after="0"/>
        <w:ind w:left="360"/>
        <w:rPr>
          <w:szCs w:val="22"/>
        </w:rPr>
      </w:pPr>
    </w:p>
    <w:p w14:paraId="2821BD7E" w14:textId="2745355E" w:rsidR="000952A6" w:rsidRPr="003446CB" w:rsidRDefault="000952A6" w:rsidP="00DB4588">
      <w:pPr>
        <w:pStyle w:val="Heading2"/>
        <w:rPr>
          <w:rFonts w:eastAsia="Calibri"/>
          <w:smallCaps/>
          <w:sz w:val="26"/>
        </w:rPr>
      </w:pPr>
      <w:bookmarkStart w:id="37" w:name="_Toc429074798"/>
      <w:r w:rsidRPr="003446CB">
        <w:t xml:space="preserve">1.3. Nutrient Requirements </w:t>
      </w:r>
      <w:r w:rsidRPr="003446CB">
        <w:rPr>
          <w:rFonts w:eastAsia="Calibri"/>
          <w:smallCaps/>
          <w:sz w:val="26"/>
        </w:rPr>
        <w:t>(</w:t>
      </w:r>
      <w:r w:rsidR="00930079" w:rsidRPr="003446CB">
        <w:rPr>
          <w:rFonts w:eastAsia="Calibri"/>
          <w:smallCaps/>
          <w:sz w:val="26"/>
        </w:rPr>
        <w:t>4</w:t>
      </w:r>
      <w:r w:rsidRPr="003446CB">
        <w:rPr>
          <w:smallCaps/>
          <w:sz w:val="26"/>
          <w:szCs w:val="26"/>
        </w:rPr>
        <w:t>0</w:t>
      </w:r>
      <w:r w:rsidRPr="003446CB">
        <w:rPr>
          <w:rFonts w:eastAsia="Calibri"/>
          <w:smallCaps/>
          <w:sz w:val="26"/>
        </w:rPr>
        <w:t xml:space="preserve"> </w:t>
      </w:r>
      <w:r w:rsidRPr="003446CB">
        <w:rPr>
          <w:sz w:val="26"/>
          <w:szCs w:val="26"/>
        </w:rPr>
        <w:t>minutes</w:t>
      </w:r>
      <w:r w:rsidRPr="003446CB">
        <w:rPr>
          <w:rFonts w:eastAsia="Calibri"/>
          <w:smallCaps/>
          <w:sz w:val="26"/>
        </w:rPr>
        <w:t>)</w:t>
      </w:r>
      <w:bookmarkEnd w:id="37"/>
    </w:p>
    <w:p w14:paraId="41ED3F11" w14:textId="77777777" w:rsidR="00102A61" w:rsidRPr="003446CB" w:rsidRDefault="00102A61" w:rsidP="001C48AA">
      <w:pPr>
        <w:keepNext/>
        <w:spacing w:after="0"/>
        <w:rPr>
          <w:b/>
          <w:sz w:val="28"/>
          <w:szCs w:val="28"/>
        </w:rPr>
      </w:pPr>
    </w:p>
    <w:p w14:paraId="1748E5AB" w14:textId="5D397EB1" w:rsidR="000952A6" w:rsidRPr="003446CB" w:rsidRDefault="003A2430" w:rsidP="001C48AA">
      <w:pPr>
        <w:keepNext/>
        <w:spacing w:after="0"/>
        <w:rPr>
          <w:b/>
          <w:sz w:val="28"/>
          <w:szCs w:val="28"/>
        </w:rPr>
      </w:pPr>
      <w:r w:rsidRPr="003446CB">
        <w:rPr>
          <w:noProof/>
        </w:rPr>
        <w:drawing>
          <wp:anchor distT="0" distB="0" distL="114300" distR="114300" simplePos="0" relativeHeight="251710464" behindDoc="0" locked="1" layoutInCell="1" allowOverlap="1" wp14:anchorId="59335096" wp14:editId="6947B8E1">
            <wp:simplePos x="0" y="0"/>
            <wp:positionH relativeFrom="column">
              <wp:posOffset>-457200</wp:posOffset>
            </wp:positionH>
            <wp:positionV relativeFrom="paragraph">
              <wp:posOffset>-57150</wp:posOffset>
            </wp:positionV>
            <wp:extent cx="411480" cy="393065"/>
            <wp:effectExtent l="0" t="0" r="7620" b="6985"/>
            <wp:wrapNone/>
            <wp:docPr id="365" name="Picture 347"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744ABD" w:rsidRPr="003446CB">
        <w:rPr>
          <w:b/>
          <w:sz w:val="28"/>
          <w:szCs w:val="28"/>
        </w:rPr>
        <w:t xml:space="preserve">BRAINSTORM: What is </w:t>
      </w:r>
      <w:r w:rsidR="00A2286D" w:rsidRPr="003446CB">
        <w:rPr>
          <w:b/>
          <w:sz w:val="28"/>
          <w:szCs w:val="28"/>
        </w:rPr>
        <w:t xml:space="preserve">a </w:t>
      </w:r>
      <w:r w:rsidR="00744ABD" w:rsidRPr="003446CB">
        <w:rPr>
          <w:b/>
          <w:sz w:val="28"/>
          <w:szCs w:val="28"/>
        </w:rPr>
        <w:t>“</w:t>
      </w:r>
      <w:r w:rsidR="00A2286D" w:rsidRPr="003446CB">
        <w:rPr>
          <w:b/>
          <w:sz w:val="28"/>
          <w:szCs w:val="28"/>
        </w:rPr>
        <w:t>balanced diet</w:t>
      </w:r>
      <w:r w:rsidR="00744ABD" w:rsidRPr="003446CB">
        <w:rPr>
          <w:b/>
          <w:sz w:val="28"/>
          <w:szCs w:val="28"/>
        </w:rPr>
        <w:t>”</w:t>
      </w:r>
      <w:r w:rsidR="000952A6" w:rsidRPr="003446CB">
        <w:rPr>
          <w:b/>
          <w:sz w:val="28"/>
          <w:szCs w:val="28"/>
        </w:rPr>
        <w:t xml:space="preserve">? </w:t>
      </w:r>
    </w:p>
    <w:p w14:paraId="12D9B4BB" w14:textId="77777777" w:rsidR="003E6D2D" w:rsidRPr="003446CB" w:rsidRDefault="003E6D2D" w:rsidP="001C48AA">
      <w:pPr>
        <w:keepNext/>
        <w:spacing w:after="0"/>
        <w:rPr>
          <w:b/>
        </w:rPr>
      </w:pPr>
    </w:p>
    <w:p w14:paraId="1B64AEBC" w14:textId="2C35A749" w:rsidR="00984E4D" w:rsidRPr="003446CB" w:rsidRDefault="00EF4D93" w:rsidP="0011048F">
      <w:pPr>
        <w:pStyle w:val="ColorfulList-Accent14"/>
        <w:keepNext/>
        <w:numPr>
          <w:ilvl w:val="0"/>
          <w:numId w:val="60"/>
        </w:numPr>
        <w:ind w:left="360"/>
      </w:pPr>
      <w:r w:rsidRPr="003446CB">
        <w:t>Show</w:t>
      </w:r>
      <w:r w:rsidRPr="003446CB">
        <w:rPr>
          <w:b/>
        </w:rPr>
        <w:t xml:space="preserve"> </w:t>
      </w:r>
      <w:r w:rsidR="000952A6" w:rsidRPr="003446CB">
        <w:rPr>
          <w:b/>
          <w:color w:val="FFFFFF"/>
          <w:shd w:val="clear" w:color="auto" w:fill="76933D"/>
        </w:rPr>
        <w:t>Slide 1.10</w:t>
      </w:r>
      <w:r w:rsidR="000952A6" w:rsidRPr="003446CB">
        <w:t xml:space="preserve"> with the different food groups</w:t>
      </w:r>
      <w:r w:rsidR="00744ABD" w:rsidRPr="003446CB">
        <w:t xml:space="preserve"> </w:t>
      </w:r>
      <w:r w:rsidR="00744ABD" w:rsidRPr="003446CB">
        <w:rPr>
          <w:i/>
          <w:color w:val="C00000"/>
        </w:rPr>
        <w:t xml:space="preserve">[adjust according to the </w:t>
      </w:r>
      <w:r w:rsidR="005962D7" w:rsidRPr="003446CB">
        <w:rPr>
          <w:i/>
          <w:color w:val="C00000"/>
        </w:rPr>
        <w:t xml:space="preserve">national </w:t>
      </w:r>
      <w:r w:rsidR="00744ABD" w:rsidRPr="003446CB">
        <w:rPr>
          <w:i/>
          <w:color w:val="C00000"/>
        </w:rPr>
        <w:t>food groups]</w:t>
      </w:r>
      <w:r w:rsidR="000952A6" w:rsidRPr="003446CB">
        <w:t xml:space="preserve">. Explain that </w:t>
      </w:r>
      <w:r w:rsidR="00A2286D" w:rsidRPr="003446CB">
        <w:t>no food</w:t>
      </w:r>
      <w:r w:rsidR="006A4CB1">
        <w:t>,</w:t>
      </w:r>
      <w:r w:rsidR="00A2286D" w:rsidRPr="003446CB">
        <w:t xml:space="preserve"> except breast milk </w:t>
      </w:r>
      <w:r w:rsidR="002C08AC" w:rsidRPr="003446CB">
        <w:t>during the first 6 months of life</w:t>
      </w:r>
      <w:r w:rsidR="006A4CB1">
        <w:t>,</w:t>
      </w:r>
      <w:r w:rsidR="002C08AC" w:rsidRPr="003446CB">
        <w:t xml:space="preserve"> </w:t>
      </w:r>
      <w:r w:rsidR="00A2286D" w:rsidRPr="003446CB">
        <w:t xml:space="preserve">provides all the nutrients the body needs. Eating a variety of foods is important for good health because it increases the chance of getting all the required nutrients. People </w:t>
      </w:r>
      <w:r w:rsidR="000952A6" w:rsidRPr="003446CB">
        <w:t>should eat foods from all these food groups every day.</w:t>
      </w:r>
    </w:p>
    <w:p w14:paraId="35F2F852" w14:textId="77777777" w:rsidR="00984E4D" w:rsidRPr="003446CB" w:rsidRDefault="00984E4D" w:rsidP="001C48AA">
      <w:pPr>
        <w:pStyle w:val="ColorfulList-Accent14"/>
        <w:keepNext/>
        <w:ind w:left="0"/>
      </w:pPr>
    </w:p>
    <w:p w14:paraId="629FA03E" w14:textId="67F46385" w:rsidR="00B61E60" w:rsidRPr="003446CB" w:rsidRDefault="003763BC" w:rsidP="001C48AA">
      <w:pPr>
        <w:pStyle w:val="ColorfulList-Accent14"/>
        <w:ind w:left="360"/>
      </w:pPr>
      <w:r w:rsidRPr="003446CB">
        <w:rPr>
          <w:noProof/>
        </w:rPr>
        <w:drawing>
          <wp:inline distT="0" distB="0" distL="0" distR="0" wp14:anchorId="33CE3249" wp14:editId="65C3EEC4">
            <wp:extent cx="2441448" cy="1828800"/>
            <wp:effectExtent l="19050" t="19050" r="16510" b="19050"/>
            <wp:docPr id="367" name="Picture 367" descr="Screenshot of Slid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a:solidFill>
                        <a:schemeClr val="tx1"/>
                      </a:solidFill>
                    </a:ln>
                  </pic:spPr>
                </pic:pic>
              </a:graphicData>
            </a:graphic>
          </wp:inline>
        </w:drawing>
      </w:r>
    </w:p>
    <w:p w14:paraId="20D36389" w14:textId="77777777" w:rsidR="00B61E60" w:rsidRPr="003446CB" w:rsidRDefault="00B61E60" w:rsidP="003E6D2D">
      <w:pPr>
        <w:pStyle w:val="ColorfulList-Accent14"/>
        <w:ind w:left="360"/>
      </w:pPr>
    </w:p>
    <w:p w14:paraId="689E3FA8" w14:textId="77777777" w:rsidR="00F05B63" w:rsidRPr="003446CB" w:rsidRDefault="00F05B63" w:rsidP="0011048F">
      <w:pPr>
        <w:pStyle w:val="ColorfulList-Accent14"/>
        <w:numPr>
          <w:ilvl w:val="0"/>
          <w:numId w:val="60"/>
        </w:numPr>
        <w:tabs>
          <w:tab w:val="num" w:pos="360"/>
        </w:tabs>
        <w:ind w:left="360"/>
      </w:pPr>
      <w:r w:rsidRPr="003446CB">
        <w:t xml:space="preserve">Show participants the national food pyramid or food groups </w:t>
      </w:r>
      <w:r w:rsidRPr="003446CB">
        <w:rPr>
          <w:i/>
          <w:color w:val="C00000"/>
        </w:rPr>
        <w:t>[if available]</w:t>
      </w:r>
      <w:r w:rsidRPr="003446CB">
        <w:rPr>
          <w:i/>
        </w:rPr>
        <w:t xml:space="preserve">. </w:t>
      </w:r>
      <w:r w:rsidRPr="003446CB">
        <w:t>Explain that they can use this to counsel clients to make healthy food choices to get the nutrients they need.</w:t>
      </w:r>
    </w:p>
    <w:p w14:paraId="19FCF569" w14:textId="77777777" w:rsidR="00F05B63" w:rsidRPr="003446CB" w:rsidRDefault="00F05B63" w:rsidP="003E6D2D">
      <w:pPr>
        <w:pStyle w:val="Bullet1"/>
        <w:numPr>
          <w:ilvl w:val="0"/>
          <w:numId w:val="0"/>
        </w:numPr>
        <w:ind w:left="360"/>
      </w:pPr>
    </w:p>
    <w:p w14:paraId="185F8DC5" w14:textId="77777777" w:rsidR="00F05B63" w:rsidRPr="003446CB" w:rsidRDefault="00F05B63" w:rsidP="003E6D2D">
      <w:pPr>
        <w:pStyle w:val="Bullet1"/>
        <w:tabs>
          <w:tab w:val="clear" w:pos="0"/>
          <w:tab w:val="num" w:pos="360"/>
        </w:tabs>
        <w:ind w:left="360"/>
      </w:pPr>
      <w:r w:rsidRPr="003446CB">
        <w:t>Show examples of local foods and ask participants to identify which food group each belongs to.</w:t>
      </w:r>
    </w:p>
    <w:p w14:paraId="24CE8321" w14:textId="77777777" w:rsidR="00B61E60" w:rsidRPr="003446CB" w:rsidRDefault="00B61E60" w:rsidP="003E6D2D">
      <w:pPr>
        <w:pStyle w:val="Bullet1"/>
        <w:numPr>
          <w:ilvl w:val="0"/>
          <w:numId w:val="0"/>
        </w:numPr>
        <w:ind w:left="360"/>
      </w:pPr>
    </w:p>
    <w:p w14:paraId="2189442F" w14:textId="53A24E74" w:rsidR="00B61E60" w:rsidRPr="003446CB" w:rsidRDefault="00B61E60" w:rsidP="0011048F">
      <w:pPr>
        <w:pStyle w:val="Bullet1"/>
        <w:numPr>
          <w:ilvl w:val="0"/>
          <w:numId w:val="48"/>
        </w:numPr>
        <w:tabs>
          <w:tab w:val="num" w:pos="360"/>
        </w:tabs>
        <w:ind w:left="360"/>
        <w:rPr>
          <w:bCs/>
        </w:rPr>
      </w:pPr>
      <w:r w:rsidRPr="003446CB">
        <w:t>Ask participants to break into small groups</w:t>
      </w:r>
      <w:r w:rsidR="008E25E0" w:rsidRPr="003446CB">
        <w:t xml:space="preserve"> of four, if possible from the same health facility or region</w:t>
      </w:r>
      <w:r w:rsidRPr="003446CB">
        <w:t xml:space="preserve">. Refer the groups to </w:t>
      </w:r>
      <w:r w:rsidRPr="003446CB">
        <w:rPr>
          <w:b/>
          <w:shd w:val="clear" w:color="auto" w:fill="EAF1DD"/>
        </w:rPr>
        <w:t>Handout 1.2. A Balanced Diet</w:t>
      </w:r>
      <w:r w:rsidRPr="003446CB">
        <w:t xml:space="preserve"> in the </w:t>
      </w:r>
      <w:r w:rsidRPr="003446CB">
        <w:rPr>
          <w:b/>
          <w:color w:val="4F6228"/>
        </w:rPr>
        <w:t>Participant Handouts</w:t>
      </w:r>
      <w:r w:rsidRPr="003446CB">
        <w:t xml:space="preserve">. Ask each group to fill out the first table </w:t>
      </w:r>
      <w:r w:rsidRPr="003446CB">
        <w:rPr>
          <w:bCs/>
        </w:rPr>
        <w:t xml:space="preserve">with </w:t>
      </w:r>
      <w:r w:rsidRPr="003446CB">
        <w:rPr>
          <w:iCs/>
        </w:rPr>
        <w:t xml:space="preserve">local foods for each group. Explain that they should list </w:t>
      </w:r>
      <w:r w:rsidR="00EE12C1" w:rsidRPr="003446CB">
        <w:rPr>
          <w:iCs/>
        </w:rPr>
        <w:t xml:space="preserve">only </w:t>
      </w:r>
      <w:r w:rsidRPr="003446CB">
        <w:rPr>
          <w:iCs/>
        </w:rPr>
        <w:t xml:space="preserve">foods that are locally available and affordable for most people. Then ask the groups to use the foods in the first table to plan a </w:t>
      </w:r>
      <w:r w:rsidRPr="003446CB">
        <w:rPr>
          <w:bCs/>
        </w:rPr>
        <w:t>1-day menu for one person.</w:t>
      </w:r>
      <w:r w:rsidRPr="003446CB">
        <w:rPr>
          <w:iCs/>
        </w:rPr>
        <w:t xml:space="preserve"> Give the </w:t>
      </w:r>
      <w:r w:rsidRPr="003446CB">
        <w:rPr>
          <w:iCs/>
        </w:rPr>
        <w:lastRenderedPageBreak/>
        <w:t>groups 1</w:t>
      </w:r>
      <w:r w:rsidR="00B26ECE" w:rsidRPr="003446CB">
        <w:rPr>
          <w:iCs/>
        </w:rPr>
        <w:t>0</w:t>
      </w:r>
      <w:r w:rsidRPr="003446CB">
        <w:rPr>
          <w:iCs/>
        </w:rPr>
        <w:t xml:space="preserve"> minutes for this activity. After 1</w:t>
      </w:r>
      <w:r w:rsidR="00B26ECE" w:rsidRPr="003446CB">
        <w:rPr>
          <w:iCs/>
        </w:rPr>
        <w:t>0</w:t>
      </w:r>
      <w:r w:rsidRPr="003446CB">
        <w:rPr>
          <w:iCs/>
        </w:rPr>
        <w:t xml:space="preserve"> minutes, ask two groups to share their results in plenary.</w:t>
      </w:r>
    </w:p>
    <w:p w14:paraId="2A098595" w14:textId="77777777" w:rsidR="00F05B63" w:rsidRPr="003446CB" w:rsidRDefault="00F05B63" w:rsidP="003E6D2D">
      <w:pPr>
        <w:pStyle w:val="ColorfulList-Accent15"/>
        <w:spacing w:after="0"/>
      </w:pPr>
    </w:p>
    <w:p w14:paraId="4A567C0C" w14:textId="2745A656" w:rsidR="000952A6" w:rsidRPr="003446CB" w:rsidRDefault="00F05B63" w:rsidP="001C48AA">
      <w:pPr>
        <w:pStyle w:val="Bullet1"/>
        <w:ind w:left="360"/>
      </w:pPr>
      <w:r w:rsidRPr="003446CB">
        <w:t>Show</w:t>
      </w:r>
      <w:r w:rsidR="000952A6" w:rsidRPr="003446CB">
        <w:rPr>
          <w:b/>
        </w:rPr>
        <w:t xml:space="preserve"> </w:t>
      </w:r>
      <w:r w:rsidR="000952A6" w:rsidRPr="003446CB">
        <w:rPr>
          <w:b/>
          <w:color w:val="FFFFFF"/>
          <w:shd w:val="clear" w:color="auto" w:fill="76933D"/>
        </w:rPr>
        <w:t>Slide 1.11</w:t>
      </w:r>
      <w:r w:rsidR="000952A6" w:rsidRPr="003446CB">
        <w:t xml:space="preserve"> and explain that energy intake is made up of carbohydrates, proteins</w:t>
      </w:r>
      <w:r w:rsidR="005962D7" w:rsidRPr="003446CB">
        <w:t>,</w:t>
      </w:r>
      <w:r w:rsidR="000952A6" w:rsidRPr="003446CB">
        <w:t xml:space="preserve"> and fats. Daily energy needs have been established for people in different age groups. These requirements increase with age and needs</w:t>
      </w:r>
      <w:r w:rsidR="00EE12C1" w:rsidRPr="003446CB">
        <w:t>,</w:t>
      </w:r>
      <w:r w:rsidR="000952A6" w:rsidRPr="003446CB">
        <w:t xml:space="preserve"> such as pregnancy and lactation</w:t>
      </w:r>
      <w:r w:rsidR="00EE12C1" w:rsidRPr="003446CB">
        <w:t>,</w:t>
      </w:r>
      <w:r w:rsidR="000952A6" w:rsidRPr="003446CB">
        <w:t xml:space="preserve"> and can change according to activity level, body composition</w:t>
      </w:r>
      <w:r w:rsidRPr="003446CB">
        <w:t>,</w:t>
      </w:r>
      <w:r w:rsidR="000952A6" w:rsidRPr="003446CB">
        <w:t xml:space="preserve"> and the presence of infections.</w:t>
      </w:r>
      <w:r w:rsidR="006F5F15" w:rsidRPr="003446CB">
        <w:br/>
      </w:r>
      <w:r w:rsidR="006F5F15" w:rsidRPr="003446CB">
        <w:br/>
      </w:r>
      <w:r w:rsidR="00EE12C1" w:rsidRPr="003446CB">
        <w:rPr>
          <w:noProof/>
        </w:rPr>
        <w:drawing>
          <wp:inline distT="0" distB="0" distL="0" distR="0" wp14:anchorId="3C1DD6E2" wp14:editId="1317AFEE">
            <wp:extent cx="2441448" cy="1828800"/>
            <wp:effectExtent l="19050" t="19050" r="16510" b="19050"/>
            <wp:docPr id="371" name="Picture 371" descr="Screenshot of Slid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a:solidFill>
                        <a:schemeClr val="tx1"/>
                      </a:solidFill>
                    </a:ln>
                  </pic:spPr>
                </pic:pic>
              </a:graphicData>
            </a:graphic>
          </wp:inline>
        </w:drawing>
      </w:r>
    </w:p>
    <w:p w14:paraId="72E1A6CE" w14:textId="77777777" w:rsidR="000952A6" w:rsidRPr="003446CB" w:rsidRDefault="000952A6" w:rsidP="003E6D2D">
      <w:pPr>
        <w:spacing w:after="0"/>
      </w:pPr>
    </w:p>
    <w:p w14:paraId="15FF0074" w14:textId="53A840D2" w:rsidR="00BF20E4" w:rsidRPr="003446CB" w:rsidRDefault="000952A6" w:rsidP="00C9274C">
      <w:pPr>
        <w:pStyle w:val="Bullet1"/>
        <w:numPr>
          <w:ilvl w:val="0"/>
          <w:numId w:val="0"/>
        </w:numPr>
        <w:ind w:left="360"/>
      </w:pPr>
      <w:r w:rsidRPr="003446CB">
        <w:t xml:space="preserve">Show </w:t>
      </w:r>
      <w:r w:rsidRPr="0010704C">
        <w:rPr>
          <w:b/>
          <w:color w:val="FFFFFF"/>
          <w:shd w:val="clear" w:color="auto" w:fill="76933D"/>
        </w:rPr>
        <w:t>Slide 1.12</w:t>
      </w:r>
      <w:r w:rsidRPr="003446CB">
        <w:t xml:space="preserve"> and explain that daily protein needs have been established for people in different age groups. Protein requirements increase with age and special needs</w:t>
      </w:r>
      <w:r w:rsidR="00EE12C1" w:rsidRPr="003446CB">
        <w:t>,</w:t>
      </w:r>
      <w:r w:rsidRPr="003446CB">
        <w:t xml:space="preserve"> such as pregnancy</w:t>
      </w:r>
      <w:r w:rsidR="0010704C">
        <w:t xml:space="preserve"> and</w:t>
      </w:r>
      <w:r w:rsidRPr="003446CB">
        <w:t xml:space="preserve"> lactation. Requirements for children are </w:t>
      </w:r>
      <w:r w:rsidR="00747927" w:rsidRPr="003446CB">
        <w:t xml:space="preserve">sometimes </w:t>
      </w:r>
      <w:r w:rsidRPr="003446CB">
        <w:t xml:space="preserve">different for boys and girls. </w:t>
      </w:r>
      <w:r w:rsidR="00BF20E4" w:rsidRPr="003446CB">
        <w:t xml:space="preserve">Explain that this general guidance is for people with a low level of physical activity. </w:t>
      </w:r>
    </w:p>
    <w:p w14:paraId="3B993194" w14:textId="77777777" w:rsidR="00BF20E4" w:rsidRPr="003446CB" w:rsidRDefault="00BF20E4" w:rsidP="00BF20E4">
      <w:pPr>
        <w:pStyle w:val="Bullet1"/>
        <w:numPr>
          <w:ilvl w:val="0"/>
          <w:numId w:val="0"/>
        </w:numPr>
        <w:ind w:left="360"/>
        <w:rPr>
          <w:shd w:val="clear" w:color="auto" w:fill="B8CCE4"/>
          <w:vertAlign w:val="superscript"/>
        </w:rPr>
      </w:pPr>
    </w:p>
    <w:p w14:paraId="22D73EB0" w14:textId="5FB12FDC" w:rsidR="000952A6" w:rsidRPr="003446CB" w:rsidRDefault="007D5234" w:rsidP="003E6D2D">
      <w:pPr>
        <w:pStyle w:val="Bullet1"/>
        <w:numPr>
          <w:ilvl w:val="0"/>
          <w:numId w:val="0"/>
        </w:numPr>
        <w:ind w:left="360"/>
        <w:rPr>
          <w:shd w:val="clear" w:color="auto" w:fill="B8CCE4"/>
          <w:vertAlign w:val="superscript"/>
        </w:rPr>
      </w:pPr>
      <w:r w:rsidRPr="003446CB">
        <w:rPr>
          <w:noProof/>
          <w:shd w:val="clear" w:color="auto" w:fill="B8CCE4"/>
          <w:vertAlign w:val="superscript"/>
        </w:rPr>
        <w:drawing>
          <wp:inline distT="0" distB="0" distL="0" distR="0" wp14:anchorId="62DE7EA6" wp14:editId="29A86949">
            <wp:extent cx="2441448" cy="1828800"/>
            <wp:effectExtent l="19050" t="19050" r="16510" b="19050"/>
            <wp:docPr id="426" name="Picture 426" descr="Screenshot of Slid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a:solidFill>
                        <a:schemeClr val="tx1"/>
                      </a:solidFill>
                    </a:ln>
                  </pic:spPr>
                </pic:pic>
              </a:graphicData>
            </a:graphic>
          </wp:inline>
        </w:drawing>
      </w:r>
    </w:p>
    <w:p w14:paraId="368CAF85" w14:textId="36B5C026" w:rsidR="000952A6" w:rsidRPr="003446CB" w:rsidRDefault="00F05B63" w:rsidP="00DB4588">
      <w:pPr>
        <w:pStyle w:val="Heading2"/>
      </w:pPr>
      <w:bookmarkStart w:id="38" w:name="_Toc429074799"/>
      <w:r w:rsidRPr="003446CB">
        <w:lastRenderedPageBreak/>
        <w:t>1.4</w:t>
      </w:r>
      <w:r w:rsidR="000952A6" w:rsidRPr="003446CB">
        <w:t xml:space="preserve">. Causes of Malnutrition </w:t>
      </w:r>
      <w:r w:rsidR="000952A6" w:rsidRPr="003446CB">
        <w:rPr>
          <w:rFonts w:eastAsia="Calibri"/>
          <w:smallCaps/>
          <w:sz w:val="26"/>
        </w:rPr>
        <w:t>(2</w:t>
      </w:r>
      <w:r w:rsidR="00930079" w:rsidRPr="003446CB">
        <w:rPr>
          <w:rFonts w:eastAsia="Calibri"/>
          <w:smallCaps/>
          <w:sz w:val="26"/>
        </w:rPr>
        <w:t>0</w:t>
      </w:r>
      <w:r w:rsidR="000952A6" w:rsidRPr="003446CB">
        <w:rPr>
          <w:rFonts w:eastAsia="Calibri"/>
          <w:smallCaps/>
          <w:sz w:val="26"/>
        </w:rPr>
        <w:t xml:space="preserve"> </w:t>
      </w:r>
      <w:r w:rsidR="000952A6" w:rsidRPr="003446CB">
        <w:rPr>
          <w:sz w:val="26"/>
          <w:szCs w:val="26"/>
        </w:rPr>
        <w:t>minutes</w:t>
      </w:r>
      <w:r w:rsidR="000952A6" w:rsidRPr="003446CB">
        <w:rPr>
          <w:rFonts w:eastAsia="Calibri"/>
          <w:smallCaps/>
          <w:sz w:val="26"/>
        </w:rPr>
        <w:t>)</w:t>
      </w:r>
      <w:bookmarkEnd w:id="38"/>
    </w:p>
    <w:p w14:paraId="2E7416D8" w14:textId="77777777" w:rsidR="00102A61" w:rsidRPr="003446CB" w:rsidRDefault="00102A61" w:rsidP="00102A61">
      <w:pPr>
        <w:keepNext/>
        <w:spacing w:after="0"/>
        <w:rPr>
          <w:b/>
          <w:sz w:val="28"/>
          <w:szCs w:val="28"/>
        </w:rPr>
      </w:pPr>
    </w:p>
    <w:p w14:paraId="12B648D9" w14:textId="6A574C38" w:rsidR="000952A6" w:rsidRPr="003446CB" w:rsidRDefault="0042174F" w:rsidP="00102A61">
      <w:pPr>
        <w:keepNext/>
        <w:spacing w:after="0"/>
        <w:rPr>
          <w:b/>
          <w:sz w:val="28"/>
          <w:szCs w:val="28"/>
        </w:rPr>
      </w:pPr>
      <w:r w:rsidRPr="003446CB">
        <w:rPr>
          <w:b/>
          <w:noProof/>
          <w:sz w:val="28"/>
          <w:szCs w:val="28"/>
        </w:rPr>
        <w:drawing>
          <wp:anchor distT="0" distB="0" distL="114300" distR="114300" simplePos="0" relativeHeight="251649024" behindDoc="0" locked="1" layoutInCell="1" allowOverlap="1" wp14:anchorId="38FEC895" wp14:editId="1251C584">
            <wp:simplePos x="0" y="0"/>
            <wp:positionH relativeFrom="column">
              <wp:posOffset>-457200</wp:posOffset>
            </wp:positionH>
            <wp:positionV relativeFrom="paragraph">
              <wp:posOffset>-52705</wp:posOffset>
            </wp:positionV>
            <wp:extent cx="411480" cy="393065"/>
            <wp:effectExtent l="0" t="0" r="7620" b="6985"/>
            <wp:wrapNone/>
            <wp:docPr id="1034" name="Picture 347"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2A6" w:rsidRPr="003446CB">
        <w:rPr>
          <w:b/>
          <w:sz w:val="28"/>
          <w:szCs w:val="28"/>
        </w:rPr>
        <w:t xml:space="preserve">BRAINSTORM: </w:t>
      </w:r>
      <w:r w:rsidR="00F05B63" w:rsidRPr="003446CB">
        <w:rPr>
          <w:b/>
          <w:sz w:val="28"/>
          <w:szCs w:val="28"/>
        </w:rPr>
        <w:t>W</w:t>
      </w:r>
      <w:r w:rsidR="000952A6" w:rsidRPr="003446CB">
        <w:rPr>
          <w:b/>
          <w:sz w:val="28"/>
          <w:szCs w:val="28"/>
        </w:rPr>
        <w:t>h</w:t>
      </w:r>
      <w:r w:rsidR="00F05B63" w:rsidRPr="003446CB">
        <w:rPr>
          <w:b/>
          <w:sz w:val="28"/>
          <w:szCs w:val="28"/>
        </w:rPr>
        <w:t>y do people become</w:t>
      </w:r>
      <w:r w:rsidR="000952A6" w:rsidRPr="003446CB">
        <w:rPr>
          <w:b/>
          <w:sz w:val="28"/>
          <w:szCs w:val="28"/>
        </w:rPr>
        <w:t xml:space="preserve"> malnourished? </w:t>
      </w:r>
    </w:p>
    <w:p w14:paraId="21365E48" w14:textId="77777777" w:rsidR="003E6D2D" w:rsidRPr="003446CB" w:rsidRDefault="003E6D2D" w:rsidP="00102A61">
      <w:pPr>
        <w:keepNext/>
        <w:spacing w:after="0"/>
        <w:rPr>
          <w:b/>
        </w:rPr>
      </w:pPr>
    </w:p>
    <w:p w14:paraId="7615767C" w14:textId="77777777" w:rsidR="000952A6" w:rsidRPr="003446CB" w:rsidRDefault="000952A6" w:rsidP="001C48AA">
      <w:pPr>
        <w:pStyle w:val="Bullet1"/>
        <w:keepNext/>
        <w:ind w:left="360"/>
      </w:pPr>
      <w:r w:rsidRPr="003446CB">
        <w:t xml:space="preserve">Compare responses with the information on </w:t>
      </w:r>
      <w:r w:rsidRPr="003446CB">
        <w:rPr>
          <w:b/>
          <w:color w:val="FFFFFF"/>
          <w:shd w:val="clear" w:color="auto" w:fill="76933D"/>
        </w:rPr>
        <w:t>Slide 1.1</w:t>
      </w:r>
      <w:r w:rsidR="00F05B63" w:rsidRPr="003446CB">
        <w:rPr>
          <w:b/>
          <w:color w:val="FFFFFF"/>
          <w:shd w:val="clear" w:color="auto" w:fill="76933D"/>
        </w:rPr>
        <w:t>3</w:t>
      </w:r>
      <w:r w:rsidRPr="003446CB">
        <w:t>.</w:t>
      </w:r>
      <w:r w:rsidR="00C418DB" w:rsidRPr="003446CB">
        <w:br/>
      </w:r>
    </w:p>
    <w:p w14:paraId="306F6218" w14:textId="71D4E168" w:rsidR="000952A6" w:rsidRPr="003446CB" w:rsidRDefault="00491DFE" w:rsidP="001C48AA">
      <w:pPr>
        <w:spacing w:after="0"/>
        <w:ind w:firstLine="360"/>
      </w:pPr>
      <w:r w:rsidRPr="003446CB">
        <w:rPr>
          <w:noProof/>
        </w:rPr>
        <w:drawing>
          <wp:inline distT="0" distB="0" distL="0" distR="0" wp14:anchorId="1B34D500" wp14:editId="79B002E6">
            <wp:extent cx="2441448" cy="1828800"/>
            <wp:effectExtent l="19050" t="19050" r="16510" b="19050"/>
            <wp:docPr id="374" name="Picture 374" descr="Screenshot of Slid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a:solidFill>
                        <a:schemeClr val="tx1"/>
                      </a:solidFill>
                    </a:ln>
                  </pic:spPr>
                </pic:pic>
              </a:graphicData>
            </a:graphic>
          </wp:inline>
        </w:drawing>
      </w:r>
    </w:p>
    <w:p w14:paraId="3C12EDB0" w14:textId="0ED83B03" w:rsidR="00274268" w:rsidRPr="003446CB" w:rsidRDefault="00A644D0" w:rsidP="003E6D2D">
      <w:pPr>
        <w:spacing w:after="0"/>
      </w:pPr>
      <w:r w:rsidRPr="003446CB">
        <w:rPr>
          <w:b/>
          <w:noProof/>
          <w:sz w:val="28"/>
          <w:szCs w:val="28"/>
        </w:rPr>
        <w:drawing>
          <wp:anchor distT="0" distB="0" distL="114300" distR="114300" simplePos="0" relativeHeight="251650048" behindDoc="1" locked="0" layoutInCell="1" allowOverlap="1" wp14:anchorId="65F9B3B4" wp14:editId="513917F3">
            <wp:simplePos x="0" y="0"/>
            <wp:positionH relativeFrom="column">
              <wp:posOffset>-617855</wp:posOffset>
            </wp:positionH>
            <wp:positionV relativeFrom="paragraph">
              <wp:posOffset>121920</wp:posOffset>
            </wp:positionV>
            <wp:extent cx="508000" cy="365760"/>
            <wp:effectExtent l="0" t="0" r="6350" b="0"/>
            <wp:wrapTight wrapText="bothSides">
              <wp:wrapPolygon edited="0">
                <wp:start x="0" y="0"/>
                <wp:lineTo x="0" y="18000"/>
                <wp:lineTo x="12150" y="20250"/>
                <wp:lineTo x="16200" y="20250"/>
                <wp:lineTo x="21060" y="15750"/>
                <wp:lineTo x="21060" y="5625"/>
                <wp:lineTo x="18630" y="0"/>
                <wp:lineTo x="0" y="0"/>
              </wp:wrapPolygon>
            </wp:wrapTight>
            <wp:docPr id="1035" name="Picture 41" descr="Conversation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discussion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8000" cy="36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550E7" w14:textId="77777777" w:rsidR="000952A6" w:rsidRPr="003446CB" w:rsidRDefault="000952A6" w:rsidP="001C48AA">
      <w:pPr>
        <w:spacing w:after="0"/>
        <w:rPr>
          <w:b/>
          <w:sz w:val="28"/>
          <w:szCs w:val="28"/>
        </w:rPr>
      </w:pPr>
      <w:r w:rsidRPr="003446CB">
        <w:rPr>
          <w:b/>
          <w:sz w:val="28"/>
          <w:szCs w:val="28"/>
        </w:rPr>
        <w:t>DISCUSSION: Immediate and underlying causes of malnutrition</w:t>
      </w:r>
    </w:p>
    <w:p w14:paraId="783CB3C0" w14:textId="77777777" w:rsidR="003E6D2D" w:rsidRPr="003446CB" w:rsidRDefault="003E6D2D" w:rsidP="001C48AA">
      <w:pPr>
        <w:spacing w:after="0"/>
        <w:rPr>
          <w:b/>
        </w:rPr>
      </w:pPr>
    </w:p>
    <w:p w14:paraId="416D9133" w14:textId="77777777" w:rsidR="000952A6" w:rsidRPr="003446CB" w:rsidRDefault="000952A6" w:rsidP="00770589">
      <w:pPr>
        <w:pStyle w:val="ColorfulList-Accent14"/>
        <w:numPr>
          <w:ilvl w:val="0"/>
          <w:numId w:val="17"/>
        </w:numPr>
        <w:ind w:left="360"/>
      </w:pPr>
      <w:r w:rsidRPr="003446CB">
        <w:t xml:space="preserve">Facilitate discussion on the </w:t>
      </w:r>
      <w:r w:rsidRPr="003446CB">
        <w:rPr>
          <w:b/>
        </w:rPr>
        <w:t>immediate</w:t>
      </w:r>
      <w:r w:rsidRPr="003446CB">
        <w:t xml:space="preserve"> causes of malnutrition that participants have seen, such as poor diet and infection. </w:t>
      </w:r>
    </w:p>
    <w:p w14:paraId="23681EDB" w14:textId="77777777" w:rsidR="000952A6" w:rsidRPr="003446CB" w:rsidRDefault="000952A6" w:rsidP="003E6D2D">
      <w:pPr>
        <w:spacing w:after="0"/>
        <w:ind w:left="360" w:hanging="360"/>
      </w:pPr>
    </w:p>
    <w:p w14:paraId="6C747C6A" w14:textId="1D2A6C7B" w:rsidR="000952A6" w:rsidRPr="003446CB" w:rsidRDefault="000952A6" w:rsidP="00770589">
      <w:pPr>
        <w:pStyle w:val="ColorfulList-Accent14"/>
        <w:numPr>
          <w:ilvl w:val="0"/>
          <w:numId w:val="17"/>
        </w:numPr>
        <w:ind w:left="360"/>
      </w:pPr>
      <w:r w:rsidRPr="003446CB">
        <w:t xml:space="preserve">Ask participants if they can identify some of these </w:t>
      </w:r>
      <w:r w:rsidR="0066015D" w:rsidRPr="003446CB">
        <w:rPr>
          <w:b/>
        </w:rPr>
        <w:t>underlying</w:t>
      </w:r>
      <w:r w:rsidR="0066015D" w:rsidRPr="003446CB">
        <w:t xml:space="preserve"> </w:t>
      </w:r>
      <w:r w:rsidRPr="003446CB">
        <w:t>causes</w:t>
      </w:r>
      <w:r w:rsidR="0066015D" w:rsidRPr="003446CB">
        <w:t xml:space="preserve"> of malnutrition (</w:t>
      </w:r>
      <w:r w:rsidR="00D52007" w:rsidRPr="003446CB">
        <w:t>inadequate</w:t>
      </w:r>
      <w:r w:rsidRPr="003446CB">
        <w:t xml:space="preserve"> access to food, </w:t>
      </w:r>
      <w:r w:rsidR="00D52007" w:rsidRPr="003446CB">
        <w:t xml:space="preserve">clean water, and sanitation; suboptimal </w:t>
      </w:r>
      <w:r w:rsidRPr="003446CB">
        <w:t>infant and young child feeding</w:t>
      </w:r>
      <w:r w:rsidR="006B7FC6" w:rsidRPr="003446CB">
        <w:t xml:space="preserve"> </w:t>
      </w:r>
      <w:r w:rsidR="001231A9" w:rsidRPr="003446CB">
        <w:t xml:space="preserve">[IYCF] </w:t>
      </w:r>
      <w:r w:rsidR="006B7FC6" w:rsidRPr="003446CB">
        <w:t>practices</w:t>
      </w:r>
      <w:r w:rsidR="00D52007" w:rsidRPr="003446CB">
        <w:t>; and</w:t>
      </w:r>
      <w:r w:rsidRPr="003446CB">
        <w:t xml:space="preserve"> gender </w:t>
      </w:r>
      <w:r w:rsidR="00D52007" w:rsidRPr="003446CB">
        <w:t>inequality</w:t>
      </w:r>
      <w:r w:rsidR="0066015D" w:rsidRPr="003446CB">
        <w:t>)</w:t>
      </w:r>
      <w:r w:rsidRPr="003446CB">
        <w:t>.</w:t>
      </w:r>
    </w:p>
    <w:p w14:paraId="4BD5EBF0" w14:textId="77777777" w:rsidR="000952A6" w:rsidRPr="003446CB" w:rsidRDefault="000952A6" w:rsidP="003E6D2D">
      <w:pPr>
        <w:spacing w:after="0"/>
        <w:ind w:left="360" w:hanging="360"/>
      </w:pPr>
    </w:p>
    <w:p w14:paraId="68C932B9" w14:textId="77777777" w:rsidR="0066015D" w:rsidRPr="003446CB" w:rsidRDefault="000952A6" w:rsidP="00770589">
      <w:pPr>
        <w:pStyle w:val="ColorfulList-Accent14"/>
        <w:numPr>
          <w:ilvl w:val="0"/>
          <w:numId w:val="17"/>
        </w:numPr>
        <w:ind w:left="360"/>
      </w:pPr>
      <w:r w:rsidRPr="003446CB">
        <w:t xml:space="preserve">Explain that the underlying causes of malnutrition depend on </w:t>
      </w:r>
      <w:r w:rsidR="006B7FC6" w:rsidRPr="003446CB">
        <w:t xml:space="preserve">how resources are distributed and </w:t>
      </w:r>
      <w:r w:rsidR="0066015D" w:rsidRPr="003446CB">
        <w:t>g</w:t>
      </w:r>
      <w:r w:rsidR="006B7FC6" w:rsidRPr="003446CB">
        <w:t>overnment</w:t>
      </w:r>
      <w:r w:rsidR="0066015D" w:rsidRPr="003446CB">
        <w:t xml:space="preserve"> policies</w:t>
      </w:r>
      <w:r w:rsidRPr="003446CB">
        <w:t xml:space="preserve">. These are the </w:t>
      </w:r>
      <w:r w:rsidRPr="003446CB">
        <w:rPr>
          <w:b/>
        </w:rPr>
        <w:t>basic</w:t>
      </w:r>
      <w:r w:rsidRPr="003446CB">
        <w:t xml:space="preserve"> causes of malnutrition. Ask participants how </w:t>
      </w:r>
      <w:r w:rsidR="0066015D" w:rsidRPr="003446CB">
        <w:t xml:space="preserve">resource distribution could affect people’s nutritional status. Possible answers are lack of funds to </w:t>
      </w:r>
      <w:r w:rsidR="006B7FC6" w:rsidRPr="003446CB">
        <w:t xml:space="preserve">hire more health </w:t>
      </w:r>
      <w:r w:rsidR="0066015D" w:rsidRPr="003446CB">
        <w:t>care providers</w:t>
      </w:r>
      <w:r w:rsidR="006B7FC6" w:rsidRPr="003446CB">
        <w:t xml:space="preserve"> or pay </w:t>
      </w:r>
      <w:r w:rsidR="0066015D" w:rsidRPr="003446CB">
        <w:t>them</w:t>
      </w:r>
      <w:r w:rsidR="006B7FC6" w:rsidRPr="003446CB">
        <w:t xml:space="preserve"> regularly</w:t>
      </w:r>
      <w:r w:rsidRPr="003446CB">
        <w:t xml:space="preserve">, </w:t>
      </w:r>
      <w:r w:rsidR="0066015D" w:rsidRPr="003446CB">
        <w:t>lack of drugs</w:t>
      </w:r>
      <w:r w:rsidR="006B7FC6" w:rsidRPr="003446CB">
        <w:t xml:space="preserve">, and </w:t>
      </w:r>
      <w:r w:rsidR="0066015D" w:rsidRPr="003446CB">
        <w:t xml:space="preserve">charging for health </w:t>
      </w:r>
      <w:r w:rsidRPr="003446CB">
        <w:t>services.</w:t>
      </w:r>
      <w:r w:rsidR="002E3CDE" w:rsidRPr="003446CB">
        <w:t xml:space="preserve"> </w:t>
      </w:r>
    </w:p>
    <w:p w14:paraId="09ABC990" w14:textId="1B640A42" w:rsidR="000952A6" w:rsidRPr="003446CB" w:rsidRDefault="000952A6" w:rsidP="00DB4588">
      <w:pPr>
        <w:pStyle w:val="Heading2"/>
        <w:rPr>
          <w:rFonts w:eastAsia="Calibri"/>
          <w:smallCaps/>
          <w:sz w:val="26"/>
        </w:rPr>
      </w:pPr>
      <w:bookmarkStart w:id="39" w:name="_Toc429074800"/>
      <w:r w:rsidRPr="003446CB">
        <w:lastRenderedPageBreak/>
        <w:t>1.</w:t>
      </w:r>
      <w:r w:rsidR="009D4431" w:rsidRPr="003446CB">
        <w:t>5</w:t>
      </w:r>
      <w:r w:rsidRPr="003446CB">
        <w:t xml:space="preserve">. Clinical Features of Malnutrition </w:t>
      </w:r>
      <w:r w:rsidRPr="003446CB">
        <w:rPr>
          <w:rFonts w:eastAsia="Calibri"/>
          <w:smallCaps/>
          <w:sz w:val="26"/>
        </w:rPr>
        <w:t>(3</w:t>
      </w:r>
      <w:r w:rsidR="00930079" w:rsidRPr="003446CB">
        <w:rPr>
          <w:rFonts w:eastAsia="Calibri"/>
          <w:smallCaps/>
          <w:sz w:val="26"/>
        </w:rPr>
        <w:t>0</w:t>
      </w:r>
      <w:r w:rsidRPr="003446CB">
        <w:rPr>
          <w:rFonts w:eastAsia="Calibri"/>
          <w:smallCaps/>
          <w:sz w:val="26"/>
        </w:rPr>
        <w:t xml:space="preserve"> </w:t>
      </w:r>
      <w:r w:rsidRPr="003446CB">
        <w:rPr>
          <w:sz w:val="26"/>
          <w:szCs w:val="26"/>
        </w:rPr>
        <w:t>minutes</w:t>
      </w:r>
      <w:r w:rsidRPr="003446CB">
        <w:rPr>
          <w:rFonts w:eastAsia="Calibri"/>
          <w:smallCaps/>
          <w:sz w:val="26"/>
        </w:rPr>
        <w:t>)</w:t>
      </w:r>
      <w:bookmarkEnd w:id="39"/>
    </w:p>
    <w:p w14:paraId="7F9140F0" w14:textId="77777777" w:rsidR="00102A61" w:rsidRPr="003446CB" w:rsidRDefault="00102A61" w:rsidP="00102A61">
      <w:pPr>
        <w:keepNext/>
        <w:spacing w:after="0"/>
        <w:rPr>
          <w:b/>
          <w:sz w:val="28"/>
          <w:szCs w:val="28"/>
        </w:rPr>
      </w:pPr>
    </w:p>
    <w:p w14:paraId="7020EB09" w14:textId="7F8485F3" w:rsidR="000952A6" w:rsidRPr="003446CB" w:rsidRDefault="00753586" w:rsidP="00102A61">
      <w:pPr>
        <w:keepNext/>
        <w:spacing w:after="0"/>
        <w:rPr>
          <w:b/>
          <w:sz w:val="28"/>
          <w:szCs w:val="28"/>
        </w:rPr>
      </w:pPr>
      <w:r w:rsidRPr="003446CB">
        <w:rPr>
          <w:b/>
          <w:noProof/>
          <w:sz w:val="28"/>
          <w:szCs w:val="28"/>
        </w:rPr>
        <w:drawing>
          <wp:anchor distT="0" distB="0" distL="114300" distR="114300" simplePos="0" relativeHeight="251711488" behindDoc="0" locked="1" layoutInCell="1" allowOverlap="1" wp14:anchorId="59E9EB29" wp14:editId="5F01D80A">
            <wp:simplePos x="0" y="0"/>
            <wp:positionH relativeFrom="column">
              <wp:posOffset>-457200</wp:posOffset>
            </wp:positionH>
            <wp:positionV relativeFrom="page">
              <wp:posOffset>1272540</wp:posOffset>
            </wp:positionV>
            <wp:extent cx="411480" cy="393065"/>
            <wp:effectExtent l="0" t="0" r="7620" b="6985"/>
            <wp:wrapNone/>
            <wp:docPr id="402" name="Picture 347"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2A6" w:rsidRPr="003446CB">
        <w:rPr>
          <w:b/>
          <w:sz w:val="28"/>
          <w:szCs w:val="28"/>
        </w:rPr>
        <w:t xml:space="preserve">BRAINSTORM: How can you tell if someone is malnourished? </w:t>
      </w:r>
    </w:p>
    <w:p w14:paraId="63004DB8" w14:textId="77777777" w:rsidR="003E6D2D" w:rsidRPr="003446CB" w:rsidRDefault="003E6D2D" w:rsidP="001C48AA">
      <w:pPr>
        <w:keepNext/>
        <w:spacing w:after="0"/>
        <w:rPr>
          <w:b/>
        </w:rPr>
      </w:pPr>
    </w:p>
    <w:p w14:paraId="025D1F14" w14:textId="74A92EDD" w:rsidR="00753586" w:rsidRPr="003446CB" w:rsidRDefault="000952A6" w:rsidP="00770589">
      <w:pPr>
        <w:pStyle w:val="ColorfulList-Accent14"/>
        <w:keepNext/>
        <w:numPr>
          <w:ilvl w:val="0"/>
          <w:numId w:val="17"/>
        </w:numPr>
        <w:tabs>
          <w:tab w:val="left" w:pos="360"/>
        </w:tabs>
        <w:ind w:left="0" w:firstLine="0"/>
      </w:pPr>
      <w:r w:rsidRPr="003446CB">
        <w:t xml:space="preserve">Compare responses with the information on </w:t>
      </w:r>
      <w:r w:rsidRPr="003446CB">
        <w:rPr>
          <w:b/>
          <w:color w:val="FFFFFF"/>
          <w:shd w:val="clear" w:color="auto" w:fill="76933D"/>
        </w:rPr>
        <w:t>Slide 1.1</w:t>
      </w:r>
      <w:r w:rsidR="00C953DA" w:rsidRPr="003446CB">
        <w:rPr>
          <w:b/>
          <w:color w:val="FFFFFF"/>
          <w:shd w:val="clear" w:color="auto" w:fill="76933D"/>
        </w:rPr>
        <w:t>4</w:t>
      </w:r>
      <w:r w:rsidRPr="003446CB">
        <w:t>.</w:t>
      </w:r>
    </w:p>
    <w:p w14:paraId="7F189967" w14:textId="77777777" w:rsidR="00753586" w:rsidRPr="003446CB" w:rsidRDefault="00753586" w:rsidP="001C48AA">
      <w:pPr>
        <w:pStyle w:val="ColorfulList-Accent14"/>
        <w:keepNext/>
        <w:tabs>
          <w:tab w:val="left" w:pos="360"/>
        </w:tabs>
        <w:ind w:left="0"/>
      </w:pPr>
    </w:p>
    <w:p w14:paraId="529EC7B0" w14:textId="4BC05180" w:rsidR="00753586" w:rsidRPr="003446CB" w:rsidRDefault="00C068C5" w:rsidP="001C48AA">
      <w:pPr>
        <w:pStyle w:val="ColorfulList-Accent14"/>
        <w:keepNext/>
        <w:tabs>
          <w:tab w:val="left" w:pos="360"/>
        </w:tabs>
        <w:ind w:left="360"/>
      </w:pPr>
      <w:r w:rsidRPr="003446CB">
        <w:rPr>
          <w:noProof/>
        </w:rPr>
        <w:drawing>
          <wp:inline distT="0" distB="0" distL="0" distR="0" wp14:anchorId="2C0373C4" wp14:editId="0E39B658">
            <wp:extent cx="2438399" cy="1828800"/>
            <wp:effectExtent l="19050" t="19050" r="19685" b="19050"/>
            <wp:docPr id="129" name="Picture 129" descr="Screenshot of Slid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38399" cy="1828800"/>
                    </a:xfrm>
                    <a:prstGeom prst="rect">
                      <a:avLst/>
                    </a:prstGeom>
                    <a:ln>
                      <a:solidFill>
                        <a:schemeClr val="tx1"/>
                      </a:solidFill>
                    </a:ln>
                  </pic:spPr>
                </pic:pic>
              </a:graphicData>
            </a:graphic>
          </wp:inline>
        </w:drawing>
      </w:r>
    </w:p>
    <w:p w14:paraId="5E3E77E4" w14:textId="77777777" w:rsidR="00753586" w:rsidRPr="003446CB" w:rsidRDefault="00753586" w:rsidP="001C48AA">
      <w:pPr>
        <w:pStyle w:val="ListParagraph"/>
        <w:spacing w:after="0"/>
      </w:pPr>
    </w:p>
    <w:p w14:paraId="3905F831" w14:textId="36F07DA2" w:rsidR="000952A6" w:rsidRPr="003446CB" w:rsidRDefault="0042174F" w:rsidP="001C48AA">
      <w:pPr>
        <w:pStyle w:val="ColorfulList-Accent14"/>
        <w:keepNext/>
        <w:tabs>
          <w:tab w:val="left" w:pos="360"/>
        </w:tabs>
        <w:ind w:left="0"/>
        <w:rPr>
          <w:b/>
          <w:sz w:val="28"/>
          <w:szCs w:val="28"/>
        </w:rPr>
      </w:pPr>
      <w:r w:rsidRPr="003446CB">
        <w:rPr>
          <w:noProof/>
        </w:rPr>
        <w:drawing>
          <wp:anchor distT="0" distB="0" distL="114300" distR="114300" simplePos="0" relativeHeight="251556864" behindDoc="0" locked="1" layoutInCell="1" allowOverlap="1" wp14:anchorId="5ADFC669" wp14:editId="2CA1C15F">
            <wp:simplePos x="0" y="0"/>
            <wp:positionH relativeFrom="column">
              <wp:posOffset>-631190</wp:posOffset>
            </wp:positionH>
            <wp:positionV relativeFrom="paragraph">
              <wp:posOffset>-41910</wp:posOffset>
            </wp:positionV>
            <wp:extent cx="530352" cy="448056"/>
            <wp:effectExtent l="0" t="0" r="3175" b="9525"/>
            <wp:wrapNone/>
            <wp:docPr id="278" name="Picture 336" descr="Present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Description: PresenationIcon"/>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30352" cy="448056"/>
                    </a:xfrm>
                    <a:prstGeom prst="rect">
                      <a:avLst/>
                    </a:prstGeom>
                    <a:noFill/>
                    <a:ln>
                      <a:noFill/>
                    </a:ln>
                  </pic:spPr>
                </pic:pic>
              </a:graphicData>
            </a:graphic>
            <wp14:sizeRelH relativeFrom="page">
              <wp14:pctWidth>0</wp14:pctWidth>
            </wp14:sizeRelH>
            <wp14:sizeRelV relativeFrom="page">
              <wp14:pctHeight>0</wp14:pctHeight>
            </wp14:sizeRelV>
          </wp:anchor>
        </w:drawing>
      </w:r>
      <w:r w:rsidR="000952A6" w:rsidRPr="003446CB">
        <w:rPr>
          <w:b/>
          <w:sz w:val="28"/>
          <w:szCs w:val="28"/>
        </w:rPr>
        <w:t>PRESENTATION: Clinical features of malnutrition</w:t>
      </w:r>
    </w:p>
    <w:p w14:paraId="4ED744A8" w14:textId="77777777" w:rsidR="003E6D2D" w:rsidRPr="003446CB" w:rsidRDefault="003E6D2D" w:rsidP="001C48AA">
      <w:pPr>
        <w:pStyle w:val="ColorfulList-Accent14"/>
        <w:keepNext/>
        <w:tabs>
          <w:tab w:val="left" w:pos="360"/>
        </w:tabs>
        <w:ind w:left="0"/>
        <w:rPr>
          <w:b/>
        </w:rPr>
      </w:pPr>
    </w:p>
    <w:p w14:paraId="350F4E5C" w14:textId="03DFF67D" w:rsidR="000952A6" w:rsidRPr="003446CB" w:rsidRDefault="000952A6" w:rsidP="003E6D2D">
      <w:pPr>
        <w:pStyle w:val="Bullet1"/>
        <w:ind w:left="360"/>
      </w:pPr>
      <w:r w:rsidRPr="003446CB">
        <w:t>Explain that without appropriate interventions, people with illness, decreased appetite</w:t>
      </w:r>
      <w:r w:rsidR="000108B1" w:rsidRPr="003446CB">
        <w:t>,</w:t>
      </w:r>
      <w:r w:rsidRPr="003446CB">
        <w:t xml:space="preserve"> or poor nutrient absorption and utili</w:t>
      </w:r>
      <w:r w:rsidR="006D5CF4" w:rsidRPr="003446CB">
        <w:t>z</w:t>
      </w:r>
      <w:r w:rsidRPr="003446CB">
        <w:t xml:space="preserve">ation can become malnourished. </w:t>
      </w:r>
    </w:p>
    <w:p w14:paraId="273E021B" w14:textId="77777777" w:rsidR="000952A6" w:rsidRPr="003446CB" w:rsidRDefault="000952A6" w:rsidP="003E6D2D">
      <w:pPr>
        <w:spacing w:after="0"/>
        <w:ind w:left="360" w:hanging="360"/>
        <w:rPr>
          <w:shd w:val="clear" w:color="auto" w:fill="CCC0D9"/>
        </w:rPr>
      </w:pPr>
    </w:p>
    <w:p w14:paraId="0C4A77D0" w14:textId="3442BE56" w:rsidR="00657419" w:rsidRPr="003446CB" w:rsidRDefault="00657419" w:rsidP="0011048F">
      <w:pPr>
        <w:pStyle w:val="Bullet1"/>
        <w:numPr>
          <w:ilvl w:val="0"/>
          <w:numId w:val="99"/>
        </w:numPr>
        <w:rPr>
          <w:color w:val="000000"/>
        </w:rPr>
      </w:pPr>
      <w:r w:rsidRPr="003446CB">
        <w:t xml:space="preserve">Show </w:t>
      </w:r>
      <w:r w:rsidRPr="003446CB">
        <w:rPr>
          <w:b/>
          <w:color w:val="FFFFFF"/>
          <w:shd w:val="clear" w:color="auto" w:fill="76933D"/>
        </w:rPr>
        <w:t>Slide 1.15</w:t>
      </w:r>
      <w:r w:rsidRPr="003446CB">
        <w:t xml:space="preserve"> and explain that </w:t>
      </w:r>
      <w:r w:rsidR="00240A11" w:rsidRPr="003446CB">
        <w:t xml:space="preserve">children with severe acute malnutrition (SAM) show clinical signs of </w:t>
      </w:r>
      <w:r w:rsidRPr="003446CB">
        <w:t>kwashiorkor and marasmus. Point out the child on the left with kwashiorkor and the child on the right with marasmus.</w:t>
      </w:r>
      <w:r w:rsidRPr="003446CB">
        <w:br/>
      </w:r>
    </w:p>
    <w:p w14:paraId="1FE32C19" w14:textId="404E901D" w:rsidR="00657419" w:rsidRPr="003446CB" w:rsidRDefault="00657419" w:rsidP="00657419">
      <w:pPr>
        <w:spacing w:after="0"/>
        <w:ind w:left="360"/>
      </w:pPr>
      <w:r w:rsidRPr="003446CB">
        <w:rPr>
          <w:noProof/>
        </w:rPr>
        <w:drawing>
          <wp:inline distT="0" distB="0" distL="0" distR="0" wp14:anchorId="20FB6F7F" wp14:editId="6219AA33">
            <wp:extent cx="2438399" cy="1828800"/>
            <wp:effectExtent l="0" t="0" r="635" b="0"/>
            <wp:docPr id="57" name="Picture 57" descr="Screenshot of Slid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38399" cy="1828800"/>
                    </a:xfrm>
                    <a:prstGeom prst="rect">
                      <a:avLst/>
                    </a:prstGeom>
                  </pic:spPr>
                </pic:pic>
              </a:graphicData>
            </a:graphic>
          </wp:inline>
        </w:drawing>
      </w:r>
    </w:p>
    <w:p w14:paraId="691F8423" w14:textId="77777777" w:rsidR="00657419" w:rsidRPr="003446CB" w:rsidRDefault="00657419" w:rsidP="00657419">
      <w:pPr>
        <w:spacing w:after="0"/>
      </w:pPr>
    </w:p>
    <w:p w14:paraId="17EB95B3" w14:textId="78BA0E67" w:rsidR="00240A11" w:rsidRPr="003446CB" w:rsidRDefault="00581414" w:rsidP="003E3F2D">
      <w:pPr>
        <w:pStyle w:val="Bullet1"/>
        <w:tabs>
          <w:tab w:val="clear" w:pos="0"/>
          <w:tab w:val="num" w:pos="360"/>
        </w:tabs>
        <w:ind w:left="360"/>
      </w:pPr>
      <w:r w:rsidRPr="003446CB">
        <w:t xml:space="preserve">Explain that in the </w:t>
      </w:r>
      <w:proofErr w:type="spellStart"/>
      <w:r w:rsidR="0053259E" w:rsidRPr="003446CB">
        <w:t>Krobo</w:t>
      </w:r>
      <w:proofErr w:type="spellEnd"/>
      <w:r w:rsidRPr="003446CB">
        <w:t xml:space="preserve"> language of </w:t>
      </w:r>
      <w:r w:rsidR="0053259E" w:rsidRPr="003446CB">
        <w:t>Ghana</w:t>
      </w:r>
      <w:r w:rsidRPr="003446CB">
        <w:t>, “</w:t>
      </w:r>
      <w:r w:rsidRPr="003446CB">
        <w:rPr>
          <w:b/>
        </w:rPr>
        <w:t>kwashiorkor</w:t>
      </w:r>
      <w:r w:rsidRPr="003446CB">
        <w:t>” means “first-second child” because it affects infants who are weaned abruptly when another child is born.</w:t>
      </w:r>
      <w:r w:rsidR="00134256" w:rsidRPr="003446CB">
        <w:rPr>
          <w:rStyle w:val="FootnoteReference"/>
        </w:rPr>
        <w:footnoteReference w:id="3"/>
      </w:r>
      <w:r w:rsidRPr="003446CB">
        <w:t xml:space="preserve"> </w:t>
      </w:r>
      <w:r w:rsidR="00EE6EAD" w:rsidRPr="003446CB">
        <w:t xml:space="preserve">It is not </w:t>
      </w:r>
      <w:r w:rsidR="00EE6EAD" w:rsidRPr="003446CB">
        <w:lastRenderedPageBreak/>
        <w:t>fully understood why certain metabolic changes results in k</w:t>
      </w:r>
      <w:r w:rsidRPr="003446CB">
        <w:t>washiorkor</w:t>
      </w:r>
      <w:r w:rsidR="00134256" w:rsidRPr="003446CB">
        <w:t xml:space="preserve">, although environmental enteropathy </w:t>
      </w:r>
      <w:r w:rsidR="009A4B54" w:rsidRPr="003446CB">
        <w:t>also play</w:t>
      </w:r>
      <w:r w:rsidR="00EE6EAD" w:rsidRPr="003446CB">
        <w:t>s</w:t>
      </w:r>
      <w:r w:rsidR="009A4B54" w:rsidRPr="003446CB">
        <w:t xml:space="preserve"> a role in this condition</w:t>
      </w:r>
      <w:r w:rsidRPr="003446CB">
        <w:t xml:space="preserve">. </w:t>
      </w:r>
      <w:r w:rsidR="00657419" w:rsidRPr="003446CB">
        <w:t>Signs of kwashiorkor include</w:t>
      </w:r>
      <w:r w:rsidR="00240A11" w:rsidRPr="003446CB">
        <w:t>:</w:t>
      </w:r>
    </w:p>
    <w:p w14:paraId="4553951E" w14:textId="77777777" w:rsidR="00240A11" w:rsidRPr="003446CB" w:rsidRDefault="00240A11" w:rsidP="0011048F">
      <w:pPr>
        <w:pStyle w:val="Bullet1"/>
        <w:numPr>
          <w:ilvl w:val="0"/>
          <w:numId w:val="174"/>
        </w:numPr>
        <w:spacing w:before="120"/>
        <w:ind w:left="720"/>
      </w:pPr>
      <w:r w:rsidRPr="003446CB">
        <w:t>Bilateral pitting edema (affecting both sides of the body) in the feet and lower legs, which becomes more generalized to the arms, hands, and face as it progresses</w:t>
      </w:r>
    </w:p>
    <w:p w14:paraId="430B0C30" w14:textId="77777777" w:rsidR="00240A11" w:rsidRPr="003446CB" w:rsidRDefault="00240A11" w:rsidP="0011048F">
      <w:pPr>
        <w:pStyle w:val="Bullet1"/>
        <w:numPr>
          <w:ilvl w:val="0"/>
          <w:numId w:val="174"/>
        </w:numPr>
        <w:ind w:left="720"/>
      </w:pPr>
      <w:r w:rsidRPr="003446CB">
        <w:t>Loss of appetite</w:t>
      </w:r>
    </w:p>
    <w:p w14:paraId="3EB8C731" w14:textId="77777777" w:rsidR="00240A11" w:rsidRPr="003446CB" w:rsidRDefault="00240A11" w:rsidP="0011048F">
      <w:pPr>
        <w:pStyle w:val="Bullet1"/>
        <w:numPr>
          <w:ilvl w:val="0"/>
          <w:numId w:val="174"/>
        </w:numPr>
        <w:ind w:left="720"/>
      </w:pPr>
      <w:r w:rsidRPr="003446CB">
        <w:t>Irritability</w:t>
      </w:r>
    </w:p>
    <w:p w14:paraId="4181F929" w14:textId="77777777" w:rsidR="00770589" w:rsidRPr="003446CB" w:rsidRDefault="00770589" w:rsidP="0011048F">
      <w:pPr>
        <w:pStyle w:val="Bullet1"/>
        <w:numPr>
          <w:ilvl w:val="0"/>
          <w:numId w:val="174"/>
        </w:numPr>
        <w:ind w:left="720"/>
      </w:pPr>
      <w:r w:rsidRPr="003446CB">
        <w:t>Lethargy</w:t>
      </w:r>
    </w:p>
    <w:p w14:paraId="78FF71FC" w14:textId="37176B13" w:rsidR="00240A11" w:rsidRPr="003446CB" w:rsidRDefault="00770589" w:rsidP="0011048F">
      <w:pPr>
        <w:pStyle w:val="Bullet1"/>
        <w:numPr>
          <w:ilvl w:val="0"/>
          <w:numId w:val="174"/>
        </w:numPr>
        <w:ind w:left="720"/>
      </w:pPr>
      <w:r w:rsidRPr="003446CB">
        <w:t>Cracked and peeling skin</w:t>
      </w:r>
    </w:p>
    <w:p w14:paraId="036E0026" w14:textId="77777777" w:rsidR="00240A11" w:rsidRPr="003446CB" w:rsidRDefault="00240A11" w:rsidP="0011048F">
      <w:pPr>
        <w:pStyle w:val="Bullet1"/>
        <w:numPr>
          <w:ilvl w:val="0"/>
          <w:numId w:val="174"/>
        </w:numPr>
        <w:ind w:left="720"/>
      </w:pPr>
      <w:r w:rsidRPr="003446CB">
        <w:t>Changes in hair color (reddish-orange)</w:t>
      </w:r>
    </w:p>
    <w:p w14:paraId="6F3452FD" w14:textId="18739424" w:rsidR="00770589" w:rsidRPr="003446CB" w:rsidRDefault="00770589" w:rsidP="0011048F">
      <w:pPr>
        <w:pStyle w:val="Bullet1"/>
        <w:numPr>
          <w:ilvl w:val="0"/>
          <w:numId w:val="174"/>
        </w:numPr>
        <w:ind w:left="720"/>
      </w:pPr>
      <w:r w:rsidRPr="003446CB">
        <w:t xml:space="preserve">Dehydration </w:t>
      </w:r>
    </w:p>
    <w:p w14:paraId="4560B649" w14:textId="77777777" w:rsidR="00770589" w:rsidRPr="003446CB" w:rsidRDefault="00770589" w:rsidP="00770589">
      <w:pPr>
        <w:pStyle w:val="Bullet1"/>
        <w:numPr>
          <w:ilvl w:val="0"/>
          <w:numId w:val="0"/>
        </w:numPr>
        <w:ind w:left="720"/>
      </w:pPr>
    </w:p>
    <w:p w14:paraId="3A7FA247" w14:textId="5FFD34EC" w:rsidR="00770589" w:rsidRPr="003446CB" w:rsidRDefault="00770589" w:rsidP="00770589">
      <w:pPr>
        <w:pStyle w:val="Bullet1"/>
        <w:tabs>
          <w:tab w:val="clear" w:pos="0"/>
          <w:tab w:val="num" w:pos="360"/>
        </w:tabs>
        <w:ind w:left="360"/>
      </w:pPr>
      <w:r w:rsidRPr="003446CB">
        <w:t xml:space="preserve">Explain that </w:t>
      </w:r>
      <w:r w:rsidRPr="003446CB">
        <w:rPr>
          <w:b/>
        </w:rPr>
        <w:t>marasmus</w:t>
      </w:r>
      <w:r w:rsidRPr="003446CB">
        <w:t xml:space="preserve"> is caused by a severe deficiency of nearly all nutrients. Signs of marasmus include:</w:t>
      </w:r>
    </w:p>
    <w:p w14:paraId="79F714D8" w14:textId="1ED6B6BB" w:rsidR="00770589" w:rsidRPr="003446CB" w:rsidRDefault="00240A11" w:rsidP="0011048F">
      <w:pPr>
        <w:pStyle w:val="Bullet1"/>
        <w:numPr>
          <w:ilvl w:val="0"/>
          <w:numId w:val="174"/>
        </w:numPr>
        <w:spacing w:before="120"/>
        <w:ind w:left="720"/>
      </w:pPr>
      <w:r w:rsidRPr="003446CB">
        <w:t>Extreme</w:t>
      </w:r>
      <w:r w:rsidR="00770589" w:rsidRPr="003446CB">
        <w:t xml:space="preserve"> thinness (wasting)</w:t>
      </w:r>
    </w:p>
    <w:p w14:paraId="0FFE8C20" w14:textId="77777777" w:rsidR="00770589" w:rsidRPr="003446CB" w:rsidRDefault="00240A11" w:rsidP="0011048F">
      <w:pPr>
        <w:pStyle w:val="Bullet1"/>
        <w:numPr>
          <w:ilvl w:val="0"/>
          <w:numId w:val="174"/>
        </w:numPr>
        <w:ind w:left="720"/>
      </w:pPr>
      <w:r w:rsidRPr="003446CB">
        <w:t>Thin, flaccid skin, hanging in loose folds</w:t>
      </w:r>
    </w:p>
    <w:p w14:paraId="5BFC06FD" w14:textId="246C14F0" w:rsidR="00770589" w:rsidRPr="003446CB" w:rsidRDefault="00770589" w:rsidP="0011048F">
      <w:pPr>
        <w:pStyle w:val="Bullet1"/>
        <w:numPr>
          <w:ilvl w:val="0"/>
          <w:numId w:val="174"/>
        </w:numPr>
        <w:ind w:left="720"/>
      </w:pPr>
      <w:r w:rsidRPr="003446CB">
        <w:t xml:space="preserve">An </w:t>
      </w:r>
      <w:r w:rsidR="00240A11" w:rsidRPr="003446CB">
        <w:t xml:space="preserve">“old man’s appearance” </w:t>
      </w:r>
    </w:p>
    <w:p w14:paraId="1DFE01F0" w14:textId="77777777" w:rsidR="00770589" w:rsidRPr="003446CB" w:rsidRDefault="00240A11" w:rsidP="0011048F">
      <w:pPr>
        <w:pStyle w:val="Bullet1"/>
        <w:numPr>
          <w:ilvl w:val="0"/>
          <w:numId w:val="174"/>
        </w:numPr>
        <w:ind w:left="720"/>
      </w:pPr>
      <w:r w:rsidRPr="003446CB">
        <w:t>Frequent infections with minimal external signs (not often showing fever)</w:t>
      </w:r>
    </w:p>
    <w:p w14:paraId="06EE39ED" w14:textId="4167443C" w:rsidR="00770589" w:rsidRPr="003446CB" w:rsidRDefault="00EE6EAD" w:rsidP="0011048F">
      <w:pPr>
        <w:pStyle w:val="Bullet1"/>
        <w:numPr>
          <w:ilvl w:val="0"/>
          <w:numId w:val="174"/>
        </w:numPr>
        <w:ind w:left="720"/>
      </w:pPr>
      <w:r w:rsidRPr="003446CB">
        <w:t>Irritability</w:t>
      </w:r>
    </w:p>
    <w:p w14:paraId="7B4CBC71" w14:textId="77777777" w:rsidR="00770589" w:rsidRPr="003446CB" w:rsidRDefault="00770589" w:rsidP="0011048F">
      <w:pPr>
        <w:pStyle w:val="Bullet1"/>
        <w:numPr>
          <w:ilvl w:val="0"/>
          <w:numId w:val="174"/>
        </w:numPr>
        <w:ind w:left="720"/>
      </w:pPr>
      <w:r w:rsidRPr="003446CB">
        <w:t>Dehydration</w:t>
      </w:r>
    </w:p>
    <w:p w14:paraId="43A290CC" w14:textId="77777777" w:rsidR="009A4B54" w:rsidRPr="003446CB" w:rsidRDefault="009A4B54" w:rsidP="009A4B54">
      <w:pPr>
        <w:pStyle w:val="Bullet1"/>
        <w:numPr>
          <w:ilvl w:val="0"/>
          <w:numId w:val="0"/>
        </w:numPr>
        <w:ind w:left="720"/>
      </w:pPr>
    </w:p>
    <w:p w14:paraId="146E3C4A" w14:textId="7958035A" w:rsidR="009A4B54" w:rsidRPr="003446CB" w:rsidRDefault="009A4B54" w:rsidP="009A4B54">
      <w:pPr>
        <w:pStyle w:val="Bullet1"/>
        <w:numPr>
          <w:ilvl w:val="2"/>
          <w:numId w:val="6"/>
        </w:numPr>
      </w:pPr>
      <w:r w:rsidRPr="003446CB">
        <w:t xml:space="preserve">Explain that </w:t>
      </w:r>
      <w:proofErr w:type="spellStart"/>
      <w:r w:rsidRPr="003446CB">
        <w:rPr>
          <w:b/>
        </w:rPr>
        <w:t>marasmic</w:t>
      </w:r>
      <w:proofErr w:type="spellEnd"/>
      <w:r w:rsidRPr="003446CB">
        <w:rPr>
          <w:b/>
        </w:rPr>
        <w:t xml:space="preserve"> kwashiorkor</w:t>
      </w:r>
      <w:r w:rsidRPr="003446CB">
        <w:t xml:space="preserve"> is a mixed form of both marasmus and kwashiorkor characterized by both wasting and bilateral pitting edema, as well as dehydration and growth retardation.</w:t>
      </w:r>
    </w:p>
    <w:p w14:paraId="74D0624C" w14:textId="77777777" w:rsidR="009A4B54" w:rsidRPr="003446CB" w:rsidRDefault="009A4B54" w:rsidP="009A4B54">
      <w:pPr>
        <w:pStyle w:val="Bullet1"/>
        <w:numPr>
          <w:ilvl w:val="0"/>
          <w:numId w:val="0"/>
        </w:numPr>
        <w:ind w:left="360"/>
      </w:pPr>
    </w:p>
    <w:p w14:paraId="10E381C1" w14:textId="2A296B8A" w:rsidR="00EF4D93" w:rsidRPr="003446CB" w:rsidRDefault="000952A6" w:rsidP="00B738FA">
      <w:pPr>
        <w:pStyle w:val="Bullet1"/>
        <w:ind w:left="360"/>
      </w:pPr>
      <w:r w:rsidRPr="003446CB">
        <w:t xml:space="preserve">Show </w:t>
      </w:r>
      <w:r w:rsidRPr="003446CB">
        <w:rPr>
          <w:b/>
          <w:color w:val="FFFFFF"/>
          <w:shd w:val="clear" w:color="auto" w:fill="76933D"/>
        </w:rPr>
        <w:t>Slide 1.</w:t>
      </w:r>
      <w:r w:rsidR="00F05B63" w:rsidRPr="003446CB">
        <w:rPr>
          <w:b/>
          <w:color w:val="FFFFFF"/>
          <w:shd w:val="clear" w:color="auto" w:fill="76933D"/>
        </w:rPr>
        <w:t>1</w:t>
      </w:r>
      <w:r w:rsidR="00770589" w:rsidRPr="003446CB">
        <w:rPr>
          <w:b/>
          <w:color w:val="FFFFFF"/>
          <w:shd w:val="clear" w:color="auto" w:fill="76933D"/>
        </w:rPr>
        <w:t>6</w:t>
      </w:r>
      <w:r w:rsidRPr="003446CB">
        <w:t xml:space="preserve"> and </w:t>
      </w:r>
      <w:r w:rsidR="00240A11" w:rsidRPr="003446CB">
        <w:t>point out the signs of SAM i</w:t>
      </w:r>
      <w:r w:rsidRPr="003446CB">
        <w:t xml:space="preserve">n the children in the photos: </w:t>
      </w:r>
      <w:r w:rsidR="00543E06" w:rsidRPr="003446CB">
        <w:t xml:space="preserve">1) </w:t>
      </w:r>
      <w:r w:rsidR="00D87D4E" w:rsidRPr="003446CB">
        <w:t xml:space="preserve">bilateral </w:t>
      </w:r>
      <w:r w:rsidRPr="003446CB">
        <w:t xml:space="preserve">pitting </w:t>
      </w:r>
      <w:r w:rsidR="00854AC8" w:rsidRPr="003446CB">
        <w:t>edema</w:t>
      </w:r>
      <w:r w:rsidRPr="003446CB">
        <w:t xml:space="preserve"> in both</w:t>
      </w:r>
      <w:r w:rsidR="00543E06" w:rsidRPr="003446CB">
        <w:t xml:space="preserve"> feet and</w:t>
      </w:r>
      <w:r w:rsidRPr="003446CB">
        <w:t xml:space="preserve"> legs</w:t>
      </w:r>
      <w:r w:rsidR="00770589" w:rsidRPr="003446CB">
        <w:t xml:space="preserve"> (kwashiorkor</w:t>
      </w:r>
      <w:r w:rsidR="00D87D4E" w:rsidRPr="003446CB">
        <w:t>)</w:t>
      </w:r>
      <w:r w:rsidRPr="003446CB">
        <w:t xml:space="preserve">, </w:t>
      </w:r>
      <w:r w:rsidR="00543E06" w:rsidRPr="003446CB">
        <w:t xml:space="preserve">2) </w:t>
      </w:r>
      <w:r w:rsidR="00770589" w:rsidRPr="003446CB">
        <w:t xml:space="preserve">edema and flaking skin (kwashiorkor), and 3) </w:t>
      </w:r>
      <w:r w:rsidR="00240A11" w:rsidRPr="003446CB">
        <w:t xml:space="preserve">wasting </w:t>
      </w:r>
      <w:r w:rsidR="00543E06" w:rsidRPr="003446CB">
        <w:t>and elderly appearance</w:t>
      </w:r>
      <w:r w:rsidR="00B738FA" w:rsidRPr="003446CB">
        <w:t xml:space="preserve">. </w:t>
      </w:r>
    </w:p>
    <w:p w14:paraId="5E55D848" w14:textId="77777777" w:rsidR="00B738FA" w:rsidRPr="003446CB" w:rsidRDefault="00B738FA" w:rsidP="00B738FA">
      <w:pPr>
        <w:pStyle w:val="ListParagraph"/>
        <w:spacing w:after="0"/>
      </w:pPr>
    </w:p>
    <w:p w14:paraId="02F58895" w14:textId="6387FB9F" w:rsidR="000952A6" w:rsidRPr="003446CB" w:rsidRDefault="00770589" w:rsidP="003E6D2D">
      <w:pPr>
        <w:pStyle w:val="Bullet1"/>
        <w:numPr>
          <w:ilvl w:val="0"/>
          <w:numId w:val="0"/>
        </w:numPr>
        <w:ind w:left="360"/>
      </w:pPr>
      <w:r w:rsidRPr="003446CB">
        <w:rPr>
          <w:noProof/>
        </w:rPr>
        <w:drawing>
          <wp:inline distT="0" distB="0" distL="0" distR="0" wp14:anchorId="72CCEE0E" wp14:editId="659177FE">
            <wp:extent cx="2438399" cy="1828800"/>
            <wp:effectExtent l="0" t="0" r="635" b="0"/>
            <wp:docPr id="106" name="Picture 106" descr="Screenshot of Slid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38399" cy="1828800"/>
                    </a:xfrm>
                    <a:prstGeom prst="rect">
                      <a:avLst/>
                    </a:prstGeom>
                  </pic:spPr>
                </pic:pic>
              </a:graphicData>
            </a:graphic>
          </wp:inline>
        </w:drawing>
      </w:r>
    </w:p>
    <w:p w14:paraId="208569D6" w14:textId="77777777" w:rsidR="000952A6" w:rsidRPr="003446CB" w:rsidRDefault="000952A6" w:rsidP="003E6D2D">
      <w:pPr>
        <w:spacing w:after="0"/>
      </w:pPr>
    </w:p>
    <w:p w14:paraId="393A08F1" w14:textId="3F5A8EAD" w:rsidR="000952A6" w:rsidRPr="003446CB" w:rsidRDefault="000952A6" w:rsidP="003E6D2D">
      <w:pPr>
        <w:pStyle w:val="Bullet1"/>
        <w:ind w:left="360"/>
      </w:pPr>
      <w:r w:rsidRPr="003446CB">
        <w:t xml:space="preserve">Explain that people can be moderately malnourished without showing obvious signs. Moderate malnutrition puts people at risk of severe </w:t>
      </w:r>
      <w:r w:rsidR="00EE6EAD" w:rsidRPr="003446CB">
        <w:t xml:space="preserve">acute </w:t>
      </w:r>
      <w:r w:rsidRPr="003446CB">
        <w:t xml:space="preserve">malnutrition. It is important to assess all clients’ nutritional status so </w:t>
      </w:r>
      <w:r w:rsidR="00DA68D8" w:rsidRPr="003446CB">
        <w:t xml:space="preserve">that </w:t>
      </w:r>
      <w:r w:rsidRPr="003446CB">
        <w:t xml:space="preserve">they can be </w:t>
      </w:r>
      <w:r w:rsidR="00854AC8" w:rsidRPr="003446CB">
        <w:t>counseled</w:t>
      </w:r>
      <w:r w:rsidRPr="003446CB">
        <w:t xml:space="preserve"> on how to maintain good </w:t>
      </w:r>
      <w:r w:rsidRPr="003446CB">
        <w:lastRenderedPageBreak/>
        <w:t>nutritional status and avoid becoming severely malnourished.</w:t>
      </w:r>
      <w:r w:rsidR="006147E3" w:rsidRPr="003446CB">
        <w:br/>
      </w:r>
    </w:p>
    <w:p w14:paraId="0275DA00" w14:textId="777D1445" w:rsidR="00415F30" w:rsidRPr="003446CB" w:rsidRDefault="000952A6" w:rsidP="003E6D2D">
      <w:pPr>
        <w:pStyle w:val="Bullet1"/>
        <w:ind w:left="360"/>
      </w:pPr>
      <w:r w:rsidRPr="003446CB">
        <w:t xml:space="preserve">Remind participants that overweight and obesity are also signs of malnutrition, in this case </w:t>
      </w:r>
      <w:proofErr w:type="spellStart"/>
      <w:r w:rsidRPr="003446CB">
        <w:t>overnutrition</w:t>
      </w:r>
      <w:proofErr w:type="spellEnd"/>
      <w:r w:rsidRPr="003446CB">
        <w:t xml:space="preserve">. Overweight and obesity put people at </w:t>
      </w:r>
      <w:r w:rsidR="00655CC6">
        <w:t xml:space="preserve">greater </w:t>
      </w:r>
      <w:r w:rsidRPr="003446CB">
        <w:t xml:space="preserve">risk of </w:t>
      </w:r>
      <w:r w:rsidR="00655CC6">
        <w:t xml:space="preserve">type 2 </w:t>
      </w:r>
      <w:r w:rsidRPr="003446CB">
        <w:t>diabetes, hypertension</w:t>
      </w:r>
      <w:r w:rsidR="00DA68D8" w:rsidRPr="003446CB">
        <w:t>,</w:t>
      </w:r>
      <w:r w:rsidRPr="003446CB">
        <w:t xml:space="preserve"> and heart problems.</w:t>
      </w:r>
    </w:p>
    <w:p w14:paraId="7E38DA4F" w14:textId="77777777" w:rsidR="00415F30" w:rsidRPr="003446CB" w:rsidRDefault="00415F30" w:rsidP="003E6D2D">
      <w:pPr>
        <w:pStyle w:val="Bullet1"/>
        <w:numPr>
          <w:ilvl w:val="0"/>
          <w:numId w:val="0"/>
        </w:numPr>
        <w:ind w:left="360"/>
      </w:pPr>
    </w:p>
    <w:p w14:paraId="5E2255DF" w14:textId="77777777" w:rsidR="00FE0049" w:rsidRPr="003446CB" w:rsidRDefault="00FE0049" w:rsidP="00FE0049">
      <w:pPr>
        <w:pStyle w:val="ListParagraph"/>
        <w:spacing w:after="0"/>
      </w:pPr>
    </w:p>
    <w:p w14:paraId="62D71006" w14:textId="77777777" w:rsidR="00FE0049" w:rsidRPr="003446CB" w:rsidRDefault="00FE0049" w:rsidP="00DB4588">
      <w:pPr>
        <w:pStyle w:val="Heading2"/>
      </w:pPr>
      <w:bookmarkStart w:id="40" w:name="_Toc429074801"/>
      <w:r w:rsidRPr="003446CB">
        <w:t xml:space="preserve">1.6. Consequences of Malnutrition </w:t>
      </w:r>
      <w:r w:rsidRPr="003446CB">
        <w:rPr>
          <w:rFonts w:eastAsia="Calibri"/>
          <w:smallCaps/>
          <w:sz w:val="26"/>
        </w:rPr>
        <w:t xml:space="preserve">(20 </w:t>
      </w:r>
      <w:r w:rsidRPr="003446CB">
        <w:rPr>
          <w:sz w:val="26"/>
          <w:szCs w:val="26"/>
        </w:rPr>
        <w:t>minutes</w:t>
      </w:r>
      <w:r w:rsidRPr="003446CB">
        <w:rPr>
          <w:rFonts w:eastAsia="Calibri"/>
          <w:smallCaps/>
          <w:sz w:val="26"/>
        </w:rPr>
        <w:t>)</w:t>
      </w:r>
      <w:bookmarkEnd w:id="40"/>
    </w:p>
    <w:p w14:paraId="0D0D2D08" w14:textId="77777777" w:rsidR="00FE0049" w:rsidRPr="003446CB" w:rsidRDefault="00FE0049" w:rsidP="00FE0049">
      <w:pPr>
        <w:keepNext/>
        <w:spacing w:after="0"/>
        <w:rPr>
          <w:b/>
          <w:sz w:val="28"/>
          <w:szCs w:val="28"/>
        </w:rPr>
      </w:pPr>
    </w:p>
    <w:p w14:paraId="4D854D18" w14:textId="77777777" w:rsidR="00FE0049" w:rsidRPr="003446CB" w:rsidRDefault="00FE0049" w:rsidP="00FE0049">
      <w:pPr>
        <w:keepNext/>
        <w:spacing w:after="0"/>
        <w:rPr>
          <w:b/>
          <w:sz w:val="28"/>
          <w:szCs w:val="28"/>
        </w:rPr>
      </w:pPr>
      <w:r w:rsidRPr="003446CB">
        <w:rPr>
          <w:b/>
          <w:noProof/>
          <w:sz w:val="28"/>
          <w:szCs w:val="28"/>
        </w:rPr>
        <w:drawing>
          <wp:anchor distT="0" distB="0" distL="114300" distR="114300" simplePos="0" relativeHeight="251749376" behindDoc="0" locked="1" layoutInCell="1" allowOverlap="1" wp14:anchorId="0DEB6C9C" wp14:editId="449D1990">
            <wp:simplePos x="0" y="0"/>
            <wp:positionH relativeFrom="column">
              <wp:posOffset>-457200</wp:posOffset>
            </wp:positionH>
            <wp:positionV relativeFrom="paragraph">
              <wp:posOffset>-64135</wp:posOffset>
            </wp:positionV>
            <wp:extent cx="411480" cy="393065"/>
            <wp:effectExtent l="0" t="0" r="7620" b="6985"/>
            <wp:wrapNone/>
            <wp:docPr id="44" name="Picture 347"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6CB">
        <w:rPr>
          <w:b/>
          <w:sz w:val="28"/>
          <w:szCs w:val="28"/>
        </w:rPr>
        <w:t xml:space="preserve">BRAINSTORM: What can happen to people who are malnourished? </w:t>
      </w:r>
    </w:p>
    <w:p w14:paraId="663E4CA4" w14:textId="77777777" w:rsidR="00FE0049" w:rsidRPr="003446CB" w:rsidRDefault="00FE0049" w:rsidP="00FE0049">
      <w:pPr>
        <w:pStyle w:val="ListParagraph"/>
      </w:pPr>
    </w:p>
    <w:p w14:paraId="0D71AE12" w14:textId="266A4E2C" w:rsidR="000952A6" w:rsidRPr="003446CB" w:rsidRDefault="000952A6" w:rsidP="00C068C5">
      <w:pPr>
        <w:pStyle w:val="Bullet1"/>
        <w:ind w:left="360"/>
      </w:pPr>
      <w:r w:rsidRPr="003446CB">
        <w:t xml:space="preserve">Compare responses with the information on </w:t>
      </w:r>
      <w:r w:rsidRPr="003446CB">
        <w:rPr>
          <w:b/>
          <w:color w:val="FFFFFF"/>
          <w:shd w:val="clear" w:color="auto" w:fill="76933D"/>
        </w:rPr>
        <w:t>Slide 1.</w:t>
      </w:r>
      <w:r w:rsidR="00F05B63" w:rsidRPr="003446CB">
        <w:rPr>
          <w:b/>
          <w:color w:val="FFFFFF"/>
          <w:shd w:val="clear" w:color="auto" w:fill="76933D"/>
        </w:rPr>
        <w:t>1</w:t>
      </w:r>
      <w:r w:rsidR="00C953DA" w:rsidRPr="003446CB">
        <w:rPr>
          <w:b/>
          <w:color w:val="FFFFFF"/>
          <w:shd w:val="clear" w:color="auto" w:fill="76933D"/>
        </w:rPr>
        <w:t>7</w:t>
      </w:r>
      <w:r w:rsidRPr="003446CB">
        <w:t>.</w:t>
      </w:r>
      <w:r w:rsidR="00352133" w:rsidRPr="003446CB">
        <w:br/>
      </w:r>
      <w:r w:rsidR="00352133" w:rsidRPr="003446CB">
        <w:br/>
      </w:r>
      <w:r w:rsidR="00C068C5" w:rsidRPr="003446CB">
        <w:rPr>
          <w:noProof/>
        </w:rPr>
        <w:drawing>
          <wp:inline distT="0" distB="0" distL="0" distR="0" wp14:anchorId="5745AC66" wp14:editId="4CFDE52D">
            <wp:extent cx="2438399" cy="1828800"/>
            <wp:effectExtent l="19050" t="19050" r="19685" b="19050"/>
            <wp:docPr id="130" name="Picture 130" descr="Screenshot of Slid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38399" cy="1828800"/>
                    </a:xfrm>
                    <a:prstGeom prst="rect">
                      <a:avLst/>
                    </a:prstGeom>
                    <a:ln>
                      <a:solidFill>
                        <a:schemeClr val="tx1"/>
                      </a:solidFill>
                    </a:ln>
                  </pic:spPr>
                </pic:pic>
              </a:graphicData>
            </a:graphic>
          </wp:inline>
        </w:drawing>
      </w:r>
    </w:p>
    <w:p w14:paraId="5D2FA24F" w14:textId="77777777" w:rsidR="000952A6" w:rsidRPr="003446CB" w:rsidRDefault="000952A6" w:rsidP="003E6D2D">
      <w:pPr>
        <w:pStyle w:val="Bullet1"/>
        <w:numPr>
          <w:ilvl w:val="0"/>
          <w:numId w:val="0"/>
        </w:numPr>
        <w:ind w:left="648"/>
      </w:pPr>
    </w:p>
    <w:p w14:paraId="07728C44" w14:textId="77777777" w:rsidR="00930079" w:rsidRPr="003446CB" w:rsidRDefault="00930079" w:rsidP="003E6D2D">
      <w:pPr>
        <w:pStyle w:val="Bullet1"/>
        <w:ind w:left="360"/>
      </w:pPr>
      <w:r w:rsidRPr="003446CB">
        <w:t xml:space="preserve">Explain that poor nutrition can affect almost every aspect of life, including your health, education, and income and the health, education, and income of your </w:t>
      </w:r>
      <w:r w:rsidR="00B51173" w:rsidRPr="003446CB">
        <w:t xml:space="preserve">children. </w:t>
      </w:r>
    </w:p>
    <w:p w14:paraId="507BBED4" w14:textId="77777777" w:rsidR="00930079" w:rsidRPr="003446CB" w:rsidRDefault="00930079" w:rsidP="003E6D2D">
      <w:pPr>
        <w:pStyle w:val="ColorfulList-Accent15"/>
        <w:spacing w:after="0"/>
      </w:pPr>
    </w:p>
    <w:p w14:paraId="151F91C3" w14:textId="08A0D3BC" w:rsidR="009D4431" w:rsidRPr="003446CB" w:rsidRDefault="009D4431" w:rsidP="00DB4588">
      <w:pPr>
        <w:pStyle w:val="Heading2"/>
        <w:rPr>
          <w:rFonts w:eastAsia="Calibri"/>
          <w:smallCaps/>
          <w:sz w:val="26"/>
        </w:rPr>
      </w:pPr>
      <w:bookmarkStart w:id="41" w:name="_Toc429074802"/>
      <w:r w:rsidRPr="003446CB">
        <w:t>1.</w:t>
      </w:r>
      <w:r w:rsidR="008F7AB1" w:rsidRPr="003446CB">
        <w:t>7</w:t>
      </w:r>
      <w:r w:rsidRPr="003446CB">
        <w:t xml:space="preserve">. Nutrition and Infection </w:t>
      </w:r>
      <w:r w:rsidRPr="003446CB">
        <w:rPr>
          <w:rFonts w:eastAsia="Calibri"/>
          <w:smallCaps/>
          <w:sz w:val="26"/>
        </w:rPr>
        <w:t>(</w:t>
      </w:r>
      <w:r w:rsidR="003D64E3" w:rsidRPr="003446CB">
        <w:rPr>
          <w:rFonts w:eastAsia="Calibri"/>
          <w:smallCaps/>
          <w:sz w:val="26"/>
        </w:rPr>
        <w:t>3</w:t>
      </w:r>
      <w:r w:rsidR="0053771B" w:rsidRPr="003446CB">
        <w:rPr>
          <w:rFonts w:eastAsia="Calibri"/>
          <w:smallCaps/>
          <w:sz w:val="26"/>
        </w:rPr>
        <w:t>0</w:t>
      </w:r>
      <w:r w:rsidRPr="003446CB">
        <w:rPr>
          <w:rFonts w:eastAsia="Calibri"/>
          <w:smallCaps/>
          <w:sz w:val="26"/>
        </w:rPr>
        <w:t xml:space="preserve"> </w:t>
      </w:r>
      <w:r w:rsidRPr="003446CB">
        <w:rPr>
          <w:sz w:val="26"/>
          <w:szCs w:val="26"/>
        </w:rPr>
        <w:t>minutes</w:t>
      </w:r>
      <w:r w:rsidRPr="003446CB">
        <w:rPr>
          <w:rFonts w:eastAsia="Calibri"/>
          <w:smallCaps/>
          <w:sz w:val="26"/>
        </w:rPr>
        <w:t>)</w:t>
      </w:r>
      <w:bookmarkEnd w:id="41"/>
    </w:p>
    <w:p w14:paraId="525A4660" w14:textId="77777777" w:rsidR="00AC53F0" w:rsidRPr="003446CB" w:rsidRDefault="00AC53F0" w:rsidP="00AC53F0">
      <w:pPr>
        <w:pStyle w:val="Bullet1"/>
        <w:numPr>
          <w:ilvl w:val="0"/>
          <w:numId w:val="0"/>
        </w:numPr>
        <w:ind w:left="360"/>
      </w:pPr>
    </w:p>
    <w:p w14:paraId="490B7DBD" w14:textId="77777777" w:rsidR="009D4431" w:rsidRPr="003446CB" w:rsidRDefault="009D4431" w:rsidP="009D4431">
      <w:pPr>
        <w:pStyle w:val="Bullet1"/>
        <w:ind w:left="360"/>
      </w:pPr>
      <w:r w:rsidRPr="003446CB">
        <w:t>Explain that infections can reduce appetite, decrease the body’s absorption of nutrients, and make the body use nutrients faster than usual, for example, to repair the immune system.</w:t>
      </w:r>
      <w:r w:rsidRPr="003446CB">
        <w:br/>
      </w:r>
    </w:p>
    <w:p w14:paraId="10BF0A49" w14:textId="3248844C" w:rsidR="00526149" w:rsidRPr="003446CB" w:rsidRDefault="0042174F" w:rsidP="003E6D2D">
      <w:pPr>
        <w:spacing w:after="0"/>
        <w:rPr>
          <w:b/>
          <w:sz w:val="28"/>
          <w:szCs w:val="28"/>
        </w:rPr>
      </w:pPr>
      <w:r w:rsidRPr="003446CB">
        <w:rPr>
          <w:b/>
          <w:noProof/>
          <w:sz w:val="28"/>
          <w:szCs w:val="28"/>
        </w:rPr>
        <w:drawing>
          <wp:anchor distT="0" distB="0" distL="114300" distR="114300" simplePos="0" relativeHeight="251652096" behindDoc="0" locked="1" layoutInCell="1" allowOverlap="1" wp14:anchorId="48AE6F1B" wp14:editId="71DCDE47">
            <wp:simplePos x="0" y="0"/>
            <wp:positionH relativeFrom="column">
              <wp:posOffset>-631190</wp:posOffset>
            </wp:positionH>
            <wp:positionV relativeFrom="paragraph">
              <wp:posOffset>-148590</wp:posOffset>
            </wp:positionV>
            <wp:extent cx="530352" cy="448056"/>
            <wp:effectExtent l="0" t="0" r="3175" b="9525"/>
            <wp:wrapNone/>
            <wp:docPr id="1037" name="Picture 336" descr="Present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Description: PresenationIcon"/>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30352" cy="448056"/>
                    </a:xfrm>
                    <a:prstGeom prst="rect">
                      <a:avLst/>
                    </a:prstGeom>
                    <a:noFill/>
                    <a:ln>
                      <a:noFill/>
                    </a:ln>
                  </pic:spPr>
                </pic:pic>
              </a:graphicData>
            </a:graphic>
            <wp14:sizeRelH relativeFrom="page">
              <wp14:pctWidth>0</wp14:pctWidth>
            </wp14:sizeRelH>
            <wp14:sizeRelV relativeFrom="page">
              <wp14:pctHeight>0</wp14:pctHeight>
            </wp14:sizeRelV>
          </wp:anchor>
        </w:drawing>
      </w:r>
      <w:r w:rsidR="009D4431" w:rsidRPr="003446CB">
        <w:rPr>
          <w:b/>
          <w:sz w:val="28"/>
          <w:szCs w:val="28"/>
        </w:rPr>
        <w:t xml:space="preserve">PRESENTATION: Nutrition and </w:t>
      </w:r>
      <w:r w:rsidR="00AC53F0" w:rsidRPr="003446CB">
        <w:rPr>
          <w:b/>
          <w:sz w:val="28"/>
          <w:szCs w:val="28"/>
        </w:rPr>
        <w:t>infection</w:t>
      </w:r>
    </w:p>
    <w:p w14:paraId="2E4EE587" w14:textId="77777777" w:rsidR="003E6D2D" w:rsidRPr="003446CB" w:rsidRDefault="003E6D2D" w:rsidP="003E6D2D">
      <w:pPr>
        <w:spacing w:after="0"/>
        <w:rPr>
          <w:b/>
        </w:rPr>
      </w:pPr>
    </w:p>
    <w:p w14:paraId="5466B395" w14:textId="105A2AF6" w:rsidR="00526149" w:rsidRPr="003446CB" w:rsidRDefault="00B77F4C" w:rsidP="0011048F">
      <w:pPr>
        <w:pStyle w:val="Bullet1"/>
        <w:numPr>
          <w:ilvl w:val="0"/>
          <w:numId w:val="78"/>
        </w:numPr>
        <w:ind w:left="360"/>
      </w:pPr>
      <w:r w:rsidRPr="003446CB">
        <w:t xml:space="preserve">Explain that </w:t>
      </w:r>
      <w:r w:rsidR="00526149" w:rsidRPr="003446CB">
        <w:t xml:space="preserve">people with infections are often undernourished, and people who are undernourished often have infections. </w:t>
      </w:r>
    </w:p>
    <w:p w14:paraId="21D1D803" w14:textId="77777777" w:rsidR="00E9322F" w:rsidRPr="003446CB" w:rsidRDefault="00E9322F" w:rsidP="00E9322F">
      <w:pPr>
        <w:pStyle w:val="Bullet1"/>
        <w:numPr>
          <w:ilvl w:val="0"/>
          <w:numId w:val="0"/>
        </w:numPr>
        <w:ind w:left="360"/>
      </w:pPr>
    </w:p>
    <w:p w14:paraId="03042D2E" w14:textId="66D97D73" w:rsidR="00526149" w:rsidRPr="003446CB" w:rsidRDefault="00526149" w:rsidP="0011048F">
      <w:pPr>
        <w:pStyle w:val="Bullet1"/>
        <w:numPr>
          <w:ilvl w:val="0"/>
          <w:numId w:val="78"/>
        </w:numPr>
        <w:ind w:left="360"/>
        <w:rPr>
          <w:szCs w:val="22"/>
        </w:rPr>
      </w:pPr>
      <w:r w:rsidRPr="003446CB">
        <w:t>Explain that t</w:t>
      </w:r>
      <w:r w:rsidR="00B77F4C" w:rsidRPr="003446CB">
        <w:t xml:space="preserve">he relation between nutrition and </w:t>
      </w:r>
      <w:r w:rsidR="00AC53F0" w:rsidRPr="003446CB">
        <w:t>infection</w:t>
      </w:r>
      <w:r w:rsidRPr="003446CB">
        <w:t xml:space="preserve"> </w:t>
      </w:r>
      <w:r w:rsidR="00B77F4C" w:rsidRPr="003446CB">
        <w:t>is a vicious cycle that weakens the immune system.</w:t>
      </w:r>
      <w:r w:rsidR="00B77F4C" w:rsidRPr="003446CB">
        <w:rPr>
          <w:szCs w:val="22"/>
        </w:rPr>
        <w:t xml:space="preserve"> </w:t>
      </w:r>
    </w:p>
    <w:p w14:paraId="5245ED37" w14:textId="77777777" w:rsidR="00526149" w:rsidRPr="003446CB" w:rsidRDefault="00526149" w:rsidP="00526149">
      <w:pPr>
        <w:pStyle w:val="Bullet1"/>
        <w:numPr>
          <w:ilvl w:val="0"/>
          <w:numId w:val="0"/>
        </w:numPr>
        <w:ind w:left="360"/>
        <w:rPr>
          <w:szCs w:val="22"/>
        </w:rPr>
      </w:pPr>
    </w:p>
    <w:p w14:paraId="752E4F16" w14:textId="21A4E6CA" w:rsidR="00324665" w:rsidRPr="003446CB" w:rsidRDefault="00526149" w:rsidP="00E9322F">
      <w:pPr>
        <w:pStyle w:val="Bullet1"/>
        <w:ind w:left="360"/>
      </w:pPr>
      <w:r w:rsidRPr="003446CB">
        <w:t xml:space="preserve">Show </w:t>
      </w:r>
      <w:r w:rsidRPr="003446CB">
        <w:rPr>
          <w:b/>
          <w:color w:val="FFFFFF"/>
          <w:shd w:val="clear" w:color="auto" w:fill="76933D"/>
        </w:rPr>
        <w:t>Slide 1.</w:t>
      </w:r>
      <w:r w:rsidR="00C953DA" w:rsidRPr="003446CB">
        <w:rPr>
          <w:b/>
          <w:color w:val="FFFFFF"/>
          <w:shd w:val="clear" w:color="auto" w:fill="76933D"/>
        </w:rPr>
        <w:t>18</w:t>
      </w:r>
      <w:r w:rsidRPr="003446CB">
        <w:t xml:space="preserve"> and follow the arrows to explain that </w:t>
      </w:r>
      <w:r w:rsidR="00AC53F0" w:rsidRPr="003446CB">
        <w:t>infection</w:t>
      </w:r>
      <w:r w:rsidRPr="003446CB">
        <w:t xml:space="preserve"> increases energy needs but </w:t>
      </w:r>
      <w:r w:rsidR="00AC53F0" w:rsidRPr="003446CB">
        <w:t xml:space="preserve">can </w:t>
      </w:r>
      <w:r w:rsidRPr="003446CB">
        <w:t>also decrease appetite and nutrient absorption. This leads to poor nutritional status</w:t>
      </w:r>
      <w:r w:rsidR="009A1967" w:rsidRPr="003446CB">
        <w:t>.</w:t>
      </w:r>
      <w:r w:rsidRPr="003446CB">
        <w:t xml:space="preserve"> Poor nutritional status and </w:t>
      </w:r>
      <w:r w:rsidR="00AC53F0" w:rsidRPr="003446CB">
        <w:t>infection</w:t>
      </w:r>
      <w:r w:rsidRPr="003446CB">
        <w:t xml:space="preserve"> weaken the immune system</w:t>
      </w:r>
      <w:r w:rsidR="00AC53F0" w:rsidRPr="003446CB">
        <w:t xml:space="preserve">. </w:t>
      </w:r>
    </w:p>
    <w:p w14:paraId="4342DAD3" w14:textId="77777777" w:rsidR="00E9322F" w:rsidRPr="003446CB" w:rsidRDefault="00E9322F" w:rsidP="00E9322F">
      <w:pPr>
        <w:pStyle w:val="Bullet1"/>
        <w:numPr>
          <w:ilvl w:val="0"/>
          <w:numId w:val="0"/>
        </w:numPr>
        <w:ind w:left="360"/>
      </w:pPr>
    </w:p>
    <w:p w14:paraId="05CDB36A" w14:textId="67A3B583" w:rsidR="000A0CB4" w:rsidRPr="003446CB" w:rsidRDefault="005A0577" w:rsidP="00324665">
      <w:pPr>
        <w:pStyle w:val="ColorfulList-Accent14"/>
        <w:ind w:left="360"/>
      </w:pPr>
      <w:r w:rsidRPr="003446CB">
        <w:rPr>
          <w:noProof/>
        </w:rPr>
        <w:drawing>
          <wp:inline distT="0" distB="0" distL="0" distR="0" wp14:anchorId="0E774B45" wp14:editId="695883DE">
            <wp:extent cx="2438399" cy="1828800"/>
            <wp:effectExtent l="19050" t="19050" r="19685" b="19050"/>
            <wp:docPr id="45" name="Picture 45" descr="Screenshot of Slid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38399" cy="1828800"/>
                    </a:xfrm>
                    <a:prstGeom prst="rect">
                      <a:avLst/>
                    </a:prstGeom>
                    <a:ln>
                      <a:solidFill>
                        <a:schemeClr val="tx1"/>
                      </a:solidFill>
                    </a:ln>
                  </pic:spPr>
                </pic:pic>
              </a:graphicData>
            </a:graphic>
          </wp:inline>
        </w:drawing>
      </w:r>
    </w:p>
    <w:p w14:paraId="4C9AD3C2" w14:textId="77777777" w:rsidR="005A0577" w:rsidRPr="003446CB" w:rsidRDefault="005A0577" w:rsidP="005A0577">
      <w:pPr>
        <w:autoSpaceDE/>
        <w:autoSpaceDN/>
        <w:adjustRightInd/>
        <w:spacing w:after="0"/>
        <w:ind w:left="360"/>
      </w:pPr>
    </w:p>
    <w:p w14:paraId="6B2B1FF2" w14:textId="046B6456" w:rsidR="00526149" w:rsidRPr="003446CB" w:rsidRDefault="00526149" w:rsidP="0011048F">
      <w:pPr>
        <w:numPr>
          <w:ilvl w:val="0"/>
          <w:numId w:val="79"/>
        </w:numPr>
        <w:autoSpaceDE/>
        <w:autoSpaceDN/>
        <w:adjustRightInd/>
        <w:spacing w:after="0"/>
      </w:pPr>
      <w:r w:rsidRPr="003446CB">
        <w:t xml:space="preserve">Show </w:t>
      </w:r>
      <w:r w:rsidRPr="003446CB">
        <w:rPr>
          <w:b/>
          <w:color w:val="FFFFFF"/>
          <w:shd w:val="clear" w:color="auto" w:fill="76933D"/>
        </w:rPr>
        <w:t>Slide 1.</w:t>
      </w:r>
      <w:r w:rsidR="00C953DA" w:rsidRPr="003446CB">
        <w:rPr>
          <w:b/>
          <w:color w:val="FFFFFF"/>
          <w:shd w:val="clear" w:color="auto" w:fill="76933D"/>
        </w:rPr>
        <w:t>19</w:t>
      </w:r>
      <w:r w:rsidR="00C53668" w:rsidRPr="003446CB">
        <w:t xml:space="preserve"> a</w:t>
      </w:r>
      <w:r w:rsidRPr="003446CB">
        <w:t xml:space="preserve">nd follow the arrows to explain that good nutrition leads to healthy weight, a stronger immune system to fight infection, fewer infections and slower disease progression, and </w:t>
      </w:r>
      <w:r w:rsidR="00D87BC4" w:rsidRPr="003446CB">
        <w:t xml:space="preserve">an </w:t>
      </w:r>
      <w:r w:rsidRPr="003446CB">
        <w:t>ability to manage symptoms of illness and drug side effects.</w:t>
      </w:r>
      <w:r w:rsidR="00842070" w:rsidRPr="003446CB">
        <w:tab/>
      </w:r>
    </w:p>
    <w:p w14:paraId="70757AAD" w14:textId="0948AD75" w:rsidR="00526149" w:rsidRPr="003446CB" w:rsidRDefault="00526149" w:rsidP="00526149">
      <w:pPr>
        <w:pStyle w:val="Bullet1"/>
        <w:numPr>
          <w:ilvl w:val="0"/>
          <w:numId w:val="0"/>
        </w:numPr>
        <w:ind w:left="360"/>
      </w:pPr>
    </w:p>
    <w:p w14:paraId="321B8D72" w14:textId="722423E1" w:rsidR="00C53668" w:rsidRPr="003446CB" w:rsidRDefault="000A0CB4" w:rsidP="00C53668">
      <w:pPr>
        <w:pStyle w:val="Bullet1"/>
        <w:numPr>
          <w:ilvl w:val="0"/>
          <w:numId w:val="0"/>
        </w:numPr>
        <w:ind w:left="360"/>
      </w:pPr>
      <w:r w:rsidRPr="003446CB">
        <w:rPr>
          <w:noProof/>
        </w:rPr>
        <w:drawing>
          <wp:inline distT="0" distB="0" distL="0" distR="0" wp14:anchorId="6F815CF5" wp14:editId="3C62998E">
            <wp:extent cx="2438399" cy="1828800"/>
            <wp:effectExtent l="19050" t="19050" r="19685" b="19050"/>
            <wp:docPr id="56" name="Picture 56" descr="Screenshot of Slid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38399" cy="1828800"/>
                    </a:xfrm>
                    <a:prstGeom prst="rect">
                      <a:avLst/>
                    </a:prstGeom>
                    <a:ln>
                      <a:solidFill>
                        <a:schemeClr val="tx1"/>
                      </a:solidFill>
                    </a:ln>
                  </pic:spPr>
                </pic:pic>
              </a:graphicData>
            </a:graphic>
          </wp:inline>
        </w:drawing>
      </w:r>
    </w:p>
    <w:p w14:paraId="26F4EE51" w14:textId="77777777" w:rsidR="000A0CB4" w:rsidRPr="003446CB" w:rsidRDefault="000A0CB4" w:rsidP="00C53668">
      <w:pPr>
        <w:pStyle w:val="Bullet1"/>
        <w:numPr>
          <w:ilvl w:val="0"/>
          <w:numId w:val="0"/>
        </w:numPr>
        <w:ind w:left="360"/>
      </w:pPr>
    </w:p>
    <w:p w14:paraId="65F0311C" w14:textId="5ECE6B5B" w:rsidR="004B200D" w:rsidRPr="003446CB" w:rsidRDefault="004B200D" w:rsidP="004B200D">
      <w:pPr>
        <w:pStyle w:val="Bullet1"/>
        <w:ind w:left="360"/>
      </w:pPr>
      <w:r w:rsidRPr="003446CB">
        <w:t xml:space="preserve">Explain that these figures are also found in </w:t>
      </w:r>
      <w:r w:rsidRPr="003446CB">
        <w:rPr>
          <w:b/>
          <w:shd w:val="clear" w:color="auto" w:fill="EAF1DD"/>
        </w:rPr>
        <w:t xml:space="preserve">Handout 1.3. Relationship between Nutrition and </w:t>
      </w:r>
      <w:r w:rsidR="00C53668" w:rsidRPr="003446CB">
        <w:rPr>
          <w:b/>
          <w:shd w:val="clear" w:color="auto" w:fill="EAF1DD"/>
        </w:rPr>
        <w:t>Infection</w:t>
      </w:r>
      <w:r w:rsidRPr="003446CB">
        <w:t xml:space="preserve"> in the </w:t>
      </w:r>
      <w:r w:rsidRPr="003446CB">
        <w:rPr>
          <w:b/>
          <w:color w:val="4F6228"/>
        </w:rPr>
        <w:t>Participant Handouts</w:t>
      </w:r>
      <w:r w:rsidRPr="003446CB">
        <w:t xml:space="preserve">. </w:t>
      </w:r>
    </w:p>
    <w:p w14:paraId="4851D85B" w14:textId="336FDB90" w:rsidR="00134A1A" w:rsidRPr="003446CB" w:rsidRDefault="00134A1A" w:rsidP="00134A1A">
      <w:pPr>
        <w:pStyle w:val="Bullet1"/>
        <w:numPr>
          <w:ilvl w:val="0"/>
          <w:numId w:val="0"/>
        </w:numPr>
        <w:ind w:left="1080"/>
        <w:rPr>
          <w:sz w:val="28"/>
          <w:szCs w:val="28"/>
        </w:rPr>
      </w:pPr>
    </w:p>
    <w:p w14:paraId="06E6078F" w14:textId="66DD3C77" w:rsidR="00134A1A" w:rsidRPr="003446CB" w:rsidRDefault="00134A1A" w:rsidP="00134A1A">
      <w:pPr>
        <w:keepNext/>
        <w:spacing w:after="0"/>
        <w:rPr>
          <w:b/>
          <w:sz w:val="28"/>
          <w:szCs w:val="28"/>
        </w:rPr>
      </w:pPr>
      <w:r w:rsidRPr="003446CB">
        <w:rPr>
          <w:noProof/>
        </w:rPr>
        <w:drawing>
          <wp:anchor distT="0" distB="0" distL="114300" distR="114300" simplePos="0" relativeHeight="251748352" behindDoc="0" locked="1" layoutInCell="1" allowOverlap="1" wp14:anchorId="7E46A23B" wp14:editId="0B7159BB">
            <wp:simplePos x="0" y="0"/>
            <wp:positionH relativeFrom="column">
              <wp:posOffset>-631190</wp:posOffset>
            </wp:positionH>
            <wp:positionV relativeFrom="paragraph">
              <wp:posOffset>-121920</wp:posOffset>
            </wp:positionV>
            <wp:extent cx="530225" cy="447675"/>
            <wp:effectExtent l="0" t="0" r="3175" b="9525"/>
            <wp:wrapNone/>
            <wp:docPr id="285" name="Picture 336" descr="Prese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Description: PresenationIcon"/>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302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6CB">
        <w:rPr>
          <w:b/>
          <w:sz w:val="28"/>
          <w:szCs w:val="28"/>
        </w:rPr>
        <w:t>PRESENTATION: Nutrition and HIV</w:t>
      </w:r>
    </w:p>
    <w:p w14:paraId="41BCAD06" w14:textId="77777777" w:rsidR="00134A1A" w:rsidRPr="003446CB" w:rsidRDefault="00134A1A" w:rsidP="00134A1A">
      <w:pPr>
        <w:keepNext/>
        <w:spacing w:after="0"/>
        <w:rPr>
          <w:b/>
        </w:rPr>
      </w:pPr>
    </w:p>
    <w:p w14:paraId="75189392" w14:textId="0DD245C7" w:rsidR="00E9322F" w:rsidRPr="003446CB" w:rsidRDefault="00E9322F" w:rsidP="00126FDA">
      <w:pPr>
        <w:pStyle w:val="Bullet1"/>
        <w:ind w:left="360"/>
      </w:pPr>
      <w:r w:rsidRPr="003446CB">
        <w:t xml:space="preserve">Explain that people with chronic infections such as HIV or TB </w:t>
      </w:r>
      <w:r w:rsidR="0041681B" w:rsidRPr="003446CB">
        <w:t xml:space="preserve">need more energy because these diseases cause weight loss and decrease the body’s ability to absorb and use nutrients and fight infection. However, people with HIV or TB </w:t>
      </w:r>
      <w:r w:rsidRPr="003446CB">
        <w:t xml:space="preserve">may not be able to eat enough to meet their increased energy needs because the infections and the side effects of medications can reduce their appetite and change the way their bodies use food. They may also not be able to buy enough nutritious food. This leads to weight loss and undernutrition, which further weaken the immune system, and the cycle continues. </w:t>
      </w:r>
    </w:p>
    <w:p w14:paraId="661228A2" w14:textId="77777777" w:rsidR="0041681B" w:rsidRPr="003446CB" w:rsidRDefault="0041681B" w:rsidP="0041681B">
      <w:pPr>
        <w:pStyle w:val="ListParagraph"/>
        <w:spacing w:after="0"/>
      </w:pPr>
    </w:p>
    <w:p w14:paraId="46D9CD05" w14:textId="2665F10A" w:rsidR="00E9322F" w:rsidRPr="003446CB" w:rsidRDefault="0041681B" w:rsidP="0011048F">
      <w:pPr>
        <w:pStyle w:val="ColorfulList-Accent14"/>
        <w:numPr>
          <w:ilvl w:val="2"/>
          <w:numId w:val="34"/>
        </w:numPr>
        <w:tabs>
          <w:tab w:val="clear" w:pos="2880"/>
          <w:tab w:val="num" w:pos="360"/>
        </w:tabs>
        <w:ind w:left="360"/>
      </w:pPr>
      <w:r w:rsidRPr="003446CB">
        <w:t xml:space="preserve">Explain that weight loss and undernutrition can make PLHIV more vulnerable to opportunistic infections (OIs). OIs are called “opportunistic” because they take advantage of weak immune systems. Frequent infections make the body weaker and lead to faster progression from HIV to AIDS. </w:t>
      </w:r>
      <w:r w:rsidR="00E9322F" w:rsidRPr="003446CB">
        <w:t>Studies have shown a link between nutritional status, antiretroviral therapy (ART) adherence</w:t>
      </w:r>
      <w:r w:rsidR="00B23F82">
        <w:t xml:space="preserve">, and </w:t>
      </w:r>
      <w:r w:rsidR="00B23F82" w:rsidRPr="003446CB">
        <w:t>mortality</w:t>
      </w:r>
      <w:r w:rsidR="00E9322F" w:rsidRPr="003446CB">
        <w:t>.</w:t>
      </w:r>
    </w:p>
    <w:p w14:paraId="21ABC308" w14:textId="1543B9FE" w:rsidR="00436DF4" w:rsidRPr="003446CB" w:rsidRDefault="00436DF4" w:rsidP="00436DF4">
      <w:pPr>
        <w:pStyle w:val="Bullet1"/>
        <w:numPr>
          <w:ilvl w:val="0"/>
          <w:numId w:val="0"/>
        </w:numPr>
        <w:ind w:left="360"/>
      </w:pPr>
    </w:p>
    <w:p w14:paraId="5565D8E1" w14:textId="0F3A0DBA" w:rsidR="009D4431" w:rsidRPr="003446CB" w:rsidRDefault="009D4431" w:rsidP="000A0CB4">
      <w:pPr>
        <w:pStyle w:val="Bullet1"/>
        <w:ind w:left="360"/>
      </w:pPr>
      <w:r w:rsidRPr="003446CB">
        <w:t xml:space="preserve">Show </w:t>
      </w:r>
      <w:r w:rsidR="00526149" w:rsidRPr="003446CB">
        <w:rPr>
          <w:b/>
          <w:color w:val="FFFFFF"/>
          <w:shd w:val="clear" w:color="auto" w:fill="76933D"/>
        </w:rPr>
        <w:t>Slide 1.2</w:t>
      </w:r>
      <w:r w:rsidR="00C953DA" w:rsidRPr="003446CB">
        <w:rPr>
          <w:b/>
          <w:color w:val="FFFFFF"/>
          <w:shd w:val="clear" w:color="auto" w:fill="76933D"/>
        </w:rPr>
        <w:t>0</w:t>
      </w:r>
      <w:r w:rsidRPr="003446CB">
        <w:t xml:space="preserve"> and explain that</w:t>
      </w:r>
      <w:r w:rsidR="0041681B" w:rsidRPr="003446CB">
        <w:t xml:space="preserve"> the</w:t>
      </w:r>
      <w:r w:rsidRPr="003446CB">
        <w:t xml:space="preserve"> </w:t>
      </w:r>
      <w:r w:rsidR="00436DF4" w:rsidRPr="003446CB">
        <w:t xml:space="preserve">increased </w:t>
      </w:r>
      <w:r w:rsidRPr="003446CB">
        <w:t xml:space="preserve">energy requirements </w:t>
      </w:r>
      <w:r w:rsidR="0041681B" w:rsidRPr="003446CB">
        <w:t xml:space="preserve">of PLHIV </w:t>
      </w:r>
      <w:r w:rsidR="00436DF4" w:rsidRPr="003446CB">
        <w:t>differ according to age and the presence of HIV-related symptoms</w:t>
      </w:r>
      <w:r w:rsidR="00842070" w:rsidRPr="003446CB">
        <w:t>,</w:t>
      </w:r>
      <w:r w:rsidRPr="003446CB">
        <w:t xml:space="preserve"> such as OIs, appetite loss, diarrhea, nausea</w:t>
      </w:r>
      <w:r w:rsidR="00842070" w:rsidRPr="003446CB">
        <w:t>,</w:t>
      </w:r>
      <w:r w:rsidRPr="003446CB">
        <w:t xml:space="preserve"> and weight loss. </w:t>
      </w:r>
      <w:r w:rsidRPr="003446CB">
        <w:br/>
      </w:r>
      <w:r w:rsidRPr="003446CB">
        <w:br/>
      </w:r>
      <w:r w:rsidR="004E7ED4" w:rsidRPr="003446CB">
        <w:rPr>
          <w:noProof/>
        </w:rPr>
        <w:drawing>
          <wp:inline distT="0" distB="0" distL="0" distR="0" wp14:anchorId="35F41B90" wp14:editId="342517D9">
            <wp:extent cx="2438399" cy="1828800"/>
            <wp:effectExtent l="19050" t="19050" r="19685" b="19050"/>
            <wp:docPr id="55" name="Picture 55" descr="Screenshot of Slid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38399" cy="1828800"/>
                    </a:xfrm>
                    <a:prstGeom prst="rect">
                      <a:avLst/>
                    </a:prstGeom>
                    <a:ln>
                      <a:solidFill>
                        <a:schemeClr val="tx1"/>
                      </a:solidFill>
                    </a:ln>
                  </pic:spPr>
                </pic:pic>
              </a:graphicData>
            </a:graphic>
          </wp:inline>
        </w:drawing>
      </w:r>
    </w:p>
    <w:p w14:paraId="3F3E1AD0" w14:textId="77777777" w:rsidR="009D4431" w:rsidRPr="003446CB" w:rsidRDefault="009D4431" w:rsidP="009D4431">
      <w:pPr>
        <w:spacing w:after="0"/>
        <w:rPr>
          <w:shd w:val="clear" w:color="auto" w:fill="B8CCE4"/>
          <w:vertAlign w:val="superscript"/>
        </w:rPr>
      </w:pPr>
    </w:p>
    <w:p w14:paraId="618D543F" w14:textId="77777777" w:rsidR="004E7ED4" w:rsidRPr="003446CB" w:rsidRDefault="009D4431" w:rsidP="004E7ED4">
      <w:pPr>
        <w:pStyle w:val="Bullet1"/>
        <w:ind w:left="360"/>
      </w:pPr>
      <w:r w:rsidRPr="003446CB">
        <w:t xml:space="preserve">Show </w:t>
      </w:r>
      <w:r w:rsidR="00526149" w:rsidRPr="003446CB">
        <w:rPr>
          <w:b/>
          <w:color w:val="FFFFFF"/>
          <w:shd w:val="clear" w:color="auto" w:fill="76933D"/>
        </w:rPr>
        <w:t>Slide 1.2</w:t>
      </w:r>
      <w:r w:rsidR="00C953DA" w:rsidRPr="003446CB">
        <w:rPr>
          <w:b/>
          <w:color w:val="FFFFFF"/>
          <w:shd w:val="clear" w:color="auto" w:fill="76933D"/>
        </w:rPr>
        <w:t>1</w:t>
      </w:r>
      <w:r w:rsidRPr="003446CB">
        <w:t xml:space="preserve"> and explain that the protein, micronutrient</w:t>
      </w:r>
      <w:r w:rsidR="00D54504" w:rsidRPr="003446CB">
        <w:t>,</w:t>
      </w:r>
      <w:r w:rsidRPr="003446CB">
        <w:t xml:space="preserve"> and fat requirements of PLHIV are the same as for people without HIV. PLHIV need to increase their total energy intake while maintaining the same balanced proportions between carbohydrate, protein</w:t>
      </w:r>
      <w:r w:rsidR="00D54504" w:rsidRPr="003446CB">
        <w:t>,</w:t>
      </w:r>
      <w:r w:rsidRPr="003446CB">
        <w:t xml:space="preserve"> and fat as recommended for people without HIV.</w:t>
      </w:r>
    </w:p>
    <w:p w14:paraId="78C0D7F2" w14:textId="77777777" w:rsidR="004E7ED4" w:rsidRPr="003446CB" w:rsidRDefault="004E7ED4" w:rsidP="004E7ED4">
      <w:pPr>
        <w:pStyle w:val="ListParagraph"/>
        <w:spacing w:after="0"/>
      </w:pPr>
    </w:p>
    <w:p w14:paraId="674B78ED" w14:textId="03FA3C6F" w:rsidR="009D4431" w:rsidRPr="003446CB" w:rsidRDefault="00297C80" w:rsidP="004E7ED4">
      <w:pPr>
        <w:pStyle w:val="Bullet1"/>
        <w:numPr>
          <w:ilvl w:val="0"/>
          <w:numId w:val="0"/>
        </w:numPr>
        <w:ind w:left="360"/>
      </w:pPr>
      <w:r w:rsidRPr="003446CB">
        <w:rPr>
          <w:noProof/>
        </w:rPr>
        <w:drawing>
          <wp:inline distT="0" distB="0" distL="0" distR="0" wp14:anchorId="31ED2D57" wp14:editId="2411EEC0">
            <wp:extent cx="2438400" cy="1828800"/>
            <wp:effectExtent l="19050" t="19050" r="19050" b="19050"/>
            <wp:docPr id="46" name="Picture 46" descr="Screenshot of Slid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438400" cy="1828800"/>
                    </a:xfrm>
                    <a:prstGeom prst="rect">
                      <a:avLst/>
                    </a:prstGeom>
                    <a:ln>
                      <a:solidFill>
                        <a:schemeClr val="tx1"/>
                      </a:solidFill>
                    </a:ln>
                  </pic:spPr>
                </pic:pic>
              </a:graphicData>
            </a:graphic>
          </wp:inline>
        </w:drawing>
      </w:r>
      <w:r w:rsidR="009D4431" w:rsidRPr="003446CB">
        <w:br/>
      </w:r>
    </w:p>
    <w:p w14:paraId="556B1A20" w14:textId="5963896C" w:rsidR="007B261A" w:rsidRPr="003446CB" w:rsidRDefault="00324665" w:rsidP="0011048F">
      <w:pPr>
        <w:pStyle w:val="Bullet1"/>
        <w:numPr>
          <w:ilvl w:val="0"/>
          <w:numId w:val="79"/>
        </w:numPr>
        <w:rPr>
          <w:b/>
          <w:sz w:val="28"/>
          <w:szCs w:val="28"/>
        </w:rPr>
      </w:pPr>
      <w:r w:rsidRPr="003446CB">
        <w:t>Refer participants to</w:t>
      </w:r>
      <w:r w:rsidR="00E420C2" w:rsidRPr="003446CB">
        <w:t xml:space="preserve"> </w:t>
      </w:r>
      <w:r w:rsidR="00E420C2" w:rsidRPr="003446CB">
        <w:rPr>
          <w:b/>
          <w:shd w:val="clear" w:color="auto" w:fill="EAF1DD"/>
        </w:rPr>
        <w:t>Handout 1.</w:t>
      </w:r>
      <w:r w:rsidR="004B200D" w:rsidRPr="003446CB">
        <w:rPr>
          <w:b/>
          <w:shd w:val="clear" w:color="auto" w:fill="EAF1DD"/>
        </w:rPr>
        <w:t>4</w:t>
      </w:r>
      <w:r w:rsidR="00E420C2" w:rsidRPr="003446CB">
        <w:rPr>
          <w:b/>
          <w:shd w:val="clear" w:color="auto" w:fill="EAF1DD"/>
        </w:rPr>
        <w:t>. Energy and Nutrient Needs of PLHIV</w:t>
      </w:r>
      <w:r w:rsidR="00E420C2" w:rsidRPr="003446CB">
        <w:t xml:space="preserve"> in the </w:t>
      </w:r>
      <w:r w:rsidR="00E420C2" w:rsidRPr="003446CB">
        <w:rPr>
          <w:b/>
          <w:color w:val="4F6228"/>
        </w:rPr>
        <w:t>Participant Handouts</w:t>
      </w:r>
      <w:r w:rsidR="00E420C2" w:rsidRPr="003446CB">
        <w:t xml:space="preserve">. </w:t>
      </w:r>
      <w:r w:rsidR="004B200D" w:rsidRPr="003446CB">
        <w:t>Point out the increased energy needs by age and symptoms and</w:t>
      </w:r>
      <w:r w:rsidR="00E420C2" w:rsidRPr="003446CB">
        <w:t xml:space="preserve"> the sample food equivalents for the increased energy needs of PLHIV. </w:t>
      </w:r>
      <w:r w:rsidR="00E420C2" w:rsidRPr="003446CB">
        <w:br/>
      </w:r>
    </w:p>
    <w:p w14:paraId="08D62B66" w14:textId="1E7AE951" w:rsidR="009D4431" w:rsidRPr="003446CB" w:rsidRDefault="003E6D2D" w:rsidP="001C48AA">
      <w:pPr>
        <w:keepNext/>
        <w:spacing w:after="0"/>
        <w:rPr>
          <w:b/>
          <w:sz w:val="28"/>
          <w:szCs w:val="28"/>
        </w:rPr>
      </w:pPr>
      <w:r w:rsidRPr="003446CB">
        <w:rPr>
          <w:noProof/>
        </w:rPr>
        <w:lastRenderedPageBreak/>
        <w:drawing>
          <wp:anchor distT="0" distB="0" distL="114300" distR="114300" simplePos="0" relativeHeight="251722752" behindDoc="0" locked="1" layoutInCell="1" allowOverlap="1" wp14:anchorId="6C55900E" wp14:editId="3F709099">
            <wp:simplePos x="0" y="0"/>
            <wp:positionH relativeFrom="column">
              <wp:posOffset>-631190</wp:posOffset>
            </wp:positionH>
            <wp:positionV relativeFrom="paragraph">
              <wp:posOffset>-121920</wp:posOffset>
            </wp:positionV>
            <wp:extent cx="530225" cy="447675"/>
            <wp:effectExtent l="0" t="0" r="3175" b="9525"/>
            <wp:wrapNone/>
            <wp:docPr id="521" name="Picture 336" descr="Prese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Description: PresenationIcon"/>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302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D4431" w:rsidRPr="003446CB">
        <w:rPr>
          <w:b/>
          <w:sz w:val="28"/>
          <w:szCs w:val="28"/>
        </w:rPr>
        <w:t>PRESENTATION: Nutrition and tuberculosis</w:t>
      </w:r>
    </w:p>
    <w:p w14:paraId="6A388C93" w14:textId="77777777" w:rsidR="003E6D2D" w:rsidRPr="003446CB" w:rsidRDefault="003E6D2D" w:rsidP="001C48AA">
      <w:pPr>
        <w:keepNext/>
        <w:spacing w:after="0"/>
        <w:rPr>
          <w:b/>
        </w:rPr>
      </w:pPr>
    </w:p>
    <w:p w14:paraId="4499DABB" w14:textId="2AD415E1" w:rsidR="004E7ED4" w:rsidRPr="003446CB" w:rsidRDefault="009D4431" w:rsidP="004E7ED4">
      <w:pPr>
        <w:pStyle w:val="Bullet1"/>
        <w:ind w:left="360"/>
      </w:pPr>
      <w:r w:rsidRPr="003446CB">
        <w:t xml:space="preserve">Show </w:t>
      </w:r>
      <w:r w:rsidRPr="003446CB">
        <w:rPr>
          <w:b/>
          <w:color w:val="FFFFFF"/>
          <w:shd w:val="clear" w:color="auto" w:fill="76933D"/>
        </w:rPr>
        <w:t>Slide 1.</w:t>
      </w:r>
      <w:r w:rsidR="00A208FC" w:rsidRPr="003446CB">
        <w:rPr>
          <w:b/>
          <w:color w:val="FFFFFF"/>
          <w:shd w:val="clear" w:color="auto" w:fill="76933D"/>
        </w:rPr>
        <w:t>2</w:t>
      </w:r>
      <w:r w:rsidR="00C953DA" w:rsidRPr="003446CB">
        <w:rPr>
          <w:b/>
          <w:color w:val="FFFFFF"/>
          <w:shd w:val="clear" w:color="auto" w:fill="76933D"/>
        </w:rPr>
        <w:t>2</w:t>
      </w:r>
      <w:r w:rsidRPr="003446CB">
        <w:t xml:space="preserve"> on nutrition and TB. Explain that </w:t>
      </w:r>
      <w:r w:rsidR="00390167" w:rsidRPr="003446CB">
        <w:t xml:space="preserve">like HIV, </w:t>
      </w:r>
      <w:r w:rsidRPr="003446CB">
        <w:t>TB reduces appetite and increases the body’s use of energy, which causes wasting. Underweight people have a higher risk of developing TB. Poor nutritional status may make essential nutrients unavailable to the body and make TB infection more likely to develop into TB disease (active TB). Because TB increases energy expenditure and breaks down tissue, people with TB have higher micronutrient requirements. But because they have poor appetite, they</w:t>
      </w:r>
      <w:r w:rsidR="00C32D72" w:rsidRPr="003446CB">
        <w:t xml:space="preserve"> have difficulty meeting</w:t>
      </w:r>
      <w:r w:rsidRPr="003446CB">
        <w:t xml:space="preserve"> these increased requirements through their diet. </w:t>
      </w:r>
    </w:p>
    <w:p w14:paraId="1B4B9F81" w14:textId="5ECC5896" w:rsidR="009D4431" w:rsidRPr="003446CB" w:rsidRDefault="009D4431" w:rsidP="004E7ED4">
      <w:pPr>
        <w:pStyle w:val="Bullet1"/>
        <w:numPr>
          <w:ilvl w:val="0"/>
          <w:numId w:val="0"/>
        </w:numPr>
        <w:ind w:left="360"/>
      </w:pPr>
      <w:r w:rsidRPr="003446CB">
        <w:br/>
      </w:r>
      <w:r w:rsidR="004E7ED4" w:rsidRPr="003446CB">
        <w:rPr>
          <w:noProof/>
        </w:rPr>
        <w:drawing>
          <wp:inline distT="0" distB="0" distL="0" distR="0" wp14:anchorId="200EF583" wp14:editId="2C80F45C">
            <wp:extent cx="2438399" cy="1828800"/>
            <wp:effectExtent l="19050" t="19050" r="19685" b="19050"/>
            <wp:docPr id="53" name="Picture 53" descr="Screenshot of Slid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38399" cy="1828800"/>
                    </a:xfrm>
                    <a:prstGeom prst="rect">
                      <a:avLst/>
                    </a:prstGeom>
                    <a:ln>
                      <a:solidFill>
                        <a:schemeClr val="tx1"/>
                      </a:solidFill>
                    </a:ln>
                  </pic:spPr>
                </pic:pic>
              </a:graphicData>
            </a:graphic>
          </wp:inline>
        </w:drawing>
      </w:r>
      <w:r w:rsidRPr="003446CB">
        <w:br/>
      </w:r>
    </w:p>
    <w:p w14:paraId="3F32DB39" w14:textId="2EAF25FC" w:rsidR="00B43D07" w:rsidRPr="003446CB" w:rsidRDefault="009D4431" w:rsidP="00770589">
      <w:pPr>
        <w:pStyle w:val="ColorfulList-Accent14"/>
        <w:numPr>
          <w:ilvl w:val="0"/>
          <w:numId w:val="17"/>
        </w:numPr>
        <w:ind w:left="360"/>
        <w:rPr>
          <w:shd w:val="clear" w:color="auto" w:fill="B8CCE4"/>
          <w:vertAlign w:val="superscript"/>
        </w:rPr>
      </w:pPr>
      <w:r w:rsidRPr="003446CB">
        <w:rPr>
          <w:rStyle w:val="Bullet1Char"/>
        </w:rPr>
        <w:t xml:space="preserve">Show </w:t>
      </w:r>
      <w:r w:rsidRPr="003446CB">
        <w:rPr>
          <w:b/>
          <w:color w:val="FFFFFF"/>
          <w:shd w:val="clear" w:color="auto" w:fill="76933D"/>
        </w:rPr>
        <w:t>Slide 1.</w:t>
      </w:r>
      <w:r w:rsidR="00A208FC" w:rsidRPr="003446CB">
        <w:rPr>
          <w:b/>
          <w:color w:val="FFFFFF"/>
          <w:shd w:val="clear" w:color="auto" w:fill="76933D"/>
        </w:rPr>
        <w:t>2</w:t>
      </w:r>
      <w:r w:rsidR="00C953DA" w:rsidRPr="003446CB">
        <w:rPr>
          <w:b/>
          <w:color w:val="FFFFFF"/>
          <w:shd w:val="clear" w:color="auto" w:fill="76933D"/>
        </w:rPr>
        <w:t>3</w:t>
      </w:r>
      <w:r w:rsidRPr="003446CB">
        <w:t xml:space="preserve"> on HIV-TB co-infection. Explain that TB </w:t>
      </w:r>
      <w:r w:rsidR="007D5234" w:rsidRPr="003446CB">
        <w:t xml:space="preserve">prevalence </w:t>
      </w:r>
      <w:r w:rsidRPr="003446CB">
        <w:t xml:space="preserve">is increasing, largely because of the spread of HIV. The case fatality rate from TB is </w:t>
      </w:r>
      <w:r w:rsidR="007D5234" w:rsidRPr="003446CB">
        <w:t xml:space="preserve">more than </w:t>
      </w:r>
      <w:r w:rsidRPr="003446CB">
        <w:t>50</w:t>
      </w:r>
      <w:r w:rsidR="000C5719" w:rsidRPr="003446CB">
        <w:t xml:space="preserve"> percent</w:t>
      </w:r>
      <w:r w:rsidRPr="003446CB">
        <w:t xml:space="preserve"> in areas where HIV prevalence is high.</w:t>
      </w:r>
    </w:p>
    <w:p w14:paraId="05F9C646" w14:textId="77777777" w:rsidR="004E7ED4" w:rsidRPr="003446CB" w:rsidRDefault="004E7ED4" w:rsidP="004E7ED4">
      <w:pPr>
        <w:pStyle w:val="ColorfulList-Accent14"/>
        <w:ind w:left="360"/>
        <w:rPr>
          <w:shd w:val="clear" w:color="auto" w:fill="B8CCE4"/>
          <w:vertAlign w:val="superscript"/>
        </w:rPr>
      </w:pPr>
    </w:p>
    <w:p w14:paraId="1D10FEDD" w14:textId="60E821C0" w:rsidR="00B43D07" w:rsidRPr="003446CB" w:rsidRDefault="004E7ED4" w:rsidP="004E7ED4">
      <w:pPr>
        <w:pStyle w:val="ColorfulList-Accent14"/>
        <w:ind w:left="360"/>
      </w:pPr>
      <w:r w:rsidRPr="003446CB">
        <w:rPr>
          <w:noProof/>
        </w:rPr>
        <w:drawing>
          <wp:inline distT="0" distB="0" distL="0" distR="0" wp14:anchorId="4463A74E" wp14:editId="247670A9">
            <wp:extent cx="2438399" cy="1828800"/>
            <wp:effectExtent l="19050" t="19050" r="19685" b="19050"/>
            <wp:docPr id="52" name="Picture 52" descr="Screenshot of Slid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38399" cy="1828800"/>
                    </a:xfrm>
                    <a:prstGeom prst="rect">
                      <a:avLst/>
                    </a:prstGeom>
                    <a:ln>
                      <a:solidFill>
                        <a:schemeClr val="tx1"/>
                      </a:solidFill>
                    </a:ln>
                  </pic:spPr>
                </pic:pic>
              </a:graphicData>
            </a:graphic>
          </wp:inline>
        </w:drawing>
      </w:r>
    </w:p>
    <w:p w14:paraId="28EE974A" w14:textId="77777777" w:rsidR="00BD67BF" w:rsidRPr="003446CB" w:rsidRDefault="00BD67BF" w:rsidP="00BD67BF">
      <w:pPr>
        <w:pStyle w:val="ColorfulList-Accent14"/>
        <w:ind w:left="360"/>
      </w:pPr>
    </w:p>
    <w:p w14:paraId="642EABF3" w14:textId="42E0D519" w:rsidR="009D4431" w:rsidRPr="003446CB" w:rsidRDefault="0042174F" w:rsidP="00C32D72">
      <w:pPr>
        <w:spacing w:after="0"/>
        <w:rPr>
          <w:b/>
          <w:sz w:val="28"/>
          <w:szCs w:val="28"/>
        </w:rPr>
      </w:pPr>
      <w:r w:rsidRPr="003446CB">
        <w:rPr>
          <w:b/>
          <w:noProof/>
          <w:sz w:val="28"/>
          <w:szCs w:val="28"/>
        </w:rPr>
        <w:drawing>
          <wp:anchor distT="0" distB="0" distL="114300" distR="114300" simplePos="0" relativeHeight="251653120" behindDoc="0" locked="1" layoutInCell="1" allowOverlap="1" wp14:anchorId="08EB6643" wp14:editId="0893A013">
            <wp:simplePos x="0" y="0"/>
            <wp:positionH relativeFrom="column">
              <wp:posOffset>-457200</wp:posOffset>
            </wp:positionH>
            <wp:positionV relativeFrom="paragraph">
              <wp:posOffset>-78740</wp:posOffset>
            </wp:positionV>
            <wp:extent cx="411480" cy="393192"/>
            <wp:effectExtent l="0" t="0" r="7620" b="6985"/>
            <wp:wrapNone/>
            <wp:docPr id="1040" name="Picture 347" descr="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192"/>
                    </a:xfrm>
                    <a:prstGeom prst="rect">
                      <a:avLst/>
                    </a:prstGeom>
                    <a:noFill/>
                    <a:ln>
                      <a:noFill/>
                    </a:ln>
                  </pic:spPr>
                </pic:pic>
              </a:graphicData>
            </a:graphic>
            <wp14:sizeRelH relativeFrom="page">
              <wp14:pctWidth>0</wp14:pctWidth>
            </wp14:sizeRelH>
            <wp14:sizeRelV relativeFrom="page">
              <wp14:pctHeight>0</wp14:pctHeight>
            </wp14:sizeRelV>
          </wp:anchor>
        </w:drawing>
      </w:r>
      <w:r w:rsidR="009D4431" w:rsidRPr="003446CB">
        <w:rPr>
          <w:b/>
          <w:sz w:val="28"/>
          <w:szCs w:val="28"/>
        </w:rPr>
        <w:t xml:space="preserve">BRAINSTORM: What can happen to PLHIV who are malnourished? </w:t>
      </w:r>
    </w:p>
    <w:p w14:paraId="30E27B0E" w14:textId="77777777" w:rsidR="003E6D2D" w:rsidRPr="003446CB" w:rsidRDefault="003E6D2D" w:rsidP="00C32D72">
      <w:pPr>
        <w:spacing w:after="0"/>
        <w:rPr>
          <w:b/>
        </w:rPr>
      </w:pPr>
    </w:p>
    <w:p w14:paraId="6D8780B6" w14:textId="77777777" w:rsidR="009D4431" w:rsidRPr="003446CB" w:rsidRDefault="009D4431" w:rsidP="0011048F">
      <w:pPr>
        <w:pStyle w:val="ColorfulList-Accent14"/>
        <w:numPr>
          <w:ilvl w:val="0"/>
          <w:numId w:val="49"/>
        </w:numPr>
        <w:ind w:left="360"/>
      </w:pPr>
      <w:r w:rsidRPr="003446CB">
        <w:t xml:space="preserve">Compare responses with the information in the box below, filling in gaps </w:t>
      </w:r>
      <w:r w:rsidRPr="003446CB">
        <w:br/>
        <w:t>as needed.</w:t>
      </w:r>
      <w:r w:rsidRPr="003446CB">
        <w:br/>
      </w:r>
    </w:p>
    <w:p w14:paraId="4F9E8D6B" w14:textId="2C54F7F8" w:rsidR="003E6D2D" w:rsidRPr="003446CB" w:rsidRDefault="0042174F" w:rsidP="00C32D72">
      <w:pPr>
        <w:spacing w:after="0"/>
      </w:pPr>
      <w:r w:rsidRPr="003446CB">
        <w:rPr>
          <w:noProof/>
        </w:rPr>
        <w:lastRenderedPageBreak/>
        <mc:AlternateContent>
          <mc:Choice Requires="wps">
            <w:drawing>
              <wp:inline distT="0" distB="0" distL="0" distR="0" wp14:anchorId="37A3A257" wp14:editId="478F0686">
                <wp:extent cx="5715000" cy="2404872"/>
                <wp:effectExtent l="19050" t="19050" r="19050" b="27940"/>
                <wp:docPr id="277"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404872"/>
                        </a:xfrm>
                        <a:prstGeom prst="rect">
                          <a:avLst/>
                        </a:prstGeom>
                        <a:solidFill>
                          <a:srgbClr val="EAF1DD"/>
                        </a:solidFill>
                        <a:ln w="28575">
                          <a:solidFill>
                            <a:srgbClr val="4E6128"/>
                          </a:solidFill>
                          <a:miter lim="800000"/>
                          <a:headEnd/>
                          <a:tailEnd/>
                        </a:ln>
                      </wps:spPr>
                      <wps:txbx>
                        <w:txbxContent>
                          <w:p w14:paraId="348218AB" w14:textId="2259612D" w:rsidR="005277EE" w:rsidRPr="00A20161" w:rsidRDefault="005277EE" w:rsidP="001C48AA">
                            <w:pPr>
                              <w:spacing w:after="120"/>
                              <w:rPr>
                                <w:b/>
                              </w:rPr>
                            </w:pPr>
                            <w:r>
                              <w:rPr>
                                <w:b/>
                              </w:rPr>
                              <w:t>W</w:t>
                            </w:r>
                            <w:r w:rsidRPr="00A20161">
                              <w:rPr>
                                <w:b/>
                              </w:rPr>
                              <w:t xml:space="preserve">hy good nutrition is important for </w:t>
                            </w:r>
                            <w:r>
                              <w:rPr>
                                <w:b/>
                              </w:rPr>
                              <w:t>PLHIV</w:t>
                            </w:r>
                          </w:p>
                          <w:p w14:paraId="7DF927FE" w14:textId="77777777" w:rsidR="005277EE" w:rsidRDefault="005277EE" w:rsidP="0011048F">
                            <w:pPr>
                              <w:pStyle w:val="ColorfulList-Accent14"/>
                              <w:numPr>
                                <w:ilvl w:val="0"/>
                                <w:numId w:val="24"/>
                              </w:numPr>
                              <w:spacing w:after="60"/>
                            </w:pPr>
                            <w:r w:rsidRPr="00B3684A">
                              <w:t>PLHIV are vulnerable to malnutrition for biological and social reasons</w:t>
                            </w:r>
                            <w:r>
                              <w:t>.</w:t>
                            </w:r>
                          </w:p>
                          <w:p w14:paraId="5A802D3D" w14:textId="77777777" w:rsidR="005277EE" w:rsidRDefault="005277EE" w:rsidP="0011048F">
                            <w:pPr>
                              <w:pStyle w:val="ColorfulList-Accent14"/>
                              <w:numPr>
                                <w:ilvl w:val="0"/>
                                <w:numId w:val="24"/>
                              </w:numPr>
                              <w:spacing w:after="60"/>
                            </w:pPr>
                            <w:r w:rsidRPr="00B3684A">
                              <w:t xml:space="preserve">Symptoms </w:t>
                            </w:r>
                            <w:r>
                              <w:t>of</w:t>
                            </w:r>
                            <w:r w:rsidRPr="00B3684A">
                              <w:t xml:space="preserve"> HIV decrease appetite and interfere with nutrient digestion and absorption</w:t>
                            </w:r>
                            <w:r>
                              <w:t>. This weakens</w:t>
                            </w:r>
                            <w:r w:rsidRPr="00B3684A">
                              <w:t xml:space="preserve"> immunity and incr</w:t>
                            </w:r>
                            <w:r>
                              <w:t>eases the risk of illness and death.</w:t>
                            </w:r>
                          </w:p>
                          <w:p w14:paraId="025461A5" w14:textId="77777777" w:rsidR="005277EE" w:rsidRDefault="005277EE" w:rsidP="0011048F">
                            <w:pPr>
                              <w:pStyle w:val="ColorfulList-Accent14"/>
                              <w:numPr>
                                <w:ilvl w:val="0"/>
                                <w:numId w:val="24"/>
                              </w:numPr>
                              <w:spacing w:after="60"/>
                            </w:pPr>
                            <w:r>
                              <w:t>Good</w:t>
                            </w:r>
                            <w:r w:rsidRPr="00B3684A">
                              <w:t xml:space="preserve"> nutrition helps maintain weight and strength, </w:t>
                            </w:r>
                            <w:r>
                              <w:t xml:space="preserve">makes medication more effective, and </w:t>
                            </w:r>
                            <w:r w:rsidRPr="00B3684A">
                              <w:t xml:space="preserve">delays the progression of HIV to AIDS. </w:t>
                            </w:r>
                          </w:p>
                        </w:txbxContent>
                      </wps:txbx>
                      <wps:bodyPr rot="0" vert="horz" wrap="square" lIns="91440" tIns="45720" rIns="91440" bIns="45720" anchor="t" anchorCtr="0" upright="1">
                        <a:spAutoFit/>
                      </wps:bodyPr>
                    </wps:wsp>
                  </a:graphicData>
                </a:graphic>
              </wp:inline>
            </w:drawing>
          </mc:Choice>
          <mc:Fallback>
            <w:pict>
              <v:shape w14:anchorId="37A3A257" id="Text Box 333" o:spid="_x0000_s1063" type="#_x0000_t202" style="width:450pt;height:18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" fillcolor="#eaf1dd" strokecolor="#4e6128" strokeweight="2.25pt">
                <v:textbox style="mso-fit-shape-to-text:t">
                  <w:txbxContent>
                    <w:p w14:paraId="348218AB" w14:textId="2259612D" w:rsidR="005277EE" w:rsidRPr="00A20161" w:rsidRDefault="005277EE" w:rsidP="001C48AA">
                      <w:pPr>
                        <w:spacing w:after="120"/>
                        <w:rPr>
                          <w:b/>
                        </w:rPr>
                      </w:pPr>
                      <w:r>
                        <w:rPr>
                          <w:b/>
                        </w:rPr>
                        <w:t>W</w:t>
                      </w:r>
                      <w:r w:rsidRPr="00A20161">
                        <w:rPr>
                          <w:b/>
                        </w:rPr>
                        <w:t xml:space="preserve">hy good nutrition is important for </w:t>
                      </w:r>
                      <w:r>
                        <w:rPr>
                          <w:b/>
                        </w:rPr>
                        <w:t>PLHIV</w:t>
                      </w:r>
                    </w:p>
                    <w:p w14:paraId="7DF927FE" w14:textId="77777777" w:rsidR="005277EE" w:rsidRDefault="005277EE" w:rsidP="0011048F">
                      <w:pPr>
                        <w:pStyle w:val="ColorfulList-Accent14"/>
                        <w:numPr>
                          <w:ilvl w:val="0"/>
                          <w:numId w:val="24"/>
                        </w:numPr>
                        <w:spacing w:after="60"/>
                      </w:pPr>
                      <w:r w:rsidRPr="00B3684A">
                        <w:t>PLHIV are vulnerable to malnutrition for biological and social reasons</w:t>
                      </w:r>
                      <w:r>
                        <w:t>.</w:t>
                      </w:r>
                    </w:p>
                    <w:p w14:paraId="5A802D3D" w14:textId="77777777" w:rsidR="005277EE" w:rsidRDefault="005277EE" w:rsidP="0011048F">
                      <w:pPr>
                        <w:pStyle w:val="ColorfulList-Accent14"/>
                        <w:numPr>
                          <w:ilvl w:val="0"/>
                          <w:numId w:val="24"/>
                        </w:numPr>
                        <w:spacing w:after="60"/>
                      </w:pPr>
                      <w:r w:rsidRPr="00B3684A">
                        <w:t xml:space="preserve">Symptoms </w:t>
                      </w:r>
                      <w:r>
                        <w:t>of</w:t>
                      </w:r>
                      <w:r w:rsidRPr="00B3684A">
                        <w:t xml:space="preserve"> HIV decrease appetite and interfere with nutrient digestion and absorption</w:t>
                      </w:r>
                      <w:r>
                        <w:t>. This weakens</w:t>
                      </w:r>
                      <w:r w:rsidRPr="00B3684A">
                        <w:t xml:space="preserve"> immunity and incr</w:t>
                      </w:r>
                      <w:r>
                        <w:t>eases the risk of illness and death.</w:t>
                      </w:r>
                    </w:p>
                    <w:p w14:paraId="025461A5" w14:textId="77777777" w:rsidR="005277EE" w:rsidRDefault="005277EE" w:rsidP="0011048F">
                      <w:pPr>
                        <w:pStyle w:val="ColorfulList-Accent14"/>
                        <w:numPr>
                          <w:ilvl w:val="0"/>
                          <w:numId w:val="24"/>
                        </w:numPr>
                        <w:spacing w:after="60"/>
                      </w:pPr>
                      <w:r>
                        <w:t>Good</w:t>
                      </w:r>
                      <w:r w:rsidRPr="00B3684A">
                        <w:t xml:space="preserve"> nutrition helps maintain weight and strength, </w:t>
                      </w:r>
                      <w:r>
                        <w:t xml:space="preserve">makes medication more effective, and </w:t>
                      </w:r>
                      <w:r w:rsidRPr="00B3684A">
                        <w:t xml:space="preserve">delays the progression of HIV to AIDS. </w:t>
                      </w:r>
                    </w:p>
                  </w:txbxContent>
                </v:textbox>
                <w10:anchorlock/>
              </v:shape>
            </w:pict>
          </mc:Fallback>
        </mc:AlternateContent>
      </w:r>
    </w:p>
    <w:p w14:paraId="2C0BCC03" w14:textId="77777777" w:rsidR="005470AD" w:rsidRPr="003446CB" w:rsidRDefault="005470AD" w:rsidP="00C32D72">
      <w:pPr>
        <w:spacing w:after="0"/>
      </w:pPr>
    </w:p>
    <w:p w14:paraId="7B1850A3" w14:textId="77777777" w:rsidR="00EE6EAD" w:rsidRPr="003446CB" w:rsidRDefault="00EE6EAD" w:rsidP="00EE6EAD">
      <w:pPr>
        <w:pStyle w:val="Bullet1"/>
        <w:numPr>
          <w:ilvl w:val="2"/>
          <w:numId w:val="6"/>
        </w:numPr>
      </w:pPr>
      <w:r w:rsidRPr="003446CB">
        <w:t xml:space="preserve">Explain that </w:t>
      </w:r>
      <w:r w:rsidRPr="003446CB">
        <w:rPr>
          <w:b/>
        </w:rPr>
        <w:t>metabolism</w:t>
      </w:r>
      <w:r w:rsidRPr="003446CB">
        <w:t xml:space="preserve"> is the set of chemical processes in the body needed to maintain life. Metabolism breaks down organic matter into energy and uses energy to make components of cells, such as protein. When the body doesn’t get enough nutrients, it starts to use muscle for energy, and this can lead to muscle wasting. Metabolic complications are problems the body has in making or using energy. Examples of metabolic complications include impaired glucose metabolism, abnormal body fat distribution, and lactic acid disorders. </w:t>
      </w:r>
    </w:p>
    <w:p w14:paraId="360BBB2C" w14:textId="77777777" w:rsidR="00EE6EAD" w:rsidRPr="003446CB" w:rsidRDefault="00EE6EAD" w:rsidP="00C32D72">
      <w:pPr>
        <w:spacing w:after="0"/>
      </w:pPr>
    </w:p>
    <w:p w14:paraId="7955E850" w14:textId="75456A04" w:rsidR="000952A6" w:rsidRPr="003446CB" w:rsidRDefault="00F1472E" w:rsidP="00DB4588">
      <w:pPr>
        <w:pStyle w:val="Heading2"/>
      </w:pPr>
      <w:bookmarkStart w:id="42" w:name="_Toc429074803"/>
      <w:r w:rsidRPr="003446CB">
        <w:t>1.</w:t>
      </w:r>
      <w:r w:rsidR="008F7AB1" w:rsidRPr="003446CB">
        <w:t>8</w:t>
      </w:r>
      <w:r w:rsidRPr="003446CB">
        <w:t xml:space="preserve">. </w:t>
      </w:r>
      <w:r w:rsidR="000952A6" w:rsidRPr="003446CB">
        <w:t xml:space="preserve">Preventing and Managing Malnutrition </w:t>
      </w:r>
      <w:r w:rsidR="000952A6" w:rsidRPr="003446CB">
        <w:rPr>
          <w:rFonts w:eastAsia="Calibri"/>
          <w:smallCaps/>
          <w:sz w:val="26"/>
        </w:rPr>
        <w:t>(</w:t>
      </w:r>
      <w:r w:rsidR="000952A6" w:rsidRPr="003446CB">
        <w:rPr>
          <w:rFonts w:eastAsia="Calibri"/>
          <w:sz w:val="26"/>
        </w:rPr>
        <w:t xml:space="preserve">30 </w:t>
      </w:r>
      <w:r w:rsidR="00DD7FEE" w:rsidRPr="003446CB">
        <w:rPr>
          <w:sz w:val="26"/>
          <w:szCs w:val="26"/>
        </w:rPr>
        <w:t>minutes</w:t>
      </w:r>
      <w:r w:rsidR="000952A6" w:rsidRPr="003446CB">
        <w:rPr>
          <w:rFonts w:eastAsia="Calibri"/>
          <w:smallCaps/>
          <w:sz w:val="26"/>
        </w:rPr>
        <w:t>)</w:t>
      </w:r>
      <w:bookmarkEnd w:id="42"/>
    </w:p>
    <w:p w14:paraId="56836416" w14:textId="77777777" w:rsidR="0026612F" w:rsidRPr="003446CB" w:rsidRDefault="0026612F" w:rsidP="0026612F">
      <w:pPr>
        <w:spacing w:after="0"/>
        <w:rPr>
          <w:b/>
          <w:sz w:val="28"/>
          <w:szCs w:val="28"/>
        </w:rPr>
      </w:pPr>
    </w:p>
    <w:p w14:paraId="6FF01BE9" w14:textId="66F0E774" w:rsidR="000952A6" w:rsidRPr="003446CB" w:rsidRDefault="0026612F" w:rsidP="0026612F">
      <w:pPr>
        <w:spacing w:after="0"/>
        <w:rPr>
          <w:b/>
          <w:sz w:val="28"/>
          <w:szCs w:val="28"/>
        </w:rPr>
      </w:pPr>
      <w:r w:rsidRPr="003446CB">
        <w:rPr>
          <w:b/>
          <w:noProof/>
          <w:sz w:val="28"/>
          <w:szCs w:val="28"/>
        </w:rPr>
        <w:drawing>
          <wp:anchor distT="0" distB="0" distL="114300" distR="114300" simplePos="0" relativeHeight="251736064" behindDoc="0" locked="1" layoutInCell="1" allowOverlap="1" wp14:anchorId="42EC3D75" wp14:editId="4F6B1DAF">
            <wp:simplePos x="0" y="0"/>
            <wp:positionH relativeFrom="column">
              <wp:posOffset>-452755</wp:posOffset>
            </wp:positionH>
            <wp:positionV relativeFrom="paragraph">
              <wp:posOffset>-95250</wp:posOffset>
            </wp:positionV>
            <wp:extent cx="411480" cy="393065"/>
            <wp:effectExtent l="0" t="0" r="7620" b="6985"/>
            <wp:wrapNone/>
            <wp:docPr id="596" name="Picture 347" descr="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2A6" w:rsidRPr="003446CB">
        <w:rPr>
          <w:b/>
          <w:sz w:val="28"/>
          <w:szCs w:val="28"/>
        </w:rPr>
        <w:t>BRAINSTORM: How can people prevent and manage malnutrition?</w:t>
      </w:r>
    </w:p>
    <w:p w14:paraId="222A68E1" w14:textId="77777777" w:rsidR="003E6D2D" w:rsidRPr="003446CB" w:rsidRDefault="003E6D2D" w:rsidP="0026612F">
      <w:pPr>
        <w:spacing w:after="0"/>
        <w:rPr>
          <w:b/>
        </w:rPr>
      </w:pPr>
    </w:p>
    <w:p w14:paraId="696BA444" w14:textId="02FDE6BD" w:rsidR="000952A6" w:rsidRPr="003446CB" w:rsidRDefault="000952A6" w:rsidP="0011048F">
      <w:pPr>
        <w:pStyle w:val="ColorfulList-Accent14"/>
        <w:numPr>
          <w:ilvl w:val="0"/>
          <w:numId w:val="50"/>
        </w:numPr>
        <w:ind w:left="360"/>
        <w:rPr>
          <w:rFonts w:eastAsia="Calibri"/>
        </w:rPr>
      </w:pPr>
      <w:r w:rsidRPr="003446CB">
        <w:t xml:space="preserve">Ask participants to consider the causes of malnutrition discussed earlier. Compare responses with the information on </w:t>
      </w:r>
      <w:r w:rsidRPr="003446CB">
        <w:rPr>
          <w:b/>
          <w:color w:val="FFFFFF"/>
          <w:shd w:val="clear" w:color="auto" w:fill="76933D"/>
        </w:rPr>
        <w:t>Slides 1.2</w:t>
      </w:r>
      <w:r w:rsidR="00C953DA" w:rsidRPr="003446CB">
        <w:rPr>
          <w:b/>
          <w:color w:val="FFFFFF"/>
          <w:shd w:val="clear" w:color="auto" w:fill="76933D"/>
        </w:rPr>
        <w:t>4</w:t>
      </w:r>
      <w:r w:rsidRPr="003446CB">
        <w:rPr>
          <w:b/>
          <w:color w:val="FFFFFF"/>
          <w:shd w:val="clear" w:color="auto" w:fill="76933D"/>
        </w:rPr>
        <w:t xml:space="preserve"> and 1</w:t>
      </w:r>
      <w:r w:rsidR="006E2C98">
        <w:rPr>
          <w:b/>
          <w:color w:val="FFFFFF"/>
          <w:shd w:val="clear" w:color="auto" w:fill="76933D"/>
        </w:rPr>
        <w:t>.</w:t>
      </w:r>
      <w:r w:rsidR="00C53668" w:rsidRPr="003446CB">
        <w:rPr>
          <w:b/>
          <w:color w:val="FFFFFF"/>
          <w:shd w:val="clear" w:color="auto" w:fill="76933D"/>
        </w:rPr>
        <w:t>2</w:t>
      </w:r>
      <w:r w:rsidR="00C953DA" w:rsidRPr="003446CB">
        <w:rPr>
          <w:b/>
          <w:color w:val="FFFFFF"/>
          <w:shd w:val="clear" w:color="auto" w:fill="76933D"/>
        </w:rPr>
        <w:t>5</w:t>
      </w:r>
      <w:r w:rsidRPr="003446CB">
        <w:t>. Facilitate discussion.</w:t>
      </w:r>
    </w:p>
    <w:p w14:paraId="6189B0D3" w14:textId="77777777" w:rsidR="008929BB" w:rsidRPr="003446CB" w:rsidRDefault="008929BB" w:rsidP="008929BB">
      <w:pPr>
        <w:pStyle w:val="ColorfulList-Accent14"/>
        <w:ind w:left="360"/>
        <w:rPr>
          <w:rFonts w:eastAsia="Calibri"/>
        </w:rPr>
      </w:pPr>
    </w:p>
    <w:p w14:paraId="7A516C9C" w14:textId="0DCE82AD" w:rsidR="000952A6" w:rsidRPr="003446CB" w:rsidRDefault="004E7ED4" w:rsidP="00FD2C44">
      <w:pPr>
        <w:spacing w:after="0"/>
        <w:ind w:firstLine="360"/>
      </w:pPr>
      <w:r w:rsidRPr="003446CB">
        <w:rPr>
          <w:noProof/>
        </w:rPr>
        <w:drawing>
          <wp:inline distT="0" distB="0" distL="0" distR="0" wp14:anchorId="6048D111" wp14:editId="1DE09014">
            <wp:extent cx="2438399" cy="1828800"/>
            <wp:effectExtent l="19050" t="19050" r="19685" b="19050"/>
            <wp:docPr id="51" name="Picture 51" descr="Screenshot of Slid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438399" cy="1828800"/>
                    </a:xfrm>
                    <a:prstGeom prst="rect">
                      <a:avLst/>
                    </a:prstGeom>
                    <a:ln>
                      <a:solidFill>
                        <a:schemeClr val="tx1"/>
                      </a:solidFill>
                    </a:ln>
                  </pic:spPr>
                </pic:pic>
              </a:graphicData>
            </a:graphic>
          </wp:inline>
        </w:drawing>
      </w:r>
      <w:r w:rsidR="00CA0245" w:rsidRPr="003446CB">
        <w:t xml:space="preserve"> </w:t>
      </w:r>
      <w:r w:rsidR="00C53668" w:rsidRPr="003446CB">
        <w:t xml:space="preserve"> </w:t>
      </w:r>
      <w:r w:rsidR="00A84A0C" w:rsidRPr="003446CB">
        <w:rPr>
          <w:noProof/>
        </w:rPr>
        <w:drawing>
          <wp:inline distT="0" distB="0" distL="0" distR="0" wp14:anchorId="4677CE8F" wp14:editId="3E43651A">
            <wp:extent cx="2438399" cy="1828800"/>
            <wp:effectExtent l="19050" t="19050" r="19685" b="19050"/>
            <wp:docPr id="131" name="Picture 131" descr="Screenshot of Slid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438399" cy="1828800"/>
                    </a:xfrm>
                    <a:prstGeom prst="rect">
                      <a:avLst/>
                    </a:prstGeom>
                    <a:ln>
                      <a:solidFill>
                        <a:schemeClr val="tx1"/>
                      </a:solidFill>
                    </a:ln>
                  </pic:spPr>
                </pic:pic>
              </a:graphicData>
            </a:graphic>
          </wp:inline>
        </w:drawing>
      </w:r>
      <w:r w:rsidR="00C35AC6" w:rsidRPr="003446CB">
        <w:br/>
      </w:r>
    </w:p>
    <w:p w14:paraId="20C09456" w14:textId="73BC9375" w:rsidR="000952A6" w:rsidRPr="003446CB" w:rsidRDefault="0042174F" w:rsidP="0026612F">
      <w:pPr>
        <w:spacing w:after="0"/>
        <w:rPr>
          <w:b/>
          <w:sz w:val="28"/>
          <w:szCs w:val="28"/>
        </w:rPr>
      </w:pPr>
      <w:r w:rsidRPr="003446CB">
        <w:rPr>
          <w:b/>
          <w:noProof/>
          <w:sz w:val="28"/>
          <w:szCs w:val="28"/>
        </w:rPr>
        <w:drawing>
          <wp:anchor distT="0" distB="0" distL="114300" distR="114300" simplePos="0" relativeHeight="251654144" behindDoc="0" locked="1" layoutInCell="1" allowOverlap="1" wp14:anchorId="6A86A74E" wp14:editId="571F2621">
            <wp:simplePos x="0" y="0"/>
            <wp:positionH relativeFrom="column">
              <wp:posOffset>-631190</wp:posOffset>
            </wp:positionH>
            <wp:positionV relativeFrom="paragraph">
              <wp:posOffset>-101600</wp:posOffset>
            </wp:positionV>
            <wp:extent cx="530352" cy="448056"/>
            <wp:effectExtent l="0" t="0" r="3175" b="9525"/>
            <wp:wrapNone/>
            <wp:docPr id="1041" name="Picture 336" descr="Prese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Description: PresenationIcon"/>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30352" cy="448056"/>
                    </a:xfrm>
                    <a:prstGeom prst="rect">
                      <a:avLst/>
                    </a:prstGeom>
                    <a:noFill/>
                    <a:ln>
                      <a:noFill/>
                    </a:ln>
                  </pic:spPr>
                </pic:pic>
              </a:graphicData>
            </a:graphic>
            <wp14:sizeRelH relativeFrom="page">
              <wp14:pctWidth>0</wp14:pctWidth>
            </wp14:sizeRelH>
            <wp14:sizeRelV relativeFrom="page">
              <wp14:pctHeight>0</wp14:pctHeight>
            </wp14:sizeRelV>
          </wp:anchor>
        </w:drawing>
      </w:r>
      <w:r w:rsidR="000952A6" w:rsidRPr="003446CB">
        <w:rPr>
          <w:b/>
          <w:sz w:val="28"/>
          <w:szCs w:val="28"/>
        </w:rPr>
        <w:t xml:space="preserve">PRESENTATION: The </w:t>
      </w:r>
      <w:r w:rsidR="001A5426">
        <w:rPr>
          <w:b/>
          <w:sz w:val="28"/>
          <w:szCs w:val="28"/>
        </w:rPr>
        <w:t>c</w:t>
      </w:r>
      <w:r w:rsidR="000952A6" w:rsidRPr="003446CB">
        <w:rPr>
          <w:b/>
          <w:sz w:val="28"/>
          <w:szCs w:val="28"/>
        </w:rPr>
        <w:t xml:space="preserve">ritical </w:t>
      </w:r>
      <w:r w:rsidR="001A5426">
        <w:rPr>
          <w:b/>
          <w:sz w:val="28"/>
          <w:szCs w:val="28"/>
        </w:rPr>
        <w:t>n</w:t>
      </w:r>
      <w:r w:rsidR="000952A6" w:rsidRPr="003446CB">
        <w:rPr>
          <w:b/>
          <w:sz w:val="28"/>
          <w:szCs w:val="28"/>
        </w:rPr>
        <w:t xml:space="preserve">utrition </w:t>
      </w:r>
      <w:r w:rsidR="001A5426">
        <w:rPr>
          <w:b/>
          <w:sz w:val="28"/>
          <w:szCs w:val="28"/>
        </w:rPr>
        <w:t>a</w:t>
      </w:r>
      <w:r w:rsidR="000952A6" w:rsidRPr="003446CB">
        <w:rPr>
          <w:b/>
          <w:sz w:val="28"/>
          <w:szCs w:val="28"/>
        </w:rPr>
        <w:t>ctions</w:t>
      </w:r>
      <w:r w:rsidR="001A5426">
        <w:rPr>
          <w:b/>
          <w:sz w:val="28"/>
          <w:szCs w:val="28"/>
        </w:rPr>
        <w:t xml:space="preserve"> (CNA)</w:t>
      </w:r>
    </w:p>
    <w:p w14:paraId="63E858F8" w14:textId="77777777" w:rsidR="003E6D2D" w:rsidRPr="003446CB" w:rsidRDefault="003E6D2D" w:rsidP="0026612F">
      <w:pPr>
        <w:spacing w:after="0"/>
        <w:rPr>
          <w:b/>
        </w:rPr>
      </w:pPr>
    </w:p>
    <w:p w14:paraId="17075DDE" w14:textId="2471E78B" w:rsidR="000952A6" w:rsidRPr="003446CB" w:rsidRDefault="000952A6" w:rsidP="00EF4D93">
      <w:pPr>
        <w:pStyle w:val="Bullet1"/>
        <w:ind w:left="360"/>
      </w:pPr>
      <w:r w:rsidRPr="003446CB">
        <w:t xml:space="preserve">Explain that the </w:t>
      </w:r>
      <w:r w:rsidR="00BD15DC" w:rsidRPr="003446CB">
        <w:t>10</w:t>
      </w:r>
      <w:r w:rsidRPr="003446CB">
        <w:t xml:space="preserve"> CNA </w:t>
      </w:r>
      <w:r w:rsidR="00930079" w:rsidRPr="003446CB">
        <w:t>can help</w:t>
      </w:r>
      <w:r w:rsidRPr="003446CB">
        <w:t xml:space="preserve"> prevent and manage malnutrition. </w:t>
      </w:r>
      <w:r w:rsidR="00391E42" w:rsidRPr="003446CB">
        <w:t>They are especially critical for people with infections such as HIV and TB.</w:t>
      </w:r>
    </w:p>
    <w:p w14:paraId="10A8D116" w14:textId="77777777" w:rsidR="000952A6" w:rsidRPr="003446CB" w:rsidRDefault="000952A6" w:rsidP="00EF4D93">
      <w:pPr>
        <w:spacing w:after="0"/>
        <w:ind w:left="360" w:hanging="360"/>
      </w:pPr>
    </w:p>
    <w:p w14:paraId="3769FEC0" w14:textId="6677944D" w:rsidR="000952A6" w:rsidRPr="003446CB" w:rsidRDefault="000952A6" w:rsidP="00EF4D93">
      <w:pPr>
        <w:pStyle w:val="Bullet1"/>
        <w:ind w:left="360"/>
      </w:pPr>
      <w:r w:rsidRPr="003446CB">
        <w:t xml:space="preserve">Make sure participants know the difference between the CNA and the Essential Nutrition Actions (ENA). The ENA (listed below) are the actions that </w:t>
      </w:r>
      <w:r w:rsidRPr="003446CB">
        <w:rPr>
          <w:i/>
        </w:rPr>
        <w:t>programs</w:t>
      </w:r>
      <w:r w:rsidRPr="003446CB">
        <w:t xml:space="preserve"> can implement to </w:t>
      </w:r>
      <w:r w:rsidRPr="003446CB">
        <w:lastRenderedPageBreak/>
        <w:t xml:space="preserve">improve maternal and child health. </w:t>
      </w:r>
      <w:r w:rsidR="00C35AC6" w:rsidRPr="003446CB">
        <w:br/>
      </w:r>
      <w:r w:rsidR="00C35AC6" w:rsidRPr="003446CB">
        <w:br/>
      </w:r>
      <w:r w:rsidR="00C35AC6" w:rsidRPr="003446CB">
        <w:rPr>
          <w:b/>
        </w:rPr>
        <w:t>ENA</w:t>
      </w:r>
    </w:p>
    <w:p w14:paraId="785EE9B5" w14:textId="77777777" w:rsidR="000952A6" w:rsidRPr="003446CB" w:rsidRDefault="000952A6" w:rsidP="0011048F">
      <w:pPr>
        <w:pStyle w:val="Numberedlist"/>
        <w:numPr>
          <w:ilvl w:val="0"/>
          <w:numId w:val="56"/>
        </w:numPr>
        <w:tabs>
          <w:tab w:val="clear" w:pos="-360"/>
          <w:tab w:val="num" w:pos="0"/>
        </w:tabs>
        <w:ind w:left="1080"/>
      </w:pPr>
      <w:r w:rsidRPr="003446CB">
        <w:t>Promotion of optimal nutrition for women</w:t>
      </w:r>
    </w:p>
    <w:p w14:paraId="6C38BC69" w14:textId="4F3C1A4C" w:rsidR="000952A6" w:rsidRPr="003446CB" w:rsidRDefault="000952A6" w:rsidP="00C35AC6">
      <w:pPr>
        <w:pStyle w:val="Numberedlist"/>
        <w:ind w:left="1080"/>
      </w:pPr>
      <w:r w:rsidRPr="003446CB">
        <w:t>Promotion of adequate intake of iron and folic acid and prevention and control of anemia for women and children</w:t>
      </w:r>
    </w:p>
    <w:p w14:paraId="57A10B7E" w14:textId="77777777" w:rsidR="000952A6" w:rsidRPr="003446CB" w:rsidRDefault="000952A6" w:rsidP="00C35AC6">
      <w:pPr>
        <w:pStyle w:val="Numberedlist"/>
        <w:ind w:left="1080"/>
      </w:pPr>
      <w:r w:rsidRPr="003446CB">
        <w:t>Promotion of adequate intake of iodine by all members of the household</w:t>
      </w:r>
    </w:p>
    <w:p w14:paraId="5842CAA5" w14:textId="77777777" w:rsidR="000952A6" w:rsidRPr="003446CB" w:rsidRDefault="000952A6" w:rsidP="00C35AC6">
      <w:pPr>
        <w:pStyle w:val="Numberedlist"/>
        <w:ind w:left="1080"/>
      </w:pPr>
      <w:r w:rsidRPr="003446CB">
        <w:t>Promotion of optimal breastfeeding during the first 6 months</w:t>
      </w:r>
    </w:p>
    <w:p w14:paraId="15650F09" w14:textId="717EC01D" w:rsidR="000952A6" w:rsidRPr="003446CB" w:rsidRDefault="000952A6" w:rsidP="00C35AC6">
      <w:pPr>
        <w:pStyle w:val="Numberedlist"/>
        <w:ind w:left="1080"/>
      </w:pPr>
      <w:r w:rsidRPr="003446CB">
        <w:t>Promotion of optimal complementary feeding starting at 6 months with continued breastfeeding to 2 years o</w:t>
      </w:r>
      <w:r w:rsidR="00D44957" w:rsidRPr="003446CB">
        <w:t>f age</w:t>
      </w:r>
      <w:r w:rsidRPr="003446CB">
        <w:t xml:space="preserve"> and beyond</w:t>
      </w:r>
    </w:p>
    <w:p w14:paraId="60FE7FBE" w14:textId="77777777" w:rsidR="000952A6" w:rsidRPr="003446CB" w:rsidRDefault="000952A6" w:rsidP="00C35AC6">
      <w:pPr>
        <w:pStyle w:val="Numberedlist"/>
        <w:ind w:left="1080"/>
      </w:pPr>
      <w:r w:rsidRPr="003446CB">
        <w:t>Promotion of optimal nutritional care of sick and severely malnourished children</w:t>
      </w:r>
    </w:p>
    <w:p w14:paraId="1E779410" w14:textId="77777777" w:rsidR="000952A6" w:rsidRPr="003446CB" w:rsidRDefault="000952A6" w:rsidP="00EF4D93">
      <w:pPr>
        <w:pStyle w:val="Numberedlist"/>
        <w:spacing w:after="240"/>
        <w:ind w:left="1080"/>
      </w:pPr>
      <w:r w:rsidRPr="003446CB">
        <w:t>Prevention of vitamin A deficiency in women and children</w:t>
      </w:r>
    </w:p>
    <w:p w14:paraId="6C77DCD6" w14:textId="153B6468" w:rsidR="000952A6" w:rsidRPr="003446CB" w:rsidRDefault="000952A6" w:rsidP="0026612F">
      <w:pPr>
        <w:pStyle w:val="Bullet1"/>
        <w:keepNext/>
        <w:ind w:left="360"/>
      </w:pPr>
      <w:r w:rsidRPr="003446CB">
        <w:t xml:space="preserve">Show </w:t>
      </w:r>
      <w:r w:rsidRPr="003446CB">
        <w:rPr>
          <w:b/>
          <w:color w:val="FFFFFF"/>
          <w:shd w:val="clear" w:color="auto" w:fill="76933D"/>
        </w:rPr>
        <w:t>Slide 1.2</w:t>
      </w:r>
      <w:r w:rsidR="00C953DA" w:rsidRPr="003446CB">
        <w:rPr>
          <w:b/>
          <w:color w:val="FFFFFF"/>
          <w:shd w:val="clear" w:color="auto" w:fill="76933D"/>
        </w:rPr>
        <w:t>6</w:t>
      </w:r>
      <w:r w:rsidRPr="003446CB">
        <w:rPr>
          <w:b/>
        </w:rPr>
        <w:t xml:space="preserve"> </w:t>
      </w:r>
      <w:r w:rsidRPr="003446CB">
        <w:t>and read aloud each CNA.</w:t>
      </w:r>
    </w:p>
    <w:p w14:paraId="4D5FF255" w14:textId="77777777" w:rsidR="00BD15DC" w:rsidRPr="003446CB" w:rsidRDefault="00BD15DC" w:rsidP="0026612F">
      <w:pPr>
        <w:pStyle w:val="Bullet1"/>
        <w:keepNext/>
        <w:numPr>
          <w:ilvl w:val="0"/>
          <w:numId w:val="0"/>
        </w:numPr>
        <w:ind w:left="1080" w:hanging="360"/>
      </w:pPr>
    </w:p>
    <w:p w14:paraId="74E072A1" w14:textId="3F5177EB" w:rsidR="00BD15DC" w:rsidRPr="003446CB" w:rsidRDefault="00C953DA" w:rsidP="00BD15DC">
      <w:pPr>
        <w:pStyle w:val="Bullet1"/>
        <w:numPr>
          <w:ilvl w:val="0"/>
          <w:numId w:val="0"/>
        </w:numPr>
        <w:ind w:left="720" w:hanging="360"/>
      </w:pPr>
      <w:r w:rsidRPr="003446CB">
        <w:rPr>
          <w:noProof/>
        </w:rPr>
        <w:drawing>
          <wp:inline distT="0" distB="0" distL="0" distR="0" wp14:anchorId="3372513B" wp14:editId="79E17DB0">
            <wp:extent cx="2438399" cy="1828800"/>
            <wp:effectExtent l="19050" t="19050" r="19685" b="19050"/>
            <wp:docPr id="49" name="Picture 49" descr="Screenshot of Slid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438399" cy="1828800"/>
                    </a:xfrm>
                    <a:prstGeom prst="rect">
                      <a:avLst/>
                    </a:prstGeom>
                    <a:ln>
                      <a:solidFill>
                        <a:schemeClr val="tx1"/>
                      </a:solidFill>
                    </a:ln>
                  </pic:spPr>
                </pic:pic>
              </a:graphicData>
            </a:graphic>
          </wp:inline>
        </w:drawing>
      </w:r>
    </w:p>
    <w:p w14:paraId="619A7CD4" w14:textId="77777777" w:rsidR="00F8657F" w:rsidRPr="003446CB" w:rsidRDefault="00F8657F" w:rsidP="00BD15DC">
      <w:pPr>
        <w:pStyle w:val="Bullet1"/>
        <w:numPr>
          <w:ilvl w:val="0"/>
          <w:numId w:val="0"/>
        </w:numPr>
        <w:ind w:left="720" w:hanging="360"/>
      </w:pPr>
    </w:p>
    <w:p w14:paraId="7EB3B20B" w14:textId="77777777" w:rsidR="000952A6" w:rsidRPr="003446CB" w:rsidRDefault="0077365A" w:rsidP="00853E8E">
      <w:pPr>
        <w:pStyle w:val="Bullet1"/>
        <w:ind w:left="360"/>
      </w:pPr>
      <w:r w:rsidRPr="003446CB">
        <w:t xml:space="preserve">Explain that participants can find the CNA in </w:t>
      </w:r>
      <w:r w:rsidRPr="003446CB">
        <w:rPr>
          <w:b/>
          <w:shd w:val="clear" w:color="auto" w:fill="EAF1DD"/>
        </w:rPr>
        <w:t>Handout 1.</w:t>
      </w:r>
      <w:r w:rsidR="00F8657F" w:rsidRPr="003446CB">
        <w:rPr>
          <w:b/>
          <w:shd w:val="clear" w:color="auto" w:fill="EAF1DD"/>
        </w:rPr>
        <w:t>5</w:t>
      </w:r>
      <w:r w:rsidRPr="003446CB">
        <w:rPr>
          <w:b/>
          <w:shd w:val="clear" w:color="auto" w:fill="EAF1DD"/>
        </w:rPr>
        <w:t>. Critical Nutrition Actions</w:t>
      </w:r>
      <w:r w:rsidRPr="003446CB">
        <w:t xml:space="preserve"> in the </w:t>
      </w:r>
      <w:r w:rsidRPr="003446CB">
        <w:rPr>
          <w:b/>
          <w:color w:val="4F6228"/>
        </w:rPr>
        <w:t>Participant Handouts</w:t>
      </w:r>
      <w:r w:rsidRPr="003446CB">
        <w:t>.</w:t>
      </w:r>
    </w:p>
    <w:p w14:paraId="4EC258D1" w14:textId="77777777" w:rsidR="0077365A" w:rsidRPr="003446CB" w:rsidRDefault="0077365A" w:rsidP="0077365A">
      <w:pPr>
        <w:pStyle w:val="Bullet1"/>
        <w:numPr>
          <w:ilvl w:val="0"/>
          <w:numId w:val="0"/>
        </w:numPr>
        <w:ind w:left="360"/>
      </w:pPr>
    </w:p>
    <w:p w14:paraId="10D6177B" w14:textId="5EC467C2" w:rsidR="000952A6" w:rsidRPr="003446CB" w:rsidRDefault="0042174F" w:rsidP="0026612F">
      <w:pPr>
        <w:spacing w:after="0"/>
        <w:rPr>
          <w:b/>
          <w:sz w:val="28"/>
          <w:szCs w:val="28"/>
        </w:rPr>
      </w:pPr>
      <w:r w:rsidRPr="003446CB">
        <w:rPr>
          <w:b/>
          <w:noProof/>
          <w:sz w:val="28"/>
          <w:szCs w:val="28"/>
        </w:rPr>
        <w:drawing>
          <wp:anchor distT="0" distB="0" distL="114300" distR="114300" simplePos="0" relativeHeight="251655168" behindDoc="0" locked="1" layoutInCell="1" allowOverlap="1" wp14:anchorId="3F1BBE66" wp14:editId="147DE77F">
            <wp:simplePos x="0" y="0"/>
            <wp:positionH relativeFrom="column">
              <wp:posOffset>-457200</wp:posOffset>
            </wp:positionH>
            <wp:positionV relativeFrom="paragraph">
              <wp:posOffset>-83185</wp:posOffset>
            </wp:positionV>
            <wp:extent cx="411480" cy="393192"/>
            <wp:effectExtent l="0" t="0" r="7620" b="6985"/>
            <wp:wrapNone/>
            <wp:docPr id="1042" name="Picture 347" descr="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192"/>
                    </a:xfrm>
                    <a:prstGeom prst="rect">
                      <a:avLst/>
                    </a:prstGeom>
                    <a:noFill/>
                    <a:ln>
                      <a:noFill/>
                    </a:ln>
                  </pic:spPr>
                </pic:pic>
              </a:graphicData>
            </a:graphic>
            <wp14:sizeRelH relativeFrom="page">
              <wp14:pctWidth>0</wp14:pctWidth>
            </wp14:sizeRelH>
            <wp14:sizeRelV relativeFrom="page">
              <wp14:pctHeight>0</wp14:pctHeight>
            </wp14:sizeRelV>
          </wp:anchor>
        </w:drawing>
      </w:r>
      <w:r w:rsidR="000952A6" w:rsidRPr="003446CB">
        <w:rPr>
          <w:b/>
          <w:sz w:val="28"/>
          <w:szCs w:val="28"/>
        </w:rPr>
        <w:t xml:space="preserve">BRAINSTORM: What kind of nutrition services can health facilities provide? </w:t>
      </w:r>
    </w:p>
    <w:p w14:paraId="2128EA23" w14:textId="77777777" w:rsidR="003E6D2D" w:rsidRPr="003446CB" w:rsidRDefault="003E6D2D" w:rsidP="0026612F">
      <w:pPr>
        <w:spacing w:after="0"/>
        <w:rPr>
          <w:b/>
        </w:rPr>
      </w:pPr>
    </w:p>
    <w:p w14:paraId="0B335950" w14:textId="6DF89F05" w:rsidR="00C53668" w:rsidRPr="003446CB" w:rsidRDefault="000952A6" w:rsidP="00C53668">
      <w:pPr>
        <w:pStyle w:val="Bullet1"/>
        <w:ind w:left="360"/>
      </w:pPr>
      <w:r w:rsidRPr="003446CB">
        <w:t xml:space="preserve">Compare responses with the information on </w:t>
      </w:r>
      <w:r w:rsidRPr="003446CB">
        <w:rPr>
          <w:b/>
          <w:color w:val="FFFFFF"/>
          <w:shd w:val="clear" w:color="auto" w:fill="76933D"/>
        </w:rPr>
        <w:t>Slide 1.2</w:t>
      </w:r>
      <w:r w:rsidR="00C953DA" w:rsidRPr="003446CB">
        <w:rPr>
          <w:b/>
          <w:color w:val="FFFFFF"/>
          <w:shd w:val="clear" w:color="auto" w:fill="76933D"/>
        </w:rPr>
        <w:t>7</w:t>
      </w:r>
      <w:r w:rsidRPr="003446CB">
        <w:t>.</w:t>
      </w:r>
    </w:p>
    <w:p w14:paraId="3CACFD9A" w14:textId="77777777" w:rsidR="00EE6EAD" w:rsidRPr="003446CB" w:rsidRDefault="00EE6EAD" w:rsidP="00EE6EAD">
      <w:pPr>
        <w:pStyle w:val="Bullet1"/>
        <w:numPr>
          <w:ilvl w:val="0"/>
          <w:numId w:val="0"/>
        </w:numPr>
        <w:ind w:left="360"/>
      </w:pPr>
    </w:p>
    <w:p w14:paraId="047E7FB3" w14:textId="07AE16CA" w:rsidR="000952A6" w:rsidRPr="003446CB" w:rsidRDefault="00C953DA" w:rsidP="00C53668">
      <w:pPr>
        <w:pStyle w:val="Bullet1"/>
        <w:numPr>
          <w:ilvl w:val="0"/>
          <w:numId w:val="0"/>
        </w:numPr>
        <w:ind w:left="360"/>
        <w:rPr>
          <w:shd w:val="clear" w:color="auto" w:fill="B8CCE4"/>
          <w:vertAlign w:val="superscript"/>
        </w:rPr>
      </w:pPr>
      <w:r w:rsidRPr="003446CB">
        <w:rPr>
          <w:noProof/>
        </w:rPr>
        <w:lastRenderedPageBreak/>
        <w:drawing>
          <wp:inline distT="0" distB="0" distL="0" distR="0" wp14:anchorId="135CE178" wp14:editId="3303A09B">
            <wp:extent cx="2438399" cy="1828800"/>
            <wp:effectExtent l="19050" t="19050" r="19685" b="19050"/>
            <wp:docPr id="48" name="Picture 48" descr="Screenshot of Slid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438399" cy="1828800"/>
                    </a:xfrm>
                    <a:prstGeom prst="rect">
                      <a:avLst/>
                    </a:prstGeom>
                    <a:ln>
                      <a:solidFill>
                        <a:schemeClr val="tx1"/>
                      </a:solidFill>
                    </a:ln>
                  </pic:spPr>
                </pic:pic>
              </a:graphicData>
            </a:graphic>
          </wp:inline>
        </w:drawing>
      </w:r>
      <w:r w:rsidR="00176EE9" w:rsidRPr="003446CB">
        <w:br/>
      </w:r>
    </w:p>
    <w:p w14:paraId="03F5AD2E" w14:textId="65ABCC4C" w:rsidR="00415896" w:rsidRPr="003446CB" w:rsidRDefault="000952A6" w:rsidP="00770589">
      <w:pPr>
        <w:pStyle w:val="ColorfulList-Accent14"/>
        <w:numPr>
          <w:ilvl w:val="0"/>
          <w:numId w:val="10"/>
        </w:numPr>
        <w:rPr>
          <w:rFonts w:ascii="Calibri Bold" w:hAnsi="Calibri Bold"/>
          <w:b/>
          <w:caps/>
          <w:color w:val="4F6228"/>
          <w:sz w:val="26"/>
          <w:szCs w:val="26"/>
        </w:rPr>
      </w:pPr>
      <w:r w:rsidRPr="003446CB">
        <w:t xml:space="preserve">Explain that health care providers can help prevent and manage malnutrition through </w:t>
      </w:r>
      <w:r w:rsidR="002A3E91" w:rsidRPr="003446CB">
        <w:t xml:space="preserve">assessing nutritional status, counseling on how to </w:t>
      </w:r>
      <w:r w:rsidR="008A35C0" w:rsidRPr="003446CB">
        <w:t xml:space="preserve">maintain or </w:t>
      </w:r>
      <w:r w:rsidR="002A3E91" w:rsidRPr="003446CB">
        <w:t xml:space="preserve">improve nutritional status, prescribing micronutrient supplements and specialized food products to treat malnutrition, and referring </w:t>
      </w:r>
      <w:r w:rsidR="00F278B4" w:rsidRPr="003446CB">
        <w:t>clients</w:t>
      </w:r>
      <w:r w:rsidR="002A3E91" w:rsidRPr="003446CB">
        <w:t xml:space="preserve"> to needed medical care or economic and social support. </w:t>
      </w:r>
    </w:p>
    <w:p w14:paraId="03017393" w14:textId="77777777" w:rsidR="00415896" w:rsidRPr="003446CB" w:rsidRDefault="00415896" w:rsidP="00415896">
      <w:pPr>
        <w:spacing w:after="0"/>
      </w:pPr>
    </w:p>
    <w:p w14:paraId="69BB81FE" w14:textId="1F1E8F66" w:rsidR="00415896" w:rsidRPr="003446CB" w:rsidRDefault="0042174F" w:rsidP="00DB4588">
      <w:pPr>
        <w:pStyle w:val="Heading2"/>
      </w:pPr>
      <w:bookmarkStart w:id="43" w:name="_Toc411340593"/>
      <w:bookmarkStart w:id="44" w:name="_Toc429074804"/>
      <w:r w:rsidRPr="003446CB">
        <w:rPr>
          <w:noProof/>
        </w:rPr>
        <w:drawing>
          <wp:anchor distT="0" distB="0" distL="114300" distR="114300" simplePos="0" relativeHeight="251673600" behindDoc="1" locked="1" layoutInCell="1" allowOverlap="1" wp14:anchorId="68BE8AAD" wp14:editId="0CECFE52">
            <wp:simplePos x="0" y="0"/>
            <wp:positionH relativeFrom="column">
              <wp:posOffset>-603250</wp:posOffset>
            </wp:positionH>
            <wp:positionV relativeFrom="paragraph">
              <wp:posOffset>81915</wp:posOffset>
            </wp:positionV>
            <wp:extent cx="466344" cy="338328"/>
            <wp:effectExtent l="0" t="0" r="0" b="5080"/>
            <wp:wrapTight wrapText="bothSides">
              <wp:wrapPolygon edited="0">
                <wp:start x="0" y="0"/>
                <wp:lineTo x="0" y="19489"/>
                <wp:lineTo x="11477" y="20707"/>
                <wp:lineTo x="15891" y="20707"/>
                <wp:lineTo x="20305" y="15835"/>
                <wp:lineTo x="20305" y="4872"/>
                <wp:lineTo x="18540" y="0"/>
                <wp:lineTo x="0" y="0"/>
              </wp:wrapPolygon>
            </wp:wrapTight>
            <wp:docPr id="275" name="Picture 374" descr="Conversation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Description: discussion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66344" cy="338328"/>
                    </a:xfrm>
                    <a:prstGeom prst="rect">
                      <a:avLst/>
                    </a:prstGeom>
                    <a:noFill/>
                    <a:ln>
                      <a:noFill/>
                    </a:ln>
                  </pic:spPr>
                </pic:pic>
              </a:graphicData>
            </a:graphic>
            <wp14:sizeRelH relativeFrom="page">
              <wp14:pctWidth>0</wp14:pctWidth>
            </wp14:sizeRelH>
            <wp14:sizeRelV relativeFrom="page">
              <wp14:pctHeight>0</wp14:pctHeight>
            </wp14:sizeRelV>
          </wp:anchor>
        </w:drawing>
      </w:r>
      <w:r w:rsidR="00415896" w:rsidRPr="003446CB">
        <w:t>D</w:t>
      </w:r>
      <w:r w:rsidR="00B21E2D" w:rsidRPr="003446CB">
        <w:t>iscussion</w:t>
      </w:r>
      <w:r w:rsidR="00415896" w:rsidRPr="003446CB">
        <w:t xml:space="preserve"> </w:t>
      </w:r>
      <w:r w:rsidR="00415896" w:rsidRPr="003446CB">
        <w:rPr>
          <w:sz w:val="26"/>
          <w:szCs w:val="26"/>
        </w:rPr>
        <w:t xml:space="preserve">(5 </w:t>
      </w:r>
      <w:r w:rsidR="00B83932" w:rsidRPr="003446CB">
        <w:rPr>
          <w:sz w:val="26"/>
          <w:szCs w:val="26"/>
        </w:rPr>
        <w:t>minutes</w:t>
      </w:r>
      <w:r w:rsidR="00415896" w:rsidRPr="003446CB">
        <w:rPr>
          <w:sz w:val="26"/>
          <w:szCs w:val="26"/>
        </w:rPr>
        <w:t>)</w:t>
      </w:r>
      <w:bookmarkEnd w:id="43"/>
      <w:bookmarkEnd w:id="44"/>
      <w:r w:rsidR="00415896" w:rsidRPr="003446CB">
        <w:t xml:space="preserve"> </w:t>
      </w:r>
    </w:p>
    <w:p w14:paraId="521441F2" w14:textId="77777777" w:rsidR="0026612F" w:rsidRPr="003446CB" w:rsidRDefault="0026612F" w:rsidP="0026612F">
      <w:pPr>
        <w:pStyle w:val="ColorfulList-Accent14"/>
        <w:ind w:left="360"/>
      </w:pPr>
    </w:p>
    <w:p w14:paraId="5976E436" w14:textId="77777777" w:rsidR="000952A6" w:rsidRPr="003446CB" w:rsidRDefault="00415896" w:rsidP="00770589">
      <w:pPr>
        <w:pStyle w:val="ColorfulList-Accent14"/>
        <w:numPr>
          <w:ilvl w:val="0"/>
          <w:numId w:val="10"/>
        </w:numPr>
      </w:pPr>
      <w:r w:rsidRPr="003446CB">
        <w:t>Allow time for questions and discuss any issues that need clarification.</w:t>
      </w:r>
      <w:r w:rsidRPr="003446CB">
        <w:br w:type="page"/>
      </w:r>
    </w:p>
    <w:p w14:paraId="411DBFFD" w14:textId="3F676C66" w:rsidR="000952A6" w:rsidRPr="003446CB" w:rsidRDefault="0042174F" w:rsidP="001C2A15">
      <w:pPr>
        <w:pStyle w:val="Heading1"/>
      </w:pPr>
      <w:bookmarkStart w:id="45" w:name="_Toc283819989"/>
      <w:bookmarkStart w:id="46" w:name="_Toc429074805"/>
      <w:bookmarkStart w:id="47" w:name="_Toc275881112"/>
      <w:r w:rsidRPr="003446CB">
        <w:rPr>
          <w:noProof/>
        </w:rPr>
        <w:lastRenderedPageBreak/>
        <mc:AlternateContent>
          <mc:Choice Requires="wps">
            <w:drawing>
              <wp:anchor distT="0" distB="0" distL="114300" distR="114300" simplePos="0" relativeHeight="251576320" behindDoc="0" locked="0" layoutInCell="1" allowOverlap="1" wp14:anchorId="70DAF892" wp14:editId="4D746BC2">
                <wp:simplePos x="0" y="0"/>
                <wp:positionH relativeFrom="column">
                  <wp:posOffset>-127000</wp:posOffset>
                </wp:positionH>
                <wp:positionV relativeFrom="paragraph">
                  <wp:posOffset>1167130</wp:posOffset>
                </wp:positionV>
                <wp:extent cx="862965" cy="265430"/>
                <wp:effectExtent l="0" t="0" r="0" b="1270"/>
                <wp:wrapNone/>
                <wp:docPr id="48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65430"/>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6985B" w14:textId="3E7B7B63" w:rsidR="005277EE" w:rsidRDefault="005277EE" w:rsidP="00975182">
                            <w:r>
                              <w:t xml:space="preserve"> 6 hours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AF892" id="Text Box 484" o:spid="_x0000_s1064" type="#_x0000_t202" style="position:absolute;margin-left:-10pt;margin-top:91.9pt;width:67.95pt;height:20.9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" filled="f" fillcolor="#365f91" stroked="f">
                <v:textbox>
                  <w:txbxContent>
                    <w:p w14:paraId="0256985B" w14:textId="3E7B7B63" w:rsidR="005277EE" w:rsidRDefault="005277EE" w:rsidP="00975182">
                      <w:r>
                        <w:t xml:space="preserve"> 6 hours</w:t>
                      </w:r>
                    </w:p>
                  </w:txbxContent>
                </v:textbox>
              </v:shape>
            </w:pict>
          </mc:Fallback>
        </mc:AlternateContent>
      </w:r>
      <w:r w:rsidR="00CC2021" w:rsidRPr="003446CB">
        <w:t>MODULE 2. NUTRITION ASSESSMENT AND CLASSIFICATION</w:t>
      </w:r>
      <w:bookmarkEnd w:id="45"/>
      <w:bookmarkEnd w:id="46"/>
    </w:p>
    <w:p w14:paraId="2D5B149E" w14:textId="0994BE8E" w:rsidR="00975182" w:rsidRPr="003446CB" w:rsidRDefault="0042174F" w:rsidP="00E26984">
      <w:pPr>
        <w:spacing w:after="0"/>
      </w:pPr>
      <w:r w:rsidRPr="003446CB">
        <w:rPr>
          <w:noProof/>
        </w:rPr>
        <w:drawing>
          <wp:anchor distT="0" distB="0" distL="114300" distR="114300" simplePos="0" relativeHeight="251577344" behindDoc="0" locked="1" layoutInCell="1" allowOverlap="1" wp14:anchorId="1B7EDE32" wp14:editId="4B480B9C">
            <wp:simplePos x="0" y="0"/>
            <wp:positionH relativeFrom="column">
              <wp:posOffset>-519430</wp:posOffset>
            </wp:positionH>
            <wp:positionV relativeFrom="paragraph">
              <wp:posOffset>-57785</wp:posOffset>
            </wp:positionV>
            <wp:extent cx="392430" cy="383540"/>
            <wp:effectExtent l="0" t="0" r="7620" b="0"/>
            <wp:wrapNone/>
            <wp:docPr id="274" name="Picture 485"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Description: clock"/>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92430" cy="383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2C4B9" w14:textId="77777777" w:rsidR="000952A6" w:rsidRPr="003446CB" w:rsidRDefault="000952A6" w:rsidP="00B7683E">
      <w:pPr>
        <w:spacing w:after="0"/>
      </w:pPr>
    </w:p>
    <w:p w14:paraId="28B1A016" w14:textId="1620858D" w:rsidR="000952A6" w:rsidRPr="003446CB" w:rsidRDefault="000952A6" w:rsidP="0026612F">
      <w:pPr>
        <w:spacing w:after="0"/>
      </w:pPr>
      <w:r w:rsidRPr="003446CB">
        <w:t>Health care providers need to know clients’ nutritional status to be able to counsel them on how to maintain healthy weight, manage common conditions</w:t>
      </w:r>
      <w:r w:rsidR="00DC1590" w:rsidRPr="003446CB">
        <w:t>,</w:t>
      </w:r>
      <w:r w:rsidRPr="003446CB">
        <w:t xml:space="preserve"> and avoid infections. </w:t>
      </w:r>
      <w:r w:rsidR="00887D3A" w:rsidRPr="003446CB">
        <w:t xml:space="preserve">In this module, </w:t>
      </w:r>
      <w:r w:rsidR="00887D3A" w:rsidRPr="003446CB">
        <w:rPr>
          <w:b/>
        </w:rPr>
        <w:t>a</w:t>
      </w:r>
      <w:r w:rsidR="00B91C55" w:rsidRPr="003446CB">
        <w:rPr>
          <w:b/>
        </w:rPr>
        <w:t>nthropometric assessment</w:t>
      </w:r>
      <w:r w:rsidR="00B91C55" w:rsidRPr="003446CB">
        <w:t xml:space="preserve"> includes measuring weight, height</w:t>
      </w:r>
      <w:r w:rsidR="00DC1590" w:rsidRPr="003446CB">
        <w:t>,</w:t>
      </w:r>
      <w:r w:rsidR="00B91C55" w:rsidRPr="003446CB">
        <w:t xml:space="preserve"> and mid-upper arm circumference (MUAC) and calculating weight-for-height z-score (WHZ) and </w:t>
      </w:r>
      <w:r w:rsidR="00B52029">
        <w:t>body mass index (</w:t>
      </w:r>
      <w:r w:rsidR="00B91C55" w:rsidRPr="003446CB">
        <w:t>BMI</w:t>
      </w:r>
      <w:r w:rsidR="00B52029">
        <w:t>)</w:t>
      </w:r>
      <w:r w:rsidR="00B91C55" w:rsidRPr="003446CB">
        <w:t>.</w:t>
      </w:r>
      <w:r w:rsidR="00B91C55" w:rsidRPr="003446CB">
        <w:rPr>
          <w:b/>
        </w:rPr>
        <w:t xml:space="preserve"> Biochemical assessment</w:t>
      </w:r>
      <w:r w:rsidR="00B91C55" w:rsidRPr="003446CB">
        <w:t>, including interpreting lab tests based on blood and urine, helps</w:t>
      </w:r>
      <w:r w:rsidR="00887D3A" w:rsidRPr="003446CB">
        <w:t xml:space="preserve"> identify or</w:t>
      </w:r>
      <w:r w:rsidR="00B91C55" w:rsidRPr="003446CB">
        <w:t xml:space="preserve"> confirm nutritional deficiencies. </w:t>
      </w:r>
      <w:r w:rsidRPr="003446CB">
        <w:rPr>
          <w:b/>
        </w:rPr>
        <w:t>Clinical assessment</w:t>
      </w:r>
      <w:r w:rsidRPr="003446CB">
        <w:t xml:space="preserve"> includes checking for medical complications that can affect nutritional status</w:t>
      </w:r>
      <w:r w:rsidR="00887D3A" w:rsidRPr="003446CB">
        <w:t>, such as dehydration or bilateral pitting edema</w:t>
      </w:r>
      <w:r w:rsidRPr="003446CB">
        <w:t xml:space="preserve">. </w:t>
      </w:r>
      <w:r w:rsidRPr="003446CB">
        <w:rPr>
          <w:b/>
        </w:rPr>
        <w:t xml:space="preserve">Dietary assessment </w:t>
      </w:r>
      <w:r w:rsidRPr="003446CB">
        <w:t xml:space="preserve">gathers information on food intake. With this combined information, health care providers can </w:t>
      </w:r>
      <w:r w:rsidR="00B91C55" w:rsidRPr="003446CB">
        <w:t xml:space="preserve">classify nutritional status and </w:t>
      </w:r>
      <w:r w:rsidRPr="003446CB">
        <w:t xml:space="preserve">choose appropriate </w:t>
      </w:r>
      <w:r w:rsidR="00B66F5A" w:rsidRPr="003446CB">
        <w:t>n</w:t>
      </w:r>
      <w:r w:rsidRPr="003446CB">
        <w:t xml:space="preserve">utrition </w:t>
      </w:r>
      <w:r w:rsidR="00B66F5A" w:rsidRPr="003446CB">
        <w:t>c</w:t>
      </w:r>
      <w:r w:rsidRPr="003446CB">
        <w:t xml:space="preserve">are </w:t>
      </w:r>
      <w:r w:rsidR="00B66F5A" w:rsidRPr="003446CB">
        <w:t>p</w:t>
      </w:r>
      <w:r w:rsidRPr="003446CB">
        <w:t>lans.</w:t>
      </w:r>
    </w:p>
    <w:p w14:paraId="15A10218" w14:textId="77777777" w:rsidR="00887D3A" w:rsidRPr="003446CB" w:rsidRDefault="00887D3A" w:rsidP="0026612F">
      <w:pPr>
        <w:spacing w:after="0"/>
      </w:pPr>
    </w:p>
    <w:p w14:paraId="41572C48" w14:textId="2E999E40" w:rsidR="000952A6" w:rsidRPr="003446CB" w:rsidRDefault="0042174F" w:rsidP="0026612F">
      <w:pPr>
        <w:spacing w:after="0"/>
      </w:pPr>
      <w:r w:rsidRPr="003446CB">
        <w:rPr>
          <w:noProof/>
        </w:rPr>
        <mc:AlternateContent>
          <mc:Choice Requires="wpg">
            <w:drawing>
              <wp:inline distT="0" distB="0" distL="0" distR="0" wp14:anchorId="72FE12F5" wp14:editId="66430F42">
                <wp:extent cx="5943600" cy="713232"/>
                <wp:effectExtent l="19050" t="19050" r="19050" b="10795"/>
                <wp:docPr id="269"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13232"/>
                          <a:chOff x="1464" y="4279"/>
                          <a:chExt cx="9015" cy="1166"/>
                        </a:xfrm>
                      </wpg:grpSpPr>
                      <wps:wsp>
                        <wps:cNvPr id="270" name="AutoShape 197"/>
                        <wps:cNvSpPr>
                          <a:spLocks noChangeArrowheads="1"/>
                        </wps:cNvSpPr>
                        <wps:spPr bwMode="auto">
                          <a:xfrm>
                            <a:off x="1464" y="4279"/>
                            <a:ext cx="1984" cy="1166"/>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271" name="Text Box 198" descr="Give participants the knowledge and skills to assess and classify nutritional status and select nutrition care plans based on the results." title="Purpose"/>
                        <wps:cNvSpPr txBox="1">
                          <a:spLocks noChangeArrowheads="1"/>
                        </wps:cNvSpPr>
                        <wps:spPr bwMode="auto">
                          <a:xfrm>
                            <a:off x="3009" y="4279"/>
                            <a:ext cx="7470" cy="1166"/>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06DA4466" w14:textId="77777777" w:rsidR="005277EE" w:rsidRPr="00A16C43" w:rsidRDefault="005277EE" w:rsidP="0026612F">
                              <w:pPr>
                                <w:spacing w:after="0"/>
                              </w:pPr>
                              <w:r>
                                <w:t xml:space="preserve">Give </w:t>
                              </w:r>
                              <w:r w:rsidRPr="00F022CF">
                                <w:t xml:space="preserve">participants </w:t>
                              </w:r>
                              <w:r>
                                <w:t xml:space="preserve">the </w:t>
                              </w:r>
                              <w:r w:rsidRPr="00F022CF">
                                <w:t xml:space="preserve">knowledge and skills to assess and classify nutritional status and select </w:t>
                              </w:r>
                              <w:r>
                                <w:t>n</w:t>
                              </w:r>
                              <w:r w:rsidRPr="00F022CF">
                                <w:t xml:space="preserve">utrition </w:t>
                              </w:r>
                              <w:r>
                                <w:t>c</w:t>
                              </w:r>
                              <w:r w:rsidRPr="00F022CF">
                                <w:t xml:space="preserve">are </w:t>
                              </w:r>
                              <w:r>
                                <w:t>p</w:t>
                              </w:r>
                              <w:r w:rsidRPr="00F022CF">
                                <w:t>lans based on the results</w:t>
                              </w:r>
                              <w:r>
                                <w:t>.</w:t>
                              </w:r>
                            </w:p>
                          </w:txbxContent>
                        </wps:txbx>
                        <wps:bodyPr rot="0" vert="horz" wrap="square" lIns="91440" tIns="45720" rIns="91440" bIns="45720" anchor="ctr" anchorCtr="0" upright="1">
                          <a:noAutofit/>
                        </wps:bodyPr>
                      </wps:wsp>
                      <wps:wsp>
                        <wps:cNvPr id="272" name="Text Box 199"/>
                        <wps:cNvSpPr txBox="1">
                          <a:spLocks noChangeArrowheads="1"/>
                        </wps:cNvSpPr>
                        <wps:spPr bwMode="auto">
                          <a:xfrm>
                            <a:off x="1599" y="4588"/>
                            <a:ext cx="1345" cy="555"/>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8C3B9" w14:textId="77777777" w:rsidR="005277EE" w:rsidRPr="00DA6AF6" w:rsidRDefault="005277EE" w:rsidP="00975182">
                              <w:pPr>
                                <w:pStyle w:val="Whitetextinbox"/>
                              </w:pPr>
                              <w:r w:rsidRPr="00DA6AF6">
                                <w:t>Purpose</w:t>
                              </w:r>
                            </w:p>
                            <w:p w14:paraId="65B97E46" w14:textId="77777777" w:rsidR="005277EE" w:rsidRDefault="005277EE" w:rsidP="00F66C7C"/>
                          </w:txbxContent>
                        </wps:txbx>
                        <wps:bodyPr rot="0" vert="horz" wrap="square" lIns="91440" tIns="45720" rIns="91440" bIns="45720" anchor="t" anchorCtr="0" upright="1">
                          <a:noAutofit/>
                        </wps:bodyPr>
                      </wps:wsp>
                    </wpg:wgp>
                  </a:graphicData>
                </a:graphic>
              </wp:inline>
            </w:drawing>
          </mc:Choice>
          <mc:Fallback>
            <w:pict>
              <v:group w14:anchorId="72FE12F5" id="Group 196" o:spid="_x0000_s1065" style="width:468pt;height:56.15pt;mso-position-horizontal-relative:char;mso-position-vertical-relative:line" coordorigin="1464,4279" coordsize="9015,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">
                <v:roundrect id="AutoShape 197" o:spid="_x0000_s1066" style="position:absolute;left:1464;top:4279;width:1984;height:11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ARsIA&#10;AADcAAAADwAAAGRycy9kb3ducmV2LnhtbERPPW/CMBDdkfgP1iF1AwekthAwCLWi7QADgYXtFB9J&#10;RHyOYgOhv743VGJ8et+LVedqdaM2VJ4NjEcJKOLc24oLA8fDZjgFFSKyxdozGXhQgNWy31tgav2d&#10;93TLYqEkhEOKBsoYm1TrkJfkMIx8Qyzc2bcOo8C20LbFu4S7Wk+S5E07rFgaSmzoo6T8kl2d9Lrf&#10;r+1utt19n7JPO63Gjxm+Zsa8DLr1HFSkLj7F/+4fa2DyLvP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UwBGwgAAANwAAAAPAAAAAAAAAAAAAAAAAJgCAABkcnMvZG93&#10;bnJldi54bWxQSwUGAAAAAAQABAD1AAAAhwMAAAAA&#10;" fillcolor="#76923c" strokecolor="#76923c" strokeweight="3pt">
                  <v:shadow color="#4e6128" opacity=".5" offset="1pt"/>
                </v:roundrect>
                <v:shape id="Text Box 198" o:spid="_x0000_s1067" type="#_x0000_t202" alt="Give participants the knowledge and skills to assess and classify nutritional status and select nutrition care plans based on the results." style="position:absolute;left:3009;top:4279;width:7470;height:1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BQMYA&#10;AADcAAAADwAAAGRycy9kb3ducmV2LnhtbESPT2vCQBTE7wW/w/KE3upGoSrRTdCCEnoo9c/B4zP7&#10;TNJm326zW02/fbdQ8DjMzG+YZd6bVlyp841lBeNRAoK4tLrhSsHxsHmag/ABWWNrmRT8kIc8Gzws&#10;MdX2xju67kMlIoR9igrqEFwqpS9rMuhH1hFH72I7gyHKrpK6w1uEm1ZOkmQqDTYcF2p09FJT+bn/&#10;Ngq+1s/b0/RcvL++nYuPI1on/cwp9TjsVwsQgfpwD/+3C61gMhvD35l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tBQMYAAADcAAAADwAAAAAAAAAAAAAAAACYAgAAZHJz&#10;L2Rvd25yZXYueG1sUEsFBgAAAAAEAAQA9QAAAIsDAAAAAA==&#10;" strokecolor="#76923c" strokeweight="3pt">
                  <v:shadow color="#4e6128" opacity=".5" offset="1pt"/>
                  <v:textbox>
                    <w:txbxContent>
                      <w:p w14:paraId="06DA4466" w14:textId="77777777" w:rsidR="005277EE" w:rsidRPr="00A16C43" w:rsidRDefault="005277EE" w:rsidP="0026612F">
                        <w:pPr>
                          <w:spacing w:after="0"/>
                        </w:pPr>
                        <w:r>
                          <w:t xml:space="preserve">Give </w:t>
                        </w:r>
                        <w:r w:rsidRPr="00F022CF">
                          <w:t xml:space="preserve">participants </w:t>
                        </w:r>
                        <w:r>
                          <w:t xml:space="preserve">the </w:t>
                        </w:r>
                        <w:r w:rsidRPr="00F022CF">
                          <w:t xml:space="preserve">knowledge and skills to assess and classify nutritional status and select </w:t>
                        </w:r>
                        <w:r>
                          <w:t>n</w:t>
                        </w:r>
                        <w:r w:rsidRPr="00F022CF">
                          <w:t xml:space="preserve">utrition </w:t>
                        </w:r>
                        <w:r>
                          <w:t>c</w:t>
                        </w:r>
                        <w:r w:rsidRPr="00F022CF">
                          <w:t xml:space="preserve">are </w:t>
                        </w:r>
                        <w:r>
                          <w:t>p</w:t>
                        </w:r>
                        <w:r w:rsidRPr="00F022CF">
                          <w:t>lans based on the results</w:t>
                        </w:r>
                        <w:r>
                          <w:t>.</w:t>
                        </w:r>
                      </w:p>
                    </w:txbxContent>
                  </v:textbox>
                </v:shape>
                <v:shape id="Text Box 199" o:spid="_x0000_s1068" type="#_x0000_t202" style="position:absolute;left:1599;top:4588;width:13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P/jMYA&#10;AADcAAAADwAAAGRycy9kb3ducmV2LnhtbESPW2vCQBSE3wv+h+UIfdONoV6IrmJLiwUVvOPjIXtM&#10;QrNnQ3ar8d93BaGPw8x8w0xmjSnFlWpXWFbQ60YgiFOrC84UHPZfnREI55E1lpZJwZ0czKatlwkm&#10;2t54S9edz0SAsEtQQe59lUjp0pwMuq6tiIN3sbVBH2SdSV3jLcBNKeMoGkiDBYeFHCv6yCn92f0a&#10;BZ/L/ttm0UT3Y/Y+XNj+ab06L9dKvbab+RiEp8b/h5/tb60gHsbwOB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P/jMYAAADcAAAADwAAAAAAAAAAAAAAAACYAgAAZHJz&#10;L2Rvd25yZXYueG1sUEsFBgAAAAAEAAQA9QAAAIsDAAAAAA==&#10;" filled="f" fillcolor="#365f91" stroked="f">
                  <v:textbox>
                    <w:txbxContent>
                      <w:p w14:paraId="5D38C3B9" w14:textId="77777777" w:rsidR="005277EE" w:rsidRPr="00DA6AF6" w:rsidRDefault="005277EE" w:rsidP="00975182">
                        <w:pPr>
                          <w:pStyle w:val="Whitetextinbox"/>
                        </w:pPr>
                        <w:r w:rsidRPr="00DA6AF6">
                          <w:t>Purpose</w:t>
                        </w:r>
                      </w:p>
                      <w:p w14:paraId="65B97E46" w14:textId="77777777" w:rsidR="005277EE" w:rsidRDefault="005277EE" w:rsidP="00F66C7C"/>
                    </w:txbxContent>
                  </v:textbox>
                </v:shape>
                <w10:anchorlock/>
              </v:group>
            </w:pict>
          </mc:Fallback>
        </mc:AlternateContent>
      </w:r>
    </w:p>
    <w:p w14:paraId="484A9A27" w14:textId="77777777" w:rsidR="000952A6" w:rsidRPr="003446CB" w:rsidRDefault="000952A6" w:rsidP="0026612F">
      <w:pPr>
        <w:spacing w:after="0"/>
      </w:pPr>
    </w:p>
    <w:p w14:paraId="71089565" w14:textId="1FEFD520" w:rsidR="000952A6" w:rsidRPr="003446CB" w:rsidRDefault="0042174F" w:rsidP="0026612F">
      <w:pPr>
        <w:spacing w:after="0"/>
      </w:pPr>
      <w:r w:rsidRPr="003446CB">
        <w:rPr>
          <w:noProof/>
        </w:rPr>
        <mc:AlternateContent>
          <mc:Choice Requires="wpg">
            <w:drawing>
              <wp:inline distT="0" distB="0" distL="0" distR="0" wp14:anchorId="5993FAC4" wp14:editId="4FD67B10">
                <wp:extent cx="5943600" cy="1619286"/>
                <wp:effectExtent l="19050" t="19050" r="19050" b="19050"/>
                <wp:docPr id="265" name="Group 387" descr="By the end of this module, participants should be able to:&#10;1. Explain the importance of nutrition assessment.&#10;2. Take and interpret anthropometric measurements accurately.&#10;3. Do simple clinical and dietary assessment.&#10;4. Explain the importance of biochemical assessment.&#10;5. Classify nutritional status correctly based on nutrition assessment.&#10;6. Explain the importance of recording client nutrition information.&#10;" title="Learning Objectiv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619286"/>
                          <a:chOff x="1465" y="8394"/>
                          <a:chExt cx="9015" cy="2507"/>
                        </a:xfrm>
                      </wpg:grpSpPr>
                      <wps:wsp>
                        <wps:cNvPr id="266" name="AutoShape 201"/>
                        <wps:cNvSpPr>
                          <a:spLocks noChangeArrowheads="1"/>
                        </wps:cNvSpPr>
                        <wps:spPr bwMode="auto">
                          <a:xfrm>
                            <a:off x="1465" y="8394"/>
                            <a:ext cx="1984" cy="2507"/>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267" name="Text Box 202"/>
                        <wps:cNvSpPr txBox="1">
                          <a:spLocks noChangeArrowheads="1"/>
                        </wps:cNvSpPr>
                        <wps:spPr bwMode="auto">
                          <a:xfrm>
                            <a:off x="3010" y="8394"/>
                            <a:ext cx="7470" cy="2507"/>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40EB5AC6" w14:textId="283AF592" w:rsidR="005277EE" w:rsidRPr="00054F39" w:rsidRDefault="005277EE" w:rsidP="00975182">
                              <w:pPr>
                                <w:pStyle w:val="Normalbeforebullet"/>
                              </w:pPr>
                              <w:r w:rsidRPr="00054F39">
                                <w:t xml:space="preserve">By the end of this module, participants </w:t>
                              </w:r>
                              <w:r>
                                <w:t xml:space="preserve">should </w:t>
                              </w:r>
                              <w:r w:rsidRPr="00054F39">
                                <w:t>be able to:</w:t>
                              </w:r>
                            </w:p>
                            <w:p w14:paraId="20064495" w14:textId="77777777" w:rsidR="005277EE" w:rsidRPr="00975182" w:rsidRDefault="005277EE" w:rsidP="00EA39C7">
                              <w:pPr>
                                <w:pStyle w:val="Numberedlist"/>
                                <w:numPr>
                                  <w:ilvl w:val="0"/>
                                  <w:numId w:val="0"/>
                                </w:numPr>
                                <w:ind w:left="360"/>
                              </w:pPr>
                              <w:r>
                                <w:t xml:space="preserve">1. </w:t>
                              </w:r>
                              <w:r w:rsidRPr="00975182">
                                <w:t>Explain the importance of nutrition assessment</w:t>
                              </w:r>
                              <w:r>
                                <w:t>.</w:t>
                              </w:r>
                            </w:p>
                            <w:p w14:paraId="2B81DC20" w14:textId="77777777" w:rsidR="005277EE" w:rsidRPr="00975182" w:rsidRDefault="005277EE" w:rsidP="00EA39C7">
                              <w:pPr>
                                <w:pStyle w:val="Numberedlist"/>
                                <w:numPr>
                                  <w:ilvl w:val="0"/>
                                  <w:numId w:val="0"/>
                                </w:numPr>
                                <w:ind w:left="360"/>
                              </w:pPr>
                              <w:r>
                                <w:t xml:space="preserve">2. </w:t>
                              </w:r>
                              <w:r w:rsidRPr="00975182">
                                <w:t>Take and interpret anthropometric measurements accurately</w:t>
                              </w:r>
                              <w:r>
                                <w:t>.</w:t>
                              </w:r>
                            </w:p>
                            <w:p w14:paraId="2FE682DB" w14:textId="19F0679A" w:rsidR="005277EE" w:rsidRPr="00975182" w:rsidRDefault="005277EE" w:rsidP="00EA39C7">
                              <w:pPr>
                                <w:pStyle w:val="Numberedlist"/>
                                <w:numPr>
                                  <w:ilvl w:val="0"/>
                                  <w:numId w:val="0"/>
                                </w:numPr>
                                <w:ind w:left="360"/>
                              </w:pPr>
                              <w:r>
                                <w:t xml:space="preserve">3. </w:t>
                              </w:r>
                              <w:r w:rsidRPr="00975182">
                                <w:t xml:space="preserve">Do </w:t>
                              </w:r>
                              <w:r>
                                <w:t xml:space="preserve">simple clinical and </w:t>
                              </w:r>
                              <w:r w:rsidRPr="00975182">
                                <w:t>dietary assessment</w:t>
                              </w:r>
                              <w:r>
                                <w:t>.</w:t>
                              </w:r>
                            </w:p>
                            <w:p w14:paraId="378C7245" w14:textId="77777777" w:rsidR="005277EE" w:rsidRDefault="005277EE" w:rsidP="00EA39C7">
                              <w:pPr>
                                <w:pStyle w:val="Numberedlist"/>
                                <w:numPr>
                                  <w:ilvl w:val="0"/>
                                  <w:numId w:val="0"/>
                                </w:numPr>
                                <w:ind w:left="360"/>
                              </w:pPr>
                              <w:r>
                                <w:t>4. Explain the importance of biochemical assessment.</w:t>
                              </w:r>
                            </w:p>
                            <w:p w14:paraId="4DAAB5D5" w14:textId="77777777" w:rsidR="005277EE" w:rsidRPr="00975182" w:rsidRDefault="005277EE" w:rsidP="00C25056">
                              <w:pPr>
                                <w:pStyle w:val="Numberedlist"/>
                                <w:numPr>
                                  <w:ilvl w:val="0"/>
                                  <w:numId w:val="0"/>
                                </w:numPr>
                                <w:ind w:left="360"/>
                              </w:pPr>
                              <w:r>
                                <w:t>5. C</w:t>
                              </w:r>
                              <w:r w:rsidRPr="00975182">
                                <w:t>lassify nutritional status correctly based on nutrition assessment</w:t>
                              </w:r>
                              <w:r>
                                <w:t>.</w:t>
                              </w:r>
                            </w:p>
                            <w:p w14:paraId="0667F5A2" w14:textId="290E974E" w:rsidR="005277EE" w:rsidRPr="00975182" w:rsidRDefault="005277EE" w:rsidP="00CB17F0">
                              <w:pPr>
                                <w:pStyle w:val="Numberedlist"/>
                                <w:numPr>
                                  <w:ilvl w:val="0"/>
                                  <w:numId w:val="0"/>
                                </w:numPr>
                                <w:ind w:left="360"/>
                              </w:pPr>
                              <w:r>
                                <w:t xml:space="preserve">6. </w:t>
                              </w:r>
                              <w:r w:rsidRPr="00975182">
                                <w:t>Explain the importance of recordi</w:t>
                              </w:r>
                              <w:r>
                                <w:t>ng client nutrition information.</w:t>
                              </w:r>
                            </w:p>
                            <w:p w14:paraId="5D46F362" w14:textId="77777777" w:rsidR="005277EE" w:rsidRPr="00A47CC4" w:rsidRDefault="005277EE" w:rsidP="00F66C7C"/>
                          </w:txbxContent>
                        </wps:txbx>
                        <wps:bodyPr rot="0" vert="horz" wrap="square" lIns="91440" tIns="45720" rIns="91440" bIns="45720" anchor="t" anchorCtr="0" upright="1">
                          <a:noAutofit/>
                        </wps:bodyPr>
                      </wps:wsp>
                      <wps:wsp>
                        <wps:cNvPr id="268" name="Text Box 203"/>
                        <wps:cNvSpPr txBox="1">
                          <a:spLocks noChangeArrowheads="1"/>
                        </wps:cNvSpPr>
                        <wps:spPr bwMode="auto">
                          <a:xfrm>
                            <a:off x="1506" y="8970"/>
                            <a:ext cx="1644" cy="1187"/>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76923C"/>
                                </a:solidFill>
                                <a:miter lim="800000"/>
                                <a:headEnd/>
                                <a:tailEnd/>
                              </a14:hiddenLine>
                            </a:ext>
                          </a:extLst>
                        </wps:spPr>
                        <wps:txbx>
                          <w:txbxContent>
                            <w:p w14:paraId="78A10D6A" w14:textId="77777777" w:rsidR="005277EE" w:rsidRDefault="005277EE" w:rsidP="00975182">
                              <w:pPr>
                                <w:pStyle w:val="Whitetextinbox"/>
                              </w:pPr>
                              <w:r>
                                <w:t>Learning objectives</w:t>
                              </w:r>
                            </w:p>
                          </w:txbxContent>
                        </wps:txbx>
                        <wps:bodyPr rot="0" vert="horz" wrap="square" lIns="91440" tIns="45720" rIns="91440" bIns="45720" anchor="t" anchorCtr="0" upright="1">
                          <a:noAutofit/>
                        </wps:bodyPr>
                      </wps:wsp>
                    </wpg:wgp>
                  </a:graphicData>
                </a:graphic>
              </wp:inline>
            </w:drawing>
          </mc:Choice>
          <mc:Fallback>
            <w:pict>
              <v:group w14:anchorId="5993FAC4" id="Group 387" o:spid="_x0000_s1069" alt="Title: Learning Objectives - Description: By the end of this module, participants should be able to:&#10;1. Explain the importance of nutrition assessment.&#10;2. Take and interpret anthropometric measurements accurately.&#10;3. Do simple clinical and dietary assessment.&#10;4. Explain the importance of biochemical assessment.&#10;5. Classify nutritional status correctly based on nutrition assessment.&#10;6. Explain the importance of recording client nutrition information.&#10;" style="width:468pt;height:127.5pt;mso-position-horizontal-relative:char;mso-position-vertical-relative:line" coordorigin="1465,8394" coordsize="9015,2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">
                <v:roundrect id="AutoShape 201" o:spid="_x0000_s1070" style="position:absolute;left:1465;top:8394;width:1984;height:25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dMQA&#10;AADcAAAADwAAAGRycy9kb3ducmV2LnhtbESPzYrCMBSF98K8Q7iCO5sqWLQaRUaccaELO7Nxd2mu&#10;bbG5KU1G6zy9EQSXh/PzcRarztTiSq2rLCsYRTEI4tzqigsFvz/b4RSE88gaa8uk4E4OVsuP3gJT&#10;bW98pGvmCxFG2KWooPS+SaV0eUkGXWQb4uCdbWvQB9kWUrd4C+OmluM4TqTBigOhxIY+S8ov2Z8J&#10;XPP/tT/M9ofvU7bR02p0n+EkU2rQ79ZzEJ46/w6/2jutYJwk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vq3TEAAAA3AAAAA8AAAAAAAAAAAAAAAAAmAIAAGRycy9k&#10;b3ducmV2LnhtbFBLBQYAAAAABAAEAPUAAACJAwAAAAA=&#10;" fillcolor="#76923c" strokecolor="#76923c" strokeweight="3pt">
                  <v:shadow color="#4e6128" opacity=".5" offset="1pt"/>
                </v:roundrect>
                <v:shape id="Text Box 202" o:spid="_x0000_s1071" type="#_x0000_t202" style="position:absolute;left:3010;top:8394;width:7470;height:2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hqsUA&#10;AADcAAAADwAAAGRycy9kb3ducmV2LnhtbESPzWrDMBCE74W+g9hCL6WRnUNS3MimBIpb6CFx3Pti&#10;rX+otXIsOXHePioEchxm5htmk82mFycaXWdZQbyIQBBXVnfcKCgPn69vIJxH1thbJgUXcpCljw8b&#10;TLQ9855OhW9EgLBLUEHr/ZBI6aqWDLqFHYiDV9vRoA9ybKQe8RzgppfLKFpJgx2HhRYH2rZU/RWT&#10;UTB8O3P8rTEu9/n0Y3ZF9CLzUqnnp/njHYSn2d/Dt/aXVrBcreH/TDg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6GqxQAAANwAAAAPAAAAAAAAAAAAAAAAAJgCAABkcnMv&#10;ZG93bnJldi54bWxQSwUGAAAAAAQABAD1AAAAigMAAAAA&#10;" strokecolor="#76923c" strokeweight="3pt">
                  <v:shadow color="#4e6128" opacity=".5" offset="1pt"/>
                  <v:textbox>
                    <w:txbxContent>
                      <w:p w14:paraId="40EB5AC6" w14:textId="283AF592" w:rsidR="005277EE" w:rsidRPr="00054F39" w:rsidRDefault="005277EE" w:rsidP="00975182">
                        <w:pPr>
                          <w:pStyle w:val="Normalbeforebullet"/>
                        </w:pPr>
                        <w:r w:rsidRPr="00054F39">
                          <w:t xml:space="preserve">By the end of this module, participants </w:t>
                        </w:r>
                        <w:r>
                          <w:t xml:space="preserve">should </w:t>
                        </w:r>
                        <w:r w:rsidRPr="00054F39">
                          <w:t>be able to:</w:t>
                        </w:r>
                      </w:p>
                      <w:p w14:paraId="20064495" w14:textId="77777777" w:rsidR="005277EE" w:rsidRPr="00975182" w:rsidRDefault="005277EE" w:rsidP="00EA39C7">
                        <w:pPr>
                          <w:pStyle w:val="Numberedlist"/>
                          <w:numPr>
                            <w:ilvl w:val="0"/>
                            <w:numId w:val="0"/>
                          </w:numPr>
                          <w:ind w:left="360"/>
                        </w:pPr>
                        <w:r>
                          <w:t xml:space="preserve">1. </w:t>
                        </w:r>
                        <w:r w:rsidRPr="00975182">
                          <w:t>Explain the importance of nutrition assessment</w:t>
                        </w:r>
                        <w:r>
                          <w:t>.</w:t>
                        </w:r>
                      </w:p>
                      <w:p w14:paraId="2B81DC20" w14:textId="77777777" w:rsidR="005277EE" w:rsidRPr="00975182" w:rsidRDefault="005277EE" w:rsidP="00EA39C7">
                        <w:pPr>
                          <w:pStyle w:val="Numberedlist"/>
                          <w:numPr>
                            <w:ilvl w:val="0"/>
                            <w:numId w:val="0"/>
                          </w:numPr>
                          <w:ind w:left="360"/>
                        </w:pPr>
                        <w:r>
                          <w:t xml:space="preserve">2. </w:t>
                        </w:r>
                        <w:r w:rsidRPr="00975182">
                          <w:t>Take and interpret anthropometric measurements accurately</w:t>
                        </w:r>
                        <w:r>
                          <w:t>.</w:t>
                        </w:r>
                      </w:p>
                      <w:p w14:paraId="2FE682DB" w14:textId="19F0679A" w:rsidR="005277EE" w:rsidRPr="00975182" w:rsidRDefault="005277EE" w:rsidP="00EA39C7">
                        <w:pPr>
                          <w:pStyle w:val="Numberedlist"/>
                          <w:numPr>
                            <w:ilvl w:val="0"/>
                            <w:numId w:val="0"/>
                          </w:numPr>
                          <w:ind w:left="360"/>
                        </w:pPr>
                        <w:r>
                          <w:t xml:space="preserve">3. </w:t>
                        </w:r>
                        <w:r w:rsidRPr="00975182">
                          <w:t xml:space="preserve">Do </w:t>
                        </w:r>
                        <w:r>
                          <w:t xml:space="preserve">simple clinical and </w:t>
                        </w:r>
                        <w:r w:rsidRPr="00975182">
                          <w:t>dietary assessment</w:t>
                        </w:r>
                        <w:r>
                          <w:t>.</w:t>
                        </w:r>
                      </w:p>
                      <w:p w14:paraId="378C7245" w14:textId="77777777" w:rsidR="005277EE" w:rsidRDefault="005277EE" w:rsidP="00EA39C7">
                        <w:pPr>
                          <w:pStyle w:val="Numberedlist"/>
                          <w:numPr>
                            <w:ilvl w:val="0"/>
                            <w:numId w:val="0"/>
                          </w:numPr>
                          <w:ind w:left="360"/>
                        </w:pPr>
                        <w:r>
                          <w:t>4. Explain the importance of biochemical assessment.</w:t>
                        </w:r>
                      </w:p>
                      <w:p w14:paraId="4DAAB5D5" w14:textId="77777777" w:rsidR="005277EE" w:rsidRPr="00975182" w:rsidRDefault="005277EE" w:rsidP="00C25056">
                        <w:pPr>
                          <w:pStyle w:val="Numberedlist"/>
                          <w:numPr>
                            <w:ilvl w:val="0"/>
                            <w:numId w:val="0"/>
                          </w:numPr>
                          <w:ind w:left="360"/>
                        </w:pPr>
                        <w:r>
                          <w:t>5. C</w:t>
                        </w:r>
                        <w:r w:rsidRPr="00975182">
                          <w:t>lassify nutritional status correctly based on nutrition assessment</w:t>
                        </w:r>
                        <w:r>
                          <w:t>.</w:t>
                        </w:r>
                      </w:p>
                      <w:p w14:paraId="0667F5A2" w14:textId="290E974E" w:rsidR="005277EE" w:rsidRPr="00975182" w:rsidRDefault="005277EE" w:rsidP="00CB17F0">
                        <w:pPr>
                          <w:pStyle w:val="Numberedlist"/>
                          <w:numPr>
                            <w:ilvl w:val="0"/>
                            <w:numId w:val="0"/>
                          </w:numPr>
                          <w:ind w:left="360"/>
                        </w:pPr>
                        <w:r>
                          <w:t xml:space="preserve">6. </w:t>
                        </w:r>
                        <w:r w:rsidRPr="00975182">
                          <w:t>Explain the importance of recordi</w:t>
                        </w:r>
                        <w:r>
                          <w:t>ng client nutrition information.</w:t>
                        </w:r>
                      </w:p>
                      <w:p w14:paraId="5D46F362" w14:textId="77777777" w:rsidR="005277EE" w:rsidRPr="00A47CC4" w:rsidRDefault="005277EE" w:rsidP="00F66C7C"/>
                    </w:txbxContent>
                  </v:textbox>
                </v:shape>
                <v:shape id="Text Box 203" o:spid="_x0000_s1072" type="#_x0000_t202" style="position:absolute;left:1506;top:8970;width:1644;height:1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dwcIA&#10;AADcAAAADwAAAGRycy9kb3ducmV2LnhtbERPz2vCMBS+D/Y/hDfwtqbzIK4aZQjKdthkdVOPj+at&#10;LWteQhNj/e/NQfD48f2eLwfTiUi9by0reMlyEMSV1S3XCn526+cpCB+QNXaWScGFPCwXjw9zLLQ9&#10;8zfFMtQihbAvUEETgiuk9FVDBn1mHXHi/mxvMCTY11L3eE7hppPjPJ9Igy2nhgYdrRqq/suTUcB2&#10;r7cfh8/49fvqjrLcRrfaRKVGT8PbDESgIdzFN/e7VjCepLXpTDoCc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3BwgAAANwAAAAPAAAAAAAAAAAAAAAAAJgCAABkcnMvZG93&#10;bnJldi54bWxQSwUGAAAAAAQABAD1AAAAhwMAAAAA&#10;" filled="f" fillcolor="#365f91" stroked="f" strokecolor="#76923c">
                  <v:textbox>
                    <w:txbxContent>
                      <w:p w14:paraId="78A10D6A" w14:textId="77777777" w:rsidR="005277EE" w:rsidRDefault="005277EE" w:rsidP="00975182">
                        <w:pPr>
                          <w:pStyle w:val="Whitetextinbox"/>
                        </w:pPr>
                        <w:r>
                          <w:t>Learning objectives</w:t>
                        </w:r>
                      </w:p>
                    </w:txbxContent>
                  </v:textbox>
                </v:shape>
                <w10:anchorlock/>
              </v:group>
            </w:pict>
          </mc:Fallback>
        </mc:AlternateContent>
      </w:r>
    </w:p>
    <w:p w14:paraId="71582B9D" w14:textId="77777777" w:rsidR="000952A6" w:rsidRPr="003446CB" w:rsidRDefault="000952A6" w:rsidP="0026612F">
      <w:pPr>
        <w:spacing w:after="0"/>
      </w:pPr>
    </w:p>
    <w:p w14:paraId="15E044F3" w14:textId="59977BFE" w:rsidR="000952A6" w:rsidRPr="003446CB" w:rsidRDefault="005C709D" w:rsidP="005D15DB">
      <w:pPr>
        <w:pStyle w:val="1"/>
        <w:rPr>
          <w:rFonts w:ascii="Calibri" w:hAnsi="Calibri" w:cs="Arial"/>
        </w:rPr>
      </w:pPr>
      <w:r w:rsidRPr="003446CB">
        <w:rPr>
          <w:rFonts w:ascii="Calibri" w:hAnsi="Calibri" w:cs="Arial"/>
          <w:noProof/>
        </w:rPr>
        <w:lastRenderedPageBreak/>
        <mc:AlternateContent>
          <mc:Choice Requires="wpg">
            <w:drawing>
              <wp:inline distT="0" distB="0" distL="0" distR="0" wp14:anchorId="2CB1F20E" wp14:editId="163B716B">
                <wp:extent cx="5943600" cy="4448373"/>
                <wp:effectExtent l="0" t="19050" r="19050" b="28575"/>
                <wp:docPr id="260" name="Group 1072" descr=" At least 4 functioning adult scales &#10; At least 2 functioning child scales&#10; At least 4 height boards &#10; At least 2 height/length boards for children&#10; Adult and child MUAC tapes for each facilitator and participant &#10; Participant Handouts&#10; Handout 2.1. Anthropometry&#10; Handout 2.2. Measuring Weight &#10; Handout 2.3. Weight, Height, and BMI&#10; Handout 2.4. Measuring Length and Height&#10; Handout 2.5. Finding WHZ for Children 0–59 Months of Age &#10; Handout 2.6. Finding BMI for Adults&#10; Handout 2.7. Finding BMI-for-Age for Children and Adolescents &#10;5–18 Years of Age&#10; Handout 2.8. Measuring MUAC&#10; Handout 2.9. Biochemical Assessment&#10; Handout 2.10. Clinical Nutrition Assessment&#10; Handout 2.11. Checking for Bilateral Pitting Edema&#10; Handout 2.12. Doing an Appetite Test&#10; Handout 2.13. Taking a Diet History&#10; Handout 2.14. Classifying Nutritional Status&#10; Handout 2.15. NACS Register from Mawingu Clinic&#10;" title="Materials Need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448373"/>
                          <a:chOff x="1447" y="1650"/>
                          <a:chExt cx="8738" cy="6561"/>
                        </a:xfrm>
                      </wpg:grpSpPr>
                      <wpg:grpSp>
                        <wpg:cNvPr id="261" name="Group 310"/>
                        <wpg:cNvGrpSpPr>
                          <a:grpSpLocks/>
                        </wpg:cNvGrpSpPr>
                        <wpg:grpSpPr bwMode="auto">
                          <a:xfrm>
                            <a:off x="1505" y="1650"/>
                            <a:ext cx="8680" cy="6561"/>
                            <a:chOff x="1426" y="1065"/>
                            <a:chExt cx="8628" cy="14247"/>
                          </a:xfrm>
                        </wpg:grpSpPr>
                        <wps:wsp>
                          <wps:cNvPr id="262" name="AutoShape 80"/>
                          <wps:cNvSpPr>
                            <a:spLocks noChangeArrowheads="1"/>
                          </wps:cNvSpPr>
                          <wps:spPr bwMode="auto">
                            <a:xfrm>
                              <a:off x="1426" y="1065"/>
                              <a:ext cx="1984" cy="14247"/>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263" name="Text Box 81"/>
                          <wps:cNvSpPr txBox="1">
                            <a:spLocks noChangeArrowheads="1"/>
                          </wps:cNvSpPr>
                          <wps:spPr bwMode="auto">
                            <a:xfrm>
                              <a:off x="2990" y="1065"/>
                              <a:ext cx="7064" cy="14247"/>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0C4D1D51" w14:textId="02102E93" w:rsidR="005277EE" w:rsidRDefault="005277EE" w:rsidP="0011048F">
                                <w:pPr>
                                  <w:pStyle w:val="ColorfulList-Accent14"/>
                                  <w:numPr>
                                    <w:ilvl w:val="0"/>
                                    <w:numId w:val="35"/>
                                  </w:numPr>
                                  <w:ind w:left="360"/>
                                </w:pPr>
                                <w:r>
                                  <w:t xml:space="preserve">At least 4 functioning adult scales </w:t>
                                </w:r>
                              </w:p>
                              <w:p w14:paraId="056A5D6F" w14:textId="41D76FE7" w:rsidR="005277EE" w:rsidRDefault="005277EE" w:rsidP="0011048F">
                                <w:pPr>
                                  <w:pStyle w:val="ColorfulList-Accent14"/>
                                  <w:numPr>
                                    <w:ilvl w:val="0"/>
                                    <w:numId w:val="35"/>
                                  </w:numPr>
                                  <w:ind w:left="360"/>
                                </w:pPr>
                                <w:r>
                                  <w:t>At least 2 functioning child scales</w:t>
                                </w:r>
                              </w:p>
                              <w:p w14:paraId="5C8F16DB" w14:textId="23645D5B" w:rsidR="005277EE" w:rsidRDefault="005277EE" w:rsidP="0011048F">
                                <w:pPr>
                                  <w:pStyle w:val="ColorfulList-Accent14"/>
                                  <w:numPr>
                                    <w:ilvl w:val="0"/>
                                    <w:numId w:val="35"/>
                                  </w:numPr>
                                  <w:ind w:left="360"/>
                                </w:pPr>
                                <w:r>
                                  <w:t xml:space="preserve">At least 4 height boards </w:t>
                                </w:r>
                              </w:p>
                              <w:p w14:paraId="786CBDDA" w14:textId="7377C815" w:rsidR="005277EE" w:rsidRDefault="005277EE" w:rsidP="0011048F">
                                <w:pPr>
                                  <w:pStyle w:val="ColorfulList-Accent14"/>
                                  <w:numPr>
                                    <w:ilvl w:val="0"/>
                                    <w:numId w:val="35"/>
                                  </w:numPr>
                                  <w:ind w:left="360"/>
                                </w:pPr>
                                <w:r>
                                  <w:t>At least 2 height/length boards for children</w:t>
                                </w:r>
                              </w:p>
                              <w:p w14:paraId="7EBC3C6B" w14:textId="77777777" w:rsidR="005277EE" w:rsidRDefault="005277EE" w:rsidP="0011048F">
                                <w:pPr>
                                  <w:pStyle w:val="ColorfulList-Accent14"/>
                                  <w:numPr>
                                    <w:ilvl w:val="0"/>
                                    <w:numId w:val="35"/>
                                  </w:numPr>
                                  <w:ind w:left="360"/>
                                </w:pPr>
                                <w:r>
                                  <w:t>Adult and child MUAC tapes for each facilitator</w:t>
                                </w:r>
                                <w:r w:rsidRPr="00645F54">
                                  <w:t xml:space="preserve"> </w:t>
                                </w:r>
                                <w:r>
                                  <w:t xml:space="preserve">and participant </w:t>
                                </w:r>
                              </w:p>
                              <w:p w14:paraId="1666C830" w14:textId="14B423E4" w:rsidR="005277EE" w:rsidRPr="00FC6EB2" w:rsidRDefault="005277EE" w:rsidP="00770589">
                                <w:pPr>
                                  <w:pStyle w:val="ColorfulList-Accent14"/>
                                  <w:numPr>
                                    <w:ilvl w:val="0"/>
                                    <w:numId w:val="23"/>
                                  </w:numPr>
                                  <w:ind w:left="360"/>
                                  <w:rPr>
                                    <w:rFonts w:cs="Calibri"/>
                                    <w:b/>
                                    <w:i/>
                                    <w:color w:val="FF0000"/>
                                  </w:rPr>
                                </w:pPr>
                                <w:r>
                                  <w:rPr>
                                    <w:rFonts w:cs="Calibri"/>
                                    <w:b/>
                                    <w:color w:val="4F6228"/>
                                  </w:rPr>
                                  <w:t>Participant Handouts</w:t>
                                </w:r>
                              </w:p>
                              <w:p w14:paraId="6DD9329B" w14:textId="40774411" w:rsidR="005277EE" w:rsidRDefault="005277EE" w:rsidP="0011048F">
                                <w:pPr>
                                  <w:pStyle w:val="MediumGrid1-Accent21"/>
                                  <w:numPr>
                                    <w:ilvl w:val="0"/>
                                    <w:numId w:val="36"/>
                                  </w:numPr>
                                  <w:ind w:left="720"/>
                                  <w:rPr>
                                    <w:rFonts w:ascii="Calibri" w:hAnsi="Calibri" w:cs="Calibri"/>
                                  </w:rPr>
                                </w:pPr>
                                <w:r>
                                  <w:rPr>
                                    <w:rFonts w:ascii="Calibri" w:hAnsi="Calibri" w:cs="Calibri"/>
                                  </w:rPr>
                                  <w:t>Handout 2.1. Anthropometry</w:t>
                                </w:r>
                              </w:p>
                              <w:p w14:paraId="001AA1E6" w14:textId="2070D3D1" w:rsidR="005277EE" w:rsidRPr="00FC6EB2" w:rsidRDefault="005277EE" w:rsidP="0011048F">
                                <w:pPr>
                                  <w:pStyle w:val="MediumGrid1-Accent21"/>
                                  <w:numPr>
                                    <w:ilvl w:val="0"/>
                                    <w:numId w:val="36"/>
                                  </w:numPr>
                                  <w:ind w:left="720"/>
                                  <w:rPr>
                                    <w:rFonts w:ascii="Calibri" w:hAnsi="Calibri" w:cs="Calibri"/>
                                  </w:rPr>
                                </w:pPr>
                                <w:r>
                                  <w:rPr>
                                    <w:rFonts w:ascii="Calibri" w:hAnsi="Calibri" w:cs="Calibri"/>
                                  </w:rPr>
                                  <w:t>Handout</w:t>
                                </w:r>
                                <w:r w:rsidRPr="00FC6EB2">
                                  <w:rPr>
                                    <w:rFonts w:ascii="Calibri" w:hAnsi="Calibri" w:cs="Calibri"/>
                                  </w:rPr>
                                  <w:t xml:space="preserve"> </w:t>
                                </w:r>
                                <w:r>
                                  <w:rPr>
                                    <w:rFonts w:ascii="Calibri" w:hAnsi="Calibri" w:cs="Calibri"/>
                                  </w:rPr>
                                  <w:t>2.2</w:t>
                                </w:r>
                                <w:r w:rsidRPr="00FC6EB2">
                                  <w:rPr>
                                    <w:rFonts w:ascii="Calibri" w:hAnsi="Calibri" w:cs="Calibri"/>
                                  </w:rPr>
                                  <w:t xml:space="preserve">. </w:t>
                                </w:r>
                                <w:r>
                                  <w:rPr>
                                    <w:rFonts w:ascii="Calibri" w:hAnsi="Calibri" w:cs="Calibri"/>
                                  </w:rPr>
                                  <w:t>Measuring Weight</w:t>
                                </w:r>
                                <w:r w:rsidRPr="00FC6EB2">
                                  <w:rPr>
                                    <w:rFonts w:ascii="Calibri" w:hAnsi="Calibri" w:cs="Calibri"/>
                                  </w:rPr>
                                  <w:t xml:space="preserve"> </w:t>
                                </w:r>
                              </w:p>
                              <w:p w14:paraId="18C19A79" w14:textId="35AA6C47" w:rsidR="005277EE" w:rsidRDefault="005277EE" w:rsidP="0011048F">
                                <w:pPr>
                                  <w:pStyle w:val="MediumGrid1-Accent21"/>
                                  <w:numPr>
                                    <w:ilvl w:val="0"/>
                                    <w:numId w:val="36"/>
                                  </w:numPr>
                                  <w:ind w:left="720"/>
                                  <w:rPr>
                                    <w:rFonts w:ascii="Calibri" w:hAnsi="Calibri" w:cs="Calibri"/>
                                  </w:rPr>
                                </w:pPr>
                                <w:r>
                                  <w:rPr>
                                    <w:rFonts w:ascii="Calibri" w:hAnsi="Calibri" w:cs="Calibri"/>
                                  </w:rPr>
                                  <w:t>Handout 2.3. Weight, Height, and BMI</w:t>
                                </w:r>
                              </w:p>
                              <w:p w14:paraId="564FC3FD" w14:textId="77E8CBF8" w:rsidR="005277EE" w:rsidRDefault="005277EE" w:rsidP="0011048F">
                                <w:pPr>
                                  <w:pStyle w:val="MediumGrid1-Accent21"/>
                                  <w:numPr>
                                    <w:ilvl w:val="0"/>
                                    <w:numId w:val="36"/>
                                  </w:numPr>
                                  <w:ind w:left="720"/>
                                  <w:rPr>
                                    <w:rFonts w:ascii="Calibri" w:hAnsi="Calibri" w:cs="Calibri"/>
                                  </w:rPr>
                                </w:pPr>
                                <w:r>
                                  <w:rPr>
                                    <w:rFonts w:ascii="Calibri" w:hAnsi="Calibri" w:cs="Calibri"/>
                                  </w:rPr>
                                  <w:t>Handout 2.4</w:t>
                                </w:r>
                                <w:r w:rsidRPr="00FC6EB2">
                                  <w:rPr>
                                    <w:rFonts w:ascii="Calibri" w:hAnsi="Calibri" w:cs="Calibri"/>
                                  </w:rPr>
                                  <w:t xml:space="preserve">. </w:t>
                                </w:r>
                                <w:r>
                                  <w:rPr>
                                    <w:rFonts w:ascii="Calibri" w:hAnsi="Calibri" w:cs="Calibri"/>
                                  </w:rPr>
                                  <w:t>Measuring Length and Height</w:t>
                                </w:r>
                              </w:p>
                              <w:p w14:paraId="4D1E9350" w14:textId="0FF5868B" w:rsidR="005277EE" w:rsidRPr="00FC6EB2" w:rsidRDefault="005277EE" w:rsidP="0011048F">
                                <w:pPr>
                                  <w:pStyle w:val="MediumGrid1-Accent21"/>
                                  <w:numPr>
                                    <w:ilvl w:val="0"/>
                                    <w:numId w:val="36"/>
                                  </w:numPr>
                                  <w:ind w:left="720"/>
                                  <w:rPr>
                                    <w:rFonts w:ascii="Calibri" w:hAnsi="Calibri" w:cs="Calibri"/>
                                  </w:rPr>
                                </w:pPr>
                                <w:r>
                                  <w:rPr>
                                    <w:rFonts w:ascii="Calibri" w:hAnsi="Calibri" w:cs="Calibri"/>
                                  </w:rPr>
                                  <w:t>Handout</w:t>
                                </w:r>
                                <w:r w:rsidRPr="00FC6EB2">
                                  <w:rPr>
                                    <w:rFonts w:ascii="Calibri" w:hAnsi="Calibri" w:cs="Calibri"/>
                                  </w:rPr>
                                  <w:t xml:space="preserve"> </w:t>
                                </w:r>
                                <w:r>
                                  <w:rPr>
                                    <w:rFonts w:ascii="Calibri" w:hAnsi="Calibri" w:cs="Calibri"/>
                                  </w:rPr>
                                  <w:t>2.5</w:t>
                                </w:r>
                                <w:r w:rsidRPr="00FC6EB2">
                                  <w:rPr>
                                    <w:rFonts w:ascii="Calibri" w:hAnsi="Calibri" w:cs="Calibri"/>
                                  </w:rPr>
                                  <w:t xml:space="preserve">. Finding </w:t>
                                </w:r>
                                <w:r>
                                  <w:rPr>
                                    <w:rFonts w:ascii="Calibri" w:hAnsi="Calibri" w:cs="Calibri"/>
                                  </w:rPr>
                                  <w:t xml:space="preserve">WHZ </w:t>
                                </w:r>
                                <w:r w:rsidRPr="00FC6EB2">
                                  <w:rPr>
                                    <w:rFonts w:ascii="Calibri" w:hAnsi="Calibri" w:cs="Calibri"/>
                                  </w:rPr>
                                  <w:t xml:space="preserve">for Children </w:t>
                                </w:r>
                                <w:r>
                                  <w:rPr>
                                    <w:rFonts w:ascii="Calibri" w:hAnsi="Calibri" w:cs="Calibri"/>
                                  </w:rPr>
                                  <w:t>0–59 Months</w:t>
                                </w:r>
                                <w:r w:rsidRPr="00FC6EB2">
                                  <w:rPr>
                                    <w:rFonts w:ascii="Calibri" w:hAnsi="Calibri" w:cs="Calibri"/>
                                  </w:rPr>
                                  <w:t xml:space="preserve"> </w:t>
                                </w:r>
                                <w:r>
                                  <w:rPr>
                                    <w:rFonts w:ascii="Calibri" w:hAnsi="Calibri" w:cs="Calibri"/>
                                  </w:rPr>
                                  <w:t>of Age</w:t>
                                </w:r>
                                <w:r w:rsidRPr="00FC6EB2">
                                  <w:rPr>
                                    <w:rFonts w:ascii="Calibri" w:hAnsi="Calibri" w:cs="Calibri"/>
                                  </w:rPr>
                                  <w:t xml:space="preserve"> </w:t>
                                </w:r>
                              </w:p>
                              <w:p w14:paraId="29063E47" w14:textId="5CF054BF" w:rsidR="005277EE" w:rsidRPr="00FC6EB2" w:rsidRDefault="005277EE" w:rsidP="0011048F">
                                <w:pPr>
                                  <w:pStyle w:val="MediumGrid1-Accent21"/>
                                  <w:numPr>
                                    <w:ilvl w:val="0"/>
                                    <w:numId w:val="36"/>
                                  </w:numPr>
                                  <w:ind w:left="720"/>
                                  <w:rPr>
                                    <w:rFonts w:ascii="Calibri" w:hAnsi="Calibri" w:cs="Calibri"/>
                                  </w:rPr>
                                </w:pPr>
                                <w:r>
                                  <w:rPr>
                                    <w:rFonts w:ascii="Calibri" w:hAnsi="Calibri" w:cs="Calibri"/>
                                  </w:rPr>
                                  <w:t>Handout</w:t>
                                </w:r>
                                <w:r w:rsidRPr="00FC6EB2">
                                  <w:rPr>
                                    <w:rFonts w:ascii="Calibri" w:hAnsi="Calibri" w:cs="Calibri"/>
                                  </w:rPr>
                                  <w:t xml:space="preserve"> </w:t>
                                </w:r>
                                <w:r>
                                  <w:rPr>
                                    <w:rFonts w:ascii="Calibri" w:hAnsi="Calibri" w:cs="Calibri"/>
                                  </w:rPr>
                                  <w:t>2.6.</w:t>
                                </w:r>
                                <w:r w:rsidRPr="00FC6EB2">
                                  <w:rPr>
                                    <w:rFonts w:ascii="Calibri" w:hAnsi="Calibri" w:cs="Calibri"/>
                                  </w:rPr>
                                  <w:t xml:space="preserve"> Finding </w:t>
                                </w:r>
                                <w:r>
                                  <w:rPr>
                                    <w:rFonts w:ascii="Calibri" w:hAnsi="Calibri" w:cs="Calibri"/>
                                  </w:rPr>
                                  <w:t>BMI for Adults</w:t>
                                </w:r>
                              </w:p>
                              <w:p w14:paraId="6F8FF7F1" w14:textId="3D03BCE5" w:rsidR="005277EE" w:rsidRPr="00864B76" w:rsidRDefault="005277EE" w:rsidP="0011048F">
                                <w:pPr>
                                  <w:pStyle w:val="MediumGrid1-Accent21"/>
                                  <w:numPr>
                                    <w:ilvl w:val="0"/>
                                    <w:numId w:val="36"/>
                                  </w:numPr>
                                  <w:ind w:left="720"/>
                                  <w:rPr>
                                    <w:rFonts w:ascii="Calibri" w:hAnsi="Calibri" w:cs="Calibri"/>
                                  </w:rPr>
                                </w:pPr>
                                <w:r>
                                  <w:rPr>
                                    <w:rFonts w:ascii="Calibri" w:hAnsi="Calibri" w:cs="Calibri"/>
                                  </w:rPr>
                                  <w:t>Handout</w:t>
                                </w:r>
                                <w:r w:rsidRPr="00FC6EB2">
                                  <w:rPr>
                                    <w:rFonts w:ascii="Calibri" w:hAnsi="Calibri" w:cs="Calibri"/>
                                  </w:rPr>
                                  <w:t xml:space="preserve"> </w:t>
                                </w:r>
                                <w:r>
                                  <w:rPr>
                                    <w:rFonts w:ascii="Calibri" w:hAnsi="Calibri" w:cs="Calibri"/>
                                  </w:rPr>
                                  <w:t>2.7</w:t>
                                </w:r>
                                <w:r w:rsidRPr="00FC6EB2">
                                  <w:rPr>
                                    <w:rFonts w:ascii="Calibri" w:hAnsi="Calibri" w:cs="Calibri"/>
                                  </w:rPr>
                                  <w:t xml:space="preserve">. </w:t>
                                </w:r>
                                <w:r>
                                  <w:rPr>
                                    <w:rFonts w:ascii="Calibri" w:hAnsi="Calibri" w:cs="Calibri"/>
                                  </w:rPr>
                                  <w:t xml:space="preserve">Finding BMI-for-Age for Children and </w:t>
                                </w:r>
                                <w:r w:rsidRPr="00864B76">
                                  <w:rPr>
                                    <w:rFonts w:ascii="Calibri" w:hAnsi="Calibri" w:cs="Calibri"/>
                                  </w:rPr>
                                  <w:t xml:space="preserve">Adolescents </w:t>
                                </w:r>
                                <w:r>
                                  <w:rPr>
                                    <w:rFonts w:ascii="Calibri" w:hAnsi="Calibri" w:cs="Calibri"/>
                                  </w:rPr>
                                  <w:br/>
                                </w:r>
                                <w:r w:rsidRPr="00864B76">
                                  <w:rPr>
                                    <w:rFonts w:ascii="Calibri" w:hAnsi="Calibri" w:cs="Calibri"/>
                                  </w:rPr>
                                  <w:t>5–18 Years</w:t>
                                </w:r>
                                <w:r>
                                  <w:rPr>
                                    <w:rFonts w:ascii="Calibri" w:hAnsi="Calibri" w:cs="Calibri"/>
                                  </w:rPr>
                                  <w:t xml:space="preserve"> of Age</w:t>
                                </w:r>
                              </w:p>
                              <w:p w14:paraId="0127C3B4" w14:textId="20BDCED7" w:rsidR="005277EE" w:rsidRPr="00864B76" w:rsidRDefault="005277EE" w:rsidP="0011048F">
                                <w:pPr>
                                  <w:pStyle w:val="MediumGrid1-Accent21"/>
                                  <w:numPr>
                                    <w:ilvl w:val="0"/>
                                    <w:numId w:val="36"/>
                                  </w:numPr>
                                  <w:ind w:left="720"/>
                                  <w:rPr>
                                    <w:rFonts w:ascii="Calibri" w:hAnsi="Calibri" w:cs="Calibri"/>
                                  </w:rPr>
                                </w:pPr>
                                <w:r w:rsidRPr="00864B76">
                                  <w:rPr>
                                    <w:rFonts w:ascii="Calibri" w:hAnsi="Calibri" w:cs="Calibri"/>
                                  </w:rPr>
                                  <w:t>Handout 2.</w:t>
                                </w:r>
                                <w:r>
                                  <w:rPr>
                                    <w:rFonts w:ascii="Calibri" w:hAnsi="Calibri" w:cs="Calibri"/>
                                  </w:rPr>
                                  <w:t>8</w:t>
                                </w:r>
                                <w:r w:rsidRPr="00864B76">
                                  <w:rPr>
                                    <w:rFonts w:ascii="Calibri" w:hAnsi="Calibri" w:cs="Calibri"/>
                                  </w:rPr>
                                  <w:t>. Measuring MUAC</w:t>
                                </w:r>
                              </w:p>
                              <w:p w14:paraId="6D8B7A46" w14:textId="32B48647" w:rsidR="005277EE" w:rsidRPr="00864B76" w:rsidRDefault="005277EE" w:rsidP="0011048F">
                                <w:pPr>
                                  <w:pStyle w:val="MediumGrid1-Accent21"/>
                                  <w:numPr>
                                    <w:ilvl w:val="0"/>
                                    <w:numId w:val="36"/>
                                  </w:numPr>
                                  <w:ind w:left="720"/>
                                  <w:rPr>
                                    <w:rFonts w:ascii="Calibri" w:hAnsi="Calibri" w:cs="Calibri"/>
                                  </w:rPr>
                                </w:pPr>
                                <w:r w:rsidRPr="00864B76">
                                  <w:rPr>
                                    <w:rFonts w:ascii="Calibri" w:hAnsi="Calibri" w:cs="Calibri"/>
                                  </w:rPr>
                                  <w:t>Handout 2.</w:t>
                                </w:r>
                                <w:r>
                                  <w:rPr>
                                    <w:rFonts w:ascii="Calibri" w:hAnsi="Calibri" w:cs="Calibri"/>
                                  </w:rPr>
                                  <w:t>9</w:t>
                                </w:r>
                                <w:r w:rsidRPr="00864B76">
                                  <w:rPr>
                                    <w:rFonts w:ascii="Calibri" w:hAnsi="Calibri" w:cs="Calibri"/>
                                  </w:rPr>
                                  <w:t>. Biochemical Assessment</w:t>
                                </w:r>
                              </w:p>
                              <w:p w14:paraId="1ADEBDE1" w14:textId="7E430A67" w:rsidR="005277EE" w:rsidRPr="00864B76" w:rsidRDefault="005277EE" w:rsidP="0011048F">
                                <w:pPr>
                                  <w:pStyle w:val="MediumGrid1-Accent21"/>
                                  <w:numPr>
                                    <w:ilvl w:val="0"/>
                                    <w:numId w:val="36"/>
                                  </w:numPr>
                                  <w:ind w:left="720"/>
                                  <w:rPr>
                                    <w:rFonts w:ascii="Calibri" w:hAnsi="Calibri" w:cs="Calibri"/>
                                  </w:rPr>
                                </w:pPr>
                                <w:r w:rsidRPr="00864B76">
                                  <w:rPr>
                                    <w:rFonts w:ascii="Calibri" w:hAnsi="Calibri" w:cs="Calibri"/>
                                  </w:rPr>
                                  <w:t>Handout 2.</w:t>
                                </w:r>
                                <w:r>
                                  <w:rPr>
                                    <w:rFonts w:ascii="Calibri" w:hAnsi="Calibri" w:cs="Calibri"/>
                                  </w:rPr>
                                  <w:t>10</w:t>
                                </w:r>
                                <w:r w:rsidRPr="00864B76">
                                  <w:rPr>
                                    <w:rFonts w:ascii="Calibri" w:hAnsi="Calibri" w:cs="Calibri"/>
                                  </w:rPr>
                                  <w:t>. Clinical Nutrition Assessment</w:t>
                                </w:r>
                              </w:p>
                              <w:p w14:paraId="6E2715B6" w14:textId="4214E83C" w:rsidR="005277EE" w:rsidRPr="00864B76" w:rsidRDefault="005277EE" w:rsidP="0011048F">
                                <w:pPr>
                                  <w:pStyle w:val="MediumGrid1-Accent21"/>
                                  <w:numPr>
                                    <w:ilvl w:val="0"/>
                                    <w:numId w:val="36"/>
                                  </w:numPr>
                                  <w:ind w:left="720"/>
                                  <w:rPr>
                                    <w:rFonts w:ascii="Calibri" w:hAnsi="Calibri" w:cs="Calibri"/>
                                  </w:rPr>
                                </w:pPr>
                                <w:r w:rsidRPr="00864B76">
                                  <w:rPr>
                                    <w:rFonts w:ascii="Calibri" w:hAnsi="Calibri" w:cs="Calibri"/>
                                  </w:rPr>
                                  <w:t>Handout 2.1</w:t>
                                </w:r>
                                <w:r>
                                  <w:rPr>
                                    <w:rFonts w:ascii="Calibri" w:hAnsi="Calibri" w:cs="Calibri"/>
                                  </w:rPr>
                                  <w:t>1</w:t>
                                </w:r>
                                <w:r w:rsidRPr="00864B76">
                                  <w:rPr>
                                    <w:rFonts w:ascii="Calibri" w:hAnsi="Calibri" w:cs="Calibri"/>
                                  </w:rPr>
                                  <w:t>. Checking for Bilateral Pitting Edema</w:t>
                                </w:r>
                              </w:p>
                              <w:p w14:paraId="6C78D110" w14:textId="36943DD4" w:rsidR="005277EE" w:rsidRPr="00864B76" w:rsidRDefault="005277EE" w:rsidP="0011048F">
                                <w:pPr>
                                  <w:pStyle w:val="MediumGrid1-Accent21"/>
                                  <w:numPr>
                                    <w:ilvl w:val="0"/>
                                    <w:numId w:val="36"/>
                                  </w:numPr>
                                  <w:ind w:left="720"/>
                                  <w:rPr>
                                    <w:rFonts w:ascii="Calibri" w:hAnsi="Calibri" w:cs="Calibri"/>
                                  </w:rPr>
                                </w:pPr>
                                <w:r w:rsidRPr="00864B76">
                                  <w:rPr>
                                    <w:rFonts w:ascii="Calibri" w:hAnsi="Calibri" w:cs="Calibri"/>
                                  </w:rPr>
                                  <w:t>Handout 2.1</w:t>
                                </w:r>
                                <w:r>
                                  <w:rPr>
                                    <w:rFonts w:ascii="Calibri" w:hAnsi="Calibri" w:cs="Calibri"/>
                                  </w:rPr>
                                  <w:t>2</w:t>
                                </w:r>
                                <w:r w:rsidRPr="00864B76">
                                  <w:rPr>
                                    <w:rFonts w:ascii="Calibri" w:hAnsi="Calibri" w:cs="Calibri"/>
                                  </w:rPr>
                                  <w:t xml:space="preserve">. </w:t>
                                </w:r>
                                <w:r>
                                  <w:rPr>
                                    <w:rFonts w:ascii="Calibri" w:hAnsi="Calibri" w:cs="Calibri"/>
                                  </w:rPr>
                                  <w:t>Doing</w:t>
                                </w:r>
                                <w:r w:rsidRPr="00864B76">
                                  <w:rPr>
                                    <w:rFonts w:ascii="Calibri" w:hAnsi="Calibri" w:cs="Calibri"/>
                                  </w:rPr>
                                  <w:t xml:space="preserve"> an Appetite Test</w:t>
                                </w:r>
                              </w:p>
                              <w:p w14:paraId="71F94D05" w14:textId="1B37487F" w:rsidR="005277EE" w:rsidRPr="00864B76" w:rsidRDefault="005277EE" w:rsidP="0011048F">
                                <w:pPr>
                                  <w:pStyle w:val="MediumGrid1-Accent21"/>
                                  <w:numPr>
                                    <w:ilvl w:val="0"/>
                                    <w:numId w:val="36"/>
                                  </w:numPr>
                                  <w:ind w:left="720"/>
                                  <w:rPr>
                                    <w:rFonts w:ascii="Calibri" w:hAnsi="Calibri" w:cs="Calibri"/>
                                  </w:rPr>
                                </w:pPr>
                                <w:r w:rsidRPr="00864B76">
                                  <w:rPr>
                                    <w:rFonts w:ascii="Calibri" w:hAnsi="Calibri" w:cs="Calibri"/>
                                  </w:rPr>
                                  <w:t>Handout 2.1</w:t>
                                </w:r>
                                <w:r>
                                  <w:rPr>
                                    <w:rFonts w:ascii="Calibri" w:hAnsi="Calibri" w:cs="Calibri"/>
                                  </w:rPr>
                                  <w:t>3</w:t>
                                </w:r>
                                <w:r w:rsidRPr="00864B76">
                                  <w:rPr>
                                    <w:rFonts w:ascii="Calibri" w:hAnsi="Calibri" w:cs="Calibri"/>
                                  </w:rPr>
                                  <w:t>. Taking a Diet History</w:t>
                                </w:r>
                              </w:p>
                              <w:p w14:paraId="040C9C8D" w14:textId="1402386E" w:rsidR="005277EE" w:rsidRPr="00864B76" w:rsidRDefault="005277EE" w:rsidP="0011048F">
                                <w:pPr>
                                  <w:pStyle w:val="MediumGrid1-Accent21"/>
                                  <w:numPr>
                                    <w:ilvl w:val="0"/>
                                    <w:numId w:val="36"/>
                                  </w:numPr>
                                  <w:ind w:left="720"/>
                                  <w:rPr>
                                    <w:rFonts w:ascii="Calibri" w:hAnsi="Calibri" w:cs="Calibri"/>
                                  </w:rPr>
                                </w:pPr>
                                <w:r w:rsidRPr="00864B76">
                                  <w:rPr>
                                    <w:rFonts w:ascii="Calibri" w:hAnsi="Calibri" w:cs="Calibri"/>
                                  </w:rPr>
                                  <w:t>Handout 2.1</w:t>
                                </w:r>
                                <w:r>
                                  <w:rPr>
                                    <w:rFonts w:ascii="Calibri" w:hAnsi="Calibri" w:cs="Calibri"/>
                                  </w:rPr>
                                  <w:t>4</w:t>
                                </w:r>
                                <w:r w:rsidRPr="00864B76">
                                  <w:rPr>
                                    <w:rFonts w:ascii="Calibri" w:hAnsi="Calibri" w:cs="Calibri"/>
                                  </w:rPr>
                                  <w:t>. Classifying Nutritional Status</w:t>
                                </w:r>
                              </w:p>
                              <w:p w14:paraId="72DE77B4" w14:textId="6E87BA29" w:rsidR="005277EE" w:rsidRPr="00864B76" w:rsidRDefault="005277EE" w:rsidP="0011048F">
                                <w:pPr>
                                  <w:pStyle w:val="MediumGrid1-Accent21"/>
                                  <w:numPr>
                                    <w:ilvl w:val="0"/>
                                    <w:numId w:val="36"/>
                                  </w:numPr>
                                  <w:ind w:left="720"/>
                                  <w:rPr>
                                    <w:rFonts w:ascii="Calibri" w:hAnsi="Calibri" w:cs="Calibri"/>
                                  </w:rPr>
                                </w:pPr>
                                <w:r>
                                  <w:rPr>
                                    <w:rFonts w:ascii="Calibri" w:hAnsi="Calibri" w:cs="Calibri"/>
                                  </w:rPr>
                                  <w:t xml:space="preserve">Handout </w:t>
                                </w:r>
                                <w:r w:rsidRPr="00864B76">
                                  <w:rPr>
                                    <w:rFonts w:ascii="Calibri" w:hAnsi="Calibri" w:cs="Calibri"/>
                                  </w:rPr>
                                  <w:t>2.1</w:t>
                                </w:r>
                                <w:r>
                                  <w:rPr>
                                    <w:rFonts w:ascii="Calibri" w:hAnsi="Calibri" w:cs="Calibri"/>
                                  </w:rPr>
                                  <w:t>5</w:t>
                                </w:r>
                                <w:r w:rsidRPr="00864B76">
                                  <w:rPr>
                                    <w:rFonts w:ascii="Calibri" w:hAnsi="Calibri" w:cs="Calibri"/>
                                  </w:rPr>
                                  <w:t xml:space="preserve">. NACS Register from </w:t>
                                </w:r>
                                <w:proofErr w:type="spellStart"/>
                                <w:r w:rsidRPr="00864B76">
                                  <w:rPr>
                                    <w:rFonts w:ascii="Calibri" w:hAnsi="Calibri" w:cs="Calibri"/>
                                  </w:rPr>
                                  <w:t>Mawingu</w:t>
                                </w:r>
                                <w:proofErr w:type="spellEnd"/>
                                <w:r w:rsidRPr="00864B76">
                                  <w:rPr>
                                    <w:rFonts w:ascii="Calibri" w:hAnsi="Calibri" w:cs="Calibri"/>
                                  </w:rPr>
                                  <w:t xml:space="preserve"> Clinic</w:t>
                                </w:r>
                              </w:p>
                            </w:txbxContent>
                          </wps:txbx>
                          <wps:bodyPr rot="0" vert="horz" wrap="square" lIns="91440" tIns="45720" rIns="91440" bIns="45720" anchor="t" anchorCtr="0" upright="1">
                            <a:noAutofit/>
                          </wps:bodyPr>
                        </wps:wsp>
                      </wpg:grpSp>
                      <wps:wsp>
                        <wps:cNvPr id="264" name="Text Box 203"/>
                        <wps:cNvSpPr txBox="1">
                          <a:spLocks noChangeArrowheads="1"/>
                        </wps:cNvSpPr>
                        <wps:spPr bwMode="auto">
                          <a:xfrm>
                            <a:off x="1447" y="4722"/>
                            <a:ext cx="1654" cy="979"/>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76923C"/>
                                </a:solidFill>
                                <a:miter lim="800000"/>
                                <a:headEnd/>
                                <a:tailEnd/>
                              </a14:hiddenLine>
                            </a:ext>
                          </a:extLst>
                        </wps:spPr>
                        <wps:txbx>
                          <w:txbxContent>
                            <w:p w14:paraId="1F171DB0" w14:textId="77777777" w:rsidR="005277EE" w:rsidRDefault="005277EE" w:rsidP="00867813">
                              <w:pPr>
                                <w:pStyle w:val="Whitetextinbox"/>
                              </w:pPr>
                              <w:r>
                                <w:t>Materials needed</w:t>
                              </w:r>
                            </w:p>
                          </w:txbxContent>
                        </wps:txbx>
                        <wps:bodyPr rot="0" vert="horz" wrap="square" lIns="91440" tIns="45720" rIns="91440" bIns="45720" anchor="t" anchorCtr="0" upright="1">
                          <a:noAutofit/>
                        </wps:bodyPr>
                      </wps:wsp>
                    </wpg:wgp>
                  </a:graphicData>
                </a:graphic>
              </wp:inline>
            </w:drawing>
          </mc:Choice>
          <mc:Fallback>
            <w:pict>
              <v:group w14:anchorId="2CB1F20E" id="Group 1072" o:spid="_x0000_s1073" alt="Title: Materials Needed - Description:  At least 4 functioning adult scales &#10; At least 2 functioning child scales&#10; At least 4 height boards &#10; At least 2 height/length boards for children&#10; Adult and child MUAC tapes for each facilitator and participant &#10; Participant Handouts&#10; Handout 2.1. Anthropometry&#10; Handout 2.2. Measuring Weight &#10; Handout 2.3. Weight, Height, and BMI&#10; Handout 2.4. Measuring Length and Height&#10; Handout 2.5. Finding WHZ for Children 0–59 Months of Age &#10; Handout 2.6. Finding BMI for Adults&#10; Handout 2.7. Finding BMI-for-Age for Children and Adolescents &#10;5–18 Years of Age&#10; Handout 2.8. Measuring MUAC&#10; Handout 2.9. Biochemical Assessment&#10; Handout 2.10. Clinical Nutrition Assessment&#10; Handout 2.11. Checking for Bilateral Pitting Edema&#10; Handout 2.12. Doing an Appetite Test&#10; Handout 2.13. Taking a Diet History&#10; Handout 2.14. Classifying Nutritional Status&#10; Handout 2.15. NACS Register from Mawingu Clinic&#10;" style="width:468pt;height:350.25pt;mso-position-horizontal-relative:char;mso-position-vertical-relative:line" coordorigin="1447,1650" coordsize="8738,6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">
                <v:group id="Group 310" o:spid="_x0000_s1074" style="position:absolute;left:1505;top:1650;width:8680;height:6561" coordorigin="1426,1065" coordsize="8628,14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roundrect id="AutoShape 80" o:spid="_x0000_s1075" style="position:absolute;left:1426;top:1065;width:1984;height:142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Std8UA&#10;AADcAAAADwAAAGRycy9kb3ducmV2LnhtbESPS2vCQBSF90L/w3AFd2ZiQNE0E5GWPha6MO2mu0vm&#10;NgnN3AmZqUn66zuC4PJwHh8n24+mFRfqXWNZwSqKQRCXVjdcKfj8eFluQTiPrLG1TAomcrDPH2YZ&#10;ptoOfKZL4SsRRtilqKD2vkuldGVNBl1kO+LgfdveoA+yr6TucQjjppVJHG+kwYYDocaOnmoqf4pf&#10;E7jm7/V42h1Pb1/Fs942q2mH60KpxXw8PILwNPp7+NZ+1wqSTQL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K13xQAAANwAAAAPAAAAAAAAAAAAAAAAAJgCAABkcnMv&#10;ZG93bnJldi54bWxQSwUGAAAAAAQABAD1AAAAigMAAAAA&#10;" fillcolor="#76923c" strokecolor="#76923c" strokeweight="3pt">
                    <v:shadow color="#4e6128" opacity=".5" offset="1pt"/>
                  </v:roundrect>
                  <v:shape id="Text Box 81" o:spid="_x0000_s1076" type="#_x0000_t202" style="position:absolute;left:2990;top:1065;width:7064;height:14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nqcUA&#10;AADcAAAADwAAAGRycy9kb3ducmV2LnhtbESPzWrDMBCE74G+g9hCL6GWnUIormVTAiUt9NA47n2x&#10;1j/UWjmWkjhvHxUCOQ4z8w2TFbMZxIkm11tWkEQxCOLa6p5bBdX+4/kVhPPIGgfLpOBCDor8YZFh&#10;qu2Zd3QqfSsChF2KCjrvx1RKV3dk0EV2JA5eYyeDPsiplXrCc4CbQa7ieC0N9hwWOhxp01H9Vx6N&#10;gvHLmcNvg0m12x6/zU8ZL+W2UurpcX5/A+Fp9vfwrf2pFazWL/B/Jh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KepxQAAANwAAAAPAAAAAAAAAAAAAAAAAJgCAABkcnMv&#10;ZG93bnJldi54bWxQSwUGAAAAAAQABAD1AAAAigMAAAAA&#10;" strokecolor="#76923c" strokeweight="3pt">
                    <v:shadow color="#4e6128" opacity=".5" offset="1pt"/>
                    <v:textbox>
                      <w:txbxContent>
                        <w:p w14:paraId="0C4D1D51" w14:textId="02102E93" w:rsidR="005277EE" w:rsidRDefault="005277EE" w:rsidP="0011048F">
                          <w:pPr>
                            <w:pStyle w:val="ColorfulList-Accent14"/>
                            <w:numPr>
                              <w:ilvl w:val="0"/>
                              <w:numId w:val="35"/>
                            </w:numPr>
                            <w:ind w:left="360"/>
                          </w:pPr>
                          <w:r>
                            <w:t xml:space="preserve">At least 4 functioning adult scales </w:t>
                          </w:r>
                        </w:p>
                        <w:p w14:paraId="056A5D6F" w14:textId="41D76FE7" w:rsidR="005277EE" w:rsidRDefault="005277EE" w:rsidP="0011048F">
                          <w:pPr>
                            <w:pStyle w:val="ColorfulList-Accent14"/>
                            <w:numPr>
                              <w:ilvl w:val="0"/>
                              <w:numId w:val="35"/>
                            </w:numPr>
                            <w:ind w:left="360"/>
                          </w:pPr>
                          <w:r>
                            <w:t>At least 2 functioning child scales</w:t>
                          </w:r>
                        </w:p>
                        <w:p w14:paraId="5C8F16DB" w14:textId="23645D5B" w:rsidR="005277EE" w:rsidRDefault="005277EE" w:rsidP="0011048F">
                          <w:pPr>
                            <w:pStyle w:val="ColorfulList-Accent14"/>
                            <w:numPr>
                              <w:ilvl w:val="0"/>
                              <w:numId w:val="35"/>
                            </w:numPr>
                            <w:ind w:left="360"/>
                          </w:pPr>
                          <w:r>
                            <w:t xml:space="preserve">At least 4 height boards </w:t>
                          </w:r>
                        </w:p>
                        <w:p w14:paraId="786CBDDA" w14:textId="7377C815" w:rsidR="005277EE" w:rsidRDefault="005277EE" w:rsidP="0011048F">
                          <w:pPr>
                            <w:pStyle w:val="ColorfulList-Accent14"/>
                            <w:numPr>
                              <w:ilvl w:val="0"/>
                              <w:numId w:val="35"/>
                            </w:numPr>
                            <w:ind w:left="360"/>
                          </w:pPr>
                          <w:r>
                            <w:t>At least 2 height/length boards for children</w:t>
                          </w:r>
                        </w:p>
                        <w:p w14:paraId="7EBC3C6B" w14:textId="77777777" w:rsidR="005277EE" w:rsidRDefault="005277EE" w:rsidP="0011048F">
                          <w:pPr>
                            <w:pStyle w:val="ColorfulList-Accent14"/>
                            <w:numPr>
                              <w:ilvl w:val="0"/>
                              <w:numId w:val="35"/>
                            </w:numPr>
                            <w:ind w:left="360"/>
                          </w:pPr>
                          <w:r>
                            <w:t>Adult and child MUAC tapes for each facilitator</w:t>
                          </w:r>
                          <w:r w:rsidRPr="00645F54">
                            <w:t xml:space="preserve"> </w:t>
                          </w:r>
                          <w:r>
                            <w:t xml:space="preserve">and participant </w:t>
                          </w:r>
                        </w:p>
                        <w:p w14:paraId="1666C830" w14:textId="14B423E4" w:rsidR="005277EE" w:rsidRPr="00FC6EB2" w:rsidRDefault="005277EE" w:rsidP="00770589">
                          <w:pPr>
                            <w:pStyle w:val="ColorfulList-Accent14"/>
                            <w:numPr>
                              <w:ilvl w:val="0"/>
                              <w:numId w:val="23"/>
                            </w:numPr>
                            <w:ind w:left="360"/>
                            <w:rPr>
                              <w:rFonts w:cs="Calibri"/>
                              <w:b/>
                              <w:i/>
                              <w:color w:val="FF0000"/>
                            </w:rPr>
                          </w:pPr>
                          <w:r>
                            <w:rPr>
                              <w:rFonts w:cs="Calibri"/>
                              <w:b/>
                              <w:color w:val="4F6228"/>
                            </w:rPr>
                            <w:t>Participant Handouts</w:t>
                          </w:r>
                        </w:p>
                        <w:p w14:paraId="6DD9329B" w14:textId="40774411" w:rsidR="005277EE" w:rsidRDefault="005277EE" w:rsidP="0011048F">
                          <w:pPr>
                            <w:pStyle w:val="MediumGrid1-Accent21"/>
                            <w:numPr>
                              <w:ilvl w:val="0"/>
                              <w:numId w:val="36"/>
                            </w:numPr>
                            <w:ind w:left="720"/>
                            <w:rPr>
                              <w:rFonts w:ascii="Calibri" w:hAnsi="Calibri" w:cs="Calibri"/>
                            </w:rPr>
                          </w:pPr>
                          <w:r>
                            <w:rPr>
                              <w:rFonts w:ascii="Calibri" w:hAnsi="Calibri" w:cs="Calibri"/>
                            </w:rPr>
                            <w:t>Handout 2.1. Anthropometry</w:t>
                          </w:r>
                        </w:p>
                        <w:p w14:paraId="001AA1E6" w14:textId="2070D3D1" w:rsidR="005277EE" w:rsidRPr="00FC6EB2" w:rsidRDefault="005277EE" w:rsidP="0011048F">
                          <w:pPr>
                            <w:pStyle w:val="MediumGrid1-Accent21"/>
                            <w:numPr>
                              <w:ilvl w:val="0"/>
                              <w:numId w:val="36"/>
                            </w:numPr>
                            <w:ind w:left="720"/>
                            <w:rPr>
                              <w:rFonts w:ascii="Calibri" w:hAnsi="Calibri" w:cs="Calibri"/>
                            </w:rPr>
                          </w:pPr>
                          <w:r>
                            <w:rPr>
                              <w:rFonts w:ascii="Calibri" w:hAnsi="Calibri" w:cs="Calibri"/>
                            </w:rPr>
                            <w:t>Handout</w:t>
                          </w:r>
                          <w:r w:rsidRPr="00FC6EB2">
                            <w:rPr>
                              <w:rFonts w:ascii="Calibri" w:hAnsi="Calibri" w:cs="Calibri"/>
                            </w:rPr>
                            <w:t xml:space="preserve"> </w:t>
                          </w:r>
                          <w:r>
                            <w:rPr>
                              <w:rFonts w:ascii="Calibri" w:hAnsi="Calibri" w:cs="Calibri"/>
                            </w:rPr>
                            <w:t>2.2</w:t>
                          </w:r>
                          <w:r w:rsidRPr="00FC6EB2">
                            <w:rPr>
                              <w:rFonts w:ascii="Calibri" w:hAnsi="Calibri" w:cs="Calibri"/>
                            </w:rPr>
                            <w:t xml:space="preserve">. </w:t>
                          </w:r>
                          <w:r>
                            <w:rPr>
                              <w:rFonts w:ascii="Calibri" w:hAnsi="Calibri" w:cs="Calibri"/>
                            </w:rPr>
                            <w:t>Measuring Weight</w:t>
                          </w:r>
                          <w:r w:rsidRPr="00FC6EB2">
                            <w:rPr>
                              <w:rFonts w:ascii="Calibri" w:hAnsi="Calibri" w:cs="Calibri"/>
                            </w:rPr>
                            <w:t xml:space="preserve"> </w:t>
                          </w:r>
                        </w:p>
                        <w:p w14:paraId="18C19A79" w14:textId="35AA6C47" w:rsidR="005277EE" w:rsidRDefault="005277EE" w:rsidP="0011048F">
                          <w:pPr>
                            <w:pStyle w:val="MediumGrid1-Accent21"/>
                            <w:numPr>
                              <w:ilvl w:val="0"/>
                              <w:numId w:val="36"/>
                            </w:numPr>
                            <w:ind w:left="720"/>
                            <w:rPr>
                              <w:rFonts w:ascii="Calibri" w:hAnsi="Calibri" w:cs="Calibri"/>
                            </w:rPr>
                          </w:pPr>
                          <w:r>
                            <w:rPr>
                              <w:rFonts w:ascii="Calibri" w:hAnsi="Calibri" w:cs="Calibri"/>
                            </w:rPr>
                            <w:t>Handout 2.3. Weight, Height, and BMI</w:t>
                          </w:r>
                        </w:p>
                        <w:p w14:paraId="564FC3FD" w14:textId="77E8CBF8" w:rsidR="005277EE" w:rsidRDefault="005277EE" w:rsidP="0011048F">
                          <w:pPr>
                            <w:pStyle w:val="MediumGrid1-Accent21"/>
                            <w:numPr>
                              <w:ilvl w:val="0"/>
                              <w:numId w:val="36"/>
                            </w:numPr>
                            <w:ind w:left="720"/>
                            <w:rPr>
                              <w:rFonts w:ascii="Calibri" w:hAnsi="Calibri" w:cs="Calibri"/>
                            </w:rPr>
                          </w:pPr>
                          <w:r>
                            <w:rPr>
                              <w:rFonts w:ascii="Calibri" w:hAnsi="Calibri" w:cs="Calibri"/>
                            </w:rPr>
                            <w:t>Handout 2.4</w:t>
                          </w:r>
                          <w:r w:rsidRPr="00FC6EB2">
                            <w:rPr>
                              <w:rFonts w:ascii="Calibri" w:hAnsi="Calibri" w:cs="Calibri"/>
                            </w:rPr>
                            <w:t xml:space="preserve">. </w:t>
                          </w:r>
                          <w:r>
                            <w:rPr>
                              <w:rFonts w:ascii="Calibri" w:hAnsi="Calibri" w:cs="Calibri"/>
                            </w:rPr>
                            <w:t>Measuring Length and Height</w:t>
                          </w:r>
                        </w:p>
                        <w:p w14:paraId="4D1E9350" w14:textId="0FF5868B" w:rsidR="005277EE" w:rsidRPr="00FC6EB2" w:rsidRDefault="005277EE" w:rsidP="0011048F">
                          <w:pPr>
                            <w:pStyle w:val="MediumGrid1-Accent21"/>
                            <w:numPr>
                              <w:ilvl w:val="0"/>
                              <w:numId w:val="36"/>
                            </w:numPr>
                            <w:ind w:left="720"/>
                            <w:rPr>
                              <w:rFonts w:ascii="Calibri" w:hAnsi="Calibri" w:cs="Calibri"/>
                            </w:rPr>
                          </w:pPr>
                          <w:r>
                            <w:rPr>
                              <w:rFonts w:ascii="Calibri" w:hAnsi="Calibri" w:cs="Calibri"/>
                            </w:rPr>
                            <w:t>Handout</w:t>
                          </w:r>
                          <w:r w:rsidRPr="00FC6EB2">
                            <w:rPr>
                              <w:rFonts w:ascii="Calibri" w:hAnsi="Calibri" w:cs="Calibri"/>
                            </w:rPr>
                            <w:t xml:space="preserve"> </w:t>
                          </w:r>
                          <w:r>
                            <w:rPr>
                              <w:rFonts w:ascii="Calibri" w:hAnsi="Calibri" w:cs="Calibri"/>
                            </w:rPr>
                            <w:t>2.5</w:t>
                          </w:r>
                          <w:r w:rsidRPr="00FC6EB2">
                            <w:rPr>
                              <w:rFonts w:ascii="Calibri" w:hAnsi="Calibri" w:cs="Calibri"/>
                            </w:rPr>
                            <w:t xml:space="preserve">. Finding </w:t>
                          </w:r>
                          <w:r>
                            <w:rPr>
                              <w:rFonts w:ascii="Calibri" w:hAnsi="Calibri" w:cs="Calibri"/>
                            </w:rPr>
                            <w:t xml:space="preserve">WHZ </w:t>
                          </w:r>
                          <w:r w:rsidRPr="00FC6EB2">
                            <w:rPr>
                              <w:rFonts w:ascii="Calibri" w:hAnsi="Calibri" w:cs="Calibri"/>
                            </w:rPr>
                            <w:t xml:space="preserve">for Children </w:t>
                          </w:r>
                          <w:r>
                            <w:rPr>
                              <w:rFonts w:ascii="Calibri" w:hAnsi="Calibri" w:cs="Calibri"/>
                            </w:rPr>
                            <w:t>0–59 Months</w:t>
                          </w:r>
                          <w:r w:rsidRPr="00FC6EB2">
                            <w:rPr>
                              <w:rFonts w:ascii="Calibri" w:hAnsi="Calibri" w:cs="Calibri"/>
                            </w:rPr>
                            <w:t xml:space="preserve"> </w:t>
                          </w:r>
                          <w:r>
                            <w:rPr>
                              <w:rFonts w:ascii="Calibri" w:hAnsi="Calibri" w:cs="Calibri"/>
                            </w:rPr>
                            <w:t>of Age</w:t>
                          </w:r>
                          <w:r w:rsidRPr="00FC6EB2">
                            <w:rPr>
                              <w:rFonts w:ascii="Calibri" w:hAnsi="Calibri" w:cs="Calibri"/>
                            </w:rPr>
                            <w:t xml:space="preserve"> </w:t>
                          </w:r>
                        </w:p>
                        <w:p w14:paraId="29063E47" w14:textId="5CF054BF" w:rsidR="005277EE" w:rsidRPr="00FC6EB2" w:rsidRDefault="005277EE" w:rsidP="0011048F">
                          <w:pPr>
                            <w:pStyle w:val="MediumGrid1-Accent21"/>
                            <w:numPr>
                              <w:ilvl w:val="0"/>
                              <w:numId w:val="36"/>
                            </w:numPr>
                            <w:ind w:left="720"/>
                            <w:rPr>
                              <w:rFonts w:ascii="Calibri" w:hAnsi="Calibri" w:cs="Calibri"/>
                            </w:rPr>
                          </w:pPr>
                          <w:r>
                            <w:rPr>
                              <w:rFonts w:ascii="Calibri" w:hAnsi="Calibri" w:cs="Calibri"/>
                            </w:rPr>
                            <w:t>Handout</w:t>
                          </w:r>
                          <w:r w:rsidRPr="00FC6EB2">
                            <w:rPr>
                              <w:rFonts w:ascii="Calibri" w:hAnsi="Calibri" w:cs="Calibri"/>
                            </w:rPr>
                            <w:t xml:space="preserve"> </w:t>
                          </w:r>
                          <w:r>
                            <w:rPr>
                              <w:rFonts w:ascii="Calibri" w:hAnsi="Calibri" w:cs="Calibri"/>
                            </w:rPr>
                            <w:t>2.6.</w:t>
                          </w:r>
                          <w:r w:rsidRPr="00FC6EB2">
                            <w:rPr>
                              <w:rFonts w:ascii="Calibri" w:hAnsi="Calibri" w:cs="Calibri"/>
                            </w:rPr>
                            <w:t xml:space="preserve"> Finding </w:t>
                          </w:r>
                          <w:r>
                            <w:rPr>
                              <w:rFonts w:ascii="Calibri" w:hAnsi="Calibri" w:cs="Calibri"/>
                            </w:rPr>
                            <w:t>BMI for Adults</w:t>
                          </w:r>
                        </w:p>
                        <w:p w14:paraId="6F8FF7F1" w14:textId="3D03BCE5" w:rsidR="005277EE" w:rsidRPr="00864B76" w:rsidRDefault="005277EE" w:rsidP="0011048F">
                          <w:pPr>
                            <w:pStyle w:val="MediumGrid1-Accent21"/>
                            <w:numPr>
                              <w:ilvl w:val="0"/>
                              <w:numId w:val="36"/>
                            </w:numPr>
                            <w:ind w:left="720"/>
                            <w:rPr>
                              <w:rFonts w:ascii="Calibri" w:hAnsi="Calibri" w:cs="Calibri"/>
                            </w:rPr>
                          </w:pPr>
                          <w:r>
                            <w:rPr>
                              <w:rFonts w:ascii="Calibri" w:hAnsi="Calibri" w:cs="Calibri"/>
                            </w:rPr>
                            <w:t>Handout</w:t>
                          </w:r>
                          <w:r w:rsidRPr="00FC6EB2">
                            <w:rPr>
                              <w:rFonts w:ascii="Calibri" w:hAnsi="Calibri" w:cs="Calibri"/>
                            </w:rPr>
                            <w:t xml:space="preserve"> </w:t>
                          </w:r>
                          <w:r>
                            <w:rPr>
                              <w:rFonts w:ascii="Calibri" w:hAnsi="Calibri" w:cs="Calibri"/>
                            </w:rPr>
                            <w:t>2.7</w:t>
                          </w:r>
                          <w:r w:rsidRPr="00FC6EB2">
                            <w:rPr>
                              <w:rFonts w:ascii="Calibri" w:hAnsi="Calibri" w:cs="Calibri"/>
                            </w:rPr>
                            <w:t xml:space="preserve">. </w:t>
                          </w:r>
                          <w:r>
                            <w:rPr>
                              <w:rFonts w:ascii="Calibri" w:hAnsi="Calibri" w:cs="Calibri"/>
                            </w:rPr>
                            <w:t xml:space="preserve">Finding BMI-for-Age for Children and </w:t>
                          </w:r>
                          <w:r w:rsidRPr="00864B76">
                            <w:rPr>
                              <w:rFonts w:ascii="Calibri" w:hAnsi="Calibri" w:cs="Calibri"/>
                            </w:rPr>
                            <w:t xml:space="preserve">Adolescents </w:t>
                          </w:r>
                          <w:r>
                            <w:rPr>
                              <w:rFonts w:ascii="Calibri" w:hAnsi="Calibri" w:cs="Calibri"/>
                            </w:rPr>
                            <w:br/>
                          </w:r>
                          <w:r w:rsidRPr="00864B76">
                            <w:rPr>
                              <w:rFonts w:ascii="Calibri" w:hAnsi="Calibri" w:cs="Calibri"/>
                            </w:rPr>
                            <w:t>5–18 Years</w:t>
                          </w:r>
                          <w:r>
                            <w:rPr>
                              <w:rFonts w:ascii="Calibri" w:hAnsi="Calibri" w:cs="Calibri"/>
                            </w:rPr>
                            <w:t xml:space="preserve"> of Age</w:t>
                          </w:r>
                        </w:p>
                        <w:p w14:paraId="0127C3B4" w14:textId="20BDCED7" w:rsidR="005277EE" w:rsidRPr="00864B76" w:rsidRDefault="005277EE" w:rsidP="0011048F">
                          <w:pPr>
                            <w:pStyle w:val="MediumGrid1-Accent21"/>
                            <w:numPr>
                              <w:ilvl w:val="0"/>
                              <w:numId w:val="36"/>
                            </w:numPr>
                            <w:ind w:left="720"/>
                            <w:rPr>
                              <w:rFonts w:ascii="Calibri" w:hAnsi="Calibri" w:cs="Calibri"/>
                            </w:rPr>
                          </w:pPr>
                          <w:r w:rsidRPr="00864B76">
                            <w:rPr>
                              <w:rFonts w:ascii="Calibri" w:hAnsi="Calibri" w:cs="Calibri"/>
                            </w:rPr>
                            <w:t>Handout 2.</w:t>
                          </w:r>
                          <w:r>
                            <w:rPr>
                              <w:rFonts w:ascii="Calibri" w:hAnsi="Calibri" w:cs="Calibri"/>
                            </w:rPr>
                            <w:t>8</w:t>
                          </w:r>
                          <w:r w:rsidRPr="00864B76">
                            <w:rPr>
                              <w:rFonts w:ascii="Calibri" w:hAnsi="Calibri" w:cs="Calibri"/>
                            </w:rPr>
                            <w:t>. Measuring MUAC</w:t>
                          </w:r>
                        </w:p>
                        <w:p w14:paraId="6D8B7A46" w14:textId="32B48647" w:rsidR="005277EE" w:rsidRPr="00864B76" w:rsidRDefault="005277EE" w:rsidP="0011048F">
                          <w:pPr>
                            <w:pStyle w:val="MediumGrid1-Accent21"/>
                            <w:numPr>
                              <w:ilvl w:val="0"/>
                              <w:numId w:val="36"/>
                            </w:numPr>
                            <w:ind w:left="720"/>
                            <w:rPr>
                              <w:rFonts w:ascii="Calibri" w:hAnsi="Calibri" w:cs="Calibri"/>
                            </w:rPr>
                          </w:pPr>
                          <w:r w:rsidRPr="00864B76">
                            <w:rPr>
                              <w:rFonts w:ascii="Calibri" w:hAnsi="Calibri" w:cs="Calibri"/>
                            </w:rPr>
                            <w:t>Handout 2.</w:t>
                          </w:r>
                          <w:r>
                            <w:rPr>
                              <w:rFonts w:ascii="Calibri" w:hAnsi="Calibri" w:cs="Calibri"/>
                            </w:rPr>
                            <w:t>9</w:t>
                          </w:r>
                          <w:r w:rsidRPr="00864B76">
                            <w:rPr>
                              <w:rFonts w:ascii="Calibri" w:hAnsi="Calibri" w:cs="Calibri"/>
                            </w:rPr>
                            <w:t>. Biochemical Assessment</w:t>
                          </w:r>
                        </w:p>
                        <w:p w14:paraId="1ADEBDE1" w14:textId="7E430A67" w:rsidR="005277EE" w:rsidRPr="00864B76" w:rsidRDefault="005277EE" w:rsidP="0011048F">
                          <w:pPr>
                            <w:pStyle w:val="MediumGrid1-Accent21"/>
                            <w:numPr>
                              <w:ilvl w:val="0"/>
                              <w:numId w:val="36"/>
                            </w:numPr>
                            <w:ind w:left="720"/>
                            <w:rPr>
                              <w:rFonts w:ascii="Calibri" w:hAnsi="Calibri" w:cs="Calibri"/>
                            </w:rPr>
                          </w:pPr>
                          <w:r w:rsidRPr="00864B76">
                            <w:rPr>
                              <w:rFonts w:ascii="Calibri" w:hAnsi="Calibri" w:cs="Calibri"/>
                            </w:rPr>
                            <w:t>Handout 2.</w:t>
                          </w:r>
                          <w:r>
                            <w:rPr>
                              <w:rFonts w:ascii="Calibri" w:hAnsi="Calibri" w:cs="Calibri"/>
                            </w:rPr>
                            <w:t>10</w:t>
                          </w:r>
                          <w:r w:rsidRPr="00864B76">
                            <w:rPr>
                              <w:rFonts w:ascii="Calibri" w:hAnsi="Calibri" w:cs="Calibri"/>
                            </w:rPr>
                            <w:t>. Clinical Nutrition Assessment</w:t>
                          </w:r>
                        </w:p>
                        <w:p w14:paraId="6E2715B6" w14:textId="4214E83C" w:rsidR="005277EE" w:rsidRPr="00864B76" w:rsidRDefault="005277EE" w:rsidP="0011048F">
                          <w:pPr>
                            <w:pStyle w:val="MediumGrid1-Accent21"/>
                            <w:numPr>
                              <w:ilvl w:val="0"/>
                              <w:numId w:val="36"/>
                            </w:numPr>
                            <w:ind w:left="720"/>
                            <w:rPr>
                              <w:rFonts w:ascii="Calibri" w:hAnsi="Calibri" w:cs="Calibri"/>
                            </w:rPr>
                          </w:pPr>
                          <w:r w:rsidRPr="00864B76">
                            <w:rPr>
                              <w:rFonts w:ascii="Calibri" w:hAnsi="Calibri" w:cs="Calibri"/>
                            </w:rPr>
                            <w:t>Handout 2.1</w:t>
                          </w:r>
                          <w:r>
                            <w:rPr>
                              <w:rFonts w:ascii="Calibri" w:hAnsi="Calibri" w:cs="Calibri"/>
                            </w:rPr>
                            <w:t>1</w:t>
                          </w:r>
                          <w:r w:rsidRPr="00864B76">
                            <w:rPr>
                              <w:rFonts w:ascii="Calibri" w:hAnsi="Calibri" w:cs="Calibri"/>
                            </w:rPr>
                            <w:t>. Checking for Bilateral Pitting Edema</w:t>
                          </w:r>
                        </w:p>
                        <w:p w14:paraId="6C78D110" w14:textId="36943DD4" w:rsidR="005277EE" w:rsidRPr="00864B76" w:rsidRDefault="005277EE" w:rsidP="0011048F">
                          <w:pPr>
                            <w:pStyle w:val="MediumGrid1-Accent21"/>
                            <w:numPr>
                              <w:ilvl w:val="0"/>
                              <w:numId w:val="36"/>
                            </w:numPr>
                            <w:ind w:left="720"/>
                            <w:rPr>
                              <w:rFonts w:ascii="Calibri" w:hAnsi="Calibri" w:cs="Calibri"/>
                            </w:rPr>
                          </w:pPr>
                          <w:r w:rsidRPr="00864B76">
                            <w:rPr>
                              <w:rFonts w:ascii="Calibri" w:hAnsi="Calibri" w:cs="Calibri"/>
                            </w:rPr>
                            <w:t>Handout 2.1</w:t>
                          </w:r>
                          <w:r>
                            <w:rPr>
                              <w:rFonts w:ascii="Calibri" w:hAnsi="Calibri" w:cs="Calibri"/>
                            </w:rPr>
                            <w:t>2</w:t>
                          </w:r>
                          <w:r w:rsidRPr="00864B76">
                            <w:rPr>
                              <w:rFonts w:ascii="Calibri" w:hAnsi="Calibri" w:cs="Calibri"/>
                            </w:rPr>
                            <w:t xml:space="preserve">. </w:t>
                          </w:r>
                          <w:r>
                            <w:rPr>
                              <w:rFonts w:ascii="Calibri" w:hAnsi="Calibri" w:cs="Calibri"/>
                            </w:rPr>
                            <w:t>Doing</w:t>
                          </w:r>
                          <w:r w:rsidRPr="00864B76">
                            <w:rPr>
                              <w:rFonts w:ascii="Calibri" w:hAnsi="Calibri" w:cs="Calibri"/>
                            </w:rPr>
                            <w:t xml:space="preserve"> an Appetite Test</w:t>
                          </w:r>
                        </w:p>
                        <w:p w14:paraId="71F94D05" w14:textId="1B37487F" w:rsidR="005277EE" w:rsidRPr="00864B76" w:rsidRDefault="005277EE" w:rsidP="0011048F">
                          <w:pPr>
                            <w:pStyle w:val="MediumGrid1-Accent21"/>
                            <w:numPr>
                              <w:ilvl w:val="0"/>
                              <w:numId w:val="36"/>
                            </w:numPr>
                            <w:ind w:left="720"/>
                            <w:rPr>
                              <w:rFonts w:ascii="Calibri" w:hAnsi="Calibri" w:cs="Calibri"/>
                            </w:rPr>
                          </w:pPr>
                          <w:r w:rsidRPr="00864B76">
                            <w:rPr>
                              <w:rFonts w:ascii="Calibri" w:hAnsi="Calibri" w:cs="Calibri"/>
                            </w:rPr>
                            <w:t>Handout 2.1</w:t>
                          </w:r>
                          <w:r>
                            <w:rPr>
                              <w:rFonts w:ascii="Calibri" w:hAnsi="Calibri" w:cs="Calibri"/>
                            </w:rPr>
                            <w:t>3</w:t>
                          </w:r>
                          <w:r w:rsidRPr="00864B76">
                            <w:rPr>
                              <w:rFonts w:ascii="Calibri" w:hAnsi="Calibri" w:cs="Calibri"/>
                            </w:rPr>
                            <w:t>. Taking a Diet History</w:t>
                          </w:r>
                        </w:p>
                        <w:p w14:paraId="040C9C8D" w14:textId="1402386E" w:rsidR="005277EE" w:rsidRPr="00864B76" w:rsidRDefault="005277EE" w:rsidP="0011048F">
                          <w:pPr>
                            <w:pStyle w:val="MediumGrid1-Accent21"/>
                            <w:numPr>
                              <w:ilvl w:val="0"/>
                              <w:numId w:val="36"/>
                            </w:numPr>
                            <w:ind w:left="720"/>
                            <w:rPr>
                              <w:rFonts w:ascii="Calibri" w:hAnsi="Calibri" w:cs="Calibri"/>
                            </w:rPr>
                          </w:pPr>
                          <w:r w:rsidRPr="00864B76">
                            <w:rPr>
                              <w:rFonts w:ascii="Calibri" w:hAnsi="Calibri" w:cs="Calibri"/>
                            </w:rPr>
                            <w:t>Handout 2.1</w:t>
                          </w:r>
                          <w:r>
                            <w:rPr>
                              <w:rFonts w:ascii="Calibri" w:hAnsi="Calibri" w:cs="Calibri"/>
                            </w:rPr>
                            <w:t>4</w:t>
                          </w:r>
                          <w:r w:rsidRPr="00864B76">
                            <w:rPr>
                              <w:rFonts w:ascii="Calibri" w:hAnsi="Calibri" w:cs="Calibri"/>
                            </w:rPr>
                            <w:t>. Classifying Nutritional Status</w:t>
                          </w:r>
                        </w:p>
                        <w:p w14:paraId="72DE77B4" w14:textId="6E87BA29" w:rsidR="005277EE" w:rsidRPr="00864B76" w:rsidRDefault="005277EE" w:rsidP="0011048F">
                          <w:pPr>
                            <w:pStyle w:val="MediumGrid1-Accent21"/>
                            <w:numPr>
                              <w:ilvl w:val="0"/>
                              <w:numId w:val="36"/>
                            </w:numPr>
                            <w:ind w:left="720"/>
                            <w:rPr>
                              <w:rFonts w:ascii="Calibri" w:hAnsi="Calibri" w:cs="Calibri"/>
                            </w:rPr>
                          </w:pPr>
                          <w:r>
                            <w:rPr>
                              <w:rFonts w:ascii="Calibri" w:hAnsi="Calibri" w:cs="Calibri"/>
                            </w:rPr>
                            <w:t xml:space="preserve">Handout </w:t>
                          </w:r>
                          <w:r w:rsidRPr="00864B76">
                            <w:rPr>
                              <w:rFonts w:ascii="Calibri" w:hAnsi="Calibri" w:cs="Calibri"/>
                            </w:rPr>
                            <w:t>2.1</w:t>
                          </w:r>
                          <w:r>
                            <w:rPr>
                              <w:rFonts w:ascii="Calibri" w:hAnsi="Calibri" w:cs="Calibri"/>
                            </w:rPr>
                            <w:t>5</w:t>
                          </w:r>
                          <w:r w:rsidRPr="00864B76">
                            <w:rPr>
                              <w:rFonts w:ascii="Calibri" w:hAnsi="Calibri" w:cs="Calibri"/>
                            </w:rPr>
                            <w:t xml:space="preserve">. NACS Register from </w:t>
                          </w:r>
                          <w:proofErr w:type="spellStart"/>
                          <w:r w:rsidRPr="00864B76">
                            <w:rPr>
                              <w:rFonts w:ascii="Calibri" w:hAnsi="Calibri" w:cs="Calibri"/>
                            </w:rPr>
                            <w:t>Mawingu</w:t>
                          </w:r>
                          <w:proofErr w:type="spellEnd"/>
                          <w:r w:rsidRPr="00864B76">
                            <w:rPr>
                              <w:rFonts w:ascii="Calibri" w:hAnsi="Calibri" w:cs="Calibri"/>
                            </w:rPr>
                            <w:t xml:space="preserve"> Clinic</w:t>
                          </w:r>
                        </w:p>
                      </w:txbxContent>
                    </v:textbox>
                  </v:shape>
                </v:group>
                <v:shape id="Text Box 203" o:spid="_x0000_s1077" type="#_x0000_t202" style="position:absolute;left:1447;top:4722;width:1654;height: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xXxMUA&#10;AADcAAAADwAAAGRycy9kb3ducmV2LnhtbESPzWrDMBCE74W+g9hCb43cUELjRAkhkNAe2lDn97hY&#10;G9vUWglLVdy3jwKFHoeZ+YaZznvTikidbywreB5kIIhLqxuuFOy2q6dXED4ga2wtk4Jf8jCf3d9N&#10;Mdf2wl8Ui1CJBGGfo4I6BJdL6cuaDPqBdcTJO9vOYEiyq6Tu8JLgppXDLBtJgw2nhRodLWsqv4sf&#10;o4DtQW/ejx/xcz92J1lsoluuo1KPD/1iAiJQH/7Df+03rWA4eoHbmXQ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fExQAAANwAAAAPAAAAAAAAAAAAAAAAAJgCAABkcnMv&#10;ZG93bnJldi54bWxQSwUGAAAAAAQABAD1AAAAigMAAAAA&#10;" filled="f" fillcolor="#365f91" stroked="f" strokecolor="#76923c">
                  <v:textbox>
                    <w:txbxContent>
                      <w:p w14:paraId="1F171DB0" w14:textId="77777777" w:rsidR="005277EE" w:rsidRDefault="005277EE" w:rsidP="00867813">
                        <w:pPr>
                          <w:pStyle w:val="Whitetextinbox"/>
                        </w:pPr>
                        <w:r>
                          <w:t>Materials needed</w:t>
                        </w:r>
                      </w:p>
                    </w:txbxContent>
                  </v:textbox>
                </v:shape>
                <w10:anchorlock/>
              </v:group>
            </w:pict>
          </mc:Fallback>
        </mc:AlternateContent>
      </w:r>
    </w:p>
    <w:p w14:paraId="57C1CFA7" w14:textId="77777777" w:rsidR="000952A6" w:rsidRPr="003446CB" w:rsidRDefault="000952A6" w:rsidP="0026612F">
      <w:pPr>
        <w:spacing w:after="0"/>
      </w:pPr>
    </w:p>
    <w:p w14:paraId="6E061F4B" w14:textId="755C6166" w:rsidR="000952A6" w:rsidRPr="003446CB" w:rsidRDefault="0042174F" w:rsidP="003E6D2D">
      <w:pPr>
        <w:spacing w:after="0"/>
      </w:pPr>
      <w:r w:rsidRPr="003446CB">
        <w:rPr>
          <w:noProof/>
        </w:rPr>
        <w:lastRenderedPageBreak/>
        <mc:AlternateContent>
          <mc:Choice Requires="wps">
            <w:drawing>
              <wp:anchor distT="0" distB="0" distL="114300" distR="114300" simplePos="0" relativeHeight="251554816" behindDoc="0" locked="0" layoutInCell="1" allowOverlap="1" wp14:anchorId="6DD46841" wp14:editId="7021EFC7">
                <wp:simplePos x="0" y="0"/>
                <wp:positionH relativeFrom="column">
                  <wp:posOffset>-17780</wp:posOffset>
                </wp:positionH>
                <wp:positionV relativeFrom="paragraph">
                  <wp:posOffset>2164715</wp:posOffset>
                </wp:positionV>
                <wp:extent cx="1092835" cy="561975"/>
                <wp:effectExtent l="0" t="0" r="0" b="9525"/>
                <wp:wrapNone/>
                <wp:docPr id="258"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561975"/>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B4556" w14:textId="77777777" w:rsidR="005277EE" w:rsidRPr="00976011" w:rsidRDefault="005277EE" w:rsidP="00924299">
                            <w:pPr>
                              <w:pStyle w:val="Whitetextinbox"/>
                              <w:spacing w:after="0"/>
                            </w:pPr>
                            <w:r>
                              <w:t>Preparation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46841" id="Text Box 309" o:spid="_x0000_s1078" type="#_x0000_t202" style="position:absolute;margin-left:-1.4pt;margin-top:170.45pt;width:86.05pt;height:44.2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" filled="f" fillcolor="#365f91" stroked="f">
                <v:textbox>
                  <w:txbxContent>
                    <w:p w14:paraId="66CB4556" w14:textId="77777777" w:rsidR="005277EE" w:rsidRPr="00976011" w:rsidRDefault="005277EE" w:rsidP="00924299">
                      <w:pPr>
                        <w:pStyle w:val="Whitetextinbox"/>
                        <w:spacing w:after="0"/>
                      </w:pPr>
                      <w:r>
                        <w:t>Preparation</w:t>
                      </w:r>
                    </w:p>
                  </w:txbxContent>
                </v:textbox>
              </v:shape>
            </w:pict>
          </mc:Fallback>
        </mc:AlternateContent>
      </w:r>
      <w:r w:rsidRPr="003446CB">
        <w:rPr>
          <w:noProof/>
        </w:rPr>
        <mc:AlternateContent>
          <mc:Choice Requires="wpg">
            <w:drawing>
              <wp:inline distT="0" distB="0" distL="0" distR="0" wp14:anchorId="08B064B3" wp14:editId="567EE002">
                <wp:extent cx="5943600" cy="4375358"/>
                <wp:effectExtent l="0" t="19050" r="19050" b="25400"/>
                <wp:docPr id="222" name="Group 300" descr=" Review PowerPoint slides for Module 2.&#10; Review Handouts 2.1 to 2.15 in the Participant Handouts.&#10; Write each review question below on a half-sheet of paper. Crumple one sheet to make a ball. Add another sheet on top and continue until all of the sheets are added and the ball looks like a cabbage with many leaves. &#10;1. What is undernutrition?&#10;2. What is overnutrition?&#10;3. What are the immediate causes of malnutrition?&#10;4. What are the five food groups?&#10;5. What does the food group that includes pulses, nuts, and animal-source food provide? &#10;6. What are two clinical features of malnutrition?&#10;7. Why do PLHIV need more energy than people without HIV?&#10;8. What is one Critical Nutrition Action?&#10; Collect scales, height boards, and MUAC tapes for the training. If any of the scales is electronic, make sure it has working batteries or a power source.&#10; Set up space in the training room to do anthropometric assessment.&#10; Be familiar with the cutoff points for classification of nutritional status using different measurements.&#10; Practice using the BMI and WHZ charts. &#10;" title="Prepar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375358"/>
                          <a:chOff x="1359" y="1334"/>
                          <a:chExt cx="9094" cy="3757"/>
                        </a:xfrm>
                      </wpg:grpSpPr>
                      <wps:wsp>
                        <wps:cNvPr id="223" name="AutoShape 20"/>
                        <wps:cNvSpPr>
                          <a:spLocks noChangeArrowheads="1"/>
                        </wps:cNvSpPr>
                        <wps:spPr bwMode="auto">
                          <a:xfrm>
                            <a:off x="1438" y="1334"/>
                            <a:ext cx="1984" cy="3757"/>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256" name="Text Box 21"/>
                        <wps:cNvSpPr txBox="1">
                          <a:spLocks noChangeArrowheads="1"/>
                        </wps:cNvSpPr>
                        <wps:spPr bwMode="auto">
                          <a:xfrm>
                            <a:off x="2983" y="1335"/>
                            <a:ext cx="7470" cy="3756"/>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08A5A5EF" w14:textId="77777777" w:rsidR="005277EE" w:rsidRPr="00FC6EB2" w:rsidRDefault="005277EE" w:rsidP="0011048F">
                              <w:pPr>
                                <w:pStyle w:val="MediumGrid1-Accent21"/>
                                <w:numPr>
                                  <w:ilvl w:val="0"/>
                                  <w:numId w:val="45"/>
                                </w:numPr>
                                <w:ind w:left="360"/>
                                <w:rPr>
                                  <w:rFonts w:ascii="Calibri" w:hAnsi="Calibri" w:cs="Calibri"/>
                                </w:rPr>
                              </w:pPr>
                              <w:r w:rsidRPr="00FC6EB2">
                                <w:rPr>
                                  <w:rFonts w:ascii="Calibri" w:hAnsi="Calibri" w:cs="Calibri"/>
                                </w:rPr>
                                <w:t>Review PowerPoint slides for Module 2.</w:t>
                              </w:r>
                            </w:p>
                            <w:p w14:paraId="55DB7021" w14:textId="77777777" w:rsidR="005277EE" w:rsidRPr="007A1770" w:rsidRDefault="005277EE" w:rsidP="0011048F">
                              <w:pPr>
                                <w:pStyle w:val="MediumGrid1-Accent21"/>
                                <w:numPr>
                                  <w:ilvl w:val="0"/>
                                  <w:numId w:val="45"/>
                                </w:numPr>
                                <w:ind w:left="360"/>
                                <w:rPr>
                                  <w:rFonts w:ascii="Calibri" w:hAnsi="Calibri" w:cs="Calibri"/>
                                </w:rPr>
                              </w:pPr>
                              <w:r>
                                <w:rPr>
                                  <w:rFonts w:ascii="Calibri" w:hAnsi="Calibri" w:cs="Calibri"/>
                                </w:rPr>
                                <w:t xml:space="preserve">Review </w:t>
                              </w:r>
                              <w:r w:rsidRPr="00D02227">
                                <w:rPr>
                                  <w:rFonts w:ascii="Calibri" w:hAnsi="Calibri"/>
                                  <w:b/>
                                  <w:shd w:val="clear" w:color="auto" w:fill="EAF1DD"/>
                                </w:rPr>
                                <w:t>Handouts 2.1 to 2.15</w:t>
                              </w:r>
                              <w:r>
                                <w:rPr>
                                  <w:rFonts w:ascii="Calibri" w:hAnsi="Calibri" w:cs="Calibri"/>
                                </w:rPr>
                                <w:t xml:space="preserve"> in the </w:t>
                              </w:r>
                              <w:r w:rsidRPr="00832409">
                                <w:rPr>
                                  <w:rFonts w:ascii="Calibri" w:hAnsi="Calibri" w:cs="Calibri"/>
                                  <w:b/>
                                  <w:color w:val="385623"/>
                                </w:rPr>
                                <w:t>Participant Handouts</w:t>
                              </w:r>
                              <w:r w:rsidRPr="007A1770">
                                <w:rPr>
                                  <w:rFonts w:ascii="Calibri" w:hAnsi="Calibri" w:cs="Calibri"/>
                                </w:rPr>
                                <w:t>.</w:t>
                              </w:r>
                            </w:p>
                            <w:p w14:paraId="5E698591" w14:textId="77777777" w:rsidR="005277EE" w:rsidRPr="00FC6EB2" w:rsidRDefault="005277EE" w:rsidP="0011048F">
                              <w:pPr>
                                <w:pStyle w:val="MediumGrid1-Accent21"/>
                                <w:numPr>
                                  <w:ilvl w:val="0"/>
                                  <w:numId w:val="45"/>
                                </w:numPr>
                                <w:ind w:left="360"/>
                                <w:rPr>
                                  <w:rFonts w:ascii="Calibri" w:hAnsi="Calibri" w:cs="Calibri"/>
                                </w:rPr>
                              </w:pPr>
                              <w:r w:rsidRPr="00FC6EB2">
                                <w:rPr>
                                  <w:rFonts w:ascii="Calibri" w:hAnsi="Calibri" w:cs="Calibri"/>
                                </w:rPr>
                                <w:t xml:space="preserve">Write each review question below on a half-sheet of paper. </w:t>
                              </w:r>
                              <w:r>
                                <w:rPr>
                                  <w:rFonts w:ascii="Calibri" w:hAnsi="Calibri" w:cs="Calibri"/>
                                </w:rPr>
                                <w:t>C</w:t>
                              </w:r>
                              <w:r w:rsidRPr="00FC6EB2">
                                <w:rPr>
                                  <w:rFonts w:ascii="Calibri" w:hAnsi="Calibri" w:cs="Calibri"/>
                                </w:rPr>
                                <w:t xml:space="preserve">rumple one sheet to make a ball. </w:t>
                              </w:r>
                              <w:r>
                                <w:rPr>
                                  <w:rFonts w:ascii="Calibri" w:hAnsi="Calibri" w:cs="Calibri"/>
                                </w:rPr>
                                <w:t>A</w:t>
                              </w:r>
                              <w:r w:rsidRPr="00FC6EB2">
                                <w:rPr>
                                  <w:rFonts w:ascii="Calibri" w:hAnsi="Calibri" w:cs="Calibri"/>
                                </w:rPr>
                                <w:t xml:space="preserve">dd another sheet on top and continue until all of the sheets are added and the ball looks like a cabbage with many leaves. </w:t>
                              </w:r>
                            </w:p>
                            <w:p w14:paraId="1135F4E1" w14:textId="77777777" w:rsidR="005277EE" w:rsidRPr="00FC6EB2" w:rsidRDefault="005277EE" w:rsidP="0011048F">
                              <w:pPr>
                                <w:pStyle w:val="MediumGrid1-Accent21"/>
                                <w:numPr>
                                  <w:ilvl w:val="1"/>
                                  <w:numId w:val="31"/>
                                </w:numPr>
                                <w:spacing w:before="120"/>
                                <w:ind w:left="720"/>
                                <w:rPr>
                                  <w:rFonts w:ascii="Calibri" w:hAnsi="Calibri" w:cs="Calibri"/>
                                </w:rPr>
                              </w:pPr>
                              <w:r w:rsidRPr="00FC6EB2">
                                <w:rPr>
                                  <w:rFonts w:ascii="Calibri" w:hAnsi="Calibri" w:cs="Calibri"/>
                                </w:rPr>
                                <w:t>What is undernutrition?</w:t>
                              </w:r>
                            </w:p>
                            <w:p w14:paraId="5E00101D" w14:textId="77777777" w:rsidR="005277EE" w:rsidRPr="00FC6EB2" w:rsidRDefault="005277EE" w:rsidP="0011048F">
                              <w:pPr>
                                <w:pStyle w:val="MediumGrid1-Accent21"/>
                                <w:numPr>
                                  <w:ilvl w:val="1"/>
                                  <w:numId w:val="31"/>
                                </w:numPr>
                                <w:ind w:left="720"/>
                                <w:rPr>
                                  <w:rFonts w:ascii="Calibri" w:hAnsi="Calibri" w:cs="Calibri"/>
                                </w:rPr>
                              </w:pPr>
                              <w:r w:rsidRPr="00FC6EB2">
                                <w:rPr>
                                  <w:rFonts w:ascii="Calibri" w:hAnsi="Calibri" w:cs="Calibri"/>
                                </w:rPr>
                                <w:t xml:space="preserve">What is </w:t>
                              </w:r>
                              <w:proofErr w:type="spellStart"/>
                              <w:r w:rsidRPr="00FC6EB2">
                                <w:rPr>
                                  <w:rFonts w:ascii="Calibri" w:hAnsi="Calibri" w:cs="Calibri"/>
                                </w:rPr>
                                <w:t>overnutrition</w:t>
                              </w:r>
                              <w:proofErr w:type="spellEnd"/>
                              <w:r w:rsidRPr="00FC6EB2">
                                <w:rPr>
                                  <w:rFonts w:ascii="Calibri" w:hAnsi="Calibri" w:cs="Calibri"/>
                                </w:rPr>
                                <w:t>?</w:t>
                              </w:r>
                            </w:p>
                            <w:p w14:paraId="4377011A" w14:textId="77777777" w:rsidR="005277EE" w:rsidRPr="00FC6EB2" w:rsidRDefault="005277EE" w:rsidP="0011048F">
                              <w:pPr>
                                <w:pStyle w:val="MediumGrid1-Accent21"/>
                                <w:numPr>
                                  <w:ilvl w:val="1"/>
                                  <w:numId w:val="31"/>
                                </w:numPr>
                                <w:ind w:left="720"/>
                                <w:rPr>
                                  <w:rFonts w:ascii="Calibri" w:hAnsi="Calibri" w:cs="Calibri"/>
                                </w:rPr>
                              </w:pPr>
                              <w:r w:rsidRPr="00FC6EB2">
                                <w:rPr>
                                  <w:rFonts w:ascii="Calibri" w:hAnsi="Calibri" w:cs="Calibri"/>
                                </w:rPr>
                                <w:t>What are the immediate causes of malnutrition?</w:t>
                              </w:r>
                            </w:p>
                            <w:p w14:paraId="477210BF" w14:textId="77777777" w:rsidR="005277EE" w:rsidRPr="00FC6EB2" w:rsidRDefault="005277EE" w:rsidP="0011048F">
                              <w:pPr>
                                <w:pStyle w:val="MediumGrid1-Accent21"/>
                                <w:numPr>
                                  <w:ilvl w:val="1"/>
                                  <w:numId w:val="31"/>
                                </w:numPr>
                                <w:ind w:left="720"/>
                                <w:rPr>
                                  <w:rFonts w:ascii="Calibri" w:hAnsi="Calibri" w:cs="Calibri"/>
                                </w:rPr>
                              </w:pPr>
                              <w:r w:rsidRPr="00FC6EB2">
                                <w:rPr>
                                  <w:rFonts w:ascii="Calibri" w:hAnsi="Calibri" w:cs="Calibri"/>
                                </w:rPr>
                                <w:t>What are the five food groups?</w:t>
                              </w:r>
                            </w:p>
                            <w:p w14:paraId="7DF9421B" w14:textId="1F18098C" w:rsidR="005277EE" w:rsidRPr="00FC6EB2" w:rsidRDefault="005277EE" w:rsidP="0011048F">
                              <w:pPr>
                                <w:pStyle w:val="MediumGrid1-Accent21"/>
                                <w:numPr>
                                  <w:ilvl w:val="1"/>
                                  <w:numId w:val="31"/>
                                </w:numPr>
                                <w:ind w:left="720"/>
                                <w:rPr>
                                  <w:rFonts w:ascii="Calibri" w:hAnsi="Calibri" w:cs="Calibri"/>
                                </w:rPr>
                              </w:pPr>
                              <w:r w:rsidRPr="00FC6EB2">
                                <w:rPr>
                                  <w:rFonts w:ascii="Calibri" w:hAnsi="Calibri" w:cs="Calibri"/>
                                </w:rPr>
                                <w:t>What does the food group that includes pulses, nuts</w:t>
                              </w:r>
                              <w:r>
                                <w:rPr>
                                  <w:rFonts w:ascii="Calibri" w:hAnsi="Calibri" w:cs="Calibri"/>
                                </w:rPr>
                                <w:t>,</w:t>
                              </w:r>
                              <w:r w:rsidRPr="00FC6EB2">
                                <w:rPr>
                                  <w:rFonts w:ascii="Calibri" w:hAnsi="Calibri" w:cs="Calibri"/>
                                </w:rPr>
                                <w:t xml:space="preserve"> and animal-source food provide? </w:t>
                              </w:r>
                            </w:p>
                            <w:p w14:paraId="5E69F407" w14:textId="77777777" w:rsidR="005277EE" w:rsidRPr="00FC6EB2" w:rsidRDefault="005277EE" w:rsidP="0011048F">
                              <w:pPr>
                                <w:pStyle w:val="MediumGrid1-Accent21"/>
                                <w:numPr>
                                  <w:ilvl w:val="1"/>
                                  <w:numId w:val="31"/>
                                </w:numPr>
                                <w:ind w:left="720"/>
                                <w:rPr>
                                  <w:rFonts w:ascii="Calibri" w:hAnsi="Calibri" w:cs="Calibri"/>
                                </w:rPr>
                              </w:pPr>
                              <w:r w:rsidRPr="00FC6EB2">
                                <w:rPr>
                                  <w:rFonts w:ascii="Calibri" w:hAnsi="Calibri" w:cs="Calibri"/>
                                </w:rPr>
                                <w:t>What are two clinical features of malnutrition?</w:t>
                              </w:r>
                            </w:p>
                            <w:p w14:paraId="21C391E1" w14:textId="119C40BB" w:rsidR="005277EE" w:rsidRDefault="005277EE" w:rsidP="0011048F">
                              <w:pPr>
                                <w:pStyle w:val="MediumGrid1-Accent21"/>
                                <w:numPr>
                                  <w:ilvl w:val="1"/>
                                  <w:numId w:val="31"/>
                                </w:numPr>
                                <w:ind w:left="720"/>
                              </w:pPr>
                              <w:r w:rsidRPr="00FC6EB2">
                                <w:rPr>
                                  <w:rFonts w:ascii="Calibri" w:hAnsi="Calibri" w:cs="Calibri"/>
                                </w:rPr>
                                <w:t xml:space="preserve">Why do </w:t>
                              </w:r>
                              <w:r>
                                <w:rPr>
                                  <w:rFonts w:ascii="Calibri" w:hAnsi="Calibri" w:cs="Calibri"/>
                                </w:rPr>
                                <w:t xml:space="preserve">PLHIV </w:t>
                              </w:r>
                              <w:r w:rsidRPr="00FC6EB2">
                                <w:rPr>
                                  <w:rFonts w:ascii="Calibri" w:hAnsi="Calibri" w:cs="Calibri"/>
                                </w:rPr>
                                <w:t>need more energy than people without HIV?</w:t>
                              </w:r>
                            </w:p>
                            <w:p w14:paraId="66C01657" w14:textId="6C0C2D48" w:rsidR="005277EE" w:rsidRPr="00FC6EB2" w:rsidRDefault="005277EE" w:rsidP="0011048F">
                              <w:pPr>
                                <w:pStyle w:val="MediumGrid1-Accent21"/>
                                <w:numPr>
                                  <w:ilvl w:val="1"/>
                                  <w:numId w:val="31"/>
                                </w:numPr>
                                <w:spacing w:after="120"/>
                                <w:ind w:left="720"/>
                                <w:rPr>
                                  <w:rFonts w:ascii="Calibri" w:hAnsi="Calibri" w:cs="Calibri"/>
                                </w:rPr>
                              </w:pPr>
                              <w:r w:rsidRPr="00FC6EB2">
                                <w:rPr>
                                  <w:rFonts w:ascii="Calibri" w:hAnsi="Calibri" w:cs="Calibri"/>
                                </w:rPr>
                                <w:t xml:space="preserve">What is one </w:t>
                              </w:r>
                              <w:r>
                                <w:rPr>
                                  <w:rFonts w:ascii="Calibri" w:hAnsi="Calibri" w:cs="Calibri"/>
                                </w:rPr>
                                <w:t>Critical Nutrition Action</w:t>
                              </w:r>
                              <w:r w:rsidRPr="00FC6EB2">
                                <w:rPr>
                                  <w:rFonts w:ascii="Calibri" w:hAnsi="Calibri" w:cs="Calibri"/>
                                </w:rPr>
                                <w:t>?</w:t>
                              </w:r>
                            </w:p>
                            <w:p w14:paraId="24369E42" w14:textId="25DB85C2" w:rsidR="005277EE" w:rsidRPr="009177A6" w:rsidRDefault="005277EE" w:rsidP="0011048F">
                              <w:pPr>
                                <w:pStyle w:val="MediumGrid1-Accent21"/>
                                <w:numPr>
                                  <w:ilvl w:val="0"/>
                                  <w:numId w:val="31"/>
                                </w:numPr>
                                <w:ind w:left="360"/>
                              </w:pPr>
                              <w:r w:rsidRPr="009177A6">
                                <w:rPr>
                                  <w:rFonts w:asciiTheme="minorHAnsi" w:hAnsiTheme="minorHAnsi"/>
                                </w:rPr>
                                <w:t xml:space="preserve">Collect </w:t>
                              </w:r>
                              <w:r w:rsidRPr="009177A6">
                                <w:rPr>
                                  <w:rFonts w:ascii="Calibri" w:hAnsi="Calibri" w:cs="Calibri"/>
                                </w:rPr>
                                <w:t>scales</w:t>
                              </w:r>
                              <w:r w:rsidRPr="009177A6">
                                <w:rPr>
                                  <w:rFonts w:asciiTheme="minorHAnsi" w:hAnsiTheme="minorHAnsi"/>
                                </w:rPr>
                                <w:t>, height boards, and MUAC tapes</w:t>
                              </w:r>
                              <w:r>
                                <w:rPr>
                                  <w:rFonts w:asciiTheme="minorHAnsi" w:hAnsiTheme="minorHAnsi"/>
                                </w:rPr>
                                <w:t xml:space="preserve"> for the training</w:t>
                              </w:r>
                              <w:r w:rsidRPr="009177A6">
                                <w:rPr>
                                  <w:rFonts w:asciiTheme="minorHAnsi" w:hAnsiTheme="minorHAnsi"/>
                                </w:rPr>
                                <w:t xml:space="preserve">. </w:t>
                              </w:r>
                              <w:r w:rsidRPr="009177A6">
                                <w:rPr>
                                  <w:rFonts w:ascii="Calibri" w:hAnsi="Calibri" w:cs="Calibri"/>
                                </w:rPr>
                                <w:t>If</w:t>
                              </w:r>
                              <w:r w:rsidRPr="009177A6">
                                <w:rPr>
                                  <w:rFonts w:asciiTheme="minorHAnsi" w:hAnsiTheme="minorHAnsi"/>
                                </w:rPr>
                                <w:t xml:space="preserve"> </w:t>
                              </w:r>
                              <w:r>
                                <w:rPr>
                                  <w:rFonts w:asciiTheme="minorHAnsi" w:hAnsiTheme="minorHAnsi"/>
                                </w:rPr>
                                <w:t xml:space="preserve">any of </w:t>
                              </w:r>
                              <w:r w:rsidRPr="009177A6">
                                <w:rPr>
                                  <w:rFonts w:asciiTheme="minorHAnsi" w:hAnsiTheme="minorHAnsi"/>
                                </w:rPr>
                                <w:t>the scale</w:t>
                              </w:r>
                              <w:r>
                                <w:rPr>
                                  <w:rFonts w:asciiTheme="minorHAnsi" w:hAnsiTheme="minorHAnsi"/>
                                </w:rPr>
                                <w:t>s</w:t>
                              </w:r>
                              <w:r w:rsidRPr="009177A6">
                                <w:rPr>
                                  <w:rFonts w:asciiTheme="minorHAnsi" w:hAnsiTheme="minorHAnsi"/>
                                </w:rPr>
                                <w:t xml:space="preserve"> is electronic, make sure it has working batteries or a power source.</w:t>
                              </w:r>
                            </w:p>
                            <w:p w14:paraId="5E621D85" w14:textId="77777777" w:rsidR="005277EE" w:rsidRPr="009177A6" w:rsidRDefault="005277EE" w:rsidP="0011048F">
                              <w:pPr>
                                <w:pStyle w:val="MediumGrid1-Accent21"/>
                                <w:numPr>
                                  <w:ilvl w:val="0"/>
                                  <w:numId w:val="31"/>
                                </w:numPr>
                                <w:ind w:left="360"/>
                              </w:pPr>
                              <w:r w:rsidRPr="009177A6">
                                <w:rPr>
                                  <w:rFonts w:asciiTheme="minorHAnsi" w:hAnsiTheme="minorHAnsi"/>
                                </w:rPr>
                                <w:t>Set up space in the training room to do anthropometric assessment.</w:t>
                              </w:r>
                            </w:p>
                            <w:p w14:paraId="75136575" w14:textId="77777777" w:rsidR="005277EE" w:rsidRPr="009177A6" w:rsidRDefault="005277EE" w:rsidP="0011048F">
                              <w:pPr>
                                <w:pStyle w:val="MediumGrid1-Accent21"/>
                                <w:numPr>
                                  <w:ilvl w:val="0"/>
                                  <w:numId w:val="31"/>
                                </w:numPr>
                                <w:ind w:left="360"/>
                              </w:pPr>
                              <w:r w:rsidRPr="009177A6">
                                <w:rPr>
                                  <w:rFonts w:asciiTheme="minorHAnsi" w:hAnsiTheme="minorHAnsi"/>
                                </w:rPr>
                                <w:t>Be familiar with the cutoff points for classification of nutritional status using different measurements.</w:t>
                              </w:r>
                            </w:p>
                            <w:p w14:paraId="2BCE51D5" w14:textId="50AAD324" w:rsidR="005277EE" w:rsidRDefault="005277EE" w:rsidP="0011048F">
                              <w:pPr>
                                <w:pStyle w:val="MediumGrid1-Accent21"/>
                                <w:numPr>
                                  <w:ilvl w:val="0"/>
                                  <w:numId w:val="31"/>
                                </w:numPr>
                                <w:autoSpaceDE/>
                                <w:autoSpaceDN/>
                                <w:adjustRightInd/>
                                <w:ind w:left="360"/>
                              </w:pPr>
                              <w:r w:rsidRPr="00B65FC7">
                                <w:rPr>
                                  <w:rFonts w:asciiTheme="minorHAnsi" w:hAnsiTheme="minorHAnsi"/>
                                </w:rPr>
                                <w:t>Practice using the BMI and WHZ charts.</w:t>
                              </w:r>
                              <w:r w:rsidRPr="00B65FC7" w:rsidDel="00B65FC7">
                                <w:rPr>
                                  <w:rFonts w:asciiTheme="minorHAnsi" w:hAnsiTheme="minorHAnsi"/>
                                </w:rPr>
                                <w:t xml:space="preserve"> </w:t>
                              </w:r>
                            </w:p>
                          </w:txbxContent>
                        </wps:txbx>
                        <wps:bodyPr rot="0" vert="horz" wrap="square" lIns="91440" tIns="45720" rIns="91440" bIns="45720" anchor="t" anchorCtr="0" upright="1">
                          <a:spAutoFit/>
                        </wps:bodyPr>
                      </wps:wsp>
                      <wps:wsp>
                        <wps:cNvPr id="257" name="Text Box 22"/>
                        <wps:cNvSpPr txBox="1">
                          <a:spLocks noChangeArrowheads="1"/>
                        </wps:cNvSpPr>
                        <wps:spPr bwMode="auto">
                          <a:xfrm>
                            <a:off x="1359" y="2293"/>
                            <a:ext cx="1795" cy="1202"/>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76923C"/>
                                </a:solidFill>
                                <a:miter lim="800000"/>
                                <a:headEnd/>
                                <a:tailEnd/>
                              </a14:hiddenLine>
                            </a:ext>
                          </a:extLst>
                        </wps:spPr>
                        <wps:txbx>
                          <w:txbxContent>
                            <w:p w14:paraId="429B5FF6" w14:textId="77777777" w:rsidR="005277EE" w:rsidRDefault="005277EE" w:rsidP="00864B76">
                              <w:pPr>
                                <w:pStyle w:val="Whitetextinbox"/>
                              </w:pPr>
                            </w:p>
                          </w:txbxContent>
                        </wps:txbx>
                        <wps:bodyPr rot="0" vert="horz" wrap="square" lIns="91440" tIns="45720" rIns="91440" bIns="45720" anchor="t" anchorCtr="0" upright="1">
                          <a:noAutofit/>
                        </wps:bodyPr>
                      </wps:wsp>
                    </wpg:wgp>
                  </a:graphicData>
                </a:graphic>
              </wp:inline>
            </w:drawing>
          </mc:Choice>
          <mc:Fallback>
            <w:pict>
              <v:group w14:anchorId="08B064B3" id="Group 300" o:spid="_x0000_s1079" alt="Title: Preparation - Description:  Review PowerPoint slides for Module 2.&#10; Review Handouts 2.1 to 2.15 in the Participant Handouts.&#10; Write each review question below on a half-sheet of paper. Crumple one sheet to make a ball. Add another sheet on top and continue until all of the sheets are added and the ball looks like a cabbage with many leaves. &#10;1. What is undernutrition?&#10;2. What is overnutrition?&#10;3. What are the immediate causes of malnutrition?&#10;4. What are the five food groups?&#10;5. What does the food group that includes pulses, nuts, and animal-source food provide? &#10;6. What are two clinical features of malnutrition?&#10;7. Why do PLHIV need more energy than people without HIV?&#10;8. What is one Critical Nutrition Action?&#10; Collect scales, height boards, and MUAC tapes for the training. If any of the scales is electronic, make sure it has working batteries or a power source.&#10; Set up space in the training room to do anthropometric assessment.&#10; Be familiar with the cutoff points for classification of nutritional status using different measurements.&#10; Practice using the BMI and WHZ charts. &#10;" style="width:468pt;height:344.5pt;mso-position-horizontal-relative:char;mso-position-vertical-relative:line" coordorigin="1359,1334" coordsize="9094,3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">
                <v:roundrect id="AutoShape 20" o:spid="_x0000_s1080" style="position:absolute;left:1438;top:1334;width:1984;height:37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xLMQA&#10;AADcAAAADwAAAGRycy9kb3ducmV2LnhtbESPzYrCMBSF94LvEK4wO03tMKLVKKLMjAtdWN24uzR3&#10;2jLNTWmiVp/eCILLw/n5OLNFaypxocaVlhUMBxEI4szqknMFx8N3fwzCeWSNlWVScCMHi3m3M8NE&#10;2yvv6ZL6XIQRdgkqKLyvEyldVpBBN7A1cfD+bGPQB9nkUjd4DeOmknEUjaTBkgOhwJpWBWX/6dkE&#10;rrn/bHeT7e73lK71uBzeJviVKvXRa5dTEJ5a/w6/2hutII4/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ysSzEAAAA3AAAAA8AAAAAAAAAAAAAAAAAmAIAAGRycy9k&#10;b3ducmV2LnhtbFBLBQYAAAAABAAEAPUAAACJAwAAAAA=&#10;" fillcolor="#76923c" strokecolor="#76923c" strokeweight="3pt">
                  <v:shadow color="#4e6128" opacity=".5" offset="1pt"/>
                </v:roundrect>
                <v:shape id="Text Box 21" o:spid="_x0000_s1081" type="#_x0000_t202" style="position:absolute;left:2983;top:1335;width:7470;height:3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4D8UA&#10;AADcAAAADwAAAGRycy9kb3ducmV2LnhtbESPT2vCQBTE7wW/w/IK3ppNBWNJs4oIrYF6MRXx+Mi+&#10;/KHZtyG7mvjtu4WCx2FmfsNkm8l04kaDay0reI1iEMSl1S3XCk7fHy9vIJxH1thZJgV3crBZz54y&#10;TLUd+Ui3wtciQNilqKDxvk+ldGVDBl1ke+LgVXYw6IMcaqkHHAPcdHIRx4k02HJYaLCnXUPlT3E1&#10;Ci5feWmr8+rkxu3xUByqer//HJWaP0/bdxCeJv8I/7dzrWCxTOD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LgPxQAAANwAAAAPAAAAAAAAAAAAAAAAAJgCAABkcnMv&#10;ZG93bnJldi54bWxQSwUGAAAAAAQABAD1AAAAigMAAAAA&#10;" strokecolor="#76923c" strokeweight="3pt">
                  <v:shadow color="#4e6128" opacity=".5" offset="1pt"/>
                  <v:textbox style="mso-fit-shape-to-text:t">
                    <w:txbxContent>
                      <w:p w14:paraId="08A5A5EF" w14:textId="77777777" w:rsidR="005277EE" w:rsidRPr="00FC6EB2" w:rsidRDefault="005277EE" w:rsidP="0011048F">
                        <w:pPr>
                          <w:pStyle w:val="MediumGrid1-Accent21"/>
                          <w:numPr>
                            <w:ilvl w:val="0"/>
                            <w:numId w:val="45"/>
                          </w:numPr>
                          <w:ind w:left="360"/>
                          <w:rPr>
                            <w:rFonts w:ascii="Calibri" w:hAnsi="Calibri" w:cs="Calibri"/>
                          </w:rPr>
                        </w:pPr>
                        <w:r w:rsidRPr="00FC6EB2">
                          <w:rPr>
                            <w:rFonts w:ascii="Calibri" w:hAnsi="Calibri" w:cs="Calibri"/>
                          </w:rPr>
                          <w:t>Review PowerPoint slides for Module 2.</w:t>
                        </w:r>
                      </w:p>
                      <w:p w14:paraId="55DB7021" w14:textId="77777777" w:rsidR="005277EE" w:rsidRPr="007A1770" w:rsidRDefault="005277EE" w:rsidP="0011048F">
                        <w:pPr>
                          <w:pStyle w:val="MediumGrid1-Accent21"/>
                          <w:numPr>
                            <w:ilvl w:val="0"/>
                            <w:numId w:val="45"/>
                          </w:numPr>
                          <w:ind w:left="360"/>
                          <w:rPr>
                            <w:rFonts w:ascii="Calibri" w:hAnsi="Calibri" w:cs="Calibri"/>
                          </w:rPr>
                        </w:pPr>
                        <w:r>
                          <w:rPr>
                            <w:rFonts w:ascii="Calibri" w:hAnsi="Calibri" w:cs="Calibri"/>
                          </w:rPr>
                          <w:t xml:space="preserve">Review </w:t>
                        </w:r>
                        <w:r w:rsidRPr="00D02227">
                          <w:rPr>
                            <w:rFonts w:ascii="Calibri" w:hAnsi="Calibri"/>
                            <w:b/>
                            <w:shd w:val="clear" w:color="auto" w:fill="EAF1DD"/>
                          </w:rPr>
                          <w:t>Handouts 2.1 to 2.15</w:t>
                        </w:r>
                        <w:r>
                          <w:rPr>
                            <w:rFonts w:ascii="Calibri" w:hAnsi="Calibri" w:cs="Calibri"/>
                          </w:rPr>
                          <w:t xml:space="preserve"> in the </w:t>
                        </w:r>
                        <w:r w:rsidRPr="00832409">
                          <w:rPr>
                            <w:rFonts w:ascii="Calibri" w:hAnsi="Calibri" w:cs="Calibri"/>
                            <w:b/>
                            <w:color w:val="385623"/>
                          </w:rPr>
                          <w:t>Participant Handouts</w:t>
                        </w:r>
                        <w:r w:rsidRPr="007A1770">
                          <w:rPr>
                            <w:rFonts w:ascii="Calibri" w:hAnsi="Calibri" w:cs="Calibri"/>
                          </w:rPr>
                          <w:t>.</w:t>
                        </w:r>
                      </w:p>
                      <w:p w14:paraId="5E698591" w14:textId="77777777" w:rsidR="005277EE" w:rsidRPr="00FC6EB2" w:rsidRDefault="005277EE" w:rsidP="0011048F">
                        <w:pPr>
                          <w:pStyle w:val="MediumGrid1-Accent21"/>
                          <w:numPr>
                            <w:ilvl w:val="0"/>
                            <w:numId w:val="45"/>
                          </w:numPr>
                          <w:ind w:left="360"/>
                          <w:rPr>
                            <w:rFonts w:ascii="Calibri" w:hAnsi="Calibri" w:cs="Calibri"/>
                          </w:rPr>
                        </w:pPr>
                        <w:r w:rsidRPr="00FC6EB2">
                          <w:rPr>
                            <w:rFonts w:ascii="Calibri" w:hAnsi="Calibri" w:cs="Calibri"/>
                          </w:rPr>
                          <w:t xml:space="preserve">Write each review question below on a half-sheet of paper. </w:t>
                        </w:r>
                        <w:r>
                          <w:rPr>
                            <w:rFonts w:ascii="Calibri" w:hAnsi="Calibri" w:cs="Calibri"/>
                          </w:rPr>
                          <w:t>C</w:t>
                        </w:r>
                        <w:r w:rsidRPr="00FC6EB2">
                          <w:rPr>
                            <w:rFonts w:ascii="Calibri" w:hAnsi="Calibri" w:cs="Calibri"/>
                          </w:rPr>
                          <w:t xml:space="preserve">rumple one sheet to make a ball. </w:t>
                        </w:r>
                        <w:r>
                          <w:rPr>
                            <w:rFonts w:ascii="Calibri" w:hAnsi="Calibri" w:cs="Calibri"/>
                          </w:rPr>
                          <w:t>A</w:t>
                        </w:r>
                        <w:r w:rsidRPr="00FC6EB2">
                          <w:rPr>
                            <w:rFonts w:ascii="Calibri" w:hAnsi="Calibri" w:cs="Calibri"/>
                          </w:rPr>
                          <w:t xml:space="preserve">dd another sheet on top and continue until all of the sheets are added and the ball looks like a cabbage with many leaves. </w:t>
                        </w:r>
                      </w:p>
                      <w:p w14:paraId="1135F4E1" w14:textId="77777777" w:rsidR="005277EE" w:rsidRPr="00FC6EB2" w:rsidRDefault="005277EE" w:rsidP="0011048F">
                        <w:pPr>
                          <w:pStyle w:val="MediumGrid1-Accent21"/>
                          <w:numPr>
                            <w:ilvl w:val="1"/>
                            <w:numId w:val="31"/>
                          </w:numPr>
                          <w:spacing w:before="120"/>
                          <w:ind w:left="720"/>
                          <w:rPr>
                            <w:rFonts w:ascii="Calibri" w:hAnsi="Calibri" w:cs="Calibri"/>
                          </w:rPr>
                        </w:pPr>
                        <w:r w:rsidRPr="00FC6EB2">
                          <w:rPr>
                            <w:rFonts w:ascii="Calibri" w:hAnsi="Calibri" w:cs="Calibri"/>
                          </w:rPr>
                          <w:t>What is undernutrition?</w:t>
                        </w:r>
                      </w:p>
                      <w:p w14:paraId="5E00101D" w14:textId="77777777" w:rsidR="005277EE" w:rsidRPr="00FC6EB2" w:rsidRDefault="005277EE" w:rsidP="0011048F">
                        <w:pPr>
                          <w:pStyle w:val="MediumGrid1-Accent21"/>
                          <w:numPr>
                            <w:ilvl w:val="1"/>
                            <w:numId w:val="31"/>
                          </w:numPr>
                          <w:ind w:left="720"/>
                          <w:rPr>
                            <w:rFonts w:ascii="Calibri" w:hAnsi="Calibri" w:cs="Calibri"/>
                          </w:rPr>
                        </w:pPr>
                        <w:r w:rsidRPr="00FC6EB2">
                          <w:rPr>
                            <w:rFonts w:ascii="Calibri" w:hAnsi="Calibri" w:cs="Calibri"/>
                          </w:rPr>
                          <w:t xml:space="preserve">What is </w:t>
                        </w:r>
                        <w:proofErr w:type="spellStart"/>
                        <w:r w:rsidRPr="00FC6EB2">
                          <w:rPr>
                            <w:rFonts w:ascii="Calibri" w:hAnsi="Calibri" w:cs="Calibri"/>
                          </w:rPr>
                          <w:t>overnutrition</w:t>
                        </w:r>
                        <w:proofErr w:type="spellEnd"/>
                        <w:r w:rsidRPr="00FC6EB2">
                          <w:rPr>
                            <w:rFonts w:ascii="Calibri" w:hAnsi="Calibri" w:cs="Calibri"/>
                          </w:rPr>
                          <w:t>?</w:t>
                        </w:r>
                      </w:p>
                      <w:p w14:paraId="4377011A" w14:textId="77777777" w:rsidR="005277EE" w:rsidRPr="00FC6EB2" w:rsidRDefault="005277EE" w:rsidP="0011048F">
                        <w:pPr>
                          <w:pStyle w:val="MediumGrid1-Accent21"/>
                          <w:numPr>
                            <w:ilvl w:val="1"/>
                            <w:numId w:val="31"/>
                          </w:numPr>
                          <w:ind w:left="720"/>
                          <w:rPr>
                            <w:rFonts w:ascii="Calibri" w:hAnsi="Calibri" w:cs="Calibri"/>
                          </w:rPr>
                        </w:pPr>
                        <w:r w:rsidRPr="00FC6EB2">
                          <w:rPr>
                            <w:rFonts w:ascii="Calibri" w:hAnsi="Calibri" w:cs="Calibri"/>
                          </w:rPr>
                          <w:t>What are the immediate causes of malnutrition?</w:t>
                        </w:r>
                      </w:p>
                      <w:p w14:paraId="477210BF" w14:textId="77777777" w:rsidR="005277EE" w:rsidRPr="00FC6EB2" w:rsidRDefault="005277EE" w:rsidP="0011048F">
                        <w:pPr>
                          <w:pStyle w:val="MediumGrid1-Accent21"/>
                          <w:numPr>
                            <w:ilvl w:val="1"/>
                            <w:numId w:val="31"/>
                          </w:numPr>
                          <w:ind w:left="720"/>
                          <w:rPr>
                            <w:rFonts w:ascii="Calibri" w:hAnsi="Calibri" w:cs="Calibri"/>
                          </w:rPr>
                        </w:pPr>
                        <w:r w:rsidRPr="00FC6EB2">
                          <w:rPr>
                            <w:rFonts w:ascii="Calibri" w:hAnsi="Calibri" w:cs="Calibri"/>
                          </w:rPr>
                          <w:t>What are the five food groups?</w:t>
                        </w:r>
                      </w:p>
                      <w:p w14:paraId="7DF9421B" w14:textId="1F18098C" w:rsidR="005277EE" w:rsidRPr="00FC6EB2" w:rsidRDefault="005277EE" w:rsidP="0011048F">
                        <w:pPr>
                          <w:pStyle w:val="MediumGrid1-Accent21"/>
                          <w:numPr>
                            <w:ilvl w:val="1"/>
                            <w:numId w:val="31"/>
                          </w:numPr>
                          <w:ind w:left="720"/>
                          <w:rPr>
                            <w:rFonts w:ascii="Calibri" w:hAnsi="Calibri" w:cs="Calibri"/>
                          </w:rPr>
                        </w:pPr>
                        <w:r w:rsidRPr="00FC6EB2">
                          <w:rPr>
                            <w:rFonts w:ascii="Calibri" w:hAnsi="Calibri" w:cs="Calibri"/>
                          </w:rPr>
                          <w:t>What does the food group that includes pulses, nuts</w:t>
                        </w:r>
                        <w:r>
                          <w:rPr>
                            <w:rFonts w:ascii="Calibri" w:hAnsi="Calibri" w:cs="Calibri"/>
                          </w:rPr>
                          <w:t>,</w:t>
                        </w:r>
                        <w:r w:rsidRPr="00FC6EB2">
                          <w:rPr>
                            <w:rFonts w:ascii="Calibri" w:hAnsi="Calibri" w:cs="Calibri"/>
                          </w:rPr>
                          <w:t xml:space="preserve"> and animal-source food provide? </w:t>
                        </w:r>
                      </w:p>
                      <w:p w14:paraId="5E69F407" w14:textId="77777777" w:rsidR="005277EE" w:rsidRPr="00FC6EB2" w:rsidRDefault="005277EE" w:rsidP="0011048F">
                        <w:pPr>
                          <w:pStyle w:val="MediumGrid1-Accent21"/>
                          <w:numPr>
                            <w:ilvl w:val="1"/>
                            <w:numId w:val="31"/>
                          </w:numPr>
                          <w:ind w:left="720"/>
                          <w:rPr>
                            <w:rFonts w:ascii="Calibri" w:hAnsi="Calibri" w:cs="Calibri"/>
                          </w:rPr>
                        </w:pPr>
                        <w:r w:rsidRPr="00FC6EB2">
                          <w:rPr>
                            <w:rFonts w:ascii="Calibri" w:hAnsi="Calibri" w:cs="Calibri"/>
                          </w:rPr>
                          <w:t>What are two clinical features of malnutrition?</w:t>
                        </w:r>
                      </w:p>
                      <w:p w14:paraId="21C391E1" w14:textId="119C40BB" w:rsidR="005277EE" w:rsidRDefault="005277EE" w:rsidP="0011048F">
                        <w:pPr>
                          <w:pStyle w:val="MediumGrid1-Accent21"/>
                          <w:numPr>
                            <w:ilvl w:val="1"/>
                            <w:numId w:val="31"/>
                          </w:numPr>
                          <w:ind w:left="720"/>
                        </w:pPr>
                        <w:r w:rsidRPr="00FC6EB2">
                          <w:rPr>
                            <w:rFonts w:ascii="Calibri" w:hAnsi="Calibri" w:cs="Calibri"/>
                          </w:rPr>
                          <w:t xml:space="preserve">Why do </w:t>
                        </w:r>
                        <w:r>
                          <w:rPr>
                            <w:rFonts w:ascii="Calibri" w:hAnsi="Calibri" w:cs="Calibri"/>
                          </w:rPr>
                          <w:t xml:space="preserve">PLHIV </w:t>
                        </w:r>
                        <w:r w:rsidRPr="00FC6EB2">
                          <w:rPr>
                            <w:rFonts w:ascii="Calibri" w:hAnsi="Calibri" w:cs="Calibri"/>
                          </w:rPr>
                          <w:t>need more energy than people without HIV?</w:t>
                        </w:r>
                      </w:p>
                      <w:p w14:paraId="66C01657" w14:textId="6C0C2D48" w:rsidR="005277EE" w:rsidRPr="00FC6EB2" w:rsidRDefault="005277EE" w:rsidP="0011048F">
                        <w:pPr>
                          <w:pStyle w:val="MediumGrid1-Accent21"/>
                          <w:numPr>
                            <w:ilvl w:val="1"/>
                            <w:numId w:val="31"/>
                          </w:numPr>
                          <w:spacing w:after="120"/>
                          <w:ind w:left="720"/>
                          <w:rPr>
                            <w:rFonts w:ascii="Calibri" w:hAnsi="Calibri" w:cs="Calibri"/>
                          </w:rPr>
                        </w:pPr>
                        <w:r w:rsidRPr="00FC6EB2">
                          <w:rPr>
                            <w:rFonts w:ascii="Calibri" w:hAnsi="Calibri" w:cs="Calibri"/>
                          </w:rPr>
                          <w:t xml:space="preserve">What is one </w:t>
                        </w:r>
                        <w:r>
                          <w:rPr>
                            <w:rFonts w:ascii="Calibri" w:hAnsi="Calibri" w:cs="Calibri"/>
                          </w:rPr>
                          <w:t>Critical Nutrition Action</w:t>
                        </w:r>
                        <w:r w:rsidRPr="00FC6EB2">
                          <w:rPr>
                            <w:rFonts w:ascii="Calibri" w:hAnsi="Calibri" w:cs="Calibri"/>
                          </w:rPr>
                          <w:t>?</w:t>
                        </w:r>
                      </w:p>
                      <w:p w14:paraId="24369E42" w14:textId="25DB85C2" w:rsidR="005277EE" w:rsidRPr="009177A6" w:rsidRDefault="005277EE" w:rsidP="0011048F">
                        <w:pPr>
                          <w:pStyle w:val="MediumGrid1-Accent21"/>
                          <w:numPr>
                            <w:ilvl w:val="0"/>
                            <w:numId w:val="31"/>
                          </w:numPr>
                          <w:ind w:left="360"/>
                        </w:pPr>
                        <w:r w:rsidRPr="009177A6">
                          <w:rPr>
                            <w:rFonts w:asciiTheme="minorHAnsi" w:hAnsiTheme="minorHAnsi"/>
                          </w:rPr>
                          <w:t xml:space="preserve">Collect </w:t>
                        </w:r>
                        <w:r w:rsidRPr="009177A6">
                          <w:rPr>
                            <w:rFonts w:ascii="Calibri" w:hAnsi="Calibri" w:cs="Calibri"/>
                          </w:rPr>
                          <w:t>scales</w:t>
                        </w:r>
                        <w:r w:rsidRPr="009177A6">
                          <w:rPr>
                            <w:rFonts w:asciiTheme="minorHAnsi" w:hAnsiTheme="minorHAnsi"/>
                          </w:rPr>
                          <w:t>, height boards, and MUAC tapes</w:t>
                        </w:r>
                        <w:r>
                          <w:rPr>
                            <w:rFonts w:asciiTheme="minorHAnsi" w:hAnsiTheme="minorHAnsi"/>
                          </w:rPr>
                          <w:t xml:space="preserve"> for the training</w:t>
                        </w:r>
                        <w:r w:rsidRPr="009177A6">
                          <w:rPr>
                            <w:rFonts w:asciiTheme="minorHAnsi" w:hAnsiTheme="minorHAnsi"/>
                          </w:rPr>
                          <w:t xml:space="preserve">. </w:t>
                        </w:r>
                        <w:r w:rsidRPr="009177A6">
                          <w:rPr>
                            <w:rFonts w:ascii="Calibri" w:hAnsi="Calibri" w:cs="Calibri"/>
                          </w:rPr>
                          <w:t>If</w:t>
                        </w:r>
                        <w:r w:rsidRPr="009177A6">
                          <w:rPr>
                            <w:rFonts w:asciiTheme="minorHAnsi" w:hAnsiTheme="minorHAnsi"/>
                          </w:rPr>
                          <w:t xml:space="preserve"> </w:t>
                        </w:r>
                        <w:r>
                          <w:rPr>
                            <w:rFonts w:asciiTheme="minorHAnsi" w:hAnsiTheme="minorHAnsi"/>
                          </w:rPr>
                          <w:t xml:space="preserve">any of </w:t>
                        </w:r>
                        <w:r w:rsidRPr="009177A6">
                          <w:rPr>
                            <w:rFonts w:asciiTheme="minorHAnsi" w:hAnsiTheme="minorHAnsi"/>
                          </w:rPr>
                          <w:t>the scale</w:t>
                        </w:r>
                        <w:r>
                          <w:rPr>
                            <w:rFonts w:asciiTheme="minorHAnsi" w:hAnsiTheme="minorHAnsi"/>
                          </w:rPr>
                          <w:t>s</w:t>
                        </w:r>
                        <w:r w:rsidRPr="009177A6">
                          <w:rPr>
                            <w:rFonts w:asciiTheme="minorHAnsi" w:hAnsiTheme="minorHAnsi"/>
                          </w:rPr>
                          <w:t xml:space="preserve"> is electronic, make sure it has working batteries or a power source.</w:t>
                        </w:r>
                      </w:p>
                      <w:p w14:paraId="5E621D85" w14:textId="77777777" w:rsidR="005277EE" w:rsidRPr="009177A6" w:rsidRDefault="005277EE" w:rsidP="0011048F">
                        <w:pPr>
                          <w:pStyle w:val="MediumGrid1-Accent21"/>
                          <w:numPr>
                            <w:ilvl w:val="0"/>
                            <w:numId w:val="31"/>
                          </w:numPr>
                          <w:ind w:left="360"/>
                        </w:pPr>
                        <w:r w:rsidRPr="009177A6">
                          <w:rPr>
                            <w:rFonts w:asciiTheme="minorHAnsi" w:hAnsiTheme="minorHAnsi"/>
                          </w:rPr>
                          <w:t>Set up space in the training room to do anthropometric assessment.</w:t>
                        </w:r>
                      </w:p>
                      <w:p w14:paraId="75136575" w14:textId="77777777" w:rsidR="005277EE" w:rsidRPr="009177A6" w:rsidRDefault="005277EE" w:rsidP="0011048F">
                        <w:pPr>
                          <w:pStyle w:val="MediumGrid1-Accent21"/>
                          <w:numPr>
                            <w:ilvl w:val="0"/>
                            <w:numId w:val="31"/>
                          </w:numPr>
                          <w:ind w:left="360"/>
                        </w:pPr>
                        <w:r w:rsidRPr="009177A6">
                          <w:rPr>
                            <w:rFonts w:asciiTheme="minorHAnsi" w:hAnsiTheme="minorHAnsi"/>
                          </w:rPr>
                          <w:t>Be familiar with the cutoff points for classification of nutritional status using different measurements.</w:t>
                        </w:r>
                      </w:p>
                      <w:p w14:paraId="2BCE51D5" w14:textId="50AAD324" w:rsidR="005277EE" w:rsidRDefault="005277EE" w:rsidP="0011048F">
                        <w:pPr>
                          <w:pStyle w:val="MediumGrid1-Accent21"/>
                          <w:numPr>
                            <w:ilvl w:val="0"/>
                            <w:numId w:val="31"/>
                          </w:numPr>
                          <w:autoSpaceDE/>
                          <w:autoSpaceDN/>
                          <w:adjustRightInd/>
                          <w:ind w:left="360"/>
                        </w:pPr>
                        <w:r w:rsidRPr="00B65FC7">
                          <w:rPr>
                            <w:rFonts w:asciiTheme="minorHAnsi" w:hAnsiTheme="minorHAnsi"/>
                          </w:rPr>
                          <w:t>Practice using the BMI and WHZ charts.</w:t>
                        </w:r>
                        <w:r w:rsidRPr="00B65FC7" w:rsidDel="00B65FC7">
                          <w:rPr>
                            <w:rFonts w:asciiTheme="minorHAnsi" w:hAnsiTheme="minorHAnsi"/>
                          </w:rPr>
                          <w:t xml:space="preserve"> </w:t>
                        </w:r>
                      </w:p>
                    </w:txbxContent>
                  </v:textbox>
                </v:shape>
                <v:shape id="Text Box 22" o:spid="_x0000_s1082" type="#_x0000_t202" style="position:absolute;left:1359;top:2293;width:1795;height:1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DDsYA&#10;AADcAAAADwAAAGRycy9kb3ducmV2LnhtbESPT0sDMRTE70K/Q3gFbzbbgrVdmxYpKHqoxe0fPT42&#10;z92lm5ewien22zeC4HGYmd8wi1VvWhGp841lBeNRBoK4tLrhSsF+93w3A+EDssbWMim4kIfVcnCz&#10;wFzbM39QLEIlEoR9jgrqEFwupS9rMuhH1hEn79t2BkOSXSV1h+cEN62cZNlUGmw4LdToaF1TeSp+&#10;jAK2R719+9zE98PcfcliG936JSp1O+yfHkEE6sN/+K/9qhVM7h/g90w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IDDsYAAADcAAAADwAAAAAAAAAAAAAAAACYAgAAZHJz&#10;L2Rvd25yZXYueG1sUEsFBgAAAAAEAAQA9QAAAIsDAAAAAA==&#10;" filled="f" fillcolor="#365f91" stroked="f" strokecolor="#76923c">
                  <v:textbox>
                    <w:txbxContent>
                      <w:p w14:paraId="429B5FF6" w14:textId="77777777" w:rsidR="005277EE" w:rsidRDefault="005277EE" w:rsidP="00864B76">
                        <w:pPr>
                          <w:pStyle w:val="Whitetextinbox"/>
                        </w:pPr>
                      </w:p>
                    </w:txbxContent>
                  </v:textbox>
                </v:shape>
                <w10:anchorlock/>
              </v:group>
            </w:pict>
          </mc:Fallback>
        </mc:AlternateContent>
      </w:r>
    </w:p>
    <w:bookmarkEnd w:id="47"/>
    <w:p w14:paraId="7BEB665F" w14:textId="2C814038" w:rsidR="000952A6" w:rsidRPr="003446CB" w:rsidRDefault="000952A6" w:rsidP="003E6D2D">
      <w:pPr>
        <w:pStyle w:val="Bullet1"/>
        <w:numPr>
          <w:ilvl w:val="0"/>
          <w:numId w:val="0"/>
        </w:numPr>
        <w:ind w:left="360"/>
        <w:rPr>
          <w:rFonts w:eastAsia="Calibri"/>
        </w:rPr>
      </w:pPr>
    </w:p>
    <w:p w14:paraId="10C33A88" w14:textId="7ACFEBA6" w:rsidR="00C10292" w:rsidRPr="003446CB" w:rsidRDefault="00ED528C" w:rsidP="00DB4588">
      <w:pPr>
        <w:pStyle w:val="Heading2"/>
      </w:pPr>
      <w:bookmarkStart w:id="48" w:name="_Toc411340595"/>
      <w:bookmarkStart w:id="49" w:name="_Toc429074806"/>
      <w:r w:rsidRPr="003446CB">
        <w:rPr>
          <w:noProof/>
        </w:rPr>
        <mc:AlternateContent>
          <mc:Choice Requires="wps">
            <w:drawing>
              <wp:anchor distT="0" distB="0" distL="114300" distR="114300" simplePos="0" relativeHeight="251712512" behindDoc="0" locked="0" layoutInCell="1" allowOverlap="1" wp14:anchorId="122B85E0" wp14:editId="1C4CEB36">
                <wp:simplePos x="0" y="0"/>
                <wp:positionH relativeFrom="column">
                  <wp:posOffset>-557530</wp:posOffset>
                </wp:positionH>
                <wp:positionV relativeFrom="paragraph">
                  <wp:posOffset>-130175</wp:posOffset>
                </wp:positionV>
                <wp:extent cx="530352" cy="475488"/>
                <wp:effectExtent l="0" t="0" r="3175" b="1270"/>
                <wp:wrapNone/>
                <wp:docPr id="444" name="Text Box 295" descr="Clipboar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 cy="4754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535697" w14:textId="77777777" w:rsidR="005277EE" w:rsidRDefault="005277EE" w:rsidP="00ED528C">
                            <w:r w:rsidRPr="007A6F9D">
                              <w:rPr>
                                <w:sz w:val="80"/>
                                <w:szCs w:val="80"/>
                              </w:rPr>
                              <w:sym w:font="Webdings" w:char="F0A4"/>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22B85E0" id="Text Box 295" o:spid="_x0000_s1083" type="#_x0000_t202" alt="Clipboard" style="position:absolute;margin-left:-43.9pt;margin-top:-10.25pt;width:41.75pt;height:37.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" stroked="f">
                <v:textbox inset="0,0,0,0">
                  <w:txbxContent>
                    <w:p w14:paraId="0C535697" w14:textId="77777777" w:rsidR="005277EE" w:rsidRDefault="005277EE" w:rsidP="00ED528C">
                      <w:r w:rsidRPr="007A6F9D">
                        <w:rPr>
                          <w:sz w:val="80"/>
                          <w:szCs w:val="80"/>
                        </w:rPr>
                        <w:sym w:font="Webdings" w:char="F0A4"/>
                      </w:r>
                    </w:p>
                  </w:txbxContent>
                </v:textbox>
              </v:shape>
            </w:pict>
          </mc:Fallback>
        </mc:AlternateContent>
      </w:r>
      <w:r w:rsidR="00C10292" w:rsidRPr="003446CB">
        <w:t>R</w:t>
      </w:r>
      <w:r w:rsidR="00CF7A03" w:rsidRPr="003446CB">
        <w:t xml:space="preserve">eview </w:t>
      </w:r>
      <w:r w:rsidR="00C10292" w:rsidRPr="003446CB">
        <w:t xml:space="preserve">of Module 1 </w:t>
      </w:r>
      <w:r w:rsidR="00C10292" w:rsidRPr="003446CB">
        <w:rPr>
          <w:sz w:val="26"/>
          <w:szCs w:val="26"/>
        </w:rPr>
        <w:t>(15 minutes)</w:t>
      </w:r>
      <w:bookmarkEnd w:id="48"/>
      <w:bookmarkEnd w:id="49"/>
    </w:p>
    <w:p w14:paraId="64366841" w14:textId="77777777" w:rsidR="0026612F" w:rsidRPr="003446CB" w:rsidRDefault="0026612F" w:rsidP="0026612F">
      <w:pPr>
        <w:pStyle w:val="ColorfulList-Accent14"/>
        <w:ind w:left="360"/>
        <w:rPr>
          <w:rStyle w:val="Bullet1Char"/>
        </w:rPr>
      </w:pPr>
    </w:p>
    <w:p w14:paraId="7375D90B" w14:textId="77777777" w:rsidR="000952A6" w:rsidRPr="003446CB" w:rsidRDefault="000952A6" w:rsidP="00770589">
      <w:pPr>
        <w:pStyle w:val="ColorfulList-Accent14"/>
        <w:numPr>
          <w:ilvl w:val="0"/>
          <w:numId w:val="7"/>
        </w:numPr>
        <w:ind w:left="360"/>
      </w:pPr>
      <w:r w:rsidRPr="003446CB">
        <w:rPr>
          <w:rStyle w:val="Bullet1Char"/>
        </w:rPr>
        <w:t>Ask participants to st</w:t>
      </w:r>
      <w:r w:rsidR="00854AC8" w:rsidRPr="003446CB">
        <w:rPr>
          <w:rStyle w:val="Bullet1Char"/>
        </w:rPr>
        <w:t>and in a circle. Show them the “cabbage”</w:t>
      </w:r>
      <w:r w:rsidRPr="003446CB">
        <w:rPr>
          <w:rStyle w:val="Bullet1Char"/>
        </w:rPr>
        <w:t xml:space="preserve"> made of the crumpled sheets of</w:t>
      </w:r>
      <w:r w:rsidRPr="003446CB">
        <w:t xml:space="preserve"> paper with review questions. Explain that the ball contains questions that will help review the content of </w:t>
      </w:r>
      <w:r w:rsidRPr="003446CB">
        <w:rPr>
          <w:b/>
        </w:rPr>
        <w:t xml:space="preserve">Module 1. </w:t>
      </w:r>
      <w:r w:rsidR="00713F7F" w:rsidRPr="003446CB">
        <w:rPr>
          <w:b/>
        </w:rPr>
        <w:t>Basic</w:t>
      </w:r>
      <w:r w:rsidRPr="003446CB">
        <w:rPr>
          <w:b/>
        </w:rPr>
        <w:t xml:space="preserve"> Nutrition</w:t>
      </w:r>
      <w:r w:rsidRPr="003446CB">
        <w:t>.</w:t>
      </w:r>
    </w:p>
    <w:p w14:paraId="0B146745" w14:textId="77777777" w:rsidR="000952A6" w:rsidRPr="003446CB" w:rsidRDefault="000952A6" w:rsidP="00616CF1">
      <w:pPr>
        <w:spacing w:after="0"/>
        <w:ind w:left="360" w:hanging="360"/>
      </w:pPr>
    </w:p>
    <w:p w14:paraId="28CA87AD" w14:textId="71FB680A" w:rsidR="000952A6" w:rsidRPr="003446CB" w:rsidRDefault="000952A6" w:rsidP="00770589">
      <w:pPr>
        <w:pStyle w:val="ColorfulList-Accent14"/>
        <w:numPr>
          <w:ilvl w:val="0"/>
          <w:numId w:val="7"/>
        </w:numPr>
        <w:ind w:left="360"/>
      </w:pPr>
      <w:r w:rsidRPr="003446CB">
        <w:t>Toss the ball to one of the participants. Ask the person who catches the ball to pull off the first sheet, read the question aloud and answer the question. Then ask that person to toss the ball to another participant, who should pull off the next sheet of paper, read the question aloud</w:t>
      </w:r>
      <w:r w:rsidR="00ED528C" w:rsidRPr="003446CB">
        <w:t>,</w:t>
      </w:r>
      <w:r w:rsidRPr="003446CB">
        <w:t xml:space="preserve"> and answer the question. Continue until all of the questions are asked and answered.</w:t>
      </w:r>
    </w:p>
    <w:p w14:paraId="7CC3C7DE" w14:textId="77777777" w:rsidR="000952A6" w:rsidRPr="003446CB" w:rsidRDefault="000952A6" w:rsidP="00616CF1">
      <w:pPr>
        <w:spacing w:after="0"/>
        <w:ind w:left="360" w:hanging="360"/>
      </w:pPr>
    </w:p>
    <w:p w14:paraId="7DD78F8C" w14:textId="77777777" w:rsidR="000952A6" w:rsidRPr="003446CB" w:rsidRDefault="000952A6" w:rsidP="00770589">
      <w:pPr>
        <w:pStyle w:val="ColorfulList-Accent14"/>
        <w:numPr>
          <w:ilvl w:val="0"/>
          <w:numId w:val="7"/>
        </w:numPr>
        <w:ind w:left="360"/>
      </w:pPr>
      <w:r w:rsidRPr="003446CB">
        <w:t>If someone has difficulty answering a question, ask the rest of the participants to help. If no one can answer the question correctly, thank the participants for trying and explain the correct answer. Answers are shaded in the right-hand column below.</w:t>
      </w:r>
    </w:p>
    <w:p w14:paraId="51AAF075" w14:textId="77777777" w:rsidR="000952A6" w:rsidRDefault="000952A6" w:rsidP="00616CF1">
      <w:pPr>
        <w:spacing w:after="0"/>
        <w:rPr>
          <w:color w:val="FF0000"/>
        </w:rPr>
      </w:pPr>
    </w:p>
    <w:p w14:paraId="5A1381E2" w14:textId="2443C0A9" w:rsidR="005C32BE" w:rsidRDefault="005C32BE" w:rsidP="00616CF1">
      <w:pPr>
        <w:spacing w:after="0"/>
        <w:rPr>
          <w:color w:val="FF0000"/>
        </w:rPr>
      </w:pPr>
    </w:p>
    <w:p w14:paraId="21B47D9D" w14:textId="77777777" w:rsidR="005C32BE" w:rsidRPr="003446CB" w:rsidRDefault="005C32BE" w:rsidP="00616CF1">
      <w:pPr>
        <w:spacing w:after="0"/>
        <w:rPr>
          <w:color w:val="FF0000"/>
        </w:rPr>
      </w:pPr>
    </w:p>
    <w:tbl>
      <w:tblPr>
        <w:tblW w:w="900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29" w:type="dxa"/>
          <w:right w:w="115" w:type="dxa"/>
        </w:tblCellMar>
        <w:tblLook w:val="04A0" w:firstRow="1" w:lastRow="0" w:firstColumn="1" w:lastColumn="0" w:noHBand="0" w:noVBand="1"/>
      </w:tblPr>
      <w:tblGrid>
        <w:gridCol w:w="4111"/>
        <w:gridCol w:w="4889"/>
      </w:tblGrid>
      <w:tr w:rsidR="000952A6" w:rsidRPr="003446CB" w14:paraId="4780D24B" w14:textId="77777777" w:rsidTr="0026612F">
        <w:trPr>
          <w:cantSplit/>
          <w:tblHeader/>
        </w:trPr>
        <w:tc>
          <w:tcPr>
            <w:tcW w:w="4111" w:type="dxa"/>
          </w:tcPr>
          <w:p w14:paraId="25D7A96C" w14:textId="77777777" w:rsidR="000952A6" w:rsidRPr="003446CB" w:rsidRDefault="000952A6" w:rsidP="00ED528C">
            <w:pPr>
              <w:spacing w:after="0"/>
              <w:rPr>
                <w:rFonts w:asciiTheme="minorHAnsi" w:hAnsiTheme="minorHAnsi"/>
                <w:b/>
              </w:rPr>
            </w:pPr>
            <w:r w:rsidRPr="003446CB">
              <w:rPr>
                <w:rFonts w:asciiTheme="minorHAnsi" w:hAnsiTheme="minorHAnsi"/>
                <w:b/>
              </w:rPr>
              <w:lastRenderedPageBreak/>
              <w:t>Questions</w:t>
            </w:r>
          </w:p>
        </w:tc>
        <w:tc>
          <w:tcPr>
            <w:tcW w:w="4889" w:type="dxa"/>
            <w:tcBorders>
              <w:bottom w:val="single" w:sz="4" w:space="0" w:color="auto"/>
            </w:tcBorders>
            <w:shd w:val="clear" w:color="auto" w:fill="EAF1DD"/>
          </w:tcPr>
          <w:p w14:paraId="5D8B63CF" w14:textId="77777777" w:rsidR="000952A6" w:rsidRPr="003446CB" w:rsidRDefault="000952A6" w:rsidP="00ED528C">
            <w:pPr>
              <w:spacing w:after="0"/>
              <w:rPr>
                <w:rFonts w:asciiTheme="minorHAnsi" w:hAnsiTheme="minorHAnsi"/>
                <w:b/>
              </w:rPr>
            </w:pPr>
            <w:r w:rsidRPr="003446CB">
              <w:rPr>
                <w:rFonts w:asciiTheme="minorHAnsi" w:hAnsiTheme="minorHAnsi"/>
                <w:b/>
              </w:rPr>
              <w:t>Answers</w:t>
            </w:r>
          </w:p>
        </w:tc>
      </w:tr>
      <w:tr w:rsidR="000952A6" w:rsidRPr="003446CB" w14:paraId="203F8FA9" w14:textId="77777777" w:rsidTr="0026612F">
        <w:trPr>
          <w:cantSplit/>
        </w:trPr>
        <w:tc>
          <w:tcPr>
            <w:tcW w:w="4111" w:type="dxa"/>
          </w:tcPr>
          <w:p w14:paraId="341055C6" w14:textId="77777777" w:rsidR="000952A6" w:rsidRPr="003446CB" w:rsidRDefault="000952A6" w:rsidP="00ED528C">
            <w:pPr>
              <w:spacing w:after="0"/>
              <w:rPr>
                <w:rFonts w:asciiTheme="minorHAnsi" w:hAnsiTheme="minorHAnsi"/>
                <w:color w:val="FF0000"/>
              </w:rPr>
            </w:pPr>
            <w:r w:rsidRPr="003446CB">
              <w:rPr>
                <w:rFonts w:asciiTheme="minorHAnsi" w:hAnsiTheme="minorHAnsi"/>
              </w:rPr>
              <w:t>What is undernutrition?</w:t>
            </w:r>
          </w:p>
        </w:tc>
        <w:tc>
          <w:tcPr>
            <w:tcW w:w="4889" w:type="dxa"/>
            <w:shd w:val="clear" w:color="auto" w:fill="EAF1DD"/>
            <w:vAlign w:val="center"/>
          </w:tcPr>
          <w:p w14:paraId="71B74E31" w14:textId="24133512" w:rsidR="000952A6" w:rsidRPr="003446CB" w:rsidRDefault="000952A6" w:rsidP="00C25056">
            <w:pPr>
              <w:spacing w:after="60"/>
              <w:rPr>
                <w:rFonts w:asciiTheme="minorHAnsi" w:hAnsiTheme="minorHAnsi"/>
                <w:color w:val="FF0000"/>
              </w:rPr>
            </w:pPr>
            <w:r w:rsidRPr="003446CB">
              <w:rPr>
                <w:rFonts w:asciiTheme="minorHAnsi" w:hAnsiTheme="minorHAnsi"/>
              </w:rPr>
              <w:t>The result of consuming</w:t>
            </w:r>
            <w:r w:rsidR="00C25056" w:rsidRPr="003446CB">
              <w:rPr>
                <w:rFonts w:asciiTheme="minorHAnsi" w:hAnsiTheme="minorHAnsi"/>
              </w:rPr>
              <w:t xml:space="preserve"> or absorbing</w:t>
            </w:r>
            <w:r w:rsidRPr="003446CB">
              <w:rPr>
                <w:rFonts w:asciiTheme="minorHAnsi" w:hAnsiTheme="minorHAnsi"/>
              </w:rPr>
              <w:t xml:space="preserve"> less energy and nutrients than the body needs</w:t>
            </w:r>
            <w:r w:rsidR="00C25056" w:rsidRPr="003446CB">
              <w:rPr>
                <w:rFonts w:asciiTheme="minorHAnsi" w:hAnsiTheme="minorHAnsi"/>
              </w:rPr>
              <w:t xml:space="preserve"> </w:t>
            </w:r>
          </w:p>
        </w:tc>
      </w:tr>
      <w:tr w:rsidR="000952A6" w:rsidRPr="003446CB" w14:paraId="53015B48" w14:textId="77777777" w:rsidTr="0026612F">
        <w:trPr>
          <w:cantSplit/>
        </w:trPr>
        <w:tc>
          <w:tcPr>
            <w:tcW w:w="4111" w:type="dxa"/>
          </w:tcPr>
          <w:p w14:paraId="41770290" w14:textId="77777777" w:rsidR="000952A6" w:rsidRPr="003446CB" w:rsidRDefault="000952A6" w:rsidP="00513331">
            <w:pPr>
              <w:spacing w:after="0"/>
              <w:rPr>
                <w:rFonts w:asciiTheme="minorHAnsi" w:hAnsiTheme="minorHAnsi"/>
                <w:color w:val="FF0000"/>
              </w:rPr>
            </w:pPr>
            <w:r w:rsidRPr="003446CB">
              <w:rPr>
                <w:rFonts w:asciiTheme="minorHAnsi" w:hAnsiTheme="minorHAnsi"/>
              </w:rPr>
              <w:t xml:space="preserve">What is </w:t>
            </w:r>
            <w:proofErr w:type="spellStart"/>
            <w:r w:rsidRPr="003446CB">
              <w:rPr>
                <w:rFonts w:asciiTheme="minorHAnsi" w:hAnsiTheme="minorHAnsi"/>
              </w:rPr>
              <w:t>overnutrition</w:t>
            </w:r>
            <w:proofErr w:type="spellEnd"/>
            <w:r w:rsidRPr="003446CB">
              <w:rPr>
                <w:rFonts w:asciiTheme="minorHAnsi" w:hAnsiTheme="minorHAnsi"/>
              </w:rPr>
              <w:t>?</w:t>
            </w:r>
          </w:p>
        </w:tc>
        <w:tc>
          <w:tcPr>
            <w:tcW w:w="4889" w:type="dxa"/>
            <w:shd w:val="clear" w:color="auto" w:fill="EAF1DD"/>
            <w:vAlign w:val="center"/>
          </w:tcPr>
          <w:p w14:paraId="0DAA22AF" w14:textId="77777777" w:rsidR="000952A6" w:rsidRPr="003446CB" w:rsidRDefault="000952A6" w:rsidP="00513331">
            <w:pPr>
              <w:spacing w:after="60"/>
              <w:rPr>
                <w:rFonts w:asciiTheme="minorHAnsi" w:hAnsiTheme="minorHAnsi"/>
                <w:color w:val="FF0000"/>
              </w:rPr>
            </w:pPr>
            <w:r w:rsidRPr="003446CB">
              <w:rPr>
                <w:rFonts w:asciiTheme="minorHAnsi" w:hAnsiTheme="minorHAnsi"/>
              </w:rPr>
              <w:t>The result of consuming more nutrients and energy than the body needs</w:t>
            </w:r>
          </w:p>
        </w:tc>
      </w:tr>
      <w:tr w:rsidR="000952A6" w:rsidRPr="003446CB" w14:paraId="1AE95DAE" w14:textId="77777777" w:rsidTr="0026612F">
        <w:trPr>
          <w:cantSplit/>
        </w:trPr>
        <w:tc>
          <w:tcPr>
            <w:tcW w:w="4111" w:type="dxa"/>
          </w:tcPr>
          <w:p w14:paraId="7617AC79" w14:textId="76B1E955" w:rsidR="000952A6" w:rsidRPr="003446CB" w:rsidRDefault="000952A6" w:rsidP="00C25056">
            <w:pPr>
              <w:spacing w:after="0"/>
              <w:rPr>
                <w:rFonts w:asciiTheme="minorHAnsi" w:hAnsiTheme="minorHAnsi"/>
                <w:color w:val="FF0000"/>
              </w:rPr>
            </w:pPr>
            <w:r w:rsidRPr="003446CB">
              <w:rPr>
                <w:rFonts w:asciiTheme="minorHAnsi" w:hAnsiTheme="minorHAnsi"/>
              </w:rPr>
              <w:t xml:space="preserve">What are the immediate causes of </w:t>
            </w:r>
            <w:r w:rsidR="00C25056" w:rsidRPr="003446CB">
              <w:rPr>
                <w:rFonts w:asciiTheme="minorHAnsi" w:hAnsiTheme="minorHAnsi"/>
              </w:rPr>
              <w:t>under</w:t>
            </w:r>
            <w:r w:rsidRPr="003446CB">
              <w:rPr>
                <w:rFonts w:asciiTheme="minorHAnsi" w:hAnsiTheme="minorHAnsi"/>
              </w:rPr>
              <w:t>nutrition?</w:t>
            </w:r>
          </w:p>
        </w:tc>
        <w:tc>
          <w:tcPr>
            <w:tcW w:w="4889" w:type="dxa"/>
            <w:shd w:val="clear" w:color="auto" w:fill="EAF1DD"/>
            <w:vAlign w:val="center"/>
          </w:tcPr>
          <w:p w14:paraId="05409D90" w14:textId="0FE7C66A" w:rsidR="000952A6" w:rsidRPr="003446CB" w:rsidRDefault="00DC6832" w:rsidP="00ED528C">
            <w:pPr>
              <w:spacing w:after="0"/>
              <w:rPr>
                <w:rFonts w:asciiTheme="minorHAnsi" w:hAnsiTheme="minorHAnsi"/>
                <w:color w:val="FF0000"/>
              </w:rPr>
            </w:pPr>
            <w:r w:rsidRPr="003446CB">
              <w:rPr>
                <w:rFonts w:asciiTheme="minorHAnsi" w:hAnsiTheme="minorHAnsi"/>
              </w:rPr>
              <w:t>Not enough nutritious food</w:t>
            </w:r>
            <w:r w:rsidR="000952A6" w:rsidRPr="003446CB">
              <w:rPr>
                <w:rFonts w:asciiTheme="minorHAnsi" w:hAnsiTheme="minorHAnsi"/>
              </w:rPr>
              <w:t xml:space="preserve"> and</w:t>
            </w:r>
            <w:r w:rsidR="00C25056" w:rsidRPr="003446CB">
              <w:rPr>
                <w:rFonts w:asciiTheme="minorHAnsi" w:hAnsiTheme="minorHAnsi"/>
              </w:rPr>
              <w:t>/or</w:t>
            </w:r>
            <w:r w:rsidR="000952A6" w:rsidRPr="003446CB">
              <w:rPr>
                <w:rFonts w:asciiTheme="minorHAnsi" w:hAnsiTheme="minorHAnsi"/>
              </w:rPr>
              <w:t xml:space="preserve"> disease</w:t>
            </w:r>
          </w:p>
        </w:tc>
      </w:tr>
      <w:tr w:rsidR="000952A6" w:rsidRPr="003446CB" w14:paraId="3C8A52D3" w14:textId="77777777" w:rsidTr="0026612F">
        <w:trPr>
          <w:cantSplit/>
        </w:trPr>
        <w:tc>
          <w:tcPr>
            <w:tcW w:w="4111" w:type="dxa"/>
          </w:tcPr>
          <w:p w14:paraId="05BB90D1" w14:textId="77777777" w:rsidR="000952A6" w:rsidRPr="003446CB" w:rsidRDefault="000952A6" w:rsidP="00ED528C">
            <w:pPr>
              <w:spacing w:after="0"/>
              <w:rPr>
                <w:rFonts w:asciiTheme="minorHAnsi" w:hAnsiTheme="minorHAnsi"/>
                <w:color w:val="FF0000"/>
              </w:rPr>
            </w:pPr>
            <w:r w:rsidRPr="003446CB">
              <w:rPr>
                <w:rFonts w:asciiTheme="minorHAnsi" w:hAnsiTheme="minorHAnsi"/>
              </w:rPr>
              <w:t>What are the five food groups?</w:t>
            </w:r>
            <w:r w:rsidR="00DC6832" w:rsidRPr="003446CB">
              <w:rPr>
                <w:rFonts w:asciiTheme="minorHAnsi" w:hAnsiTheme="minorHAnsi"/>
              </w:rPr>
              <w:t xml:space="preserve"> </w:t>
            </w:r>
            <w:r w:rsidR="00DC6832" w:rsidRPr="003446CB">
              <w:rPr>
                <w:rFonts w:asciiTheme="minorHAnsi" w:hAnsiTheme="minorHAnsi"/>
                <w:i/>
                <w:color w:val="C00000"/>
              </w:rPr>
              <w:t>[modify for the country]</w:t>
            </w:r>
          </w:p>
        </w:tc>
        <w:tc>
          <w:tcPr>
            <w:tcW w:w="4889" w:type="dxa"/>
            <w:shd w:val="clear" w:color="auto" w:fill="EAF1DD"/>
            <w:vAlign w:val="center"/>
          </w:tcPr>
          <w:p w14:paraId="07AF42AC" w14:textId="540B6887" w:rsidR="000952A6" w:rsidRPr="003446CB" w:rsidRDefault="000952A6" w:rsidP="0011048F">
            <w:pPr>
              <w:pStyle w:val="ColorfulList-Accent14"/>
              <w:numPr>
                <w:ilvl w:val="0"/>
                <w:numId w:val="53"/>
              </w:numPr>
              <w:rPr>
                <w:rFonts w:asciiTheme="minorHAnsi" w:hAnsiTheme="minorHAnsi"/>
                <w:color w:val="FF0000"/>
              </w:rPr>
            </w:pPr>
            <w:r w:rsidRPr="003446CB">
              <w:rPr>
                <w:rFonts w:asciiTheme="minorHAnsi" w:hAnsiTheme="minorHAnsi"/>
              </w:rPr>
              <w:t>Cereals, green bananas, roots</w:t>
            </w:r>
            <w:r w:rsidR="00ED528C" w:rsidRPr="003446CB">
              <w:rPr>
                <w:rFonts w:asciiTheme="minorHAnsi" w:hAnsiTheme="minorHAnsi"/>
              </w:rPr>
              <w:t>,</w:t>
            </w:r>
            <w:r w:rsidRPr="003446CB">
              <w:rPr>
                <w:rFonts w:asciiTheme="minorHAnsi" w:hAnsiTheme="minorHAnsi"/>
              </w:rPr>
              <w:t xml:space="preserve"> and tubers</w:t>
            </w:r>
          </w:p>
          <w:p w14:paraId="699D826B" w14:textId="0911E944" w:rsidR="000952A6" w:rsidRPr="003446CB" w:rsidRDefault="000952A6" w:rsidP="0011048F">
            <w:pPr>
              <w:pStyle w:val="ColorfulList-Accent14"/>
              <w:numPr>
                <w:ilvl w:val="0"/>
                <w:numId w:val="53"/>
              </w:numPr>
              <w:rPr>
                <w:rFonts w:asciiTheme="minorHAnsi" w:hAnsiTheme="minorHAnsi"/>
                <w:color w:val="FF0000"/>
              </w:rPr>
            </w:pPr>
            <w:r w:rsidRPr="003446CB">
              <w:rPr>
                <w:rFonts w:asciiTheme="minorHAnsi" w:hAnsiTheme="minorHAnsi"/>
              </w:rPr>
              <w:t>Pulses, nuts</w:t>
            </w:r>
            <w:r w:rsidR="00ED528C" w:rsidRPr="003446CB">
              <w:rPr>
                <w:rFonts w:asciiTheme="minorHAnsi" w:hAnsiTheme="minorHAnsi"/>
              </w:rPr>
              <w:t>,</w:t>
            </w:r>
            <w:r w:rsidRPr="003446CB">
              <w:rPr>
                <w:rFonts w:asciiTheme="minorHAnsi" w:hAnsiTheme="minorHAnsi"/>
              </w:rPr>
              <w:t xml:space="preserve"> and animal-source food</w:t>
            </w:r>
          </w:p>
          <w:p w14:paraId="5AA13D14" w14:textId="77777777" w:rsidR="000952A6" w:rsidRPr="003446CB" w:rsidRDefault="000952A6" w:rsidP="0011048F">
            <w:pPr>
              <w:pStyle w:val="ColorfulList-Accent14"/>
              <w:numPr>
                <w:ilvl w:val="0"/>
                <w:numId w:val="53"/>
              </w:numPr>
              <w:rPr>
                <w:rFonts w:asciiTheme="minorHAnsi" w:hAnsiTheme="minorHAnsi"/>
                <w:color w:val="FF0000"/>
              </w:rPr>
            </w:pPr>
            <w:r w:rsidRPr="003446CB">
              <w:rPr>
                <w:rFonts w:asciiTheme="minorHAnsi" w:hAnsiTheme="minorHAnsi"/>
              </w:rPr>
              <w:t>Fruits</w:t>
            </w:r>
          </w:p>
          <w:p w14:paraId="76B10BEB" w14:textId="77777777" w:rsidR="000952A6" w:rsidRPr="003446CB" w:rsidRDefault="000952A6" w:rsidP="0011048F">
            <w:pPr>
              <w:pStyle w:val="ColorfulList-Accent14"/>
              <w:numPr>
                <w:ilvl w:val="0"/>
                <w:numId w:val="53"/>
              </w:numPr>
              <w:rPr>
                <w:rFonts w:asciiTheme="minorHAnsi" w:hAnsiTheme="minorHAnsi"/>
                <w:color w:val="FF0000"/>
              </w:rPr>
            </w:pPr>
            <w:r w:rsidRPr="003446CB">
              <w:rPr>
                <w:rFonts w:asciiTheme="minorHAnsi" w:hAnsiTheme="minorHAnsi"/>
              </w:rPr>
              <w:t>Vegetables</w:t>
            </w:r>
          </w:p>
          <w:p w14:paraId="0123268B" w14:textId="2AFCC219" w:rsidR="000952A6" w:rsidRPr="003446CB" w:rsidRDefault="000952A6" w:rsidP="0011048F">
            <w:pPr>
              <w:pStyle w:val="ColorfulList-Accent14"/>
              <w:numPr>
                <w:ilvl w:val="0"/>
                <w:numId w:val="53"/>
              </w:numPr>
              <w:spacing w:after="60"/>
              <w:rPr>
                <w:rFonts w:asciiTheme="minorHAnsi" w:hAnsiTheme="minorHAnsi"/>
                <w:color w:val="FF0000"/>
              </w:rPr>
            </w:pPr>
            <w:r w:rsidRPr="003446CB">
              <w:rPr>
                <w:rFonts w:asciiTheme="minorHAnsi" w:hAnsiTheme="minorHAnsi"/>
              </w:rPr>
              <w:t>Sugar, honey, fats</w:t>
            </w:r>
            <w:r w:rsidR="00ED528C" w:rsidRPr="003446CB">
              <w:rPr>
                <w:rFonts w:asciiTheme="minorHAnsi" w:hAnsiTheme="minorHAnsi"/>
              </w:rPr>
              <w:t>,</w:t>
            </w:r>
            <w:r w:rsidRPr="003446CB">
              <w:rPr>
                <w:rFonts w:asciiTheme="minorHAnsi" w:hAnsiTheme="minorHAnsi"/>
              </w:rPr>
              <w:t xml:space="preserve"> and oils</w:t>
            </w:r>
          </w:p>
        </w:tc>
      </w:tr>
      <w:tr w:rsidR="000952A6" w:rsidRPr="003446CB" w14:paraId="1779152A" w14:textId="77777777" w:rsidTr="0026612F">
        <w:trPr>
          <w:cantSplit/>
        </w:trPr>
        <w:tc>
          <w:tcPr>
            <w:tcW w:w="4111" w:type="dxa"/>
          </w:tcPr>
          <w:p w14:paraId="21984890" w14:textId="49B37FF0" w:rsidR="000952A6" w:rsidRPr="003446CB" w:rsidRDefault="000952A6" w:rsidP="00513331">
            <w:pPr>
              <w:spacing w:after="60"/>
              <w:rPr>
                <w:rFonts w:asciiTheme="minorHAnsi" w:hAnsiTheme="minorHAnsi"/>
                <w:color w:val="FF0000"/>
              </w:rPr>
            </w:pPr>
            <w:r w:rsidRPr="003446CB">
              <w:rPr>
                <w:rFonts w:asciiTheme="minorHAnsi" w:hAnsiTheme="minorHAnsi"/>
              </w:rPr>
              <w:t xml:space="preserve">What </w:t>
            </w:r>
            <w:r w:rsidR="00C25056" w:rsidRPr="003446CB">
              <w:rPr>
                <w:rFonts w:asciiTheme="minorHAnsi" w:hAnsiTheme="minorHAnsi"/>
              </w:rPr>
              <w:t xml:space="preserve">major nutrient </w:t>
            </w:r>
            <w:r w:rsidRPr="003446CB">
              <w:rPr>
                <w:rFonts w:asciiTheme="minorHAnsi" w:hAnsiTheme="minorHAnsi"/>
              </w:rPr>
              <w:t>does the food group that includes pulses, nuts</w:t>
            </w:r>
            <w:r w:rsidR="00D0510C" w:rsidRPr="003446CB">
              <w:rPr>
                <w:rFonts w:asciiTheme="minorHAnsi" w:hAnsiTheme="minorHAnsi"/>
              </w:rPr>
              <w:t>,</w:t>
            </w:r>
            <w:r w:rsidRPr="003446CB">
              <w:rPr>
                <w:rFonts w:asciiTheme="minorHAnsi" w:hAnsiTheme="minorHAnsi"/>
              </w:rPr>
              <w:t xml:space="preserve"> and </w:t>
            </w:r>
            <w:r w:rsidR="00D0510C" w:rsidRPr="003446CB">
              <w:rPr>
                <w:rFonts w:asciiTheme="minorHAnsi" w:hAnsiTheme="minorHAnsi"/>
              </w:rPr>
              <w:t>eggs</w:t>
            </w:r>
            <w:r w:rsidRPr="003446CB">
              <w:rPr>
                <w:rFonts w:asciiTheme="minorHAnsi" w:hAnsiTheme="minorHAnsi"/>
              </w:rPr>
              <w:t xml:space="preserve"> provide?</w:t>
            </w:r>
          </w:p>
        </w:tc>
        <w:tc>
          <w:tcPr>
            <w:tcW w:w="4889" w:type="dxa"/>
            <w:shd w:val="clear" w:color="auto" w:fill="EAF1DD"/>
            <w:vAlign w:val="center"/>
          </w:tcPr>
          <w:p w14:paraId="6A248E6F" w14:textId="77777777" w:rsidR="000952A6" w:rsidRPr="003446CB" w:rsidRDefault="000952A6" w:rsidP="00ED528C">
            <w:pPr>
              <w:spacing w:after="0"/>
              <w:rPr>
                <w:rFonts w:asciiTheme="minorHAnsi" w:hAnsiTheme="minorHAnsi"/>
                <w:color w:val="FF0000"/>
              </w:rPr>
            </w:pPr>
            <w:r w:rsidRPr="003446CB">
              <w:rPr>
                <w:rFonts w:asciiTheme="minorHAnsi" w:hAnsiTheme="minorHAnsi"/>
              </w:rPr>
              <w:t>Protein to build the body</w:t>
            </w:r>
          </w:p>
        </w:tc>
      </w:tr>
      <w:tr w:rsidR="000952A6" w:rsidRPr="003446CB" w14:paraId="5645EE88" w14:textId="77777777" w:rsidTr="0026612F">
        <w:trPr>
          <w:cantSplit/>
        </w:trPr>
        <w:tc>
          <w:tcPr>
            <w:tcW w:w="4111" w:type="dxa"/>
          </w:tcPr>
          <w:p w14:paraId="1B2DA1C2" w14:textId="5E61E3A3" w:rsidR="000952A6" w:rsidRPr="003446CB" w:rsidRDefault="000952A6" w:rsidP="00C25056">
            <w:pPr>
              <w:spacing w:after="0"/>
              <w:rPr>
                <w:rFonts w:asciiTheme="minorHAnsi" w:hAnsiTheme="minorHAnsi"/>
                <w:color w:val="FF0000"/>
              </w:rPr>
            </w:pPr>
            <w:r w:rsidRPr="003446CB">
              <w:rPr>
                <w:rFonts w:asciiTheme="minorHAnsi" w:hAnsiTheme="minorHAnsi"/>
              </w:rPr>
              <w:t xml:space="preserve">What are two clinical features of </w:t>
            </w:r>
            <w:r w:rsidR="00C25056" w:rsidRPr="003446CB">
              <w:rPr>
                <w:rFonts w:asciiTheme="minorHAnsi" w:hAnsiTheme="minorHAnsi"/>
              </w:rPr>
              <w:t>under</w:t>
            </w:r>
            <w:r w:rsidRPr="003446CB">
              <w:rPr>
                <w:rFonts w:asciiTheme="minorHAnsi" w:hAnsiTheme="minorHAnsi"/>
              </w:rPr>
              <w:t>nutrition?</w:t>
            </w:r>
          </w:p>
        </w:tc>
        <w:tc>
          <w:tcPr>
            <w:tcW w:w="4889" w:type="dxa"/>
            <w:shd w:val="clear" w:color="auto" w:fill="EAF1DD"/>
          </w:tcPr>
          <w:p w14:paraId="40A35D7A" w14:textId="6A872D78" w:rsidR="000952A6" w:rsidRPr="003446CB" w:rsidRDefault="000952A6" w:rsidP="003513A3">
            <w:pPr>
              <w:spacing w:after="60"/>
              <w:rPr>
                <w:rFonts w:asciiTheme="minorHAnsi" w:hAnsiTheme="minorHAnsi"/>
              </w:rPr>
            </w:pPr>
            <w:r w:rsidRPr="003446CB">
              <w:rPr>
                <w:rFonts w:asciiTheme="minorHAnsi" w:hAnsiTheme="minorHAnsi"/>
              </w:rPr>
              <w:t xml:space="preserve">Any </w:t>
            </w:r>
            <w:r w:rsidR="00ED528C" w:rsidRPr="003446CB">
              <w:rPr>
                <w:rFonts w:asciiTheme="minorHAnsi" w:hAnsiTheme="minorHAnsi"/>
              </w:rPr>
              <w:t xml:space="preserve">of the following </w:t>
            </w:r>
            <w:r w:rsidRPr="003446CB">
              <w:rPr>
                <w:rFonts w:asciiTheme="minorHAnsi" w:hAnsiTheme="minorHAnsi"/>
              </w:rPr>
              <w:t xml:space="preserve">are correct: wasting, hair changes, pitting </w:t>
            </w:r>
            <w:r w:rsidR="00854AC8" w:rsidRPr="003446CB">
              <w:rPr>
                <w:rFonts w:asciiTheme="minorHAnsi" w:hAnsiTheme="minorHAnsi"/>
              </w:rPr>
              <w:t>edema</w:t>
            </w:r>
            <w:r w:rsidRPr="003446CB">
              <w:rPr>
                <w:rFonts w:asciiTheme="minorHAnsi" w:hAnsiTheme="minorHAnsi"/>
              </w:rPr>
              <w:t xml:space="preserve"> in both legs, </w:t>
            </w:r>
            <w:r w:rsidR="003513A3">
              <w:rPr>
                <w:rFonts w:asciiTheme="minorHAnsi" w:hAnsiTheme="minorHAnsi"/>
              </w:rPr>
              <w:t>anemia, weight loss</w:t>
            </w:r>
            <w:r w:rsidR="0026612F" w:rsidRPr="003446CB">
              <w:rPr>
                <w:rFonts w:asciiTheme="minorHAnsi" w:hAnsiTheme="minorHAnsi"/>
              </w:rPr>
              <w:t>.</w:t>
            </w:r>
          </w:p>
        </w:tc>
      </w:tr>
      <w:tr w:rsidR="000952A6" w:rsidRPr="003446CB" w14:paraId="7877F486" w14:textId="77777777" w:rsidTr="0026612F">
        <w:trPr>
          <w:cantSplit/>
        </w:trPr>
        <w:tc>
          <w:tcPr>
            <w:tcW w:w="4111" w:type="dxa"/>
          </w:tcPr>
          <w:p w14:paraId="53DCAFBF" w14:textId="77777777" w:rsidR="000952A6" w:rsidRPr="003446CB" w:rsidRDefault="000952A6" w:rsidP="00ED528C">
            <w:pPr>
              <w:spacing w:after="0"/>
              <w:rPr>
                <w:rFonts w:asciiTheme="minorHAnsi" w:hAnsiTheme="minorHAnsi"/>
                <w:color w:val="FF0000"/>
              </w:rPr>
            </w:pPr>
            <w:r w:rsidRPr="003446CB">
              <w:rPr>
                <w:rFonts w:asciiTheme="minorHAnsi" w:hAnsiTheme="minorHAnsi"/>
              </w:rPr>
              <w:t xml:space="preserve">Why do </w:t>
            </w:r>
            <w:r w:rsidR="00D0510C" w:rsidRPr="003446CB">
              <w:rPr>
                <w:rFonts w:asciiTheme="minorHAnsi" w:hAnsiTheme="minorHAnsi"/>
              </w:rPr>
              <w:t>PL</w:t>
            </w:r>
            <w:r w:rsidRPr="003446CB">
              <w:rPr>
                <w:rFonts w:asciiTheme="minorHAnsi" w:hAnsiTheme="minorHAnsi"/>
              </w:rPr>
              <w:t>HIV need more energy than people without HIV?</w:t>
            </w:r>
          </w:p>
        </w:tc>
        <w:tc>
          <w:tcPr>
            <w:tcW w:w="4889" w:type="dxa"/>
            <w:shd w:val="clear" w:color="auto" w:fill="EAF1DD"/>
          </w:tcPr>
          <w:p w14:paraId="544F1225" w14:textId="71D779EA" w:rsidR="00252D1E" w:rsidRPr="003446CB" w:rsidRDefault="000952A6" w:rsidP="001F6934">
            <w:pPr>
              <w:spacing w:after="60"/>
              <w:rPr>
                <w:rFonts w:asciiTheme="minorHAnsi" w:hAnsiTheme="minorHAnsi"/>
                <w:color w:val="FF0000"/>
              </w:rPr>
            </w:pPr>
            <w:r w:rsidRPr="003446CB">
              <w:rPr>
                <w:rFonts w:asciiTheme="minorHAnsi" w:hAnsiTheme="minorHAnsi"/>
              </w:rPr>
              <w:t>HIV</w:t>
            </w:r>
            <w:r w:rsidR="00CB1C71" w:rsidRPr="003446CB">
              <w:rPr>
                <w:rFonts w:asciiTheme="minorHAnsi" w:hAnsiTheme="minorHAnsi"/>
              </w:rPr>
              <w:t xml:space="preserve"> and related infections increase energy demands because </w:t>
            </w:r>
            <w:r w:rsidR="00AC3947" w:rsidRPr="003446CB">
              <w:rPr>
                <w:rFonts w:asciiTheme="minorHAnsi" w:hAnsiTheme="minorHAnsi"/>
              </w:rPr>
              <w:t>the immune system works harder to fight infection</w:t>
            </w:r>
            <w:r w:rsidR="001F6934" w:rsidRPr="003446CB">
              <w:rPr>
                <w:rFonts w:asciiTheme="minorHAnsi" w:hAnsiTheme="minorHAnsi"/>
              </w:rPr>
              <w:t>.</w:t>
            </w:r>
          </w:p>
        </w:tc>
      </w:tr>
      <w:tr w:rsidR="00ED528C" w:rsidRPr="003446CB" w14:paraId="4AF2D42F" w14:textId="77777777" w:rsidTr="0026612F">
        <w:trPr>
          <w:cantSplit/>
        </w:trPr>
        <w:tc>
          <w:tcPr>
            <w:tcW w:w="4111" w:type="dxa"/>
          </w:tcPr>
          <w:p w14:paraId="02BE1DC6" w14:textId="4E7FD203" w:rsidR="00ED528C" w:rsidRPr="003446CB" w:rsidRDefault="00ED528C" w:rsidP="00ED528C">
            <w:pPr>
              <w:spacing w:after="0"/>
              <w:rPr>
                <w:rFonts w:asciiTheme="minorHAnsi" w:hAnsiTheme="minorHAnsi"/>
              </w:rPr>
            </w:pPr>
            <w:r w:rsidRPr="003446CB">
              <w:rPr>
                <w:rFonts w:asciiTheme="minorHAnsi" w:hAnsiTheme="minorHAnsi"/>
              </w:rPr>
              <w:t xml:space="preserve">What is one </w:t>
            </w:r>
            <w:r w:rsidR="00734CFC">
              <w:rPr>
                <w:rFonts w:asciiTheme="minorHAnsi" w:hAnsiTheme="minorHAnsi"/>
              </w:rPr>
              <w:t>c</w:t>
            </w:r>
            <w:r w:rsidRPr="003446CB">
              <w:rPr>
                <w:rFonts w:asciiTheme="minorHAnsi" w:hAnsiTheme="minorHAnsi"/>
              </w:rPr>
              <w:t xml:space="preserve">ritical </w:t>
            </w:r>
            <w:r w:rsidR="00734CFC">
              <w:rPr>
                <w:rFonts w:asciiTheme="minorHAnsi" w:hAnsiTheme="minorHAnsi"/>
              </w:rPr>
              <w:t>n</w:t>
            </w:r>
            <w:r w:rsidRPr="003446CB">
              <w:rPr>
                <w:rFonts w:asciiTheme="minorHAnsi" w:hAnsiTheme="minorHAnsi"/>
              </w:rPr>
              <w:t xml:space="preserve">utrition </w:t>
            </w:r>
            <w:r w:rsidR="00734CFC">
              <w:rPr>
                <w:rFonts w:asciiTheme="minorHAnsi" w:hAnsiTheme="minorHAnsi"/>
              </w:rPr>
              <w:t>a</w:t>
            </w:r>
            <w:r w:rsidRPr="003446CB">
              <w:rPr>
                <w:rFonts w:asciiTheme="minorHAnsi" w:hAnsiTheme="minorHAnsi"/>
              </w:rPr>
              <w:t>ction?</w:t>
            </w:r>
          </w:p>
          <w:p w14:paraId="68FBDF1D" w14:textId="77777777" w:rsidR="001F6934" w:rsidRPr="003446CB" w:rsidRDefault="001F6934" w:rsidP="00ED528C">
            <w:pPr>
              <w:spacing w:after="0"/>
              <w:rPr>
                <w:rFonts w:asciiTheme="minorHAnsi" w:hAnsiTheme="minorHAnsi"/>
              </w:rPr>
            </w:pPr>
          </w:p>
          <w:p w14:paraId="21AB4616" w14:textId="77777777" w:rsidR="001F6934" w:rsidRPr="003446CB" w:rsidRDefault="001F6934" w:rsidP="00ED528C">
            <w:pPr>
              <w:spacing w:after="0"/>
              <w:rPr>
                <w:rFonts w:asciiTheme="minorHAnsi" w:hAnsiTheme="minorHAnsi"/>
              </w:rPr>
            </w:pPr>
          </w:p>
          <w:p w14:paraId="2CECA5C7" w14:textId="161AA0FD" w:rsidR="00C25056" w:rsidRPr="003446CB" w:rsidRDefault="00C25056" w:rsidP="00ED528C">
            <w:pPr>
              <w:spacing w:after="0"/>
              <w:rPr>
                <w:rFonts w:asciiTheme="minorHAnsi" w:hAnsiTheme="minorHAnsi"/>
              </w:rPr>
            </w:pPr>
          </w:p>
        </w:tc>
        <w:tc>
          <w:tcPr>
            <w:tcW w:w="4889" w:type="dxa"/>
            <w:shd w:val="clear" w:color="auto" w:fill="EAF1DD"/>
          </w:tcPr>
          <w:p w14:paraId="0DA088C1" w14:textId="77777777" w:rsidR="00ED528C" w:rsidRPr="003446CB" w:rsidRDefault="00ED528C" w:rsidP="00ED528C">
            <w:pPr>
              <w:spacing w:after="0"/>
              <w:rPr>
                <w:rFonts w:asciiTheme="minorHAnsi" w:hAnsiTheme="minorHAnsi"/>
              </w:rPr>
            </w:pPr>
            <w:r w:rsidRPr="003446CB">
              <w:rPr>
                <w:rFonts w:asciiTheme="minorHAnsi" w:hAnsiTheme="minorHAnsi"/>
              </w:rPr>
              <w:t>Any of the following is correct:</w:t>
            </w:r>
          </w:p>
          <w:p w14:paraId="62AB1633" w14:textId="77777777" w:rsidR="00ED528C" w:rsidRPr="003446CB" w:rsidRDefault="00ED528C" w:rsidP="0011048F">
            <w:pPr>
              <w:pStyle w:val="ColorfulList-Accent14"/>
              <w:numPr>
                <w:ilvl w:val="0"/>
                <w:numId w:val="64"/>
              </w:numPr>
              <w:rPr>
                <w:rFonts w:asciiTheme="minorHAnsi" w:hAnsiTheme="minorHAnsi"/>
              </w:rPr>
            </w:pPr>
            <w:r w:rsidRPr="003446CB">
              <w:rPr>
                <w:rFonts w:asciiTheme="minorHAnsi" w:hAnsiTheme="minorHAnsi"/>
              </w:rPr>
              <w:t>Get weighed regularly and have weight recorded.</w:t>
            </w:r>
          </w:p>
          <w:p w14:paraId="587F844F" w14:textId="15949C55" w:rsidR="00ED528C" w:rsidRPr="003446CB" w:rsidRDefault="00ED528C" w:rsidP="0011048F">
            <w:pPr>
              <w:pStyle w:val="ColorfulList-Accent14"/>
              <w:numPr>
                <w:ilvl w:val="0"/>
                <w:numId w:val="64"/>
              </w:numPr>
              <w:rPr>
                <w:rFonts w:asciiTheme="minorHAnsi" w:hAnsiTheme="minorHAnsi"/>
              </w:rPr>
            </w:pPr>
            <w:r w:rsidRPr="003446CB">
              <w:rPr>
                <w:rFonts w:asciiTheme="minorHAnsi" w:hAnsiTheme="minorHAnsi"/>
              </w:rPr>
              <w:t>Eat a variety of foods and eat more nutritious foods.</w:t>
            </w:r>
          </w:p>
          <w:p w14:paraId="2F03A61D" w14:textId="77777777" w:rsidR="00ED528C" w:rsidRPr="003446CB" w:rsidRDefault="00ED528C" w:rsidP="0011048F">
            <w:pPr>
              <w:pStyle w:val="ColorfulList-Accent14"/>
              <w:numPr>
                <w:ilvl w:val="0"/>
                <w:numId w:val="64"/>
              </w:numPr>
              <w:rPr>
                <w:rFonts w:asciiTheme="minorHAnsi" w:hAnsiTheme="minorHAnsi"/>
              </w:rPr>
            </w:pPr>
            <w:r w:rsidRPr="003446CB">
              <w:rPr>
                <w:rFonts w:asciiTheme="minorHAnsi" w:hAnsiTheme="minorHAnsi"/>
              </w:rPr>
              <w:t>Drink plenty of boiled or treated water.</w:t>
            </w:r>
          </w:p>
          <w:p w14:paraId="3A087117" w14:textId="3E177C6A" w:rsidR="00ED528C" w:rsidRPr="003446CB" w:rsidRDefault="00ED528C" w:rsidP="0011048F">
            <w:pPr>
              <w:pStyle w:val="ColorfulList-Accent14"/>
              <w:numPr>
                <w:ilvl w:val="0"/>
                <w:numId w:val="64"/>
              </w:numPr>
              <w:rPr>
                <w:rFonts w:asciiTheme="minorHAnsi" w:hAnsiTheme="minorHAnsi"/>
              </w:rPr>
            </w:pPr>
            <w:r w:rsidRPr="003446CB">
              <w:rPr>
                <w:rFonts w:asciiTheme="minorHAnsi" w:hAnsiTheme="minorHAnsi"/>
              </w:rPr>
              <w:t>Avoid habits that can lead to HIV and poor nutrition.</w:t>
            </w:r>
          </w:p>
          <w:p w14:paraId="70E74EED" w14:textId="77777777" w:rsidR="00ED528C" w:rsidRPr="003446CB" w:rsidRDefault="00ED528C" w:rsidP="0011048F">
            <w:pPr>
              <w:pStyle w:val="ColorfulList-Accent14"/>
              <w:numPr>
                <w:ilvl w:val="0"/>
                <w:numId w:val="64"/>
              </w:numPr>
              <w:rPr>
                <w:rFonts w:asciiTheme="minorHAnsi" w:hAnsiTheme="minorHAnsi"/>
              </w:rPr>
            </w:pPr>
            <w:r w:rsidRPr="003446CB">
              <w:rPr>
                <w:rFonts w:asciiTheme="minorHAnsi" w:hAnsiTheme="minorHAnsi"/>
              </w:rPr>
              <w:t>Maintain good hygiene and sanitation.</w:t>
            </w:r>
          </w:p>
          <w:p w14:paraId="23651256" w14:textId="77777777" w:rsidR="00ED528C" w:rsidRPr="003446CB" w:rsidRDefault="00ED528C" w:rsidP="0011048F">
            <w:pPr>
              <w:pStyle w:val="ColorfulList-Accent14"/>
              <w:numPr>
                <w:ilvl w:val="0"/>
                <w:numId w:val="64"/>
              </w:numPr>
              <w:rPr>
                <w:rFonts w:asciiTheme="minorHAnsi" w:hAnsiTheme="minorHAnsi"/>
              </w:rPr>
            </w:pPr>
            <w:r w:rsidRPr="003446CB">
              <w:rPr>
                <w:rFonts w:asciiTheme="minorHAnsi" w:hAnsiTheme="minorHAnsi"/>
              </w:rPr>
              <w:t>Get exercise as often as possible.</w:t>
            </w:r>
          </w:p>
          <w:p w14:paraId="777D30E6" w14:textId="77777777" w:rsidR="00ED528C" w:rsidRPr="003446CB" w:rsidRDefault="00ED528C" w:rsidP="0011048F">
            <w:pPr>
              <w:pStyle w:val="ColorfulList-Accent14"/>
              <w:numPr>
                <w:ilvl w:val="0"/>
                <w:numId w:val="64"/>
              </w:numPr>
              <w:rPr>
                <w:rFonts w:asciiTheme="minorHAnsi" w:hAnsiTheme="minorHAnsi"/>
              </w:rPr>
            </w:pPr>
            <w:r w:rsidRPr="003446CB">
              <w:rPr>
                <w:rFonts w:asciiTheme="minorHAnsi" w:hAnsiTheme="minorHAnsi"/>
              </w:rPr>
              <w:t>Get infections treated early.</w:t>
            </w:r>
          </w:p>
          <w:p w14:paraId="18C9E895" w14:textId="11A30245" w:rsidR="00ED528C" w:rsidRPr="003446CB" w:rsidRDefault="00ED528C" w:rsidP="0011048F">
            <w:pPr>
              <w:pStyle w:val="ColorfulList-Accent14"/>
              <w:numPr>
                <w:ilvl w:val="0"/>
                <w:numId w:val="64"/>
              </w:numPr>
              <w:rPr>
                <w:rFonts w:asciiTheme="minorHAnsi" w:hAnsiTheme="minorHAnsi"/>
              </w:rPr>
            </w:pPr>
            <w:r w:rsidRPr="003446CB">
              <w:rPr>
                <w:rFonts w:asciiTheme="minorHAnsi" w:hAnsiTheme="minorHAnsi"/>
              </w:rPr>
              <w:t>Take all medications as directed by your doctor.</w:t>
            </w:r>
          </w:p>
          <w:p w14:paraId="14EC6DE1" w14:textId="5B35FE48" w:rsidR="00ED528C" w:rsidRPr="003446CB" w:rsidRDefault="00ED528C" w:rsidP="0011048F">
            <w:pPr>
              <w:pStyle w:val="ColorfulList-Accent14"/>
              <w:numPr>
                <w:ilvl w:val="0"/>
                <w:numId w:val="64"/>
              </w:numPr>
              <w:rPr>
                <w:rFonts w:asciiTheme="minorHAnsi" w:hAnsiTheme="minorHAnsi"/>
              </w:rPr>
            </w:pPr>
            <w:r w:rsidRPr="003446CB">
              <w:rPr>
                <w:rFonts w:asciiTheme="minorHAnsi" w:hAnsiTheme="minorHAnsi"/>
              </w:rPr>
              <w:t>Manage symptoms and medication side effects through diet.</w:t>
            </w:r>
          </w:p>
          <w:p w14:paraId="74CBD68D" w14:textId="110D0176" w:rsidR="00ED528C" w:rsidRPr="003446CB" w:rsidRDefault="00ED528C" w:rsidP="0011048F">
            <w:pPr>
              <w:pStyle w:val="ColorfulList-Accent14"/>
              <w:numPr>
                <w:ilvl w:val="0"/>
                <w:numId w:val="64"/>
              </w:numPr>
              <w:spacing w:after="60"/>
              <w:rPr>
                <w:rFonts w:asciiTheme="minorHAnsi" w:hAnsiTheme="minorHAnsi"/>
              </w:rPr>
            </w:pPr>
            <w:r w:rsidRPr="003446CB">
              <w:rPr>
                <w:rFonts w:asciiTheme="minorHAnsi" w:hAnsiTheme="minorHAnsi"/>
              </w:rPr>
              <w:t>Attend scheduled follow-up visits.</w:t>
            </w:r>
          </w:p>
        </w:tc>
      </w:tr>
    </w:tbl>
    <w:p w14:paraId="1E34920A" w14:textId="77777777" w:rsidR="00265503" w:rsidRPr="003446CB" w:rsidRDefault="00265503" w:rsidP="00265503">
      <w:pPr>
        <w:pStyle w:val="Bullet1"/>
        <w:numPr>
          <w:ilvl w:val="0"/>
          <w:numId w:val="0"/>
        </w:numPr>
        <w:ind w:left="360"/>
      </w:pPr>
    </w:p>
    <w:p w14:paraId="61D3474C" w14:textId="77777777" w:rsidR="00265503" w:rsidRPr="003446CB" w:rsidRDefault="00265503" w:rsidP="000C0949">
      <w:pPr>
        <w:pStyle w:val="Bullet1"/>
        <w:keepNext/>
        <w:ind w:left="360"/>
      </w:pPr>
      <w:r w:rsidRPr="003446CB">
        <w:lastRenderedPageBreak/>
        <w:t xml:space="preserve">Show </w:t>
      </w:r>
      <w:r w:rsidRPr="003446CB">
        <w:rPr>
          <w:b/>
          <w:color w:val="FFFFFF"/>
          <w:shd w:val="clear" w:color="auto" w:fill="76933D"/>
        </w:rPr>
        <w:t>Slide 2.1</w:t>
      </w:r>
      <w:r w:rsidRPr="003446CB">
        <w:t>.</w:t>
      </w:r>
    </w:p>
    <w:p w14:paraId="40384C44" w14:textId="77777777" w:rsidR="005C42C1" w:rsidRPr="003446CB" w:rsidRDefault="005C42C1" w:rsidP="0026612F">
      <w:pPr>
        <w:pStyle w:val="Bullet1"/>
        <w:keepNext/>
        <w:numPr>
          <w:ilvl w:val="0"/>
          <w:numId w:val="0"/>
        </w:numPr>
      </w:pPr>
    </w:p>
    <w:p w14:paraId="01631B42" w14:textId="3374E095" w:rsidR="00265503" w:rsidRPr="003446CB" w:rsidRDefault="005C42C1" w:rsidP="003F6343">
      <w:pPr>
        <w:pStyle w:val="Bullet1"/>
        <w:numPr>
          <w:ilvl w:val="0"/>
          <w:numId w:val="0"/>
        </w:numPr>
        <w:ind w:left="360"/>
      </w:pPr>
      <w:r w:rsidRPr="003446CB">
        <w:rPr>
          <w:noProof/>
        </w:rPr>
        <w:drawing>
          <wp:inline distT="0" distB="0" distL="0" distR="0" wp14:anchorId="03BE6C74" wp14:editId="2059F005">
            <wp:extent cx="2438400" cy="1828800"/>
            <wp:effectExtent l="19050" t="19050" r="19050" b="19050"/>
            <wp:docPr id="445" name="Picture 445" descr="Screenshot of 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438400" cy="1828800"/>
                    </a:xfrm>
                    <a:prstGeom prst="rect">
                      <a:avLst/>
                    </a:prstGeom>
                    <a:ln>
                      <a:solidFill>
                        <a:schemeClr val="tx1"/>
                      </a:solidFill>
                    </a:ln>
                  </pic:spPr>
                </pic:pic>
              </a:graphicData>
            </a:graphic>
          </wp:inline>
        </w:drawing>
      </w:r>
    </w:p>
    <w:p w14:paraId="15018C51" w14:textId="77777777" w:rsidR="003F6343" w:rsidRPr="003446CB" w:rsidRDefault="003F6343" w:rsidP="003F6343">
      <w:pPr>
        <w:pStyle w:val="Bullet1"/>
        <w:numPr>
          <w:ilvl w:val="0"/>
          <w:numId w:val="0"/>
        </w:numPr>
        <w:ind w:left="360"/>
      </w:pPr>
    </w:p>
    <w:p w14:paraId="744588C7" w14:textId="6C8E1B91" w:rsidR="00265503" w:rsidRPr="003446CB" w:rsidRDefault="00265503" w:rsidP="00DB4588">
      <w:pPr>
        <w:pStyle w:val="Heading2"/>
      </w:pPr>
      <w:bookmarkStart w:id="50" w:name="_Toc411340596"/>
      <w:bookmarkStart w:id="51" w:name="_Toc429074807"/>
      <w:r w:rsidRPr="003446CB">
        <w:t xml:space="preserve">Objectives </w:t>
      </w:r>
      <w:r w:rsidRPr="003446CB">
        <w:rPr>
          <w:sz w:val="26"/>
          <w:szCs w:val="26"/>
        </w:rPr>
        <w:t xml:space="preserve">(5 </w:t>
      </w:r>
      <w:r w:rsidR="00B83932" w:rsidRPr="003446CB">
        <w:rPr>
          <w:sz w:val="26"/>
          <w:szCs w:val="26"/>
        </w:rPr>
        <w:t>m</w:t>
      </w:r>
      <w:r w:rsidR="00B21E2D" w:rsidRPr="003446CB">
        <w:rPr>
          <w:sz w:val="26"/>
          <w:szCs w:val="26"/>
        </w:rPr>
        <w:t>inutes</w:t>
      </w:r>
      <w:r w:rsidRPr="003446CB">
        <w:rPr>
          <w:sz w:val="26"/>
          <w:szCs w:val="26"/>
        </w:rPr>
        <w:t>)</w:t>
      </w:r>
      <w:bookmarkEnd w:id="50"/>
      <w:bookmarkEnd w:id="51"/>
    </w:p>
    <w:p w14:paraId="2BB1FB5C" w14:textId="77777777" w:rsidR="0026612F" w:rsidRPr="003446CB" w:rsidRDefault="0026612F" w:rsidP="0026612F">
      <w:pPr>
        <w:pStyle w:val="Bullet1"/>
        <w:numPr>
          <w:ilvl w:val="0"/>
          <w:numId w:val="0"/>
        </w:numPr>
        <w:ind w:left="360"/>
      </w:pPr>
    </w:p>
    <w:p w14:paraId="2A9D36AD" w14:textId="77777777" w:rsidR="00265503" w:rsidRPr="003446CB" w:rsidRDefault="00265503" w:rsidP="00265503">
      <w:pPr>
        <w:pStyle w:val="Bullet1"/>
        <w:ind w:left="360"/>
      </w:pPr>
      <w:r w:rsidRPr="003446CB">
        <w:t xml:space="preserve">Present the module learning objectives on </w:t>
      </w:r>
      <w:r w:rsidRPr="003446CB">
        <w:rPr>
          <w:b/>
          <w:color w:val="FFFFFF"/>
          <w:shd w:val="clear" w:color="auto" w:fill="76933D"/>
        </w:rPr>
        <w:t>Slide 2.2</w:t>
      </w:r>
      <w:r w:rsidRPr="003446CB">
        <w:t xml:space="preserve">. </w:t>
      </w:r>
    </w:p>
    <w:p w14:paraId="6C475267" w14:textId="55A74FEF" w:rsidR="00265503" w:rsidRPr="003446CB" w:rsidRDefault="00265503" w:rsidP="00265503">
      <w:pPr>
        <w:pStyle w:val="Bullet1"/>
        <w:numPr>
          <w:ilvl w:val="0"/>
          <w:numId w:val="0"/>
        </w:numPr>
        <w:ind w:left="360"/>
      </w:pPr>
      <w:r w:rsidRPr="003446CB">
        <w:br/>
      </w:r>
      <w:r w:rsidR="00C25056" w:rsidRPr="003446CB">
        <w:rPr>
          <w:noProof/>
        </w:rPr>
        <w:drawing>
          <wp:inline distT="0" distB="0" distL="0" distR="0" wp14:anchorId="0EB255A6" wp14:editId="6C8BE143">
            <wp:extent cx="2438399" cy="1828799"/>
            <wp:effectExtent l="19050" t="19050" r="19685" b="19685"/>
            <wp:docPr id="71" name="Picture 71" descr="Screenshot of Sli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438399" cy="1828799"/>
                    </a:xfrm>
                    <a:prstGeom prst="rect">
                      <a:avLst/>
                    </a:prstGeom>
                    <a:ln>
                      <a:solidFill>
                        <a:schemeClr val="tx1"/>
                      </a:solidFill>
                    </a:ln>
                  </pic:spPr>
                </pic:pic>
              </a:graphicData>
            </a:graphic>
          </wp:inline>
        </w:drawing>
      </w:r>
    </w:p>
    <w:p w14:paraId="0731252B" w14:textId="77777777" w:rsidR="000952A6" w:rsidRPr="003446CB" w:rsidRDefault="000952A6" w:rsidP="00616CF1">
      <w:pPr>
        <w:spacing w:after="0"/>
      </w:pPr>
    </w:p>
    <w:p w14:paraId="036B9DE5" w14:textId="77777777" w:rsidR="00297787" w:rsidRPr="003446CB" w:rsidRDefault="00297787" w:rsidP="00297787">
      <w:pPr>
        <w:pStyle w:val="Bullet1"/>
        <w:ind w:left="360"/>
      </w:pPr>
      <w:r w:rsidRPr="003446CB">
        <w:t>Explain to participants the meaning of the following abbreviations and acronyms used in this module: SAM (severe acute malnutrition), MAM (moderate acute malnutrition), BMI (body mass index), MUAC (mid-upper arm circumference), and weight-for-height z-score (WHZ).</w:t>
      </w:r>
    </w:p>
    <w:p w14:paraId="5295014E" w14:textId="77777777" w:rsidR="00297787" w:rsidRPr="003446CB" w:rsidRDefault="00297787" w:rsidP="00297787">
      <w:pPr>
        <w:pStyle w:val="Bullet1"/>
        <w:numPr>
          <w:ilvl w:val="0"/>
          <w:numId w:val="0"/>
        </w:numPr>
        <w:ind w:left="360" w:hanging="360"/>
      </w:pPr>
    </w:p>
    <w:p w14:paraId="395FE022" w14:textId="2CEC5322" w:rsidR="000952A6" w:rsidRPr="003446CB" w:rsidRDefault="00DC6832" w:rsidP="0026612F">
      <w:pPr>
        <w:pStyle w:val="Bullet1"/>
        <w:tabs>
          <w:tab w:val="clear" w:pos="0"/>
        </w:tabs>
        <w:ind w:left="360"/>
      </w:pPr>
      <w:r w:rsidRPr="003446CB">
        <w:t>E</w:t>
      </w:r>
      <w:r w:rsidR="000952A6" w:rsidRPr="003446CB">
        <w:t>xplain the meaning of the symbols &lt; (less than), &gt; (greater than), ≤ (less than or equal to)</w:t>
      </w:r>
      <w:r w:rsidR="00102CEE" w:rsidRPr="003446CB">
        <w:t>,</w:t>
      </w:r>
      <w:r w:rsidR="000952A6" w:rsidRPr="003446CB">
        <w:t xml:space="preserve"> and ≥ (greater than or equal to).</w:t>
      </w:r>
    </w:p>
    <w:p w14:paraId="6C2F427A" w14:textId="77777777" w:rsidR="00A138CF" w:rsidRPr="003446CB" w:rsidRDefault="00A138CF" w:rsidP="0026612F">
      <w:pPr>
        <w:pStyle w:val="Bullet1"/>
        <w:numPr>
          <w:ilvl w:val="0"/>
          <w:numId w:val="0"/>
        </w:numPr>
      </w:pPr>
    </w:p>
    <w:p w14:paraId="2E26472D" w14:textId="31E69D68" w:rsidR="000952A6" w:rsidRPr="003446CB" w:rsidRDefault="000952A6" w:rsidP="00DB4588">
      <w:pPr>
        <w:pStyle w:val="Heading2"/>
      </w:pPr>
      <w:bookmarkStart w:id="52" w:name="_Toc429074808"/>
      <w:r w:rsidRPr="003446CB">
        <w:lastRenderedPageBreak/>
        <w:t xml:space="preserve">2.1. The Importance of Nutrition Assessment </w:t>
      </w:r>
      <w:r w:rsidRPr="003446CB">
        <w:rPr>
          <w:sz w:val="26"/>
          <w:szCs w:val="26"/>
        </w:rPr>
        <w:t>(</w:t>
      </w:r>
      <w:r w:rsidR="005424A5" w:rsidRPr="003446CB">
        <w:rPr>
          <w:sz w:val="26"/>
          <w:szCs w:val="26"/>
        </w:rPr>
        <w:t>20</w:t>
      </w:r>
      <w:r w:rsidRPr="003446CB">
        <w:rPr>
          <w:sz w:val="26"/>
          <w:szCs w:val="26"/>
        </w:rPr>
        <w:t xml:space="preserve"> minutes)</w:t>
      </w:r>
      <w:bookmarkEnd w:id="52"/>
    </w:p>
    <w:p w14:paraId="0ABC65AF" w14:textId="77777777" w:rsidR="00513331" w:rsidRPr="003446CB" w:rsidRDefault="00513331" w:rsidP="00513331">
      <w:pPr>
        <w:keepNext/>
        <w:spacing w:after="0"/>
        <w:rPr>
          <w:b/>
          <w:sz w:val="28"/>
          <w:szCs w:val="28"/>
        </w:rPr>
      </w:pPr>
    </w:p>
    <w:p w14:paraId="51B9746B" w14:textId="06505A6B" w:rsidR="00377B1E" w:rsidRPr="003446CB" w:rsidRDefault="0042174F" w:rsidP="00513331">
      <w:pPr>
        <w:keepNext/>
        <w:spacing w:after="0"/>
        <w:rPr>
          <w:b/>
          <w:sz w:val="28"/>
          <w:szCs w:val="28"/>
        </w:rPr>
      </w:pPr>
      <w:r w:rsidRPr="003446CB">
        <w:rPr>
          <w:b/>
          <w:noProof/>
          <w:sz w:val="28"/>
          <w:szCs w:val="28"/>
        </w:rPr>
        <w:drawing>
          <wp:anchor distT="0" distB="0" distL="114300" distR="114300" simplePos="0" relativeHeight="251660288" behindDoc="0" locked="1" layoutInCell="1" allowOverlap="1" wp14:anchorId="162CB1AF" wp14:editId="45EDFA03">
            <wp:simplePos x="0" y="0"/>
            <wp:positionH relativeFrom="column">
              <wp:posOffset>-457200</wp:posOffset>
            </wp:positionH>
            <wp:positionV relativeFrom="paragraph">
              <wp:posOffset>-90170</wp:posOffset>
            </wp:positionV>
            <wp:extent cx="411480" cy="393192"/>
            <wp:effectExtent l="0" t="0" r="7620" b="6985"/>
            <wp:wrapNone/>
            <wp:docPr id="1065" name="Picture 347"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192"/>
                    </a:xfrm>
                    <a:prstGeom prst="rect">
                      <a:avLst/>
                    </a:prstGeom>
                    <a:noFill/>
                    <a:ln>
                      <a:noFill/>
                    </a:ln>
                  </pic:spPr>
                </pic:pic>
              </a:graphicData>
            </a:graphic>
            <wp14:sizeRelH relativeFrom="page">
              <wp14:pctWidth>0</wp14:pctWidth>
            </wp14:sizeRelH>
            <wp14:sizeRelV relativeFrom="page">
              <wp14:pctHeight>0</wp14:pctHeight>
            </wp14:sizeRelV>
          </wp:anchor>
        </w:drawing>
      </w:r>
      <w:r w:rsidR="00377B1E" w:rsidRPr="003446CB">
        <w:rPr>
          <w:b/>
          <w:sz w:val="28"/>
          <w:szCs w:val="28"/>
        </w:rPr>
        <w:t xml:space="preserve">BRAINSTORM: How can you tell if someone is </w:t>
      </w:r>
      <w:r w:rsidR="00143B60" w:rsidRPr="003446CB">
        <w:rPr>
          <w:b/>
          <w:sz w:val="28"/>
          <w:szCs w:val="28"/>
        </w:rPr>
        <w:t>under</w:t>
      </w:r>
      <w:r w:rsidR="00377B1E" w:rsidRPr="003446CB">
        <w:rPr>
          <w:b/>
          <w:sz w:val="28"/>
          <w:szCs w:val="28"/>
        </w:rPr>
        <w:t xml:space="preserve">nourished? </w:t>
      </w:r>
    </w:p>
    <w:p w14:paraId="1D3A9A4F" w14:textId="77777777" w:rsidR="003E6D2D" w:rsidRPr="003446CB" w:rsidRDefault="003E6D2D" w:rsidP="0026612F">
      <w:pPr>
        <w:keepNext/>
        <w:spacing w:after="0"/>
        <w:rPr>
          <w:b/>
        </w:rPr>
      </w:pPr>
    </w:p>
    <w:p w14:paraId="52B410C0" w14:textId="7067A5BE" w:rsidR="00377B1E" w:rsidRPr="003446CB" w:rsidRDefault="00377B1E" w:rsidP="00377B1E">
      <w:pPr>
        <w:pStyle w:val="Bullet1"/>
        <w:ind w:left="360"/>
      </w:pPr>
      <w:r w:rsidRPr="003446CB">
        <w:t xml:space="preserve">Participants may say, “A person who is </w:t>
      </w:r>
      <w:r w:rsidR="00143B60" w:rsidRPr="003446CB">
        <w:t>under</w:t>
      </w:r>
      <w:r w:rsidRPr="003446CB">
        <w:t xml:space="preserve">nourished looks thin.” Facilitate discussion about whether this is the only sign of </w:t>
      </w:r>
      <w:r w:rsidR="00143B60" w:rsidRPr="003446CB">
        <w:t>under</w:t>
      </w:r>
      <w:r w:rsidRPr="003446CB">
        <w:t xml:space="preserve">nutrition. Prompt for other physical signs of </w:t>
      </w:r>
      <w:r w:rsidR="00143B60" w:rsidRPr="003446CB">
        <w:t>under</w:t>
      </w:r>
      <w:r w:rsidRPr="003446CB">
        <w:t>nutrition in the box below.</w:t>
      </w:r>
    </w:p>
    <w:p w14:paraId="00C4B09F" w14:textId="77777777" w:rsidR="00A138CF" w:rsidRPr="003446CB" w:rsidRDefault="00A138CF" w:rsidP="0026612F">
      <w:pPr>
        <w:pStyle w:val="Bullet1"/>
        <w:numPr>
          <w:ilvl w:val="0"/>
          <w:numId w:val="0"/>
        </w:numPr>
      </w:pPr>
    </w:p>
    <w:p w14:paraId="60F37475" w14:textId="6C63DC3D" w:rsidR="00377B1E" w:rsidRPr="003446CB" w:rsidRDefault="0042174F" w:rsidP="0026612F">
      <w:r w:rsidRPr="003446CB">
        <w:rPr>
          <w:noProof/>
        </w:rPr>
        <mc:AlternateContent>
          <mc:Choice Requires="wps">
            <w:drawing>
              <wp:inline distT="0" distB="0" distL="0" distR="0" wp14:anchorId="2ACE2070" wp14:editId="2B0AC31F">
                <wp:extent cx="3689350" cy="2230120"/>
                <wp:effectExtent l="19050" t="19050" r="25400" b="20320"/>
                <wp:docPr id="219"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2230120"/>
                        </a:xfrm>
                        <a:prstGeom prst="rect">
                          <a:avLst/>
                        </a:prstGeom>
                        <a:solidFill>
                          <a:srgbClr val="EAF1DD"/>
                        </a:solidFill>
                        <a:ln w="28575">
                          <a:solidFill>
                            <a:srgbClr val="4F6228"/>
                          </a:solidFill>
                          <a:miter lim="800000"/>
                          <a:headEnd/>
                          <a:tailEnd/>
                        </a:ln>
                        <a:extLst/>
                      </wps:spPr>
                      <wps:txbx>
                        <w:txbxContent>
                          <w:p w14:paraId="4DFF04F5" w14:textId="5389B49C" w:rsidR="005277EE" w:rsidRPr="00A85042" w:rsidRDefault="005277EE" w:rsidP="0026612F">
                            <w:pPr>
                              <w:shd w:val="clear" w:color="auto" w:fill="EAF1DD"/>
                              <w:spacing w:before="120"/>
                              <w:rPr>
                                <w:b/>
                              </w:rPr>
                            </w:pPr>
                            <w:r>
                              <w:rPr>
                                <w:b/>
                              </w:rPr>
                              <w:t>Signs of undernutrition</w:t>
                            </w:r>
                          </w:p>
                          <w:p w14:paraId="4B6E0990" w14:textId="77777777" w:rsidR="005277EE" w:rsidRDefault="005277EE" w:rsidP="0011048F">
                            <w:pPr>
                              <w:numPr>
                                <w:ilvl w:val="4"/>
                                <w:numId w:val="65"/>
                              </w:numPr>
                              <w:shd w:val="clear" w:color="auto" w:fill="EAF1DD"/>
                              <w:tabs>
                                <w:tab w:val="clear" w:pos="3600"/>
                                <w:tab w:val="num" w:pos="720"/>
                              </w:tabs>
                              <w:autoSpaceDE/>
                              <w:autoSpaceDN/>
                              <w:adjustRightInd/>
                              <w:spacing w:after="0"/>
                              <w:ind w:left="576" w:hanging="216"/>
                            </w:pPr>
                            <w:r>
                              <w:t>Wasting (severe thinness)</w:t>
                            </w:r>
                          </w:p>
                          <w:p w14:paraId="5771BBFE" w14:textId="77777777" w:rsidR="005277EE" w:rsidRPr="00595B62" w:rsidRDefault="005277EE" w:rsidP="0011048F">
                            <w:pPr>
                              <w:numPr>
                                <w:ilvl w:val="4"/>
                                <w:numId w:val="65"/>
                              </w:numPr>
                              <w:shd w:val="clear" w:color="auto" w:fill="EAF1DD"/>
                              <w:tabs>
                                <w:tab w:val="clear" w:pos="3600"/>
                                <w:tab w:val="num" w:pos="720"/>
                              </w:tabs>
                              <w:autoSpaceDE/>
                              <w:autoSpaceDN/>
                              <w:adjustRightInd/>
                              <w:spacing w:after="0"/>
                              <w:ind w:left="576" w:hanging="216"/>
                            </w:pPr>
                            <w:r w:rsidRPr="00595B62">
                              <w:t>Bilateral pitting edema</w:t>
                            </w:r>
                          </w:p>
                          <w:p w14:paraId="4145E194" w14:textId="6A98F9DB" w:rsidR="005277EE" w:rsidRPr="00595B62" w:rsidRDefault="005277EE" w:rsidP="0011048F">
                            <w:pPr>
                              <w:numPr>
                                <w:ilvl w:val="4"/>
                                <w:numId w:val="65"/>
                              </w:numPr>
                              <w:shd w:val="clear" w:color="auto" w:fill="EAF1DD"/>
                              <w:tabs>
                                <w:tab w:val="clear" w:pos="3600"/>
                                <w:tab w:val="num" w:pos="720"/>
                              </w:tabs>
                              <w:autoSpaceDE/>
                              <w:autoSpaceDN/>
                              <w:adjustRightInd/>
                              <w:spacing w:after="0"/>
                              <w:ind w:left="576" w:hanging="216"/>
                            </w:pPr>
                            <w:r w:rsidRPr="00595B62">
                              <w:t>Dull, dry, thin</w:t>
                            </w:r>
                            <w:r>
                              <w:t>,</w:t>
                            </w:r>
                            <w:r w:rsidRPr="00595B62">
                              <w:t xml:space="preserve"> or discolored hair</w:t>
                            </w:r>
                          </w:p>
                          <w:p w14:paraId="30EBD098" w14:textId="77777777" w:rsidR="005277EE" w:rsidRPr="00595B62" w:rsidRDefault="005277EE" w:rsidP="0011048F">
                            <w:pPr>
                              <w:numPr>
                                <w:ilvl w:val="4"/>
                                <w:numId w:val="65"/>
                              </w:numPr>
                              <w:shd w:val="clear" w:color="auto" w:fill="EAF1DD"/>
                              <w:tabs>
                                <w:tab w:val="clear" w:pos="3600"/>
                                <w:tab w:val="num" w:pos="720"/>
                              </w:tabs>
                              <w:autoSpaceDE/>
                              <w:autoSpaceDN/>
                              <w:adjustRightInd/>
                              <w:spacing w:after="0"/>
                              <w:ind w:left="576" w:hanging="216"/>
                            </w:pPr>
                            <w:r w:rsidRPr="00595B62">
                              <w:t>Dry or flaking skin</w:t>
                            </w:r>
                          </w:p>
                          <w:p w14:paraId="61AE2B49" w14:textId="66EF3629" w:rsidR="005277EE" w:rsidRPr="003446CB" w:rsidRDefault="005277EE" w:rsidP="0011048F">
                            <w:pPr>
                              <w:numPr>
                                <w:ilvl w:val="4"/>
                                <w:numId w:val="65"/>
                              </w:numPr>
                              <w:shd w:val="clear" w:color="auto" w:fill="EAF1DD"/>
                              <w:tabs>
                                <w:tab w:val="clear" w:pos="3600"/>
                                <w:tab w:val="num" w:pos="720"/>
                              </w:tabs>
                              <w:autoSpaceDE/>
                              <w:autoSpaceDN/>
                              <w:adjustRightInd/>
                              <w:spacing w:after="0"/>
                              <w:ind w:left="576" w:hanging="216"/>
                              <w:rPr>
                                <w:lang w:val="fr-CI"/>
                              </w:rPr>
                            </w:pPr>
                            <w:r w:rsidRPr="003446CB">
                              <w:rPr>
                                <w:lang w:val="fr-CI"/>
                              </w:rPr>
                              <w:t xml:space="preserve">Pale </w:t>
                            </w:r>
                            <w:proofErr w:type="spellStart"/>
                            <w:r w:rsidRPr="003446CB">
                              <w:rPr>
                                <w:lang w:val="fr-CI"/>
                              </w:rPr>
                              <w:t>palms</w:t>
                            </w:r>
                            <w:proofErr w:type="spellEnd"/>
                            <w:r w:rsidRPr="003446CB">
                              <w:rPr>
                                <w:lang w:val="fr-CI"/>
                              </w:rPr>
                              <w:t xml:space="preserve">, </w:t>
                            </w:r>
                            <w:proofErr w:type="spellStart"/>
                            <w:r w:rsidRPr="003446CB">
                              <w:rPr>
                                <w:lang w:val="fr-CI"/>
                              </w:rPr>
                              <w:t>nails</w:t>
                            </w:r>
                            <w:proofErr w:type="spellEnd"/>
                            <w:r w:rsidRPr="003446CB">
                              <w:rPr>
                                <w:lang w:val="fr-CI"/>
                              </w:rPr>
                              <w:t>, or mucus membranes</w:t>
                            </w:r>
                          </w:p>
                          <w:p w14:paraId="71BF8814" w14:textId="77777777" w:rsidR="005277EE" w:rsidRPr="00595B62" w:rsidRDefault="005277EE" w:rsidP="0011048F">
                            <w:pPr>
                              <w:numPr>
                                <w:ilvl w:val="4"/>
                                <w:numId w:val="65"/>
                              </w:numPr>
                              <w:shd w:val="clear" w:color="auto" w:fill="EAF1DD"/>
                              <w:tabs>
                                <w:tab w:val="clear" w:pos="3600"/>
                                <w:tab w:val="num" w:pos="720"/>
                              </w:tabs>
                              <w:autoSpaceDE/>
                              <w:autoSpaceDN/>
                              <w:adjustRightInd/>
                              <w:spacing w:after="0"/>
                              <w:ind w:left="576" w:hanging="216"/>
                            </w:pPr>
                            <w:r w:rsidRPr="00595B62">
                              <w:t>Lack of fat under the skin</w:t>
                            </w:r>
                          </w:p>
                          <w:p w14:paraId="5BD44B12" w14:textId="77777777" w:rsidR="005277EE" w:rsidRPr="00595B62" w:rsidRDefault="005277EE" w:rsidP="0011048F">
                            <w:pPr>
                              <w:numPr>
                                <w:ilvl w:val="4"/>
                                <w:numId w:val="65"/>
                              </w:numPr>
                              <w:shd w:val="clear" w:color="auto" w:fill="EAF1DD"/>
                              <w:tabs>
                                <w:tab w:val="clear" w:pos="3600"/>
                                <w:tab w:val="num" w:pos="720"/>
                              </w:tabs>
                              <w:autoSpaceDE/>
                              <w:autoSpaceDN/>
                              <w:adjustRightInd/>
                              <w:spacing w:after="0"/>
                              <w:ind w:left="576" w:hanging="216"/>
                            </w:pPr>
                            <w:r w:rsidRPr="00595B62">
                              <w:t>Fissures and scars at the corner of the mouth</w:t>
                            </w:r>
                          </w:p>
                          <w:p w14:paraId="7A50C947" w14:textId="77777777" w:rsidR="005277EE" w:rsidRPr="00595B62" w:rsidRDefault="005277EE" w:rsidP="0011048F">
                            <w:pPr>
                              <w:numPr>
                                <w:ilvl w:val="4"/>
                                <w:numId w:val="65"/>
                              </w:numPr>
                              <w:shd w:val="clear" w:color="auto" w:fill="EAF1DD"/>
                              <w:tabs>
                                <w:tab w:val="clear" w:pos="3600"/>
                                <w:tab w:val="num" w:pos="720"/>
                              </w:tabs>
                              <w:autoSpaceDE/>
                              <w:autoSpaceDN/>
                              <w:adjustRightInd/>
                              <w:spacing w:after="0"/>
                              <w:ind w:left="576" w:hanging="216"/>
                            </w:pPr>
                            <w:r w:rsidRPr="00595B62">
                              <w:t>Swollen gums</w:t>
                            </w:r>
                          </w:p>
                          <w:p w14:paraId="08469D89" w14:textId="77777777" w:rsidR="005277EE" w:rsidRDefault="005277EE" w:rsidP="0011048F">
                            <w:pPr>
                              <w:numPr>
                                <w:ilvl w:val="4"/>
                                <w:numId w:val="65"/>
                              </w:numPr>
                              <w:shd w:val="clear" w:color="auto" w:fill="EAF1DD"/>
                              <w:tabs>
                                <w:tab w:val="clear" w:pos="3600"/>
                                <w:tab w:val="num" w:pos="720"/>
                              </w:tabs>
                              <w:autoSpaceDE/>
                              <w:autoSpaceDN/>
                              <w:adjustRightInd/>
                              <w:spacing w:after="0"/>
                              <w:ind w:left="576" w:hanging="216"/>
                            </w:pPr>
                            <w:r>
                              <w:t>Goiter</w:t>
                            </w:r>
                          </w:p>
                          <w:p w14:paraId="2F044D1B" w14:textId="3C00B95D" w:rsidR="005277EE" w:rsidRPr="00A85042" w:rsidRDefault="005277EE" w:rsidP="0011048F">
                            <w:pPr>
                              <w:numPr>
                                <w:ilvl w:val="4"/>
                                <w:numId w:val="65"/>
                              </w:numPr>
                              <w:shd w:val="clear" w:color="auto" w:fill="EAF1DD"/>
                              <w:tabs>
                                <w:tab w:val="clear" w:pos="3600"/>
                                <w:tab w:val="num" w:pos="720"/>
                              </w:tabs>
                              <w:autoSpaceDE/>
                              <w:autoSpaceDN/>
                              <w:adjustRightInd/>
                              <w:spacing w:after="0"/>
                              <w:ind w:left="576" w:hanging="216"/>
                            </w:pPr>
                            <w:proofErr w:type="spellStart"/>
                            <w:r>
                              <w:t>Bitot’s</w:t>
                            </w:r>
                            <w:proofErr w:type="spellEnd"/>
                            <w:r>
                              <w:t xml:space="preserve"> spots</w:t>
                            </w:r>
                          </w:p>
                        </w:txbxContent>
                      </wps:txbx>
                      <wps:bodyPr rot="0" vert="horz" wrap="square" lIns="91440" tIns="45720" rIns="91440" bIns="45720" anchor="t" anchorCtr="0" upright="1">
                        <a:spAutoFit/>
                      </wps:bodyPr>
                    </wps:wsp>
                  </a:graphicData>
                </a:graphic>
              </wp:inline>
            </w:drawing>
          </mc:Choice>
          <mc:Fallback>
            <w:pict>
              <v:shape w14:anchorId="2ACE2070" id="Text Box 394" o:spid="_x0000_s1084" type="#_x0000_t202" style="width:290.5pt;height:17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" fillcolor="#eaf1dd" strokecolor="#4f6228" strokeweight="2.25pt">
                <v:textbox style="mso-fit-shape-to-text:t">
                  <w:txbxContent>
                    <w:p w14:paraId="4DFF04F5" w14:textId="5389B49C" w:rsidR="005277EE" w:rsidRPr="00A85042" w:rsidRDefault="005277EE" w:rsidP="0026612F">
                      <w:pPr>
                        <w:shd w:val="clear" w:color="auto" w:fill="EAF1DD"/>
                        <w:spacing w:before="120"/>
                        <w:rPr>
                          <w:b/>
                        </w:rPr>
                      </w:pPr>
                      <w:r>
                        <w:rPr>
                          <w:b/>
                        </w:rPr>
                        <w:t>Signs of undernutrition</w:t>
                      </w:r>
                    </w:p>
                    <w:p w14:paraId="4B6E0990" w14:textId="77777777" w:rsidR="005277EE" w:rsidRDefault="005277EE" w:rsidP="0011048F">
                      <w:pPr>
                        <w:numPr>
                          <w:ilvl w:val="4"/>
                          <w:numId w:val="65"/>
                        </w:numPr>
                        <w:shd w:val="clear" w:color="auto" w:fill="EAF1DD"/>
                        <w:tabs>
                          <w:tab w:val="clear" w:pos="3600"/>
                          <w:tab w:val="num" w:pos="720"/>
                        </w:tabs>
                        <w:autoSpaceDE/>
                        <w:autoSpaceDN/>
                        <w:adjustRightInd/>
                        <w:spacing w:after="0"/>
                        <w:ind w:left="576" w:hanging="216"/>
                      </w:pPr>
                      <w:r>
                        <w:t>Wasting (severe thinness)</w:t>
                      </w:r>
                    </w:p>
                    <w:p w14:paraId="5771BBFE" w14:textId="77777777" w:rsidR="005277EE" w:rsidRPr="00595B62" w:rsidRDefault="005277EE" w:rsidP="0011048F">
                      <w:pPr>
                        <w:numPr>
                          <w:ilvl w:val="4"/>
                          <w:numId w:val="65"/>
                        </w:numPr>
                        <w:shd w:val="clear" w:color="auto" w:fill="EAF1DD"/>
                        <w:tabs>
                          <w:tab w:val="clear" w:pos="3600"/>
                          <w:tab w:val="num" w:pos="720"/>
                        </w:tabs>
                        <w:autoSpaceDE/>
                        <w:autoSpaceDN/>
                        <w:adjustRightInd/>
                        <w:spacing w:after="0"/>
                        <w:ind w:left="576" w:hanging="216"/>
                      </w:pPr>
                      <w:r w:rsidRPr="00595B62">
                        <w:t>Bilateral pitting edema</w:t>
                      </w:r>
                    </w:p>
                    <w:p w14:paraId="4145E194" w14:textId="6A98F9DB" w:rsidR="005277EE" w:rsidRPr="00595B62" w:rsidRDefault="005277EE" w:rsidP="0011048F">
                      <w:pPr>
                        <w:numPr>
                          <w:ilvl w:val="4"/>
                          <w:numId w:val="65"/>
                        </w:numPr>
                        <w:shd w:val="clear" w:color="auto" w:fill="EAF1DD"/>
                        <w:tabs>
                          <w:tab w:val="clear" w:pos="3600"/>
                          <w:tab w:val="num" w:pos="720"/>
                        </w:tabs>
                        <w:autoSpaceDE/>
                        <w:autoSpaceDN/>
                        <w:adjustRightInd/>
                        <w:spacing w:after="0"/>
                        <w:ind w:left="576" w:hanging="216"/>
                      </w:pPr>
                      <w:r w:rsidRPr="00595B62">
                        <w:t>Dull, dry, thin</w:t>
                      </w:r>
                      <w:r>
                        <w:t>,</w:t>
                      </w:r>
                      <w:r w:rsidRPr="00595B62">
                        <w:t xml:space="preserve"> or discolored hair</w:t>
                      </w:r>
                    </w:p>
                    <w:p w14:paraId="30EBD098" w14:textId="77777777" w:rsidR="005277EE" w:rsidRPr="00595B62" w:rsidRDefault="005277EE" w:rsidP="0011048F">
                      <w:pPr>
                        <w:numPr>
                          <w:ilvl w:val="4"/>
                          <w:numId w:val="65"/>
                        </w:numPr>
                        <w:shd w:val="clear" w:color="auto" w:fill="EAF1DD"/>
                        <w:tabs>
                          <w:tab w:val="clear" w:pos="3600"/>
                          <w:tab w:val="num" w:pos="720"/>
                        </w:tabs>
                        <w:autoSpaceDE/>
                        <w:autoSpaceDN/>
                        <w:adjustRightInd/>
                        <w:spacing w:after="0"/>
                        <w:ind w:left="576" w:hanging="216"/>
                      </w:pPr>
                      <w:r w:rsidRPr="00595B62">
                        <w:t>Dry or flaking skin</w:t>
                      </w:r>
                    </w:p>
                    <w:p w14:paraId="61AE2B49" w14:textId="66EF3629" w:rsidR="005277EE" w:rsidRPr="003446CB" w:rsidRDefault="005277EE" w:rsidP="0011048F">
                      <w:pPr>
                        <w:numPr>
                          <w:ilvl w:val="4"/>
                          <w:numId w:val="65"/>
                        </w:numPr>
                        <w:shd w:val="clear" w:color="auto" w:fill="EAF1DD"/>
                        <w:tabs>
                          <w:tab w:val="clear" w:pos="3600"/>
                          <w:tab w:val="num" w:pos="720"/>
                        </w:tabs>
                        <w:autoSpaceDE/>
                        <w:autoSpaceDN/>
                        <w:adjustRightInd/>
                        <w:spacing w:after="0"/>
                        <w:ind w:left="576" w:hanging="216"/>
                        <w:rPr>
                          <w:lang w:val="fr-CI"/>
                        </w:rPr>
                      </w:pPr>
                      <w:r w:rsidRPr="003446CB">
                        <w:rPr>
                          <w:lang w:val="fr-CI"/>
                        </w:rPr>
                        <w:t xml:space="preserve">Pale </w:t>
                      </w:r>
                      <w:proofErr w:type="spellStart"/>
                      <w:r w:rsidRPr="003446CB">
                        <w:rPr>
                          <w:lang w:val="fr-CI"/>
                        </w:rPr>
                        <w:t>palms</w:t>
                      </w:r>
                      <w:proofErr w:type="spellEnd"/>
                      <w:r w:rsidRPr="003446CB">
                        <w:rPr>
                          <w:lang w:val="fr-CI"/>
                        </w:rPr>
                        <w:t xml:space="preserve">, </w:t>
                      </w:r>
                      <w:proofErr w:type="spellStart"/>
                      <w:r w:rsidRPr="003446CB">
                        <w:rPr>
                          <w:lang w:val="fr-CI"/>
                        </w:rPr>
                        <w:t>nails</w:t>
                      </w:r>
                      <w:proofErr w:type="spellEnd"/>
                      <w:r w:rsidRPr="003446CB">
                        <w:rPr>
                          <w:lang w:val="fr-CI"/>
                        </w:rPr>
                        <w:t>, or mucus membranes</w:t>
                      </w:r>
                    </w:p>
                    <w:p w14:paraId="71BF8814" w14:textId="77777777" w:rsidR="005277EE" w:rsidRPr="00595B62" w:rsidRDefault="005277EE" w:rsidP="0011048F">
                      <w:pPr>
                        <w:numPr>
                          <w:ilvl w:val="4"/>
                          <w:numId w:val="65"/>
                        </w:numPr>
                        <w:shd w:val="clear" w:color="auto" w:fill="EAF1DD"/>
                        <w:tabs>
                          <w:tab w:val="clear" w:pos="3600"/>
                          <w:tab w:val="num" w:pos="720"/>
                        </w:tabs>
                        <w:autoSpaceDE/>
                        <w:autoSpaceDN/>
                        <w:adjustRightInd/>
                        <w:spacing w:after="0"/>
                        <w:ind w:left="576" w:hanging="216"/>
                      </w:pPr>
                      <w:r w:rsidRPr="00595B62">
                        <w:t>Lack of fat under the skin</w:t>
                      </w:r>
                    </w:p>
                    <w:p w14:paraId="5BD44B12" w14:textId="77777777" w:rsidR="005277EE" w:rsidRPr="00595B62" w:rsidRDefault="005277EE" w:rsidP="0011048F">
                      <w:pPr>
                        <w:numPr>
                          <w:ilvl w:val="4"/>
                          <w:numId w:val="65"/>
                        </w:numPr>
                        <w:shd w:val="clear" w:color="auto" w:fill="EAF1DD"/>
                        <w:tabs>
                          <w:tab w:val="clear" w:pos="3600"/>
                          <w:tab w:val="num" w:pos="720"/>
                        </w:tabs>
                        <w:autoSpaceDE/>
                        <w:autoSpaceDN/>
                        <w:adjustRightInd/>
                        <w:spacing w:after="0"/>
                        <w:ind w:left="576" w:hanging="216"/>
                      </w:pPr>
                      <w:r w:rsidRPr="00595B62">
                        <w:t>Fissures and scars at the corner of the mouth</w:t>
                      </w:r>
                    </w:p>
                    <w:p w14:paraId="7A50C947" w14:textId="77777777" w:rsidR="005277EE" w:rsidRPr="00595B62" w:rsidRDefault="005277EE" w:rsidP="0011048F">
                      <w:pPr>
                        <w:numPr>
                          <w:ilvl w:val="4"/>
                          <w:numId w:val="65"/>
                        </w:numPr>
                        <w:shd w:val="clear" w:color="auto" w:fill="EAF1DD"/>
                        <w:tabs>
                          <w:tab w:val="clear" w:pos="3600"/>
                          <w:tab w:val="num" w:pos="720"/>
                        </w:tabs>
                        <w:autoSpaceDE/>
                        <w:autoSpaceDN/>
                        <w:adjustRightInd/>
                        <w:spacing w:after="0"/>
                        <w:ind w:left="576" w:hanging="216"/>
                      </w:pPr>
                      <w:r w:rsidRPr="00595B62">
                        <w:t>Swollen gums</w:t>
                      </w:r>
                    </w:p>
                    <w:p w14:paraId="08469D89" w14:textId="77777777" w:rsidR="005277EE" w:rsidRDefault="005277EE" w:rsidP="0011048F">
                      <w:pPr>
                        <w:numPr>
                          <w:ilvl w:val="4"/>
                          <w:numId w:val="65"/>
                        </w:numPr>
                        <w:shd w:val="clear" w:color="auto" w:fill="EAF1DD"/>
                        <w:tabs>
                          <w:tab w:val="clear" w:pos="3600"/>
                          <w:tab w:val="num" w:pos="720"/>
                        </w:tabs>
                        <w:autoSpaceDE/>
                        <w:autoSpaceDN/>
                        <w:adjustRightInd/>
                        <w:spacing w:after="0"/>
                        <w:ind w:left="576" w:hanging="216"/>
                      </w:pPr>
                      <w:r>
                        <w:t>Goiter</w:t>
                      </w:r>
                    </w:p>
                    <w:p w14:paraId="2F044D1B" w14:textId="3C00B95D" w:rsidR="005277EE" w:rsidRPr="00A85042" w:rsidRDefault="005277EE" w:rsidP="0011048F">
                      <w:pPr>
                        <w:numPr>
                          <w:ilvl w:val="4"/>
                          <w:numId w:val="65"/>
                        </w:numPr>
                        <w:shd w:val="clear" w:color="auto" w:fill="EAF1DD"/>
                        <w:tabs>
                          <w:tab w:val="clear" w:pos="3600"/>
                          <w:tab w:val="num" w:pos="720"/>
                        </w:tabs>
                        <w:autoSpaceDE/>
                        <w:autoSpaceDN/>
                        <w:adjustRightInd/>
                        <w:spacing w:after="0"/>
                        <w:ind w:left="576" w:hanging="216"/>
                      </w:pPr>
                      <w:proofErr w:type="spellStart"/>
                      <w:r>
                        <w:t>Bitot’s</w:t>
                      </w:r>
                      <w:proofErr w:type="spellEnd"/>
                      <w:r>
                        <w:t xml:space="preserve"> spots</w:t>
                      </w:r>
                    </w:p>
                  </w:txbxContent>
                </v:textbox>
                <w10:anchorlock/>
              </v:shape>
            </w:pict>
          </mc:Fallback>
        </mc:AlternateContent>
      </w:r>
    </w:p>
    <w:p w14:paraId="76C79D1E" w14:textId="77777777" w:rsidR="00377B1E" w:rsidRPr="003446CB" w:rsidRDefault="00377B1E" w:rsidP="0026612F">
      <w:pPr>
        <w:spacing w:after="0"/>
      </w:pPr>
    </w:p>
    <w:p w14:paraId="3BF2FB9C" w14:textId="6BF07B15" w:rsidR="003D64E3" w:rsidRPr="003446CB" w:rsidRDefault="0042174F" w:rsidP="003E6D2D">
      <w:pPr>
        <w:pStyle w:val="Bullet1"/>
        <w:numPr>
          <w:ilvl w:val="0"/>
          <w:numId w:val="0"/>
        </w:numPr>
        <w:rPr>
          <w:b/>
          <w:sz w:val="28"/>
          <w:szCs w:val="28"/>
        </w:rPr>
      </w:pPr>
      <w:r w:rsidRPr="003446CB">
        <w:rPr>
          <w:b/>
          <w:noProof/>
          <w:sz w:val="28"/>
          <w:szCs w:val="28"/>
        </w:rPr>
        <w:drawing>
          <wp:anchor distT="0" distB="0" distL="114300" distR="114300" simplePos="0" relativeHeight="251659264" behindDoc="0" locked="1" layoutInCell="1" allowOverlap="1" wp14:anchorId="067D56DA" wp14:editId="4088E5C4">
            <wp:simplePos x="0" y="0"/>
            <wp:positionH relativeFrom="column">
              <wp:posOffset>-458470</wp:posOffset>
            </wp:positionH>
            <wp:positionV relativeFrom="paragraph">
              <wp:posOffset>-93345</wp:posOffset>
            </wp:positionV>
            <wp:extent cx="410210" cy="395605"/>
            <wp:effectExtent l="0" t="0" r="8890" b="4445"/>
            <wp:wrapNone/>
            <wp:docPr id="1064" name="Picture 347"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021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3D64E3" w:rsidRPr="003446CB">
        <w:rPr>
          <w:b/>
          <w:sz w:val="28"/>
          <w:szCs w:val="28"/>
        </w:rPr>
        <w:t>BRAINSTORM: How can health care providers find out whether clients have these signs of malnutrition?</w:t>
      </w:r>
    </w:p>
    <w:p w14:paraId="7D27B784" w14:textId="77777777" w:rsidR="003E6D2D" w:rsidRPr="003446CB" w:rsidRDefault="003E6D2D" w:rsidP="003E6D2D">
      <w:pPr>
        <w:pStyle w:val="Bullet1"/>
        <w:numPr>
          <w:ilvl w:val="0"/>
          <w:numId w:val="0"/>
        </w:numPr>
        <w:rPr>
          <w:b/>
        </w:rPr>
      </w:pPr>
    </w:p>
    <w:p w14:paraId="139AF58A" w14:textId="77777777" w:rsidR="003D64E3" w:rsidRPr="003446CB" w:rsidRDefault="003D64E3" w:rsidP="003D64E3">
      <w:pPr>
        <w:pStyle w:val="Bullet1"/>
        <w:ind w:left="360"/>
      </w:pPr>
      <w:r w:rsidRPr="003446CB">
        <w:t xml:space="preserve">Compare responses with the </w:t>
      </w:r>
      <w:r w:rsidR="004B7DCA" w:rsidRPr="003446CB">
        <w:rPr>
          <w:i/>
        </w:rPr>
        <w:t>POSSIBLE ANSWERS</w:t>
      </w:r>
      <w:r w:rsidR="004B7DCA" w:rsidRPr="003446CB">
        <w:t>: Observation, weighing and measuring, physical examination</w:t>
      </w:r>
      <w:r w:rsidRPr="003446CB">
        <w:t xml:space="preserve">. </w:t>
      </w:r>
    </w:p>
    <w:p w14:paraId="3ACA70FF" w14:textId="77777777" w:rsidR="00377B1E" w:rsidRPr="003446CB" w:rsidRDefault="00377B1E" w:rsidP="00377B1E">
      <w:pPr>
        <w:pStyle w:val="Bullet1"/>
        <w:numPr>
          <w:ilvl w:val="0"/>
          <w:numId w:val="0"/>
        </w:numPr>
        <w:ind w:left="360"/>
      </w:pPr>
    </w:p>
    <w:p w14:paraId="035DB384" w14:textId="0EC3BE75" w:rsidR="00525A00" w:rsidRPr="003446CB" w:rsidRDefault="006C461D" w:rsidP="001E5E14">
      <w:pPr>
        <w:pStyle w:val="Bullet1"/>
        <w:numPr>
          <w:ilvl w:val="0"/>
          <w:numId w:val="0"/>
        </w:numPr>
        <w:rPr>
          <w:b/>
          <w:sz w:val="28"/>
          <w:szCs w:val="28"/>
        </w:rPr>
      </w:pPr>
      <w:r w:rsidRPr="003446CB">
        <w:rPr>
          <w:b/>
          <w:noProof/>
          <w:sz w:val="28"/>
          <w:szCs w:val="28"/>
        </w:rPr>
        <w:drawing>
          <wp:anchor distT="0" distB="0" distL="114300" distR="114300" simplePos="0" relativeHeight="251732992" behindDoc="0" locked="1" layoutInCell="1" allowOverlap="1" wp14:anchorId="066E485A" wp14:editId="5CA1B814">
            <wp:simplePos x="0" y="0"/>
            <wp:positionH relativeFrom="column">
              <wp:posOffset>-457200</wp:posOffset>
            </wp:positionH>
            <wp:positionV relativeFrom="paragraph">
              <wp:posOffset>-73025</wp:posOffset>
            </wp:positionV>
            <wp:extent cx="411480" cy="393065"/>
            <wp:effectExtent l="0" t="0" r="7620" b="6985"/>
            <wp:wrapNone/>
            <wp:docPr id="604" name="Picture 347"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2A6" w:rsidRPr="003446CB">
        <w:rPr>
          <w:b/>
          <w:sz w:val="28"/>
          <w:szCs w:val="28"/>
        </w:rPr>
        <w:t xml:space="preserve">BRAINSTORM: </w:t>
      </w:r>
      <w:r w:rsidR="00525A00" w:rsidRPr="003446CB">
        <w:rPr>
          <w:b/>
          <w:sz w:val="28"/>
          <w:szCs w:val="28"/>
        </w:rPr>
        <w:t>What is nutrition assessment?</w:t>
      </w:r>
    </w:p>
    <w:p w14:paraId="0F2223A9" w14:textId="77777777" w:rsidR="001E5E14" w:rsidRPr="003446CB" w:rsidRDefault="001E5E14" w:rsidP="001E5E14">
      <w:pPr>
        <w:pStyle w:val="Bullet1"/>
        <w:numPr>
          <w:ilvl w:val="0"/>
          <w:numId w:val="0"/>
        </w:numPr>
        <w:rPr>
          <w:b/>
        </w:rPr>
      </w:pPr>
    </w:p>
    <w:p w14:paraId="28FB2F94" w14:textId="36EE743C" w:rsidR="00525A00" w:rsidRPr="003446CB" w:rsidRDefault="0050173E" w:rsidP="00525A00">
      <w:pPr>
        <w:pStyle w:val="Bullet1"/>
        <w:ind w:left="360"/>
      </w:pPr>
      <w:r w:rsidRPr="003446CB">
        <w:t>Compare responses with</w:t>
      </w:r>
      <w:r w:rsidR="00525A00" w:rsidRPr="003446CB">
        <w:t xml:space="preserve"> the definition: </w:t>
      </w:r>
      <w:r w:rsidR="00525A00" w:rsidRPr="003446CB">
        <w:rPr>
          <w:i/>
        </w:rPr>
        <w:t xml:space="preserve">Nutrition assessment is </w:t>
      </w:r>
      <w:r w:rsidR="00AE2594" w:rsidRPr="003446CB">
        <w:rPr>
          <w:i/>
        </w:rPr>
        <w:t>collecting</w:t>
      </w:r>
      <w:r w:rsidR="00525A00" w:rsidRPr="003446CB">
        <w:rPr>
          <w:i/>
        </w:rPr>
        <w:t xml:space="preserve"> </w:t>
      </w:r>
      <w:r w:rsidR="00377B1E" w:rsidRPr="003446CB">
        <w:rPr>
          <w:i/>
        </w:rPr>
        <w:t xml:space="preserve">and </w:t>
      </w:r>
      <w:r w:rsidR="00525A00" w:rsidRPr="003446CB">
        <w:rPr>
          <w:i/>
        </w:rPr>
        <w:t xml:space="preserve">interpreting body measurements and </w:t>
      </w:r>
      <w:r w:rsidR="00143B60" w:rsidRPr="003446CB">
        <w:rPr>
          <w:i/>
        </w:rPr>
        <w:t xml:space="preserve">biochemical, clinical, and dietary </w:t>
      </w:r>
      <w:r w:rsidR="00525A00" w:rsidRPr="003446CB">
        <w:rPr>
          <w:i/>
        </w:rPr>
        <w:t xml:space="preserve">information to </w:t>
      </w:r>
      <w:r w:rsidR="00AE2594" w:rsidRPr="003446CB">
        <w:rPr>
          <w:i/>
        </w:rPr>
        <w:t xml:space="preserve">determine </w:t>
      </w:r>
      <w:r w:rsidR="00525A00" w:rsidRPr="003446CB">
        <w:rPr>
          <w:i/>
        </w:rPr>
        <w:t>nutritional status</w:t>
      </w:r>
      <w:r w:rsidR="00525A00" w:rsidRPr="003446CB">
        <w:t xml:space="preserve">. </w:t>
      </w:r>
    </w:p>
    <w:p w14:paraId="475D1AE7" w14:textId="77777777" w:rsidR="00525A00" w:rsidRPr="003446CB" w:rsidRDefault="00525A00" w:rsidP="00525A00">
      <w:pPr>
        <w:spacing w:after="0"/>
        <w:rPr>
          <w:b/>
          <w:sz w:val="28"/>
          <w:szCs w:val="28"/>
        </w:rPr>
      </w:pPr>
    </w:p>
    <w:p w14:paraId="59DDFD76" w14:textId="0AE1D5E8" w:rsidR="000952A6" w:rsidRPr="003446CB" w:rsidRDefault="0012760B" w:rsidP="0026612F">
      <w:pPr>
        <w:keepNext/>
        <w:spacing w:after="0"/>
        <w:rPr>
          <w:b/>
          <w:sz w:val="28"/>
          <w:szCs w:val="28"/>
        </w:rPr>
      </w:pPr>
      <w:r w:rsidRPr="003446CB">
        <w:rPr>
          <w:b/>
          <w:noProof/>
          <w:sz w:val="28"/>
          <w:szCs w:val="28"/>
        </w:rPr>
        <w:lastRenderedPageBreak/>
        <w:drawing>
          <wp:anchor distT="0" distB="0" distL="114300" distR="114300" simplePos="0" relativeHeight="251713536" behindDoc="0" locked="1" layoutInCell="1" allowOverlap="1" wp14:anchorId="491549DA" wp14:editId="7D99B624">
            <wp:simplePos x="0" y="0"/>
            <wp:positionH relativeFrom="column">
              <wp:posOffset>-457200</wp:posOffset>
            </wp:positionH>
            <wp:positionV relativeFrom="paragraph">
              <wp:posOffset>-63500</wp:posOffset>
            </wp:positionV>
            <wp:extent cx="411480" cy="393065"/>
            <wp:effectExtent l="0" t="0" r="7620" b="6985"/>
            <wp:wrapNone/>
            <wp:docPr id="447" name="Picture 347"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AE2594" w:rsidRPr="003446CB">
        <w:rPr>
          <w:b/>
          <w:sz w:val="28"/>
          <w:szCs w:val="28"/>
        </w:rPr>
        <w:t xml:space="preserve">BRAINSTORM: </w:t>
      </w:r>
      <w:r w:rsidR="000952A6" w:rsidRPr="003446CB">
        <w:rPr>
          <w:b/>
          <w:sz w:val="28"/>
          <w:szCs w:val="28"/>
        </w:rPr>
        <w:t xml:space="preserve">Why should health care providers do regular nutrition assessment? </w:t>
      </w:r>
    </w:p>
    <w:p w14:paraId="1851EAD9" w14:textId="77777777" w:rsidR="001E5E14" w:rsidRPr="003446CB" w:rsidRDefault="001E5E14" w:rsidP="0026612F">
      <w:pPr>
        <w:keepNext/>
        <w:spacing w:after="0"/>
        <w:rPr>
          <w:b/>
        </w:rPr>
      </w:pPr>
    </w:p>
    <w:p w14:paraId="36BA1970" w14:textId="1B8912D4" w:rsidR="000952A6" w:rsidRPr="003446CB" w:rsidRDefault="000952A6" w:rsidP="005D15DB">
      <w:pPr>
        <w:pStyle w:val="Bullet1"/>
        <w:ind w:left="360"/>
      </w:pPr>
      <w:r w:rsidRPr="003446CB">
        <w:t xml:space="preserve">Compare responses with the information on </w:t>
      </w:r>
      <w:r w:rsidRPr="003446CB">
        <w:rPr>
          <w:b/>
          <w:color w:val="FFFFFF"/>
          <w:shd w:val="clear" w:color="auto" w:fill="76933D"/>
        </w:rPr>
        <w:t>Slide 2.3</w:t>
      </w:r>
      <w:r w:rsidRPr="003446CB">
        <w:t xml:space="preserve">. </w:t>
      </w:r>
      <w:r w:rsidR="00B64E65" w:rsidRPr="003446CB">
        <w:br/>
      </w:r>
      <w:r w:rsidR="00B64E65" w:rsidRPr="003446CB">
        <w:br/>
      </w:r>
      <w:r w:rsidR="005D15DB" w:rsidRPr="003446CB">
        <w:rPr>
          <w:noProof/>
        </w:rPr>
        <w:drawing>
          <wp:inline distT="0" distB="0" distL="0" distR="0" wp14:anchorId="74A403FD" wp14:editId="4B049D69">
            <wp:extent cx="2438399" cy="1828800"/>
            <wp:effectExtent l="19050" t="19050" r="19685" b="19050"/>
            <wp:docPr id="132" name="Picture 132" descr="Screenshot of Sli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38399" cy="1828800"/>
                    </a:xfrm>
                    <a:prstGeom prst="rect">
                      <a:avLst/>
                    </a:prstGeom>
                    <a:ln>
                      <a:solidFill>
                        <a:schemeClr val="tx1"/>
                      </a:solidFill>
                    </a:ln>
                  </pic:spPr>
                </pic:pic>
              </a:graphicData>
            </a:graphic>
          </wp:inline>
        </w:drawing>
      </w:r>
    </w:p>
    <w:p w14:paraId="1C6EC1B8" w14:textId="77777777" w:rsidR="000952A6" w:rsidRPr="003446CB" w:rsidRDefault="000952A6" w:rsidP="00616CF1">
      <w:pPr>
        <w:spacing w:after="0"/>
      </w:pPr>
    </w:p>
    <w:p w14:paraId="600A7620" w14:textId="48F6C85E" w:rsidR="00E1462A" w:rsidRPr="003446CB" w:rsidRDefault="000952A6" w:rsidP="0011048F">
      <w:pPr>
        <w:numPr>
          <w:ilvl w:val="0"/>
          <w:numId w:val="66"/>
        </w:numPr>
        <w:spacing w:after="0"/>
        <w:rPr>
          <w:szCs w:val="22"/>
        </w:rPr>
      </w:pPr>
      <w:r w:rsidRPr="003446CB">
        <w:rPr>
          <w:szCs w:val="22"/>
        </w:rPr>
        <w:t xml:space="preserve">Explain that </w:t>
      </w:r>
      <w:r w:rsidR="0085254C" w:rsidRPr="003446CB">
        <w:rPr>
          <w:szCs w:val="22"/>
        </w:rPr>
        <w:t xml:space="preserve">nutritional status is a sensitive indicator of health. </w:t>
      </w:r>
      <w:r w:rsidR="00235211" w:rsidRPr="003446CB">
        <w:rPr>
          <w:szCs w:val="22"/>
        </w:rPr>
        <w:t>Sick people</w:t>
      </w:r>
      <w:r w:rsidRPr="003446CB">
        <w:rPr>
          <w:szCs w:val="22"/>
        </w:rPr>
        <w:t xml:space="preserve"> who </w:t>
      </w:r>
      <w:r w:rsidR="00F30B09" w:rsidRPr="003446CB">
        <w:rPr>
          <w:szCs w:val="22"/>
        </w:rPr>
        <w:t xml:space="preserve">are </w:t>
      </w:r>
      <w:r w:rsidR="00235211" w:rsidRPr="003446CB">
        <w:rPr>
          <w:szCs w:val="22"/>
        </w:rPr>
        <w:t xml:space="preserve">also malnourished </w:t>
      </w:r>
      <w:r w:rsidRPr="003446CB">
        <w:rPr>
          <w:szCs w:val="22"/>
        </w:rPr>
        <w:t>have longer hospital stays, slower recovery from infection and complications</w:t>
      </w:r>
      <w:r w:rsidR="00235211" w:rsidRPr="003446CB">
        <w:rPr>
          <w:szCs w:val="22"/>
        </w:rPr>
        <w:t>,</w:t>
      </w:r>
      <w:r w:rsidRPr="003446CB">
        <w:rPr>
          <w:szCs w:val="22"/>
        </w:rPr>
        <w:t xml:space="preserve"> and higher mortality.</w:t>
      </w:r>
      <w:r w:rsidR="0085254C" w:rsidRPr="003446CB">
        <w:rPr>
          <w:szCs w:val="22"/>
        </w:rPr>
        <w:t xml:space="preserve"> </w:t>
      </w:r>
    </w:p>
    <w:p w14:paraId="0C629201" w14:textId="77777777" w:rsidR="00E1462A" w:rsidRPr="003446CB" w:rsidRDefault="00E1462A" w:rsidP="00E1462A">
      <w:pPr>
        <w:spacing w:after="0"/>
        <w:ind w:left="360"/>
        <w:rPr>
          <w:szCs w:val="22"/>
        </w:rPr>
      </w:pPr>
    </w:p>
    <w:p w14:paraId="3C87E4D0" w14:textId="77777777" w:rsidR="00E1462A" w:rsidRPr="003446CB" w:rsidRDefault="00E1462A" w:rsidP="0011048F">
      <w:pPr>
        <w:numPr>
          <w:ilvl w:val="0"/>
          <w:numId w:val="66"/>
        </w:numPr>
        <w:spacing w:after="0"/>
        <w:rPr>
          <w:szCs w:val="22"/>
        </w:rPr>
      </w:pPr>
      <w:r w:rsidRPr="003446CB">
        <w:rPr>
          <w:szCs w:val="22"/>
        </w:rPr>
        <w:t>Explain that nutrition assessment is important for PLHIV because they have increased energy needs and symptoms that can make it difficult to eat or absorb enough food. Because they have weak immune systems, they are also vulnerable to other infections that can lead to malnutrition.</w:t>
      </w:r>
    </w:p>
    <w:p w14:paraId="4461DF19" w14:textId="77777777" w:rsidR="00E1462A" w:rsidRPr="003446CB" w:rsidRDefault="00E1462A" w:rsidP="00E1462A">
      <w:pPr>
        <w:spacing w:after="0"/>
        <w:ind w:left="360"/>
        <w:rPr>
          <w:szCs w:val="22"/>
        </w:rPr>
      </w:pPr>
    </w:p>
    <w:p w14:paraId="418A271E" w14:textId="169ED78A" w:rsidR="00B465E0" w:rsidRPr="003446CB" w:rsidRDefault="00E1462A" w:rsidP="0011048F">
      <w:pPr>
        <w:numPr>
          <w:ilvl w:val="0"/>
          <w:numId w:val="66"/>
        </w:numPr>
        <w:spacing w:after="0"/>
        <w:rPr>
          <w:szCs w:val="22"/>
        </w:rPr>
      </w:pPr>
      <w:r w:rsidRPr="003446CB">
        <w:rPr>
          <w:szCs w:val="22"/>
        </w:rPr>
        <w:t>Explain that ART works better for people with good nutrition</w:t>
      </w:r>
      <w:r w:rsidR="00143B60" w:rsidRPr="003446CB">
        <w:rPr>
          <w:szCs w:val="22"/>
        </w:rPr>
        <w:t>al status</w:t>
      </w:r>
      <w:r w:rsidR="00B465E0" w:rsidRPr="003446CB">
        <w:rPr>
          <w:szCs w:val="22"/>
        </w:rPr>
        <w:t xml:space="preserve"> </w:t>
      </w:r>
      <w:r w:rsidRPr="003446CB">
        <w:rPr>
          <w:szCs w:val="22"/>
        </w:rPr>
        <w:t xml:space="preserve">because their bodies are better able to absorb medication. Side effects </w:t>
      </w:r>
      <w:r w:rsidR="003F5B55" w:rsidRPr="003446CB">
        <w:rPr>
          <w:szCs w:val="22"/>
        </w:rPr>
        <w:t xml:space="preserve">such as nausea and vomiting can </w:t>
      </w:r>
      <w:r w:rsidRPr="003446CB">
        <w:rPr>
          <w:szCs w:val="22"/>
        </w:rPr>
        <w:t xml:space="preserve">make people stop taking their antiretroviral drugs (ARVs), which can lead to drug-resistant HIV that is difficult to treat. </w:t>
      </w:r>
      <w:r w:rsidR="00B465E0" w:rsidRPr="003446CB">
        <w:rPr>
          <w:szCs w:val="22"/>
        </w:rPr>
        <w:t>While ART improves health, it can also create additional food and nutritional needs. PLHIV on ART may lose between 5 and 10 percent of body weight over 6 months, and weight loss of this size has been linked to increased risk of illness or death. ART can cause insulin resistance, which may lead to diabetes. There is strong evidence that undernourished people are less likely to benefit from ART. Without enough food or optimal nutrition, taking ARVs can be painful. Some ARTs need to be taken with food and some without, and some foods can reduce the effectiveness of some ARVs. Health care providers can help PLHIV make dietary adjustments to meet these needs and manage drug side</w:t>
      </w:r>
      <w:r w:rsidR="00234231">
        <w:rPr>
          <w:szCs w:val="22"/>
        </w:rPr>
        <w:t xml:space="preserve"> </w:t>
      </w:r>
      <w:r w:rsidR="00B465E0" w:rsidRPr="003446CB">
        <w:rPr>
          <w:szCs w:val="22"/>
        </w:rPr>
        <w:t>effects.</w:t>
      </w:r>
    </w:p>
    <w:p w14:paraId="73F5FE4B" w14:textId="5E3C11F7" w:rsidR="003F5B55" w:rsidRPr="003446CB" w:rsidRDefault="003F5B55" w:rsidP="00B465E0">
      <w:pPr>
        <w:spacing w:after="0"/>
        <w:ind w:left="360"/>
        <w:rPr>
          <w:szCs w:val="22"/>
        </w:rPr>
      </w:pPr>
    </w:p>
    <w:p w14:paraId="1C7BC219" w14:textId="3D795D1D" w:rsidR="00E944E0" w:rsidRPr="003446CB" w:rsidRDefault="00E944E0" w:rsidP="0011048F">
      <w:pPr>
        <w:pStyle w:val="Bullet1"/>
        <w:numPr>
          <w:ilvl w:val="0"/>
          <w:numId w:val="66"/>
        </w:numPr>
      </w:pPr>
      <w:r w:rsidRPr="003446CB">
        <w:t xml:space="preserve">Show </w:t>
      </w:r>
      <w:r w:rsidRPr="003446CB">
        <w:rPr>
          <w:b/>
          <w:snapToGrid w:val="0"/>
          <w:color w:val="FFFFFF"/>
          <w:shd w:val="clear" w:color="auto" w:fill="76933D"/>
        </w:rPr>
        <w:t xml:space="preserve">Slide </w:t>
      </w:r>
      <w:r w:rsidRPr="003446CB">
        <w:rPr>
          <w:b/>
          <w:caps/>
          <w:snapToGrid w:val="0"/>
          <w:color w:val="FFFFFF"/>
          <w:shd w:val="clear" w:color="auto" w:fill="76933D"/>
        </w:rPr>
        <w:t>2.4</w:t>
      </w:r>
      <w:r w:rsidR="003F5B55" w:rsidRPr="003446CB">
        <w:t>. E</w:t>
      </w:r>
      <w:r w:rsidRPr="003446CB">
        <w:t>xplain that participants can remember the different types of nutrition assessment by the letters A, B, C, D.</w:t>
      </w:r>
    </w:p>
    <w:p w14:paraId="52D20CB4" w14:textId="77777777" w:rsidR="00E944E0" w:rsidRPr="003446CB" w:rsidRDefault="00E944E0" w:rsidP="00E944E0">
      <w:pPr>
        <w:spacing w:after="0"/>
        <w:ind w:left="360"/>
        <w:rPr>
          <w:szCs w:val="22"/>
        </w:rPr>
      </w:pPr>
    </w:p>
    <w:p w14:paraId="5F3E2424" w14:textId="23EBF39C" w:rsidR="00B64E65" w:rsidRPr="003446CB" w:rsidRDefault="008354EB" w:rsidP="00E944E0">
      <w:pPr>
        <w:pStyle w:val="Bullet1"/>
        <w:numPr>
          <w:ilvl w:val="0"/>
          <w:numId w:val="0"/>
        </w:numPr>
        <w:ind w:left="720" w:hanging="360"/>
      </w:pPr>
      <w:r w:rsidRPr="003446CB">
        <w:lastRenderedPageBreak/>
        <w:t xml:space="preserve"> </w:t>
      </w:r>
      <w:r w:rsidR="000D019F" w:rsidRPr="003446CB">
        <w:rPr>
          <w:noProof/>
        </w:rPr>
        <w:drawing>
          <wp:inline distT="0" distB="0" distL="0" distR="0" wp14:anchorId="34516F96" wp14:editId="69ECD0C5">
            <wp:extent cx="2441448" cy="1828800"/>
            <wp:effectExtent l="19050" t="19050" r="16510" b="19050"/>
            <wp:docPr id="449" name="Picture 449" descr="Screenshot of Sli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a:solidFill>
                        <a:schemeClr val="tx1"/>
                      </a:solidFill>
                    </a:ln>
                  </pic:spPr>
                </pic:pic>
              </a:graphicData>
            </a:graphic>
          </wp:inline>
        </w:drawing>
      </w:r>
    </w:p>
    <w:p w14:paraId="6DFD4F3E" w14:textId="77777777" w:rsidR="00E944E0" w:rsidRPr="003446CB" w:rsidRDefault="00E944E0" w:rsidP="00E944E0">
      <w:pPr>
        <w:pStyle w:val="ColorfulList-Accent14"/>
        <w:ind w:left="360"/>
      </w:pPr>
    </w:p>
    <w:p w14:paraId="29D5F962" w14:textId="0D06DD18" w:rsidR="000D6279" w:rsidRPr="003446CB" w:rsidRDefault="0042174F" w:rsidP="001E5E14">
      <w:pPr>
        <w:spacing w:after="0"/>
        <w:rPr>
          <w:b/>
          <w:sz w:val="28"/>
          <w:szCs w:val="28"/>
        </w:rPr>
      </w:pPr>
      <w:r w:rsidRPr="003446CB">
        <w:rPr>
          <w:b/>
          <w:noProof/>
          <w:sz w:val="28"/>
          <w:szCs w:val="28"/>
        </w:rPr>
        <w:drawing>
          <wp:anchor distT="0" distB="0" distL="114300" distR="114300" simplePos="0" relativeHeight="251662336" behindDoc="0" locked="1" layoutInCell="1" allowOverlap="1" wp14:anchorId="7F45B815" wp14:editId="12A11BE2">
            <wp:simplePos x="0" y="0"/>
            <wp:positionH relativeFrom="column">
              <wp:posOffset>-457200</wp:posOffset>
            </wp:positionH>
            <wp:positionV relativeFrom="paragraph">
              <wp:posOffset>-106680</wp:posOffset>
            </wp:positionV>
            <wp:extent cx="411480" cy="393192"/>
            <wp:effectExtent l="0" t="0" r="7620" b="6985"/>
            <wp:wrapNone/>
            <wp:docPr id="1074" name="Picture 347"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192"/>
                    </a:xfrm>
                    <a:prstGeom prst="rect">
                      <a:avLst/>
                    </a:prstGeom>
                    <a:noFill/>
                    <a:ln>
                      <a:noFill/>
                    </a:ln>
                  </pic:spPr>
                </pic:pic>
              </a:graphicData>
            </a:graphic>
            <wp14:sizeRelH relativeFrom="page">
              <wp14:pctWidth>0</wp14:pctWidth>
            </wp14:sizeRelH>
            <wp14:sizeRelV relativeFrom="page">
              <wp14:pctHeight>0</wp14:pctHeight>
            </wp14:sizeRelV>
          </wp:anchor>
        </w:drawing>
      </w:r>
      <w:r w:rsidR="000D6279" w:rsidRPr="003446CB">
        <w:rPr>
          <w:b/>
          <w:sz w:val="28"/>
          <w:szCs w:val="28"/>
        </w:rPr>
        <w:t xml:space="preserve">BRAINSTORM: What is nutritional status? </w:t>
      </w:r>
    </w:p>
    <w:p w14:paraId="10E229CF" w14:textId="77777777" w:rsidR="001E5E14" w:rsidRPr="003446CB" w:rsidRDefault="001E5E14" w:rsidP="001E5E14">
      <w:pPr>
        <w:spacing w:after="0"/>
        <w:rPr>
          <w:b/>
        </w:rPr>
      </w:pPr>
    </w:p>
    <w:p w14:paraId="1EFFF821" w14:textId="77777777" w:rsidR="000D6279" w:rsidRPr="003446CB" w:rsidRDefault="000D6279" w:rsidP="00770589">
      <w:pPr>
        <w:numPr>
          <w:ilvl w:val="0"/>
          <w:numId w:val="13"/>
        </w:numPr>
        <w:spacing w:after="0"/>
        <w:rPr>
          <w:szCs w:val="22"/>
        </w:rPr>
      </w:pPr>
      <w:r w:rsidRPr="003446CB">
        <w:rPr>
          <w:szCs w:val="22"/>
        </w:rPr>
        <w:t xml:space="preserve">Compare responses </w:t>
      </w:r>
      <w:r w:rsidR="0050173E" w:rsidRPr="003446CB">
        <w:rPr>
          <w:szCs w:val="22"/>
        </w:rPr>
        <w:t>with</w:t>
      </w:r>
      <w:r w:rsidRPr="003446CB">
        <w:rPr>
          <w:szCs w:val="22"/>
        </w:rPr>
        <w:t xml:space="preserve"> the definition: </w:t>
      </w:r>
      <w:r w:rsidRPr="003446CB">
        <w:rPr>
          <w:i/>
          <w:szCs w:val="22"/>
        </w:rPr>
        <w:t>Nutritional status is the result of how our bodies respond to the nutrients in the food we eat</w:t>
      </w:r>
      <w:r w:rsidRPr="003446CB">
        <w:rPr>
          <w:szCs w:val="22"/>
        </w:rPr>
        <w:t>.</w:t>
      </w:r>
    </w:p>
    <w:p w14:paraId="42659E1E" w14:textId="77777777" w:rsidR="00E611C4" w:rsidRPr="003446CB" w:rsidRDefault="00E611C4" w:rsidP="0026612F">
      <w:pPr>
        <w:spacing w:after="0"/>
        <w:rPr>
          <w:szCs w:val="22"/>
        </w:rPr>
      </w:pPr>
    </w:p>
    <w:p w14:paraId="5CDEBE5D" w14:textId="77777777" w:rsidR="000D6279" w:rsidRPr="003446CB" w:rsidRDefault="000D6279" w:rsidP="00770589">
      <w:pPr>
        <w:pStyle w:val="Topic"/>
        <w:numPr>
          <w:ilvl w:val="0"/>
          <w:numId w:val="13"/>
        </w:numPr>
        <w:rPr>
          <w:b w:val="0"/>
          <w:color w:val="auto"/>
          <w:lang w:val="en-US"/>
        </w:rPr>
      </w:pPr>
      <w:r w:rsidRPr="003446CB">
        <w:rPr>
          <w:b w:val="0"/>
          <w:color w:val="auto"/>
          <w:lang w:val="en-US"/>
        </w:rPr>
        <w:t xml:space="preserve">Show </w:t>
      </w:r>
      <w:r w:rsidRPr="003446CB">
        <w:rPr>
          <w:snapToGrid w:val="0"/>
          <w:color w:val="FFFFFF"/>
          <w:shd w:val="clear" w:color="auto" w:fill="76933D"/>
          <w:lang w:val="en-US"/>
        </w:rPr>
        <w:t xml:space="preserve">Slide </w:t>
      </w:r>
      <w:r w:rsidRPr="003446CB">
        <w:rPr>
          <w:caps/>
          <w:snapToGrid w:val="0"/>
          <w:color w:val="FFFFFF"/>
          <w:shd w:val="clear" w:color="auto" w:fill="76933D"/>
          <w:lang w:val="en-US"/>
        </w:rPr>
        <w:t>2.5</w:t>
      </w:r>
      <w:r w:rsidRPr="003446CB">
        <w:rPr>
          <w:lang w:val="en-US"/>
        </w:rPr>
        <w:t xml:space="preserve"> </w:t>
      </w:r>
      <w:r w:rsidRPr="003446CB">
        <w:rPr>
          <w:b w:val="0"/>
          <w:color w:val="auto"/>
          <w:lang w:val="en-US"/>
        </w:rPr>
        <w:t>and go over the different classifications of nutritional status.</w:t>
      </w:r>
    </w:p>
    <w:p w14:paraId="6839CE59" w14:textId="77777777" w:rsidR="000D6279" w:rsidRPr="003446CB" w:rsidRDefault="000D6279" w:rsidP="000D6279">
      <w:pPr>
        <w:pStyle w:val="Topic"/>
        <w:rPr>
          <w:b w:val="0"/>
          <w:color w:val="auto"/>
          <w:lang w:val="en-US"/>
        </w:rPr>
      </w:pPr>
    </w:p>
    <w:p w14:paraId="0CAE2100" w14:textId="01FE37D2" w:rsidR="00907318" w:rsidRPr="003446CB" w:rsidRDefault="005608B1" w:rsidP="0050173E">
      <w:pPr>
        <w:pStyle w:val="Topic"/>
        <w:ind w:left="360"/>
        <w:rPr>
          <w:b w:val="0"/>
          <w:color w:val="auto"/>
          <w:lang w:val="en-US"/>
        </w:rPr>
      </w:pPr>
      <w:r w:rsidRPr="003446CB">
        <w:rPr>
          <w:b w:val="0"/>
          <w:noProof/>
          <w:color w:val="auto"/>
          <w:lang w:val="en-US" w:eastAsia="en-US"/>
        </w:rPr>
        <w:drawing>
          <wp:inline distT="0" distB="0" distL="0" distR="0" wp14:anchorId="244B3E2F" wp14:editId="5823A9B4">
            <wp:extent cx="2438400" cy="1828800"/>
            <wp:effectExtent l="19050" t="19050" r="19050" b="19050"/>
            <wp:docPr id="450" name="Picture 450" descr="Screenshot of Sli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2438400" cy="1828800"/>
                    </a:xfrm>
                    <a:prstGeom prst="rect">
                      <a:avLst/>
                    </a:prstGeom>
                    <a:ln>
                      <a:solidFill>
                        <a:schemeClr val="tx1"/>
                      </a:solidFill>
                    </a:ln>
                  </pic:spPr>
                </pic:pic>
              </a:graphicData>
            </a:graphic>
          </wp:inline>
        </w:drawing>
      </w:r>
    </w:p>
    <w:p w14:paraId="563F7586" w14:textId="77777777" w:rsidR="00907318" w:rsidRPr="003446CB" w:rsidRDefault="00907318" w:rsidP="00907318">
      <w:pPr>
        <w:pStyle w:val="Topic"/>
        <w:rPr>
          <w:b w:val="0"/>
          <w:color w:val="auto"/>
          <w:lang w:val="en-US"/>
        </w:rPr>
      </w:pPr>
    </w:p>
    <w:p w14:paraId="3848A71A" w14:textId="77777777" w:rsidR="00907318" w:rsidRPr="003446CB" w:rsidRDefault="00907318" w:rsidP="00DB4588">
      <w:pPr>
        <w:pStyle w:val="Heading2"/>
      </w:pPr>
      <w:bookmarkStart w:id="53" w:name="_Toc429074809"/>
      <w:r w:rsidRPr="003446CB">
        <w:t xml:space="preserve">2.2. Anthropometric Assessment </w:t>
      </w:r>
      <w:r w:rsidRPr="003446CB">
        <w:rPr>
          <w:sz w:val="26"/>
          <w:szCs w:val="26"/>
        </w:rPr>
        <w:t>(3 hours)</w:t>
      </w:r>
      <w:bookmarkEnd w:id="53"/>
    </w:p>
    <w:p w14:paraId="221A07DD" w14:textId="77777777" w:rsidR="00907318" w:rsidRPr="003446CB" w:rsidRDefault="00907318" w:rsidP="00907318">
      <w:pPr>
        <w:keepNext/>
        <w:spacing w:after="0"/>
        <w:rPr>
          <w:b/>
          <w:sz w:val="28"/>
          <w:szCs w:val="28"/>
        </w:rPr>
      </w:pPr>
    </w:p>
    <w:p w14:paraId="5BAC69DF" w14:textId="77777777" w:rsidR="00907318" w:rsidRPr="003446CB" w:rsidRDefault="00907318" w:rsidP="00907318">
      <w:pPr>
        <w:keepNext/>
        <w:spacing w:after="0"/>
        <w:rPr>
          <w:b/>
          <w:sz w:val="28"/>
          <w:szCs w:val="28"/>
        </w:rPr>
      </w:pPr>
      <w:r w:rsidRPr="003446CB">
        <w:rPr>
          <w:b/>
          <w:noProof/>
          <w:sz w:val="28"/>
          <w:szCs w:val="28"/>
        </w:rPr>
        <w:drawing>
          <wp:anchor distT="0" distB="0" distL="114300" distR="114300" simplePos="0" relativeHeight="251755520" behindDoc="0" locked="1" layoutInCell="1" allowOverlap="1" wp14:anchorId="22E736E5" wp14:editId="24699E19">
            <wp:simplePos x="0" y="0"/>
            <wp:positionH relativeFrom="column">
              <wp:posOffset>-457200</wp:posOffset>
            </wp:positionH>
            <wp:positionV relativeFrom="paragraph">
              <wp:posOffset>-56515</wp:posOffset>
            </wp:positionV>
            <wp:extent cx="411480" cy="393065"/>
            <wp:effectExtent l="0" t="0" r="7620" b="6985"/>
            <wp:wrapNone/>
            <wp:docPr id="1075" name="Picture 347"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6CB">
        <w:rPr>
          <w:b/>
          <w:sz w:val="28"/>
          <w:szCs w:val="28"/>
        </w:rPr>
        <w:t xml:space="preserve">BRAINSTORM: What is anthropometry? </w:t>
      </w:r>
    </w:p>
    <w:p w14:paraId="00667FE2" w14:textId="77777777" w:rsidR="00907318" w:rsidRPr="003446CB" w:rsidRDefault="00907318" w:rsidP="00907318">
      <w:pPr>
        <w:keepNext/>
        <w:spacing w:after="0"/>
        <w:rPr>
          <w:b/>
        </w:rPr>
      </w:pPr>
    </w:p>
    <w:p w14:paraId="10B02771" w14:textId="7744BBD8" w:rsidR="00907318" w:rsidRPr="003446CB" w:rsidRDefault="00907318" w:rsidP="00907318">
      <w:pPr>
        <w:rPr>
          <w:lang w:eastAsia="ko-KR"/>
        </w:rPr>
      </w:pPr>
      <w:r w:rsidRPr="003446CB">
        <w:t xml:space="preserve">Compare responses with the information in </w:t>
      </w:r>
      <w:r w:rsidRPr="003446CB">
        <w:rPr>
          <w:b/>
          <w:snapToGrid w:val="0"/>
          <w:color w:val="FFFFFF"/>
          <w:shd w:val="clear" w:color="auto" w:fill="76933D"/>
        </w:rPr>
        <w:t>Slide 2.6</w:t>
      </w:r>
      <w:r w:rsidRPr="003446CB">
        <w:rPr>
          <w:snapToGrid w:val="0"/>
          <w:shd w:val="clear" w:color="auto" w:fill="FFFFFF"/>
        </w:rPr>
        <w:t>.</w:t>
      </w:r>
    </w:p>
    <w:p w14:paraId="0E42ED9F" w14:textId="069AB738" w:rsidR="005E4A37" w:rsidRPr="003446CB" w:rsidRDefault="00D13834" w:rsidP="00907318">
      <w:pPr>
        <w:pStyle w:val="ColorfulList-Accent14"/>
        <w:ind w:left="360"/>
      </w:pPr>
      <w:r w:rsidRPr="003446CB">
        <w:rPr>
          <w:noProof/>
        </w:rPr>
        <w:lastRenderedPageBreak/>
        <w:drawing>
          <wp:inline distT="0" distB="0" distL="0" distR="0" wp14:anchorId="09D9C471" wp14:editId="12D13619">
            <wp:extent cx="2441448" cy="1828800"/>
            <wp:effectExtent l="19050" t="19050" r="16510" b="19050"/>
            <wp:docPr id="451" name="Picture 451" descr="Screenshot of Sli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a:solidFill>
                        <a:schemeClr val="tx1"/>
                      </a:solidFill>
                    </a:ln>
                  </pic:spPr>
                </pic:pic>
              </a:graphicData>
            </a:graphic>
          </wp:inline>
        </w:drawing>
      </w:r>
    </w:p>
    <w:p w14:paraId="38A2B5E4" w14:textId="77777777" w:rsidR="005E4A37" w:rsidRPr="003446CB" w:rsidRDefault="005E4A37" w:rsidP="005E4A37">
      <w:pPr>
        <w:spacing w:after="0"/>
      </w:pPr>
    </w:p>
    <w:p w14:paraId="5528D075" w14:textId="021B137E" w:rsidR="005E4A37" w:rsidRPr="003446CB" w:rsidRDefault="0042174F" w:rsidP="0026612F">
      <w:pPr>
        <w:spacing w:after="0"/>
        <w:rPr>
          <w:b/>
          <w:sz w:val="28"/>
          <w:szCs w:val="28"/>
        </w:rPr>
      </w:pPr>
      <w:r w:rsidRPr="003446CB">
        <w:rPr>
          <w:noProof/>
        </w:rPr>
        <w:drawing>
          <wp:anchor distT="0" distB="0" distL="114300" distR="114300" simplePos="0" relativeHeight="251663360" behindDoc="0" locked="1" layoutInCell="1" allowOverlap="1" wp14:anchorId="51938A7F" wp14:editId="09AF62B4">
            <wp:simplePos x="0" y="0"/>
            <wp:positionH relativeFrom="column">
              <wp:posOffset>-457200</wp:posOffset>
            </wp:positionH>
            <wp:positionV relativeFrom="paragraph">
              <wp:posOffset>-86360</wp:posOffset>
            </wp:positionV>
            <wp:extent cx="411480" cy="393192"/>
            <wp:effectExtent l="0" t="0" r="7620" b="6985"/>
            <wp:wrapNone/>
            <wp:docPr id="1076" name="Picture 347"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1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6CB">
        <w:rPr>
          <w:noProof/>
        </w:rPr>
        <w:drawing>
          <wp:anchor distT="0" distB="0" distL="114300" distR="114300" simplePos="0" relativeHeight="251580416" behindDoc="0" locked="0" layoutInCell="1" allowOverlap="1" wp14:anchorId="2435142A" wp14:editId="0B4D8B25">
            <wp:simplePos x="0" y="0"/>
            <wp:positionH relativeFrom="column">
              <wp:posOffset>-3560445</wp:posOffset>
            </wp:positionH>
            <wp:positionV relativeFrom="paragraph">
              <wp:posOffset>137795</wp:posOffset>
            </wp:positionV>
            <wp:extent cx="177800" cy="171450"/>
            <wp:effectExtent l="0" t="0" r="0" b="0"/>
            <wp:wrapNone/>
            <wp:docPr id="434" name="Picture 280" descr="Description: 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7780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4A37" w:rsidRPr="003446CB">
        <w:rPr>
          <w:b/>
          <w:sz w:val="28"/>
          <w:szCs w:val="28"/>
        </w:rPr>
        <w:t xml:space="preserve">BRAINSTORM: What are </w:t>
      </w:r>
      <w:r w:rsidR="000D6279" w:rsidRPr="003446CB">
        <w:rPr>
          <w:b/>
          <w:sz w:val="28"/>
          <w:szCs w:val="28"/>
        </w:rPr>
        <w:t xml:space="preserve">the different types of </w:t>
      </w:r>
      <w:r w:rsidR="005E4A37" w:rsidRPr="003446CB">
        <w:rPr>
          <w:b/>
          <w:sz w:val="28"/>
          <w:szCs w:val="28"/>
        </w:rPr>
        <w:t xml:space="preserve">anthropometric measurements? </w:t>
      </w:r>
    </w:p>
    <w:p w14:paraId="53836D20" w14:textId="77777777" w:rsidR="001E5E14" w:rsidRPr="003446CB" w:rsidRDefault="001E5E14" w:rsidP="0026612F">
      <w:pPr>
        <w:spacing w:after="0"/>
        <w:rPr>
          <w:b/>
        </w:rPr>
      </w:pPr>
    </w:p>
    <w:p w14:paraId="19D1F02C" w14:textId="27AF3457" w:rsidR="000D6279" w:rsidRPr="003446CB" w:rsidRDefault="005E4A37" w:rsidP="00F63A98">
      <w:pPr>
        <w:pStyle w:val="Bullet1"/>
        <w:ind w:left="360"/>
        <w:rPr>
          <w:szCs w:val="22"/>
        </w:rPr>
      </w:pPr>
      <w:r w:rsidRPr="003446CB">
        <w:t>Compare</w:t>
      </w:r>
      <w:r w:rsidR="0050173E" w:rsidRPr="003446CB">
        <w:t xml:space="preserve"> responses</w:t>
      </w:r>
      <w:r w:rsidRPr="003446CB">
        <w:t xml:space="preserve"> </w:t>
      </w:r>
      <w:r w:rsidR="0050173E" w:rsidRPr="003446CB">
        <w:t xml:space="preserve">with </w:t>
      </w:r>
      <w:r w:rsidRPr="003446CB">
        <w:t xml:space="preserve">the information with </w:t>
      </w:r>
      <w:r w:rsidRPr="003446CB">
        <w:rPr>
          <w:b/>
          <w:snapToGrid w:val="0"/>
          <w:color w:val="FFFFFF"/>
          <w:shd w:val="clear" w:color="auto" w:fill="76933D"/>
        </w:rPr>
        <w:t>Slide 2.</w:t>
      </w:r>
      <w:r w:rsidR="0050173E" w:rsidRPr="003446CB">
        <w:rPr>
          <w:b/>
          <w:snapToGrid w:val="0"/>
          <w:color w:val="FFFFFF"/>
          <w:shd w:val="clear" w:color="auto" w:fill="76933D"/>
        </w:rPr>
        <w:t>7</w:t>
      </w:r>
      <w:r w:rsidRPr="003446CB">
        <w:t xml:space="preserve">. </w:t>
      </w:r>
      <w:r w:rsidR="00430DDB" w:rsidRPr="003446CB">
        <w:t xml:space="preserve">Explain </w:t>
      </w:r>
      <w:r w:rsidR="0050173E" w:rsidRPr="003446CB">
        <w:t xml:space="preserve">that participants will practice doing </w:t>
      </w:r>
      <w:r w:rsidR="00F63A98" w:rsidRPr="003446CB">
        <w:t>some of</w:t>
      </w:r>
      <w:r w:rsidR="0050173E" w:rsidRPr="003446CB">
        <w:t xml:space="preserve"> these anthropometric measurements in this course.</w:t>
      </w:r>
      <w:r w:rsidRPr="003446CB">
        <w:br/>
      </w:r>
      <w:r w:rsidRPr="003446CB">
        <w:br/>
      </w:r>
      <w:r w:rsidR="00F63A98" w:rsidRPr="003446CB">
        <w:rPr>
          <w:noProof/>
          <w:szCs w:val="22"/>
        </w:rPr>
        <w:drawing>
          <wp:inline distT="0" distB="0" distL="0" distR="0" wp14:anchorId="5570D50C" wp14:editId="043F8CBA">
            <wp:extent cx="2438399" cy="1828800"/>
            <wp:effectExtent l="19050" t="19050" r="19685" b="19050"/>
            <wp:docPr id="79" name="Picture 79" descr="Screenshot of Sli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438399" cy="1828800"/>
                    </a:xfrm>
                    <a:prstGeom prst="rect">
                      <a:avLst/>
                    </a:prstGeom>
                    <a:ln>
                      <a:solidFill>
                        <a:schemeClr val="tx1"/>
                      </a:solidFill>
                    </a:ln>
                  </pic:spPr>
                </pic:pic>
              </a:graphicData>
            </a:graphic>
          </wp:inline>
        </w:drawing>
      </w:r>
    </w:p>
    <w:p w14:paraId="67FDBB4A" w14:textId="77777777" w:rsidR="008872CA" w:rsidRPr="003446CB" w:rsidRDefault="008872CA" w:rsidP="004070E6">
      <w:pPr>
        <w:spacing w:after="0"/>
        <w:ind w:left="360" w:hanging="360"/>
      </w:pPr>
    </w:p>
    <w:p w14:paraId="0C070497" w14:textId="000CC634" w:rsidR="008872CA" w:rsidRPr="003446CB" w:rsidRDefault="008872CA" w:rsidP="00E56A03">
      <w:pPr>
        <w:pStyle w:val="ListParagraph"/>
        <w:numPr>
          <w:ilvl w:val="0"/>
          <w:numId w:val="13"/>
        </w:numPr>
        <w:spacing w:after="0"/>
      </w:pPr>
      <w:r w:rsidRPr="003446CB">
        <w:t xml:space="preserve">Explain that participants can find this information in </w:t>
      </w:r>
      <w:r w:rsidRPr="003446CB">
        <w:rPr>
          <w:b/>
          <w:shd w:val="clear" w:color="auto" w:fill="EAF1DD"/>
        </w:rPr>
        <w:t>Handout 2.1. Anthropometry</w:t>
      </w:r>
      <w:r w:rsidRPr="003446CB">
        <w:t xml:space="preserve"> in the </w:t>
      </w:r>
      <w:r w:rsidRPr="003446CB">
        <w:rPr>
          <w:b/>
          <w:color w:val="3F662C"/>
        </w:rPr>
        <w:t>Participant Handouts</w:t>
      </w:r>
      <w:r w:rsidRPr="003446CB">
        <w:t xml:space="preserve">. </w:t>
      </w:r>
    </w:p>
    <w:p w14:paraId="25F78F65" w14:textId="564A2D8F" w:rsidR="004070E6" w:rsidRPr="003446CB" w:rsidRDefault="00D13834" w:rsidP="004070E6">
      <w:pPr>
        <w:spacing w:after="0"/>
        <w:ind w:left="360" w:hanging="360"/>
      </w:pPr>
      <w:r w:rsidRPr="003446CB">
        <w:rPr>
          <w:noProof/>
        </w:rPr>
        <mc:AlternateContent>
          <mc:Choice Requires="wps">
            <w:drawing>
              <wp:anchor distT="0" distB="0" distL="114300" distR="114300" simplePos="0" relativeHeight="251581440" behindDoc="0" locked="0" layoutInCell="1" allowOverlap="1" wp14:anchorId="2353438F" wp14:editId="79E2A245">
                <wp:simplePos x="0" y="0"/>
                <wp:positionH relativeFrom="column">
                  <wp:posOffset>-459105</wp:posOffset>
                </wp:positionH>
                <wp:positionV relativeFrom="paragraph">
                  <wp:posOffset>60187</wp:posOffset>
                </wp:positionV>
                <wp:extent cx="487680" cy="676910"/>
                <wp:effectExtent l="0" t="0" r="7620" b="8890"/>
                <wp:wrapNone/>
                <wp:docPr id="218" name="Text Box 276" descr="Hand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67691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4F68F" w14:textId="77777777" w:rsidR="005277EE" w:rsidRPr="005B6AB0" w:rsidRDefault="005277EE" w:rsidP="004070E6">
                            <w:pPr>
                              <w:rPr>
                                <w:sz w:val="78"/>
                                <w:szCs w:val="78"/>
                              </w:rPr>
                            </w:pPr>
                            <w:r w:rsidRPr="005B6AB0">
                              <w:rPr>
                                <w:sz w:val="78"/>
                                <w:szCs w:val="78"/>
                              </w:rPr>
                              <w:sym w:font="Wingdings" w:char="F049"/>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53438F" id="Text Box 276" o:spid="_x0000_s1085" type="#_x0000_t202" alt="Hand " style="position:absolute;left:0;text-align:left;margin-left:-36.15pt;margin-top:4.75pt;width:38.4pt;height:53.3pt;z-index:251581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" filled="f" stroked="f">
                <v:fill opacity="58853f"/>
                <v:textbox style="mso-fit-shape-to-text:t" inset="0,0,0,0">
                  <w:txbxContent>
                    <w:p w14:paraId="2944F68F" w14:textId="77777777" w:rsidR="005277EE" w:rsidRPr="005B6AB0" w:rsidRDefault="005277EE" w:rsidP="004070E6">
                      <w:pPr>
                        <w:rPr>
                          <w:sz w:val="78"/>
                          <w:szCs w:val="78"/>
                        </w:rPr>
                      </w:pPr>
                      <w:r w:rsidRPr="005B6AB0">
                        <w:rPr>
                          <w:sz w:val="78"/>
                          <w:szCs w:val="78"/>
                        </w:rPr>
                        <w:sym w:font="Wingdings" w:char="F049"/>
                      </w:r>
                    </w:p>
                  </w:txbxContent>
                </v:textbox>
              </v:shape>
            </w:pict>
          </mc:Fallback>
        </mc:AlternateContent>
      </w:r>
    </w:p>
    <w:p w14:paraId="2544CD24" w14:textId="77777777" w:rsidR="004070E6" w:rsidRPr="003446CB" w:rsidRDefault="004070E6" w:rsidP="0026612F">
      <w:pPr>
        <w:spacing w:after="0"/>
        <w:rPr>
          <w:b/>
          <w:sz w:val="28"/>
          <w:szCs w:val="28"/>
        </w:rPr>
      </w:pPr>
      <w:r w:rsidRPr="003446CB">
        <w:rPr>
          <w:b/>
          <w:sz w:val="28"/>
          <w:szCs w:val="28"/>
        </w:rPr>
        <w:t xml:space="preserve">PRACTICE: Measuring weight </w:t>
      </w:r>
    </w:p>
    <w:p w14:paraId="2A6012DC" w14:textId="77777777" w:rsidR="001E5E14" w:rsidRPr="003446CB" w:rsidRDefault="001E5E14" w:rsidP="0026612F">
      <w:pPr>
        <w:spacing w:after="0"/>
        <w:rPr>
          <w:b/>
        </w:rPr>
      </w:pPr>
    </w:p>
    <w:p w14:paraId="5B7EA170" w14:textId="3A8C6D1F" w:rsidR="004070E6" w:rsidRPr="003446CB" w:rsidRDefault="004070E6" w:rsidP="00770589">
      <w:pPr>
        <w:pStyle w:val="ColorfulList-Accent14"/>
        <w:numPr>
          <w:ilvl w:val="0"/>
          <w:numId w:val="11"/>
        </w:numPr>
        <w:ind w:left="360"/>
      </w:pPr>
      <w:r w:rsidRPr="003446CB">
        <w:rPr>
          <w:rStyle w:val="Bullet1Char"/>
        </w:rPr>
        <w:t>Explain that unintentional</w:t>
      </w:r>
      <w:r w:rsidRPr="003446CB">
        <w:t xml:space="preserve"> weight loss weakens the body’s ability to fight infection. It is important to measure weight for clients on every visit. For children, weight is measured to assess whether they are g</w:t>
      </w:r>
      <w:r w:rsidR="00B465E0" w:rsidRPr="003446CB">
        <w:t xml:space="preserve">aining weight </w:t>
      </w:r>
      <w:r w:rsidRPr="003446CB">
        <w:t>within a healthy range. For adults, especially adults with chronic infectious diseases such as HIV, weight is measured to assess nutrition and health status, determine doses of medication, and identify wasting so that it can be treated early.</w:t>
      </w:r>
    </w:p>
    <w:p w14:paraId="24042AD8" w14:textId="77777777" w:rsidR="004070E6" w:rsidRPr="003446CB" w:rsidRDefault="004070E6" w:rsidP="004070E6">
      <w:pPr>
        <w:spacing w:after="0"/>
        <w:ind w:left="360" w:hanging="360"/>
      </w:pPr>
    </w:p>
    <w:p w14:paraId="4EEC5C30" w14:textId="00A5F799" w:rsidR="004070E6" w:rsidRPr="003446CB" w:rsidRDefault="004070E6" w:rsidP="00770589">
      <w:pPr>
        <w:pStyle w:val="ColorfulList-Accent14"/>
        <w:numPr>
          <w:ilvl w:val="0"/>
          <w:numId w:val="11"/>
        </w:numPr>
        <w:ind w:left="360"/>
      </w:pPr>
      <w:r w:rsidRPr="003446CB">
        <w:t>Ask participants to form groups</w:t>
      </w:r>
      <w:r w:rsidR="004F3E48" w:rsidRPr="003446CB">
        <w:t xml:space="preserve"> of four, if possible from the same health facility</w:t>
      </w:r>
      <w:r w:rsidR="008E25E0" w:rsidRPr="003446CB">
        <w:t xml:space="preserve"> or region</w:t>
      </w:r>
      <w:r w:rsidRPr="003446CB">
        <w:t xml:space="preserve">. </w:t>
      </w:r>
    </w:p>
    <w:p w14:paraId="5C996E5C" w14:textId="77777777" w:rsidR="004070E6" w:rsidRPr="003446CB" w:rsidRDefault="004070E6" w:rsidP="004070E6">
      <w:pPr>
        <w:pStyle w:val="ColorfulList-Accent14"/>
        <w:ind w:left="360"/>
      </w:pPr>
    </w:p>
    <w:p w14:paraId="052B9FDC" w14:textId="77777777" w:rsidR="004F3E48" w:rsidRPr="003446CB" w:rsidRDefault="004F3E48" w:rsidP="00770589">
      <w:pPr>
        <w:pStyle w:val="ColorfulList-Accent14"/>
        <w:numPr>
          <w:ilvl w:val="0"/>
          <w:numId w:val="11"/>
        </w:numPr>
        <w:ind w:left="360"/>
      </w:pPr>
      <w:r w:rsidRPr="003446CB">
        <w:rPr>
          <w:szCs w:val="22"/>
        </w:rPr>
        <w:t xml:space="preserve">Show participants different scales for weighing adults and children. </w:t>
      </w:r>
    </w:p>
    <w:p w14:paraId="75A065A1" w14:textId="77777777" w:rsidR="004F3E48" w:rsidRPr="003446CB" w:rsidRDefault="004F3E48" w:rsidP="004F3E48">
      <w:pPr>
        <w:pStyle w:val="ColorfulList-Accent14"/>
        <w:ind w:left="360"/>
      </w:pPr>
    </w:p>
    <w:p w14:paraId="2567BFDC" w14:textId="022D4379" w:rsidR="00DA6DA3" w:rsidRPr="003446CB" w:rsidRDefault="00DA6DA3" w:rsidP="00770589">
      <w:pPr>
        <w:pStyle w:val="ColorfulList-Accent14"/>
        <w:numPr>
          <w:ilvl w:val="0"/>
          <w:numId w:val="11"/>
        </w:numPr>
        <w:ind w:left="360"/>
      </w:pPr>
      <w:r w:rsidRPr="003446CB">
        <w:lastRenderedPageBreak/>
        <w:t xml:space="preserve">Refer participants to </w:t>
      </w:r>
      <w:r w:rsidR="00E1462A" w:rsidRPr="003446CB">
        <w:rPr>
          <w:b/>
          <w:shd w:val="clear" w:color="auto" w:fill="EAF1DD"/>
        </w:rPr>
        <w:t>Handout 2.</w:t>
      </w:r>
      <w:r w:rsidR="008872CA" w:rsidRPr="003446CB">
        <w:rPr>
          <w:b/>
          <w:shd w:val="clear" w:color="auto" w:fill="EAF1DD"/>
        </w:rPr>
        <w:t>2</w:t>
      </w:r>
      <w:r w:rsidR="00E1462A" w:rsidRPr="003446CB">
        <w:rPr>
          <w:b/>
          <w:shd w:val="clear" w:color="auto" w:fill="EAF1DD"/>
        </w:rPr>
        <w:t>. Measuring Weight</w:t>
      </w:r>
      <w:r w:rsidR="00492EFC" w:rsidRPr="003446CB">
        <w:t xml:space="preserve"> in the </w:t>
      </w:r>
      <w:r w:rsidR="00492EFC" w:rsidRPr="003446CB">
        <w:rPr>
          <w:b/>
          <w:color w:val="3F662C"/>
        </w:rPr>
        <w:t>Participant Handouts</w:t>
      </w:r>
      <w:r w:rsidR="00492EFC" w:rsidRPr="003446CB">
        <w:t>.</w:t>
      </w:r>
      <w:r w:rsidRPr="003446CB">
        <w:t xml:space="preserve"> </w:t>
      </w:r>
      <w:r w:rsidR="004F3E48" w:rsidRPr="003446CB">
        <w:rPr>
          <w:szCs w:val="22"/>
        </w:rPr>
        <w:t>Ask volunteer</w:t>
      </w:r>
      <w:r w:rsidR="00E1462A" w:rsidRPr="003446CB">
        <w:rPr>
          <w:szCs w:val="22"/>
        </w:rPr>
        <w:t>s</w:t>
      </w:r>
      <w:r w:rsidR="004F3E48" w:rsidRPr="003446CB">
        <w:rPr>
          <w:szCs w:val="22"/>
        </w:rPr>
        <w:t xml:space="preserve"> </w:t>
      </w:r>
      <w:r w:rsidRPr="003446CB">
        <w:rPr>
          <w:szCs w:val="22"/>
        </w:rPr>
        <w:t xml:space="preserve">to read </w:t>
      </w:r>
      <w:r w:rsidR="00E1462A" w:rsidRPr="003446CB">
        <w:rPr>
          <w:szCs w:val="22"/>
        </w:rPr>
        <w:t xml:space="preserve">the sections titled “Weighing adults using a </w:t>
      </w:r>
      <w:proofErr w:type="spellStart"/>
      <w:r w:rsidR="00E1462A" w:rsidRPr="003446CB">
        <w:rPr>
          <w:szCs w:val="22"/>
        </w:rPr>
        <w:t>Seca</w:t>
      </w:r>
      <w:proofErr w:type="spellEnd"/>
      <w:r w:rsidR="00E1462A" w:rsidRPr="003446CB">
        <w:rPr>
          <w:szCs w:val="22"/>
        </w:rPr>
        <w:t xml:space="preserve"> scale” and “Weighing adults using a balance beam scale” aloud</w:t>
      </w:r>
      <w:r w:rsidRPr="003446CB">
        <w:rPr>
          <w:szCs w:val="22"/>
        </w:rPr>
        <w:t>.</w:t>
      </w:r>
    </w:p>
    <w:p w14:paraId="183823D4" w14:textId="77777777" w:rsidR="00DA6DA3" w:rsidRPr="003446CB" w:rsidRDefault="00DA6DA3" w:rsidP="00DA6DA3">
      <w:pPr>
        <w:pStyle w:val="ColorfulList-Accent14"/>
        <w:ind w:left="360"/>
      </w:pPr>
    </w:p>
    <w:p w14:paraId="7D35CA37" w14:textId="77777777" w:rsidR="00B465E0" w:rsidRPr="003446CB" w:rsidRDefault="00E1462A" w:rsidP="00B465E0">
      <w:pPr>
        <w:pStyle w:val="ColorfulList-Accent14"/>
        <w:numPr>
          <w:ilvl w:val="0"/>
          <w:numId w:val="11"/>
        </w:numPr>
        <w:spacing w:after="60"/>
        <w:ind w:left="360"/>
      </w:pPr>
      <w:r w:rsidRPr="003446CB">
        <w:rPr>
          <w:szCs w:val="22"/>
        </w:rPr>
        <w:t>A</w:t>
      </w:r>
      <w:r w:rsidR="00DA6DA3" w:rsidRPr="003446CB">
        <w:rPr>
          <w:szCs w:val="22"/>
        </w:rPr>
        <w:t xml:space="preserve">sk another volunteer </w:t>
      </w:r>
      <w:r w:rsidR="004F3E48" w:rsidRPr="003446CB">
        <w:rPr>
          <w:szCs w:val="22"/>
        </w:rPr>
        <w:t xml:space="preserve">to come to the front of the class. </w:t>
      </w:r>
      <w:r w:rsidR="00B465E0" w:rsidRPr="003446CB">
        <w:rPr>
          <w:szCs w:val="22"/>
        </w:rPr>
        <w:t>Demonstrate how to zero the adult scale and measure the weight of the volunteer, saying aloud each step below.</w:t>
      </w:r>
    </w:p>
    <w:p w14:paraId="6FD8CD95" w14:textId="4E0DA9BE" w:rsidR="00E1462A" w:rsidRPr="003446CB" w:rsidRDefault="00E1462A" w:rsidP="0011048F">
      <w:pPr>
        <w:pStyle w:val="ColorfulList-Accent14"/>
        <w:numPr>
          <w:ilvl w:val="0"/>
          <w:numId w:val="69"/>
        </w:numPr>
        <w:tabs>
          <w:tab w:val="left" w:pos="720"/>
        </w:tabs>
        <w:autoSpaceDE/>
        <w:autoSpaceDN/>
        <w:adjustRightInd/>
        <w:spacing w:before="120"/>
        <w:rPr>
          <w:szCs w:val="22"/>
        </w:rPr>
      </w:pPr>
      <w:r w:rsidRPr="003446CB">
        <w:rPr>
          <w:szCs w:val="22"/>
        </w:rPr>
        <w:t xml:space="preserve">Place the scale on a flat, hard surface. </w:t>
      </w:r>
    </w:p>
    <w:p w14:paraId="6B53B580" w14:textId="77777777" w:rsidR="00E1462A" w:rsidRPr="003446CB" w:rsidRDefault="00E1462A" w:rsidP="0011048F">
      <w:pPr>
        <w:numPr>
          <w:ilvl w:val="0"/>
          <w:numId w:val="69"/>
        </w:numPr>
        <w:tabs>
          <w:tab w:val="left" w:pos="720"/>
        </w:tabs>
        <w:autoSpaceDE/>
        <w:autoSpaceDN/>
        <w:adjustRightInd/>
        <w:spacing w:after="0"/>
        <w:rPr>
          <w:szCs w:val="22"/>
        </w:rPr>
      </w:pPr>
      <w:r w:rsidRPr="003446CB">
        <w:rPr>
          <w:szCs w:val="22"/>
        </w:rPr>
        <w:t xml:space="preserve">Use a balance beam scale (NOT a spring-type bathroom scale) with non-detachable weights. </w:t>
      </w:r>
    </w:p>
    <w:p w14:paraId="0566F0C1" w14:textId="77777777" w:rsidR="00E1462A" w:rsidRPr="003446CB" w:rsidRDefault="00E1462A" w:rsidP="0011048F">
      <w:pPr>
        <w:numPr>
          <w:ilvl w:val="0"/>
          <w:numId w:val="69"/>
        </w:numPr>
        <w:tabs>
          <w:tab w:val="left" w:pos="720"/>
        </w:tabs>
        <w:autoSpaceDE/>
        <w:autoSpaceDN/>
        <w:adjustRightInd/>
        <w:spacing w:after="0"/>
        <w:rPr>
          <w:szCs w:val="22"/>
        </w:rPr>
      </w:pPr>
      <w:r w:rsidRPr="003446CB">
        <w:rPr>
          <w:szCs w:val="22"/>
        </w:rPr>
        <w:t xml:space="preserve">Check the zero weight on the horizontal beam periodically and after the scale has been moved. To do this, slide the main and fractional weights to their respective zero positions and adjust the zeroing weight until the beam balances at zero. </w:t>
      </w:r>
    </w:p>
    <w:p w14:paraId="592EDC53" w14:textId="29A4F04E" w:rsidR="00E1462A" w:rsidRPr="003446CB" w:rsidRDefault="00E1462A" w:rsidP="0011048F">
      <w:pPr>
        <w:numPr>
          <w:ilvl w:val="0"/>
          <w:numId w:val="69"/>
        </w:numPr>
        <w:tabs>
          <w:tab w:val="left" w:pos="720"/>
        </w:tabs>
        <w:autoSpaceDE/>
        <w:autoSpaceDN/>
        <w:adjustRightInd/>
        <w:spacing w:after="0"/>
        <w:rPr>
          <w:szCs w:val="22"/>
        </w:rPr>
      </w:pPr>
      <w:r w:rsidRPr="003446CB">
        <w:rPr>
          <w:szCs w:val="22"/>
        </w:rPr>
        <w:t xml:space="preserve">Ask the </w:t>
      </w:r>
      <w:r w:rsidR="00A021A3" w:rsidRPr="003446CB">
        <w:rPr>
          <w:szCs w:val="22"/>
        </w:rPr>
        <w:t xml:space="preserve">volunteer </w:t>
      </w:r>
      <w:r w:rsidRPr="003446CB">
        <w:rPr>
          <w:szCs w:val="22"/>
        </w:rPr>
        <w:t xml:space="preserve">to remove </w:t>
      </w:r>
      <w:r w:rsidR="00455E4E" w:rsidRPr="003446CB">
        <w:rPr>
          <w:szCs w:val="22"/>
        </w:rPr>
        <w:t xml:space="preserve">shoes and </w:t>
      </w:r>
      <w:r w:rsidRPr="003446CB">
        <w:rPr>
          <w:szCs w:val="22"/>
        </w:rPr>
        <w:t xml:space="preserve">any jacket, hat, scarf, head wrap, </w:t>
      </w:r>
      <w:r w:rsidR="00A021A3" w:rsidRPr="003446CB">
        <w:rPr>
          <w:szCs w:val="22"/>
        </w:rPr>
        <w:t xml:space="preserve">and </w:t>
      </w:r>
      <w:r w:rsidRPr="003446CB">
        <w:rPr>
          <w:szCs w:val="22"/>
        </w:rPr>
        <w:t>other items so he or she is wearing minimal clothing.</w:t>
      </w:r>
    </w:p>
    <w:p w14:paraId="75C74F8A" w14:textId="0E1C3E5B" w:rsidR="00E1462A" w:rsidRPr="003446CB" w:rsidRDefault="00E1462A" w:rsidP="0011048F">
      <w:pPr>
        <w:numPr>
          <w:ilvl w:val="0"/>
          <w:numId w:val="69"/>
        </w:numPr>
        <w:tabs>
          <w:tab w:val="left" w:pos="720"/>
        </w:tabs>
        <w:autoSpaceDE/>
        <w:autoSpaceDN/>
        <w:adjustRightInd/>
        <w:spacing w:after="0"/>
        <w:rPr>
          <w:szCs w:val="22"/>
        </w:rPr>
      </w:pPr>
      <w:r w:rsidRPr="003446CB">
        <w:rPr>
          <w:szCs w:val="22"/>
        </w:rPr>
        <w:t xml:space="preserve">Have the </w:t>
      </w:r>
      <w:r w:rsidR="00A021A3" w:rsidRPr="003446CB">
        <w:rPr>
          <w:szCs w:val="22"/>
        </w:rPr>
        <w:t xml:space="preserve">volunteer </w:t>
      </w:r>
      <w:r w:rsidRPr="003446CB">
        <w:rPr>
          <w:szCs w:val="22"/>
        </w:rPr>
        <w:t xml:space="preserve">stand still in the middle of the scale’s platform without touching anything and with his or her weight equally distributed on both feet. </w:t>
      </w:r>
    </w:p>
    <w:p w14:paraId="7A4356D8" w14:textId="37A3AF29" w:rsidR="00E1462A" w:rsidRPr="003446CB" w:rsidRDefault="00E1462A" w:rsidP="0011048F">
      <w:pPr>
        <w:numPr>
          <w:ilvl w:val="0"/>
          <w:numId w:val="69"/>
        </w:numPr>
        <w:tabs>
          <w:tab w:val="left" w:pos="720"/>
        </w:tabs>
        <w:autoSpaceDE/>
        <w:autoSpaceDN/>
        <w:adjustRightInd/>
        <w:spacing w:after="0"/>
        <w:rPr>
          <w:szCs w:val="22"/>
        </w:rPr>
      </w:pPr>
      <w:r w:rsidRPr="003446CB">
        <w:rPr>
          <w:szCs w:val="22"/>
        </w:rPr>
        <w:t>Read the weight to the nearest 100 g (0.1 kg) and record it immediately</w:t>
      </w:r>
      <w:r w:rsidR="00455E4E" w:rsidRPr="003446CB">
        <w:rPr>
          <w:szCs w:val="22"/>
        </w:rPr>
        <w:t xml:space="preserve"> on a piece of paper</w:t>
      </w:r>
      <w:r w:rsidRPr="003446CB">
        <w:rPr>
          <w:szCs w:val="22"/>
        </w:rPr>
        <w:t xml:space="preserve">. </w:t>
      </w:r>
    </w:p>
    <w:p w14:paraId="0B660C83" w14:textId="3EE1C4D7" w:rsidR="00DD0F8E" w:rsidRPr="003446CB" w:rsidRDefault="00DD0F8E" w:rsidP="0011048F">
      <w:pPr>
        <w:numPr>
          <w:ilvl w:val="0"/>
          <w:numId w:val="69"/>
        </w:numPr>
        <w:tabs>
          <w:tab w:val="left" w:pos="720"/>
        </w:tabs>
        <w:autoSpaceDE/>
        <w:autoSpaceDN/>
        <w:adjustRightInd/>
        <w:spacing w:after="0"/>
        <w:rPr>
          <w:szCs w:val="22"/>
        </w:rPr>
      </w:pPr>
      <w:r w:rsidRPr="003446CB">
        <w:rPr>
          <w:szCs w:val="22"/>
        </w:rPr>
        <w:t>If using an electronic scale, turn the scale on by waving your hand over the window. Make sure the scale is set to zero.</w:t>
      </w:r>
    </w:p>
    <w:p w14:paraId="12436EA7" w14:textId="3658795A" w:rsidR="00E1462A" w:rsidRPr="003446CB" w:rsidRDefault="00E1462A" w:rsidP="00252D1E">
      <w:pPr>
        <w:tabs>
          <w:tab w:val="left" w:pos="720"/>
        </w:tabs>
        <w:autoSpaceDE/>
        <w:autoSpaceDN/>
        <w:adjustRightInd/>
        <w:spacing w:after="0"/>
        <w:ind w:left="720"/>
        <w:rPr>
          <w:szCs w:val="22"/>
        </w:rPr>
      </w:pPr>
    </w:p>
    <w:p w14:paraId="3FF8BFA7" w14:textId="7DEC1BD9" w:rsidR="004070E6" w:rsidRPr="003446CB" w:rsidRDefault="004070E6" w:rsidP="00770589">
      <w:pPr>
        <w:pStyle w:val="ColorfulList-Accent14"/>
        <w:numPr>
          <w:ilvl w:val="0"/>
          <w:numId w:val="11"/>
        </w:numPr>
        <w:ind w:left="360"/>
      </w:pPr>
      <w:r w:rsidRPr="003446CB">
        <w:t xml:space="preserve">Explain that accurate measurements are important because errors can lead to classifying nutritional status incorrectly and providing the wrong care. Errors include using inaccurate scales, weighing clients </w:t>
      </w:r>
      <w:r w:rsidR="00DB4476" w:rsidRPr="003446CB">
        <w:t xml:space="preserve">who are wearing </w:t>
      </w:r>
      <w:r w:rsidRPr="003446CB">
        <w:t>too much clothing, and weighing clients who are not standing straight.</w:t>
      </w:r>
    </w:p>
    <w:p w14:paraId="5173F00D" w14:textId="77777777" w:rsidR="001A79E1" w:rsidRPr="003446CB" w:rsidRDefault="001A79E1" w:rsidP="001A79E1">
      <w:pPr>
        <w:pStyle w:val="ColorfulList-Accent14"/>
        <w:ind w:left="360"/>
      </w:pPr>
    </w:p>
    <w:p w14:paraId="188D4AFE" w14:textId="6615E905" w:rsidR="001A79E1" w:rsidRPr="003446CB" w:rsidRDefault="001A79E1" w:rsidP="00770589">
      <w:pPr>
        <w:pStyle w:val="ColorfulList-Accent14"/>
        <w:numPr>
          <w:ilvl w:val="0"/>
          <w:numId w:val="11"/>
        </w:numPr>
        <w:ind w:left="360"/>
      </w:pPr>
      <w:r w:rsidRPr="003446CB">
        <w:t>Explain that health facilities should calibrate scales regularly (at least once a month) to make sure they are accurate. To calibrate a scale, place a known weight on the scale and read the measurement. If the measurement differs from the known weight, adjust the reading until it matches.</w:t>
      </w:r>
    </w:p>
    <w:p w14:paraId="44DD5258" w14:textId="77777777" w:rsidR="004F3E48" w:rsidRPr="003446CB" w:rsidRDefault="004F3E48" w:rsidP="004F3E48">
      <w:pPr>
        <w:pStyle w:val="ColorfulList-Accent14"/>
        <w:ind w:left="360"/>
      </w:pPr>
    </w:p>
    <w:p w14:paraId="79ACCA4A" w14:textId="77777777" w:rsidR="004070E6" w:rsidRPr="003446CB" w:rsidRDefault="004070E6" w:rsidP="00770589">
      <w:pPr>
        <w:pStyle w:val="ColorfulList-Accent14"/>
        <w:numPr>
          <w:ilvl w:val="0"/>
          <w:numId w:val="11"/>
        </w:numPr>
        <w:ind w:left="360"/>
      </w:pPr>
      <w:r w:rsidRPr="003446CB">
        <w:t xml:space="preserve">Ask each group to go to </w:t>
      </w:r>
      <w:r w:rsidR="004F3E48" w:rsidRPr="003446CB">
        <w:t>a</w:t>
      </w:r>
      <w:r w:rsidRPr="003446CB">
        <w:t xml:space="preserve"> scale and choose a person to weigh. One group member should weigh the person while the others observe and record the weight. Watch the groups to make sure they do the exercise correctly. </w:t>
      </w:r>
    </w:p>
    <w:p w14:paraId="74D96E4B" w14:textId="77777777" w:rsidR="004070E6" w:rsidRPr="003446CB" w:rsidRDefault="004070E6" w:rsidP="004070E6">
      <w:pPr>
        <w:spacing w:after="0"/>
        <w:ind w:left="360" w:hanging="360"/>
      </w:pPr>
    </w:p>
    <w:p w14:paraId="5469255C" w14:textId="23269013" w:rsidR="004070E6" w:rsidRPr="003446CB" w:rsidRDefault="004070E6" w:rsidP="00770589">
      <w:pPr>
        <w:pStyle w:val="ColorfulList-Accent14"/>
        <w:numPr>
          <w:ilvl w:val="0"/>
          <w:numId w:val="11"/>
        </w:numPr>
        <w:ind w:left="360"/>
      </w:pPr>
      <w:r w:rsidRPr="003446CB">
        <w:t xml:space="preserve">Ask the participants to </w:t>
      </w:r>
      <w:r w:rsidR="004F3E48" w:rsidRPr="003446CB">
        <w:t xml:space="preserve">turn to </w:t>
      </w:r>
      <w:r w:rsidR="00003435" w:rsidRPr="003446CB">
        <w:rPr>
          <w:b/>
          <w:shd w:val="clear" w:color="auto" w:fill="EAF1DD"/>
        </w:rPr>
        <w:t>Handou</w:t>
      </w:r>
      <w:r w:rsidR="004F3E48" w:rsidRPr="003446CB">
        <w:rPr>
          <w:b/>
          <w:shd w:val="clear" w:color="auto" w:fill="EAF1DD"/>
        </w:rPr>
        <w:t>t 2.</w:t>
      </w:r>
      <w:r w:rsidR="008872CA" w:rsidRPr="003446CB">
        <w:rPr>
          <w:b/>
          <w:shd w:val="clear" w:color="auto" w:fill="EAF1DD"/>
        </w:rPr>
        <w:t>3</w:t>
      </w:r>
      <w:r w:rsidR="004F3E48" w:rsidRPr="003446CB">
        <w:rPr>
          <w:b/>
          <w:shd w:val="clear" w:color="auto" w:fill="EAF1DD"/>
        </w:rPr>
        <w:t xml:space="preserve">. Weight, Height, </w:t>
      </w:r>
      <w:r w:rsidR="000D0608" w:rsidRPr="003446CB">
        <w:rPr>
          <w:b/>
          <w:shd w:val="clear" w:color="auto" w:fill="EAF1DD"/>
        </w:rPr>
        <w:t xml:space="preserve">and </w:t>
      </w:r>
      <w:r w:rsidR="004F3E48" w:rsidRPr="003446CB">
        <w:rPr>
          <w:b/>
          <w:shd w:val="clear" w:color="auto" w:fill="EAF1DD"/>
        </w:rPr>
        <w:t>B</w:t>
      </w:r>
      <w:r w:rsidR="00E1462A" w:rsidRPr="003446CB">
        <w:rPr>
          <w:b/>
          <w:shd w:val="clear" w:color="auto" w:fill="EAF1DD"/>
        </w:rPr>
        <w:t>MI</w:t>
      </w:r>
      <w:r w:rsidR="004F3E48" w:rsidRPr="003446CB">
        <w:rPr>
          <w:b/>
          <w:shd w:val="clear" w:color="auto" w:fill="EAF1DD"/>
        </w:rPr>
        <w:t xml:space="preserve"> </w:t>
      </w:r>
      <w:r w:rsidR="004F3E48" w:rsidRPr="003446CB">
        <w:t>in the</w:t>
      </w:r>
      <w:r w:rsidRPr="003446CB">
        <w:t xml:space="preserve"> </w:t>
      </w:r>
      <w:r w:rsidRPr="003446CB">
        <w:rPr>
          <w:b/>
          <w:color w:val="4F6228"/>
        </w:rPr>
        <w:t xml:space="preserve">Participant </w:t>
      </w:r>
      <w:r w:rsidR="00D02227" w:rsidRPr="003446CB">
        <w:rPr>
          <w:b/>
          <w:color w:val="4F6228"/>
        </w:rPr>
        <w:t>Handouts</w:t>
      </w:r>
      <w:r w:rsidR="004F3E48" w:rsidRPr="003446CB">
        <w:rPr>
          <w:b/>
          <w:color w:val="4F6228"/>
        </w:rPr>
        <w:t xml:space="preserve">. </w:t>
      </w:r>
      <w:r w:rsidRPr="003446CB">
        <w:t>Then ask the</w:t>
      </w:r>
      <w:r w:rsidR="004F3E48" w:rsidRPr="003446CB">
        <w:t>m</w:t>
      </w:r>
      <w:r w:rsidRPr="003446CB">
        <w:t xml:space="preserve"> to write the name, sex, pregnancy status</w:t>
      </w:r>
      <w:r w:rsidR="004F3E48" w:rsidRPr="003446CB">
        <w:t>,</w:t>
      </w:r>
      <w:r w:rsidRPr="003446CB">
        <w:t xml:space="preserve"> and weight in kg to the nearest 100 g of </w:t>
      </w:r>
      <w:r w:rsidR="004F3E48" w:rsidRPr="003446CB">
        <w:t xml:space="preserve">each </w:t>
      </w:r>
      <w:r w:rsidRPr="003446CB">
        <w:t>person weighed from the group in the table</w:t>
      </w:r>
      <w:r w:rsidR="00DB4476" w:rsidRPr="003446CB">
        <w:t xml:space="preserve"> in the handout</w:t>
      </w:r>
      <w:r w:rsidR="004F3E48" w:rsidRPr="003446CB">
        <w:t>.</w:t>
      </w:r>
      <w:r w:rsidRPr="003446CB">
        <w:t xml:space="preserve"> </w:t>
      </w:r>
    </w:p>
    <w:p w14:paraId="60CB2CD6" w14:textId="77777777" w:rsidR="004070E6" w:rsidRPr="003446CB" w:rsidRDefault="004070E6" w:rsidP="004070E6">
      <w:pPr>
        <w:spacing w:after="0"/>
        <w:ind w:left="360" w:hanging="360"/>
      </w:pPr>
    </w:p>
    <w:p w14:paraId="7315225F" w14:textId="5C24B272" w:rsidR="00455E4E" w:rsidRPr="003446CB" w:rsidRDefault="004070E6" w:rsidP="00455E4E">
      <w:pPr>
        <w:pStyle w:val="ColorfulList-Accent14"/>
        <w:numPr>
          <w:ilvl w:val="0"/>
          <w:numId w:val="11"/>
        </w:numPr>
        <w:ind w:left="360"/>
      </w:pPr>
      <w:r w:rsidRPr="003446CB">
        <w:t xml:space="preserve">If </w:t>
      </w:r>
      <w:r w:rsidR="004F3E48" w:rsidRPr="003446CB">
        <w:t xml:space="preserve">it is </w:t>
      </w:r>
      <w:r w:rsidRPr="003446CB">
        <w:t>possible</w:t>
      </w:r>
      <w:r w:rsidR="004F3E48" w:rsidRPr="003446CB">
        <w:t xml:space="preserve"> to</w:t>
      </w:r>
      <w:r w:rsidRPr="003446CB">
        <w:t xml:space="preserve"> bring children to the classroom</w:t>
      </w:r>
      <w:r w:rsidR="004F3E48" w:rsidRPr="003446CB">
        <w:t>, ask the</w:t>
      </w:r>
      <w:r w:rsidRPr="003446CB">
        <w:t xml:space="preserve"> groups </w:t>
      </w:r>
      <w:r w:rsidR="004F3E48" w:rsidRPr="003446CB">
        <w:t>to</w:t>
      </w:r>
      <w:r w:rsidRPr="003446CB">
        <w:t xml:space="preserve"> practice weighing them. Refer participants </w:t>
      </w:r>
      <w:r w:rsidR="00E1462A" w:rsidRPr="003446CB">
        <w:t xml:space="preserve">again to </w:t>
      </w:r>
      <w:r w:rsidR="00E1462A" w:rsidRPr="003446CB">
        <w:rPr>
          <w:b/>
          <w:shd w:val="clear" w:color="auto" w:fill="EAF1DD"/>
        </w:rPr>
        <w:t>Handout 2.</w:t>
      </w:r>
      <w:r w:rsidR="008872CA" w:rsidRPr="003446CB">
        <w:rPr>
          <w:b/>
          <w:shd w:val="clear" w:color="auto" w:fill="EAF1DD"/>
        </w:rPr>
        <w:t>2</w:t>
      </w:r>
      <w:r w:rsidR="00E1462A" w:rsidRPr="003446CB">
        <w:rPr>
          <w:b/>
          <w:shd w:val="clear" w:color="auto" w:fill="EAF1DD"/>
        </w:rPr>
        <w:t>. Measuring Weight</w:t>
      </w:r>
      <w:r w:rsidR="00E1462A" w:rsidRPr="003446CB">
        <w:t xml:space="preserve">. </w:t>
      </w:r>
      <w:r w:rsidR="00E1462A" w:rsidRPr="003446CB">
        <w:rPr>
          <w:szCs w:val="22"/>
        </w:rPr>
        <w:t xml:space="preserve">Ask volunteers to read the sections titled “Weighing babies using a balance beam scale,” </w:t>
      </w:r>
      <w:r w:rsidR="00DB4476" w:rsidRPr="003446CB">
        <w:rPr>
          <w:szCs w:val="22"/>
        </w:rPr>
        <w:t>“</w:t>
      </w:r>
      <w:r w:rsidR="00E1462A" w:rsidRPr="003446CB">
        <w:rPr>
          <w:szCs w:val="22"/>
        </w:rPr>
        <w:t xml:space="preserve">Weighing </w:t>
      </w:r>
      <w:r w:rsidR="00A56EC5">
        <w:rPr>
          <w:szCs w:val="22"/>
        </w:rPr>
        <w:t xml:space="preserve">children who </w:t>
      </w:r>
      <w:r w:rsidR="00A56EC5">
        <w:rPr>
          <w:szCs w:val="22"/>
        </w:rPr>
        <w:lastRenderedPageBreak/>
        <w:t>weigh more than 25 kg</w:t>
      </w:r>
      <w:r w:rsidR="00E1462A" w:rsidRPr="003446CB">
        <w:rPr>
          <w:szCs w:val="22"/>
        </w:rPr>
        <w:t xml:space="preserve"> using a </w:t>
      </w:r>
      <w:proofErr w:type="spellStart"/>
      <w:r w:rsidR="00E1462A" w:rsidRPr="003446CB">
        <w:rPr>
          <w:szCs w:val="22"/>
        </w:rPr>
        <w:t>Seca</w:t>
      </w:r>
      <w:proofErr w:type="spellEnd"/>
      <w:r w:rsidR="00E1462A" w:rsidRPr="003446CB">
        <w:rPr>
          <w:szCs w:val="22"/>
        </w:rPr>
        <w:t xml:space="preserve"> scale</w:t>
      </w:r>
      <w:r w:rsidR="00DB4476" w:rsidRPr="003446CB">
        <w:rPr>
          <w:szCs w:val="22"/>
        </w:rPr>
        <w:t>,</w:t>
      </w:r>
      <w:r w:rsidR="00E1462A" w:rsidRPr="003446CB">
        <w:rPr>
          <w:szCs w:val="22"/>
        </w:rPr>
        <w:t xml:space="preserve">” and </w:t>
      </w:r>
      <w:r w:rsidR="00455E4E" w:rsidRPr="003446CB">
        <w:rPr>
          <w:szCs w:val="22"/>
        </w:rPr>
        <w:t xml:space="preserve">“Weighing children who weigh up to 25 kg using </w:t>
      </w:r>
      <w:r w:rsidR="0042737D">
        <w:rPr>
          <w:szCs w:val="22"/>
        </w:rPr>
        <w:t>a Salter scale</w:t>
      </w:r>
      <w:r w:rsidR="00455E4E" w:rsidRPr="003446CB">
        <w:rPr>
          <w:szCs w:val="22"/>
        </w:rPr>
        <w:t>” aloud.</w:t>
      </w:r>
    </w:p>
    <w:p w14:paraId="7A71989D" w14:textId="5B15EC3F" w:rsidR="00E1462A" w:rsidRPr="003446CB" w:rsidRDefault="00E1462A" w:rsidP="00455E4E">
      <w:pPr>
        <w:pStyle w:val="ColorfulList-Accent14"/>
        <w:ind w:left="360"/>
      </w:pPr>
    </w:p>
    <w:p w14:paraId="72F8BB7D" w14:textId="135C2A4E" w:rsidR="00E1462A" w:rsidRPr="003446CB" w:rsidRDefault="00E1462A" w:rsidP="00770589">
      <w:pPr>
        <w:pStyle w:val="ColorfulList-Accent14"/>
        <w:numPr>
          <w:ilvl w:val="0"/>
          <w:numId w:val="11"/>
        </w:numPr>
        <w:ind w:left="360"/>
      </w:pPr>
      <w:r w:rsidRPr="003446CB">
        <w:t xml:space="preserve">Ask one group </w:t>
      </w:r>
      <w:r w:rsidR="00DB4476" w:rsidRPr="003446CB">
        <w:t xml:space="preserve">to </w:t>
      </w:r>
      <w:r w:rsidRPr="003446CB">
        <w:t xml:space="preserve">weigh the child using different scales and the weighing pants, if available. Ask the group to say the results aloud. Check to make sure they do the exercise correctly. </w:t>
      </w:r>
    </w:p>
    <w:p w14:paraId="4B3D9F5F" w14:textId="77777777" w:rsidR="00C32CA8" w:rsidRPr="003446CB" w:rsidRDefault="00C32CA8" w:rsidP="00C32CA8">
      <w:pPr>
        <w:pStyle w:val="ColorfulList-Accent14"/>
        <w:ind w:left="360"/>
      </w:pPr>
    </w:p>
    <w:p w14:paraId="1617EE2F" w14:textId="25455D4E" w:rsidR="00C32CA8" w:rsidRPr="003446CB" w:rsidRDefault="00C32CA8" w:rsidP="0011048F">
      <w:pPr>
        <w:pStyle w:val="ColorfulList-Accent14"/>
        <w:numPr>
          <w:ilvl w:val="0"/>
          <w:numId w:val="51"/>
        </w:numPr>
        <w:ind w:left="360"/>
      </w:pPr>
      <w:r w:rsidRPr="003446CB">
        <w:t xml:space="preserve">Explain that weight is a reliable </w:t>
      </w:r>
      <w:r w:rsidR="005C2269">
        <w:t>indicator</w:t>
      </w:r>
      <w:r w:rsidR="005C2269" w:rsidRPr="003446CB">
        <w:t xml:space="preserve"> </w:t>
      </w:r>
      <w:r w:rsidRPr="003446CB">
        <w:t>of nutritional status</w:t>
      </w:r>
      <w:r w:rsidR="00DB4476" w:rsidRPr="003446CB">
        <w:t>,</w:t>
      </w:r>
      <w:r w:rsidRPr="003446CB">
        <w:t xml:space="preserve"> but </w:t>
      </w:r>
      <w:r w:rsidR="00DB4476" w:rsidRPr="003446CB">
        <w:t xml:space="preserve">it </w:t>
      </w:r>
      <w:r w:rsidR="0026612F" w:rsidRPr="003446CB">
        <w:t xml:space="preserve">only </w:t>
      </w:r>
      <w:r w:rsidRPr="003446CB">
        <w:t xml:space="preserve">gives general information. </w:t>
      </w:r>
      <w:r w:rsidR="001A79E1" w:rsidRPr="003446CB">
        <w:t>Weight alone does not provide information on type of body mass</w:t>
      </w:r>
      <w:r w:rsidR="005C2269">
        <w:t xml:space="preserve">, such as </w:t>
      </w:r>
      <w:r w:rsidR="005C2269" w:rsidRPr="003446CB">
        <w:t>fat stores or lean muscle mass</w:t>
      </w:r>
      <w:r w:rsidR="001A79E1" w:rsidRPr="003446CB">
        <w:t xml:space="preserve">. </w:t>
      </w:r>
      <w:r w:rsidRPr="003446CB">
        <w:t xml:space="preserve">For more specific information on </w:t>
      </w:r>
      <w:r w:rsidR="00455E4E" w:rsidRPr="003446CB">
        <w:t>nutritional status</w:t>
      </w:r>
      <w:r w:rsidRPr="003446CB">
        <w:t>, other anthropometric measurements are needed.</w:t>
      </w:r>
    </w:p>
    <w:p w14:paraId="2F193F6A" w14:textId="42257567" w:rsidR="00DA6DA3" w:rsidRPr="003446CB" w:rsidRDefault="0042174F" w:rsidP="00C32CA8">
      <w:pPr>
        <w:pStyle w:val="ColorfulList-Accent14"/>
        <w:ind w:left="0"/>
      </w:pPr>
      <w:r w:rsidRPr="003446CB">
        <w:rPr>
          <w:noProof/>
        </w:rPr>
        <mc:AlternateContent>
          <mc:Choice Requires="wps">
            <w:drawing>
              <wp:anchor distT="0" distB="0" distL="114300" distR="114300" simplePos="0" relativeHeight="251571200" behindDoc="0" locked="0" layoutInCell="1" allowOverlap="1" wp14:anchorId="3DC34B48" wp14:editId="5384D620">
                <wp:simplePos x="0" y="0"/>
                <wp:positionH relativeFrom="column">
                  <wp:posOffset>-459105</wp:posOffset>
                </wp:positionH>
                <wp:positionV relativeFrom="paragraph">
                  <wp:posOffset>31115</wp:posOffset>
                </wp:positionV>
                <wp:extent cx="484505" cy="676910"/>
                <wp:effectExtent l="0" t="0" r="10795" b="8890"/>
                <wp:wrapNone/>
                <wp:docPr id="276" name="Text Box 276" descr="Ha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84505" cy="67691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AC8D4" w14:textId="77777777" w:rsidR="005277EE" w:rsidRPr="005B6AB0" w:rsidRDefault="005277EE" w:rsidP="00BA0F3D">
                            <w:pPr>
                              <w:rPr>
                                <w:sz w:val="78"/>
                                <w:szCs w:val="78"/>
                              </w:rPr>
                            </w:pPr>
                            <w:r w:rsidRPr="005B6AB0">
                              <w:rPr>
                                <w:sz w:val="78"/>
                                <w:szCs w:val="78"/>
                              </w:rPr>
                              <w:sym w:font="Wingdings" w:char="F049"/>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3DC34B48" id="_x0000_s1086" type="#_x0000_t202" alt="Hand" style="position:absolute;margin-left:-36.15pt;margin-top:2.45pt;width:38.15pt;height:53.3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" filled="f" stroked="f">
                <v:fill opacity="58853f"/>
                <o:lock v:ext="edit" aspectratio="t"/>
                <v:textbox style="mso-fit-shape-to-text:t" inset="0,0,0,0">
                  <w:txbxContent>
                    <w:p w14:paraId="67DAC8D4" w14:textId="77777777" w:rsidR="005277EE" w:rsidRPr="005B6AB0" w:rsidRDefault="005277EE" w:rsidP="00BA0F3D">
                      <w:pPr>
                        <w:rPr>
                          <w:sz w:val="78"/>
                          <w:szCs w:val="78"/>
                        </w:rPr>
                      </w:pPr>
                      <w:r w:rsidRPr="005B6AB0">
                        <w:rPr>
                          <w:sz w:val="78"/>
                          <w:szCs w:val="78"/>
                        </w:rPr>
                        <w:sym w:font="Wingdings" w:char="F049"/>
                      </w:r>
                    </w:p>
                  </w:txbxContent>
                </v:textbox>
              </v:shape>
            </w:pict>
          </mc:Fallback>
        </mc:AlternateContent>
      </w:r>
    </w:p>
    <w:p w14:paraId="76A2A424" w14:textId="77777777" w:rsidR="00BA0F3D" w:rsidRPr="003446CB" w:rsidRDefault="00BA0F3D" w:rsidP="001E5E14">
      <w:pPr>
        <w:spacing w:after="0"/>
        <w:rPr>
          <w:b/>
          <w:sz w:val="28"/>
          <w:szCs w:val="28"/>
        </w:rPr>
      </w:pPr>
      <w:r w:rsidRPr="003446CB">
        <w:rPr>
          <w:b/>
          <w:sz w:val="28"/>
          <w:szCs w:val="28"/>
        </w:rPr>
        <w:t>PRACTICE: Measuring length and height</w:t>
      </w:r>
    </w:p>
    <w:p w14:paraId="7B3C0FDA" w14:textId="77777777" w:rsidR="001E5E14" w:rsidRPr="003446CB" w:rsidRDefault="001E5E14" w:rsidP="001E5E14">
      <w:pPr>
        <w:spacing w:after="0"/>
        <w:rPr>
          <w:b/>
          <w:szCs w:val="28"/>
        </w:rPr>
      </w:pPr>
    </w:p>
    <w:p w14:paraId="3D29D7E8" w14:textId="7B65F937" w:rsidR="004070E6" w:rsidRPr="003446CB" w:rsidRDefault="00BA0F3D" w:rsidP="00770589">
      <w:pPr>
        <w:pStyle w:val="ColorfulList-Accent14"/>
        <w:numPr>
          <w:ilvl w:val="0"/>
          <w:numId w:val="11"/>
        </w:numPr>
        <w:ind w:left="360"/>
      </w:pPr>
      <w:r w:rsidRPr="003446CB">
        <w:t>R</w:t>
      </w:r>
      <w:r w:rsidR="004070E6" w:rsidRPr="003446CB">
        <w:t xml:space="preserve">efer participants to </w:t>
      </w:r>
      <w:r w:rsidR="00B77F4C" w:rsidRPr="003446CB">
        <w:rPr>
          <w:b/>
          <w:shd w:val="clear" w:color="auto" w:fill="EAF1DD"/>
        </w:rPr>
        <w:t>Handout 2.</w:t>
      </w:r>
      <w:r w:rsidR="008872CA" w:rsidRPr="003446CB">
        <w:rPr>
          <w:b/>
          <w:shd w:val="clear" w:color="auto" w:fill="EAF1DD"/>
        </w:rPr>
        <w:t>4</w:t>
      </w:r>
      <w:r w:rsidR="001C4778" w:rsidRPr="003446CB">
        <w:rPr>
          <w:b/>
          <w:shd w:val="clear" w:color="auto" w:fill="EAF1DD"/>
        </w:rPr>
        <w:t>. Measuring Length and Height</w:t>
      </w:r>
      <w:r w:rsidR="001C4778" w:rsidRPr="003446CB">
        <w:rPr>
          <w:shd w:val="clear" w:color="auto" w:fill="FFFFFF"/>
        </w:rPr>
        <w:t xml:space="preserve"> </w:t>
      </w:r>
      <w:r w:rsidR="00492EFC" w:rsidRPr="003446CB">
        <w:t xml:space="preserve">in the </w:t>
      </w:r>
      <w:r w:rsidR="00492EFC" w:rsidRPr="003446CB">
        <w:rPr>
          <w:b/>
          <w:color w:val="3F662C"/>
        </w:rPr>
        <w:t>Participant Handouts</w:t>
      </w:r>
      <w:r w:rsidR="00CD3D8B" w:rsidRPr="003446CB">
        <w:rPr>
          <w:color w:val="4F6228"/>
        </w:rPr>
        <w:t>.</w:t>
      </w:r>
      <w:r w:rsidR="00492EFC" w:rsidRPr="003446CB">
        <w:rPr>
          <w:shd w:val="clear" w:color="auto" w:fill="FFFFFF"/>
        </w:rPr>
        <w:t xml:space="preserve"> </w:t>
      </w:r>
      <w:r w:rsidR="001C4778" w:rsidRPr="003446CB">
        <w:rPr>
          <w:shd w:val="clear" w:color="auto" w:fill="FFFFFF"/>
        </w:rPr>
        <w:t>A</w:t>
      </w:r>
      <w:r w:rsidR="004070E6" w:rsidRPr="003446CB">
        <w:t>sk volunteer</w:t>
      </w:r>
      <w:r w:rsidR="001C4778" w:rsidRPr="003446CB">
        <w:t>s</w:t>
      </w:r>
      <w:r w:rsidR="004070E6" w:rsidRPr="003446CB">
        <w:t xml:space="preserve"> to read </w:t>
      </w:r>
      <w:r w:rsidR="001C4778" w:rsidRPr="003446CB">
        <w:t>each section</w:t>
      </w:r>
      <w:r w:rsidR="004070E6" w:rsidRPr="003446CB">
        <w:t xml:space="preserve"> aloud.</w:t>
      </w:r>
    </w:p>
    <w:p w14:paraId="094CAD0F" w14:textId="77777777" w:rsidR="004070E6" w:rsidRPr="003446CB" w:rsidRDefault="004070E6" w:rsidP="004070E6">
      <w:pPr>
        <w:spacing w:after="0"/>
      </w:pPr>
    </w:p>
    <w:p w14:paraId="5D97E0C1" w14:textId="77777777" w:rsidR="00E05043" w:rsidRPr="003446CB" w:rsidRDefault="00E05043" w:rsidP="00770589">
      <w:pPr>
        <w:pStyle w:val="ColorfulList-Accent14"/>
        <w:keepLines/>
        <w:numPr>
          <w:ilvl w:val="0"/>
          <w:numId w:val="11"/>
        </w:numPr>
        <w:spacing w:after="60"/>
        <w:ind w:left="360"/>
      </w:pPr>
      <w:r w:rsidRPr="003446CB">
        <w:t>Demonstrate measuring the height of a volunteer. One facilitator should read each step below as the volunteer is measured.</w:t>
      </w:r>
    </w:p>
    <w:p w14:paraId="6ADBA08F" w14:textId="1F7457BB" w:rsidR="00E05043" w:rsidRPr="003446CB" w:rsidRDefault="00E05043" w:rsidP="0011048F">
      <w:pPr>
        <w:numPr>
          <w:ilvl w:val="0"/>
          <w:numId w:val="71"/>
        </w:numPr>
        <w:autoSpaceDE/>
        <w:autoSpaceDN/>
        <w:adjustRightInd/>
        <w:spacing w:before="120" w:after="0"/>
        <w:rPr>
          <w:szCs w:val="22"/>
        </w:rPr>
      </w:pPr>
      <w:r w:rsidRPr="003446CB">
        <w:rPr>
          <w:szCs w:val="22"/>
        </w:rPr>
        <w:t xml:space="preserve">You can use a measuring stick or non-stretchable measuring tape fastened to a wall with no baseboard, a </w:t>
      </w:r>
      <w:proofErr w:type="spellStart"/>
      <w:r w:rsidRPr="003446CB">
        <w:rPr>
          <w:szCs w:val="22"/>
        </w:rPr>
        <w:t>stadiometer</w:t>
      </w:r>
      <w:proofErr w:type="spellEnd"/>
      <w:r w:rsidRPr="003446CB">
        <w:rPr>
          <w:szCs w:val="22"/>
        </w:rPr>
        <w:t xml:space="preserve"> (height board), or a platform scale. </w:t>
      </w:r>
    </w:p>
    <w:p w14:paraId="06AB779A" w14:textId="77777777" w:rsidR="00E05043" w:rsidRPr="003446CB" w:rsidRDefault="00E05043" w:rsidP="0011048F">
      <w:pPr>
        <w:numPr>
          <w:ilvl w:val="0"/>
          <w:numId w:val="71"/>
        </w:numPr>
        <w:autoSpaceDE/>
        <w:autoSpaceDN/>
        <w:adjustRightInd/>
        <w:spacing w:after="0"/>
        <w:rPr>
          <w:szCs w:val="22"/>
        </w:rPr>
      </w:pPr>
      <w:r w:rsidRPr="003446CB">
        <w:rPr>
          <w:szCs w:val="22"/>
        </w:rPr>
        <w:t xml:space="preserve">If using a platform scale, make sure the moveable rod is rigid and the headboard is always correctly aligned. </w:t>
      </w:r>
    </w:p>
    <w:p w14:paraId="7B1806EA" w14:textId="77777777" w:rsidR="00E05043" w:rsidRPr="003446CB" w:rsidRDefault="00E05043" w:rsidP="0011048F">
      <w:pPr>
        <w:numPr>
          <w:ilvl w:val="0"/>
          <w:numId w:val="71"/>
        </w:numPr>
        <w:autoSpaceDE/>
        <w:autoSpaceDN/>
        <w:adjustRightInd/>
        <w:spacing w:after="0"/>
        <w:rPr>
          <w:szCs w:val="22"/>
        </w:rPr>
      </w:pPr>
      <w:r w:rsidRPr="003446CB">
        <w:rPr>
          <w:szCs w:val="22"/>
        </w:rPr>
        <w:t xml:space="preserve">Ask the client to remove his or her shoes and anything on his or her head. </w:t>
      </w:r>
    </w:p>
    <w:p w14:paraId="63CE3325" w14:textId="465637CC" w:rsidR="00E05043" w:rsidRPr="003446CB" w:rsidRDefault="00E05043" w:rsidP="0011048F">
      <w:pPr>
        <w:numPr>
          <w:ilvl w:val="0"/>
          <w:numId w:val="71"/>
        </w:numPr>
        <w:autoSpaceDE/>
        <w:autoSpaceDN/>
        <w:adjustRightInd/>
        <w:spacing w:after="0"/>
        <w:rPr>
          <w:szCs w:val="22"/>
        </w:rPr>
      </w:pPr>
      <w:r w:rsidRPr="003446CB">
        <w:rPr>
          <w:szCs w:val="22"/>
        </w:rPr>
        <w:t>Ask the client to stand with heels together, arms to the side, legs straight</w:t>
      </w:r>
      <w:r w:rsidR="00CD3D8B" w:rsidRPr="003446CB">
        <w:rPr>
          <w:szCs w:val="22"/>
        </w:rPr>
        <w:t>,</w:t>
      </w:r>
      <w:r w:rsidRPr="003446CB">
        <w:rPr>
          <w:szCs w:val="22"/>
        </w:rPr>
        <w:t xml:space="preserve"> and shoulders relaxed. </w:t>
      </w:r>
    </w:p>
    <w:p w14:paraId="788D0142" w14:textId="60975E75" w:rsidR="00E05043" w:rsidRPr="003446CB" w:rsidRDefault="00E05043" w:rsidP="0011048F">
      <w:pPr>
        <w:numPr>
          <w:ilvl w:val="0"/>
          <w:numId w:val="71"/>
        </w:numPr>
        <w:autoSpaceDE/>
        <w:autoSpaceDN/>
        <w:adjustRightInd/>
        <w:spacing w:after="0"/>
        <w:rPr>
          <w:szCs w:val="22"/>
        </w:rPr>
      </w:pPr>
      <w:r w:rsidRPr="003446CB">
        <w:rPr>
          <w:szCs w:val="22"/>
        </w:rPr>
        <w:t xml:space="preserve">Position the client’s head in the horizontal plane saying, </w:t>
      </w:r>
      <w:r w:rsidR="00CD3D8B" w:rsidRPr="003446CB">
        <w:rPr>
          <w:szCs w:val="22"/>
        </w:rPr>
        <w:t>“</w:t>
      </w:r>
      <w:r w:rsidRPr="003446CB">
        <w:rPr>
          <w:szCs w:val="22"/>
        </w:rPr>
        <w:t>Look straight ahead.</w:t>
      </w:r>
      <w:r w:rsidR="00CD3D8B" w:rsidRPr="003446CB">
        <w:rPr>
          <w:szCs w:val="22"/>
        </w:rPr>
        <w:t>”</w:t>
      </w:r>
    </w:p>
    <w:p w14:paraId="5476339E" w14:textId="06EC607C" w:rsidR="00E05043" w:rsidRPr="003446CB" w:rsidRDefault="00E05043" w:rsidP="0011048F">
      <w:pPr>
        <w:numPr>
          <w:ilvl w:val="0"/>
          <w:numId w:val="71"/>
        </w:numPr>
        <w:autoSpaceDE/>
        <w:autoSpaceDN/>
        <w:adjustRightInd/>
        <w:spacing w:after="0"/>
        <w:rPr>
          <w:szCs w:val="22"/>
        </w:rPr>
      </w:pPr>
      <w:r w:rsidRPr="003446CB">
        <w:rPr>
          <w:szCs w:val="22"/>
        </w:rPr>
        <w:t xml:space="preserve">If using a </w:t>
      </w:r>
      <w:proofErr w:type="spellStart"/>
      <w:r w:rsidRPr="003446CB">
        <w:rPr>
          <w:szCs w:val="22"/>
        </w:rPr>
        <w:t>stadiometer</w:t>
      </w:r>
      <w:proofErr w:type="spellEnd"/>
      <w:r w:rsidRPr="003446CB">
        <w:rPr>
          <w:szCs w:val="22"/>
        </w:rPr>
        <w:t>, align the client’s heels, buttocks, shoulder blades</w:t>
      </w:r>
      <w:r w:rsidR="00CD3D8B" w:rsidRPr="003446CB">
        <w:rPr>
          <w:szCs w:val="22"/>
        </w:rPr>
        <w:t>,</w:t>
      </w:r>
      <w:r w:rsidRPr="003446CB">
        <w:rPr>
          <w:szCs w:val="22"/>
        </w:rPr>
        <w:t xml:space="preserve"> and back of the head against the vertical board. </w:t>
      </w:r>
    </w:p>
    <w:p w14:paraId="55A70AF1" w14:textId="30920213" w:rsidR="00E05043" w:rsidRPr="003446CB" w:rsidRDefault="00E05043" w:rsidP="0011048F">
      <w:pPr>
        <w:numPr>
          <w:ilvl w:val="0"/>
          <w:numId w:val="71"/>
        </w:numPr>
        <w:autoSpaceDE/>
        <w:autoSpaceDN/>
        <w:adjustRightInd/>
        <w:spacing w:after="0"/>
        <w:rPr>
          <w:szCs w:val="22"/>
        </w:rPr>
      </w:pPr>
      <w:r w:rsidRPr="003446CB">
        <w:rPr>
          <w:szCs w:val="22"/>
        </w:rPr>
        <w:t xml:space="preserve">Ask the client to inhale deeply, hold </w:t>
      </w:r>
      <w:r w:rsidR="00CD3D8B" w:rsidRPr="003446CB">
        <w:rPr>
          <w:szCs w:val="22"/>
        </w:rPr>
        <w:t xml:space="preserve">his or her </w:t>
      </w:r>
      <w:r w:rsidRPr="003446CB">
        <w:rPr>
          <w:szCs w:val="22"/>
        </w:rPr>
        <w:t>breath</w:t>
      </w:r>
      <w:r w:rsidR="00CD3D8B" w:rsidRPr="003446CB">
        <w:rPr>
          <w:szCs w:val="22"/>
        </w:rPr>
        <w:t>,</w:t>
      </w:r>
      <w:r w:rsidRPr="003446CB">
        <w:rPr>
          <w:szCs w:val="22"/>
        </w:rPr>
        <w:t xml:space="preserve"> and stand up tall while you lower the headboard onto the highest point of the head. </w:t>
      </w:r>
    </w:p>
    <w:p w14:paraId="045B9187" w14:textId="77777777" w:rsidR="00E05043" w:rsidRPr="003446CB" w:rsidRDefault="00E05043" w:rsidP="0011048F">
      <w:pPr>
        <w:numPr>
          <w:ilvl w:val="0"/>
          <w:numId w:val="71"/>
        </w:numPr>
        <w:autoSpaceDE/>
        <w:autoSpaceDN/>
        <w:adjustRightInd/>
        <w:spacing w:after="0"/>
        <w:rPr>
          <w:szCs w:val="22"/>
        </w:rPr>
      </w:pPr>
      <w:r w:rsidRPr="003446CB">
        <w:rPr>
          <w:szCs w:val="22"/>
        </w:rPr>
        <w:t>Read the measurement to the nearest 0.1 cm at eye level.</w:t>
      </w:r>
    </w:p>
    <w:p w14:paraId="01E703FA" w14:textId="1914C01D" w:rsidR="00455E4E" w:rsidRPr="003446CB" w:rsidRDefault="00455E4E" w:rsidP="0011048F">
      <w:pPr>
        <w:numPr>
          <w:ilvl w:val="0"/>
          <w:numId w:val="71"/>
        </w:numPr>
        <w:autoSpaceDE/>
        <w:autoSpaceDN/>
        <w:adjustRightInd/>
        <w:spacing w:after="0"/>
        <w:rPr>
          <w:szCs w:val="22"/>
        </w:rPr>
      </w:pPr>
      <w:r w:rsidRPr="003446CB">
        <w:rPr>
          <w:szCs w:val="22"/>
        </w:rPr>
        <w:t>Record the height on a piece of paper.</w:t>
      </w:r>
    </w:p>
    <w:p w14:paraId="0CB961E0" w14:textId="77777777" w:rsidR="00E05043" w:rsidRPr="003446CB" w:rsidRDefault="00E05043" w:rsidP="00E05043">
      <w:pPr>
        <w:pStyle w:val="ColorfulList-Accent14"/>
        <w:keepLines/>
        <w:ind w:left="360"/>
      </w:pPr>
    </w:p>
    <w:p w14:paraId="3EEC7543" w14:textId="0B46CADD" w:rsidR="004070E6" w:rsidRPr="003446CB" w:rsidRDefault="004070E6" w:rsidP="00770589">
      <w:pPr>
        <w:pStyle w:val="ColorfulList-Accent14"/>
        <w:keepLines/>
        <w:numPr>
          <w:ilvl w:val="0"/>
          <w:numId w:val="11"/>
        </w:numPr>
        <w:ind w:left="360"/>
      </w:pPr>
      <w:r w:rsidRPr="003446CB">
        <w:t xml:space="preserve">Ask each group to go to a height board to measure the height of each person who was weighed. The other group members should observe and record the height on </w:t>
      </w:r>
      <w:r w:rsidR="00003435" w:rsidRPr="003446CB">
        <w:rPr>
          <w:b/>
          <w:shd w:val="clear" w:color="auto" w:fill="EAF1DD"/>
        </w:rPr>
        <w:t>Handou</w:t>
      </w:r>
      <w:r w:rsidRPr="003446CB">
        <w:rPr>
          <w:b/>
          <w:shd w:val="clear" w:color="auto" w:fill="EAF1DD"/>
        </w:rPr>
        <w:t>t</w:t>
      </w:r>
      <w:r w:rsidR="00E40412" w:rsidRPr="003446CB">
        <w:rPr>
          <w:b/>
          <w:shd w:val="clear" w:color="auto" w:fill="EAF1DD"/>
        </w:rPr>
        <w:t> </w:t>
      </w:r>
      <w:r w:rsidRPr="003446CB">
        <w:rPr>
          <w:b/>
          <w:shd w:val="clear" w:color="auto" w:fill="EAF1DD"/>
        </w:rPr>
        <w:t>2.</w:t>
      </w:r>
      <w:r w:rsidR="008872CA" w:rsidRPr="003446CB">
        <w:rPr>
          <w:b/>
          <w:shd w:val="clear" w:color="auto" w:fill="EAF1DD"/>
        </w:rPr>
        <w:t>3</w:t>
      </w:r>
      <w:r w:rsidRPr="003446CB">
        <w:rPr>
          <w:b/>
          <w:shd w:val="clear" w:color="auto" w:fill="EAF1DD"/>
        </w:rPr>
        <w:t xml:space="preserve">. Weight, Height, </w:t>
      </w:r>
      <w:r w:rsidR="001C4778" w:rsidRPr="003446CB">
        <w:rPr>
          <w:b/>
          <w:shd w:val="clear" w:color="auto" w:fill="EAF1DD"/>
        </w:rPr>
        <w:t xml:space="preserve">and </w:t>
      </w:r>
      <w:r w:rsidR="000D0608" w:rsidRPr="003446CB">
        <w:rPr>
          <w:b/>
          <w:shd w:val="clear" w:color="auto" w:fill="EAF1DD"/>
        </w:rPr>
        <w:t>BMI</w:t>
      </w:r>
      <w:r w:rsidRPr="003446CB">
        <w:t>.</w:t>
      </w:r>
    </w:p>
    <w:p w14:paraId="105B6F99" w14:textId="77777777" w:rsidR="004070E6" w:rsidRPr="003446CB" w:rsidRDefault="004070E6" w:rsidP="004070E6">
      <w:pPr>
        <w:spacing w:after="0"/>
        <w:ind w:left="360" w:hanging="360"/>
      </w:pPr>
    </w:p>
    <w:p w14:paraId="1ED4F569" w14:textId="124601D8" w:rsidR="001C4778" w:rsidRPr="003446CB" w:rsidRDefault="004070E6" w:rsidP="008F32BC">
      <w:pPr>
        <w:numPr>
          <w:ilvl w:val="0"/>
          <w:numId w:val="11"/>
        </w:numPr>
        <w:spacing w:after="0"/>
        <w:ind w:left="360"/>
      </w:pPr>
      <w:r w:rsidRPr="003446CB">
        <w:t xml:space="preserve">If </w:t>
      </w:r>
      <w:r w:rsidR="001C4778" w:rsidRPr="003446CB">
        <w:t>there is</w:t>
      </w:r>
      <w:r w:rsidRPr="003446CB">
        <w:t xml:space="preserve"> </w:t>
      </w:r>
      <w:r w:rsidR="001C4778" w:rsidRPr="003446CB">
        <w:t xml:space="preserve">a </w:t>
      </w:r>
      <w:r w:rsidRPr="003446CB">
        <w:t xml:space="preserve">child </w:t>
      </w:r>
      <w:r w:rsidR="001C4778" w:rsidRPr="003446CB">
        <w:t>in</w:t>
      </w:r>
      <w:r w:rsidRPr="003446CB">
        <w:t xml:space="preserve"> the classroom, </w:t>
      </w:r>
      <w:r w:rsidR="001C4778" w:rsidRPr="003446CB">
        <w:t>demonstrate how to measure the child</w:t>
      </w:r>
      <w:r w:rsidRPr="003446CB">
        <w:t xml:space="preserve">. </w:t>
      </w:r>
      <w:r w:rsidR="001C4778" w:rsidRPr="003446CB">
        <w:t xml:space="preserve">Explain that </w:t>
      </w:r>
      <w:r w:rsidR="00CE59A1" w:rsidRPr="003446CB">
        <w:t xml:space="preserve">all </w:t>
      </w:r>
      <w:r w:rsidR="00455E4E" w:rsidRPr="003446CB">
        <w:t xml:space="preserve">children </w:t>
      </w:r>
      <w:r w:rsidR="00CE59A1" w:rsidRPr="003446CB">
        <w:t>under 24 months o</w:t>
      </w:r>
      <w:r w:rsidR="00D44957" w:rsidRPr="003446CB">
        <w:t>f age</w:t>
      </w:r>
      <w:r w:rsidR="00CE59A1" w:rsidRPr="003446CB">
        <w:t xml:space="preserve">, under 87 cm long, </w:t>
      </w:r>
      <w:r w:rsidR="00C155D3">
        <w:t xml:space="preserve">or </w:t>
      </w:r>
      <w:r w:rsidR="00CE59A1" w:rsidRPr="003446CB">
        <w:t>who cannot stand erect should have length</w:t>
      </w:r>
      <w:r w:rsidR="001C4778" w:rsidRPr="003446CB">
        <w:t xml:space="preserve"> measured using a length board</w:t>
      </w:r>
      <w:r w:rsidR="00CE59A1" w:rsidRPr="003446CB">
        <w:t xml:space="preserve">. </w:t>
      </w:r>
      <w:r w:rsidR="00C155D3">
        <w:t>C</w:t>
      </w:r>
      <w:r w:rsidR="00CE59A1" w:rsidRPr="003446CB">
        <w:t>hildren older than 2 years, children 87 cm</w:t>
      </w:r>
      <w:r w:rsidR="00455E4E" w:rsidRPr="003446CB">
        <w:t xml:space="preserve"> tall or taller</w:t>
      </w:r>
      <w:r w:rsidR="00CE59A1" w:rsidRPr="003446CB">
        <w:t xml:space="preserve">, and adults should </w:t>
      </w:r>
      <w:r w:rsidR="001B7FA5" w:rsidRPr="003446CB">
        <w:t xml:space="preserve">be </w:t>
      </w:r>
      <w:r w:rsidR="001C4778" w:rsidRPr="003446CB">
        <w:t xml:space="preserve">measured </w:t>
      </w:r>
      <w:r w:rsidR="00E05043" w:rsidRPr="003446CB">
        <w:t>using a</w:t>
      </w:r>
      <w:r w:rsidR="00DD78E5" w:rsidRPr="003446CB">
        <w:t xml:space="preserve"> </w:t>
      </w:r>
      <w:proofErr w:type="spellStart"/>
      <w:r w:rsidR="00DD78E5" w:rsidRPr="003446CB">
        <w:t>stadiometer</w:t>
      </w:r>
      <w:proofErr w:type="spellEnd"/>
      <w:r w:rsidR="00DD78E5" w:rsidRPr="003446CB">
        <w:t xml:space="preserve"> (</w:t>
      </w:r>
      <w:r w:rsidR="00E05043" w:rsidRPr="003446CB">
        <w:t>height board</w:t>
      </w:r>
      <w:r w:rsidR="00DD78E5" w:rsidRPr="003446CB">
        <w:t>)</w:t>
      </w:r>
      <w:r w:rsidR="001C4778" w:rsidRPr="003446CB">
        <w:t xml:space="preserve">. </w:t>
      </w:r>
      <w:r w:rsidR="008F32BC" w:rsidRPr="003446CB">
        <w:t>Sometimes one board is used for either recumbent length or standing height.</w:t>
      </w:r>
    </w:p>
    <w:p w14:paraId="6AD772CA" w14:textId="77777777" w:rsidR="001C4778" w:rsidRPr="003446CB" w:rsidRDefault="001C4778" w:rsidP="001C4778">
      <w:pPr>
        <w:keepLines/>
        <w:spacing w:after="0"/>
        <w:ind w:left="360"/>
      </w:pPr>
    </w:p>
    <w:p w14:paraId="665BB1AE" w14:textId="18B1AFFF" w:rsidR="001C4778" w:rsidRPr="003446CB" w:rsidRDefault="00E05043" w:rsidP="00770589">
      <w:pPr>
        <w:numPr>
          <w:ilvl w:val="0"/>
          <w:numId w:val="11"/>
        </w:numPr>
        <w:spacing w:after="60"/>
        <w:ind w:left="360"/>
      </w:pPr>
      <w:r w:rsidRPr="003446CB">
        <w:lastRenderedPageBreak/>
        <w:t xml:space="preserve">If </w:t>
      </w:r>
      <w:r w:rsidR="001C4778" w:rsidRPr="003446CB">
        <w:t xml:space="preserve">the child is </w:t>
      </w:r>
      <w:r w:rsidRPr="003446CB">
        <w:t>less than</w:t>
      </w:r>
      <w:r w:rsidR="001C4778" w:rsidRPr="003446CB">
        <w:t xml:space="preserve"> 24 months o</w:t>
      </w:r>
      <w:r w:rsidR="00D44957" w:rsidRPr="003446CB">
        <w:t>f age</w:t>
      </w:r>
      <w:r w:rsidR="001C4778" w:rsidRPr="003446CB">
        <w:t xml:space="preserve"> or under 87 cm long, explain the following while measuring the child</w:t>
      </w:r>
      <w:r w:rsidR="008F32BC" w:rsidRPr="003446CB">
        <w:t xml:space="preserve"> using a length board</w:t>
      </w:r>
      <w:r w:rsidR="001C4778" w:rsidRPr="003446CB">
        <w:t>.</w:t>
      </w:r>
    </w:p>
    <w:p w14:paraId="63139C74" w14:textId="77777777" w:rsidR="001C4778" w:rsidRPr="003446CB" w:rsidRDefault="001C4778" w:rsidP="0011048F">
      <w:pPr>
        <w:numPr>
          <w:ilvl w:val="0"/>
          <w:numId w:val="70"/>
        </w:numPr>
        <w:spacing w:before="120" w:after="0"/>
      </w:pPr>
      <w:r w:rsidRPr="003446CB">
        <w:t xml:space="preserve">The length board has a stationary headboard and moveable footboard. </w:t>
      </w:r>
    </w:p>
    <w:p w14:paraId="0266091A" w14:textId="55E54F5F" w:rsidR="001C4778" w:rsidRPr="003446CB" w:rsidRDefault="001C4778" w:rsidP="0011048F">
      <w:pPr>
        <w:numPr>
          <w:ilvl w:val="0"/>
          <w:numId w:val="70"/>
        </w:numPr>
        <w:spacing w:after="0"/>
        <w:rPr>
          <w:szCs w:val="22"/>
        </w:rPr>
      </w:pPr>
      <w:r w:rsidRPr="003446CB">
        <w:t>The zero end of the board should be at the edge of the headboard</w:t>
      </w:r>
      <w:r w:rsidRPr="003446CB">
        <w:rPr>
          <w:szCs w:val="22"/>
        </w:rPr>
        <w:t xml:space="preserve"> and allow the child’s length to be read from the footboard. </w:t>
      </w:r>
    </w:p>
    <w:p w14:paraId="1F77E0B2" w14:textId="77777777" w:rsidR="001C4778" w:rsidRPr="003446CB" w:rsidRDefault="001C4778" w:rsidP="0011048F">
      <w:pPr>
        <w:numPr>
          <w:ilvl w:val="0"/>
          <w:numId w:val="70"/>
        </w:numPr>
        <w:autoSpaceDE/>
        <w:autoSpaceDN/>
        <w:adjustRightInd/>
        <w:spacing w:after="0"/>
        <w:rPr>
          <w:szCs w:val="22"/>
        </w:rPr>
      </w:pPr>
      <w:r w:rsidRPr="003446CB">
        <w:rPr>
          <w:szCs w:val="22"/>
        </w:rPr>
        <w:t xml:space="preserve">The child should lie on his or her back. </w:t>
      </w:r>
    </w:p>
    <w:p w14:paraId="54F3D39F" w14:textId="5560DEFA" w:rsidR="001C4778" w:rsidRPr="003446CB" w:rsidRDefault="001C4778" w:rsidP="0011048F">
      <w:pPr>
        <w:numPr>
          <w:ilvl w:val="0"/>
          <w:numId w:val="70"/>
        </w:numPr>
        <w:autoSpaceDE/>
        <w:autoSpaceDN/>
        <w:adjustRightInd/>
        <w:spacing w:after="0"/>
        <w:rPr>
          <w:szCs w:val="22"/>
        </w:rPr>
      </w:pPr>
      <w:r w:rsidRPr="003446CB">
        <w:rPr>
          <w:szCs w:val="22"/>
        </w:rPr>
        <w:t>One person should hold the child’s head against the backboard with the crown securely against the headboard and the Frankfort plane perpendicular to the backboard. The long axis of the child’s body should be aligned with the center line of the backboard, with the shoulders and buttocks securely touching the backboard and the shoulders and hips at right angles to the long axis of the body.</w:t>
      </w:r>
    </w:p>
    <w:p w14:paraId="290A6C21" w14:textId="77777777" w:rsidR="001C4778" w:rsidRPr="003446CB" w:rsidRDefault="001C4778" w:rsidP="0011048F">
      <w:pPr>
        <w:numPr>
          <w:ilvl w:val="0"/>
          <w:numId w:val="70"/>
        </w:numPr>
        <w:autoSpaceDE/>
        <w:autoSpaceDN/>
        <w:adjustRightInd/>
        <w:spacing w:after="0"/>
        <w:rPr>
          <w:szCs w:val="22"/>
        </w:rPr>
      </w:pPr>
      <w:r w:rsidRPr="003446CB">
        <w:rPr>
          <w:szCs w:val="22"/>
        </w:rPr>
        <w:t xml:space="preserve">The other person keeps the child’s legs straight and against the backboard, slides the footboard against the bottom of the bare feet with the toes pointing upward and reads the measurement. </w:t>
      </w:r>
    </w:p>
    <w:p w14:paraId="0FE30103" w14:textId="77777777" w:rsidR="001C4778" w:rsidRPr="003446CB" w:rsidRDefault="001C4778" w:rsidP="0011048F">
      <w:pPr>
        <w:numPr>
          <w:ilvl w:val="0"/>
          <w:numId w:val="70"/>
        </w:numPr>
        <w:autoSpaceDE/>
        <w:autoSpaceDN/>
        <w:adjustRightInd/>
        <w:spacing w:after="0"/>
        <w:rPr>
          <w:szCs w:val="22"/>
        </w:rPr>
      </w:pPr>
      <w:r w:rsidRPr="003446CB">
        <w:rPr>
          <w:szCs w:val="22"/>
        </w:rPr>
        <w:t xml:space="preserve">Press the footboard firmly enough to compress the soft tissues of the soles but without diminishing the vertebral column length. </w:t>
      </w:r>
    </w:p>
    <w:p w14:paraId="12AA8D76" w14:textId="4C1AD7D9" w:rsidR="001C4778" w:rsidRPr="003446CB" w:rsidRDefault="001C4778" w:rsidP="0011048F">
      <w:pPr>
        <w:numPr>
          <w:ilvl w:val="0"/>
          <w:numId w:val="70"/>
        </w:numPr>
        <w:autoSpaceDE/>
        <w:autoSpaceDN/>
        <w:adjustRightInd/>
        <w:spacing w:after="0"/>
        <w:rPr>
          <w:szCs w:val="22"/>
        </w:rPr>
      </w:pPr>
      <w:r w:rsidRPr="003446CB">
        <w:rPr>
          <w:szCs w:val="22"/>
        </w:rPr>
        <w:t>Read the length to the nearest 0.1 cm and record it</w:t>
      </w:r>
      <w:r w:rsidR="00455E4E" w:rsidRPr="003446CB">
        <w:rPr>
          <w:szCs w:val="22"/>
        </w:rPr>
        <w:t xml:space="preserve"> on a piece of paper</w:t>
      </w:r>
      <w:r w:rsidRPr="003446CB">
        <w:rPr>
          <w:szCs w:val="22"/>
        </w:rPr>
        <w:t>.</w:t>
      </w:r>
    </w:p>
    <w:p w14:paraId="34019247" w14:textId="77777777" w:rsidR="001C4778" w:rsidRPr="003446CB" w:rsidRDefault="001C4778" w:rsidP="00E05043">
      <w:pPr>
        <w:pStyle w:val="ColorfulList-Accent15"/>
        <w:spacing w:after="0"/>
      </w:pPr>
    </w:p>
    <w:p w14:paraId="0381E290" w14:textId="12C24F45" w:rsidR="008F32BC" w:rsidRPr="003446CB" w:rsidRDefault="008F32BC" w:rsidP="00B601C9">
      <w:pPr>
        <w:numPr>
          <w:ilvl w:val="0"/>
          <w:numId w:val="11"/>
        </w:numPr>
        <w:spacing w:after="60"/>
        <w:ind w:left="360"/>
      </w:pPr>
      <w:r w:rsidRPr="003446CB">
        <w:t xml:space="preserve">If the child is more than 24 months of age or over 87 cm tall, show how to measure the child using a height board (standing up). </w:t>
      </w:r>
    </w:p>
    <w:p w14:paraId="1DABA861" w14:textId="77777777" w:rsidR="008F32BC" w:rsidRPr="003446CB" w:rsidRDefault="008F32BC" w:rsidP="0011048F">
      <w:pPr>
        <w:numPr>
          <w:ilvl w:val="0"/>
          <w:numId w:val="70"/>
        </w:numPr>
        <w:spacing w:before="120" w:after="0"/>
      </w:pPr>
      <w:r w:rsidRPr="003446CB">
        <w:t xml:space="preserve">Make sure that the height board is on level ground. </w:t>
      </w:r>
    </w:p>
    <w:p w14:paraId="66DEA4B1" w14:textId="77777777" w:rsidR="008F32BC" w:rsidRPr="003446CB" w:rsidRDefault="008F32BC" w:rsidP="0011048F">
      <w:pPr>
        <w:numPr>
          <w:ilvl w:val="0"/>
          <w:numId w:val="70"/>
        </w:numPr>
        <w:spacing w:after="0"/>
      </w:pPr>
      <w:r w:rsidRPr="003446CB">
        <w:t xml:space="preserve">Remove the child’s shoes, socks, hat, and any hair ornaments. </w:t>
      </w:r>
    </w:p>
    <w:p w14:paraId="607CF5A8" w14:textId="304ADDEF" w:rsidR="008F32BC" w:rsidRPr="003446CB" w:rsidRDefault="008F32BC" w:rsidP="0011048F">
      <w:pPr>
        <w:numPr>
          <w:ilvl w:val="0"/>
          <w:numId w:val="70"/>
        </w:numPr>
        <w:spacing w:after="0"/>
      </w:pPr>
      <w:r w:rsidRPr="003446CB">
        <w:t xml:space="preserve">Working with another person and kneeling to get down to the level of the child, help the child stand on the baseboard with feet slightly apart. The back of the head, shoulder blades, buttocks, calves, and heels should all touch the vertical board. If the child is obese, help the child stand on the board with one or more contact points touching the board. The trunk should be balanced over the waist, i.e., not leaning back or forward. </w:t>
      </w:r>
    </w:p>
    <w:p w14:paraId="43EB513E" w14:textId="7BA34D21" w:rsidR="008F32BC" w:rsidRPr="003446CB" w:rsidRDefault="00380962" w:rsidP="0011048F">
      <w:pPr>
        <w:numPr>
          <w:ilvl w:val="0"/>
          <w:numId w:val="70"/>
        </w:numPr>
        <w:spacing w:after="0"/>
      </w:pPr>
      <w:r w:rsidRPr="003446CB">
        <w:t>One person should</w:t>
      </w:r>
      <w:r w:rsidR="008F32BC" w:rsidRPr="003446CB">
        <w:t xml:space="preserve"> hold the child’s knees and ankles to help keep the legs straight and feet flat, with heels and calves touching the vertical board. </w:t>
      </w:r>
    </w:p>
    <w:p w14:paraId="37D42805" w14:textId="61788D02" w:rsidR="008F32BC" w:rsidRPr="003446CB" w:rsidRDefault="00380962" w:rsidP="0011048F">
      <w:pPr>
        <w:numPr>
          <w:ilvl w:val="0"/>
          <w:numId w:val="70"/>
        </w:numPr>
        <w:spacing w:after="0"/>
      </w:pPr>
      <w:r w:rsidRPr="003446CB">
        <w:t>One person should</w:t>
      </w:r>
      <w:r w:rsidR="008F32BC" w:rsidRPr="003446CB">
        <w:t xml:space="preserve"> focus the child’s attention, soothe the child as needed, and inform you if the child moves out of position. </w:t>
      </w:r>
    </w:p>
    <w:p w14:paraId="018FC3CB" w14:textId="77777777" w:rsidR="008F32BC" w:rsidRPr="003446CB" w:rsidRDefault="008F32BC" w:rsidP="0011048F">
      <w:pPr>
        <w:numPr>
          <w:ilvl w:val="0"/>
          <w:numId w:val="70"/>
        </w:numPr>
        <w:spacing w:after="0"/>
      </w:pPr>
      <w:r w:rsidRPr="003446CB">
        <w:t>Position the child’s head so that a horizontal line from the ear canal to the lower border of the eye socket runs parallel to the baseboard. To keep the head in this position, hold the bridge between your thumb and forefinger over the child’s chin.</w:t>
      </w:r>
    </w:p>
    <w:p w14:paraId="3F2C3A49" w14:textId="77777777" w:rsidR="008F32BC" w:rsidRPr="003446CB" w:rsidRDefault="008F32BC" w:rsidP="0011048F">
      <w:pPr>
        <w:numPr>
          <w:ilvl w:val="0"/>
          <w:numId w:val="70"/>
        </w:numPr>
        <w:spacing w:after="0"/>
      </w:pPr>
      <w:r w:rsidRPr="003446CB">
        <w:t xml:space="preserve">If necessary, push gently on the tummy to help the child stand to full height. </w:t>
      </w:r>
    </w:p>
    <w:p w14:paraId="1656E09C" w14:textId="77777777" w:rsidR="008F32BC" w:rsidRPr="003446CB" w:rsidRDefault="008F32BC" w:rsidP="0011048F">
      <w:pPr>
        <w:numPr>
          <w:ilvl w:val="0"/>
          <w:numId w:val="70"/>
        </w:numPr>
        <w:spacing w:after="0"/>
      </w:pPr>
      <w:r w:rsidRPr="003446CB">
        <w:t xml:space="preserve">Still keeping the head in position, use your other hand to pull down the headboard to rest firmly on top of the head and compress the hair. </w:t>
      </w:r>
    </w:p>
    <w:p w14:paraId="4D2125B6" w14:textId="77777777" w:rsidR="008F32BC" w:rsidRPr="003446CB" w:rsidRDefault="008F32BC" w:rsidP="0011048F">
      <w:pPr>
        <w:numPr>
          <w:ilvl w:val="0"/>
          <w:numId w:val="70"/>
        </w:numPr>
        <w:spacing w:after="0"/>
      </w:pPr>
      <w:r w:rsidRPr="003446CB">
        <w:t>Read the measurement and record the child’s height in centimeters to the nearest 0.1 cm.</w:t>
      </w:r>
    </w:p>
    <w:p w14:paraId="5D7DF07E" w14:textId="15F325B5" w:rsidR="008F32BC" w:rsidRPr="003446CB" w:rsidRDefault="008F32BC" w:rsidP="0011048F">
      <w:pPr>
        <w:numPr>
          <w:ilvl w:val="0"/>
          <w:numId w:val="70"/>
        </w:numPr>
        <w:spacing w:after="0"/>
      </w:pPr>
      <w:r w:rsidRPr="003446CB">
        <w:t xml:space="preserve">If the child whose height you measured is </w:t>
      </w:r>
      <w:r w:rsidR="00380962" w:rsidRPr="003446CB">
        <w:t>under</w:t>
      </w:r>
      <w:r w:rsidRPr="003446CB">
        <w:t xml:space="preserve"> 2 years of age, add 0.7 cm to the height and record the result as length.</w:t>
      </w:r>
    </w:p>
    <w:p w14:paraId="5D1D1726" w14:textId="77777777" w:rsidR="008F32BC" w:rsidRPr="003446CB" w:rsidRDefault="008F32BC" w:rsidP="008F32BC">
      <w:pPr>
        <w:spacing w:after="0"/>
        <w:ind w:left="360"/>
      </w:pPr>
    </w:p>
    <w:p w14:paraId="36081BC9" w14:textId="28DD5F9E" w:rsidR="00D0510C" w:rsidRPr="003446CB" w:rsidRDefault="004070E6" w:rsidP="008F32BC">
      <w:pPr>
        <w:numPr>
          <w:ilvl w:val="0"/>
          <w:numId w:val="11"/>
        </w:numPr>
        <w:spacing w:after="60"/>
        <w:ind w:left="360"/>
      </w:pPr>
      <w:r w:rsidRPr="003446CB">
        <w:lastRenderedPageBreak/>
        <w:t>Ask the groups to discuss any problems they had measuring weight and height, including equipment (error</w:t>
      </w:r>
      <w:r w:rsidR="00100F86" w:rsidRPr="003446CB">
        <w:t>s</w:t>
      </w:r>
      <w:r w:rsidRPr="003446CB">
        <w:t xml:space="preserve">, zeroing), clothing, reading the equipment, </w:t>
      </w:r>
      <w:r w:rsidR="00BA0F3D" w:rsidRPr="003446CB">
        <w:t>people</w:t>
      </w:r>
      <w:r w:rsidRPr="003446CB">
        <w:t xml:space="preserve"> not standing straight for height</w:t>
      </w:r>
      <w:r w:rsidR="00BA0F3D" w:rsidRPr="003446CB">
        <w:t xml:space="preserve">, </w:t>
      </w:r>
      <w:r w:rsidRPr="003446CB">
        <w:t>and so on. Discuss how they could address these problems.</w:t>
      </w:r>
      <w:r w:rsidR="00833047" w:rsidRPr="003446CB">
        <w:t xml:space="preserve"> </w:t>
      </w:r>
    </w:p>
    <w:p w14:paraId="701EBDE4" w14:textId="0EDD8EE4" w:rsidR="00D0510C" w:rsidRPr="003446CB" w:rsidRDefault="00D0510C" w:rsidP="00D0510C">
      <w:pPr>
        <w:pStyle w:val="ColorfulList-Accent15"/>
        <w:spacing w:after="0"/>
        <w:rPr>
          <w:b/>
          <w:sz w:val="28"/>
          <w:szCs w:val="28"/>
        </w:rPr>
      </w:pPr>
    </w:p>
    <w:p w14:paraId="6667C5CB" w14:textId="64BF6A43" w:rsidR="00BA0F3D" w:rsidRPr="003446CB" w:rsidRDefault="008F32BC" w:rsidP="001E5E14">
      <w:pPr>
        <w:pStyle w:val="ColorfulList-Accent14"/>
        <w:ind w:left="0"/>
        <w:rPr>
          <w:b/>
          <w:sz w:val="28"/>
          <w:szCs w:val="28"/>
        </w:rPr>
      </w:pPr>
      <w:r w:rsidRPr="003446CB">
        <w:rPr>
          <w:noProof/>
        </w:rPr>
        <mc:AlternateContent>
          <mc:Choice Requires="wps">
            <w:drawing>
              <wp:anchor distT="0" distB="0" distL="114300" distR="114300" simplePos="0" relativeHeight="251714560" behindDoc="0" locked="0" layoutInCell="1" allowOverlap="1" wp14:anchorId="2D5336C4" wp14:editId="26D4241A">
                <wp:simplePos x="0" y="0"/>
                <wp:positionH relativeFrom="column">
                  <wp:posOffset>-571500</wp:posOffset>
                </wp:positionH>
                <wp:positionV relativeFrom="paragraph">
                  <wp:posOffset>-253365</wp:posOffset>
                </wp:positionV>
                <wp:extent cx="484505" cy="676275"/>
                <wp:effectExtent l="0" t="0" r="10795" b="8890"/>
                <wp:wrapNone/>
                <wp:docPr id="453" name="Text Box 453" descr="Ha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84505" cy="676275"/>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976E8" w14:textId="77777777" w:rsidR="005277EE" w:rsidRPr="005B6AB0" w:rsidRDefault="005277EE" w:rsidP="00100F86">
                            <w:pPr>
                              <w:rPr>
                                <w:sz w:val="78"/>
                                <w:szCs w:val="78"/>
                              </w:rPr>
                            </w:pPr>
                            <w:r w:rsidRPr="005B6AB0">
                              <w:rPr>
                                <w:sz w:val="78"/>
                                <w:szCs w:val="78"/>
                              </w:rPr>
                              <w:sym w:font="Wingdings" w:char="F049"/>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2D5336C4" id="Text Box 453" o:spid="_x0000_s1087" type="#_x0000_t202" alt="Hand" style="position:absolute;margin-left:-45pt;margin-top:-19.95pt;width:38.15pt;height:5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" filled="f" stroked="f">
                <v:fill opacity="58853f"/>
                <o:lock v:ext="edit" aspectratio="t"/>
                <v:textbox style="mso-fit-shape-to-text:t" inset="0,0,0,0">
                  <w:txbxContent>
                    <w:p w14:paraId="77D976E8" w14:textId="77777777" w:rsidR="005277EE" w:rsidRPr="005B6AB0" w:rsidRDefault="005277EE" w:rsidP="00100F86">
                      <w:pPr>
                        <w:rPr>
                          <w:sz w:val="78"/>
                          <w:szCs w:val="78"/>
                        </w:rPr>
                      </w:pPr>
                      <w:r w:rsidRPr="005B6AB0">
                        <w:rPr>
                          <w:sz w:val="78"/>
                          <w:szCs w:val="78"/>
                        </w:rPr>
                        <w:sym w:font="Wingdings" w:char="F049"/>
                      </w:r>
                    </w:p>
                  </w:txbxContent>
                </v:textbox>
              </v:shape>
            </w:pict>
          </mc:Fallback>
        </mc:AlternateContent>
      </w:r>
      <w:r w:rsidR="0042174F" w:rsidRPr="003446CB">
        <w:rPr>
          <w:noProof/>
        </w:rPr>
        <mc:AlternateContent>
          <mc:Choice Requires="wps">
            <w:drawing>
              <wp:anchor distT="0" distB="0" distL="114300" distR="114300" simplePos="0" relativeHeight="251582464" behindDoc="0" locked="0" layoutInCell="1" allowOverlap="1" wp14:anchorId="082BDB82" wp14:editId="3AD944DF">
                <wp:simplePos x="0" y="0"/>
                <wp:positionH relativeFrom="column">
                  <wp:posOffset>-3664585</wp:posOffset>
                </wp:positionH>
                <wp:positionV relativeFrom="paragraph">
                  <wp:posOffset>99695</wp:posOffset>
                </wp:positionV>
                <wp:extent cx="218440" cy="295910"/>
                <wp:effectExtent l="0" t="0" r="10160" b="8890"/>
                <wp:wrapNone/>
                <wp:docPr id="217"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9591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96754" w14:textId="77777777" w:rsidR="005277EE" w:rsidRDefault="005277EE" w:rsidP="00BA0F3D">
                            <w:r w:rsidRPr="00D86D27">
                              <w:sym w:font="Wingdings" w:char="F049"/>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2BDB82" id="Text Box 273" o:spid="_x0000_s1088" type="#_x0000_t202" style="position:absolute;margin-left:-288.55pt;margin-top:7.85pt;width:17.2pt;height:23.3pt;z-index:251582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" filled="f" stroked="f">
                <v:fill opacity="58853f"/>
                <v:textbox style="mso-fit-shape-to-text:t" inset="0,0,0,0">
                  <w:txbxContent>
                    <w:p w14:paraId="65E96754" w14:textId="77777777" w:rsidR="005277EE" w:rsidRDefault="005277EE" w:rsidP="00BA0F3D">
                      <w:r w:rsidRPr="00D86D27">
                        <w:sym w:font="Wingdings" w:char="F049"/>
                      </w:r>
                    </w:p>
                  </w:txbxContent>
                </v:textbox>
              </v:shape>
            </w:pict>
          </mc:Fallback>
        </mc:AlternateContent>
      </w:r>
      <w:r w:rsidR="00BA0F3D" w:rsidRPr="003446CB">
        <w:rPr>
          <w:b/>
          <w:sz w:val="28"/>
          <w:szCs w:val="28"/>
        </w:rPr>
        <w:t>PRACTICE: Calculating WHZ for children</w:t>
      </w:r>
    </w:p>
    <w:p w14:paraId="3DF5996F" w14:textId="77777777" w:rsidR="001E5E14" w:rsidRPr="003446CB" w:rsidRDefault="001E5E14" w:rsidP="001E5E14">
      <w:pPr>
        <w:pStyle w:val="ColorfulList-Accent14"/>
        <w:ind w:left="0"/>
        <w:rPr>
          <w:b/>
          <w:szCs w:val="28"/>
        </w:rPr>
      </w:pPr>
    </w:p>
    <w:p w14:paraId="328DCE7A" w14:textId="0AAB7791" w:rsidR="007F2460" w:rsidRPr="003446CB" w:rsidRDefault="00853E8E" w:rsidP="0011048F">
      <w:pPr>
        <w:pStyle w:val="Bullet1"/>
        <w:numPr>
          <w:ilvl w:val="0"/>
          <w:numId w:val="73"/>
        </w:numPr>
        <w:ind w:left="360"/>
      </w:pPr>
      <w:r w:rsidRPr="003446CB">
        <w:t xml:space="preserve">Show </w:t>
      </w:r>
      <w:r w:rsidRPr="003446CB">
        <w:rPr>
          <w:b/>
          <w:snapToGrid w:val="0"/>
          <w:color w:val="FFFFFF"/>
          <w:shd w:val="clear" w:color="auto" w:fill="76933D"/>
        </w:rPr>
        <w:t>Slide 2.</w:t>
      </w:r>
      <w:r w:rsidR="007F2460" w:rsidRPr="003446CB">
        <w:rPr>
          <w:b/>
          <w:snapToGrid w:val="0"/>
          <w:color w:val="FFFFFF"/>
          <w:shd w:val="clear" w:color="auto" w:fill="76933D"/>
        </w:rPr>
        <w:t>8</w:t>
      </w:r>
      <w:r w:rsidR="007F2460" w:rsidRPr="003446CB">
        <w:t>.</w:t>
      </w:r>
    </w:p>
    <w:p w14:paraId="12158320" w14:textId="77777777" w:rsidR="00853E8E" w:rsidRPr="003446CB" w:rsidRDefault="00853E8E" w:rsidP="00853E8E">
      <w:pPr>
        <w:pStyle w:val="Bullet1"/>
        <w:numPr>
          <w:ilvl w:val="0"/>
          <w:numId w:val="0"/>
        </w:numPr>
        <w:ind w:left="1080" w:hanging="360"/>
      </w:pPr>
    </w:p>
    <w:p w14:paraId="5E541952" w14:textId="7B180C40" w:rsidR="00853E8E" w:rsidRPr="003446CB" w:rsidRDefault="00D44957" w:rsidP="0026612F">
      <w:pPr>
        <w:pStyle w:val="Bullet1"/>
        <w:numPr>
          <w:ilvl w:val="0"/>
          <w:numId w:val="0"/>
        </w:numPr>
        <w:ind w:left="720" w:hanging="360"/>
      </w:pPr>
      <w:r w:rsidRPr="003446CB">
        <w:rPr>
          <w:noProof/>
        </w:rPr>
        <w:drawing>
          <wp:inline distT="0" distB="0" distL="0" distR="0" wp14:anchorId="649AF459" wp14:editId="68424F53">
            <wp:extent cx="2438399" cy="1828800"/>
            <wp:effectExtent l="19050" t="19050" r="19685" b="19050"/>
            <wp:docPr id="72" name="Picture 72" descr="Screenshot of Sli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438399" cy="1828800"/>
                    </a:xfrm>
                    <a:prstGeom prst="rect">
                      <a:avLst/>
                    </a:prstGeom>
                    <a:ln>
                      <a:solidFill>
                        <a:schemeClr val="tx1"/>
                      </a:solidFill>
                    </a:ln>
                  </pic:spPr>
                </pic:pic>
              </a:graphicData>
            </a:graphic>
          </wp:inline>
        </w:drawing>
      </w:r>
    </w:p>
    <w:p w14:paraId="5B5C4F8E" w14:textId="77777777" w:rsidR="00853E8E" w:rsidRPr="003446CB" w:rsidRDefault="00853E8E" w:rsidP="00853E8E">
      <w:pPr>
        <w:pStyle w:val="Bullet1"/>
        <w:numPr>
          <w:ilvl w:val="0"/>
          <w:numId w:val="0"/>
        </w:numPr>
      </w:pPr>
    </w:p>
    <w:p w14:paraId="7F64E295" w14:textId="65220DBA" w:rsidR="00BA0F3D" w:rsidRPr="003446CB" w:rsidRDefault="00BA0F3D" w:rsidP="00853E8E">
      <w:pPr>
        <w:pStyle w:val="Bullet1"/>
        <w:ind w:left="360"/>
      </w:pPr>
      <w:r w:rsidRPr="003446CB">
        <w:t xml:space="preserve">Explain that </w:t>
      </w:r>
      <w:r w:rsidR="00853E8E" w:rsidRPr="003446CB">
        <w:t>weight-for-</w:t>
      </w:r>
      <w:r w:rsidR="00513331" w:rsidRPr="003446CB">
        <w:t>length</w:t>
      </w:r>
      <w:r w:rsidR="00044CB4" w:rsidRPr="003446CB">
        <w:t xml:space="preserve"> or </w:t>
      </w:r>
      <w:r w:rsidR="00853E8E" w:rsidRPr="003446CB">
        <w:t xml:space="preserve">height </w:t>
      </w:r>
      <w:r w:rsidR="00513331" w:rsidRPr="003446CB">
        <w:t>can be</w:t>
      </w:r>
      <w:r w:rsidRPr="003446CB">
        <w:t xml:space="preserve"> used to assess the nutritional status of children from birth to </w:t>
      </w:r>
      <w:r w:rsidR="00D44957" w:rsidRPr="003446CB">
        <w:t xml:space="preserve">up to 5 </w:t>
      </w:r>
      <w:r w:rsidRPr="003446CB">
        <w:t xml:space="preserve">years </w:t>
      </w:r>
      <w:r w:rsidR="00D44957" w:rsidRPr="003446CB">
        <w:t>of age</w:t>
      </w:r>
      <w:r w:rsidRPr="003446CB">
        <w:t xml:space="preserve">. </w:t>
      </w:r>
      <w:r w:rsidR="00044CB4" w:rsidRPr="003446CB">
        <w:t xml:space="preserve">Weight-for-height is sensitive to acute nutritional disturbances in young children. Low weight-for-height </w:t>
      </w:r>
      <w:r w:rsidR="00380962" w:rsidRPr="003446CB">
        <w:t xml:space="preserve">(&lt; -2 z-score, see below) </w:t>
      </w:r>
      <w:r w:rsidR="00044CB4" w:rsidRPr="003446CB">
        <w:t>is described as wasting.</w:t>
      </w:r>
    </w:p>
    <w:p w14:paraId="5C5572D3" w14:textId="77777777" w:rsidR="00853E8E" w:rsidRPr="003446CB" w:rsidRDefault="00853E8E" w:rsidP="00853E8E">
      <w:pPr>
        <w:pStyle w:val="Bullet1"/>
        <w:numPr>
          <w:ilvl w:val="0"/>
          <w:numId w:val="0"/>
        </w:numPr>
        <w:ind w:left="360"/>
      </w:pPr>
    </w:p>
    <w:p w14:paraId="5522FCDD" w14:textId="531A8C5B" w:rsidR="000D6279" w:rsidRPr="003446CB" w:rsidRDefault="00BA0F3D" w:rsidP="00380962">
      <w:pPr>
        <w:pStyle w:val="Bullet1"/>
        <w:ind w:left="360"/>
        <w:rPr>
          <w:rFonts w:eastAsia="Calibri"/>
          <w:szCs w:val="18"/>
        </w:rPr>
      </w:pPr>
      <w:r w:rsidRPr="003446CB">
        <w:t>Ex</w:t>
      </w:r>
      <w:r w:rsidR="000D6279" w:rsidRPr="003446CB">
        <w:rPr>
          <w:szCs w:val="22"/>
        </w:rPr>
        <w:t xml:space="preserve">plain that </w:t>
      </w:r>
      <w:r w:rsidRPr="003446CB">
        <w:rPr>
          <w:szCs w:val="22"/>
        </w:rPr>
        <w:t>weight-for-height</w:t>
      </w:r>
      <w:r w:rsidR="000D6279" w:rsidRPr="003446CB">
        <w:rPr>
          <w:szCs w:val="22"/>
        </w:rPr>
        <w:t xml:space="preserve"> is recorded as a z-score. </w:t>
      </w:r>
      <w:r w:rsidR="000D6279" w:rsidRPr="003446CB">
        <w:t xml:space="preserve">Z-scores are measured in standard deviations (SD), which describe how far and in what direction a person’s anthropometric measurement differs from the median (middle number). </w:t>
      </w:r>
      <w:r w:rsidR="000D6279" w:rsidRPr="003446CB">
        <w:rPr>
          <w:rFonts w:eastAsia="Calibri"/>
          <w:szCs w:val="22"/>
        </w:rPr>
        <w:t>A w</w:t>
      </w:r>
      <w:r w:rsidR="000D6279" w:rsidRPr="003446CB">
        <w:rPr>
          <w:rFonts w:eastAsia="Calibri"/>
          <w:szCs w:val="18"/>
        </w:rPr>
        <w:t>eight-for-height z-score</w:t>
      </w:r>
      <w:r w:rsidR="00044CB4" w:rsidRPr="003446CB">
        <w:rPr>
          <w:rFonts w:eastAsia="Calibri"/>
          <w:szCs w:val="18"/>
        </w:rPr>
        <w:t xml:space="preserve">, written as “WHZ,” </w:t>
      </w:r>
      <w:r w:rsidR="000D6279" w:rsidRPr="003446CB">
        <w:rPr>
          <w:rFonts w:eastAsia="Calibri"/>
          <w:szCs w:val="18"/>
        </w:rPr>
        <w:t xml:space="preserve">compares a child’s weight to the </w:t>
      </w:r>
      <w:r w:rsidR="00380962" w:rsidRPr="003446CB">
        <w:rPr>
          <w:rFonts w:eastAsia="Calibri"/>
          <w:szCs w:val="18"/>
        </w:rPr>
        <w:t xml:space="preserve">median </w:t>
      </w:r>
      <w:r w:rsidR="000D6279" w:rsidRPr="003446CB">
        <w:rPr>
          <w:rFonts w:eastAsia="Calibri"/>
          <w:szCs w:val="18"/>
        </w:rPr>
        <w:t xml:space="preserve">weight of a </w:t>
      </w:r>
      <w:r w:rsidR="001A79E1" w:rsidRPr="003446CB">
        <w:rPr>
          <w:rFonts w:eastAsia="Calibri"/>
          <w:szCs w:val="18"/>
        </w:rPr>
        <w:t xml:space="preserve">“reference” </w:t>
      </w:r>
      <w:r w:rsidR="000D6279" w:rsidRPr="003446CB">
        <w:rPr>
          <w:rFonts w:eastAsia="Calibri"/>
          <w:szCs w:val="18"/>
        </w:rPr>
        <w:t>child of the same length/height and sex</w:t>
      </w:r>
      <w:r w:rsidR="00513331" w:rsidRPr="003446CB">
        <w:rPr>
          <w:rFonts w:eastAsia="Calibri"/>
          <w:szCs w:val="18"/>
        </w:rPr>
        <w:t>.</w:t>
      </w:r>
      <w:r w:rsidR="00380962" w:rsidRPr="003446CB">
        <w:rPr>
          <w:rFonts w:eastAsia="Calibri"/>
          <w:szCs w:val="18"/>
        </w:rPr>
        <w:t xml:space="preserve"> Explain that </w:t>
      </w:r>
      <w:r w:rsidR="00380962" w:rsidRPr="003446CB">
        <w:t>the World Health Organization (WHO) Child Growth Standards include WHZ tables and charts for children under 2 years of age (weight for length) and for children from 2 to 5 years of age (weight for height).</w:t>
      </w:r>
    </w:p>
    <w:p w14:paraId="3A4B9FEC" w14:textId="77777777" w:rsidR="000D6279" w:rsidRPr="003446CB" w:rsidRDefault="000D6279" w:rsidP="00853E8E">
      <w:pPr>
        <w:spacing w:after="0"/>
      </w:pPr>
    </w:p>
    <w:p w14:paraId="02430152" w14:textId="21D318C7" w:rsidR="000D6279" w:rsidRPr="003446CB" w:rsidRDefault="000D6279" w:rsidP="0011048F">
      <w:pPr>
        <w:numPr>
          <w:ilvl w:val="0"/>
          <w:numId w:val="72"/>
        </w:numPr>
        <w:spacing w:after="0"/>
        <w:ind w:left="360"/>
      </w:pPr>
      <w:r w:rsidRPr="003446CB">
        <w:t xml:space="preserve">Show </w:t>
      </w:r>
      <w:r w:rsidR="00853E8E" w:rsidRPr="003446CB">
        <w:rPr>
          <w:b/>
          <w:color w:val="FFFFFF"/>
          <w:shd w:val="clear" w:color="auto" w:fill="76933D"/>
        </w:rPr>
        <w:t>Slide 2.9</w:t>
      </w:r>
      <w:r w:rsidRPr="003446CB">
        <w:rPr>
          <w:szCs w:val="22"/>
        </w:rPr>
        <w:t>.</w:t>
      </w:r>
      <w:r w:rsidRPr="003446CB">
        <w:t xml:space="preserve"> Ask participants to look at the curv</w:t>
      </w:r>
      <w:r w:rsidR="002B37DA" w:rsidRPr="003446CB">
        <w:t>ed</w:t>
      </w:r>
      <w:r w:rsidRPr="003446CB">
        <w:t xml:space="preserve"> line, which is called a bell curve. </w:t>
      </w:r>
    </w:p>
    <w:p w14:paraId="6659D502" w14:textId="77777777" w:rsidR="00E611C4" w:rsidRPr="003446CB" w:rsidRDefault="00E611C4" w:rsidP="001A3B1B">
      <w:pPr>
        <w:spacing w:after="0"/>
      </w:pPr>
    </w:p>
    <w:p w14:paraId="06DD9C42" w14:textId="6862367F" w:rsidR="00667C42" w:rsidRDefault="00667C42" w:rsidP="00492EFC">
      <w:pPr>
        <w:spacing w:after="0"/>
        <w:ind w:left="360"/>
      </w:pPr>
      <w:r w:rsidRPr="00667C42">
        <w:rPr>
          <w:noProof/>
        </w:rPr>
        <w:lastRenderedPageBreak/>
        <w:drawing>
          <wp:inline distT="0" distB="0" distL="0" distR="0" wp14:anchorId="1AD18A2B" wp14:editId="2EC9270F">
            <wp:extent cx="2560319" cy="1920240"/>
            <wp:effectExtent l="19050" t="19050" r="12065" b="22860"/>
            <wp:docPr id="7" name="Picture 7" descr="Screenshot of Sli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60319" cy="1920240"/>
                    </a:xfrm>
                    <a:prstGeom prst="rect">
                      <a:avLst/>
                    </a:prstGeom>
                    <a:ln>
                      <a:solidFill>
                        <a:schemeClr val="tx1"/>
                      </a:solidFill>
                    </a:ln>
                  </pic:spPr>
                </pic:pic>
              </a:graphicData>
            </a:graphic>
          </wp:inline>
        </w:drawing>
      </w:r>
    </w:p>
    <w:p w14:paraId="5F965F6F" w14:textId="69CB8969" w:rsidR="00492EFC" w:rsidRPr="003446CB" w:rsidRDefault="00513331" w:rsidP="00492EFC">
      <w:pPr>
        <w:spacing w:after="0"/>
        <w:ind w:left="360"/>
      </w:pPr>
      <w:r w:rsidRPr="003446CB">
        <w:t xml:space="preserve"> </w:t>
      </w:r>
    </w:p>
    <w:p w14:paraId="26D80B75" w14:textId="77777777" w:rsidR="00492EFC" w:rsidRPr="003446CB" w:rsidRDefault="00492EFC" w:rsidP="00492EFC">
      <w:pPr>
        <w:spacing w:after="0"/>
      </w:pPr>
    </w:p>
    <w:p w14:paraId="27B23538" w14:textId="152124B6" w:rsidR="000D6279" w:rsidRPr="003446CB" w:rsidRDefault="00492EFC" w:rsidP="00853E8E">
      <w:pPr>
        <w:pStyle w:val="Bullet1"/>
        <w:ind w:left="360"/>
      </w:pPr>
      <w:r w:rsidRPr="003446CB">
        <w:t>Ex</w:t>
      </w:r>
      <w:r w:rsidR="000D6279" w:rsidRPr="003446CB">
        <w:t xml:space="preserve">plain that the median z-score in the figure is 0. Point out the arrows pointing to the left and right of the median measurement. Explain that measurements lower than the median have minus signs, and measurements higher than the median have plus signs or no signs. </w:t>
      </w:r>
      <w:r w:rsidR="001A79E1" w:rsidRPr="003446CB">
        <w:t xml:space="preserve">In general, 95 percent of the average population will fall between –2 and +2 of the curve. </w:t>
      </w:r>
      <w:r w:rsidR="000D6279" w:rsidRPr="003446CB">
        <w:t xml:space="preserve">The further a measurement is from </w:t>
      </w:r>
      <w:r w:rsidR="001A79E1" w:rsidRPr="003446CB">
        <w:t>–2 or +2, the greater the malnutrition.</w:t>
      </w:r>
    </w:p>
    <w:p w14:paraId="5D2FFD9C" w14:textId="77777777" w:rsidR="001A79E1" w:rsidRPr="003446CB" w:rsidRDefault="001A79E1" w:rsidP="001A79E1">
      <w:pPr>
        <w:pStyle w:val="Bullet1"/>
        <w:numPr>
          <w:ilvl w:val="0"/>
          <w:numId w:val="0"/>
        </w:numPr>
        <w:ind w:left="360"/>
      </w:pPr>
    </w:p>
    <w:p w14:paraId="2B0228B3" w14:textId="302E9D3F" w:rsidR="000D6279" w:rsidRPr="003446CB" w:rsidRDefault="000D6279" w:rsidP="0011048F">
      <w:pPr>
        <w:numPr>
          <w:ilvl w:val="0"/>
          <w:numId w:val="74"/>
        </w:numPr>
        <w:spacing w:after="0"/>
        <w:ind w:left="360"/>
      </w:pPr>
      <w:r w:rsidRPr="003446CB">
        <w:t xml:space="preserve">Explain that the </w:t>
      </w:r>
      <w:r w:rsidR="00513331" w:rsidRPr="003446CB">
        <w:t>numbers get larger as you move to the right of the median and smaller as you move to the left of the median.</w:t>
      </w:r>
      <w:r w:rsidRPr="003446CB">
        <w:t xml:space="preserve"> Ask participants which is </w:t>
      </w:r>
      <w:r w:rsidR="00513331" w:rsidRPr="003446CB">
        <w:t>larger</w:t>
      </w:r>
      <w:r w:rsidRPr="003446CB">
        <w:t>, –5 or –4 (</w:t>
      </w:r>
      <w:r w:rsidRPr="003446CB">
        <w:rPr>
          <w:i/>
        </w:rPr>
        <w:t>ANSWER</w:t>
      </w:r>
      <w:r w:rsidRPr="003446CB">
        <w:t>: –4 is bigger than –5.)</w:t>
      </w:r>
    </w:p>
    <w:p w14:paraId="26C3AA2F" w14:textId="77777777" w:rsidR="00E611C4" w:rsidRPr="003446CB" w:rsidRDefault="00E611C4" w:rsidP="001A3B1B">
      <w:pPr>
        <w:spacing w:after="0"/>
      </w:pPr>
    </w:p>
    <w:p w14:paraId="0CE01C71" w14:textId="2FB301A8" w:rsidR="00EF38E9" w:rsidRPr="003446CB" w:rsidRDefault="00492EFC" w:rsidP="0011048F">
      <w:pPr>
        <w:numPr>
          <w:ilvl w:val="0"/>
          <w:numId w:val="74"/>
        </w:numPr>
        <w:spacing w:after="0"/>
        <w:ind w:left="360"/>
        <w:rPr>
          <w:rFonts w:eastAsia="Calibri"/>
          <w:szCs w:val="22"/>
        </w:rPr>
      </w:pPr>
      <w:r w:rsidRPr="003446CB">
        <w:t xml:space="preserve">Show </w:t>
      </w:r>
      <w:r w:rsidRPr="003446CB">
        <w:rPr>
          <w:b/>
          <w:color w:val="FFFFFF"/>
          <w:shd w:val="clear" w:color="auto" w:fill="76933D"/>
        </w:rPr>
        <w:t>Slide 2.10</w:t>
      </w:r>
      <w:r w:rsidR="00EF38E9" w:rsidRPr="003446CB">
        <w:rPr>
          <w:shd w:val="clear" w:color="auto" w:fill="FFFFFF"/>
        </w:rPr>
        <w:t>.</w:t>
      </w:r>
      <w:r w:rsidR="00EF38E9" w:rsidRPr="003446CB">
        <w:rPr>
          <w:b/>
          <w:shd w:val="clear" w:color="auto" w:fill="FFFFFF"/>
        </w:rPr>
        <w:t xml:space="preserve"> </w:t>
      </w:r>
      <w:r w:rsidR="00EF38E9" w:rsidRPr="003446CB">
        <w:rPr>
          <w:rFonts w:eastAsia="Calibri"/>
          <w:szCs w:val="22"/>
        </w:rPr>
        <w:t xml:space="preserve">Compare the chart to the number line. Point out the different classifications of nutritional status. Point out that the negative measurements are to the left of the median and the positive measurements are to the right. </w:t>
      </w:r>
    </w:p>
    <w:p w14:paraId="35B92053" w14:textId="77777777" w:rsidR="00E611C4" w:rsidRPr="003446CB" w:rsidRDefault="00E611C4" w:rsidP="001A3B1B">
      <w:pPr>
        <w:spacing w:after="0"/>
        <w:rPr>
          <w:rFonts w:eastAsia="Calibri"/>
          <w:szCs w:val="22"/>
        </w:rPr>
      </w:pPr>
    </w:p>
    <w:p w14:paraId="0CAFE47C" w14:textId="1C105749" w:rsidR="0072463C" w:rsidRPr="003446CB" w:rsidRDefault="00161E3F" w:rsidP="0072463C">
      <w:pPr>
        <w:spacing w:after="0"/>
        <w:ind w:left="360"/>
        <w:rPr>
          <w:rFonts w:eastAsia="Calibri"/>
          <w:szCs w:val="22"/>
        </w:rPr>
      </w:pPr>
      <w:r w:rsidRPr="00161E3F">
        <w:rPr>
          <w:noProof/>
        </w:rPr>
        <w:drawing>
          <wp:inline distT="0" distB="0" distL="0" distR="0" wp14:anchorId="33FFB8A6" wp14:editId="5EB06803">
            <wp:extent cx="2438399" cy="1828800"/>
            <wp:effectExtent l="19050" t="19050" r="19685" b="19050"/>
            <wp:docPr id="36" name="Picture 36" descr="Screenshot of Slid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438399" cy="1828800"/>
                    </a:xfrm>
                    <a:prstGeom prst="rect">
                      <a:avLst/>
                    </a:prstGeom>
                    <a:ln>
                      <a:solidFill>
                        <a:schemeClr val="tx1"/>
                      </a:solidFill>
                    </a:ln>
                  </pic:spPr>
                </pic:pic>
              </a:graphicData>
            </a:graphic>
          </wp:inline>
        </w:drawing>
      </w:r>
      <w:r w:rsidR="007212F6" w:rsidRPr="003446CB">
        <w:t xml:space="preserve"> </w:t>
      </w:r>
    </w:p>
    <w:p w14:paraId="52DD1CD2" w14:textId="77777777" w:rsidR="0072463C" w:rsidRPr="003446CB" w:rsidRDefault="0072463C" w:rsidP="0072463C">
      <w:pPr>
        <w:spacing w:after="0"/>
        <w:ind w:left="360"/>
        <w:rPr>
          <w:rFonts w:eastAsia="Calibri"/>
          <w:szCs w:val="22"/>
        </w:rPr>
      </w:pPr>
    </w:p>
    <w:p w14:paraId="07A791D7" w14:textId="5CE4D3D7" w:rsidR="000D6279" w:rsidRPr="003446CB" w:rsidRDefault="000D6279" w:rsidP="0011048F">
      <w:pPr>
        <w:numPr>
          <w:ilvl w:val="0"/>
          <w:numId w:val="74"/>
        </w:numPr>
        <w:spacing w:after="0"/>
        <w:ind w:left="360"/>
        <w:rPr>
          <w:rFonts w:eastAsia="Calibri"/>
          <w:szCs w:val="18"/>
        </w:rPr>
      </w:pPr>
      <w:r w:rsidRPr="003446CB">
        <w:t xml:space="preserve">Refer participants to </w:t>
      </w:r>
      <w:r w:rsidRPr="003446CB">
        <w:rPr>
          <w:b/>
          <w:shd w:val="clear" w:color="auto" w:fill="EAF1DD"/>
        </w:rPr>
        <w:t xml:space="preserve">Handout </w:t>
      </w:r>
      <w:r w:rsidR="00CF27A3" w:rsidRPr="003446CB">
        <w:rPr>
          <w:b/>
          <w:shd w:val="clear" w:color="auto" w:fill="EAF1DD"/>
        </w:rPr>
        <w:t>2</w:t>
      </w:r>
      <w:r w:rsidRPr="003446CB">
        <w:rPr>
          <w:b/>
          <w:shd w:val="clear" w:color="auto" w:fill="EAF1DD"/>
        </w:rPr>
        <w:t>.</w:t>
      </w:r>
      <w:r w:rsidR="008872CA" w:rsidRPr="003446CB">
        <w:rPr>
          <w:b/>
          <w:shd w:val="clear" w:color="auto" w:fill="EAF1DD"/>
        </w:rPr>
        <w:t>5</w:t>
      </w:r>
      <w:r w:rsidRPr="003446CB">
        <w:rPr>
          <w:b/>
          <w:shd w:val="clear" w:color="auto" w:fill="EAF1DD"/>
        </w:rPr>
        <w:t>. Finding W</w:t>
      </w:r>
      <w:r w:rsidR="0074443D" w:rsidRPr="003446CB">
        <w:rPr>
          <w:b/>
          <w:shd w:val="clear" w:color="auto" w:fill="EAF1DD"/>
        </w:rPr>
        <w:t>HZ f</w:t>
      </w:r>
      <w:r w:rsidRPr="003446CB">
        <w:rPr>
          <w:b/>
          <w:shd w:val="clear" w:color="auto" w:fill="EAF1DD"/>
        </w:rPr>
        <w:t>or Children</w:t>
      </w:r>
      <w:r w:rsidR="0074443D" w:rsidRPr="003446CB">
        <w:rPr>
          <w:b/>
          <w:shd w:val="clear" w:color="auto" w:fill="EAF1DD"/>
        </w:rPr>
        <w:t xml:space="preserve"> </w:t>
      </w:r>
      <w:r w:rsidR="00342DD0" w:rsidRPr="003446CB">
        <w:rPr>
          <w:b/>
          <w:shd w:val="clear" w:color="auto" w:fill="EAF1DD"/>
        </w:rPr>
        <w:t>0</w:t>
      </w:r>
      <w:r w:rsidR="0074443D" w:rsidRPr="003446CB">
        <w:rPr>
          <w:b/>
          <w:shd w:val="clear" w:color="auto" w:fill="EAF1DD"/>
        </w:rPr>
        <w:t xml:space="preserve">–59 Months </w:t>
      </w:r>
      <w:r w:rsidR="00D44957" w:rsidRPr="003446CB">
        <w:rPr>
          <w:b/>
          <w:shd w:val="clear" w:color="auto" w:fill="EAF1DD"/>
        </w:rPr>
        <w:t>of Age</w:t>
      </w:r>
      <w:r w:rsidR="00492EFC" w:rsidRPr="003446CB">
        <w:t xml:space="preserve"> in the </w:t>
      </w:r>
      <w:r w:rsidR="00492EFC" w:rsidRPr="003446CB">
        <w:rPr>
          <w:b/>
          <w:color w:val="3F662C"/>
        </w:rPr>
        <w:t>Participant Handouts</w:t>
      </w:r>
      <w:r w:rsidRPr="003446CB">
        <w:t xml:space="preserve">. </w:t>
      </w:r>
      <w:r w:rsidRPr="003446CB">
        <w:rPr>
          <w:rFonts w:eastAsia="Calibri"/>
          <w:szCs w:val="18"/>
        </w:rPr>
        <w:t xml:space="preserve">Point out that there are two charts, one for length for children </w:t>
      </w:r>
      <w:r w:rsidR="00342DD0" w:rsidRPr="003446CB">
        <w:rPr>
          <w:rFonts w:eastAsia="Calibri"/>
          <w:szCs w:val="18"/>
        </w:rPr>
        <w:t>0</w:t>
      </w:r>
      <w:r w:rsidRPr="003446CB">
        <w:rPr>
          <w:rFonts w:eastAsia="Calibri"/>
          <w:szCs w:val="18"/>
        </w:rPr>
        <w:t>–23 months o</w:t>
      </w:r>
      <w:r w:rsidR="00D44957" w:rsidRPr="003446CB">
        <w:rPr>
          <w:rFonts w:eastAsia="Calibri"/>
          <w:szCs w:val="18"/>
        </w:rPr>
        <w:t xml:space="preserve">f age </w:t>
      </w:r>
      <w:r w:rsidRPr="003446CB">
        <w:rPr>
          <w:rFonts w:eastAsia="Calibri"/>
          <w:szCs w:val="18"/>
        </w:rPr>
        <w:t>and one for height for children 24–59 months o</w:t>
      </w:r>
      <w:r w:rsidR="00D44957" w:rsidRPr="003446CB">
        <w:rPr>
          <w:rFonts w:eastAsia="Calibri"/>
          <w:szCs w:val="18"/>
        </w:rPr>
        <w:t>f age</w:t>
      </w:r>
      <w:r w:rsidRPr="003446CB">
        <w:rPr>
          <w:rFonts w:eastAsia="Calibri"/>
          <w:szCs w:val="18"/>
        </w:rPr>
        <w:t xml:space="preserve">. Explain that the </w:t>
      </w:r>
      <w:r w:rsidR="00A43242" w:rsidRPr="003446CB">
        <w:rPr>
          <w:rFonts w:eastAsia="Calibri"/>
          <w:szCs w:val="18"/>
        </w:rPr>
        <w:t>left-hand</w:t>
      </w:r>
      <w:r w:rsidRPr="003446CB">
        <w:rPr>
          <w:rFonts w:eastAsia="Calibri"/>
          <w:szCs w:val="18"/>
        </w:rPr>
        <w:t xml:space="preserve"> column </w:t>
      </w:r>
      <w:r w:rsidR="00A43242" w:rsidRPr="003446CB">
        <w:rPr>
          <w:rFonts w:eastAsia="Calibri"/>
          <w:szCs w:val="18"/>
        </w:rPr>
        <w:t xml:space="preserve">in each table </w:t>
      </w:r>
      <w:r w:rsidRPr="003446CB">
        <w:rPr>
          <w:rFonts w:eastAsia="Calibri"/>
          <w:szCs w:val="18"/>
        </w:rPr>
        <w:t xml:space="preserve">shows length or height in cm. </w:t>
      </w:r>
    </w:p>
    <w:p w14:paraId="429287A6" w14:textId="77777777" w:rsidR="00C32CA8" w:rsidRPr="003446CB" w:rsidRDefault="00C32CA8" w:rsidP="00C32CA8">
      <w:pPr>
        <w:spacing w:after="0"/>
        <w:ind w:left="360"/>
        <w:rPr>
          <w:rFonts w:eastAsia="Calibri"/>
          <w:szCs w:val="18"/>
        </w:rPr>
      </w:pPr>
    </w:p>
    <w:p w14:paraId="0A6ABB08" w14:textId="34B96974" w:rsidR="007002FC" w:rsidRPr="003446CB" w:rsidRDefault="007002FC" w:rsidP="0011048F">
      <w:pPr>
        <w:numPr>
          <w:ilvl w:val="0"/>
          <w:numId w:val="74"/>
        </w:numPr>
        <w:spacing w:after="0"/>
        <w:ind w:left="360"/>
        <w:rPr>
          <w:rFonts w:eastAsia="Calibri"/>
          <w:szCs w:val="18"/>
        </w:rPr>
      </w:pPr>
      <w:r w:rsidRPr="003446CB">
        <w:rPr>
          <w:rFonts w:eastAsia="Calibri"/>
          <w:szCs w:val="18"/>
        </w:rPr>
        <w:lastRenderedPageBreak/>
        <w:t>Ask a volunteer to read through the directions for classifying children’s nutritional status using WHZ</w:t>
      </w:r>
      <w:r w:rsidR="008E2786" w:rsidRPr="003446CB">
        <w:rPr>
          <w:rFonts w:eastAsia="Calibri"/>
          <w:szCs w:val="18"/>
        </w:rPr>
        <w:t>, copied below</w:t>
      </w:r>
      <w:r w:rsidRPr="003446CB">
        <w:rPr>
          <w:rFonts w:eastAsia="Calibri"/>
          <w:szCs w:val="18"/>
        </w:rPr>
        <w:t>.</w:t>
      </w:r>
    </w:p>
    <w:p w14:paraId="64661902" w14:textId="7476CF50" w:rsidR="008E2786" w:rsidRPr="003446CB" w:rsidRDefault="008E2786" w:rsidP="0011048F">
      <w:pPr>
        <w:numPr>
          <w:ilvl w:val="0"/>
          <w:numId w:val="175"/>
        </w:numPr>
        <w:tabs>
          <w:tab w:val="left" w:pos="720"/>
        </w:tabs>
        <w:autoSpaceDE/>
        <w:autoSpaceDN/>
        <w:adjustRightInd/>
        <w:spacing w:before="120" w:after="0"/>
      </w:pPr>
      <w:r w:rsidRPr="003446CB">
        <w:t>Find the correct table for the child’s age (</w:t>
      </w:r>
      <w:r w:rsidR="00342DD0" w:rsidRPr="003446CB">
        <w:t>0</w:t>
      </w:r>
      <w:r w:rsidRPr="003446CB">
        <w:t>–23 months or 24–59 months).</w:t>
      </w:r>
    </w:p>
    <w:p w14:paraId="3BDA51BF" w14:textId="55779D74" w:rsidR="008E2786" w:rsidRPr="003446CB" w:rsidRDefault="008E2786" w:rsidP="0011048F">
      <w:pPr>
        <w:numPr>
          <w:ilvl w:val="0"/>
          <w:numId w:val="175"/>
        </w:numPr>
        <w:tabs>
          <w:tab w:val="left" w:pos="720"/>
        </w:tabs>
        <w:autoSpaceDE/>
        <w:autoSpaceDN/>
        <w:adjustRightInd/>
        <w:spacing w:after="0"/>
      </w:pPr>
      <w:r w:rsidRPr="003446CB">
        <w:t>Find the figure closest to the child’s length/height in the</w:t>
      </w:r>
      <w:r w:rsidR="00A43242" w:rsidRPr="003446CB">
        <w:t xml:space="preserve"> left-hand</w:t>
      </w:r>
      <w:r w:rsidRPr="003446CB">
        <w:t xml:space="preserve"> column.</w:t>
      </w:r>
    </w:p>
    <w:p w14:paraId="2B746609" w14:textId="63504887" w:rsidR="00A43242" w:rsidRPr="003446CB" w:rsidRDefault="00A43242" w:rsidP="0011048F">
      <w:pPr>
        <w:numPr>
          <w:ilvl w:val="0"/>
          <w:numId w:val="175"/>
        </w:numPr>
        <w:tabs>
          <w:tab w:val="left" w:pos="720"/>
        </w:tabs>
        <w:autoSpaceDE/>
        <w:autoSpaceDN/>
        <w:adjustRightInd/>
        <w:spacing w:after="0"/>
      </w:pPr>
      <w:r w:rsidRPr="003446CB">
        <w:t xml:space="preserve">If the child’s length or height falls between two numbers, round up or down. For example, if the </w:t>
      </w:r>
      <w:r w:rsidR="000821AB" w:rsidRPr="003446CB">
        <w:t>length</w:t>
      </w:r>
      <w:r w:rsidRPr="003446CB">
        <w:t xml:space="preserve"> is 45.2 </w:t>
      </w:r>
      <w:r w:rsidR="000821AB" w:rsidRPr="003446CB">
        <w:t>cm</w:t>
      </w:r>
      <w:r w:rsidRPr="003446CB">
        <w:t xml:space="preserve">, round down to 45. If the </w:t>
      </w:r>
      <w:r w:rsidR="000821AB" w:rsidRPr="003446CB">
        <w:t>length</w:t>
      </w:r>
      <w:r w:rsidRPr="003446CB">
        <w:t xml:space="preserve"> is 45.6 </w:t>
      </w:r>
      <w:r w:rsidR="000821AB" w:rsidRPr="003446CB">
        <w:t>cm</w:t>
      </w:r>
      <w:r w:rsidRPr="003446CB">
        <w:t xml:space="preserve">, round up to 46. </w:t>
      </w:r>
    </w:p>
    <w:p w14:paraId="5950C58C" w14:textId="77777777" w:rsidR="00A43242" w:rsidRPr="003446CB" w:rsidRDefault="00A43242" w:rsidP="0011048F">
      <w:pPr>
        <w:numPr>
          <w:ilvl w:val="0"/>
          <w:numId w:val="175"/>
        </w:numPr>
        <w:tabs>
          <w:tab w:val="left" w:pos="720"/>
        </w:tabs>
        <w:autoSpaceDE/>
        <w:autoSpaceDN/>
        <w:adjustRightInd/>
        <w:spacing w:after="0"/>
      </w:pPr>
      <w:r w:rsidRPr="003446CB">
        <w:t xml:space="preserve">Run your finger straight across to find the child’s weight. </w:t>
      </w:r>
    </w:p>
    <w:p w14:paraId="022D4D56" w14:textId="2B7D1851" w:rsidR="00A43242" w:rsidRPr="003446CB" w:rsidRDefault="00A43242" w:rsidP="0011048F">
      <w:pPr>
        <w:numPr>
          <w:ilvl w:val="0"/>
          <w:numId w:val="175"/>
        </w:numPr>
        <w:tabs>
          <w:tab w:val="left" w:pos="720"/>
        </w:tabs>
        <w:autoSpaceDE/>
        <w:autoSpaceDN/>
        <w:adjustRightInd/>
        <w:spacing w:after="0"/>
      </w:pPr>
      <w:r w:rsidRPr="003446CB">
        <w:t>Look at the top of that column to find the child’s nutritional status.</w:t>
      </w:r>
    </w:p>
    <w:p w14:paraId="3B95DF93" w14:textId="77777777" w:rsidR="00C32CA8" w:rsidRPr="003446CB" w:rsidRDefault="00C32CA8" w:rsidP="00C32CA8">
      <w:pPr>
        <w:autoSpaceDE/>
        <w:autoSpaceDN/>
        <w:adjustRightInd/>
        <w:spacing w:after="0"/>
        <w:ind w:left="360"/>
        <w:rPr>
          <w:rFonts w:eastAsia="Calibri"/>
          <w:szCs w:val="22"/>
        </w:rPr>
      </w:pPr>
    </w:p>
    <w:p w14:paraId="471F922A" w14:textId="77777777" w:rsidR="006B46D8" w:rsidRPr="003446CB" w:rsidRDefault="006B46D8" w:rsidP="0011048F">
      <w:pPr>
        <w:pStyle w:val="ColorfulList-Accent14"/>
        <w:numPr>
          <w:ilvl w:val="0"/>
          <w:numId w:val="68"/>
        </w:numPr>
        <w:tabs>
          <w:tab w:val="clear" w:pos="720"/>
          <w:tab w:val="num" w:pos="360"/>
        </w:tabs>
        <w:ind w:left="360"/>
      </w:pPr>
      <w:r w:rsidRPr="003446CB">
        <w:t>Write the following on a flipchart:</w:t>
      </w:r>
    </w:p>
    <w:p w14:paraId="21373BD6" w14:textId="77777777" w:rsidR="006B46D8" w:rsidRPr="003446CB" w:rsidRDefault="006B46D8" w:rsidP="006B46D8">
      <w:pPr>
        <w:spacing w:after="0"/>
      </w:pPr>
    </w:p>
    <w:p w14:paraId="5EFF4DC4" w14:textId="5A935E73" w:rsidR="006B46D8" w:rsidRPr="003446CB" w:rsidRDefault="006B46D8" w:rsidP="00624CE9">
      <w:pPr>
        <w:spacing w:after="0"/>
        <w:jc w:val="center"/>
        <w:rPr>
          <w:b/>
        </w:rPr>
      </w:pPr>
      <w:r w:rsidRPr="003446CB">
        <w:rPr>
          <w:b/>
        </w:rPr>
        <w:t>3-year-old girl</w:t>
      </w:r>
      <w:r w:rsidR="00611050" w:rsidRPr="003446CB">
        <w:rPr>
          <w:b/>
        </w:rPr>
        <w:t>,</w:t>
      </w:r>
      <w:r w:rsidRPr="003446CB">
        <w:rPr>
          <w:b/>
        </w:rPr>
        <w:t xml:space="preserve"> 87 cm tall</w:t>
      </w:r>
      <w:r w:rsidR="00611050" w:rsidRPr="003446CB">
        <w:rPr>
          <w:b/>
        </w:rPr>
        <w:t>,</w:t>
      </w:r>
      <w:r w:rsidRPr="003446CB">
        <w:rPr>
          <w:b/>
        </w:rPr>
        <w:t xml:space="preserve"> weighing 8.5 kg</w:t>
      </w:r>
    </w:p>
    <w:p w14:paraId="03574DEB" w14:textId="77777777" w:rsidR="006B46D8" w:rsidRPr="003446CB" w:rsidRDefault="006B46D8" w:rsidP="006B46D8">
      <w:pPr>
        <w:spacing w:after="0"/>
      </w:pPr>
    </w:p>
    <w:p w14:paraId="4754F18F" w14:textId="0E9B6BC8" w:rsidR="006B46D8" w:rsidRPr="003446CB" w:rsidRDefault="006B46D8" w:rsidP="0011048F">
      <w:pPr>
        <w:pStyle w:val="ColorfulList-Accent14"/>
        <w:numPr>
          <w:ilvl w:val="0"/>
          <w:numId w:val="68"/>
        </w:numPr>
        <w:tabs>
          <w:tab w:val="clear" w:pos="720"/>
          <w:tab w:val="num" w:pos="360"/>
        </w:tabs>
        <w:ind w:left="360"/>
      </w:pPr>
      <w:r w:rsidRPr="003446CB">
        <w:t>Ask participants to use the charts to find the WHZ and then classify the girl’s nutritional status. (</w:t>
      </w:r>
      <w:r w:rsidRPr="003446CB">
        <w:rPr>
          <w:i/>
        </w:rPr>
        <w:t>ANSWER</w:t>
      </w:r>
      <w:r w:rsidRPr="003446CB">
        <w:t xml:space="preserve">: </w:t>
      </w:r>
      <w:r w:rsidR="002D6410" w:rsidRPr="003446CB">
        <w:t xml:space="preserve">WHZ </w:t>
      </w:r>
      <w:r w:rsidRPr="003446CB">
        <w:t>&lt; –3, SAM)</w:t>
      </w:r>
    </w:p>
    <w:p w14:paraId="20C3D5D7" w14:textId="77777777" w:rsidR="00B879BB" w:rsidRPr="003446CB" w:rsidRDefault="00B879BB" w:rsidP="00B879BB">
      <w:pPr>
        <w:pStyle w:val="ColorfulList-Accent14"/>
        <w:ind w:left="360"/>
      </w:pPr>
    </w:p>
    <w:p w14:paraId="13EF593F" w14:textId="42784B01" w:rsidR="000D6279" w:rsidRPr="003446CB" w:rsidRDefault="000D6279" w:rsidP="0011048F">
      <w:pPr>
        <w:numPr>
          <w:ilvl w:val="0"/>
          <w:numId w:val="68"/>
        </w:numPr>
        <w:tabs>
          <w:tab w:val="clear" w:pos="720"/>
        </w:tabs>
        <w:autoSpaceDE/>
        <w:autoSpaceDN/>
        <w:adjustRightInd/>
        <w:spacing w:after="0"/>
        <w:ind w:left="360"/>
        <w:rPr>
          <w:rFonts w:eastAsia="Calibri"/>
          <w:szCs w:val="18"/>
        </w:rPr>
      </w:pPr>
      <w:r w:rsidRPr="003446CB">
        <w:rPr>
          <w:rFonts w:eastAsia="Calibri"/>
          <w:szCs w:val="18"/>
        </w:rPr>
        <w:t xml:space="preserve">Then ask participants to work in pairs to fill in the WHZ and nutritional status for the children in the chart </w:t>
      </w:r>
      <w:r w:rsidR="00E94B62" w:rsidRPr="003446CB">
        <w:rPr>
          <w:rFonts w:eastAsia="Calibri"/>
          <w:szCs w:val="18"/>
        </w:rPr>
        <w:t xml:space="preserve">in </w:t>
      </w:r>
      <w:r w:rsidRPr="003446CB">
        <w:rPr>
          <w:b/>
          <w:shd w:val="clear" w:color="auto" w:fill="EAF1DD"/>
        </w:rPr>
        <w:t xml:space="preserve">Handout </w:t>
      </w:r>
      <w:r w:rsidR="00CF27A3" w:rsidRPr="003446CB">
        <w:rPr>
          <w:b/>
          <w:shd w:val="clear" w:color="auto" w:fill="EAF1DD"/>
        </w:rPr>
        <w:t>2</w:t>
      </w:r>
      <w:r w:rsidRPr="003446CB">
        <w:rPr>
          <w:b/>
          <w:shd w:val="clear" w:color="auto" w:fill="EAF1DD"/>
        </w:rPr>
        <w:t>.</w:t>
      </w:r>
      <w:r w:rsidR="008872CA" w:rsidRPr="003446CB">
        <w:rPr>
          <w:b/>
          <w:shd w:val="clear" w:color="auto" w:fill="EAF1DD"/>
        </w:rPr>
        <w:t>5</w:t>
      </w:r>
      <w:r w:rsidR="006A4DD3" w:rsidRPr="003446CB">
        <w:rPr>
          <w:b/>
          <w:shd w:val="clear" w:color="auto" w:fill="EAF1DD"/>
        </w:rPr>
        <w:t xml:space="preserve">. Finding WHZ for Children </w:t>
      </w:r>
      <w:r w:rsidR="00342DD0" w:rsidRPr="003446CB">
        <w:rPr>
          <w:b/>
          <w:shd w:val="clear" w:color="auto" w:fill="EAF1DD"/>
        </w:rPr>
        <w:t>0</w:t>
      </w:r>
      <w:r w:rsidR="006A4DD3" w:rsidRPr="003446CB">
        <w:rPr>
          <w:b/>
          <w:shd w:val="clear" w:color="auto" w:fill="EAF1DD"/>
        </w:rPr>
        <w:t>–59 Months Old</w:t>
      </w:r>
      <w:r w:rsidRPr="003446CB">
        <w:rPr>
          <w:rFonts w:eastAsia="Calibri"/>
          <w:szCs w:val="18"/>
        </w:rPr>
        <w:t xml:space="preserve">. </w:t>
      </w:r>
      <w:r w:rsidR="001A3B1B" w:rsidRPr="003446CB">
        <w:rPr>
          <w:rFonts w:eastAsia="Calibri"/>
          <w:szCs w:val="18"/>
        </w:rPr>
        <w:t>Give</w:t>
      </w:r>
      <w:r w:rsidR="00611050" w:rsidRPr="003446CB">
        <w:rPr>
          <w:rFonts w:eastAsia="Calibri"/>
          <w:szCs w:val="18"/>
        </w:rPr>
        <w:t xml:space="preserve"> participants </w:t>
      </w:r>
      <w:r w:rsidRPr="003446CB">
        <w:rPr>
          <w:rFonts w:eastAsia="Calibri"/>
          <w:szCs w:val="18"/>
        </w:rPr>
        <w:t xml:space="preserve">5 minutes for this exercise. At the end of 5 minutes, ask participants to share their results. </w:t>
      </w:r>
      <w:r w:rsidR="006B46D8" w:rsidRPr="003446CB">
        <w:rPr>
          <w:rFonts w:eastAsia="Calibri"/>
          <w:i/>
          <w:szCs w:val="18"/>
        </w:rPr>
        <w:t>ANSWERS</w:t>
      </w:r>
      <w:r w:rsidRPr="003446CB">
        <w:rPr>
          <w:rFonts w:eastAsia="Calibri"/>
          <w:szCs w:val="18"/>
        </w:rPr>
        <w:t xml:space="preserve"> are shaded in the table below.</w:t>
      </w:r>
    </w:p>
    <w:p w14:paraId="5199288E" w14:textId="77777777" w:rsidR="00E611C4" w:rsidRPr="003446CB" w:rsidRDefault="00E611C4" w:rsidP="001A3B1B">
      <w:pPr>
        <w:autoSpaceDE/>
        <w:autoSpaceDN/>
        <w:adjustRightInd/>
        <w:spacing w:after="0"/>
        <w:rPr>
          <w:rFonts w:eastAsia="Calibri"/>
          <w:szCs w:val="18"/>
        </w:rPr>
      </w:pPr>
    </w:p>
    <w:tbl>
      <w:tblPr>
        <w:tblW w:w="900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29" w:type="dxa"/>
          <w:right w:w="115" w:type="dxa"/>
        </w:tblCellMar>
        <w:tblLook w:val="01E0" w:firstRow="1" w:lastRow="1" w:firstColumn="1" w:lastColumn="1" w:noHBand="0" w:noVBand="0"/>
      </w:tblPr>
      <w:tblGrid>
        <w:gridCol w:w="715"/>
        <w:gridCol w:w="720"/>
        <w:gridCol w:w="1170"/>
        <w:gridCol w:w="1350"/>
        <w:gridCol w:w="1170"/>
        <w:gridCol w:w="1620"/>
        <w:gridCol w:w="2255"/>
      </w:tblGrid>
      <w:tr w:rsidR="00611050" w:rsidRPr="003446CB" w14:paraId="1C309931" w14:textId="77777777" w:rsidTr="00F556E5">
        <w:trPr>
          <w:cantSplit/>
        </w:trPr>
        <w:tc>
          <w:tcPr>
            <w:tcW w:w="715" w:type="dxa"/>
            <w:shd w:val="clear" w:color="auto" w:fill="auto"/>
            <w:vAlign w:val="center"/>
          </w:tcPr>
          <w:p w14:paraId="603F8BF1" w14:textId="77777777" w:rsidR="000D6279" w:rsidRPr="003446CB" w:rsidRDefault="000D6279" w:rsidP="00F556E5">
            <w:pPr>
              <w:spacing w:after="0"/>
              <w:rPr>
                <w:rFonts w:asciiTheme="minorHAnsi" w:hAnsiTheme="minorHAnsi"/>
                <w:b/>
              </w:rPr>
            </w:pPr>
            <w:r w:rsidRPr="003446CB">
              <w:rPr>
                <w:rFonts w:asciiTheme="minorHAnsi" w:hAnsiTheme="minorHAnsi"/>
                <w:b/>
              </w:rPr>
              <w:t>ID</w:t>
            </w:r>
          </w:p>
        </w:tc>
        <w:tc>
          <w:tcPr>
            <w:tcW w:w="720" w:type="dxa"/>
            <w:shd w:val="clear" w:color="auto" w:fill="auto"/>
            <w:vAlign w:val="center"/>
          </w:tcPr>
          <w:p w14:paraId="00E89663" w14:textId="77777777" w:rsidR="000D6279" w:rsidRPr="003446CB" w:rsidRDefault="000D6279" w:rsidP="00F556E5">
            <w:pPr>
              <w:spacing w:after="0"/>
              <w:jc w:val="center"/>
              <w:rPr>
                <w:rFonts w:asciiTheme="minorHAnsi" w:hAnsiTheme="minorHAnsi"/>
                <w:b/>
              </w:rPr>
            </w:pPr>
            <w:r w:rsidRPr="003446CB">
              <w:rPr>
                <w:rFonts w:asciiTheme="minorHAnsi" w:hAnsiTheme="minorHAnsi"/>
                <w:b/>
              </w:rPr>
              <w:t>Sex</w:t>
            </w:r>
          </w:p>
        </w:tc>
        <w:tc>
          <w:tcPr>
            <w:tcW w:w="1170" w:type="dxa"/>
            <w:shd w:val="clear" w:color="auto" w:fill="auto"/>
            <w:vAlign w:val="center"/>
          </w:tcPr>
          <w:p w14:paraId="75DE14C6" w14:textId="77777777" w:rsidR="000D6279" w:rsidRPr="003446CB" w:rsidRDefault="000D6279" w:rsidP="00F556E5">
            <w:pPr>
              <w:spacing w:after="0"/>
              <w:jc w:val="center"/>
              <w:rPr>
                <w:rFonts w:asciiTheme="minorHAnsi" w:hAnsiTheme="minorHAnsi"/>
                <w:b/>
              </w:rPr>
            </w:pPr>
            <w:r w:rsidRPr="003446CB">
              <w:rPr>
                <w:rFonts w:asciiTheme="minorHAnsi" w:hAnsiTheme="minorHAnsi"/>
                <w:b/>
              </w:rPr>
              <w:t>Age (months)</w:t>
            </w:r>
          </w:p>
        </w:tc>
        <w:tc>
          <w:tcPr>
            <w:tcW w:w="1350" w:type="dxa"/>
            <w:shd w:val="clear" w:color="auto" w:fill="auto"/>
            <w:vAlign w:val="center"/>
          </w:tcPr>
          <w:p w14:paraId="63CFF4B4" w14:textId="77777777" w:rsidR="000D6279" w:rsidRPr="003446CB" w:rsidRDefault="000D6279" w:rsidP="00F556E5">
            <w:pPr>
              <w:spacing w:after="0"/>
              <w:jc w:val="center"/>
              <w:rPr>
                <w:rFonts w:asciiTheme="minorHAnsi" w:hAnsiTheme="minorHAnsi"/>
                <w:b/>
              </w:rPr>
            </w:pPr>
            <w:r w:rsidRPr="003446CB">
              <w:rPr>
                <w:rFonts w:asciiTheme="minorHAnsi" w:hAnsiTheme="minorHAnsi"/>
                <w:b/>
              </w:rPr>
              <w:t>Height (cm)</w:t>
            </w:r>
          </w:p>
        </w:tc>
        <w:tc>
          <w:tcPr>
            <w:tcW w:w="1170" w:type="dxa"/>
            <w:shd w:val="clear" w:color="auto" w:fill="auto"/>
            <w:vAlign w:val="center"/>
          </w:tcPr>
          <w:p w14:paraId="3BEB7DAD" w14:textId="77777777" w:rsidR="000D6279" w:rsidRPr="003446CB" w:rsidRDefault="000D6279" w:rsidP="00F556E5">
            <w:pPr>
              <w:spacing w:after="0"/>
              <w:jc w:val="center"/>
              <w:rPr>
                <w:rFonts w:asciiTheme="minorHAnsi" w:hAnsiTheme="minorHAnsi"/>
                <w:b/>
              </w:rPr>
            </w:pPr>
            <w:r w:rsidRPr="003446CB">
              <w:rPr>
                <w:rFonts w:asciiTheme="minorHAnsi" w:hAnsiTheme="minorHAnsi"/>
                <w:b/>
              </w:rPr>
              <w:t>Weight (kg)</w:t>
            </w:r>
          </w:p>
        </w:tc>
        <w:tc>
          <w:tcPr>
            <w:tcW w:w="1620" w:type="dxa"/>
            <w:tcBorders>
              <w:bottom w:val="single" w:sz="4" w:space="0" w:color="auto"/>
            </w:tcBorders>
            <w:shd w:val="clear" w:color="auto" w:fill="EAF1DD"/>
            <w:vAlign w:val="center"/>
          </w:tcPr>
          <w:p w14:paraId="544118FC" w14:textId="77777777" w:rsidR="000D6279" w:rsidRPr="003446CB" w:rsidRDefault="000D6279" w:rsidP="00F556E5">
            <w:pPr>
              <w:spacing w:after="0"/>
              <w:jc w:val="center"/>
              <w:rPr>
                <w:rFonts w:asciiTheme="minorHAnsi" w:hAnsiTheme="minorHAnsi"/>
                <w:b/>
              </w:rPr>
            </w:pPr>
            <w:r w:rsidRPr="003446CB">
              <w:rPr>
                <w:rFonts w:asciiTheme="minorHAnsi" w:hAnsiTheme="minorHAnsi"/>
                <w:b/>
              </w:rPr>
              <w:t>WHZ</w:t>
            </w:r>
          </w:p>
        </w:tc>
        <w:tc>
          <w:tcPr>
            <w:tcW w:w="2255" w:type="dxa"/>
            <w:tcBorders>
              <w:bottom w:val="single" w:sz="4" w:space="0" w:color="auto"/>
            </w:tcBorders>
            <w:shd w:val="clear" w:color="auto" w:fill="EAF1DD"/>
            <w:vAlign w:val="center"/>
          </w:tcPr>
          <w:p w14:paraId="60684BCB" w14:textId="77777777" w:rsidR="000D6279" w:rsidRPr="003446CB" w:rsidRDefault="000D6279" w:rsidP="00F556E5">
            <w:pPr>
              <w:spacing w:after="0"/>
              <w:jc w:val="center"/>
              <w:rPr>
                <w:rFonts w:asciiTheme="minorHAnsi" w:hAnsiTheme="minorHAnsi"/>
                <w:b/>
              </w:rPr>
            </w:pPr>
            <w:r w:rsidRPr="003446CB">
              <w:rPr>
                <w:rFonts w:asciiTheme="minorHAnsi" w:hAnsiTheme="minorHAnsi"/>
                <w:b/>
              </w:rPr>
              <w:t>Nutritional status</w:t>
            </w:r>
          </w:p>
        </w:tc>
      </w:tr>
      <w:tr w:rsidR="00022E96" w:rsidRPr="003446CB" w14:paraId="065D913E" w14:textId="77777777" w:rsidTr="00F556E5">
        <w:tc>
          <w:tcPr>
            <w:tcW w:w="715" w:type="dxa"/>
            <w:vAlign w:val="center"/>
          </w:tcPr>
          <w:p w14:paraId="0F71BC9A" w14:textId="2327AFBF" w:rsidR="000D6279" w:rsidRPr="003446CB" w:rsidRDefault="00611050" w:rsidP="00F556E5">
            <w:pPr>
              <w:autoSpaceDE/>
              <w:autoSpaceDN/>
              <w:adjustRightInd/>
              <w:spacing w:after="0"/>
              <w:rPr>
                <w:rFonts w:asciiTheme="minorHAnsi" w:hAnsiTheme="minorHAnsi"/>
              </w:rPr>
            </w:pPr>
            <w:r w:rsidRPr="003446CB">
              <w:rPr>
                <w:rFonts w:asciiTheme="minorHAnsi" w:hAnsiTheme="minorHAnsi"/>
              </w:rPr>
              <w:t>1</w:t>
            </w:r>
          </w:p>
        </w:tc>
        <w:tc>
          <w:tcPr>
            <w:tcW w:w="720" w:type="dxa"/>
          </w:tcPr>
          <w:p w14:paraId="195D2495" w14:textId="77777777" w:rsidR="000D6279" w:rsidRPr="003446CB" w:rsidRDefault="000D6279" w:rsidP="001A3B1B">
            <w:pPr>
              <w:spacing w:after="0"/>
              <w:jc w:val="center"/>
              <w:rPr>
                <w:rFonts w:asciiTheme="minorHAnsi" w:hAnsiTheme="minorHAnsi"/>
              </w:rPr>
            </w:pPr>
            <w:r w:rsidRPr="003446CB">
              <w:rPr>
                <w:rFonts w:asciiTheme="minorHAnsi" w:hAnsiTheme="minorHAnsi"/>
              </w:rPr>
              <w:t>F</w:t>
            </w:r>
          </w:p>
        </w:tc>
        <w:tc>
          <w:tcPr>
            <w:tcW w:w="1170" w:type="dxa"/>
          </w:tcPr>
          <w:p w14:paraId="25512A4B" w14:textId="77777777" w:rsidR="000D6279" w:rsidRPr="003446CB" w:rsidRDefault="000D6279" w:rsidP="001A3B1B">
            <w:pPr>
              <w:spacing w:after="0"/>
              <w:jc w:val="center"/>
              <w:rPr>
                <w:rFonts w:asciiTheme="minorHAnsi" w:hAnsiTheme="minorHAnsi"/>
              </w:rPr>
            </w:pPr>
            <w:r w:rsidRPr="003446CB">
              <w:rPr>
                <w:rFonts w:asciiTheme="minorHAnsi" w:hAnsiTheme="minorHAnsi"/>
              </w:rPr>
              <w:t>35</w:t>
            </w:r>
          </w:p>
        </w:tc>
        <w:tc>
          <w:tcPr>
            <w:tcW w:w="1350" w:type="dxa"/>
          </w:tcPr>
          <w:p w14:paraId="35D041A2" w14:textId="77777777" w:rsidR="000D6279" w:rsidRPr="003446CB" w:rsidRDefault="000D6279" w:rsidP="001A3B1B">
            <w:pPr>
              <w:spacing w:after="0"/>
              <w:jc w:val="center"/>
              <w:rPr>
                <w:rFonts w:asciiTheme="minorHAnsi" w:hAnsiTheme="minorHAnsi"/>
              </w:rPr>
            </w:pPr>
            <w:r w:rsidRPr="003446CB">
              <w:rPr>
                <w:rFonts w:asciiTheme="minorHAnsi" w:hAnsiTheme="minorHAnsi"/>
              </w:rPr>
              <w:t>98.2</w:t>
            </w:r>
          </w:p>
        </w:tc>
        <w:tc>
          <w:tcPr>
            <w:tcW w:w="1170" w:type="dxa"/>
          </w:tcPr>
          <w:p w14:paraId="1172BB25" w14:textId="77777777" w:rsidR="000D6279" w:rsidRPr="003446CB" w:rsidRDefault="000D6279" w:rsidP="001A3B1B">
            <w:pPr>
              <w:spacing w:after="0"/>
              <w:jc w:val="center"/>
              <w:rPr>
                <w:rFonts w:asciiTheme="minorHAnsi" w:hAnsiTheme="minorHAnsi"/>
              </w:rPr>
            </w:pPr>
            <w:r w:rsidRPr="003446CB">
              <w:rPr>
                <w:rFonts w:asciiTheme="minorHAnsi" w:hAnsiTheme="minorHAnsi"/>
              </w:rPr>
              <w:t>11.5</w:t>
            </w:r>
          </w:p>
        </w:tc>
        <w:tc>
          <w:tcPr>
            <w:tcW w:w="1620" w:type="dxa"/>
            <w:shd w:val="clear" w:color="auto" w:fill="EAF1DD"/>
            <w:vAlign w:val="center"/>
          </w:tcPr>
          <w:p w14:paraId="7982455E" w14:textId="2483F1DA" w:rsidR="000D6279" w:rsidRPr="003446CB" w:rsidRDefault="00F556E5" w:rsidP="001A3B1B">
            <w:pPr>
              <w:spacing w:after="0"/>
              <w:jc w:val="center"/>
              <w:rPr>
                <w:rFonts w:asciiTheme="minorHAnsi" w:hAnsiTheme="minorHAnsi"/>
              </w:rPr>
            </w:pPr>
            <w:r w:rsidRPr="003446CB">
              <w:rPr>
                <w:rFonts w:asciiTheme="minorHAnsi" w:hAnsiTheme="minorHAnsi"/>
              </w:rPr>
              <w:t>≥ –3 to &lt; –2</w:t>
            </w:r>
          </w:p>
        </w:tc>
        <w:tc>
          <w:tcPr>
            <w:tcW w:w="2255" w:type="dxa"/>
            <w:shd w:val="clear" w:color="auto" w:fill="EAF1DD"/>
            <w:vAlign w:val="center"/>
          </w:tcPr>
          <w:p w14:paraId="15AC1991" w14:textId="77777777" w:rsidR="000D6279" w:rsidRPr="003446CB" w:rsidRDefault="000D6279" w:rsidP="001A3B1B">
            <w:pPr>
              <w:spacing w:after="0"/>
              <w:jc w:val="center"/>
              <w:rPr>
                <w:rFonts w:asciiTheme="minorHAnsi" w:hAnsiTheme="minorHAnsi"/>
                <w:b/>
              </w:rPr>
            </w:pPr>
            <w:r w:rsidRPr="003446CB">
              <w:rPr>
                <w:rFonts w:asciiTheme="minorHAnsi" w:hAnsiTheme="minorHAnsi"/>
              </w:rPr>
              <w:t>MAM</w:t>
            </w:r>
          </w:p>
        </w:tc>
      </w:tr>
      <w:tr w:rsidR="00022E96" w:rsidRPr="003446CB" w14:paraId="67D7BDB9" w14:textId="77777777" w:rsidTr="00F556E5">
        <w:tc>
          <w:tcPr>
            <w:tcW w:w="715" w:type="dxa"/>
            <w:vAlign w:val="center"/>
          </w:tcPr>
          <w:p w14:paraId="4E99A887" w14:textId="44890F28" w:rsidR="000D6279" w:rsidRPr="003446CB" w:rsidRDefault="00611050" w:rsidP="00F556E5">
            <w:pPr>
              <w:autoSpaceDE/>
              <w:autoSpaceDN/>
              <w:adjustRightInd/>
              <w:spacing w:after="0"/>
              <w:rPr>
                <w:rFonts w:asciiTheme="minorHAnsi" w:hAnsiTheme="minorHAnsi"/>
              </w:rPr>
            </w:pPr>
            <w:r w:rsidRPr="003446CB">
              <w:rPr>
                <w:rFonts w:asciiTheme="minorHAnsi" w:hAnsiTheme="minorHAnsi"/>
              </w:rPr>
              <w:t>2</w:t>
            </w:r>
          </w:p>
        </w:tc>
        <w:tc>
          <w:tcPr>
            <w:tcW w:w="720" w:type="dxa"/>
          </w:tcPr>
          <w:p w14:paraId="77E314F0" w14:textId="77777777" w:rsidR="000D6279" w:rsidRPr="003446CB" w:rsidRDefault="000D6279" w:rsidP="001A3B1B">
            <w:pPr>
              <w:spacing w:after="0"/>
              <w:jc w:val="center"/>
              <w:rPr>
                <w:rFonts w:asciiTheme="minorHAnsi" w:hAnsiTheme="minorHAnsi"/>
              </w:rPr>
            </w:pPr>
            <w:r w:rsidRPr="003446CB">
              <w:rPr>
                <w:rFonts w:asciiTheme="minorHAnsi" w:hAnsiTheme="minorHAnsi"/>
              </w:rPr>
              <w:t>M</w:t>
            </w:r>
          </w:p>
        </w:tc>
        <w:tc>
          <w:tcPr>
            <w:tcW w:w="1170" w:type="dxa"/>
          </w:tcPr>
          <w:p w14:paraId="5DA7297B" w14:textId="77777777" w:rsidR="000D6279" w:rsidRPr="003446CB" w:rsidRDefault="000D6279" w:rsidP="001A3B1B">
            <w:pPr>
              <w:spacing w:after="0"/>
              <w:jc w:val="center"/>
              <w:rPr>
                <w:rFonts w:asciiTheme="minorHAnsi" w:hAnsiTheme="minorHAnsi"/>
              </w:rPr>
            </w:pPr>
            <w:r w:rsidRPr="003446CB">
              <w:rPr>
                <w:rFonts w:asciiTheme="minorHAnsi" w:hAnsiTheme="minorHAnsi"/>
              </w:rPr>
              <w:t>52</w:t>
            </w:r>
          </w:p>
        </w:tc>
        <w:tc>
          <w:tcPr>
            <w:tcW w:w="1350" w:type="dxa"/>
          </w:tcPr>
          <w:p w14:paraId="70EF3BE8" w14:textId="77777777" w:rsidR="000D6279" w:rsidRPr="003446CB" w:rsidRDefault="000D6279" w:rsidP="001A3B1B">
            <w:pPr>
              <w:spacing w:after="0"/>
              <w:jc w:val="center"/>
              <w:rPr>
                <w:rFonts w:asciiTheme="minorHAnsi" w:hAnsiTheme="minorHAnsi"/>
              </w:rPr>
            </w:pPr>
            <w:r w:rsidRPr="003446CB">
              <w:rPr>
                <w:rFonts w:asciiTheme="minorHAnsi" w:hAnsiTheme="minorHAnsi"/>
              </w:rPr>
              <w:t>99.5</w:t>
            </w:r>
          </w:p>
        </w:tc>
        <w:tc>
          <w:tcPr>
            <w:tcW w:w="1170" w:type="dxa"/>
          </w:tcPr>
          <w:p w14:paraId="24DA2686" w14:textId="77777777" w:rsidR="000D6279" w:rsidRPr="003446CB" w:rsidRDefault="000D6279" w:rsidP="001A3B1B">
            <w:pPr>
              <w:spacing w:after="0"/>
              <w:jc w:val="center"/>
              <w:rPr>
                <w:rFonts w:asciiTheme="minorHAnsi" w:hAnsiTheme="minorHAnsi"/>
              </w:rPr>
            </w:pPr>
            <w:r w:rsidRPr="003446CB">
              <w:rPr>
                <w:rFonts w:asciiTheme="minorHAnsi" w:hAnsiTheme="minorHAnsi"/>
              </w:rPr>
              <w:t>13.5</w:t>
            </w:r>
          </w:p>
        </w:tc>
        <w:tc>
          <w:tcPr>
            <w:tcW w:w="1620" w:type="dxa"/>
            <w:shd w:val="clear" w:color="auto" w:fill="EAF1DD"/>
            <w:vAlign w:val="center"/>
          </w:tcPr>
          <w:p w14:paraId="6004A43E" w14:textId="3B38E9AB" w:rsidR="000D6279" w:rsidRPr="003446CB" w:rsidRDefault="00937C4E" w:rsidP="00613576">
            <w:pPr>
              <w:spacing w:after="0"/>
              <w:jc w:val="center"/>
              <w:rPr>
                <w:rFonts w:asciiTheme="minorHAnsi" w:hAnsiTheme="minorHAnsi"/>
                <w:b/>
              </w:rPr>
            </w:pPr>
            <w:r w:rsidRPr="003446CB">
              <w:rPr>
                <w:rFonts w:asciiTheme="minorHAnsi" w:hAnsiTheme="minorHAnsi"/>
              </w:rPr>
              <w:t xml:space="preserve">≥ –2 to </w:t>
            </w:r>
            <w:r w:rsidR="00613576" w:rsidRPr="003446CB">
              <w:rPr>
                <w:rFonts w:asciiTheme="minorHAnsi" w:hAnsiTheme="minorHAnsi"/>
              </w:rPr>
              <w:t>≤</w:t>
            </w:r>
            <w:r w:rsidRPr="003446CB">
              <w:rPr>
                <w:rFonts w:asciiTheme="minorHAnsi" w:hAnsiTheme="minorHAnsi"/>
              </w:rPr>
              <w:t xml:space="preserve"> +2</w:t>
            </w:r>
          </w:p>
        </w:tc>
        <w:tc>
          <w:tcPr>
            <w:tcW w:w="2255" w:type="dxa"/>
            <w:shd w:val="clear" w:color="auto" w:fill="EAF1DD"/>
            <w:vAlign w:val="center"/>
          </w:tcPr>
          <w:p w14:paraId="2D1DB5E4" w14:textId="641BF82F" w:rsidR="000D6279" w:rsidRPr="003446CB" w:rsidRDefault="00F556E5" w:rsidP="001A3B1B">
            <w:pPr>
              <w:spacing w:after="0"/>
              <w:jc w:val="center"/>
              <w:rPr>
                <w:rFonts w:asciiTheme="minorHAnsi" w:hAnsiTheme="minorHAnsi"/>
                <w:b/>
              </w:rPr>
            </w:pPr>
            <w:r w:rsidRPr="003446CB">
              <w:rPr>
                <w:rFonts w:asciiTheme="minorHAnsi" w:hAnsiTheme="minorHAnsi"/>
              </w:rPr>
              <w:t>Normal</w:t>
            </w:r>
          </w:p>
        </w:tc>
      </w:tr>
      <w:tr w:rsidR="00022E96" w:rsidRPr="003446CB" w14:paraId="532951A4" w14:textId="77777777" w:rsidTr="00F556E5">
        <w:tc>
          <w:tcPr>
            <w:tcW w:w="715" w:type="dxa"/>
            <w:vAlign w:val="center"/>
          </w:tcPr>
          <w:p w14:paraId="5A965080" w14:textId="4DC7092C" w:rsidR="000D6279" w:rsidRPr="003446CB" w:rsidRDefault="00611050" w:rsidP="00F556E5">
            <w:pPr>
              <w:autoSpaceDE/>
              <w:autoSpaceDN/>
              <w:adjustRightInd/>
              <w:spacing w:after="0"/>
              <w:rPr>
                <w:rFonts w:asciiTheme="minorHAnsi" w:hAnsiTheme="minorHAnsi"/>
              </w:rPr>
            </w:pPr>
            <w:r w:rsidRPr="003446CB">
              <w:rPr>
                <w:rFonts w:asciiTheme="minorHAnsi" w:hAnsiTheme="minorHAnsi"/>
              </w:rPr>
              <w:t>3</w:t>
            </w:r>
          </w:p>
        </w:tc>
        <w:tc>
          <w:tcPr>
            <w:tcW w:w="720" w:type="dxa"/>
          </w:tcPr>
          <w:p w14:paraId="539B26B9" w14:textId="77777777" w:rsidR="000D6279" w:rsidRPr="003446CB" w:rsidRDefault="000D6279" w:rsidP="001A3B1B">
            <w:pPr>
              <w:spacing w:after="0"/>
              <w:jc w:val="center"/>
              <w:rPr>
                <w:rFonts w:asciiTheme="minorHAnsi" w:hAnsiTheme="minorHAnsi"/>
              </w:rPr>
            </w:pPr>
            <w:r w:rsidRPr="003446CB">
              <w:rPr>
                <w:rFonts w:asciiTheme="minorHAnsi" w:hAnsiTheme="minorHAnsi"/>
              </w:rPr>
              <w:t>M</w:t>
            </w:r>
          </w:p>
        </w:tc>
        <w:tc>
          <w:tcPr>
            <w:tcW w:w="1170" w:type="dxa"/>
          </w:tcPr>
          <w:p w14:paraId="02297A73" w14:textId="77777777" w:rsidR="000D6279" w:rsidRPr="003446CB" w:rsidRDefault="000D6279" w:rsidP="001A3B1B">
            <w:pPr>
              <w:spacing w:after="0"/>
              <w:jc w:val="center"/>
              <w:rPr>
                <w:rFonts w:asciiTheme="minorHAnsi" w:hAnsiTheme="minorHAnsi"/>
              </w:rPr>
            </w:pPr>
            <w:r w:rsidRPr="003446CB">
              <w:rPr>
                <w:rFonts w:asciiTheme="minorHAnsi" w:hAnsiTheme="minorHAnsi"/>
              </w:rPr>
              <w:t>9</w:t>
            </w:r>
          </w:p>
        </w:tc>
        <w:tc>
          <w:tcPr>
            <w:tcW w:w="1350" w:type="dxa"/>
          </w:tcPr>
          <w:p w14:paraId="0C4B4F31" w14:textId="77777777" w:rsidR="000D6279" w:rsidRPr="003446CB" w:rsidRDefault="000D6279" w:rsidP="001A3B1B">
            <w:pPr>
              <w:spacing w:after="0"/>
              <w:jc w:val="center"/>
              <w:rPr>
                <w:rFonts w:asciiTheme="minorHAnsi" w:hAnsiTheme="minorHAnsi"/>
              </w:rPr>
            </w:pPr>
            <w:r w:rsidRPr="003446CB">
              <w:rPr>
                <w:rFonts w:asciiTheme="minorHAnsi" w:hAnsiTheme="minorHAnsi"/>
              </w:rPr>
              <w:t>69.9</w:t>
            </w:r>
          </w:p>
        </w:tc>
        <w:tc>
          <w:tcPr>
            <w:tcW w:w="1170" w:type="dxa"/>
          </w:tcPr>
          <w:p w14:paraId="4029D43C" w14:textId="77777777" w:rsidR="000D6279" w:rsidRPr="003446CB" w:rsidRDefault="000D6279" w:rsidP="001A3B1B">
            <w:pPr>
              <w:spacing w:after="0"/>
              <w:jc w:val="center"/>
              <w:rPr>
                <w:rFonts w:asciiTheme="minorHAnsi" w:hAnsiTheme="minorHAnsi"/>
              </w:rPr>
            </w:pPr>
            <w:r w:rsidRPr="003446CB">
              <w:rPr>
                <w:rFonts w:asciiTheme="minorHAnsi" w:hAnsiTheme="minorHAnsi"/>
              </w:rPr>
              <w:t>7.5</w:t>
            </w:r>
          </w:p>
        </w:tc>
        <w:tc>
          <w:tcPr>
            <w:tcW w:w="1620" w:type="dxa"/>
            <w:shd w:val="clear" w:color="auto" w:fill="EAF1DD"/>
            <w:vAlign w:val="center"/>
          </w:tcPr>
          <w:p w14:paraId="1FBFCC91" w14:textId="0779C4B1" w:rsidR="000D6279" w:rsidRPr="003446CB" w:rsidRDefault="0052407D" w:rsidP="00613576">
            <w:pPr>
              <w:spacing w:after="0"/>
              <w:jc w:val="center"/>
              <w:rPr>
                <w:rFonts w:asciiTheme="minorHAnsi" w:hAnsiTheme="minorHAnsi"/>
                <w:b/>
              </w:rPr>
            </w:pPr>
            <w:r w:rsidRPr="003446CB">
              <w:rPr>
                <w:rFonts w:asciiTheme="minorHAnsi" w:hAnsiTheme="minorHAnsi"/>
              </w:rPr>
              <w:t xml:space="preserve">≥ –2 to </w:t>
            </w:r>
            <w:r w:rsidR="00613576" w:rsidRPr="003446CB">
              <w:rPr>
                <w:rFonts w:asciiTheme="minorHAnsi" w:hAnsiTheme="minorHAnsi"/>
              </w:rPr>
              <w:t>≤</w:t>
            </w:r>
            <w:r w:rsidRPr="003446CB">
              <w:rPr>
                <w:rFonts w:asciiTheme="minorHAnsi" w:hAnsiTheme="minorHAnsi"/>
              </w:rPr>
              <w:t xml:space="preserve"> +2</w:t>
            </w:r>
          </w:p>
        </w:tc>
        <w:tc>
          <w:tcPr>
            <w:tcW w:w="2255" w:type="dxa"/>
            <w:shd w:val="clear" w:color="auto" w:fill="EAF1DD"/>
            <w:vAlign w:val="center"/>
          </w:tcPr>
          <w:p w14:paraId="1C17ABDF" w14:textId="77777777" w:rsidR="000D6279" w:rsidRPr="003446CB" w:rsidRDefault="000D6279" w:rsidP="001A3B1B">
            <w:pPr>
              <w:spacing w:after="0"/>
              <w:jc w:val="center"/>
              <w:rPr>
                <w:rFonts w:asciiTheme="minorHAnsi" w:hAnsiTheme="minorHAnsi"/>
                <w:b/>
              </w:rPr>
            </w:pPr>
            <w:r w:rsidRPr="003446CB">
              <w:rPr>
                <w:rFonts w:asciiTheme="minorHAnsi" w:hAnsiTheme="minorHAnsi"/>
              </w:rPr>
              <w:t>Normal</w:t>
            </w:r>
          </w:p>
        </w:tc>
      </w:tr>
      <w:tr w:rsidR="00022E96" w:rsidRPr="003446CB" w14:paraId="34BAE578" w14:textId="77777777" w:rsidTr="00F556E5">
        <w:tc>
          <w:tcPr>
            <w:tcW w:w="715" w:type="dxa"/>
            <w:vAlign w:val="center"/>
          </w:tcPr>
          <w:p w14:paraId="732DF34A" w14:textId="467A8C49" w:rsidR="000D6279" w:rsidRPr="003446CB" w:rsidRDefault="00611050" w:rsidP="00F556E5">
            <w:pPr>
              <w:autoSpaceDE/>
              <w:autoSpaceDN/>
              <w:adjustRightInd/>
              <w:spacing w:after="0"/>
              <w:rPr>
                <w:rFonts w:asciiTheme="minorHAnsi" w:hAnsiTheme="minorHAnsi"/>
              </w:rPr>
            </w:pPr>
            <w:r w:rsidRPr="003446CB">
              <w:rPr>
                <w:rFonts w:asciiTheme="minorHAnsi" w:hAnsiTheme="minorHAnsi"/>
              </w:rPr>
              <w:t>4</w:t>
            </w:r>
          </w:p>
        </w:tc>
        <w:tc>
          <w:tcPr>
            <w:tcW w:w="720" w:type="dxa"/>
          </w:tcPr>
          <w:p w14:paraId="44DB619B" w14:textId="77777777" w:rsidR="000D6279" w:rsidRPr="003446CB" w:rsidRDefault="000D6279" w:rsidP="001A3B1B">
            <w:pPr>
              <w:spacing w:after="0"/>
              <w:jc w:val="center"/>
              <w:rPr>
                <w:rFonts w:asciiTheme="minorHAnsi" w:hAnsiTheme="minorHAnsi"/>
              </w:rPr>
            </w:pPr>
            <w:r w:rsidRPr="003446CB">
              <w:rPr>
                <w:rFonts w:asciiTheme="minorHAnsi" w:hAnsiTheme="minorHAnsi"/>
              </w:rPr>
              <w:t>F</w:t>
            </w:r>
          </w:p>
        </w:tc>
        <w:tc>
          <w:tcPr>
            <w:tcW w:w="1170" w:type="dxa"/>
          </w:tcPr>
          <w:p w14:paraId="2F3C5DBD" w14:textId="77777777" w:rsidR="000D6279" w:rsidRPr="003446CB" w:rsidRDefault="000D6279" w:rsidP="001A3B1B">
            <w:pPr>
              <w:spacing w:after="0"/>
              <w:jc w:val="center"/>
              <w:rPr>
                <w:rFonts w:asciiTheme="minorHAnsi" w:hAnsiTheme="minorHAnsi"/>
              </w:rPr>
            </w:pPr>
            <w:r w:rsidRPr="003446CB">
              <w:rPr>
                <w:rFonts w:asciiTheme="minorHAnsi" w:hAnsiTheme="minorHAnsi"/>
              </w:rPr>
              <w:t>8</w:t>
            </w:r>
          </w:p>
        </w:tc>
        <w:tc>
          <w:tcPr>
            <w:tcW w:w="1350" w:type="dxa"/>
          </w:tcPr>
          <w:p w14:paraId="39E4DAC0" w14:textId="77777777" w:rsidR="000D6279" w:rsidRPr="003446CB" w:rsidRDefault="000D6279" w:rsidP="001A3B1B">
            <w:pPr>
              <w:spacing w:after="0"/>
              <w:jc w:val="center"/>
              <w:rPr>
                <w:rFonts w:asciiTheme="minorHAnsi" w:hAnsiTheme="minorHAnsi"/>
              </w:rPr>
            </w:pPr>
            <w:r w:rsidRPr="003446CB">
              <w:rPr>
                <w:rFonts w:asciiTheme="minorHAnsi" w:hAnsiTheme="minorHAnsi"/>
              </w:rPr>
              <w:t>68.2</w:t>
            </w:r>
          </w:p>
        </w:tc>
        <w:tc>
          <w:tcPr>
            <w:tcW w:w="1170" w:type="dxa"/>
          </w:tcPr>
          <w:p w14:paraId="1BA8CF58" w14:textId="77777777" w:rsidR="000D6279" w:rsidRPr="003446CB" w:rsidRDefault="000D6279" w:rsidP="001A3B1B">
            <w:pPr>
              <w:spacing w:after="0"/>
              <w:jc w:val="center"/>
              <w:rPr>
                <w:rFonts w:asciiTheme="minorHAnsi" w:hAnsiTheme="minorHAnsi"/>
              </w:rPr>
            </w:pPr>
            <w:r w:rsidRPr="003446CB">
              <w:rPr>
                <w:rFonts w:asciiTheme="minorHAnsi" w:hAnsiTheme="minorHAnsi"/>
              </w:rPr>
              <w:t>5.0</w:t>
            </w:r>
          </w:p>
        </w:tc>
        <w:tc>
          <w:tcPr>
            <w:tcW w:w="1620" w:type="dxa"/>
            <w:shd w:val="clear" w:color="auto" w:fill="EAF1DD"/>
            <w:vAlign w:val="center"/>
          </w:tcPr>
          <w:p w14:paraId="36272368" w14:textId="60DE5569" w:rsidR="000D6279" w:rsidRPr="003446CB" w:rsidRDefault="000D6279" w:rsidP="001A3B1B">
            <w:pPr>
              <w:spacing w:after="0"/>
              <w:jc w:val="center"/>
              <w:rPr>
                <w:rFonts w:asciiTheme="minorHAnsi" w:hAnsiTheme="minorHAnsi"/>
                <w:b/>
              </w:rPr>
            </w:pPr>
            <w:r w:rsidRPr="003446CB">
              <w:rPr>
                <w:rFonts w:asciiTheme="minorHAnsi" w:hAnsiTheme="minorHAnsi"/>
              </w:rPr>
              <w:t>&lt; –3</w:t>
            </w:r>
          </w:p>
        </w:tc>
        <w:tc>
          <w:tcPr>
            <w:tcW w:w="2255" w:type="dxa"/>
            <w:shd w:val="clear" w:color="auto" w:fill="EAF1DD"/>
            <w:vAlign w:val="center"/>
          </w:tcPr>
          <w:p w14:paraId="16862EB7" w14:textId="77777777" w:rsidR="000D6279" w:rsidRPr="003446CB" w:rsidRDefault="000D6279" w:rsidP="001A3B1B">
            <w:pPr>
              <w:spacing w:after="0"/>
              <w:jc w:val="center"/>
              <w:rPr>
                <w:rFonts w:asciiTheme="minorHAnsi" w:hAnsiTheme="minorHAnsi"/>
                <w:b/>
              </w:rPr>
            </w:pPr>
            <w:r w:rsidRPr="003446CB">
              <w:rPr>
                <w:rFonts w:asciiTheme="minorHAnsi" w:hAnsiTheme="minorHAnsi"/>
              </w:rPr>
              <w:t>SAM</w:t>
            </w:r>
          </w:p>
        </w:tc>
      </w:tr>
      <w:tr w:rsidR="00022E96" w:rsidRPr="003446CB" w14:paraId="727D931C" w14:textId="77777777" w:rsidTr="00F556E5">
        <w:tc>
          <w:tcPr>
            <w:tcW w:w="715" w:type="dxa"/>
            <w:vAlign w:val="center"/>
          </w:tcPr>
          <w:p w14:paraId="0101EEE9" w14:textId="5EA56CC7" w:rsidR="000D6279" w:rsidRPr="003446CB" w:rsidRDefault="00611050" w:rsidP="00F556E5">
            <w:pPr>
              <w:autoSpaceDE/>
              <w:autoSpaceDN/>
              <w:adjustRightInd/>
              <w:spacing w:after="0"/>
              <w:rPr>
                <w:rFonts w:asciiTheme="minorHAnsi" w:hAnsiTheme="minorHAnsi"/>
              </w:rPr>
            </w:pPr>
            <w:r w:rsidRPr="003446CB">
              <w:rPr>
                <w:rFonts w:asciiTheme="minorHAnsi" w:hAnsiTheme="minorHAnsi"/>
              </w:rPr>
              <w:t>5</w:t>
            </w:r>
          </w:p>
        </w:tc>
        <w:tc>
          <w:tcPr>
            <w:tcW w:w="720" w:type="dxa"/>
          </w:tcPr>
          <w:p w14:paraId="42370A9B" w14:textId="77777777" w:rsidR="000D6279" w:rsidRPr="003446CB" w:rsidRDefault="000D6279" w:rsidP="001A3B1B">
            <w:pPr>
              <w:spacing w:after="0"/>
              <w:jc w:val="center"/>
              <w:rPr>
                <w:rFonts w:asciiTheme="minorHAnsi" w:hAnsiTheme="minorHAnsi"/>
              </w:rPr>
            </w:pPr>
            <w:r w:rsidRPr="003446CB">
              <w:rPr>
                <w:rFonts w:asciiTheme="minorHAnsi" w:hAnsiTheme="minorHAnsi"/>
              </w:rPr>
              <w:t>M</w:t>
            </w:r>
          </w:p>
        </w:tc>
        <w:tc>
          <w:tcPr>
            <w:tcW w:w="1170" w:type="dxa"/>
          </w:tcPr>
          <w:p w14:paraId="549EAB5C" w14:textId="77777777" w:rsidR="000D6279" w:rsidRPr="003446CB" w:rsidRDefault="000D6279" w:rsidP="001A3B1B">
            <w:pPr>
              <w:spacing w:after="0"/>
              <w:jc w:val="center"/>
              <w:rPr>
                <w:rFonts w:asciiTheme="minorHAnsi" w:hAnsiTheme="minorHAnsi"/>
              </w:rPr>
            </w:pPr>
            <w:r w:rsidRPr="003446CB">
              <w:rPr>
                <w:rFonts w:asciiTheme="minorHAnsi" w:hAnsiTheme="minorHAnsi"/>
              </w:rPr>
              <w:t>21</w:t>
            </w:r>
          </w:p>
        </w:tc>
        <w:tc>
          <w:tcPr>
            <w:tcW w:w="1350" w:type="dxa"/>
          </w:tcPr>
          <w:p w14:paraId="6620BF90" w14:textId="77777777" w:rsidR="000D6279" w:rsidRPr="003446CB" w:rsidRDefault="000D6279" w:rsidP="001A3B1B">
            <w:pPr>
              <w:spacing w:after="0"/>
              <w:jc w:val="center"/>
              <w:rPr>
                <w:rFonts w:asciiTheme="minorHAnsi" w:hAnsiTheme="minorHAnsi"/>
              </w:rPr>
            </w:pPr>
            <w:r w:rsidRPr="003446CB">
              <w:rPr>
                <w:rFonts w:asciiTheme="minorHAnsi" w:hAnsiTheme="minorHAnsi"/>
              </w:rPr>
              <w:t>97.2</w:t>
            </w:r>
          </w:p>
        </w:tc>
        <w:tc>
          <w:tcPr>
            <w:tcW w:w="1170" w:type="dxa"/>
          </w:tcPr>
          <w:p w14:paraId="1161DAAC" w14:textId="77777777" w:rsidR="000D6279" w:rsidRPr="003446CB" w:rsidRDefault="000D6279" w:rsidP="001A3B1B">
            <w:pPr>
              <w:spacing w:after="0"/>
              <w:jc w:val="center"/>
              <w:rPr>
                <w:rFonts w:asciiTheme="minorHAnsi" w:hAnsiTheme="minorHAnsi"/>
              </w:rPr>
            </w:pPr>
            <w:r w:rsidRPr="003446CB">
              <w:rPr>
                <w:rFonts w:asciiTheme="minorHAnsi" w:hAnsiTheme="minorHAnsi"/>
              </w:rPr>
              <w:t>11.9</w:t>
            </w:r>
          </w:p>
        </w:tc>
        <w:tc>
          <w:tcPr>
            <w:tcW w:w="1620" w:type="dxa"/>
            <w:shd w:val="clear" w:color="auto" w:fill="EAF1DD"/>
            <w:vAlign w:val="center"/>
          </w:tcPr>
          <w:p w14:paraId="720EA66A" w14:textId="1EB4E5E4" w:rsidR="000D6279" w:rsidRPr="003446CB" w:rsidRDefault="0052407D" w:rsidP="00613576">
            <w:pPr>
              <w:spacing w:after="0"/>
              <w:jc w:val="center"/>
              <w:rPr>
                <w:rFonts w:asciiTheme="minorHAnsi" w:hAnsiTheme="minorHAnsi"/>
                <w:b/>
              </w:rPr>
            </w:pPr>
            <w:r w:rsidRPr="003446CB">
              <w:rPr>
                <w:rFonts w:asciiTheme="minorHAnsi" w:hAnsiTheme="minorHAnsi"/>
              </w:rPr>
              <w:t xml:space="preserve">≥ –3 to </w:t>
            </w:r>
            <w:r w:rsidR="00613576" w:rsidRPr="003446CB">
              <w:rPr>
                <w:rFonts w:asciiTheme="minorHAnsi" w:hAnsiTheme="minorHAnsi"/>
              </w:rPr>
              <w:t>&lt;</w:t>
            </w:r>
            <w:r w:rsidRPr="003446CB">
              <w:rPr>
                <w:rFonts w:asciiTheme="minorHAnsi" w:hAnsiTheme="minorHAnsi"/>
              </w:rPr>
              <w:t xml:space="preserve"> –2</w:t>
            </w:r>
          </w:p>
        </w:tc>
        <w:tc>
          <w:tcPr>
            <w:tcW w:w="2255" w:type="dxa"/>
            <w:shd w:val="clear" w:color="auto" w:fill="EAF1DD"/>
            <w:vAlign w:val="center"/>
          </w:tcPr>
          <w:p w14:paraId="3713179C" w14:textId="77777777" w:rsidR="000D6279" w:rsidRPr="003446CB" w:rsidRDefault="000D6279" w:rsidP="001A3B1B">
            <w:pPr>
              <w:spacing w:after="0"/>
              <w:jc w:val="center"/>
              <w:rPr>
                <w:rFonts w:asciiTheme="minorHAnsi" w:hAnsiTheme="minorHAnsi"/>
                <w:b/>
              </w:rPr>
            </w:pPr>
            <w:r w:rsidRPr="003446CB">
              <w:rPr>
                <w:rFonts w:asciiTheme="minorHAnsi" w:hAnsiTheme="minorHAnsi"/>
              </w:rPr>
              <w:t>MAM</w:t>
            </w:r>
          </w:p>
        </w:tc>
      </w:tr>
      <w:tr w:rsidR="00022E96" w:rsidRPr="003446CB" w14:paraId="2746FA76" w14:textId="77777777" w:rsidTr="00F556E5">
        <w:tc>
          <w:tcPr>
            <w:tcW w:w="715" w:type="dxa"/>
            <w:vAlign w:val="center"/>
          </w:tcPr>
          <w:p w14:paraId="56819866" w14:textId="3AEBB518" w:rsidR="000D6279" w:rsidRPr="003446CB" w:rsidRDefault="00611050" w:rsidP="00F556E5">
            <w:pPr>
              <w:autoSpaceDE/>
              <w:autoSpaceDN/>
              <w:adjustRightInd/>
              <w:spacing w:after="0"/>
              <w:rPr>
                <w:rFonts w:asciiTheme="minorHAnsi" w:hAnsiTheme="minorHAnsi"/>
              </w:rPr>
            </w:pPr>
            <w:r w:rsidRPr="003446CB">
              <w:rPr>
                <w:rFonts w:asciiTheme="minorHAnsi" w:hAnsiTheme="minorHAnsi"/>
              </w:rPr>
              <w:t>6</w:t>
            </w:r>
          </w:p>
        </w:tc>
        <w:tc>
          <w:tcPr>
            <w:tcW w:w="720" w:type="dxa"/>
          </w:tcPr>
          <w:p w14:paraId="44C06B61" w14:textId="77777777" w:rsidR="000D6279" w:rsidRPr="003446CB" w:rsidRDefault="000D6279" w:rsidP="001A3B1B">
            <w:pPr>
              <w:spacing w:after="0"/>
              <w:jc w:val="center"/>
              <w:rPr>
                <w:rFonts w:asciiTheme="minorHAnsi" w:hAnsiTheme="minorHAnsi"/>
              </w:rPr>
            </w:pPr>
            <w:r w:rsidRPr="003446CB">
              <w:rPr>
                <w:rFonts w:asciiTheme="minorHAnsi" w:hAnsiTheme="minorHAnsi"/>
              </w:rPr>
              <w:t>M</w:t>
            </w:r>
          </w:p>
        </w:tc>
        <w:tc>
          <w:tcPr>
            <w:tcW w:w="1170" w:type="dxa"/>
          </w:tcPr>
          <w:p w14:paraId="24E4386A" w14:textId="77777777" w:rsidR="000D6279" w:rsidRPr="003446CB" w:rsidRDefault="000D6279" w:rsidP="001A3B1B">
            <w:pPr>
              <w:spacing w:after="0"/>
              <w:jc w:val="center"/>
              <w:rPr>
                <w:rFonts w:asciiTheme="minorHAnsi" w:hAnsiTheme="minorHAnsi"/>
              </w:rPr>
            </w:pPr>
            <w:r w:rsidRPr="003446CB">
              <w:rPr>
                <w:rFonts w:asciiTheme="minorHAnsi" w:hAnsiTheme="minorHAnsi"/>
              </w:rPr>
              <w:t>17</w:t>
            </w:r>
          </w:p>
        </w:tc>
        <w:tc>
          <w:tcPr>
            <w:tcW w:w="1350" w:type="dxa"/>
          </w:tcPr>
          <w:p w14:paraId="6254FB9E" w14:textId="77777777" w:rsidR="000D6279" w:rsidRPr="003446CB" w:rsidRDefault="000D6279" w:rsidP="001A3B1B">
            <w:pPr>
              <w:spacing w:after="0"/>
              <w:jc w:val="center"/>
              <w:rPr>
                <w:rFonts w:asciiTheme="minorHAnsi" w:hAnsiTheme="minorHAnsi"/>
              </w:rPr>
            </w:pPr>
            <w:r w:rsidRPr="003446CB">
              <w:rPr>
                <w:rFonts w:asciiTheme="minorHAnsi" w:hAnsiTheme="minorHAnsi"/>
              </w:rPr>
              <w:t>89.7</w:t>
            </w:r>
          </w:p>
        </w:tc>
        <w:tc>
          <w:tcPr>
            <w:tcW w:w="1170" w:type="dxa"/>
          </w:tcPr>
          <w:p w14:paraId="7145D6AE" w14:textId="77777777" w:rsidR="000D6279" w:rsidRPr="003446CB" w:rsidRDefault="000D6279" w:rsidP="001A3B1B">
            <w:pPr>
              <w:spacing w:after="0"/>
              <w:jc w:val="center"/>
              <w:rPr>
                <w:rFonts w:asciiTheme="minorHAnsi" w:hAnsiTheme="minorHAnsi"/>
              </w:rPr>
            </w:pPr>
            <w:r w:rsidRPr="003446CB">
              <w:rPr>
                <w:rFonts w:asciiTheme="minorHAnsi" w:hAnsiTheme="minorHAnsi"/>
              </w:rPr>
              <w:t>12.9</w:t>
            </w:r>
          </w:p>
        </w:tc>
        <w:tc>
          <w:tcPr>
            <w:tcW w:w="1620" w:type="dxa"/>
            <w:shd w:val="clear" w:color="auto" w:fill="EAF1DD"/>
            <w:vAlign w:val="center"/>
          </w:tcPr>
          <w:p w14:paraId="1F49BBD6" w14:textId="7748A710" w:rsidR="000D6279" w:rsidRPr="003446CB" w:rsidRDefault="00375E3E" w:rsidP="00613576">
            <w:pPr>
              <w:spacing w:after="0"/>
              <w:jc w:val="center"/>
              <w:rPr>
                <w:rFonts w:asciiTheme="minorHAnsi" w:hAnsiTheme="minorHAnsi"/>
                <w:b/>
              </w:rPr>
            </w:pPr>
            <w:r w:rsidRPr="003446CB">
              <w:rPr>
                <w:rFonts w:asciiTheme="minorHAnsi" w:hAnsiTheme="minorHAnsi"/>
              </w:rPr>
              <w:t xml:space="preserve">≥ –2 to </w:t>
            </w:r>
            <w:r w:rsidR="00613576" w:rsidRPr="003446CB">
              <w:rPr>
                <w:rFonts w:asciiTheme="minorHAnsi" w:hAnsiTheme="minorHAnsi"/>
              </w:rPr>
              <w:t>≤</w:t>
            </w:r>
            <w:r w:rsidRPr="003446CB">
              <w:rPr>
                <w:rFonts w:asciiTheme="minorHAnsi" w:hAnsiTheme="minorHAnsi"/>
              </w:rPr>
              <w:t>+2</w:t>
            </w:r>
          </w:p>
        </w:tc>
        <w:tc>
          <w:tcPr>
            <w:tcW w:w="2255" w:type="dxa"/>
            <w:shd w:val="clear" w:color="auto" w:fill="EAF1DD"/>
            <w:vAlign w:val="center"/>
          </w:tcPr>
          <w:p w14:paraId="6AB7C680" w14:textId="77777777" w:rsidR="000D6279" w:rsidRPr="003446CB" w:rsidRDefault="000D6279" w:rsidP="001A3B1B">
            <w:pPr>
              <w:spacing w:after="0"/>
              <w:jc w:val="center"/>
              <w:rPr>
                <w:rFonts w:asciiTheme="minorHAnsi" w:hAnsiTheme="minorHAnsi"/>
                <w:b/>
              </w:rPr>
            </w:pPr>
            <w:r w:rsidRPr="003446CB">
              <w:rPr>
                <w:rFonts w:asciiTheme="minorHAnsi" w:hAnsiTheme="minorHAnsi"/>
              </w:rPr>
              <w:t>Normal</w:t>
            </w:r>
          </w:p>
        </w:tc>
      </w:tr>
    </w:tbl>
    <w:p w14:paraId="6903522A" w14:textId="77777777" w:rsidR="00EB7407" w:rsidRPr="003446CB" w:rsidRDefault="00EB7407" w:rsidP="00EB7407">
      <w:pPr>
        <w:pStyle w:val="Bullet1"/>
        <w:numPr>
          <w:ilvl w:val="0"/>
          <w:numId w:val="0"/>
        </w:numPr>
        <w:ind w:left="360"/>
      </w:pPr>
    </w:p>
    <w:p w14:paraId="3F73F22B" w14:textId="2C987075" w:rsidR="00EB7407" w:rsidRPr="003446CB" w:rsidRDefault="00EB7407" w:rsidP="0011048F">
      <w:pPr>
        <w:pStyle w:val="Bullet1"/>
        <w:numPr>
          <w:ilvl w:val="0"/>
          <w:numId w:val="68"/>
        </w:numPr>
        <w:tabs>
          <w:tab w:val="clear" w:pos="720"/>
          <w:tab w:val="num" w:pos="360"/>
        </w:tabs>
        <w:ind w:left="360"/>
      </w:pPr>
      <w:r w:rsidRPr="003446CB">
        <w:t>Ask participants which of the children are malnourished. (</w:t>
      </w:r>
      <w:r w:rsidRPr="003446CB">
        <w:rPr>
          <w:i/>
        </w:rPr>
        <w:t xml:space="preserve">ANSWER: </w:t>
      </w:r>
      <w:r w:rsidRPr="003446CB">
        <w:t xml:space="preserve">1, 4, and 5) </w:t>
      </w:r>
    </w:p>
    <w:p w14:paraId="5E1E3E73" w14:textId="7D56AF1C" w:rsidR="00E94B62" w:rsidRPr="003446CB" w:rsidRDefault="0042174F" w:rsidP="0011048F">
      <w:pPr>
        <w:numPr>
          <w:ilvl w:val="0"/>
          <w:numId w:val="68"/>
        </w:numPr>
        <w:tabs>
          <w:tab w:val="clear" w:pos="720"/>
          <w:tab w:val="num" w:pos="360"/>
        </w:tabs>
        <w:spacing w:before="240" w:after="0"/>
        <w:ind w:left="360"/>
      </w:pPr>
      <w:r w:rsidRPr="003446CB">
        <w:rPr>
          <w:noProof/>
        </w:rPr>
        <w:drawing>
          <wp:anchor distT="0" distB="0" distL="114300" distR="114300" simplePos="0" relativeHeight="251585536" behindDoc="0" locked="0" layoutInCell="1" allowOverlap="1" wp14:anchorId="2EEB53B4" wp14:editId="14AFE5DF">
            <wp:simplePos x="0" y="0"/>
            <wp:positionH relativeFrom="column">
              <wp:posOffset>-457200</wp:posOffset>
            </wp:positionH>
            <wp:positionV relativeFrom="paragraph">
              <wp:posOffset>407035</wp:posOffset>
            </wp:positionV>
            <wp:extent cx="411480" cy="448056"/>
            <wp:effectExtent l="0" t="0" r="7620" b="9525"/>
            <wp:wrapNone/>
            <wp:docPr id="473" name="Picture 271"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448056"/>
                    </a:xfrm>
                    <a:prstGeom prst="rect">
                      <a:avLst/>
                    </a:prstGeom>
                    <a:noFill/>
                    <a:ln>
                      <a:noFill/>
                    </a:ln>
                  </pic:spPr>
                </pic:pic>
              </a:graphicData>
            </a:graphic>
            <wp14:sizeRelH relativeFrom="page">
              <wp14:pctWidth>0</wp14:pctWidth>
            </wp14:sizeRelH>
            <wp14:sizeRelV relativeFrom="page">
              <wp14:pctHeight>0</wp14:pctHeight>
            </wp14:sizeRelV>
          </wp:anchor>
        </w:drawing>
      </w:r>
      <w:r w:rsidR="00E94B62" w:rsidRPr="003446CB">
        <w:t xml:space="preserve">Ask </w:t>
      </w:r>
      <w:r w:rsidR="00EB7407" w:rsidRPr="003446CB">
        <w:t>whether</w:t>
      </w:r>
      <w:r w:rsidR="00E94B62" w:rsidRPr="003446CB">
        <w:t xml:space="preserve"> participants have any questions and clarify information as needed.</w:t>
      </w:r>
    </w:p>
    <w:p w14:paraId="494EB205" w14:textId="77777777" w:rsidR="00C32CA8" w:rsidRPr="003446CB" w:rsidRDefault="00C32CA8" w:rsidP="00C32CA8">
      <w:pPr>
        <w:spacing w:after="0"/>
        <w:rPr>
          <w:color w:val="AD5E0F"/>
        </w:rPr>
      </w:pPr>
    </w:p>
    <w:p w14:paraId="6B104766" w14:textId="77777777" w:rsidR="00C32CA8" w:rsidRPr="003446CB" w:rsidRDefault="00C32CA8" w:rsidP="001E5E14">
      <w:pPr>
        <w:spacing w:after="0"/>
        <w:rPr>
          <w:b/>
          <w:sz w:val="28"/>
          <w:szCs w:val="28"/>
        </w:rPr>
      </w:pPr>
      <w:r w:rsidRPr="003446CB">
        <w:rPr>
          <w:b/>
          <w:sz w:val="28"/>
          <w:szCs w:val="28"/>
        </w:rPr>
        <w:t>BRAINSTORM: Besides finding WHZ, what is another way to tell whether children are growing adequately?</w:t>
      </w:r>
    </w:p>
    <w:p w14:paraId="2311187F" w14:textId="77777777" w:rsidR="001E5E14" w:rsidRPr="003446CB" w:rsidRDefault="001E5E14" w:rsidP="001E5E14">
      <w:pPr>
        <w:spacing w:after="0"/>
        <w:rPr>
          <w:b/>
          <w:szCs w:val="28"/>
        </w:rPr>
      </w:pPr>
    </w:p>
    <w:p w14:paraId="33A56250" w14:textId="52C1FF2C" w:rsidR="00C32CA8" w:rsidRPr="003446CB" w:rsidRDefault="00C32CA8" w:rsidP="00770589">
      <w:pPr>
        <w:pStyle w:val="ColorfulList-Accent14"/>
        <w:numPr>
          <w:ilvl w:val="0"/>
          <w:numId w:val="15"/>
        </w:numPr>
        <w:ind w:left="360"/>
      </w:pPr>
      <w:r w:rsidRPr="003446CB">
        <w:rPr>
          <w:i/>
        </w:rPr>
        <w:t>POSSIBLE ANSW</w:t>
      </w:r>
      <w:r w:rsidR="006B46D8" w:rsidRPr="003446CB">
        <w:rPr>
          <w:i/>
        </w:rPr>
        <w:t>E</w:t>
      </w:r>
      <w:r w:rsidRPr="003446CB">
        <w:rPr>
          <w:i/>
        </w:rPr>
        <w:t>RS</w:t>
      </w:r>
      <w:r w:rsidRPr="003446CB">
        <w:t xml:space="preserve">: Looking at a child’s growth monitoring card or measuring MUAC </w:t>
      </w:r>
    </w:p>
    <w:p w14:paraId="6AB97804" w14:textId="77777777" w:rsidR="00624CE9" w:rsidRPr="003446CB" w:rsidRDefault="00624CE9" w:rsidP="00624CE9">
      <w:pPr>
        <w:pStyle w:val="Bullet1"/>
        <w:numPr>
          <w:ilvl w:val="0"/>
          <w:numId w:val="0"/>
        </w:numPr>
      </w:pPr>
    </w:p>
    <w:p w14:paraId="683E334D" w14:textId="4A87FDF3" w:rsidR="00624CE9" w:rsidRPr="003446CB" w:rsidRDefault="009E4398" w:rsidP="001A3B1B">
      <w:pPr>
        <w:pStyle w:val="ColorfulList-Accent14"/>
        <w:keepNext/>
        <w:ind w:left="0"/>
        <w:rPr>
          <w:rStyle w:val="Lead-In"/>
        </w:rPr>
      </w:pPr>
      <w:r w:rsidRPr="003446CB">
        <w:rPr>
          <w:noProof/>
        </w:rPr>
        <w:lastRenderedPageBreak/>
        <w:drawing>
          <wp:anchor distT="0" distB="0" distL="114300" distR="114300" simplePos="0" relativeHeight="251715584" behindDoc="1" locked="0" layoutInCell="1" allowOverlap="1" wp14:anchorId="4C1411DB" wp14:editId="766FE722">
            <wp:simplePos x="0" y="0"/>
            <wp:positionH relativeFrom="column">
              <wp:posOffset>-631190</wp:posOffset>
            </wp:positionH>
            <wp:positionV relativeFrom="paragraph">
              <wp:posOffset>172</wp:posOffset>
            </wp:positionV>
            <wp:extent cx="530352" cy="493776"/>
            <wp:effectExtent l="0" t="0" r="3175" b="1905"/>
            <wp:wrapTight wrapText="bothSides">
              <wp:wrapPolygon edited="0">
                <wp:start x="0" y="0"/>
                <wp:lineTo x="0" y="20849"/>
                <wp:lineTo x="20953" y="20849"/>
                <wp:lineTo x="20953" y="0"/>
                <wp:lineTo x="0" y="0"/>
              </wp:wrapPolygon>
            </wp:wrapTight>
            <wp:docPr id="458" name="Picture 392" descr="Prese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Description: PresenationIcon"/>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30352" cy="493776"/>
                    </a:xfrm>
                    <a:prstGeom prst="rect">
                      <a:avLst/>
                    </a:prstGeom>
                    <a:noFill/>
                    <a:ln>
                      <a:noFill/>
                    </a:ln>
                  </pic:spPr>
                </pic:pic>
              </a:graphicData>
            </a:graphic>
            <wp14:sizeRelH relativeFrom="page">
              <wp14:pctWidth>0</wp14:pctWidth>
            </wp14:sizeRelH>
            <wp14:sizeRelV relativeFrom="page">
              <wp14:pctHeight>0</wp14:pctHeight>
            </wp14:sizeRelV>
          </wp:anchor>
        </w:drawing>
      </w:r>
      <w:r w:rsidR="00624CE9" w:rsidRPr="003446CB">
        <w:rPr>
          <w:rStyle w:val="Lead-In"/>
        </w:rPr>
        <w:t>PRESENTATION: BMI</w:t>
      </w:r>
    </w:p>
    <w:p w14:paraId="0E08884B" w14:textId="77777777" w:rsidR="00F328B6" w:rsidRPr="003446CB" w:rsidRDefault="00F328B6" w:rsidP="001A3B1B">
      <w:pPr>
        <w:pStyle w:val="ColorfulList-Accent14"/>
        <w:keepNext/>
        <w:ind w:left="0"/>
      </w:pPr>
    </w:p>
    <w:p w14:paraId="67B7AB5F" w14:textId="6D36EBF6" w:rsidR="00833047" w:rsidRPr="003446CB" w:rsidRDefault="00833047" w:rsidP="006D446E">
      <w:pPr>
        <w:pStyle w:val="Bullet1"/>
        <w:ind w:left="360"/>
      </w:pPr>
      <w:r w:rsidRPr="003446CB">
        <w:t xml:space="preserve">Show </w:t>
      </w:r>
      <w:r w:rsidRPr="003446CB">
        <w:rPr>
          <w:b/>
          <w:color w:val="FFFFFF"/>
          <w:shd w:val="clear" w:color="auto" w:fill="76933D"/>
        </w:rPr>
        <w:t>Slide 2.11</w:t>
      </w:r>
      <w:r w:rsidRPr="003446CB">
        <w:rPr>
          <w:shd w:val="clear" w:color="auto" w:fill="FFFFFF"/>
        </w:rPr>
        <w:t>.</w:t>
      </w:r>
      <w:r w:rsidRPr="003446CB">
        <w:br/>
      </w:r>
      <w:r w:rsidRPr="003446CB">
        <w:br/>
      </w:r>
      <w:r w:rsidR="006D446E" w:rsidRPr="003446CB">
        <w:t xml:space="preserve"> </w:t>
      </w:r>
      <w:r w:rsidR="006D446E" w:rsidRPr="003446CB">
        <w:rPr>
          <w:noProof/>
        </w:rPr>
        <w:drawing>
          <wp:inline distT="0" distB="0" distL="0" distR="0" wp14:anchorId="35D2E017" wp14:editId="65FB76AC">
            <wp:extent cx="2438399" cy="1828800"/>
            <wp:effectExtent l="19050" t="19050" r="19685" b="19050"/>
            <wp:docPr id="654" name="Picture 654" descr="Screenshot of Slid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438399" cy="1828800"/>
                    </a:xfrm>
                    <a:prstGeom prst="rect">
                      <a:avLst/>
                    </a:prstGeom>
                    <a:ln>
                      <a:solidFill>
                        <a:schemeClr val="tx1"/>
                      </a:solidFill>
                    </a:ln>
                  </pic:spPr>
                </pic:pic>
              </a:graphicData>
            </a:graphic>
          </wp:inline>
        </w:drawing>
      </w:r>
    </w:p>
    <w:p w14:paraId="0C365859" w14:textId="77777777" w:rsidR="00833047" w:rsidRPr="003446CB" w:rsidRDefault="00833047" w:rsidP="00833047">
      <w:pPr>
        <w:spacing w:after="0"/>
        <w:rPr>
          <w:shd w:val="clear" w:color="auto" w:fill="B8CCE4"/>
          <w:vertAlign w:val="superscript"/>
        </w:rPr>
      </w:pPr>
    </w:p>
    <w:p w14:paraId="1BE7F2F9" w14:textId="5EBE9367" w:rsidR="00833047" w:rsidRPr="003446CB" w:rsidRDefault="00833047" w:rsidP="00833047">
      <w:pPr>
        <w:pStyle w:val="Bullet1"/>
        <w:ind w:left="360"/>
      </w:pPr>
      <w:r w:rsidRPr="003446CB">
        <w:rPr>
          <w:rFonts w:eastAsia="Calibri"/>
        </w:rPr>
        <w:t xml:space="preserve">Explain that BMI is </w:t>
      </w:r>
      <w:r w:rsidR="00A74A88" w:rsidRPr="003446CB">
        <w:rPr>
          <w:rFonts w:eastAsia="Calibri"/>
        </w:rPr>
        <w:t>an</w:t>
      </w:r>
      <w:r w:rsidRPr="003446CB">
        <w:rPr>
          <w:rFonts w:eastAsia="Calibri"/>
        </w:rPr>
        <w:t xml:space="preserve"> indicator of body fat</w:t>
      </w:r>
      <w:r w:rsidR="001A3B1B" w:rsidRPr="003446CB">
        <w:rPr>
          <w:rFonts w:eastAsia="Calibri"/>
        </w:rPr>
        <w:t>ness</w:t>
      </w:r>
      <w:r w:rsidRPr="003446CB">
        <w:rPr>
          <w:rFonts w:eastAsia="Calibri"/>
        </w:rPr>
        <w:t xml:space="preserve"> for adults who are not pregnant or </w:t>
      </w:r>
      <w:r w:rsidRPr="003446CB">
        <w:rPr>
          <w:szCs w:val="22"/>
        </w:rPr>
        <w:t xml:space="preserve">up to 6 months postpartum. </w:t>
      </w:r>
      <w:r w:rsidR="00DD78E5" w:rsidRPr="003446CB">
        <w:rPr>
          <w:szCs w:val="22"/>
        </w:rPr>
        <w:t xml:space="preserve">BMI </w:t>
      </w:r>
      <w:r w:rsidR="00DD78E5" w:rsidRPr="003446CB">
        <w:rPr>
          <w:rStyle w:val="Bullet1Char"/>
        </w:rPr>
        <w:t>is an indirect measure of body fat</w:t>
      </w:r>
      <w:r w:rsidRPr="003446CB">
        <w:rPr>
          <w:rStyle w:val="Bullet1Char"/>
        </w:rPr>
        <w:t xml:space="preserve"> composition</w:t>
      </w:r>
      <w:r w:rsidRPr="003446CB">
        <w:t xml:space="preserve"> compared with that of an average healthy person</w:t>
      </w:r>
      <w:r w:rsidR="00DD78E5" w:rsidRPr="003446CB">
        <w:t>. It correlates well with direct measures o</w:t>
      </w:r>
      <w:r w:rsidR="0068302C" w:rsidRPr="003446CB">
        <w:t>f</w:t>
      </w:r>
      <w:r w:rsidR="00DD78E5" w:rsidRPr="003446CB">
        <w:t xml:space="preserve"> body fat and is therefore considered a reliable indicator. </w:t>
      </w:r>
      <w:r w:rsidRPr="003446CB">
        <w:t>If BMI shows that body fat is below established standards, nutrition intervention is needed to slow or reverse the loss.</w:t>
      </w:r>
    </w:p>
    <w:p w14:paraId="3C3660D7" w14:textId="77777777" w:rsidR="00A74A88" w:rsidRPr="003446CB" w:rsidRDefault="00A74A88" w:rsidP="00A74A88">
      <w:pPr>
        <w:spacing w:after="0"/>
        <w:ind w:left="360"/>
        <w:rPr>
          <w:szCs w:val="22"/>
        </w:rPr>
      </w:pPr>
    </w:p>
    <w:p w14:paraId="224EE50D" w14:textId="39ED7919" w:rsidR="00833047" w:rsidRPr="003446CB" w:rsidRDefault="00833047" w:rsidP="0011048F">
      <w:pPr>
        <w:numPr>
          <w:ilvl w:val="0"/>
          <w:numId w:val="75"/>
        </w:numPr>
        <w:spacing w:after="0"/>
        <w:ind w:left="360"/>
        <w:rPr>
          <w:szCs w:val="22"/>
        </w:rPr>
      </w:pPr>
      <w:r w:rsidRPr="003446CB">
        <w:rPr>
          <w:szCs w:val="22"/>
        </w:rPr>
        <w:t>Point out the formula on the slide. Explain that BMI is calculated by dividing weight in kilograms by height in meters squared (BMI = kg/m</w:t>
      </w:r>
      <w:r w:rsidRPr="003446CB">
        <w:rPr>
          <w:szCs w:val="22"/>
          <w:vertAlign w:val="superscript"/>
        </w:rPr>
        <w:t>2</w:t>
      </w:r>
      <w:r w:rsidRPr="003446CB">
        <w:rPr>
          <w:szCs w:val="22"/>
        </w:rPr>
        <w:t xml:space="preserve">). Point out that </w:t>
      </w:r>
      <w:r w:rsidR="00C61502" w:rsidRPr="003446CB">
        <w:rPr>
          <w:szCs w:val="22"/>
        </w:rPr>
        <w:t xml:space="preserve">if </w:t>
      </w:r>
      <w:r w:rsidRPr="003446CB">
        <w:rPr>
          <w:szCs w:val="22"/>
        </w:rPr>
        <w:t xml:space="preserve">height </w:t>
      </w:r>
      <w:r w:rsidR="00C61502" w:rsidRPr="003446CB">
        <w:rPr>
          <w:szCs w:val="22"/>
        </w:rPr>
        <w:t xml:space="preserve">is </w:t>
      </w:r>
      <w:r w:rsidRPr="003446CB">
        <w:rPr>
          <w:szCs w:val="22"/>
        </w:rPr>
        <w:t>measured in centimeters</w:t>
      </w:r>
      <w:r w:rsidR="00C61502" w:rsidRPr="003446CB">
        <w:rPr>
          <w:szCs w:val="22"/>
        </w:rPr>
        <w:t>, it</w:t>
      </w:r>
      <w:r w:rsidRPr="003446CB">
        <w:rPr>
          <w:szCs w:val="22"/>
        </w:rPr>
        <w:t xml:space="preserve"> has to be converted to meters.</w:t>
      </w:r>
    </w:p>
    <w:p w14:paraId="386FC1C7" w14:textId="77777777" w:rsidR="00C61502" w:rsidRPr="003446CB" w:rsidRDefault="00C61502" w:rsidP="001A3B1B">
      <w:pPr>
        <w:pStyle w:val="Bullet1"/>
        <w:numPr>
          <w:ilvl w:val="0"/>
          <w:numId w:val="0"/>
        </w:numPr>
        <w:ind w:left="360"/>
      </w:pPr>
    </w:p>
    <w:p w14:paraId="47B5F47F" w14:textId="5029B50D" w:rsidR="00624CE9" w:rsidRPr="003446CB" w:rsidRDefault="00833047" w:rsidP="0011048F">
      <w:pPr>
        <w:pStyle w:val="ColorfulList-Accent14"/>
        <w:numPr>
          <w:ilvl w:val="0"/>
          <w:numId w:val="76"/>
        </w:numPr>
        <w:ind w:left="360"/>
      </w:pPr>
      <w:r w:rsidRPr="003446CB">
        <w:rPr>
          <w:szCs w:val="22"/>
        </w:rPr>
        <w:t>Explain that there is also a chart to help health care providers find BMI without doing mathematical calculation</w:t>
      </w:r>
      <w:r w:rsidR="000A3BB9">
        <w:rPr>
          <w:szCs w:val="22"/>
        </w:rPr>
        <w:t>s</w:t>
      </w:r>
      <w:r w:rsidR="00F126C3" w:rsidRPr="003446CB">
        <w:rPr>
          <w:szCs w:val="22"/>
        </w:rPr>
        <w:t>, as discussed in the next practice</w:t>
      </w:r>
      <w:r w:rsidRPr="003446CB">
        <w:rPr>
          <w:szCs w:val="22"/>
        </w:rPr>
        <w:t xml:space="preserve">. </w:t>
      </w:r>
    </w:p>
    <w:p w14:paraId="2A717EA2" w14:textId="2E829818" w:rsidR="00624CE9" w:rsidRPr="003446CB" w:rsidRDefault="0042174F" w:rsidP="00624CE9">
      <w:pPr>
        <w:pStyle w:val="ColorfulList-Accent14"/>
        <w:ind w:left="360"/>
        <w:rPr>
          <w:szCs w:val="22"/>
        </w:rPr>
      </w:pPr>
      <w:r w:rsidRPr="003446CB">
        <w:rPr>
          <w:noProof/>
        </w:rPr>
        <mc:AlternateContent>
          <mc:Choice Requires="wps">
            <w:drawing>
              <wp:anchor distT="0" distB="0" distL="114300" distR="114300" simplePos="0" relativeHeight="251594752" behindDoc="0" locked="0" layoutInCell="1" allowOverlap="1" wp14:anchorId="7FACB3A5" wp14:editId="228B8E6D">
                <wp:simplePos x="0" y="0"/>
                <wp:positionH relativeFrom="column">
                  <wp:posOffset>-523875</wp:posOffset>
                </wp:positionH>
                <wp:positionV relativeFrom="paragraph">
                  <wp:posOffset>62230</wp:posOffset>
                </wp:positionV>
                <wp:extent cx="485140" cy="601345"/>
                <wp:effectExtent l="0" t="0" r="3810" b="0"/>
                <wp:wrapNone/>
                <wp:docPr id="21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601345"/>
                        </a:xfrm>
                        <a:prstGeom prst="rect">
                          <a:avLst/>
                        </a:prstGeom>
                        <a:noFill/>
                        <a:ln>
                          <a:noFill/>
                        </a:ln>
                        <a:extLst>
                          <a:ext uri="{909E8E84-426E-40DD-AFC4-6F175D3DCCD1}">
                            <a14:hiddenFill xmlns:a14="http://schemas.microsoft.com/office/drawing/2010/main">
                              <a:solidFill>
                                <a:srgbClr val="FFFFFF">
                                  <a:alpha val="89803"/>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80F70" w14:textId="7DEECD9D" w:rsidR="005277EE" w:rsidRDefault="005277EE" w:rsidP="00624CE9">
                            <w:r w:rsidRPr="00FC6EB2">
                              <w:rPr>
                                <w:noProof/>
                              </w:rPr>
                              <w:drawing>
                                <wp:inline distT="0" distB="0" distL="0" distR="0" wp14:anchorId="2C3F647D" wp14:editId="27074050">
                                  <wp:extent cx="484632" cy="576072"/>
                                  <wp:effectExtent l="0" t="0" r="0" b="0"/>
                                  <wp:docPr id="41" name="Picture 496"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4632" cy="576072"/>
                                          </a:xfrm>
                                          <a:prstGeom prst="rect">
                                            <a:avLst/>
                                          </a:prstGeom>
                                          <a:noFill/>
                                          <a:ln>
                                            <a:noFill/>
                                          </a:ln>
                                        </pic:spPr>
                                      </pic:pic>
                                    </a:graphicData>
                                  </a:graphic>
                                </wp:inline>
                              </w:drawing>
                            </w:r>
                          </w:p>
                        </w:txbxContent>
                      </wps:txbx>
                      <wps:bodyPr rot="0" vert="horz" wrap="non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FACB3A5" id="Text Box 272" o:spid="_x0000_s1089" type="#_x0000_t202" style="position:absolute;left:0;text-align:left;margin-left:-41.25pt;margin-top:4.9pt;width:38.2pt;height:47.35pt;z-index:25159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" filled="f" stroked="f">
                <v:fill opacity="58853f"/>
                <v:textbox inset="0,0,0,0">
                  <w:txbxContent>
                    <w:p w14:paraId="4E780F70" w14:textId="7DEECD9D" w:rsidR="005277EE" w:rsidRDefault="005277EE" w:rsidP="00624CE9">
                      <w:r w:rsidRPr="00FC6EB2">
                        <w:rPr>
                          <w:noProof/>
                        </w:rPr>
                        <w:drawing>
                          <wp:inline distT="0" distB="0" distL="0" distR="0" wp14:anchorId="2C3F647D" wp14:editId="27074050">
                            <wp:extent cx="484632" cy="576072"/>
                            <wp:effectExtent l="0" t="0" r="0" b="0"/>
                            <wp:docPr id="41" name="Picture 496"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4632" cy="576072"/>
                                    </a:xfrm>
                                    <a:prstGeom prst="rect">
                                      <a:avLst/>
                                    </a:prstGeom>
                                    <a:noFill/>
                                    <a:ln>
                                      <a:noFill/>
                                    </a:ln>
                                  </pic:spPr>
                                </pic:pic>
                              </a:graphicData>
                            </a:graphic>
                          </wp:inline>
                        </w:drawing>
                      </w:r>
                    </w:p>
                  </w:txbxContent>
                </v:textbox>
              </v:shape>
            </w:pict>
          </mc:Fallback>
        </mc:AlternateContent>
      </w:r>
    </w:p>
    <w:p w14:paraId="5F13E62A" w14:textId="3C26E5A6" w:rsidR="00624CE9" w:rsidRPr="003446CB" w:rsidRDefault="0042174F" w:rsidP="00F328B6">
      <w:pPr>
        <w:spacing w:after="0"/>
        <w:rPr>
          <w:b/>
          <w:sz w:val="28"/>
          <w:szCs w:val="28"/>
        </w:rPr>
      </w:pPr>
      <w:r w:rsidRPr="003446CB">
        <w:rPr>
          <w:noProof/>
        </w:rPr>
        <mc:AlternateContent>
          <mc:Choice Requires="wps">
            <w:drawing>
              <wp:anchor distT="0" distB="0" distL="114300" distR="114300" simplePos="0" relativeHeight="251593728" behindDoc="0" locked="0" layoutInCell="1" allowOverlap="1" wp14:anchorId="1F74ADD1" wp14:editId="5EE3B82C">
                <wp:simplePos x="0" y="0"/>
                <wp:positionH relativeFrom="column">
                  <wp:posOffset>-3664585</wp:posOffset>
                </wp:positionH>
                <wp:positionV relativeFrom="paragraph">
                  <wp:posOffset>99695</wp:posOffset>
                </wp:positionV>
                <wp:extent cx="218440" cy="295910"/>
                <wp:effectExtent l="0" t="0" r="10160" b="8890"/>
                <wp:wrapNone/>
                <wp:docPr id="211"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9591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D6D75" w14:textId="77777777" w:rsidR="005277EE" w:rsidRDefault="005277EE" w:rsidP="00624CE9">
                            <w:r w:rsidRPr="00D86D27">
                              <w:sym w:font="Wingdings" w:char="F049"/>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F74ADD1" id="_x0000_s1090" type="#_x0000_t202" style="position:absolute;margin-left:-288.55pt;margin-top:7.85pt;width:17.2pt;height:23.3pt;z-index:251593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" filled="f" stroked="f">
                <v:fill opacity="58853f"/>
                <v:textbox style="mso-fit-shape-to-text:t" inset="0,0,0,0">
                  <w:txbxContent>
                    <w:p w14:paraId="4B4D6D75" w14:textId="77777777" w:rsidR="005277EE" w:rsidRDefault="005277EE" w:rsidP="00624CE9">
                      <w:r w:rsidRPr="00D86D27">
                        <w:sym w:font="Wingdings" w:char="F049"/>
                      </w:r>
                    </w:p>
                  </w:txbxContent>
                </v:textbox>
              </v:shape>
            </w:pict>
          </mc:Fallback>
        </mc:AlternateContent>
      </w:r>
      <w:r w:rsidR="00624CE9" w:rsidRPr="003446CB">
        <w:rPr>
          <w:b/>
          <w:sz w:val="28"/>
          <w:szCs w:val="28"/>
        </w:rPr>
        <w:t>PRACTICE: Finding BMI</w:t>
      </w:r>
      <w:r w:rsidR="008E3FA9" w:rsidRPr="003446CB">
        <w:rPr>
          <w:b/>
          <w:sz w:val="28"/>
          <w:szCs w:val="28"/>
        </w:rPr>
        <w:t xml:space="preserve"> for adults</w:t>
      </w:r>
    </w:p>
    <w:p w14:paraId="0769732C" w14:textId="77777777" w:rsidR="00F328B6" w:rsidRPr="003446CB" w:rsidRDefault="00F328B6" w:rsidP="00F328B6">
      <w:pPr>
        <w:spacing w:after="0"/>
        <w:rPr>
          <w:b/>
          <w:szCs w:val="28"/>
        </w:rPr>
      </w:pPr>
    </w:p>
    <w:p w14:paraId="3CE7759D" w14:textId="553D1A6F" w:rsidR="00833047" w:rsidRPr="003446CB" w:rsidRDefault="00833047" w:rsidP="0011048F">
      <w:pPr>
        <w:pStyle w:val="ColorfulList-Accent14"/>
        <w:numPr>
          <w:ilvl w:val="0"/>
          <w:numId w:val="77"/>
        </w:numPr>
        <w:ind w:left="360"/>
      </w:pPr>
      <w:r w:rsidRPr="003446CB">
        <w:rPr>
          <w:szCs w:val="22"/>
        </w:rPr>
        <w:t xml:space="preserve">Refer participants to </w:t>
      </w:r>
      <w:r w:rsidRPr="003446CB">
        <w:rPr>
          <w:b/>
          <w:shd w:val="clear" w:color="auto" w:fill="EAF1DD"/>
        </w:rPr>
        <w:t xml:space="preserve">Handout </w:t>
      </w:r>
      <w:r w:rsidR="00CF27A3" w:rsidRPr="003446CB">
        <w:rPr>
          <w:b/>
          <w:shd w:val="clear" w:color="auto" w:fill="EAF1DD"/>
        </w:rPr>
        <w:t>2</w:t>
      </w:r>
      <w:r w:rsidRPr="003446CB">
        <w:rPr>
          <w:b/>
          <w:shd w:val="clear" w:color="auto" w:fill="EAF1DD"/>
        </w:rPr>
        <w:t>.</w:t>
      </w:r>
      <w:r w:rsidR="008872CA" w:rsidRPr="003446CB">
        <w:rPr>
          <w:b/>
          <w:shd w:val="clear" w:color="auto" w:fill="EAF1DD"/>
        </w:rPr>
        <w:t>6</w:t>
      </w:r>
      <w:r w:rsidRPr="003446CB">
        <w:rPr>
          <w:b/>
          <w:shd w:val="clear" w:color="auto" w:fill="EAF1DD"/>
        </w:rPr>
        <w:t>. Finding BMI for Adults</w:t>
      </w:r>
      <w:r w:rsidRPr="003446CB">
        <w:t xml:space="preserve"> in the </w:t>
      </w:r>
      <w:r w:rsidRPr="003446CB">
        <w:rPr>
          <w:b/>
          <w:color w:val="3F662C"/>
        </w:rPr>
        <w:t>Participant Handouts</w:t>
      </w:r>
      <w:r w:rsidRPr="003446CB">
        <w:rPr>
          <w:szCs w:val="22"/>
        </w:rPr>
        <w:t xml:space="preserve">. </w:t>
      </w:r>
    </w:p>
    <w:p w14:paraId="1697D3A4" w14:textId="77777777" w:rsidR="00833047" w:rsidRPr="003446CB" w:rsidRDefault="00833047" w:rsidP="00833047">
      <w:pPr>
        <w:pStyle w:val="ColorfulList-Accent14"/>
        <w:ind w:left="360"/>
      </w:pPr>
    </w:p>
    <w:p w14:paraId="599EF89E" w14:textId="05C7668A" w:rsidR="00833047" w:rsidRPr="003446CB" w:rsidRDefault="00833047" w:rsidP="00833047">
      <w:pPr>
        <w:pStyle w:val="Bullet1"/>
        <w:ind w:left="360"/>
      </w:pPr>
      <w:r w:rsidRPr="003446CB">
        <w:t xml:space="preserve">Ask a volunteer to read </w:t>
      </w:r>
      <w:r w:rsidR="00F126C3" w:rsidRPr="003446CB">
        <w:t xml:space="preserve">aloud </w:t>
      </w:r>
      <w:r w:rsidRPr="003446CB">
        <w:t>the directions for finding BMI.</w:t>
      </w:r>
    </w:p>
    <w:p w14:paraId="42B4AE86" w14:textId="77777777" w:rsidR="00833047" w:rsidRPr="003446CB" w:rsidRDefault="00833047" w:rsidP="00833047">
      <w:pPr>
        <w:pStyle w:val="Bullet1"/>
        <w:numPr>
          <w:ilvl w:val="0"/>
          <w:numId w:val="0"/>
        </w:numPr>
        <w:ind w:left="360"/>
      </w:pPr>
    </w:p>
    <w:p w14:paraId="28981E74" w14:textId="10E335EC" w:rsidR="00526DA1" w:rsidRPr="003446CB" w:rsidRDefault="00833047" w:rsidP="00770589">
      <w:pPr>
        <w:pStyle w:val="ColorfulList-Accent14"/>
        <w:numPr>
          <w:ilvl w:val="0"/>
          <w:numId w:val="16"/>
        </w:numPr>
        <w:ind w:left="360"/>
      </w:pPr>
      <w:r w:rsidRPr="003446CB">
        <w:t xml:space="preserve">Point out the color coding and cutoffs for different classifications of nutritional status. </w:t>
      </w:r>
    </w:p>
    <w:p w14:paraId="5221CB63" w14:textId="77777777" w:rsidR="00DD78E5" w:rsidRPr="003446CB" w:rsidRDefault="00DD78E5" w:rsidP="00DD78E5">
      <w:pPr>
        <w:spacing w:before="120" w:after="120"/>
        <w:ind w:left="360"/>
        <w:rPr>
          <w:b/>
          <w:lang w:eastAsia="fr-FR"/>
        </w:rPr>
      </w:pPr>
      <w:r w:rsidRPr="003446CB">
        <w:rPr>
          <w:b/>
          <w:noProof/>
        </w:rPr>
        <mc:AlternateContent>
          <mc:Choice Requires="wps">
            <w:drawing>
              <wp:anchor distT="0" distB="0" distL="114300" distR="114300" simplePos="0" relativeHeight="251751424" behindDoc="0" locked="0" layoutInCell="1" allowOverlap="1" wp14:anchorId="220DD58E" wp14:editId="07C66103">
                <wp:simplePos x="0" y="0"/>
                <wp:positionH relativeFrom="column">
                  <wp:posOffset>-1943100</wp:posOffset>
                </wp:positionH>
                <wp:positionV relativeFrom="paragraph">
                  <wp:posOffset>59055</wp:posOffset>
                </wp:positionV>
                <wp:extent cx="0" cy="228600"/>
                <wp:effectExtent l="66675" t="16510" r="66675" b="31115"/>
                <wp:wrapNone/>
                <wp:docPr id="1511" name="Line 1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3DC98" id="Line 1428"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4.65pt" to="-153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" strokeweight="2.25pt">
                <v:stroke endarrow="block"/>
              </v:line>
            </w:pict>
          </mc:Fallback>
        </mc:AlternateContent>
      </w:r>
      <w:r w:rsidRPr="003446CB">
        <w:rPr>
          <w:b/>
          <w:lang w:eastAsia="fr-FR"/>
        </w:rPr>
        <w:t>BMI cutoffs for classification of nutritional status</w:t>
      </w:r>
    </w:p>
    <w:tbl>
      <w:tblPr>
        <w:tblW w:w="8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29" w:type="dxa"/>
          <w:right w:w="115" w:type="dxa"/>
        </w:tblCellMar>
        <w:tblLook w:val="04A0" w:firstRow="1" w:lastRow="0" w:firstColumn="1" w:lastColumn="0" w:noHBand="0" w:noVBand="1"/>
      </w:tblPr>
      <w:tblGrid>
        <w:gridCol w:w="851"/>
        <w:gridCol w:w="1574"/>
        <w:gridCol w:w="1830"/>
        <w:gridCol w:w="1740"/>
        <w:gridCol w:w="1740"/>
        <w:gridCol w:w="1090"/>
      </w:tblGrid>
      <w:tr w:rsidR="00526DA1" w:rsidRPr="003446CB" w14:paraId="0629124B" w14:textId="77777777" w:rsidTr="00526DA1">
        <w:trPr>
          <w:cantSplit/>
          <w:jc w:val="center"/>
        </w:trPr>
        <w:tc>
          <w:tcPr>
            <w:tcW w:w="851" w:type="dxa"/>
            <w:tcBorders>
              <w:bottom w:val="single" w:sz="4" w:space="0" w:color="auto"/>
            </w:tcBorders>
            <w:shd w:val="clear" w:color="auto" w:fill="auto"/>
            <w:vAlign w:val="center"/>
          </w:tcPr>
          <w:p w14:paraId="7584728C" w14:textId="77777777" w:rsidR="00DD78E5" w:rsidRPr="003446CB" w:rsidRDefault="00DD78E5" w:rsidP="00DD78E5">
            <w:pPr>
              <w:spacing w:before="120" w:after="120"/>
              <w:rPr>
                <w:lang w:eastAsia="fr-FR"/>
              </w:rPr>
            </w:pPr>
            <w:r w:rsidRPr="003446CB">
              <w:rPr>
                <w:lang w:eastAsia="fr-FR"/>
              </w:rPr>
              <w:t>Group</w:t>
            </w:r>
          </w:p>
        </w:tc>
        <w:tc>
          <w:tcPr>
            <w:tcW w:w="1574" w:type="dxa"/>
            <w:tcBorders>
              <w:bottom w:val="single" w:sz="4" w:space="0" w:color="auto"/>
            </w:tcBorders>
            <w:shd w:val="clear" w:color="auto" w:fill="FF8B8B"/>
            <w:vAlign w:val="center"/>
          </w:tcPr>
          <w:p w14:paraId="752B600A" w14:textId="77777777" w:rsidR="00DD78E5" w:rsidRPr="003446CB" w:rsidRDefault="00DD78E5" w:rsidP="001B7FA5">
            <w:pPr>
              <w:spacing w:before="120" w:after="120"/>
              <w:jc w:val="center"/>
              <w:rPr>
                <w:lang w:eastAsia="fr-FR"/>
              </w:rPr>
            </w:pPr>
            <w:r w:rsidRPr="003446CB">
              <w:rPr>
                <w:lang w:eastAsia="fr-FR"/>
              </w:rPr>
              <w:t>Severe acute malnutrition (SAM)</w:t>
            </w:r>
          </w:p>
        </w:tc>
        <w:tc>
          <w:tcPr>
            <w:tcW w:w="1830" w:type="dxa"/>
            <w:tcBorders>
              <w:bottom w:val="single" w:sz="4" w:space="0" w:color="auto"/>
            </w:tcBorders>
            <w:shd w:val="clear" w:color="auto" w:fill="FFE599"/>
            <w:vAlign w:val="center"/>
          </w:tcPr>
          <w:p w14:paraId="1C105127" w14:textId="77777777" w:rsidR="00DD78E5" w:rsidRPr="003446CB" w:rsidRDefault="00DD78E5" w:rsidP="00526DA1">
            <w:pPr>
              <w:spacing w:before="120" w:after="120"/>
              <w:jc w:val="center"/>
              <w:rPr>
                <w:lang w:eastAsia="fr-FR"/>
              </w:rPr>
            </w:pPr>
            <w:r w:rsidRPr="003446CB">
              <w:rPr>
                <w:lang w:eastAsia="fr-FR"/>
              </w:rPr>
              <w:t>Moderate malnutrition</w:t>
            </w:r>
          </w:p>
        </w:tc>
        <w:tc>
          <w:tcPr>
            <w:tcW w:w="1740" w:type="dxa"/>
            <w:tcBorders>
              <w:bottom w:val="single" w:sz="4" w:space="0" w:color="auto"/>
            </w:tcBorders>
            <w:shd w:val="clear" w:color="auto" w:fill="A8E2C4"/>
            <w:vAlign w:val="center"/>
          </w:tcPr>
          <w:p w14:paraId="3905FFD6" w14:textId="77777777" w:rsidR="00DD78E5" w:rsidRPr="003446CB" w:rsidRDefault="00DD78E5" w:rsidP="00526DA1">
            <w:pPr>
              <w:spacing w:before="120" w:after="120"/>
              <w:jc w:val="center"/>
              <w:rPr>
                <w:lang w:eastAsia="fr-FR"/>
              </w:rPr>
            </w:pPr>
            <w:r w:rsidRPr="003446CB">
              <w:rPr>
                <w:lang w:eastAsia="fr-FR"/>
              </w:rPr>
              <w:t>Normal nutritional status</w:t>
            </w:r>
          </w:p>
        </w:tc>
        <w:tc>
          <w:tcPr>
            <w:tcW w:w="1740" w:type="dxa"/>
            <w:tcBorders>
              <w:bottom w:val="single" w:sz="4" w:space="0" w:color="auto"/>
            </w:tcBorders>
            <w:shd w:val="clear" w:color="auto" w:fill="F3EBFF"/>
            <w:vAlign w:val="center"/>
          </w:tcPr>
          <w:p w14:paraId="36349733" w14:textId="77777777" w:rsidR="00DD78E5" w:rsidRPr="003446CB" w:rsidRDefault="00DD78E5" w:rsidP="00526DA1">
            <w:pPr>
              <w:spacing w:before="120" w:after="120"/>
              <w:jc w:val="center"/>
              <w:rPr>
                <w:lang w:eastAsia="fr-FR"/>
              </w:rPr>
            </w:pPr>
            <w:r w:rsidRPr="003446CB">
              <w:rPr>
                <w:lang w:eastAsia="fr-FR"/>
              </w:rPr>
              <w:t>Overweight</w:t>
            </w:r>
          </w:p>
        </w:tc>
        <w:tc>
          <w:tcPr>
            <w:tcW w:w="1090" w:type="dxa"/>
            <w:tcBorders>
              <w:bottom w:val="single" w:sz="4" w:space="0" w:color="auto"/>
            </w:tcBorders>
            <w:shd w:val="clear" w:color="auto" w:fill="E4C9FF"/>
            <w:vAlign w:val="center"/>
          </w:tcPr>
          <w:p w14:paraId="1A994CEE" w14:textId="77777777" w:rsidR="00DD78E5" w:rsidRPr="003446CB" w:rsidRDefault="00DD78E5" w:rsidP="00526DA1">
            <w:pPr>
              <w:spacing w:before="120" w:after="120"/>
              <w:jc w:val="center"/>
              <w:rPr>
                <w:lang w:eastAsia="fr-FR"/>
              </w:rPr>
            </w:pPr>
            <w:r w:rsidRPr="003446CB">
              <w:rPr>
                <w:lang w:eastAsia="fr-FR"/>
              </w:rPr>
              <w:t>Obesity</w:t>
            </w:r>
          </w:p>
        </w:tc>
      </w:tr>
      <w:tr w:rsidR="00526DA1" w:rsidRPr="003446CB" w14:paraId="4095F4D7" w14:textId="77777777" w:rsidTr="00526DA1">
        <w:trPr>
          <w:cantSplit/>
          <w:jc w:val="center"/>
        </w:trPr>
        <w:tc>
          <w:tcPr>
            <w:tcW w:w="851" w:type="dxa"/>
            <w:tcBorders>
              <w:bottom w:val="single" w:sz="4" w:space="0" w:color="auto"/>
            </w:tcBorders>
            <w:shd w:val="clear" w:color="auto" w:fill="auto"/>
            <w:vAlign w:val="center"/>
          </w:tcPr>
          <w:p w14:paraId="70AF73D3" w14:textId="77777777" w:rsidR="00DD78E5" w:rsidRPr="003446CB" w:rsidRDefault="00DD78E5" w:rsidP="00526DA1">
            <w:pPr>
              <w:spacing w:before="120" w:after="120"/>
              <w:rPr>
                <w:lang w:eastAsia="fr-FR"/>
              </w:rPr>
            </w:pPr>
            <w:r w:rsidRPr="003446CB">
              <w:rPr>
                <w:lang w:eastAsia="fr-FR"/>
              </w:rPr>
              <w:t>Adults</w:t>
            </w:r>
          </w:p>
        </w:tc>
        <w:tc>
          <w:tcPr>
            <w:tcW w:w="1574" w:type="dxa"/>
            <w:tcBorders>
              <w:bottom w:val="single" w:sz="4" w:space="0" w:color="auto"/>
            </w:tcBorders>
            <w:shd w:val="clear" w:color="auto" w:fill="FF8B8B"/>
            <w:vAlign w:val="center"/>
          </w:tcPr>
          <w:p w14:paraId="15FB68C8" w14:textId="77777777" w:rsidR="00DD78E5" w:rsidRPr="003446CB" w:rsidRDefault="00DD78E5" w:rsidP="001B7FA5">
            <w:pPr>
              <w:spacing w:before="120" w:after="120"/>
              <w:jc w:val="center"/>
              <w:rPr>
                <w:lang w:eastAsia="fr-FR"/>
              </w:rPr>
            </w:pPr>
            <w:r w:rsidRPr="003446CB">
              <w:rPr>
                <w:lang w:eastAsia="fr-FR"/>
              </w:rPr>
              <w:t>&lt; 16.0</w:t>
            </w:r>
          </w:p>
        </w:tc>
        <w:tc>
          <w:tcPr>
            <w:tcW w:w="1830" w:type="dxa"/>
            <w:tcBorders>
              <w:bottom w:val="single" w:sz="4" w:space="0" w:color="auto"/>
            </w:tcBorders>
            <w:shd w:val="clear" w:color="auto" w:fill="FFE599"/>
            <w:vAlign w:val="center"/>
          </w:tcPr>
          <w:p w14:paraId="68EF6F56" w14:textId="77777777" w:rsidR="00DD78E5" w:rsidRPr="003446CB" w:rsidRDefault="00DD78E5" w:rsidP="00DD78E5">
            <w:pPr>
              <w:spacing w:before="120" w:after="120"/>
              <w:rPr>
                <w:lang w:eastAsia="fr-FR"/>
              </w:rPr>
            </w:pPr>
            <w:r w:rsidRPr="003446CB">
              <w:rPr>
                <w:lang w:eastAsia="fr-FR"/>
              </w:rPr>
              <w:t>≥ 16.0 to &lt; 18.5</w:t>
            </w:r>
          </w:p>
        </w:tc>
        <w:tc>
          <w:tcPr>
            <w:tcW w:w="1740" w:type="dxa"/>
            <w:tcBorders>
              <w:bottom w:val="single" w:sz="4" w:space="0" w:color="auto"/>
            </w:tcBorders>
            <w:shd w:val="clear" w:color="auto" w:fill="A8E2C4"/>
            <w:vAlign w:val="center"/>
          </w:tcPr>
          <w:p w14:paraId="448F164D" w14:textId="77777777" w:rsidR="00DD78E5" w:rsidRPr="003446CB" w:rsidRDefault="00DD78E5" w:rsidP="00526DA1">
            <w:pPr>
              <w:spacing w:before="120" w:after="120"/>
              <w:ind w:left="-145" w:right="-145"/>
              <w:jc w:val="center"/>
              <w:rPr>
                <w:lang w:eastAsia="fr-FR"/>
              </w:rPr>
            </w:pPr>
            <w:r w:rsidRPr="003446CB">
              <w:rPr>
                <w:lang w:eastAsia="fr-FR"/>
              </w:rPr>
              <w:t>≥ 18.5 to &lt; 25.0</w:t>
            </w:r>
          </w:p>
        </w:tc>
        <w:tc>
          <w:tcPr>
            <w:tcW w:w="1740" w:type="dxa"/>
            <w:tcBorders>
              <w:bottom w:val="single" w:sz="4" w:space="0" w:color="auto"/>
            </w:tcBorders>
            <w:shd w:val="clear" w:color="auto" w:fill="F3EBFF"/>
            <w:vAlign w:val="center"/>
          </w:tcPr>
          <w:p w14:paraId="40575C91" w14:textId="77777777" w:rsidR="00DD78E5" w:rsidRPr="003446CB" w:rsidRDefault="00DD78E5" w:rsidP="00526DA1">
            <w:pPr>
              <w:spacing w:before="120" w:after="120"/>
              <w:ind w:left="-175" w:firstLine="90"/>
              <w:jc w:val="center"/>
              <w:rPr>
                <w:lang w:eastAsia="fr-FR"/>
              </w:rPr>
            </w:pPr>
            <w:r w:rsidRPr="003446CB">
              <w:rPr>
                <w:lang w:eastAsia="fr-FR"/>
              </w:rPr>
              <w:t>≥ 25.0 to &lt; 30.0</w:t>
            </w:r>
          </w:p>
        </w:tc>
        <w:tc>
          <w:tcPr>
            <w:tcW w:w="1090" w:type="dxa"/>
            <w:tcBorders>
              <w:bottom w:val="single" w:sz="4" w:space="0" w:color="auto"/>
            </w:tcBorders>
            <w:shd w:val="clear" w:color="auto" w:fill="E4C9FF"/>
            <w:vAlign w:val="center"/>
          </w:tcPr>
          <w:p w14:paraId="72870349" w14:textId="77777777" w:rsidR="00DD78E5" w:rsidRPr="003446CB" w:rsidRDefault="00DD78E5" w:rsidP="00DD78E5">
            <w:pPr>
              <w:spacing w:before="120" w:after="120"/>
              <w:rPr>
                <w:lang w:eastAsia="fr-FR"/>
              </w:rPr>
            </w:pPr>
            <w:r w:rsidRPr="003446CB">
              <w:rPr>
                <w:lang w:eastAsia="fr-FR"/>
              </w:rPr>
              <w:t>≥ 30.0</w:t>
            </w:r>
          </w:p>
        </w:tc>
      </w:tr>
    </w:tbl>
    <w:p w14:paraId="6ED4FE76" w14:textId="5F0FDAB3" w:rsidR="00833047" w:rsidRPr="003446CB" w:rsidRDefault="00B601C9" w:rsidP="00DB52CD">
      <w:pPr>
        <w:spacing w:before="120" w:after="0"/>
        <w:ind w:left="270" w:firstLine="4"/>
        <w:rPr>
          <w:sz w:val="22"/>
          <w:szCs w:val="22"/>
        </w:rPr>
      </w:pPr>
      <w:r w:rsidRPr="003446CB">
        <w:rPr>
          <w:i/>
          <w:sz w:val="22"/>
          <w:szCs w:val="22"/>
        </w:rPr>
        <w:lastRenderedPageBreak/>
        <w:t>Source</w:t>
      </w:r>
      <w:r w:rsidRPr="003446CB">
        <w:rPr>
          <w:sz w:val="22"/>
          <w:szCs w:val="22"/>
        </w:rPr>
        <w:t>:</w:t>
      </w:r>
      <w:r w:rsidR="00DB52CD" w:rsidRPr="003446CB">
        <w:rPr>
          <w:sz w:val="22"/>
          <w:szCs w:val="22"/>
        </w:rPr>
        <w:t xml:space="preserve"> WHO. 2015. </w:t>
      </w:r>
      <w:r w:rsidR="00DB52CD" w:rsidRPr="003446CB">
        <w:rPr>
          <w:i/>
          <w:sz w:val="22"/>
          <w:szCs w:val="22"/>
        </w:rPr>
        <w:t>Obesity and Overweight</w:t>
      </w:r>
      <w:r w:rsidR="00DB52CD" w:rsidRPr="003446CB">
        <w:rPr>
          <w:sz w:val="22"/>
          <w:szCs w:val="22"/>
        </w:rPr>
        <w:t>. Fact Sheet No. 311. http://www.who.int/mediacentre/factsheets/fs311/en/</w:t>
      </w:r>
    </w:p>
    <w:p w14:paraId="333A89E9" w14:textId="77777777" w:rsidR="00B601C9" w:rsidRPr="003446CB" w:rsidRDefault="00B601C9" w:rsidP="00B601C9">
      <w:pPr>
        <w:spacing w:after="0"/>
        <w:ind w:firstLine="270"/>
        <w:rPr>
          <w:sz w:val="22"/>
          <w:szCs w:val="22"/>
        </w:rPr>
      </w:pPr>
    </w:p>
    <w:p w14:paraId="7C32E927" w14:textId="4DB56B43" w:rsidR="004A0293" w:rsidRPr="003446CB" w:rsidRDefault="004A0293" w:rsidP="004A0293">
      <w:pPr>
        <w:pStyle w:val="Bullet1"/>
        <w:tabs>
          <w:tab w:val="clear" w:pos="0"/>
          <w:tab w:val="num" w:pos="360"/>
        </w:tabs>
        <w:ind w:left="360"/>
      </w:pPr>
      <w:r w:rsidRPr="003446CB">
        <w:t>Explain that if the height or weight is an odd number, participants should find the point where all the lines meet (two or four cells) and use an average value. For example, if height is 191 cm and weight is 60 kg, the cells where 190 and 192 (on the y axis) and 60 (on the x</w:t>
      </w:r>
      <w:r w:rsidR="00F126C3" w:rsidRPr="003446CB">
        <w:t> </w:t>
      </w:r>
      <w:r w:rsidRPr="003446CB">
        <w:t>axis) meet contain 16 and 17. The BMI is 16.5 (the average of 16 and 17).</w:t>
      </w:r>
    </w:p>
    <w:p w14:paraId="482779C6" w14:textId="77777777" w:rsidR="004A0293" w:rsidRPr="003446CB" w:rsidRDefault="004A0293" w:rsidP="004A0293">
      <w:pPr>
        <w:pStyle w:val="Bullet1"/>
        <w:numPr>
          <w:ilvl w:val="0"/>
          <w:numId w:val="0"/>
        </w:numPr>
        <w:ind w:left="360"/>
      </w:pPr>
    </w:p>
    <w:p w14:paraId="2D777D78" w14:textId="48396671" w:rsidR="00833047" w:rsidRPr="003446CB" w:rsidRDefault="00833047" w:rsidP="00833047">
      <w:pPr>
        <w:pStyle w:val="Bullet1"/>
        <w:ind w:left="360"/>
      </w:pPr>
      <w:r w:rsidRPr="003446CB">
        <w:t xml:space="preserve">Ask the groups to find the BMIs for the weights and heights they recorded on </w:t>
      </w:r>
      <w:r w:rsidR="00003435" w:rsidRPr="003446CB">
        <w:rPr>
          <w:b/>
          <w:shd w:val="clear" w:color="auto" w:fill="EAF1DD"/>
        </w:rPr>
        <w:t>Handou</w:t>
      </w:r>
      <w:r w:rsidR="00D01CE4" w:rsidRPr="003446CB">
        <w:rPr>
          <w:b/>
          <w:shd w:val="clear" w:color="auto" w:fill="EAF1DD"/>
        </w:rPr>
        <w:t>t 2.</w:t>
      </w:r>
      <w:r w:rsidR="008872CA" w:rsidRPr="003446CB">
        <w:rPr>
          <w:b/>
          <w:shd w:val="clear" w:color="auto" w:fill="EAF1DD"/>
        </w:rPr>
        <w:t>3</w:t>
      </w:r>
      <w:r w:rsidRPr="003446CB">
        <w:rPr>
          <w:b/>
          <w:shd w:val="clear" w:color="auto" w:fill="EAF1DD"/>
        </w:rPr>
        <w:t xml:space="preserve">. Weight, Height, and BMI </w:t>
      </w:r>
      <w:r w:rsidRPr="003446CB">
        <w:t xml:space="preserve">and record them in the column headed “BMI.” Supervise the groups to make sure each participant does the exercise correctly. </w:t>
      </w:r>
    </w:p>
    <w:p w14:paraId="5C152495" w14:textId="77777777" w:rsidR="00833047" w:rsidRPr="003446CB" w:rsidRDefault="00833047" w:rsidP="00833047">
      <w:pPr>
        <w:spacing w:after="0"/>
        <w:ind w:left="360" w:hanging="360"/>
      </w:pPr>
    </w:p>
    <w:p w14:paraId="3229469D" w14:textId="1A62AA4E" w:rsidR="00833047" w:rsidRPr="003446CB" w:rsidRDefault="00833047" w:rsidP="00833047">
      <w:pPr>
        <w:pStyle w:val="Bullet1"/>
        <w:ind w:left="360"/>
      </w:pPr>
      <w:r w:rsidRPr="003446CB">
        <w:t>Then ask the groups to record the nutritional status of each person using the BMI cutoffs</w:t>
      </w:r>
      <w:r w:rsidR="00DD78E5" w:rsidRPr="003446CB">
        <w:t xml:space="preserve"> under the column headed “Nutritional status</w:t>
      </w:r>
      <w:r w:rsidRPr="003446CB">
        <w:t>.</w:t>
      </w:r>
      <w:r w:rsidR="00DD78E5" w:rsidRPr="003446CB">
        <w:t>”</w:t>
      </w:r>
      <w:r w:rsidRPr="003446CB">
        <w:t xml:space="preserve"> </w:t>
      </w:r>
    </w:p>
    <w:p w14:paraId="7486D0BF" w14:textId="77777777" w:rsidR="00833047" w:rsidRPr="003446CB" w:rsidRDefault="00833047" w:rsidP="00833047">
      <w:pPr>
        <w:spacing w:after="0"/>
        <w:ind w:left="360" w:hanging="360"/>
      </w:pPr>
    </w:p>
    <w:p w14:paraId="730315D0" w14:textId="733D2250" w:rsidR="00833047" w:rsidRPr="003446CB" w:rsidRDefault="00DD78E5" w:rsidP="00833047">
      <w:pPr>
        <w:pStyle w:val="Bullet1"/>
        <w:ind w:left="360"/>
      </w:pPr>
      <w:r w:rsidRPr="003446CB">
        <w:t xml:space="preserve">Ask participants to work in pairs to fill in the table on </w:t>
      </w:r>
      <w:r w:rsidR="008872CA" w:rsidRPr="003446CB">
        <w:rPr>
          <w:b/>
          <w:shd w:val="clear" w:color="auto" w:fill="EAF1DD"/>
        </w:rPr>
        <w:t>Handout 2.6</w:t>
      </w:r>
      <w:r w:rsidRPr="003446CB">
        <w:rPr>
          <w:b/>
          <w:shd w:val="clear" w:color="auto" w:fill="EAF1DD"/>
        </w:rPr>
        <w:t>. Finding BMI for Adults</w:t>
      </w:r>
      <w:r w:rsidRPr="003446CB">
        <w:t>. Give 5 minutes for this exercise. At the end of 5 minutes, ask one or</w:t>
      </w:r>
      <w:r w:rsidR="00833047" w:rsidRPr="003446CB">
        <w:t xml:space="preserve"> two groups to present their results in plenary. Answers are shaded in the table below.</w:t>
      </w:r>
    </w:p>
    <w:p w14:paraId="5868B217" w14:textId="77777777" w:rsidR="00833047" w:rsidRPr="003446CB" w:rsidRDefault="00833047" w:rsidP="00833047">
      <w:pPr>
        <w:spacing w:after="0"/>
      </w:pPr>
    </w:p>
    <w:tbl>
      <w:tblPr>
        <w:tblW w:w="9000" w:type="dxa"/>
        <w:tblInd w:w="360" w:type="dxa"/>
        <w:tblBorders>
          <w:top w:val="single" w:sz="4" w:space="0" w:color="auto"/>
          <w:bottom w:val="single" w:sz="4" w:space="0" w:color="auto"/>
          <w:insideH w:val="single" w:sz="4" w:space="0" w:color="auto"/>
          <w:insideV w:val="single" w:sz="4" w:space="0" w:color="auto"/>
        </w:tblBorders>
        <w:tblCellMar>
          <w:top w:w="58" w:type="dxa"/>
          <w:left w:w="115" w:type="dxa"/>
          <w:bottom w:w="29" w:type="dxa"/>
          <w:right w:w="115" w:type="dxa"/>
        </w:tblCellMar>
        <w:tblLook w:val="01E0" w:firstRow="1" w:lastRow="1" w:firstColumn="1" w:lastColumn="1" w:noHBand="0" w:noVBand="0"/>
      </w:tblPr>
      <w:tblGrid>
        <w:gridCol w:w="620"/>
        <w:gridCol w:w="828"/>
        <w:gridCol w:w="1655"/>
        <w:gridCol w:w="1655"/>
        <w:gridCol w:w="828"/>
        <w:gridCol w:w="3414"/>
      </w:tblGrid>
      <w:tr w:rsidR="00833047" w:rsidRPr="003446CB" w14:paraId="5101BD2A" w14:textId="77777777" w:rsidTr="001A3B1B">
        <w:tc>
          <w:tcPr>
            <w:tcW w:w="540" w:type="dxa"/>
            <w:tcBorders>
              <w:left w:val="single" w:sz="2" w:space="0" w:color="000000"/>
            </w:tcBorders>
            <w:vAlign w:val="center"/>
          </w:tcPr>
          <w:p w14:paraId="4384FAFD" w14:textId="77777777" w:rsidR="00833047" w:rsidRPr="003446CB" w:rsidRDefault="00833047" w:rsidP="001A3B1B">
            <w:pPr>
              <w:spacing w:after="0"/>
              <w:jc w:val="center"/>
              <w:rPr>
                <w:b/>
              </w:rPr>
            </w:pPr>
            <w:r w:rsidRPr="003446CB">
              <w:rPr>
                <w:b/>
              </w:rPr>
              <w:t>ID</w:t>
            </w:r>
          </w:p>
        </w:tc>
        <w:tc>
          <w:tcPr>
            <w:tcW w:w="720" w:type="dxa"/>
            <w:vAlign w:val="center"/>
          </w:tcPr>
          <w:p w14:paraId="5F9DA58F" w14:textId="77777777" w:rsidR="00833047" w:rsidRPr="003446CB" w:rsidRDefault="00833047" w:rsidP="001A3B1B">
            <w:pPr>
              <w:spacing w:after="0"/>
              <w:jc w:val="center"/>
              <w:rPr>
                <w:b/>
              </w:rPr>
            </w:pPr>
            <w:r w:rsidRPr="003446CB">
              <w:rPr>
                <w:b/>
              </w:rPr>
              <w:t>Sex</w:t>
            </w:r>
          </w:p>
        </w:tc>
        <w:tc>
          <w:tcPr>
            <w:tcW w:w="1440" w:type="dxa"/>
            <w:vAlign w:val="center"/>
          </w:tcPr>
          <w:p w14:paraId="3DE53D22" w14:textId="77777777" w:rsidR="00833047" w:rsidRPr="003446CB" w:rsidRDefault="00833047" w:rsidP="001A3B1B">
            <w:pPr>
              <w:spacing w:after="0"/>
              <w:jc w:val="center"/>
              <w:rPr>
                <w:b/>
              </w:rPr>
            </w:pPr>
            <w:r w:rsidRPr="003446CB">
              <w:rPr>
                <w:b/>
              </w:rPr>
              <w:t>Height (cm)</w:t>
            </w:r>
          </w:p>
        </w:tc>
        <w:tc>
          <w:tcPr>
            <w:tcW w:w="1440" w:type="dxa"/>
            <w:vAlign w:val="center"/>
          </w:tcPr>
          <w:p w14:paraId="1E67278E" w14:textId="77777777" w:rsidR="00833047" w:rsidRPr="003446CB" w:rsidRDefault="00833047" w:rsidP="001A3B1B">
            <w:pPr>
              <w:spacing w:after="0"/>
              <w:jc w:val="center"/>
              <w:rPr>
                <w:b/>
              </w:rPr>
            </w:pPr>
            <w:r w:rsidRPr="003446CB">
              <w:rPr>
                <w:b/>
              </w:rPr>
              <w:t>Weight (kg)</w:t>
            </w:r>
          </w:p>
        </w:tc>
        <w:tc>
          <w:tcPr>
            <w:tcW w:w="720" w:type="dxa"/>
            <w:shd w:val="clear" w:color="auto" w:fill="EAF1DD"/>
            <w:vAlign w:val="center"/>
          </w:tcPr>
          <w:p w14:paraId="76654321" w14:textId="77777777" w:rsidR="00833047" w:rsidRPr="003446CB" w:rsidRDefault="00833047" w:rsidP="001A3B1B">
            <w:pPr>
              <w:spacing w:after="0"/>
              <w:jc w:val="center"/>
              <w:rPr>
                <w:b/>
              </w:rPr>
            </w:pPr>
            <w:r w:rsidRPr="003446CB">
              <w:rPr>
                <w:b/>
              </w:rPr>
              <w:t>BMI</w:t>
            </w:r>
          </w:p>
        </w:tc>
        <w:tc>
          <w:tcPr>
            <w:tcW w:w="2970" w:type="dxa"/>
            <w:tcBorders>
              <w:right w:val="single" w:sz="2" w:space="0" w:color="auto"/>
            </w:tcBorders>
            <w:shd w:val="clear" w:color="auto" w:fill="EAF1DD"/>
            <w:vAlign w:val="center"/>
          </w:tcPr>
          <w:p w14:paraId="25CD534F" w14:textId="77777777" w:rsidR="00833047" w:rsidRPr="003446CB" w:rsidRDefault="00833047" w:rsidP="001A3B1B">
            <w:pPr>
              <w:spacing w:after="0"/>
              <w:jc w:val="center"/>
              <w:rPr>
                <w:b/>
              </w:rPr>
            </w:pPr>
            <w:r w:rsidRPr="003446CB">
              <w:rPr>
                <w:b/>
              </w:rPr>
              <w:t>Nutritional status</w:t>
            </w:r>
          </w:p>
        </w:tc>
      </w:tr>
      <w:tr w:rsidR="00833047" w:rsidRPr="003446CB" w14:paraId="285316B0" w14:textId="77777777" w:rsidTr="001A3B1B">
        <w:tc>
          <w:tcPr>
            <w:tcW w:w="540" w:type="dxa"/>
            <w:tcBorders>
              <w:left w:val="single" w:sz="2" w:space="0" w:color="000000"/>
            </w:tcBorders>
          </w:tcPr>
          <w:p w14:paraId="4AC2C854" w14:textId="77777777" w:rsidR="00833047" w:rsidRPr="003446CB" w:rsidRDefault="00833047" w:rsidP="001A3B1B">
            <w:pPr>
              <w:spacing w:after="0"/>
              <w:jc w:val="center"/>
            </w:pPr>
            <w:r w:rsidRPr="003446CB">
              <w:t>1</w:t>
            </w:r>
          </w:p>
        </w:tc>
        <w:tc>
          <w:tcPr>
            <w:tcW w:w="720" w:type="dxa"/>
            <w:vAlign w:val="center"/>
          </w:tcPr>
          <w:p w14:paraId="2D8C10B7" w14:textId="77777777" w:rsidR="00833047" w:rsidRPr="003446CB" w:rsidRDefault="00833047" w:rsidP="001A3B1B">
            <w:pPr>
              <w:spacing w:after="0"/>
              <w:jc w:val="center"/>
            </w:pPr>
            <w:r w:rsidRPr="003446CB">
              <w:t>F</w:t>
            </w:r>
          </w:p>
        </w:tc>
        <w:tc>
          <w:tcPr>
            <w:tcW w:w="1440" w:type="dxa"/>
            <w:vAlign w:val="center"/>
          </w:tcPr>
          <w:p w14:paraId="7169F9EB" w14:textId="77777777" w:rsidR="00833047" w:rsidRPr="003446CB" w:rsidRDefault="00833047" w:rsidP="001A3B1B">
            <w:pPr>
              <w:spacing w:after="0"/>
              <w:jc w:val="center"/>
            </w:pPr>
            <w:r w:rsidRPr="003446CB">
              <w:t>178</w:t>
            </w:r>
          </w:p>
        </w:tc>
        <w:tc>
          <w:tcPr>
            <w:tcW w:w="1440" w:type="dxa"/>
            <w:vAlign w:val="center"/>
          </w:tcPr>
          <w:p w14:paraId="09A5AA7B" w14:textId="77777777" w:rsidR="00833047" w:rsidRPr="003446CB" w:rsidRDefault="00833047" w:rsidP="001A3B1B">
            <w:pPr>
              <w:spacing w:after="0"/>
              <w:jc w:val="center"/>
            </w:pPr>
            <w:r w:rsidRPr="003446CB">
              <w:t>50</w:t>
            </w:r>
          </w:p>
        </w:tc>
        <w:tc>
          <w:tcPr>
            <w:tcW w:w="720" w:type="dxa"/>
            <w:shd w:val="clear" w:color="auto" w:fill="EAF1DD"/>
            <w:vAlign w:val="center"/>
          </w:tcPr>
          <w:p w14:paraId="3389D8C5" w14:textId="02984A55" w:rsidR="00833047" w:rsidRPr="003446CB" w:rsidRDefault="00833047" w:rsidP="001959C0">
            <w:pPr>
              <w:spacing w:after="0"/>
              <w:jc w:val="center"/>
            </w:pPr>
            <w:r w:rsidRPr="003446CB">
              <w:t>1</w:t>
            </w:r>
            <w:r w:rsidR="001959C0" w:rsidRPr="003446CB">
              <w:t>5.8</w:t>
            </w:r>
          </w:p>
        </w:tc>
        <w:tc>
          <w:tcPr>
            <w:tcW w:w="2970" w:type="dxa"/>
            <w:tcBorders>
              <w:right w:val="single" w:sz="2" w:space="0" w:color="auto"/>
            </w:tcBorders>
            <w:shd w:val="clear" w:color="auto" w:fill="EAF1DD"/>
            <w:vAlign w:val="center"/>
          </w:tcPr>
          <w:p w14:paraId="4A4DDE39" w14:textId="5A8FD2FE" w:rsidR="00833047" w:rsidRPr="003446CB" w:rsidRDefault="001959C0" w:rsidP="001A3B1B">
            <w:pPr>
              <w:spacing w:after="0"/>
              <w:jc w:val="center"/>
            </w:pPr>
            <w:r w:rsidRPr="003446CB">
              <w:t>SAM</w:t>
            </w:r>
          </w:p>
        </w:tc>
      </w:tr>
      <w:tr w:rsidR="00833047" w:rsidRPr="003446CB" w14:paraId="7AECAC6E" w14:textId="77777777" w:rsidTr="001A3B1B">
        <w:tc>
          <w:tcPr>
            <w:tcW w:w="540" w:type="dxa"/>
            <w:tcBorders>
              <w:left w:val="single" w:sz="2" w:space="0" w:color="000000"/>
            </w:tcBorders>
          </w:tcPr>
          <w:p w14:paraId="169A1995" w14:textId="77777777" w:rsidR="00833047" w:rsidRPr="003446CB" w:rsidRDefault="00833047" w:rsidP="001A3B1B">
            <w:pPr>
              <w:spacing w:after="0"/>
              <w:jc w:val="center"/>
            </w:pPr>
            <w:r w:rsidRPr="003446CB">
              <w:t>2</w:t>
            </w:r>
          </w:p>
        </w:tc>
        <w:tc>
          <w:tcPr>
            <w:tcW w:w="720" w:type="dxa"/>
            <w:vAlign w:val="center"/>
          </w:tcPr>
          <w:p w14:paraId="30D43316" w14:textId="77777777" w:rsidR="00833047" w:rsidRPr="003446CB" w:rsidRDefault="00833047" w:rsidP="001A3B1B">
            <w:pPr>
              <w:spacing w:after="0"/>
              <w:jc w:val="center"/>
            </w:pPr>
            <w:r w:rsidRPr="003446CB">
              <w:t>M</w:t>
            </w:r>
          </w:p>
        </w:tc>
        <w:tc>
          <w:tcPr>
            <w:tcW w:w="1440" w:type="dxa"/>
            <w:vAlign w:val="center"/>
          </w:tcPr>
          <w:p w14:paraId="57B8912E" w14:textId="77777777" w:rsidR="00833047" w:rsidRPr="003446CB" w:rsidRDefault="00833047" w:rsidP="001A3B1B">
            <w:pPr>
              <w:spacing w:after="0"/>
              <w:jc w:val="center"/>
            </w:pPr>
            <w:r w:rsidRPr="003446CB">
              <w:t>190</w:t>
            </w:r>
          </w:p>
        </w:tc>
        <w:tc>
          <w:tcPr>
            <w:tcW w:w="1440" w:type="dxa"/>
            <w:vAlign w:val="center"/>
          </w:tcPr>
          <w:p w14:paraId="5EA688C5" w14:textId="77777777" w:rsidR="00833047" w:rsidRPr="003446CB" w:rsidRDefault="00833047" w:rsidP="001A3B1B">
            <w:pPr>
              <w:spacing w:after="0"/>
              <w:jc w:val="center"/>
            </w:pPr>
            <w:r w:rsidRPr="003446CB">
              <w:t>68</w:t>
            </w:r>
          </w:p>
        </w:tc>
        <w:tc>
          <w:tcPr>
            <w:tcW w:w="720" w:type="dxa"/>
            <w:shd w:val="clear" w:color="auto" w:fill="EAF1DD"/>
            <w:vAlign w:val="center"/>
          </w:tcPr>
          <w:p w14:paraId="35D9DF75" w14:textId="77777777" w:rsidR="00833047" w:rsidRPr="003446CB" w:rsidRDefault="00833047" w:rsidP="001A3B1B">
            <w:pPr>
              <w:spacing w:after="0"/>
              <w:jc w:val="center"/>
            </w:pPr>
            <w:r w:rsidRPr="003446CB">
              <w:t>19</w:t>
            </w:r>
          </w:p>
        </w:tc>
        <w:tc>
          <w:tcPr>
            <w:tcW w:w="2970" w:type="dxa"/>
            <w:tcBorders>
              <w:right w:val="single" w:sz="2" w:space="0" w:color="auto"/>
            </w:tcBorders>
            <w:shd w:val="clear" w:color="auto" w:fill="EAF1DD"/>
            <w:vAlign w:val="center"/>
          </w:tcPr>
          <w:p w14:paraId="025E68F2" w14:textId="77777777" w:rsidR="00833047" w:rsidRPr="003446CB" w:rsidRDefault="00833047" w:rsidP="001A3B1B">
            <w:pPr>
              <w:spacing w:after="0"/>
              <w:jc w:val="center"/>
            </w:pPr>
            <w:r w:rsidRPr="003446CB">
              <w:t>Normal nutritional status</w:t>
            </w:r>
          </w:p>
        </w:tc>
      </w:tr>
      <w:tr w:rsidR="00833047" w:rsidRPr="003446CB" w14:paraId="58901357" w14:textId="77777777" w:rsidTr="001A3B1B">
        <w:tc>
          <w:tcPr>
            <w:tcW w:w="540" w:type="dxa"/>
            <w:tcBorders>
              <w:left w:val="single" w:sz="2" w:space="0" w:color="000000"/>
            </w:tcBorders>
          </w:tcPr>
          <w:p w14:paraId="649FF1B8" w14:textId="77777777" w:rsidR="00833047" w:rsidRPr="003446CB" w:rsidRDefault="00833047" w:rsidP="001A3B1B">
            <w:pPr>
              <w:spacing w:after="0"/>
              <w:jc w:val="center"/>
            </w:pPr>
            <w:r w:rsidRPr="003446CB">
              <w:t>3</w:t>
            </w:r>
          </w:p>
        </w:tc>
        <w:tc>
          <w:tcPr>
            <w:tcW w:w="720" w:type="dxa"/>
            <w:vAlign w:val="center"/>
          </w:tcPr>
          <w:p w14:paraId="6709170D" w14:textId="77777777" w:rsidR="00833047" w:rsidRPr="003446CB" w:rsidRDefault="00833047" w:rsidP="001A3B1B">
            <w:pPr>
              <w:spacing w:after="0"/>
              <w:jc w:val="center"/>
            </w:pPr>
            <w:r w:rsidRPr="003446CB">
              <w:t>M</w:t>
            </w:r>
          </w:p>
        </w:tc>
        <w:tc>
          <w:tcPr>
            <w:tcW w:w="1440" w:type="dxa"/>
            <w:vAlign w:val="center"/>
          </w:tcPr>
          <w:p w14:paraId="62C64D8C" w14:textId="77777777" w:rsidR="00833047" w:rsidRPr="003446CB" w:rsidRDefault="00833047" w:rsidP="001A3B1B">
            <w:pPr>
              <w:spacing w:after="0"/>
              <w:jc w:val="center"/>
            </w:pPr>
            <w:r w:rsidRPr="003446CB">
              <w:t>176</w:t>
            </w:r>
          </w:p>
        </w:tc>
        <w:tc>
          <w:tcPr>
            <w:tcW w:w="1440" w:type="dxa"/>
            <w:vAlign w:val="center"/>
          </w:tcPr>
          <w:p w14:paraId="6C99EF6A" w14:textId="77777777" w:rsidR="00833047" w:rsidRPr="003446CB" w:rsidRDefault="00833047" w:rsidP="001A3B1B">
            <w:pPr>
              <w:spacing w:after="0"/>
              <w:jc w:val="center"/>
            </w:pPr>
            <w:r w:rsidRPr="003446CB">
              <w:t>48</w:t>
            </w:r>
          </w:p>
        </w:tc>
        <w:tc>
          <w:tcPr>
            <w:tcW w:w="720" w:type="dxa"/>
            <w:shd w:val="clear" w:color="auto" w:fill="EAF1DD"/>
            <w:vAlign w:val="center"/>
          </w:tcPr>
          <w:p w14:paraId="6882A380" w14:textId="77777777" w:rsidR="00833047" w:rsidRPr="003446CB" w:rsidRDefault="00833047" w:rsidP="001A3B1B">
            <w:pPr>
              <w:spacing w:after="0"/>
              <w:jc w:val="center"/>
            </w:pPr>
            <w:r w:rsidRPr="003446CB">
              <w:t>15</w:t>
            </w:r>
          </w:p>
        </w:tc>
        <w:tc>
          <w:tcPr>
            <w:tcW w:w="2970" w:type="dxa"/>
            <w:tcBorders>
              <w:right w:val="single" w:sz="2" w:space="0" w:color="auto"/>
            </w:tcBorders>
            <w:shd w:val="clear" w:color="auto" w:fill="EAF1DD"/>
            <w:vAlign w:val="center"/>
          </w:tcPr>
          <w:p w14:paraId="76C75836" w14:textId="4C8CC0DE" w:rsidR="00833047" w:rsidRPr="003446CB" w:rsidRDefault="00F126C3" w:rsidP="001A3B1B">
            <w:pPr>
              <w:spacing w:after="0"/>
              <w:jc w:val="center"/>
            </w:pPr>
            <w:r w:rsidRPr="003446CB">
              <w:t>SAM</w:t>
            </w:r>
          </w:p>
        </w:tc>
      </w:tr>
      <w:tr w:rsidR="00833047" w:rsidRPr="003446CB" w14:paraId="5BAD8753" w14:textId="77777777" w:rsidTr="001A3B1B">
        <w:tc>
          <w:tcPr>
            <w:tcW w:w="540" w:type="dxa"/>
            <w:tcBorders>
              <w:left w:val="single" w:sz="2" w:space="0" w:color="000000"/>
            </w:tcBorders>
          </w:tcPr>
          <w:p w14:paraId="2A42D709" w14:textId="77777777" w:rsidR="00833047" w:rsidRPr="003446CB" w:rsidRDefault="00833047" w:rsidP="001A3B1B">
            <w:pPr>
              <w:spacing w:after="0"/>
              <w:jc w:val="center"/>
            </w:pPr>
            <w:r w:rsidRPr="003446CB">
              <w:t>4</w:t>
            </w:r>
          </w:p>
        </w:tc>
        <w:tc>
          <w:tcPr>
            <w:tcW w:w="720" w:type="dxa"/>
            <w:vAlign w:val="center"/>
          </w:tcPr>
          <w:p w14:paraId="6140335C" w14:textId="77777777" w:rsidR="00833047" w:rsidRPr="003446CB" w:rsidRDefault="00833047" w:rsidP="001A3B1B">
            <w:pPr>
              <w:spacing w:after="0"/>
              <w:jc w:val="center"/>
            </w:pPr>
            <w:r w:rsidRPr="003446CB">
              <w:t>F</w:t>
            </w:r>
          </w:p>
        </w:tc>
        <w:tc>
          <w:tcPr>
            <w:tcW w:w="1440" w:type="dxa"/>
            <w:vAlign w:val="center"/>
          </w:tcPr>
          <w:p w14:paraId="76FF2803" w14:textId="77777777" w:rsidR="00833047" w:rsidRPr="003446CB" w:rsidRDefault="00833047" w:rsidP="001A3B1B">
            <w:pPr>
              <w:spacing w:after="0"/>
              <w:jc w:val="center"/>
            </w:pPr>
            <w:r w:rsidRPr="003446CB">
              <w:t>156</w:t>
            </w:r>
          </w:p>
        </w:tc>
        <w:tc>
          <w:tcPr>
            <w:tcW w:w="1440" w:type="dxa"/>
            <w:vAlign w:val="center"/>
          </w:tcPr>
          <w:p w14:paraId="35AEE1E4" w14:textId="77777777" w:rsidR="00833047" w:rsidRPr="003446CB" w:rsidRDefault="00833047" w:rsidP="001A3B1B">
            <w:pPr>
              <w:spacing w:after="0"/>
              <w:jc w:val="center"/>
            </w:pPr>
            <w:r w:rsidRPr="003446CB">
              <w:t>102</w:t>
            </w:r>
          </w:p>
        </w:tc>
        <w:tc>
          <w:tcPr>
            <w:tcW w:w="720" w:type="dxa"/>
            <w:shd w:val="clear" w:color="auto" w:fill="EAF1DD"/>
            <w:vAlign w:val="center"/>
          </w:tcPr>
          <w:p w14:paraId="111CC9C3" w14:textId="77777777" w:rsidR="00833047" w:rsidRPr="003446CB" w:rsidRDefault="00833047" w:rsidP="001A3B1B">
            <w:pPr>
              <w:spacing w:after="0"/>
              <w:jc w:val="center"/>
            </w:pPr>
            <w:r w:rsidRPr="003446CB">
              <w:t>42</w:t>
            </w:r>
          </w:p>
        </w:tc>
        <w:tc>
          <w:tcPr>
            <w:tcW w:w="2970" w:type="dxa"/>
            <w:tcBorders>
              <w:right w:val="single" w:sz="2" w:space="0" w:color="auto"/>
            </w:tcBorders>
            <w:shd w:val="clear" w:color="auto" w:fill="EAF1DD"/>
            <w:vAlign w:val="center"/>
          </w:tcPr>
          <w:p w14:paraId="187500D4" w14:textId="77777777" w:rsidR="00833047" w:rsidRPr="003446CB" w:rsidRDefault="00833047" w:rsidP="001A3B1B">
            <w:pPr>
              <w:spacing w:after="0"/>
              <w:jc w:val="center"/>
            </w:pPr>
            <w:r w:rsidRPr="003446CB">
              <w:t>Obesity</w:t>
            </w:r>
          </w:p>
        </w:tc>
      </w:tr>
      <w:tr w:rsidR="00833047" w:rsidRPr="003446CB" w14:paraId="50C01A68" w14:textId="77777777" w:rsidTr="001A3B1B">
        <w:tc>
          <w:tcPr>
            <w:tcW w:w="540" w:type="dxa"/>
            <w:tcBorders>
              <w:left w:val="single" w:sz="2" w:space="0" w:color="000000"/>
            </w:tcBorders>
          </w:tcPr>
          <w:p w14:paraId="2B2D71D7" w14:textId="77777777" w:rsidR="00833047" w:rsidRPr="003446CB" w:rsidRDefault="00833047" w:rsidP="001A3B1B">
            <w:pPr>
              <w:spacing w:after="0"/>
              <w:jc w:val="center"/>
            </w:pPr>
            <w:r w:rsidRPr="003446CB">
              <w:t>5</w:t>
            </w:r>
          </w:p>
        </w:tc>
        <w:tc>
          <w:tcPr>
            <w:tcW w:w="720" w:type="dxa"/>
            <w:vAlign w:val="center"/>
          </w:tcPr>
          <w:p w14:paraId="09751429" w14:textId="77777777" w:rsidR="00833047" w:rsidRPr="003446CB" w:rsidRDefault="00833047" w:rsidP="001A3B1B">
            <w:pPr>
              <w:spacing w:after="0"/>
              <w:jc w:val="center"/>
            </w:pPr>
            <w:r w:rsidRPr="003446CB">
              <w:t>M</w:t>
            </w:r>
          </w:p>
        </w:tc>
        <w:tc>
          <w:tcPr>
            <w:tcW w:w="1440" w:type="dxa"/>
            <w:vAlign w:val="center"/>
          </w:tcPr>
          <w:p w14:paraId="6B930E35" w14:textId="77777777" w:rsidR="00833047" w:rsidRPr="003446CB" w:rsidRDefault="00833047" w:rsidP="001A3B1B">
            <w:pPr>
              <w:spacing w:after="0"/>
              <w:jc w:val="center"/>
            </w:pPr>
            <w:r w:rsidRPr="003446CB">
              <w:t>160</w:t>
            </w:r>
          </w:p>
        </w:tc>
        <w:tc>
          <w:tcPr>
            <w:tcW w:w="1440" w:type="dxa"/>
            <w:vAlign w:val="center"/>
          </w:tcPr>
          <w:p w14:paraId="0394F2A1" w14:textId="77777777" w:rsidR="00833047" w:rsidRPr="003446CB" w:rsidRDefault="00833047" w:rsidP="001A3B1B">
            <w:pPr>
              <w:spacing w:after="0"/>
              <w:jc w:val="center"/>
            </w:pPr>
            <w:r w:rsidRPr="003446CB">
              <w:t>38</w:t>
            </w:r>
          </w:p>
        </w:tc>
        <w:tc>
          <w:tcPr>
            <w:tcW w:w="720" w:type="dxa"/>
            <w:shd w:val="clear" w:color="auto" w:fill="EAF1DD"/>
            <w:vAlign w:val="center"/>
          </w:tcPr>
          <w:p w14:paraId="042CC935" w14:textId="77777777" w:rsidR="00833047" w:rsidRPr="003446CB" w:rsidRDefault="00833047" w:rsidP="001A3B1B">
            <w:pPr>
              <w:spacing w:after="0"/>
              <w:jc w:val="center"/>
            </w:pPr>
            <w:r w:rsidRPr="003446CB">
              <w:t>15</w:t>
            </w:r>
          </w:p>
        </w:tc>
        <w:tc>
          <w:tcPr>
            <w:tcW w:w="2970" w:type="dxa"/>
            <w:tcBorders>
              <w:right w:val="single" w:sz="2" w:space="0" w:color="auto"/>
            </w:tcBorders>
            <w:shd w:val="clear" w:color="auto" w:fill="EAF1DD"/>
            <w:vAlign w:val="center"/>
          </w:tcPr>
          <w:p w14:paraId="452FAB01" w14:textId="4ECFE2AF" w:rsidR="00833047" w:rsidRPr="003446CB" w:rsidRDefault="00F126C3" w:rsidP="001A3B1B">
            <w:pPr>
              <w:spacing w:after="0"/>
              <w:jc w:val="center"/>
            </w:pPr>
            <w:r w:rsidRPr="003446CB">
              <w:t>SAM</w:t>
            </w:r>
          </w:p>
        </w:tc>
      </w:tr>
      <w:tr w:rsidR="00833047" w:rsidRPr="003446CB" w14:paraId="7409651C" w14:textId="77777777" w:rsidTr="001A3B1B">
        <w:tc>
          <w:tcPr>
            <w:tcW w:w="540" w:type="dxa"/>
            <w:tcBorders>
              <w:left w:val="single" w:sz="2" w:space="0" w:color="000000"/>
            </w:tcBorders>
          </w:tcPr>
          <w:p w14:paraId="74C1E7D6" w14:textId="77777777" w:rsidR="00833047" w:rsidRPr="003446CB" w:rsidRDefault="00833047" w:rsidP="001A3B1B">
            <w:pPr>
              <w:spacing w:after="0"/>
              <w:jc w:val="center"/>
            </w:pPr>
            <w:r w:rsidRPr="003446CB">
              <w:t>6</w:t>
            </w:r>
          </w:p>
        </w:tc>
        <w:tc>
          <w:tcPr>
            <w:tcW w:w="720" w:type="dxa"/>
            <w:vAlign w:val="center"/>
          </w:tcPr>
          <w:p w14:paraId="4DE7F7B3" w14:textId="77777777" w:rsidR="00833047" w:rsidRPr="003446CB" w:rsidRDefault="00833047" w:rsidP="001A3B1B">
            <w:pPr>
              <w:spacing w:after="0"/>
              <w:jc w:val="center"/>
            </w:pPr>
            <w:r w:rsidRPr="003446CB">
              <w:t>M</w:t>
            </w:r>
          </w:p>
        </w:tc>
        <w:tc>
          <w:tcPr>
            <w:tcW w:w="1440" w:type="dxa"/>
            <w:vAlign w:val="center"/>
          </w:tcPr>
          <w:p w14:paraId="57166AB6" w14:textId="77777777" w:rsidR="00833047" w:rsidRPr="003446CB" w:rsidRDefault="00833047" w:rsidP="001A3B1B">
            <w:pPr>
              <w:spacing w:after="0"/>
              <w:jc w:val="center"/>
            </w:pPr>
            <w:r w:rsidRPr="003446CB">
              <w:t>174</w:t>
            </w:r>
          </w:p>
        </w:tc>
        <w:tc>
          <w:tcPr>
            <w:tcW w:w="1440" w:type="dxa"/>
            <w:vAlign w:val="center"/>
          </w:tcPr>
          <w:p w14:paraId="1208BC69" w14:textId="77777777" w:rsidR="00833047" w:rsidRPr="003446CB" w:rsidRDefault="00833047" w:rsidP="001A3B1B">
            <w:pPr>
              <w:spacing w:after="0"/>
              <w:jc w:val="center"/>
            </w:pPr>
            <w:r w:rsidRPr="003446CB">
              <w:t>84</w:t>
            </w:r>
          </w:p>
        </w:tc>
        <w:tc>
          <w:tcPr>
            <w:tcW w:w="720" w:type="dxa"/>
            <w:shd w:val="clear" w:color="auto" w:fill="EAF1DD"/>
            <w:vAlign w:val="center"/>
          </w:tcPr>
          <w:p w14:paraId="7430B805" w14:textId="77777777" w:rsidR="00833047" w:rsidRPr="003446CB" w:rsidRDefault="00833047" w:rsidP="001A3B1B">
            <w:pPr>
              <w:spacing w:after="0"/>
              <w:jc w:val="center"/>
            </w:pPr>
            <w:r w:rsidRPr="003446CB">
              <w:t>28</w:t>
            </w:r>
          </w:p>
        </w:tc>
        <w:tc>
          <w:tcPr>
            <w:tcW w:w="2970" w:type="dxa"/>
            <w:tcBorders>
              <w:right w:val="single" w:sz="2" w:space="0" w:color="auto"/>
            </w:tcBorders>
            <w:shd w:val="clear" w:color="auto" w:fill="EAF1DD"/>
            <w:vAlign w:val="center"/>
          </w:tcPr>
          <w:p w14:paraId="0C109AA5" w14:textId="77777777" w:rsidR="00833047" w:rsidRPr="003446CB" w:rsidRDefault="00833047" w:rsidP="001A3B1B">
            <w:pPr>
              <w:spacing w:after="0"/>
              <w:jc w:val="center"/>
            </w:pPr>
            <w:r w:rsidRPr="003446CB">
              <w:t>Overweight</w:t>
            </w:r>
          </w:p>
        </w:tc>
      </w:tr>
    </w:tbl>
    <w:p w14:paraId="2778D3B7" w14:textId="77777777" w:rsidR="00833047" w:rsidRPr="003446CB" w:rsidRDefault="00833047" w:rsidP="00833047">
      <w:pPr>
        <w:spacing w:after="0"/>
      </w:pPr>
    </w:p>
    <w:p w14:paraId="615EE6B9" w14:textId="6FE5DB2B" w:rsidR="00833047" w:rsidRPr="003446CB" w:rsidRDefault="0042174F" w:rsidP="00F328B6">
      <w:pPr>
        <w:pStyle w:val="Bullet1"/>
        <w:ind w:left="360"/>
      </w:pPr>
      <w:r w:rsidRPr="003446CB">
        <w:rPr>
          <w:noProof/>
        </w:rPr>
        <w:drawing>
          <wp:anchor distT="0" distB="0" distL="114300" distR="114300" simplePos="0" relativeHeight="251592704" behindDoc="1" locked="0" layoutInCell="1" allowOverlap="1" wp14:anchorId="5A3CDB8E" wp14:editId="5E7DC36B">
            <wp:simplePos x="0" y="0"/>
            <wp:positionH relativeFrom="column">
              <wp:posOffset>-627843</wp:posOffset>
            </wp:positionH>
            <wp:positionV relativeFrom="paragraph">
              <wp:posOffset>215265</wp:posOffset>
            </wp:positionV>
            <wp:extent cx="530352" cy="493776"/>
            <wp:effectExtent l="0" t="0" r="3175" b="1905"/>
            <wp:wrapTight wrapText="bothSides">
              <wp:wrapPolygon edited="0">
                <wp:start x="0" y="0"/>
                <wp:lineTo x="0" y="20849"/>
                <wp:lineTo x="20953" y="20849"/>
                <wp:lineTo x="20953" y="0"/>
                <wp:lineTo x="0" y="0"/>
              </wp:wrapPolygon>
            </wp:wrapTight>
            <wp:docPr id="505" name="Picture 392" descr="Prese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Description: PresenationIcon"/>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30352" cy="493776"/>
                    </a:xfrm>
                    <a:prstGeom prst="rect">
                      <a:avLst/>
                    </a:prstGeom>
                    <a:noFill/>
                    <a:ln>
                      <a:noFill/>
                    </a:ln>
                  </pic:spPr>
                </pic:pic>
              </a:graphicData>
            </a:graphic>
            <wp14:sizeRelH relativeFrom="page">
              <wp14:pctWidth>0</wp14:pctWidth>
            </wp14:sizeRelH>
            <wp14:sizeRelV relativeFrom="page">
              <wp14:pctHeight>0</wp14:pctHeight>
            </wp14:sizeRelV>
          </wp:anchor>
        </w:drawing>
      </w:r>
      <w:r w:rsidR="00833047" w:rsidRPr="003446CB">
        <w:t xml:space="preserve">Ask the groups to discuss any difficulties they had finding BMI on the chart. </w:t>
      </w:r>
    </w:p>
    <w:p w14:paraId="73741FCB" w14:textId="77777777" w:rsidR="00F328B6" w:rsidRPr="003446CB" w:rsidRDefault="00F328B6" w:rsidP="001A3B1B">
      <w:pPr>
        <w:pStyle w:val="Bullet1"/>
        <w:numPr>
          <w:ilvl w:val="0"/>
          <w:numId w:val="0"/>
        </w:numPr>
      </w:pPr>
    </w:p>
    <w:p w14:paraId="10C63FD8" w14:textId="3E34F271" w:rsidR="00624CE9" w:rsidRPr="003446CB" w:rsidRDefault="00624CE9" w:rsidP="001A3B1B">
      <w:pPr>
        <w:spacing w:after="0"/>
        <w:rPr>
          <w:i/>
          <w:color w:val="C00000"/>
        </w:rPr>
      </w:pPr>
      <w:r w:rsidRPr="003446CB">
        <w:rPr>
          <w:rStyle w:val="Lead-In"/>
        </w:rPr>
        <w:t>PRESENTATION:</w:t>
      </w:r>
      <w:r w:rsidRPr="003446CB">
        <w:rPr>
          <w:b/>
          <w:sz w:val="28"/>
          <w:szCs w:val="28"/>
        </w:rPr>
        <w:t xml:space="preserve"> BMI-for-age</w:t>
      </w:r>
      <w:r w:rsidR="004A0293" w:rsidRPr="003446CB">
        <w:rPr>
          <w:b/>
          <w:sz w:val="28"/>
          <w:szCs w:val="28"/>
        </w:rPr>
        <w:t xml:space="preserve"> </w:t>
      </w:r>
      <w:r w:rsidR="004A0293" w:rsidRPr="003446CB">
        <w:rPr>
          <w:i/>
          <w:color w:val="C00000"/>
        </w:rPr>
        <w:t>[if the country has adopted this indicator]</w:t>
      </w:r>
    </w:p>
    <w:p w14:paraId="3B515A03" w14:textId="77777777" w:rsidR="00F328B6" w:rsidRPr="003446CB" w:rsidRDefault="00F328B6" w:rsidP="001A3B1B">
      <w:pPr>
        <w:spacing w:after="0"/>
        <w:rPr>
          <w:b/>
        </w:rPr>
      </w:pPr>
    </w:p>
    <w:p w14:paraId="47403E10" w14:textId="71CA0B95" w:rsidR="00B40246" w:rsidRPr="003446CB" w:rsidRDefault="00624CE9" w:rsidP="006B3C57">
      <w:pPr>
        <w:pStyle w:val="Bullet1"/>
        <w:ind w:left="360"/>
        <w:rPr>
          <w:color w:val="212121"/>
        </w:rPr>
      </w:pPr>
      <w:r w:rsidRPr="003446CB">
        <w:t>Explain that simple BMI can be used as an indicator of nutritional status in non-pregnant/</w:t>
      </w:r>
      <w:r w:rsidR="00E40412" w:rsidRPr="003446CB">
        <w:t>non-</w:t>
      </w:r>
      <w:r w:rsidRPr="003446CB">
        <w:t xml:space="preserve">postpartum adults because most people over 18 years </w:t>
      </w:r>
      <w:r w:rsidR="00932905" w:rsidRPr="003446CB">
        <w:t>of age</w:t>
      </w:r>
      <w:r w:rsidRPr="003446CB">
        <w:t xml:space="preserve"> have completed their physical development. However, </w:t>
      </w:r>
      <w:r w:rsidR="00DD78E5" w:rsidRPr="003446CB">
        <w:t>children and adolesce</w:t>
      </w:r>
      <w:r w:rsidRPr="003446CB">
        <w:t xml:space="preserve">nts are </w:t>
      </w:r>
      <w:r w:rsidR="00B40246" w:rsidRPr="003446CB">
        <w:t xml:space="preserve">still </w:t>
      </w:r>
      <w:r w:rsidRPr="003446CB">
        <w:t xml:space="preserve">growing and developing. Therefore, age and sex have to be considered when using BMI to determine their nutritional status. </w:t>
      </w:r>
      <w:r w:rsidR="004A0293" w:rsidRPr="003446CB">
        <w:t>BMI-for-age can be used as an indicator of nut</w:t>
      </w:r>
      <w:r w:rsidR="006B3C57" w:rsidRPr="003446CB">
        <w:t>ritional status in children 5–</w:t>
      </w:r>
      <w:r w:rsidR="0073366F" w:rsidRPr="003446CB">
        <w:t>1</w:t>
      </w:r>
      <w:r w:rsidR="0073366F">
        <w:t>8</w:t>
      </w:r>
      <w:r w:rsidR="0073366F" w:rsidRPr="003446CB">
        <w:t xml:space="preserve"> </w:t>
      </w:r>
      <w:r w:rsidR="004A0293" w:rsidRPr="003446CB">
        <w:t>years o</w:t>
      </w:r>
      <w:r w:rsidR="00932905" w:rsidRPr="003446CB">
        <w:t>f age</w:t>
      </w:r>
      <w:r w:rsidR="004A0293" w:rsidRPr="003446CB">
        <w:t>.</w:t>
      </w:r>
      <w:r w:rsidR="00B40246" w:rsidRPr="003446CB">
        <w:t xml:space="preserve"> It can also be used for children </w:t>
      </w:r>
      <w:r w:rsidR="001959C0" w:rsidRPr="003446CB">
        <w:t>up to</w:t>
      </w:r>
      <w:r w:rsidR="00832372" w:rsidRPr="003446CB">
        <w:t xml:space="preserve"> </w:t>
      </w:r>
      <w:r w:rsidR="00B40246" w:rsidRPr="003446CB">
        <w:t>5 years o</w:t>
      </w:r>
      <w:r w:rsidR="001959C0" w:rsidRPr="003446CB">
        <w:t>f age</w:t>
      </w:r>
      <w:r w:rsidR="00B40246" w:rsidRPr="003446CB">
        <w:t xml:space="preserve">, but WHZ and MUAC are more commonly used for this age group. </w:t>
      </w:r>
    </w:p>
    <w:p w14:paraId="36CA5C5C" w14:textId="0E8C2EA2" w:rsidR="008E3FA9" w:rsidRPr="003446CB" w:rsidRDefault="0042174F" w:rsidP="008E3FA9">
      <w:pPr>
        <w:pStyle w:val="ColorfulList-Accent14"/>
        <w:ind w:left="360"/>
        <w:rPr>
          <w:szCs w:val="22"/>
        </w:rPr>
      </w:pPr>
      <w:r w:rsidRPr="003446CB">
        <w:rPr>
          <w:noProof/>
        </w:rPr>
        <mc:AlternateContent>
          <mc:Choice Requires="wps">
            <w:drawing>
              <wp:anchor distT="0" distB="0" distL="114300" distR="114300" simplePos="0" relativeHeight="251596800" behindDoc="0" locked="0" layoutInCell="1" allowOverlap="1" wp14:anchorId="6BBFAC00" wp14:editId="3F4F0B2A">
                <wp:simplePos x="0" y="0"/>
                <wp:positionH relativeFrom="column">
                  <wp:posOffset>-523875</wp:posOffset>
                </wp:positionH>
                <wp:positionV relativeFrom="paragraph">
                  <wp:posOffset>24130</wp:posOffset>
                </wp:positionV>
                <wp:extent cx="485140" cy="612140"/>
                <wp:effectExtent l="0" t="0" r="0" b="0"/>
                <wp:wrapNone/>
                <wp:docPr id="210"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612140"/>
                        </a:xfrm>
                        <a:prstGeom prst="rect">
                          <a:avLst/>
                        </a:prstGeom>
                        <a:noFill/>
                        <a:ln>
                          <a:noFill/>
                        </a:ln>
                        <a:extLst>
                          <a:ext uri="{909E8E84-426E-40DD-AFC4-6F175D3DCCD1}">
                            <a14:hiddenFill xmlns:a14="http://schemas.microsoft.com/office/drawing/2010/main">
                              <a:solidFill>
                                <a:srgbClr val="FFFFFF">
                                  <a:alpha val="89803"/>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5BFA5" w14:textId="65CBCC67" w:rsidR="005277EE" w:rsidRDefault="005277EE" w:rsidP="008E3FA9">
                            <w:r w:rsidRPr="00FC6EB2">
                              <w:rPr>
                                <w:noProof/>
                              </w:rPr>
                              <w:drawing>
                                <wp:inline distT="0" distB="0" distL="0" distR="0" wp14:anchorId="16FEE428" wp14:editId="13AF9D3F">
                                  <wp:extent cx="484632" cy="649224"/>
                                  <wp:effectExtent l="0" t="0" r="0" b="0"/>
                                  <wp:docPr id="42" name="Picture 42"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4632" cy="649224"/>
                                          </a:xfrm>
                                          <a:prstGeom prst="rect">
                                            <a:avLst/>
                                          </a:prstGeom>
                                          <a:noFill/>
                                          <a:ln>
                                            <a:noFill/>
                                          </a:ln>
                                        </pic:spPr>
                                      </pic:pic>
                                    </a:graphicData>
                                  </a:graphic>
                                </wp:inline>
                              </w:drawing>
                            </w:r>
                          </w:p>
                        </w:txbxContent>
                      </wps:txbx>
                      <wps:bodyPr rot="0" vert="horz" wrap="non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BBFAC00" id="_x0000_s1091" type="#_x0000_t202" style="position:absolute;left:0;text-align:left;margin-left:-41.25pt;margin-top:1.9pt;width:38.2pt;height:48.2pt;z-index:25159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" filled="f" stroked="f">
                <v:fill opacity="58853f"/>
                <v:textbox inset="0,0,0,0">
                  <w:txbxContent>
                    <w:p w14:paraId="12A5BFA5" w14:textId="65CBCC67" w:rsidR="005277EE" w:rsidRDefault="005277EE" w:rsidP="008E3FA9">
                      <w:r w:rsidRPr="00FC6EB2">
                        <w:rPr>
                          <w:noProof/>
                        </w:rPr>
                        <w:drawing>
                          <wp:inline distT="0" distB="0" distL="0" distR="0" wp14:anchorId="16FEE428" wp14:editId="13AF9D3F">
                            <wp:extent cx="484632" cy="649224"/>
                            <wp:effectExtent l="0" t="0" r="0" b="0"/>
                            <wp:docPr id="42" name="Picture 42"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4632" cy="649224"/>
                                    </a:xfrm>
                                    <a:prstGeom prst="rect">
                                      <a:avLst/>
                                    </a:prstGeom>
                                    <a:noFill/>
                                    <a:ln>
                                      <a:noFill/>
                                    </a:ln>
                                  </pic:spPr>
                                </pic:pic>
                              </a:graphicData>
                            </a:graphic>
                          </wp:inline>
                        </w:drawing>
                      </w:r>
                    </w:p>
                  </w:txbxContent>
                </v:textbox>
              </v:shape>
            </w:pict>
          </mc:Fallback>
        </mc:AlternateContent>
      </w:r>
    </w:p>
    <w:p w14:paraId="0C46042D" w14:textId="11C22848" w:rsidR="008E3FA9" w:rsidRPr="003446CB" w:rsidRDefault="0042174F" w:rsidP="00F328B6">
      <w:pPr>
        <w:spacing w:after="0"/>
        <w:rPr>
          <w:b/>
          <w:sz w:val="28"/>
          <w:szCs w:val="28"/>
        </w:rPr>
      </w:pPr>
      <w:r w:rsidRPr="003446CB">
        <w:rPr>
          <w:noProof/>
        </w:rPr>
        <mc:AlternateContent>
          <mc:Choice Requires="wps">
            <w:drawing>
              <wp:anchor distT="0" distB="0" distL="114300" distR="114300" simplePos="0" relativeHeight="251595776" behindDoc="0" locked="0" layoutInCell="1" allowOverlap="1" wp14:anchorId="33367EE7" wp14:editId="566C22E6">
                <wp:simplePos x="0" y="0"/>
                <wp:positionH relativeFrom="column">
                  <wp:posOffset>-3664585</wp:posOffset>
                </wp:positionH>
                <wp:positionV relativeFrom="paragraph">
                  <wp:posOffset>99695</wp:posOffset>
                </wp:positionV>
                <wp:extent cx="218440" cy="295910"/>
                <wp:effectExtent l="0" t="0" r="10160" b="8890"/>
                <wp:wrapNone/>
                <wp:docPr id="209"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9591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44C8B" w14:textId="77777777" w:rsidR="005277EE" w:rsidRDefault="005277EE" w:rsidP="008E3FA9">
                            <w:r w:rsidRPr="00D86D27">
                              <w:sym w:font="Wingdings" w:char="F049"/>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367EE7" id="_x0000_s1092" type="#_x0000_t202" style="position:absolute;margin-left:-288.55pt;margin-top:7.85pt;width:17.2pt;height:23.3pt;z-index:251595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" filled="f" stroked="f">
                <v:fill opacity="58853f"/>
                <v:textbox style="mso-fit-shape-to-text:t" inset="0,0,0,0">
                  <w:txbxContent>
                    <w:p w14:paraId="0BA44C8B" w14:textId="77777777" w:rsidR="005277EE" w:rsidRDefault="005277EE" w:rsidP="008E3FA9">
                      <w:r w:rsidRPr="00D86D27">
                        <w:sym w:font="Wingdings" w:char="F049"/>
                      </w:r>
                    </w:p>
                  </w:txbxContent>
                </v:textbox>
              </v:shape>
            </w:pict>
          </mc:Fallback>
        </mc:AlternateContent>
      </w:r>
      <w:r w:rsidR="008E3FA9" w:rsidRPr="003446CB">
        <w:rPr>
          <w:b/>
          <w:sz w:val="28"/>
          <w:szCs w:val="28"/>
        </w:rPr>
        <w:t xml:space="preserve">PRACTICE: Finding BMI-for-age for </w:t>
      </w:r>
      <w:r w:rsidR="00DB4D2C" w:rsidRPr="003446CB">
        <w:rPr>
          <w:b/>
          <w:sz w:val="28"/>
          <w:szCs w:val="28"/>
        </w:rPr>
        <w:t xml:space="preserve">older children and </w:t>
      </w:r>
      <w:r w:rsidR="008E3FA9" w:rsidRPr="003446CB">
        <w:rPr>
          <w:b/>
          <w:sz w:val="28"/>
          <w:szCs w:val="28"/>
        </w:rPr>
        <w:t>adolescents</w:t>
      </w:r>
    </w:p>
    <w:p w14:paraId="42A3C3DF" w14:textId="77777777" w:rsidR="00F328B6" w:rsidRPr="003446CB" w:rsidRDefault="00F328B6" w:rsidP="00F328B6">
      <w:pPr>
        <w:spacing w:after="0"/>
        <w:rPr>
          <w:b/>
          <w:szCs w:val="28"/>
        </w:rPr>
      </w:pPr>
    </w:p>
    <w:p w14:paraId="2362C7AA" w14:textId="75FC98FA" w:rsidR="009242EF" w:rsidRPr="003446CB" w:rsidRDefault="008E3FA9" w:rsidP="0011048F">
      <w:pPr>
        <w:numPr>
          <w:ilvl w:val="0"/>
          <w:numId w:val="77"/>
        </w:numPr>
        <w:spacing w:after="0"/>
        <w:ind w:left="360"/>
        <w:rPr>
          <w:rFonts w:ascii="Calibri Bold" w:hAnsi="Calibri Bold"/>
          <w:b/>
          <w:caps/>
          <w:snapToGrid w:val="0"/>
          <w:color w:val="4F6228"/>
          <w:spacing w:val="-3"/>
          <w:sz w:val="36"/>
          <w:szCs w:val="36"/>
        </w:rPr>
      </w:pPr>
      <w:r w:rsidRPr="003446CB">
        <w:rPr>
          <w:szCs w:val="22"/>
        </w:rPr>
        <w:lastRenderedPageBreak/>
        <w:t xml:space="preserve">Refer </w:t>
      </w:r>
      <w:r w:rsidR="009242EF" w:rsidRPr="003446CB">
        <w:rPr>
          <w:szCs w:val="22"/>
        </w:rPr>
        <w:t>the groups</w:t>
      </w:r>
      <w:r w:rsidRPr="003446CB">
        <w:rPr>
          <w:szCs w:val="22"/>
        </w:rPr>
        <w:t xml:space="preserve"> to </w:t>
      </w:r>
      <w:r w:rsidRPr="003446CB">
        <w:rPr>
          <w:b/>
          <w:shd w:val="clear" w:color="auto" w:fill="EAF1DD"/>
        </w:rPr>
        <w:t xml:space="preserve">Handout </w:t>
      </w:r>
      <w:r w:rsidR="00CF27A3" w:rsidRPr="003446CB">
        <w:rPr>
          <w:b/>
          <w:shd w:val="clear" w:color="auto" w:fill="EAF1DD"/>
        </w:rPr>
        <w:t>2</w:t>
      </w:r>
      <w:r w:rsidRPr="003446CB">
        <w:rPr>
          <w:b/>
          <w:shd w:val="clear" w:color="auto" w:fill="EAF1DD"/>
        </w:rPr>
        <w:t>.</w:t>
      </w:r>
      <w:r w:rsidR="008872CA" w:rsidRPr="003446CB">
        <w:rPr>
          <w:b/>
          <w:shd w:val="clear" w:color="auto" w:fill="EAF1DD"/>
        </w:rPr>
        <w:t>7</w:t>
      </w:r>
      <w:r w:rsidRPr="003446CB">
        <w:rPr>
          <w:b/>
          <w:shd w:val="clear" w:color="auto" w:fill="EAF1DD"/>
        </w:rPr>
        <w:t>. Finding BMI</w:t>
      </w:r>
      <w:r w:rsidR="009242EF" w:rsidRPr="003446CB">
        <w:rPr>
          <w:b/>
          <w:shd w:val="clear" w:color="auto" w:fill="EAF1DD"/>
        </w:rPr>
        <w:t xml:space="preserve">-for-Age for Children and Adolescents 5–18 Years </w:t>
      </w:r>
      <w:r w:rsidR="00932905" w:rsidRPr="003446CB">
        <w:rPr>
          <w:b/>
          <w:shd w:val="clear" w:color="auto" w:fill="EAF1DD"/>
        </w:rPr>
        <w:t>of Age</w:t>
      </w:r>
      <w:r w:rsidRPr="003446CB">
        <w:t xml:space="preserve"> in the </w:t>
      </w:r>
      <w:r w:rsidRPr="003446CB">
        <w:rPr>
          <w:b/>
          <w:color w:val="3F662C"/>
        </w:rPr>
        <w:t>Participant Handouts</w:t>
      </w:r>
      <w:r w:rsidRPr="003446CB">
        <w:t>.</w:t>
      </w:r>
    </w:p>
    <w:p w14:paraId="0F9991F9" w14:textId="77777777" w:rsidR="001A3B1B" w:rsidRPr="003446CB" w:rsidRDefault="001A3B1B" w:rsidP="001A3B1B">
      <w:pPr>
        <w:spacing w:after="0"/>
        <w:ind w:left="360"/>
      </w:pPr>
    </w:p>
    <w:p w14:paraId="6C0B38E1" w14:textId="4C9D053E" w:rsidR="003E3F2D" w:rsidRPr="003446CB" w:rsidRDefault="009242EF" w:rsidP="0011048F">
      <w:pPr>
        <w:numPr>
          <w:ilvl w:val="0"/>
          <w:numId w:val="77"/>
        </w:numPr>
        <w:spacing w:after="0"/>
        <w:ind w:left="360"/>
      </w:pPr>
      <w:r w:rsidRPr="003446CB">
        <w:t>E</w:t>
      </w:r>
      <w:r w:rsidR="004A0293" w:rsidRPr="003446CB">
        <w:t xml:space="preserve">xplain that the BMI-for-age tables provide the numeric ranges for classifying nutritional status. Like </w:t>
      </w:r>
      <w:r w:rsidR="001959C0" w:rsidRPr="003446CB">
        <w:t>weight-for-height</w:t>
      </w:r>
      <w:r w:rsidR="004A0293" w:rsidRPr="003446CB">
        <w:t>, BMI-for-age is expressed in z-sco</w:t>
      </w:r>
      <w:r w:rsidRPr="003446CB">
        <w:t>r</w:t>
      </w:r>
      <w:r w:rsidR="004A0293" w:rsidRPr="003446CB">
        <w:t>es. A BMI-for-age z-score tells how many standard deviations a</w:t>
      </w:r>
      <w:r w:rsidRPr="003446CB">
        <w:t xml:space="preserve"> child or adolescent’s</w:t>
      </w:r>
      <w:r w:rsidR="004A0293" w:rsidRPr="003446CB">
        <w:t xml:space="preserve"> BMI is away from the median BMI value of th</w:t>
      </w:r>
      <w:r w:rsidRPr="003446CB">
        <w:t>at</w:t>
      </w:r>
      <w:r w:rsidR="004A0293" w:rsidRPr="003446CB">
        <w:t xml:space="preserve"> reference population.</w:t>
      </w:r>
      <w:r w:rsidRPr="003446CB">
        <w:t xml:space="preserve"> </w:t>
      </w:r>
    </w:p>
    <w:p w14:paraId="709DB145" w14:textId="77777777" w:rsidR="008E2786" w:rsidRPr="003446CB" w:rsidRDefault="008E2786" w:rsidP="008E2786">
      <w:pPr>
        <w:spacing w:after="0"/>
        <w:ind w:left="360"/>
      </w:pPr>
    </w:p>
    <w:p w14:paraId="1F9281FA" w14:textId="5C327AC9" w:rsidR="004A0293" w:rsidRPr="003446CB" w:rsidRDefault="009242EF" w:rsidP="0011048F">
      <w:pPr>
        <w:numPr>
          <w:ilvl w:val="0"/>
          <w:numId w:val="77"/>
        </w:numPr>
        <w:spacing w:after="0"/>
        <w:ind w:left="360"/>
      </w:pPr>
      <w:r w:rsidRPr="003446CB">
        <w:t>To find BMI-for-age, you first need to find BMI. Point out the BMI look-up tables for children and adolescents, followed by the BMI-for-age table</w:t>
      </w:r>
      <w:r w:rsidR="003E3F2D" w:rsidRPr="003446CB">
        <w:t>s</w:t>
      </w:r>
      <w:r w:rsidRPr="003446CB">
        <w:t xml:space="preserve">. Point out that the BMI look-up tables </w:t>
      </w:r>
      <w:r w:rsidR="003E3F2D" w:rsidRPr="003446CB">
        <w:t xml:space="preserve">show height in the left-hand column, or y axis, and weight on the bottom row, or x axis. </w:t>
      </w:r>
      <w:r w:rsidRPr="003446CB">
        <w:t xml:space="preserve"> </w:t>
      </w:r>
      <w:r w:rsidR="003E3F2D" w:rsidRPr="003446CB">
        <w:t xml:space="preserve">Point out that the BMI-for-age tables are divided by sex and </w:t>
      </w:r>
      <w:r w:rsidR="008E2786" w:rsidRPr="003446CB">
        <w:t xml:space="preserve">show </w:t>
      </w:r>
      <w:r w:rsidR="003E3F2D" w:rsidRPr="003446CB">
        <w:t>nutritional status at the top of the column</w:t>
      </w:r>
      <w:r w:rsidR="008E2786" w:rsidRPr="003446CB">
        <w:t>s</w:t>
      </w:r>
      <w:r w:rsidR="003E3F2D" w:rsidRPr="003446CB">
        <w:t>.</w:t>
      </w:r>
    </w:p>
    <w:p w14:paraId="41972836" w14:textId="77777777" w:rsidR="00F63A98" w:rsidRPr="003446CB" w:rsidRDefault="00F63A98" w:rsidP="00F63A98">
      <w:pPr>
        <w:pStyle w:val="ListParagraph"/>
      </w:pPr>
    </w:p>
    <w:p w14:paraId="529116A8" w14:textId="4A59BDC6" w:rsidR="00C4120B" w:rsidRPr="003446CB" w:rsidRDefault="0042174F" w:rsidP="001A3B1B">
      <w:pPr>
        <w:keepNext/>
        <w:tabs>
          <w:tab w:val="left" w:pos="1695"/>
        </w:tabs>
        <w:spacing w:after="120"/>
        <w:ind w:left="360"/>
        <w:jc w:val="both"/>
        <w:rPr>
          <w:b/>
        </w:rPr>
      </w:pPr>
      <w:r w:rsidRPr="003446CB">
        <w:rPr>
          <w:b/>
          <w:bCs/>
          <w:noProof/>
          <w:sz w:val="15"/>
          <w:szCs w:val="15"/>
        </w:rPr>
        <mc:AlternateContent>
          <mc:Choice Requires="wps">
            <w:drawing>
              <wp:anchor distT="0" distB="0" distL="114300" distR="114300" simplePos="0" relativeHeight="251601920" behindDoc="0" locked="0" layoutInCell="1" allowOverlap="1" wp14:anchorId="4CAF23FB" wp14:editId="0D83A6D4">
                <wp:simplePos x="0" y="0"/>
                <wp:positionH relativeFrom="column">
                  <wp:posOffset>-1943100</wp:posOffset>
                </wp:positionH>
                <wp:positionV relativeFrom="paragraph">
                  <wp:posOffset>59055</wp:posOffset>
                </wp:positionV>
                <wp:extent cx="0" cy="111760"/>
                <wp:effectExtent l="66675" t="21590" r="66675" b="28575"/>
                <wp:wrapNone/>
                <wp:docPr id="208"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76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F5550" id="Line 581"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4.65pt" to="-153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" strokeweight="2.25pt">
                <v:stroke endarrow="block"/>
              </v:line>
            </w:pict>
          </mc:Fallback>
        </mc:AlternateContent>
      </w:r>
      <w:r w:rsidR="00C4120B" w:rsidRPr="003446CB">
        <w:rPr>
          <w:b/>
        </w:rPr>
        <w:t>BMI-for-age cutoffs for classification of nutritional status</w:t>
      </w:r>
      <w:r w:rsidR="009155CB" w:rsidRPr="003446CB">
        <w:rPr>
          <w:rStyle w:val="FootnoteReference"/>
          <w:b/>
        </w:rPr>
        <w:footnoteReference w:id="4"/>
      </w:r>
    </w:p>
    <w:tbl>
      <w:tblPr>
        <w:tblpPr w:leftFromText="180" w:rightFromText="180" w:vertAnchor="text" w:horzAnchor="margin" w:tblpX="373" w:tblpY="23"/>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1498"/>
        <w:gridCol w:w="1499"/>
        <w:gridCol w:w="1498"/>
        <w:gridCol w:w="1498"/>
        <w:gridCol w:w="1499"/>
      </w:tblGrid>
      <w:tr w:rsidR="00C4120B" w:rsidRPr="003446CB" w14:paraId="40366DF8" w14:textId="77777777" w:rsidTr="0059008C">
        <w:tc>
          <w:tcPr>
            <w:tcW w:w="1323" w:type="dxa"/>
            <w:tcBorders>
              <w:bottom w:val="single" w:sz="4" w:space="0" w:color="auto"/>
            </w:tcBorders>
            <w:shd w:val="clear" w:color="auto" w:fill="auto"/>
          </w:tcPr>
          <w:p w14:paraId="231F05C6" w14:textId="77777777" w:rsidR="00C4120B" w:rsidRPr="003446CB" w:rsidRDefault="00C4120B" w:rsidP="0059008C">
            <w:pPr>
              <w:spacing w:before="120" w:after="120"/>
              <w:rPr>
                <w:lang w:eastAsia="fr-FR"/>
              </w:rPr>
            </w:pPr>
            <w:r w:rsidRPr="003446CB">
              <w:rPr>
                <w:lang w:eastAsia="fr-FR"/>
              </w:rPr>
              <w:t>Group</w:t>
            </w:r>
          </w:p>
        </w:tc>
        <w:tc>
          <w:tcPr>
            <w:tcW w:w="1498" w:type="dxa"/>
            <w:tcBorders>
              <w:bottom w:val="single" w:sz="4" w:space="0" w:color="auto"/>
            </w:tcBorders>
            <w:shd w:val="clear" w:color="auto" w:fill="FF8B8B"/>
            <w:vAlign w:val="center"/>
          </w:tcPr>
          <w:p w14:paraId="782D2F21" w14:textId="17E7D860" w:rsidR="00C4120B" w:rsidRPr="003446CB" w:rsidRDefault="00C4120B" w:rsidP="0059008C">
            <w:pPr>
              <w:spacing w:before="120" w:after="120"/>
              <w:jc w:val="center"/>
              <w:rPr>
                <w:b/>
                <w:lang w:eastAsia="fr-FR"/>
              </w:rPr>
            </w:pPr>
            <w:r w:rsidRPr="003446CB">
              <w:rPr>
                <w:b/>
                <w:lang w:eastAsia="fr-FR"/>
              </w:rPr>
              <w:t>Severe acute malnutrition (SAM)</w:t>
            </w:r>
          </w:p>
        </w:tc>
        <w:tc>
          <w:tcPr>
            <w:tcW w:w="1499" w:type="dxa"/>
            <w:tcBorders>
              <w:bottom w:val="single" w:sz="4" w:space="0" w:color="auto"/>
            </w:tcBorders>
            <w:shd w:val="clear" w:color="auto" w:fill="FFEEB7"/>
            <w:vAlign w:val="center"/>
          </w:tcPr>
          <w:p w14:paraId="7875F9A6" w14:textId="77777777" w:rsidR="00C4120B" w:rsidRPr="003446CB" w:rsidRDefault="00C4120B" w:rsidP="0059008C">
            <w:pPr>
              <w:spacing w:before="120" w:after="120"/>
              <w:jc w:val="center"/>
              <w:rPr>
                <w:b/>
                <w:lang w:eastAsia="fr-FR"/>
              </w:rPr>
            </w:pPr>
            <w:r w:rsidRPr="003446CB">
              <w:rPr>
                <w:b/>
                <w:lang w:eastAsia="fr-FR"/>
              </w:rPr>
              <w:t>Moderate malnutrition</w:t>
            </w:r>
          </w:p>
        </w:tc>
        <w:tc>
          <w:tcPr>
            <w:tcW w:w="1498" w:type="dxa"/>
            <w:tcBorders>
              <w:bottom w:val="single" w:sz="4" w:space="0" w:color="auto"/>
            </w:tcBorders>
            <w:shd w:val="clear" w:color="auto" w:fill="A6E2C4"/>
            <w:vAlign w:val="center"/>
          </w:tcPr>
          <w:p w14:paraId="60F74E76" w14:textId="77777777" w:rsidR="00C4120B" w:rsidRPr="003446CB" w:rsidRDefault="00C4120B" w:rsidP="0059008C">
            <w:pPr>
              <w:spacing w:before="120" w:after="120"/>
              <w:jc w:val="center"/>
              <w:rPr>
                <w:b/>
                <w:lang w:eastAsia="fr-FR"/>
              </w:rPr>
            </w:pPr>
            <w:r w:rsidRPr="003446CB">
              <w:rPr>
                <w:b/>
                <w:lang w:eastAsia="fr-FR"/>
              </w:rPr>
              <w:t>Normal nutritional status</w:t>
            </w:r>
          </w:p>
        </w:tc>
        <w:tc>
          <w:tcPr>
            <w:tcW w:w="1498" w:type="dxa"/>
            <w:tcBorders>
              <w:bottom w:val="single" w:sz="4" w:space="0" w:color="auto"/>
            </w:tcBorders>
            <w:shd w:val="clear" w:color="auto" w:fill="EFE7FF"/>
            <w:vAlign w:val="center"/>
          </w:tcPr>
          <w:p w14:paraId="0A89FA22" w14:textId="77777777" w:rsidR="00C4120B" w:rsidRPr="003446CB" w:rsidRDefault="00C4120B" w:rsidP="0059008C">
            <w:pPr>
              <w:spacing w:before="120" w:after="120"/>
              <w:jc w:val="center"/>
              <w:rPr>
                <w:b/>
                <w:lang w:eastAsia="fr-FR"/>
              </w:rPr>
            </w:pPr>
            <w:r w:rsidRPr="003446CB">
              <w:rPr>
                <w:b/>
                <w:lang w:eastAsia="fr-FR"/>
              </w:rPr>
              <w:t>Overweight</w:t>
            </w:r>
          </w:p>
        </w:tc>
        <w:tc>
          <w:tcPr>
            <w:tcW w:w="1499" w:type="dxa"/>
            <w:tcBorders>
              <w:bottom w:val="single" w:sz="4" w:space="0" w:color="auto"/>
            </w:tcBorders>
            <w:shd w:val="clear" w:color="auto" w:fill="DBC9FF"/>
            <w:vAlign w:val="center"/>
          </w:tcPr>
          <w:p w14:paraId="6A4DA817" w14:textId="77777777" w:rsidR="00C4120B" w:rsidRPr="003446CB" w:rsidRDefault="00C4120B" w:rsidP="0059008C">
            <w:pPr>
              <w:spacing w:before="120" w:after="120"/>
              <w:jc w:val="center"/>
              <w:rPr>
                <w:b/>
                <w:lang w:eastAsia="fr-FR"/>
              </w:rPr>
            </w:pPr>
            <w:r w:rsidRPr="003446CB">
              <w:rPr>
                <w:b/>
                <w:lang w:eastAsia="fr-FR"/>
              </w:rPr>
              <w:t>Obesity</w:t>
            </w:r>
          </w:p>
        </w:tc>
      </w:tr>
      <w:tr w:rsidR="001959C0" w:rsidRPr="003446CB" w14:paraId="4EF50F4E" w14:textId="77777777" w:rsidTr="0059008C">
        <w:tc>
          <w:tcPr>
            <w:tcW w:w="1323" w:type="dxa"/>
            <w:tcBorders>
              <w:bottom w:val="single" w:sz="4" w:space="0" w:color="auto"/>
            </w:tcBorders>
            <w:shd w:val="clear" w:color="auto" w:fill="auto"/>
          </w:tcPr>
          <w:p w14:paraId="0325A75A" w14:textId="771AA949" w:rsidR="001959C0" w:rsidRPr="003446CB" w:rsidRDefault="001959C0" w:rsidP="0059008C">
            <w:pPr>
              <w:spacing w:after="0"/>
              <w:rPr>
                <w:sz w:val="22"/>
                <w:szCs w:val="22"/>
                <w:lang w:eastAsia="fr-FR"/>
              </w:rPr>
            </w:pPr>
            <w:r w:rsidRPr="003446CB">
              <w:rPr>
                <w:sz w:val="22"/>
                <w:szCs w:val="22"/>
                <w:lang w:eastAsia="fr-FR"/>
              </w:rPr>
              <w:t xml:space="preserve">Children and adolescents 5–18 years </w:t>
            </w:r>
          </w:p>
        </w:tc>
        <w:tc>
          <w:tcPr>
            <w:tcW w:w="1498" w:type="dxa"/>
            <w:tcBorders>
              <w:bottom w:val="single" w:sz="4" w:space="0" w:color="auto"/>
            </w:tcBorders>
            <w:shd w:val="clear" w:color="auto" w:fill="FF8B8B"/>
            <w:vAlign w:val="center"/>
          </w:tcPr>
          <w:p w14:paraId="5691DC85" w14:textId="1C0F5D40" w:rsidR="001959C0" w:rsidRPr="003446CB" w:rsidRDefault="001959C0" w:rsidP="0059008C">
            <w:pPr>
              <w:spacing w:after="0"/>
              <w:jc w:val="center"/>
              <w:rPr>
                <w:lang w:eastAsia="fr-FR"/>
              </w:rPr>
            </w:pPr>
            <w:r w:rsidRPr="003446CB">
              <w:rPr>
                <w:lang w:eastAsia="fr-FR"/>
              </w:rPr>
              <w:t>&lt; –3</w:t>
            </w:r>
          </w:p>
        </w:tc>
        <w:tc>
          <w:tcPr>
            <w:tcW w:w="1499" w:type="dxa"/>
            <w:tcBorders>
              <w:bottom w:val="single" w:sz="4" w:space="0" w:color="auto"/>
            </w:tcBorders>
            <w:shd w:val="clear" w:color="auto" w:fill="FFEEB7"/>
            <w:vAlign w:val="center"/>
          </w:tcPr>
          <w:p w14:paraId="34C5B655" w14:textId="2A1D60E9" w:rsidR="001959C0" w:rsidRPr="003446CB" w:rsidRDefault="001959C0" w:rsidP="0059008C">
            <w:pPr>
              <w:spacing w:after="0"/>
              <w:jc w:val="center"/>
              <w:rPr>
                <w:lang w:eastAsia="fr-FR"/>
              </w:rPr>
            </w:pPr>
            <w:r w:rsidRPr="003446CB">
              <w:rPr>
                <w:lang w:eastAsia="fr-FR"/>
              </w:rPr>
              <w:t>≥ –3 to &lt; – 2</w:t>
            </w:r>
          </w:p>
        </w:tc>
        <w:tc>
          <w:tcPr>
            <w:tcW w:w="1498" w:type="dxa"/>
            <w:tcBorders>
              <w:bottom w:val="single" w:sz="4" w:space="0" w:color="auto"/>
            </w:tcBorders>
            <w:shd w:val="clear" w:color="auto" w:fill="A6E2C4"/>
            <w:vAlign w:val="center"/>
          </w:tcPr>
          <w:p w14:paraId="1FF0A775" w14:textId="5A8D2530" w:rsidR="001959C0" w:rsidRPr="003446CB" w:rsidRDefault="001959C0" w:rsidP="0059008C">
            <w:pPr>
              <w:spacing w:after="0"/>
              <w:jc w:val="center"/>
              <w:rPr>
                <w:lang w:eastAsia="fr-FR"/>
              </w:rPr>
            </w:pPr>
            <w:r w:rsidRPr="003446CB">
              <w:rPr>
                <w:lang w:eastAsia="fr-FR"/>
              </w:rPr>
              <w:t>≥ –2 to ≤ +1</w:t>
            </w:r>
          </w:p>
        </w:tc>
        <w:tc>
          <w:tcPr>
            <w:tcW w:w="1498" w:type="dxa"/>
            <w:tcBorders>
              <w:bottom w:val="single" w:sz="4" w:space="0" w:color="auto"/>
            </w:tcBorders>
            <w:shd w:val="clear" w:color="auto" w:fill="EFE7FF"/>
            <w:vAlign w:val="center"/>
          </w:tcPr>
          <w:p w14:paraId="6E54FF67" w14:textId="5BDBCB96" w:rsidR="001959C0" w:rsidRPr="003446CB" w:rsidRDefault="001959C0" w:rsidP="0059008C">
            <w:pPr>
              <w:spacing w:after="0"/>
              <w:jc w:val="center"/>
              <w:rPr>
                <w:lang w:eastAsia="fr-FR"/>
              </w:rPr>
            </w:pPr>
            <w:r w:rsidRPr="003446CB">
              <w:rPr>
                <w:lang w:eastAsia="fr-FR"/>
              </w:rPr>
              <w:t>&gt; +1 to ≤ +2</w:t>
            </w:r>
          </w:p>
        </w:tc>
        <w:tc>
          <w:tcPr>
            <w:tcW w:w="1499" w:type="dxa"/>
            <w:tcBorders>
              <w:bottom w:val="single" w:sz="4" w:space="0" w:color="auto"/>
            </w:tcBorders>
            <w:shd w:val="clear" w:color="auto" w:fill="DBC9FF"/>
            <w:vAlign w:val="center"/>
          </w:tcPr>
          <w:p w14:paraId="4DD712B2" w14:textId="7FEB7D39" w:rsidR="001959C0" w:rsidRPr="003446CB" w:rsidRDefault="001959C0" w:rsidP="0059008C">
            <w:pPr>
              <w:spacing w:after="0"/>
              <w:jc w:val="center"/>
              <w:rPr>
                <w:lang w:eastAsia="fr-FR"/>
              </w:rPr>
            </w:pPr>
            <w:r w:rsidRPr="003446CB">
              <w:rPr>
                <w:lang w:eastAsia="fr-FR"/>
              </w:rPr>
              <w:t>&gt; +2</w:t>
            </w:r>
          </w:p>
        </w:tc>
      </w:tr>
    </w:tbl>
    <w:p w14:paraId="6D81AE90" w14:textId="7C2F3163" w:rsidR="005303B3" w:rsidRPr="003446CB" w:rsidRDefault="005303B3" w:rsidP="001806AD">
      <w:pPr>
        <w:spacing w:before="120" w:after="0"/>
        <w:ind w:left="360"/>
        <w:rPr>
          <w:sz w:val="22"/>
        </w:rPr>
      </w:pPr>
      <w:r w:rsidRPr="003446CB">
        <w:rPr>
          <w:i/>
          <w:sz w:val="22"/>
        </w:rPr>
        <w:t>Source</w:t>
      </w:r>
      <w:r w:rsidRPr="003446CB">
        <w:rPr>
          <w:sz w:val="22"/>
        </w:rPr>
        <w:t xml:space="preserve">: World Health Organization (WHO). 2007. “Growth Reference Data for 5–19 Years.” Available at: </w:t>
      </w:r>
      <w:hyperlink r:id="rId75" w:history="1">
        <w:r w:rsidR="001806AD" w:rsidRPr="003446CB">
          <w:rPr>
            <w:rStyle w:val="Hyperlink"/>
            <w:sz w:val="22"/>
          </w:rPr>
          <w:t>http://www.who.int/growthref/en/</w:t>
        </w:r>
      </w:hyperlink>
      <w:r w:rsidRPr="003446CB">
        <w:rPr>
          <w:sz w:val="22"/>
        </w:rPr>
        <w:t>.</w:t>
      </w:r>
    </w:p>
    <w:p w14:paraId="164D7840" w14:textId="77777777" w:rsidR="001806AD" w:rsidRPr="003446CB" w:rsidRDefault="001806AD" w:rsidP="001806AD">
      <w:pPr>
        <w:spacing w:after="0"/>
        <w:ind w:left="360"/>
        <w:rPr>
          <w:sz w:val="22"/>
        </w:rPr>
      </w:pPr>
    </w:p>
    <w:p w14:paraId="7C4A6A96" w14:textId="7685AF8B" w:rsidR="00C72349" w:rsidRPr="003446CB" w:rsidRDefault="009242EF" w:rsidP="0011048F">
      <w:pPr>
        <w:numPr>
          <w:ilvl w:val="0"/>
          <w:numId w:val="77"/>
        </w:numPr>
        <w:spacing w:after="0"/>
        <w:ind w:left="360"/>
      </w:pPr>
      <w:r w:rsidRPr="003446CB">
        <w:t xml:space="preserve">Ask </w:t>
      </w:r>
      <w:r w:rsidR="003E3F2D" w:rsidRPr="003446CB">
        <w:t xml:space="preserve">a volunteer to read aloud the directions in </w:t>
      </w:r>
      <w:r w:rsidR="003E3F2D" w:rsidRPr="003446CB">
        <w:rPr>
          <w:b/>
          <w:shd w:val="clear" w:color="auto" w:fill="EAF1DD"/>
        </w:rPr>
        <w:t>Handout 2.</w:t>
      </w:r>
      <w:r w:rsidR="008872CA" w:rsidRPr="003446CB">
        <w:rPr>
          <w:b/>
          <w:shd w:val="clear" w:color="auto" w:fill="EAF1DD"/>
        </w:rPr>
        <w:t>7</w:t>
      </w:r>
      <w:r w:rsidR="003E3F2D" w:rsidRPr="003446CB">
        <w:rPr>
          <w:b/>
          <w:shd w:val="clear" w:color="auto" w:fill="EAF1DD"/>
        </w:rPr>
        <w:t xml:space="preserve">. Finding BMI-for-Age for Children and Adolescents 5–18 Years </w:t>
      </w:r>
      <w:r w:rsidR="00932905" w:rsidRPr="003446CB">
        <w:rPr>
          <w:b/>
          <w:shd w:val="clear" w:color="auto" w:fill="EAF1DD"/>
        </w:rPr>
        <w:t>of Age</w:t>
      </w:r>
      <w:r w:rsidR="00C72349" w:rsidRPr="003446CB">
        <w:t xml:space="preserve"> and go through this example:</w:t>
      </w:r>
    </w:p>
    <w:p w14:paraId="56B0D79A" w14:textId="77777777" w:rsidR="00C72349" w:rsidRPr="003446CB" w:rsidRDefault="00C72349" w:rsidP="00C72349">
      <w:pPr>
        <w:spacing w:after="0"/>
        <w:ind w:left="360"/>
      </w:pPr>
    </w:p>
    <w:p w14:paraId="7BC44D8D" w14:textId="319DE2DB" w:rsidR="003E3F2D" w:rsidRPr="003446CB" w:rsidRDefault="00C72349" w:rsidP="00C72349">
      <w:pPr>
        <w:spacing w:after="0"/>
        <w:ind w:left="720"/>
      </w:pPr>
      <w:r w:rsidRPr="003446CB">
        <w:t xml:space="preserve">Find BMI-for-age for a girl 10 years </w:t>
      </w:r>
      <w:r w:rsidR="00932905" w:rsidRPr="003446CB">
        <w:t>of age</w:t>
      </w:r>
      <w:r w:rsidRPr="003446CB">
        <w:t xml:space="preserve"> who weighs 36 kg and is 164 cm tall: </w:t>
      </w:r>
      <w:r w:rsidRPr="003446CB">
        <w:rPr>
          <w:i/>
        </w:rPr>
        <w:t>ANSWER</w:t>
      </w:r>
      <w:r w:rsidRPr="003446CB">
        <w:t xml:space="preserve">: </w:t>
      </w:r>
      <w:r w:rsidR="00837B45" w:rsidRPr="003446CB">
        <w:t>BMI = 13.4,</w:t>
      </w:r>
      <w:r w:rsidR="002B53A1" w:rsidRPr="003446CB">
        <w:t xml:space="preserve"> and</w:t>
      </w:r>
      <w:r w:rsidR="00837B45" w:rsidRPr="003446CB">
        <w:t xml:space="preserve"> nutritional status based on BMI and age = m</w:t>
      </w:r>
      <w:r w:rsidRPr="003446CB">
        <w:t>oderate malnutrition</w:t>
      </w:r>
      <w:r w:rsidR="00837B45" w:rsidRPr="003446CB">
        <w:t>.</w:t>
      </w:r>
    </w:p>
    <w:p w14:paraId="1073EE0D" w14:textId="77777777" w:rsidR="00F63A98" w:rsidRPr="003446CB" w:rsidRDefault="00F63A98" w:rsidP="00C72349">
      <w:pPr>
        <w:spacing w:after="0"/>
        <w:ind w:left="720"/>
      </w:pPr>
    </w:p>
    <w:p w14:paraId="4B2780AD" w14:textId="022559DF" w:rsidR="00F63A98" w:rsidRPr="003446CB" w:rsidRDefault="00F63A98" w:rsidP="00F63A98">
      <w:pPr>
        <w:pStyle w:val="ListParagraph"/>
        <w:numPr>
          <w:ilvl w:val="2"/>
          <w:numId w:val="6"/>
        </w:numPr>
        <w:spacing w:after="0"/>
      </w:pPr>
      <w:r w:rsidRPr="003446CB">
        <w:t xml:space="preserve">Show </w:t>
      </w:r>
      <w:r w:rsidRPr="003446CB">
        <w:rPr>
          <w:b/>
          <w:color w:val="FFFFFF"/>
          <w:shd w:val="clear" w:color="auto" w:fill="76933D"/>
        </w:rPr>
        <w:t>Slide 2.12</w:t>
      </w:r>
      <w:r w:rsidRPr="003446CB">
        <w:rPr>
          <w:shd w:val="clear" w:color="auto" w:fill="FFFFFF"/>
        </w:rPr>
        <w:t xml:space="preserve"> and keep it in view during the next exercise.</w:t>
      </w:r>
    </w:p>
    <w:p w14:paraId="4A801215" w14:textId="2E4293A9" w:rsidR="00F63A98" w:rsidRPr="003446CB" w:rsidRDefault="00F63A98" w:rsidP="00C72349">
      <w:pPr>
        <w:spacing w:after="0"/>
        <w:ind w:left="720"/>
      </w:pPr>
    </w:p>
    <w:p w14:paraId="7732F05D" w14:textId="6472163D" w:rsidR="00837B45" w:rsidRPr="003446CB" w:rsidRDefault="002E6D64" w:rsidP="00837B45">
      <w:pPr>
        <w:spacing w:after="0"/>
        <w:ind w:left="360"/>
      </w:pPr>
      <w:r w:rsidRPr="003446CB">
        <w:rPr>
          <w:noProof/>
        </w:rPr>
        <w:lastRenderedPageBreak/>
        <w:drawing>
          <wp:inline distT="0" distB="0" distL="0" distR="0" wp14:anchorId="07CC0871" wp14:editId="1B002AE1">
            <wp:extent cx="2194559" cy="1645919"/>
            <wp:effectExtent l="19050" t="19050" r="15875" b="12065"/>
            <wp:docPr id="80" name="Picture 80" descr="Screenshot of Slid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194559" cy="1645919"/>
                    </a:xfrm>
                    <a:prstGeom prst="rect">
                      <a:avLst/>
                    </a:prstGeom>
                    <a:ln>
                      <a:solidFill>
                        <a:schemeClr val="tx1"/>
                      </a:solidFill>
                    </a:ln>
                  </pic:spPr>
                </pic:pic>
              </a:graphicData>
            </a:graphic>
          </wp:inline>
        </w:drawing>
      </w:r>
    </w:p>
    <w:p w14:paraId="6C41553C" w14:textId="77777777" w:rsidR="002E6D64" w:rsidRPr="003446CB" w:rsidRDefault="002E6D64" w:rsidP="00837B45">
      <w:pPr>
        <w:spacing w:after="0"/>
        <w:ind w:left="360"/>
      </w:pPr>
    </w:p>
    <w:p w14:paraId="324620E9" w14:textId="6C0F990C" w:rsidR="004A0293" w:rsidRPr="003446CB" w:rsidRDefault="00C72349" w:rsidP="0011048F">
      <w:pPr>
        <w:numPr>
          <w:ilvl w:val="0"/>
          <w:numId w:val="77"/>
        </w:numPr>
        <w:spacing w:after="0"/>
        <w:ind w:left="360"/>
      </w:pPr>
      <w:r w:rsidRPr="003446CB">
        <w:t xml:space="preserve">Ask </w:t>
      </w:r>
      <w:r w:rsidR="009242EF" w:rsidRPr="003446CB">
        <w:t>participants to complete th</w:t>
      </w:r>
      <w:r w:rsidR="004A0293" w:rsidRPr="003446CB">
        <w:t xml:space="preserve">e table </w:t>
      </w:r>
      <w:r w:rsidR="009242EF" w:rsidRPr="003446CB">
        <w:t xml:space="preserve">on the first page </w:t>
      </w:r>
      <w:r w:rsidR="00666C37">
        <w:t>of Handout 2.7.</w:t>
      </w:r>
      <w:r w:rsidR="00C76088">
        <w:t>,</w:t>
      </w:r>
      <w:r w:rsidR="00666C37">
        <w:t xml:space="preserve"> </w:t>
      </w:r>
      <w:r w:rsidR="009242EF" w:rsidRPr="003446CB">
        <w:t xml:space="preserve">using the BMI look-up tables and BMI-for-age tables. Give </w:t>
      </w:r>
      <w:r w:rsidR="00EB58D2" w:rsidRPr="003446CB">
        <w:t xml:space="preserve">participants </w:t>
      </w:r>
      <w:r w:rsidR="009242EF" w:rsidRPr="003446CB">
        <w:t>10 minutes for this activity.</w:t>
      </w:r>
    </w:p>
    <w:p w14:paraId="476952E0" w14:textId="77777777" w:rsidR="004A0293" w:rsidRPr="003446CB" w:rsidRDefault="004A0293" w:rsidP="004A0293">
      <w:pPr>
        <w:pStyle w:val="ColorfulList-Accent15"/>
        <w:autoSpaceDE/>
        <w:autoSpaceDN/>
        <w:adjustRightInd/>
        <w:spacing w:after="0"/>
        <w:ind w:left="360"/>
        <w:rPr>
          <w:b/>
          <w:sz w:val="28"/>
          <w:szCs w:val="28"/>
        </w:rPr>
      </w:pPr>
    </w:p>
    <w:p w14:paraId="2E9D391D" w14:textId="1FCEF048" w:rsidR="00624CE9" w:rsidRPr="003446CB" w:rsidRDefault="009242EF" w:rsidP="00770589">
      <w:pPr>
        <w:pStyle w:val="ColorfulList-Accent15"/>
        <w:numPr>
          <w:ilvl w:val="0"/>
          <w:numId w:val="15"/>
        </w:numPr>
        <w:autoSpaceDE/>
        <w:autoSpaceDN/>
        <w:adjustRightInd/>
        <w:spacing w:after="0"/>
        <w:ind w:left="360"/>
        <w:rPr>
          <w:color w:val="AD5E0F"/>
        </w:rPr>
      </w:pPr>
      <w:r w:rsidRPr="003446CB">
        <w:t xml:space="preserve">At the end of 10 minutes, ask one group to share its results in plenary and </w:t>
      </w:r>
      <w:r w:rsidR="00EB58D2" w:rsidRPr="003446CB">
        <w:t xml:space="preserve">have </w:t>
      </w:r>
      <w:r w:rsidRPr="003446CB">
        <w:t xml:space="preserve">the other groups comment. </w:t>
      </w:r>
      <w:r w:rsidR="00624CE9" w:rsidRPr="003446CB">
        <w:t>Answers are shaded in the table</w:t>
      </w:r>
      <w:r w:rsidR="004A0293" w:rsidRPr="003446CB">
        <w:t xml:space="preserve"> below</w:t>
      </w:r>
      <w:r w:rsidR="00624CE9" w:rsidRPr="003446CB">
        <w:t>.</w:t>
      </w:r>
    </w:p>
    <w:p w14:paraId="60A4C9ED" w14:textId="77777777" w:rsidR="00624CE9" w:rsidRPr="003446CB" w:rsidRDefault="00624CE9" w:rsidP="0049350E">
      <w:pPr>
        <w:spacing w:after="0"/>
        <w:ind w:firstLine="360"/>
        <w:rPr>
          <w:b/>
        </w:rPr>
      </w:pPr>
    </w:p>
    <w:tbl>
      <w:tblPr>
        <w:tblW w:w="8815"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29" w:type="dxa"/>
          <w:right w:w="115" w:type="dxa"/>
        </w:tblCellMar>
        <w:tblLook w:val="01E0" w:firstRow="1" w:lastRow="1" w:firstColumn="1" w:lastColumn="1" w:noHBand="0" w:noVBand="0"/>
      </w:tblPr>
      <w:tblGrid>
        <w:gridCol w:w="535"/>
        <w:gridCol w:w="540"/>
        <w:gridCol w:w="2520"/>
        <w:gridCol w:w="900"/>
        <w:gridCol w:w="900"/>
        <w:gridCol w:w="810"/>
        <w:gridCol w:w="990"/>
        <w:gridCol w:w="1620"/>
      </w:tblGrid>
      <w:tr w:rsidR="00D15906" w:rsidRPr="003446CB" w14:paraId="02BC8142" w14:textId="77777777" w:rsidTr="00D15906">
        <w:trPr>
          <w:cantSplit/>
        </w:trPr>
        <w:tc>
          <w:tcPr>
            <w:tcW w:w="535" w:type="dxa"/>
            <w:shd w:val="clear" w:color="auto" w:fill="FFFFFF" w:themeFill="background1"/>
            <w:vAlign w:val="center"/>
          </w:tcPr>
          <w:p w14:paraId="2CE37260" w14:textId="77777777" w:rsidR="00D15906" w:rsidRPr="003446CB" w:rsidRDefault="00D15906" w:rsidP="001A3B1B">
            <w:pPr>
              <w:keepNext/>
              <w:spacing w:after="0"/>
              <w:rPr>
                <w:b/>
              </w:rPr>
            </w:pPr>
            <w:r w:rsidRPr="003446CB">
              <w:rPr>
                <w:b/>
              </w:rPr>
              <w:t>ID</w:t>
            </w:r>
          </w:p>
        </w:tc>
        <w:tc>
          <w:tcPr>
            <w:tcW w:w="540" w:type="dxa"/>
            <w:shd w:val="clear" w:color="auto" w:fill="FFFFFF" w:themeFill="background1"/>
            <w:vAlign w:val="center"/>
          </w:tcPr>
          <w:p w14:paraId="2CA78838" w14:textId="77777777" w:rsidR="00D15906" w:rsidRPr="003446CB" w:rsidRDefault="00D15906" w:rsidP="00CF5E44">
            <w:pPr>
              <w:keepNext/>
              <w:spacing w:after="0"/>
              <w:ind w:left="-115" w:right="-115"/>
              <w:jc w:val="center"/>
              <w:rPr>
                <w:b/>
              </w:rPr>
            </w:pPr>
            <w:r w:rsidRPr="003446CB">
              <w:rPr>
                <w:b/>
              </w:rPr>
              <w:t>Sex</w:t>
            </w:r>
          </w:p>
        </w:tc>
        <w:tc>
          <w:tcPr>
            <w:tcW w:w="2520" w:type="dxa"/>
            <w:shd w:val="clear" w:color="auto" w:fill="FFFFFF" w:themeFill="background1"/>
            <w:vAlign w:val="center"/>
          </w:tcPr>
          <w:p w14:paraId="3221A0CA" w14:textId="5926583A" w:rsidR="00D15906" w:rsidRPr="003446CB" w:rsidRDefault="00D15906" w:rsidP="001A3B1B">
            <w:pPr>
              <w:keepNext/>
              <w:spacing w:after="0"/>
              <w:rPr>
                <w:b/>
              </w:rPr>
            </w:pPr>
            <w:r w:rsidRPr="003446CB">
              <w:rPr>
                <w:b/>
              </w:rPr>
              <w:t>Age (years, months)</w:t>
            </w:r>
          </w:p>
        </w:tc>
        <w:tc>
          <w:tcPr>
            <w:tcW w:w="900" w:type="dxa"/>
            <w:shd w:val="clear" w:color="auto" w:fill="FFFFFF" w:themeFill="background1"/>
            <w:vAlign w:val="center"/>
          </w:tcPr>
          <w:p w14:paraId="4F22340F" w14:textId="77777777" w:rsidR="00D15906" w:rsidRPr="003446CB" w:rsidRDefault="00D15906" w:rsidP="00D15906">
            <w:pPr>
              <w:keepNext/>
              <w:tabs>
                <w:tab w:val="left" w:pos="670"/>
              </w:tabs>
              <w:spacing w:after="0"/>
              <w:ind w:left="-115"/>
              <w:jc w:val="center"/>
              <w:rPr>
                <w:b/>
              </w:rPr>
            </w:pPr>
            <w:r w:rsidRPr="003446CB">
              <w:rPr>
                <w:b/>
              </w:rPr>
              <w:t>Height (cm)</w:t>
            </w:r>
          </w:p>
        </w:tc>
        <w:tc>
          <w:tcPr>
            <w:tcW w:w="900" w:type="dxa"/>
            <w:shd w:val="clear" w:color="auto" w:fill="FFFFFF" w:themeFill="background1"/>
            <w:vAlign w:val="center"/>
          </w:tcPr>
          <w:p w14:paraId="6E33F2A5" w14:textId="77777777" w:rsidR="00D15906" w:rsidRPr="003446CB" w:rsidRDefault="00D15906" w:rsidP="00D15906">
            <w:pPr>
              <w:keepNext/>
              <w:tabs>
                <w:tab w:val="left" w:pos="670"/>
              </w:tabs>
              <w:spacing w:after="0"/>
              <w:ind w:left="-115"/>
              <w:jc w:val="center"/>
              <w:rPr>
                <w:b/>
              </w:rPr>
            </w:pPr>
            <w:r w:rsidRPr="003446CB">
              <w:rPr>
                <w:b/>
              </w:rPr>
              <w:t>Weight (kg)</w:t>
            </w:r>
          </w:p>
        </w:tc>
        <w:tc>
          <w:tcPr>
            <w:tcW w:w="810" w:type="dxa"/>
            <w:shd w:val="clear" w:color="auto" w:fill="EAF1DD"/>
            <w:vAlign w:val="center"/>
          </w:tcPr>
          <w:p w14:paraId="59F0A3EB" w14:textId="2626B5A2" w:rsidR="00D15906" w:rsidRPr="003446CB" w:rsidRDefault="00D15906" w:rsidP="00CD426A">
            <w:pPr>
              <w:keepNext/>
              <w:spacing w:after="0"/>
              <w:jc w:val="center"/>
              <w:rPr>
                <w:rFonts w:cs="Calibri"/>
                <w:b/>
              </w:rPr>
            </w:pPr>
            <w:r w:rsidRPr="003446CB">
              <w:rPr>
                <w:rFonts w:cs="Calibri"/>
                <w:b/>
              </w:rPr>
              <w:t>BMI</w:t>
            </w:r>
          </w:p>
        </w:tc>
        <w:tc>
          <w:tcPr>
            <w:tcW w:w="990" w:type="dxa"/>
            <w:shd w:val="clear" w:color="auto" w:fill="EAF1DD"/>
          </w:tcPr>
          <w:p w14:paraId="73A63D73" w14:textId="603F62C1" w:rsidR="00D15906" w:rsidRPr="003446CB" w:rsidRDefault="00D15906" w:rsidP="00D15906">
            <w:pPr>
              <w:keepNext/>
              <w:spacing w:after="0"/>
              <w:jc w:val="center"/>
              <w:rPr>
                <w:b/>
              </w:rPr>
            </w:pPr>
            <w:r w:rsidRPr="003446CB">
              <w:rPr>
                <w:b/>
              </w:rPr>
              <w:t>BMI-for-age</w:t>
            </w:r>
          </w:p>
        </w:tc>
        <w:tc>
          <w:tcPr>
            <w:tcW w:w="1620" w:type="dxa"/>
            <w:shd w:val="clear" w:color="auto" w:fill="EAF1DD"/>
            <w:vAlign w:val="center"/>
          </w:tcPr>
          <w:p w14:paraId="7FCD517F" w14:textId="7A84D71B" w:rsidR="00D15906" w:rsidRPr="003446CB" w:rsidRDefault="00D15906" w:rsidP="00D15906">
            <w:pPr>
              <w:keepNext/>
              <w:spacing w:after="0"/>
              <w:jc w:val="center"/>
              <w:rPr>
                <w:b/>
              </w:rPr>
            </w:pPr>
            <w:r w:rsidRPr="003446CB">
              <w:rPr>
                <w:b/>
              </w:rPr>
              <w:t>Nutritional status</w:t>
            </w:r>
          </w:p>
        </w:tc>
      </w:tr>
      <w:tr w:rsidR="00D15906" w:rsidRPr="003446CB" w14:paraId="0845481F" w14:textId="77777777" w:rsidTr="00D15906">
        <w:trPr>
          <w:cantSplit/>
        </w:trPr>
        <w:tc>
          <w:tcPr>
            <w:tcW w:w="535" w:type="dxa"/>
            <w:shd w:val="clear" w:color="auto" w:fill="auto"/>
            <w:vAlign w:val="center"/>
          </w:tcPr>
          <w:p w14:paraId="14B767DE" w14:textId="77777777" w:rsidR="00D15906" w:rsidRPr="003446CB" w:rsidRDefault="00D15906" w:rsidP="00EB58D2">
            <w:pPr>
              <w:keepNext/>
              <w:spacing w:after="0"/>
              <w:jc w:val="center"/>
            </w:pPr>
            <w:r w:rsidRPr="003446CB">
              <w:t>1</w:t>
            </w:r>
          </w:p>
        </w:tc>
        <w:tc>
          <w:tcPr>
            <w:tcW w:w="540" w:type="dxa"/>
            <w:shd w:val="clear" w:color="auto" w:fill="auto"/>
            <w:vAlign w:val="center"/>
          </w:tcPr>
          <w:p w14:paraId="5B186D8A" w14:textId="77777777" w:rsidR="00D15906" w:rsidRPr="003446CB" w:rsidRDefault="00D15906" w:rsidP="00EB58D2">
            <w:pPr>
              <w:keepNext/>
              <w:spacing w:after="0"/>
              <w:jc w:val="center"/>
            </w:pPr>
            <w:r w:rsidRPr="003446CB">
              <w:t>F</w:t>
            </w:r>
          </w:p>
        </w:tc>
        <w:tc>
          <w:tcPr>
            <w:tcW w:w="2520" w:type="dxa"/>
            <w:shd w:val="clear" w:color="auto" w:fill="auto"/>
            <w:vAlign w:val="center"/>
          </w:tcPr>
          <w:p w14:paraId="532F3953" w14:textId="77777777" w:rsidR="00D15906" w:rsidRPr="003446CB" w:rsidRDefault="00D15906" w:rsidP="00D15906">
            <w:pPr>
              <w:keepNext/>
              <w:spacing w:after="0"/>
            </w:pPr>
            <w:r w:rsidRPr="003446CB">
              <w:t>6 years and 2 months</w:t>
            </w:r>
          </w:p>
        </w:tc>
        <w:tc>
          <w:tcPr>
            <w:tcW w:w="900" w:type="dxa"/>
            <w:shd w:val="clear" w:color="auto" w:fill="auto"/>
            <w:vAlign w:val="center"/>
          </w:tcPr>
          <w:p w14:paraId="55B6F819" w14:textId="77777777" w:rsidR="00D15906" w:rsidRPr="003446CB" w:rsidRDefault="00D15906" w:rsidP="00D15906">
            <w:pPr>
              <w:keepNext/>
              <w:spacing w:after="0"/>
              <w:jc w:val="center"/>
            </w:pPr>
            <w:r w:rsidRPr="003446CB">
              <w:t>111</w:t>
            </w:r>
          </w:p>
        </w:tc>
        <w:tc>
          <w:tcPr>
            <w:tcW w:w="900" w:type="dxa"/>
            <w:shd w:val="clear" w:color="auto" w:fill="auto"/>
            <w:vAlign w:val="center"/>
          </w:tcPr>
          <w:p w14:paraId="6758B3D7" w14:textId="77777777" w:rsidR="00D15906" w:rsidRPr="003446CB" w:rsidRDefault="00D15906" w:rsidP="00D15906">
            <w:pPr>
              <w:keepNext/>
              <w:spacing w:after="0"/>
              <w:jc w:val="center"/>
            </w:pPr>
            <w:r w:rsidRPr="003446CB">
              <w:t>18.8</w:t>
            </w:r>
          </w:p>
        </w:tc>
        <w:tc>
          <w:tcPr>
            <w:tcW w:w="810" w:type="dxa"/>
            <w:shd w:val="clear" w:color="auto" w:fill="EAF1DD"/>
            <w:vAlign w:val="center"/>
          </w:tcPr>
          <w:p w14:paraId="50F83A5D" w14:textId="77777777" w:rsidR="00D15906" w:rsidRPr="003446CB" w:rsidRDefault="00D15906" w:rsidP="00D15906">
            <w:pPr>
              <w:keepNext/>
              <w:spacing w:after="0"/>
              <w:jc w:val="center"/>
              <w:rPr>
                <w:rFonts w:cs="Calibri"/>
              </w:rPr>
            </w:pPr>
            <w:r w:rsidRPr="003446CB">
              <w:rPr>
                <w:rFonts w:cs="Calibri"/>
              </w:rPr>
              <w:t>15.4</w:t>
            </w:r>
          </w:p>
        </w:tc>
        <w:tc>
          <w:tcPr>
            <w:tcW w:w="990" w:type="dxa"/>
            <w:shd w:val="clear" w:color="auto" w:fill="EAF1DD"/>
            <w:vAlign w:val="center"/>
          </w:tcPr>
          <w:p w14:paraId="7E2B3B2B" w14:textId="61CBC8A7" w:rsidR="00D15906" w:rsidRPr="003446CB" w:rsidRDefault="00D15906" w:rsidP="00D15906">
            <w:pPr>
              <w:keepNext/>
              <w:spacing w:after="0"/>
              <w:jc w:val="center"/>
            </w:pPr>
            <w:r w:rsidRPr="003446CB">
              <w:rPr>
                <w:rFonts w:cs="Calibri"/>
              </w:rPr>
              <w:t xml:space="preserve">≥ –2 to ≤ +1 </w:t>
            </w:r>
          </w:p>
        </w:tc>
        <w:tc>
          <w:tcPr>
            <w:tcW w:w="1620" w:type="dxa"/>
            <w:shd w:val="clear" w:color="auto" w:fill="EAF1DD"/>
            <w:vAlign w:val="center"/>
          </w:tcPr>
          <w:p w14:paraId="5DE3D3E8" w14:textId="4B90697A" w:rsidR="00D15906" w:rsidRPr="003446CB" w:rsidRDefault="00D15906" w:rsidP="00D15906">
            <w:pPr>
              <w:keepNext/>
              <w:spacing w:after="0"/>
              <w:jc w:val="center"/>
            </w:pPr>
            <w:r w:rsidRPr="003446CB">
              <w:t>Normal</w:t>
            </w:r>
          </w:p>
        </w:tc>
      </w:tr>
      <w:tr w:rsidR="00D15906" w:rsidRPr="003446CB" w14:paraId="2B384CD6" w14:textId="77777777" w:rsidTr="00D15906">
        <w:trPr>
          <w:cantSplit/>
        </w:trPr>
        <w:tc>
          <w:tcPr>
            <w:tcW w:w="535" w:type="dxa"/>
            <w:shd w:val="clear" w:color="auto" w:fill="auto"/>
            <w:vAlign w:val="center"/>
          </w:tcPr>
          <w:p w14:paraId="64EC82C2" w14:textId="77777777" w:rsidR="00D15906" w:rsidRPr="003446CB" w:rsidRDefault="00D15906" w:rsidP="00EB58D2">
            <w:pPr>
              <w:keepNext/>
              <w:spacing w:after="0"/>
              <w:jc w:val="center"/>
            </w:pPr>
            <w:r w:rsidRPr="003446CB">
              <w:t>2</w:t>
            </w:r>
          </w:p>
        </w:tc>
        <w:tc>
          <w:tcPr>
            <w:tcW w:w="540" w:type="dxa"/>
            <w:shd w:val="clear" w:color="auto" w:fill="auto"/>
            <w:vAlign w:val="center"/>
          </w:tcPr>
          <w:p w14:paraId="606140D7" w14:textId="77777777" w:rsidR="00D15906" w:rsidRPr="003446CB" w:rsidRDefault="00D15906" w:rsidP="00EB58D2">
            <w:pPr>
              <w:keepNext/>
              <w:spacing w:after="0"/>
              <w:jc w:val="center"/>
            </w:pPr>
            <w:r w:rsidRPr="003446CB">
              <w:t>M</w:t>
            </w:r>
          </w:p>
        </w:tc>
        <w:tc>
          <w:tcPr>
            <w:tcW w:w="2520" w:type="dxa"/>
            <w:shd w:val="clear" w:color="auto" w:fill="auto"/>
            <w:vAlign w:val="center"/>
          </w:tcPr>
          <w:p w14:paraId="0E015552" w14:textId="77777777" w:rsidR="00D15906" w:rsidRPr="003446CB" w:rsidRDefault="00D15906" w:rsidP="00D15906">
            <w:pPr>
              <w:keepNext/>
              <w:spacing w:after="0"/>
            </w:pPr>
            <w:r w:rsidRPr="003446CB">
              <w:t>17 years and 3 months</w:t>
            </w:r>
          </w:p>
        </w:tc>
        <w:tc>
          <w:tcPr>
            <w:tcW w:w="900" w:type="dxa"/>
            <w:shd w:val="clear" w:color="auto" w:fill="auto"/>
            <w:vAlign w:val="center"/>
          </w:tcPr>
          <w:p w14:paraId="6432DCC4" w14:textId="77777777" w:rsidR="00D15906" w:rsidRPr="003446CB" w:rsidRDefault="00D15906" w:rsidP="00D15906">
            <w:pPr>
              <w:keepNext/>
              <w:spacing w:after="0"/>
              <w:jc w:val="center"/>
            </w:pPr>
            <w:r w:rsidRPr="003446CB">
              <w:t>160</w:t>
            </w:r>
          </w:p>
        </w:tc>
        <w:tc>
          <w:tcPr>
            <w:tcW w:w="900" w:type="dxa"/>
            <w:shd w:val="clear" w:color="auto" w:fill="auto"/>
            <w:vAlign w:val="center"/>
          </w:tcPr>
          <w:p w14:paraId="0E4C2AF7" w14:textId="77777777" w:rsidR="00D15906" w:rsidRPr="003446CB" w:rsidRDefault="00D15906" w:rsidP="00D15906">
            <w:pPr>
              <w:keepNext/>
              <w:spacing w:after="0"/>
              <w:jc w:val="center"/>
            </w:pPr>
            <w:r w:rsidRPr="003446CB">
              <w:t>43.2</w:t>
            </w:r>
          </w:p>
        </w:tc>
        <w:tc>
          <w:tcPr>
            <w:tcW w:w="810" w:type="dxa"/>
            <w:shd w:val="clear" w:color="auto" w:fill="EAF1DD"/>
            <w:vAlign w:val="center"/>
          </w:tcPr>
          <w:p w14:paraId="1B18FE74" w14:textId="77777777" w:rsidR="00D15906" w:rsidRPr="003446CB" w:rsidRDefault="00D15906" w:rsidP="00D15906">
            <w:pPr>
              <w:keepNext/>
              <w:spacing w:after="0"/>
              <w:jc w:val="center"/>
              <w:rPr>
                <w:rFonts w:cs="Calibri"/>
              </w:rPr>
            </w:pPr>
            <w:r w:rsidRPr="003446CB">
              <w:rPr>
                <w:rFonts w:cs="Calibri"/>
              </w:rPr>
              <w:t>16.8</w:t>
            </w:r>
          </w:p>
        </w:tc>
        <w:tc>
          <w:tcPr>
            <w:tcW w:w="990" w:type="dxa"/>
            <w:shd w:val="clear" w:color="auto" w:fill="EAF1DD"/>
          </w:tcPr>
          <w:p w14:paraId="51ED82B5" w14:textId="0B4C0F15" w:rsidR="00D15906" w:rsidRPr="003446CB" w:rsidRDefault="00D15906" w:rsidP="00D15906">
            <w:pPr>
              <w:keepNext/>
              <w:spacing w:after="0"/>
              <w:jc w:val="center"/>
              <w:rPr>
                <w:rFonts w:cs="Calibri"/>
              </w:rPr>
            </w:pPr>
            <w:r w:rsidRPr="003446CB">
              <w:rPr>
                <w:rFonts w:cs="Calibri"/>
              </w:rPr>
              <w:t xml:space="preserve">≥ –3 to &lt; –2 </w:t>
            </w:r>
            <w:r w:rsidRPr="003446CB">
              <w:rPr>
                <w:rFonts w:cs="Calibri"/>
              </w:rPr>
              <w:softHyphen/>
            </w:r>
            <w:r w:rsidRPr="003446CB">
              <w:rPr>
                <w:rFonts w:cs="Calibri"/>
              </w:rPr>
              <w:softHyphen/>
            </w:r>
          </w:p>
        </w:tc>
        <w:tc>
          <w:tcPr>
            <w:tcW w:w="1620" w:type="dxa"/>
            <w:shd w:val="clear" w:color="auto" w:fill="EAF1DD"/>
            <w:vAlign w:val="center"/>
          </w:tcPr>
          <w:p w14:paraId="28E66EE0" w14:textId="5B89D642" w:rsidR="00D15906" w:rsidRPr="003446CB" w:rsidRDefault="00D15906" w:rsidP="00D15906">
            <w:pPr>
              <w:keepNext/>
              <w:spacing w:after="0"/>
              <w:jc w:val="center"/>
            </w:pPr>
            <w:r w:rsidRPr="003446CB">
              <w:t>Moderate malnutrition</w:t>
            </w:r>
          </w:p>
        </w:tc>
      </w:tr>
      <w:tr w:rsidR="00D15906" w:rsidRPr="003446CB" w14:paraId="3283E119" w14:textId="77777777" w:rsidTr="00D15906">
        <w:trPr>
          <w:cantSplit/>
        </w:trPr>
        <w:tc>
          <w:tcPr>
            <w:tcW w:w="535" w:type="dxa"/>
            <w:shd w:val="clear" w:color="auto" w:fill="auto"/>
            <w:vAlign w:val="center"/>
          </w:tcPr>
          <w:p w14:paraId="29E86FD5" w14:textId="77777777" w:rsidR="00D15906" w:rsidRPr="003446CB" w:rsidRDefault="00D15906" w:rsidP="00EB58D2">
            <w:pPr>
              <w:keepNext/>
              <w:spacing w:after="0"/>
              <w:jc w:val="center"/>
            </w:pPr>
            <w:r w:rsidRPr="003446CB">
              <w:t>3</w:t>
            </w:r>
          </w:p>
        </w:tc>
        <w:tc>
          <w:tcPr>
            <w:tcW w:w="540" w:type="dxa"/>
            <w:shd w:val="clear" w:color="auto" w:fill="auto"/>
            <w:vAlign w:val="center"/>
          </w:tcPr>
          <w:p w14:paraId="5516F9CC" w14:textId="77777777" w:rsidR="00D15906" w:rsidRPr="003446CB" w:rsidRDefault="00D15906" w:rsidP="00EB58D2">
            <w:pPr>
              <w:keepNext/>
              <w:spacing w:after="0"/>
              <w:jc w:val="center"/>
            </w:pPr>
            <w:r w:rsidRPr="003446CB">
              <w:t>M</w:t>
            </w:r>
          </w:p>
        </w:tc>
        <w:tc>
          <w:tcPr>
            <w:tcW w:w="2520" w:type="dxa"/>
            <w:shd w:val="clear" w:color="auto" w:fill="auto"/>
            <w:vAlign w:val="center"/>
          </w:tcPr>
          <w:p w14:paraId="6D79E285" w14:textId="2C72CD6E" w:rsidR="00D15906" w:rsidRPr="003446CB" w:rsidRDefault="00D15906" w:rsidP="00D15906">
            <w:pPr>
              <w:keepNext/>
              <w:spacing w:after="0"/>
            </w:pPr>
            <w:r w:rsidRPr="003446CB">
              <w:t>14 years and 7 months</w:t>
            </w:r>
          </w:p>
        </w:tc>
        <w:tc>
          <w:tcPr>
            <w:tcW w:w="900" w:type="dxa"/>
            <w:shd w:val="clear" w:color="auto" w:fill="auto"/>
            <w:vAlign w:val="center"/>
          </w:tcPr>
          <w:p w14:paraId="77F3F93B" w14:textId="77777777" w:rsidR="00D15906" w:rsidRPr="003446CB" w:rsidRDefault="00D15906" w:rsidP="00D15906">
            <w:pPr>
              <w:keepNext/>
              <w:spacing w:after="0"/>
              <w:jc w:val="center"/>
            </w:pPr>
            <w:r w:rsidRPr="003446CB">
              <w:t>145</w:t>
            </w:r>
          </w:p>
        </w:tc>
        <w:tc>
          <w:tcPr>
            <w:tcW w:w="900" w:type="dxa"/>
            <w:shd w:val="clear" w:color="auto" w:fill="auto"/>
            <w:vAlign w:val="center"/>
          </w:tcPr>
          <w:p w14:paraId="65AD4272" w14:textId="77777777" w:rsidR="00D15906" w:rsidRPr="003446CB" w:rsidRDefault="00D15906" w:rsidP="00D15906">
            <w:pPr>
              <w:keepNext/>
              <w:spacing w:after="0"/>
              <w:jc w:val="center"/>
            </w:pPr>
            <w:r w:rsidRPr="003446CB">
              <w:t>38</w:t>
            </w:r>
          </w:p>
        </w:tc>
        <w:tc>
          <w:tcPr>
            <w:tcW w:w="810" w:type="dxa"/>
            <w:shd w:val="clear" w:color="auto" w:fill="EAF1DD"/>
            <w:vAlign w:val="center"/>
          </w:tcPr>
          <w:p w14:paraId="42DAEC8D" w14:textId="77777777" w:rsidR="00D15906" w:rsidRPr="003446CB" w:rsidRDefault="00D15906" w:rsidP="00D15906">
            <w:pPr>
              <w:keepNext/>
              <w:spacing w:after="0"/>
              <w:jc w:val="center"/>
              <w:rPr>
                <w:rFonts w:cs="Calibri"/>
              </w:rPr>
            </w:pPr>
            <w:r w:rsidRPr="003446CB">
              <w:rPr>
                <w:rFonts w:cs="Calibri"/>
              </w:rPr>
              <w:t>18.1</w:t>
            </w:r>
          </w:p>
        </w:tc>
        <w:tc>
          <w:tcPr>
            <w:tcW w:w="990" w:type="dxa"/>
            <w:shd w:val="clear" w:color="auto" w:fill="EAF1DD"/>
          </w:tcPr>
          <w:p w14:paraId="14F11EEA" w14:textId="01B68F45" w:rsidR="00D15906" w:rsidRPr="003446CB" w:rsidRDefault="00D15906" w:rsidP="00D15906">
            <w:pPr>
              <w:keepNext/>
              <w:spacing w:after="0"/>
              <w:jc w:val="center"/>
              <w:rPr>
                <w:rFonts w:cs="Calibri"/>
              </w:rPr>
            </w:pPr>
            <w:r w:rsidRPr="003446CB">
              <w:rPr>
                <w:rFonts w:cs="Calibri"/>
              </w:rPr>
              <w:t>≥ –2 to ≤ +1</w:t>
            </w:r>
          </w:p>
        </w:tc>
        <w:tc>
          <w:tcPr>
            <w:tcW w:w="1620" w:type="dxa"/>
            <w:shd w:val="clear" w:color="auto" w:fill="EAF1DD"/>
            <w:vAlign w:val="center"/>
          </w:tcPr>
          <w:p w14:paraId="63B1AE98" w14:textId="1FBC46B4" w:rsidR="00D15906" w:rsidRPr="003446CB" w:rsidRDefault="00D15906" w:rsidP="00D15906">
            <w:pPr>
              <w:keepNext/>
              <w:spacing w:after="0"/>
              <w:jc w:val="center"/>
            </w:pPr>
            <w:r w:rsidRPr="003446CB">
              <w:t>Normal</w:t>
            </w:r>
          </w:p>
        </w:tc>
      </w:tr>
      <w:tr w:rsidR="00D15906" w:rsidRPr="003446CB" w14:paraId="04B1F234" w14:textId="77777777" w:rsidTr="00D15906">
        <w:trPr>
          <w:cantSplit/>
        </w:trPr>
        <w:tc>
          <w:tcPr>
            <w:tcW w:w="535" w:type="dxa"/>
            <w:shd w:val="clear" w:color="auto" w:fill="auto"/>
            <w:vAlign w:val="center"/>
          </w:tcPr>
          <w:p w14:paraId="085F5ACC" w14:textId="77777777" w:rsidR="00D15906" w:rsidRPr="003446CB" w:rsidRDefault="00D15906" w:rsidP="00EB58D2">
            <w:pPr>
              <w:keepNext/>
              <w:spacing w:after="0"/>
              <w:jc w:val="center"/>
            </w:pPr>
            <w:r w:rsidRPr="003446CB">
              <w:t>4</w:t>
            </w:r>
          </w:p>
        </w:tc>
        <w:tc>
          <w:tcPr>
            <w:tcW w:w="540" w:type="dxa"/>
            <w:shd w:val="clear" w:color="auto" w:fill="auto"/>
            <w:vAlign w:val="center"/>
          </w:tcPr>
          <w:p w14:paraId="4D2AE800" w14:textId="77777777" w:rsidR="00D15906" w:rsidRPr="003446CB" w:rsidRDefault="00D15906" w:rsidP="00EB58D2">
            <w:pPr>
              <w:keepNext/>
              <w:spacing w:after="0"/>
              <w:jc w:val="center"/>
            </w:pPr>
            <w:r w:rsidRPr="003446CB">
              <w:t>F</w:t>
            </w:r>
          </w:p>
        </w:tc>
        <w:tc>
          <w:tcPr>
            <w:tcW w:w="2520" w:type="dxa"/>
            <w:shd w:val="clear" w:color="auto" w:fill="auto"/>
            <w:vAlign w:val="center"/>
          </w:tcPr>
          <w:p w14:paraId="02132211" w14:textId="4B3FC655" w:rsidR="00D15906" w:rsidRPr="003446CB" w:rsidRDefault="00D15906" w:rsidP="00D15906">
            <w:pPr>
              <w:keepNext/>
              <w:spacing w:after="0"/>
            </w:pPr>
            <w:r w:rsidRPr="003446CB">
              <w:t>8 years and 4 months</w:t>
            </w:r>
          </w:p>
        </w:tc>
        <w:tc>
          <w:tcPr>
            <w:tcW w:w="900" w:type="dxa"/>
            <w:shd w:val="clear" w:color="auto" w:fill="auto"/>
            <w:vAlign w:val="center"/>
          </w:tcPr>
          <w:p w14:paraId="330EA664" w14:textId="77777777" w:rsidR="00D15906" w:rsidRPr="003446CB" w:rsidRDefault="00D15906" w:rsidP="00D15906">
            <w:pPr>
              <w:keepNext/>
              <w:spacing w:after="0"/>
              <w:jc w:val="center"/>
            </w:pPr>
            <w:r w:rsidRPr="003446CB">
              <w:t>125</w:t>
            </w:r>
          </w:p>
        </w:tc>
        <w:tc>
          <w:tcPr>
            <w:tcW w:w="900" w:type="dxa"/>
            <w:shd w:val="clear" w:color="auto" w:fill="auto"/>
            <w:vAlign w:val="center"/>
          </w:tcPr>
          <w:p w14:paraId="5412175B" w14:textId="77777777" w:rsidR="00D15906" w:rsidRPr="003446CB" w:rsidRDefault="00D15906" w:rsidP="00D15906">
            <w:pPr>
              <w:keepNext/>
              <w:spacing w:after="0"/>
              <w:jc w:val="center"/>
            </w:pPr>
            <w:r w:rsidRPr="003446CB">
              <w:t>19</w:t>
            </w:r>
          </w:p>
        </w:tc>
        <w:tc>
          <w:tcPr>
            <w:tcW w:w="810" w:type="dxa"/>
            <w:shd w:val="clear" w:color="auto" w:fill="EAF1DD"/>
            <w:vAlign w:val="center"/>
          </w:tcPr>
          <w:p w14:paraId="5516E469" w14:textId="77777777" w:rsidR="00D15906" w:rsidRPr="003446CB" w:rsidRDefault="00D15906" w:rsidP="00D15906">
            <w:pPr>
              <w:keepNext/>
              <w:spacing w:after="0"/>
              <w:jc w:val="center"/>
              <w:rPr>
                <w:rFonts w:cs="Calibri"/>
              </w:rPr>
            </w:pPr>
            <w:r w:rsidRPr="003446CB">
              <w:rPr>
                <w:rFonts w:cs="Calibri"/>
              </w:rPr>
              <w:t>12.2</w:t>
            </w:r>
          </w:p>
        </w:tc>
        <w:tc>
          <w:tcPr>
            <w:tcW w:w="990" w:type="dxa"/>
            <w:shd w:val="clear" w:color="auto" w:fill="EAF1DD"/>
          </w:tcPr>
          <w:p w14:paraId="6C74E146" w14:textId="262386E4" w:rsidR="00D15906" w:rsidRPr="003446CB" w:rsidRDefault="00D15906" w:rsidP="00D15906">
            <w:pPr>
              <w:keepNext/>
              <w:spacing w:after="0"/>
              <w:jc w:val="center"/>
              <w:rPr>
                <w:rFonts w:cs="Calibri"/>
              </w:rPr>
            </w:pPr>
            <w:r w:rsidRPr="003446CB">
              <w:rPr>
                <w:rFonts w:cs="Calibri"/>
              </w:rPr>
              <w:t>≥ –3 to &lt; –2</w:t>
            </w:r>
          </w:p>
        </w:tc>
        <w:tc>
          <w:tcPr>
            <w:tcW w:w="1620" w:type="dxa"/>
            <w:shd w:val="clear" w:color="auto" w:fill="EAF1DD"/>
            <w:vAlign w:val="center"/>
          </w:tcPr>
          <w:p w14:paraId="6A456EA0" w14:textId="013BC157" w:rsidR="00D15906" w:rsidRPr="003446CB" w:rsidRDefault="00D15906" w:rsidP="00D15906">
            <w:pPr>
              <w:keepNext/>
              <w:spacing w:after="0"/>
              <w:jc w:val="center"/>
            </w:pPr>
            <w:r w:rsidRPr="003446CB">
              <w:t>Moderate malnutrition</w:t>
            </w:r>
          </w:p>
        </w:tc>
      </w:tr>
    </w:tbl>
    <w:p w14:paraId="39A574F4" w14:textId="77777777" w:rsidR="006A1C27" w:rsidRPr="003446CB" w:rsidRDefault="006A1C27" w:rsidP="006A1C27">
      <w:pPr>
        <w:pStyle w:val="Bullet1"/>
        <w:numPr>
          <w:ilvl w:val="0"/>
          <w:numId w:val="0"/>
        </w:numPr>
      </w:pPr>
    </w:p>
    <w:p w14:paraId="1B849A19" w14:textId="742E6514" w:rsidR="003D64E3" w:rsidRPr="003446CB" w:rsidRDefault="003D64E3" w:rsidP="00770589">
      <w:pPr>
        <w:pStyle w:val="ColorfulList-Accent15"/>
        <w:numPr>
          <w:ilvl w:val="0"/>
          <w:numId w:val="15"/>
        </w:numPr>
        <w:autoSpaceDE/>
        <w:autoSpaceDN/>
        <w:adjustRightInd/>
        <w:spacing w:after="0"/>
        <w:ind w:left="360"/>
      </w:pPr>
      <w:r w:rsidRPr="003446CB">
        <w:t>Facilitate discussion of any difficulties participants had finding BMI-for-age.</w:t>
      </w:r>
    </w:p>
    <w:p w14:paraId="4918624F" w14:textId="77777777" w:rsidR="0049350E" w:rsidRPr="003446CB" w:rsidRDefault="0049350E" w:rsidP="0049350E">
      <w:pPr>
        <w:pStyle w:val="ColorfulList-Accent15"/>
        <w:autoSpaceDE/>
        <w:autoSpaceDN/>
        <w:adjustRightInd/>
        <w:spacing w:after="0"/>
        <w:ind w:left="360"/>
      </w:pPr>
    </w:p>
    <w:p w14:paraId="47805780" w14:textId="35C41FFF" w:rsidR="006A1C27" w:rsidRPr="003446CB" w:rsidRDefault="00924DE4" w:rsidP="001A3B1B">
      <w:pPr>
        <w:pStyle w:val="Bullet1"/>
        <w:keepNext/>
        <w:numPr>
          <w:ilvl w:val="0"/>
          <w:numId w:val="0"/>
        </w:numPr>
        <w:rPr>
          <w:rStyle w:val="Lead-In"/>
        </w:rPr>
      </w:pPr>
      <w:r w:rsidRPr="003446CB">
        <w:rPr>
          <w:b/>
          <w:noProof/>
          <w:sz w:val="28"/>
          <w:szCs w:val="28"/>
        </w:rPr>
        <w:drawing>
          <wp:anchor distT="0" distB="0" distL="114300" distR="114300" simplePos="0" relativeHeight="251717632" behindDoc="1" locked="0" layoutInCell="1" allowOverlap="1" wp14:anchorId="5DA7D260" wp14:editId="1F84BE31">
            <wp:simplePos x="0" y="0"/>
            <wp:positionH relativeFrom="column">
              <wp:posOffset>-631190</wp:posOffset>
            </wp:positionH>
            <wp:positionV relativeFrom="paragraph">
              <wp:posOffset>0</wp:posOffset>
            </wp:positionV>
            <wp:extent cx="530352" cy="493776"/>
            <wp:effectExtent l="0" t="0" r="3175" b="1905"/>
            <wp:wrapTight wrapText="bothSides">
              <wp:wrapPolygon edited="0">
                <wp:start x="0" y="0"/>
                <wp:lineTo x="0" y="20849"/>
                <wp:lineTo x="20953" y="20849"/>
                <wp:lineTo x="20953" y="0"/>
                <wp:lineTo x="0" y="0"/>
              </wp:wrapPolygon>
            </wp:wrapTight>
            <wp:docPr id="476" name="Picture 392" descr="Prese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Description: PresenationIcon"/>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30352" cy="493776"/>
                    </a:xfrm>
                    <a:prstGeom prst="rect">
                      <a:avLst/>
                    </a:prstGeom>
                    <a:noFill/>
                    <a:ln>
                      <a:noFill/>
                    </a:ln>
                  </pic:spPr>
                </pic:pic>
              </a:graphicData>
            </a:graphic>
            <wp14:sizeRelH relativeFrom="page">
              <wp14:pctWidth>0</wp14:pctWidth>
            </wp14:sizeRelH>
            <wp14:sizeRelV relativeFrom="page">
              <wp14:pctHeight>0</wp14:pctHeight>
            </wp14:sizeRelV>
          </wp:anchor>
        </w:drawing>
      </w:r>
      <w:r w:rsidR="006A1C27" w:rsidRPr="003446CB">
        <w:rPr>
          <w:rStyle w:val="Lead-In"/>
        </w:rPr>
        <w:t>PRESENTATION: MUAC</w:t>
      </w:r>
    </w:p>
    <w:p w14:paraId="42ACF045" w14:textId="77777777" w:rsidR="00604832" w:rsidRPr="003446CB" w:rsidRDefault="00604832" w:rsidP="001A3B1B">
      <w:pPr>
        <w:pStyle w:val="Bullet1"/>
        <w:keepNext/>
        <w:numPr>
          <w:ilvl w:val="0"/>
          <w:numId w:val="0"/>
        </w:numPr>
      </w:pPr>
    </w:p>
    <w:p w14:paraId="33488803" w14:textId="7F4E31AB" w:rsidR="00837B45" w:rsidRPr="003446CB" w:rsidRDefault="00837B45" w:rsidP="0011048F">
      <w:pPr>
        <w:numPr>
          <w:ilvl w:val="0"/>
          <w:numId w:val="68"/>
        </w:numPr>
        <w:tabs>
          <w:tab w:val="clear" w:pos="720"/>
        </w:tabs>
        <w:autoSpaceDE/>
        <w:autoSpaceDN/>
        <w:adjustRightInd/>
        <w:spacing w:after="0"/>
        <w:ind w:left="360"/>
        <w:rPr>
          <w:rFonts w:eastAsia="Calibri"/>
          <w:szCs w:val="18"/>
        </w:rPr>
      </w:pPr>
      <w:r w:rsidRPr="003446CB">
        <w:rPr>
          <w:rFonts w:eastAsia="Calibri"/>
          <w:szCs w:val="18"/>
        </w:rPr>
        <w:t>Explain that BMI cannot be used to assess the nutritional status of women who are pregnant or up to 6 months postpartum because weight gain and changes in body composition during pregnancy and the postpartum period make it difficult to interpret BMI</w:t>
      </w:r>
      <w:r w:rsidR="00FB4BE1" w:rsidRPr="003446CB">
        <w:rPr>
          <w:rFonts w:eastAsia="Calibri"/>
          <w:szCs w:val="18"/>
        </w:rPr>
        <w:t xml:space="preserve">. MUAC is relatively stable throughout pregnancy and independent of weight gain and should be used instead for pregnant and postpartum women. </w:t>
      </w:r>
    </w:p>
    <w:p w14:paraId="05228450" w14:textId="77777777" w:rsidR="00907F68" w:rsidRPr="003446CB" w:rsidRDefault="00907F68" w:rsidP="00907F68">
      <w:pPr>
        <w:autoSpaceDE/>
        <w:autoSpaceDN/>
        <w:adjustRightInd/>
        <w:spacing w:after="0"/>
        <w:ind w:left="360"/>
        <w:rPr>
          <w:rFonts w:eastAsia="Calibri"/>
          <w:szCs w:val="18"/>
        </w:rPr>
      </w:pPr>
    </w:p>
    <w:p w14:paraId="183AB360" w14:textId="5D39D5E0" w:rsidR="00907F68" w:rsidRPr="003446CB" w:rsidRDefault="00907F68" w:rsidP="0011048F">
      <w:pPr>
        <w:pStyle w:val="Bullet1"/>
        <w:numPr>
          <w:ilvl w:val="0"/>
          <w:numId w:val="68"/>
        </w:numPr>
        <w:tabs>
          <w:tab w:val="left" w:pos="360"/>
          <w:tab w:val="left" w:pos="630"/>
        </w:tabs>
        <w:ind w:left="360"/>
      </w:pPr>
      <w:r w:rsidRPr="003446CB">
        <w:t>Explain that BMI also does not account for changes in body composition in PLHIV caused by ART. For people on ARVs that cause lipodystrophy, MUAC is a better indicator of nutritional status.</w:t>
      </w:r>
    </w:p>
    <w:p w14:paraId="1F003A33" w14:textId="77777777" w:rsidR="00907F68" w:rsidRPr="003446CB" w:rsidRDefault="00907F68" w:rsidP="00907F68">
      <w:pPr>
        <w:autoSpaceDE/>
        <w:autoSpaceDN/>
        <w:adjustRightInd/>
        <w:spacing w:after="0"/>
        <w:ind w:left="360"/>
        <w:rPr>
          <w:rFonts w:eastAsia="Calibri"/>
          <w:szCs w:val="18"/>
        </w:rPr>
      </w:pPr>
    </w:p>
    <w:p w14:paraId="66C58593" w14:textId="49391D08" w:rsidR="00907F68" w:rsidRPr="003446CB" w:rsidRDefault="00907F68" w:rsidP="0011048F">
      <w:pPr>
        <w:numPr>
          <w:ilvl w:val="0"/>
          <w:numId w:val="68"/>
        </w:numPr>
        <w:tabs>
          <w:tab w:val="clear" w:pos="720"/>
        </w:tabs>
        <w:autoSpaceDE/>
        <w:autoSpaceDN/>
        <w:adjustRightInd/>
        <w:spacing w:after="0"/>
        <w:ind w:left="360"/>
        <w:rPr>
          <w:rFonts w:eastAsia="Calibri"/>
          <w:szCs w:val="18"/>
        </w:rPr>
      </w:pPr>
      <w:r w:rsidRPr="003446CB">
        <w:rPr>
          <w:rFonts w:eastAsia="Calibri"/>
          <w:szCs w:val="18"/>
        </w:rPr>
        <w:lastRenderedPageBreak/>
        <w:t xml:space="preserve">Explain that MUAC can be used for all population groups </w:t>
      </w:r>
      <w:r w:rsidR="00FB4BE1" w:rsidRPr="003446CB">
        <w:rPr>
          <w:rFonts w:eastAsia="Calibri"/>
          <w:szCs w:val="18"/>
        </w:rPr>
        <w:t>6 months and older</w:t>
      </w:r>
      <w:r w:rsidRPr="003446CB">
        <w:rPr>
          <w:rFonts w:eastAsia="Calibri"/>
          <w:szCs w:val="18"/>
        </w:rPr>
        <w:t xml:space="preserve">. It is also useful for people whose weight and height cannot be measured, such as people who are bedridden. </w:t>
      </w:r>
    </w:p>
    <w:p w14:paraId="42A24A72" w14:textId="77777777" w:rsidR="00936E05" w:rsidRPr="003446CB" w:rsidRDefault="00936E05" w:rsidP="00936E05">
      <w:pPr>
        <w:autoSpaceDE/>
        <w:autoSpaceDN/>
        <w:adjustRightInd/>
        <w:spacing w:after="0"/>
        <w:ind w:left="360"/>
        <w:rPr>
          <w:rFonts w:eastAsia="Calibri"/>
          <w:szCs w:val="18"/>
        </w:rPr>
      </w:pPr>
    </w:p>
    <w:p w14:paraId="670EBC6C" w14:textId="77777777" w:rsidR="00936E05" w:rsidRPr="003446CB" w:rsidRDefault="00936E05" w:rsidP="0011048F">
      <w:pPr>
        <w:numPr>
          <w:ilvl w:val="0"/>
          <w:numId w:val="68"/>
        </w:numPr>
        <w:tabs>
          <w:tab w:val="clear" w:pos="720"/>
        </w:tabs>
        <w:autoSpaceDE/>
        <w:autoSpaceDN/>
        <w:adjustRightInd/>
        <w:spacing w:after="0"/>
        <w:ind w:left="360"/>
        <w:rPr>
          <w:rFonts w:eastAsia="Calibri"/>
          <w:szCs w:val="18"/>
        </w:rPr>
      </w:pPr>
      <w:r w:rsidRPr="003446CB">
        <w:rPr>
          <w:rFonts w:eastAsia="Calibri"/>
          <w:szCs w:val="18"/>
        </w:rPr>
        <w:t xml:space="preserve">Explain that there are no globally recommended MUAC cutoffs for </w:t>
      </w:r>
      <w:proofErr w:type="spellStart"/>
      <w:r w:rsidRPr="003446CB">
        <w:rPr>
          <w:rFonts w:eastAsia="Calibri"/>
          <w:szCs w:val="18"/>
        </w:rPr>
        <w:t>overnutrition</w:t>
      </w:r>
      <w:proofErr w:type="spellEnd"/>
      <w:r w:rsidRPr="003446CB">
        <w:rPr>
          <w:rFonts w:eastAsia="Calibri"/>
          <w:szCs w:val="18"/>
        </w:rPr>
        <w:t>, only for undernutrition.</w:t>
      </w:r>
    </w:p>
    <w:p w14:paraId="3B5F603D" w14:textId="77777777" w:rsidR="00907F68" w:rsidRPr="003446CB" w:rsidRDefault="00907F68" w:rsidP="00907F68">
      <w:pPr>
        <w:pStyle w:val="Bullet1"/>
        <w:numPr>
          <w:ilvl w:val="0"/>
          <w:numId w:val="0"/>
        </w:numPr>
        <w:tabs>
          <w:tab w:val="left" w:pos="360"/>
          <w:tab w:val="left" w:pos="630"/>
        </w:tabs>
        <w:ind w:left="360"/>
      </w:pPr>
    </w:p>
    <w:p w14:paraId="54FBD84E" w14:textId="65CCAD5D" w:rsidR="00907F68" w:rsidRPr="003446CB" w:rsidRDefault="00907F68" w:rsidP="0011048F">
      <w:pPr>
        <w:pStyle w:val="Bullet1"/>
        <w:numPr>
          <w:ilvl w:val="0"/>
          <w:numId w:val="68"/>
        </w:numPr>
        <w:tabs>
          <w:tab w:val="left" w:pos="360"/>
        </w:tabs>
        <w:ind w:left="360"/>
      </w:pPr>
      <w:r w:rsidRPr="003446CB">
        <w:t>Explain that MUAC is a quick and easy way to measure nutritional status because it only requires a tape measure, but it must be done accurately. Even a</w:t>
      </w:r>
      <w:r w:rsidR="00FB4BE1" w:rsidRPr="003446CB">
        <w:t>n error of a few millimeters</w:t>
      </w:r>
      <w:r w:rsidRPr="003446CB">
        <w:t xml:space="preserve"> can mean a difference in treatment.</w:t>
      </w:r>
    </w:p>
    <w:p w14:paraId="5CA60180" w14:textId="270EB7CF" w:rsidR="00907F68" w:rsidRPr="003446CB" w:rsidRDefault="0042174F" w:rsidP="00907F68">
      <w:pPr>
        <w:autoSpaceDE/>
        <w:autoSpaceDN/>
        <w:adjustRightInd/>
        <w:spacing w:after="0"/>
        <w:ind w:left="360"/>
        <w:rPr>
          <w:rFonts w:eastAsia="Calibri"/>
          <w:szCs w:val="18"/>
        </w:rPr>
      </w:pPr>
      <w:r w:rsidRPr="003446CB">
        <w:rPr>
          <w:noProof/>
        </w:rPr>
        <mc:AlternateContent>
          <mc:Choice Requires="wps">
            <w:drawing>
              <wp:anchor distT="0" distB="0" distL="114300" distR="114300" simplePos="0" relativeHeight="251584512" behindDoc="0" locked="0" layoutInCell="1" allowOverlap="1" wp14:anchorId="1B23F9CF" wp14:editId="2EB66035">
                <wp:simplePos x="0" y="0"/>
                <wp:positionH relativeFrom="column">
                  <wp:posOffset>-533400</wp:posOffset>
                </wp:positionH>
                <wp:positionV relativeFrom="paragraph">
                  <wp:posOffset>24130</wp:posOffset>
                </wp:positionV>
                <wp:extent cx="530860" cy="519430"/>
                <wp:effectExtent l="0" t="0" r="0" b="0"/>
                <wp:wrapNone/>
                <wp:docPr id="207"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519430"/>
                        </a:xfrm>
                        <a:prstGeom prst="rect">
                          <a:avLst/>
                        </a:prstGeom>
                        <a:noFill/>
                        <a:ln>
                          <a:noFill/>
                        </a:ln>
                        <a:extLst>
                          <a:ext uri="{909E8E84-426E-40DD-AFC4-6F175D3DCCD1}">
                            <a14:hiddenFill xmlns:a14="http://schemas.microsoft.com/office/drawing/2010/main">
                              <a:solidFill>
                                <a:srgbClr val="FFFFFF">
                                  <a:alpha val="89803"/>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D547A" w14:textId="38CA4080" w:rsidR="005277EE" w:rsidRDefault="005277EE" w:rsidP="00FC1B7C">
                            <w:r w:rsidRPr="00FC6EB2">
                              <w:rPr>
                                <w:noProof/>
                              </w:rPr>
                              <w:drawing>
                                <wp:inline distT="0" distB="0" distL="0" distR="0" wp14:anchorId="4B8396B7" wp14:editId="2765DBF7">
                                  <wp:extent cx="530352" cy="758952"/>
                                  <wp:effectExtent l="0" t="0" r="0" b="0"/>
                                  <wp:docPr id="43" name="Picture 496"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0352" cy="758952"/>
                                          </a:xfrm>
                                          <a:prstGeom prst="rect">
                                            <a:avLst/>
                                          </a:prstGeom>
                                          <a:noFill/>
                                          <a:ln>
                                            <a:noFill/>
                                          </a:ln>
                                        </pic:spPr>
                                      </pic:pic>
                                    </a:graphicData>
                                  </a:graphic>
                                </wp:inline>
                              </w:drawing>
                            </w:r>
                          </w:p>
                        </w:txbxContent>
                      </wps:txbx>
                      <wps:bodyPr rot="0" vert="horz" wrap="non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23F9CF" id="_x0000_s1093" type="#_x0000_t202" style="position:absolute;left:0;text-align:left;margin-left:-42pt;margin-top:1.9pt;width:41.8pt;height:40.9pt;z-index:25158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" filled="f" stroked="f">
                <v:fill opacity="58853f"/>
                <v:textbox inset="0,0,0,0">
                  <w:txbxContent>
                    <w:p w14:paraId="14ED547A" w14:textId="38CA4080" w:rsidR="005277EE" w:rsidRDefault="005277EE" w:rsidP="00FC1B7C">
                      <w:r w:rsidRPr="00FC6EB2">
                        <w:rPr>
                          <w:noProof/>
                        </w:rPr>
                        <w:drawing>
                          <wp:inline distT="0" distB="0" distL="0" distR="0" wp14:anchorId="4B8396B7" wp14:editId="2765DBF7">
                            <wp:extent cx="530352" cy="758952"/>
                            <wp:effectExtent l="0" t="0" r="0" b="0"/>
                            <wp:docPr id="43" name="Picture 496"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0352" cy="758952"/>
                                    </a:xfrm>
                                    <a:prstGeom prst="rect">
                                      <a:avLst/>
                                    </a:prstGeom>
                                    <a:noFill/>
                                    <a:ln>
                                      <a:noFill/>
                                    </a:ln>
                                  </pic:spPr>
                                </pic:pic>
                              </a:graphicData>
                            </a:graphic>
                          </wp:inline>
                        </w:drawing>
                      </w:r>
                    </w:p>
                  </w:txbxContent>
                </v:textbox>
              </v:shape>
            </w:pict>
          </mc:Fallback>
        </mc:AlternateContent>
      </w:r>
    </w:p>
    <w:p w14:paraId="67946B2E" w14:textId="3F1C5C00" w:rsidR="00FC1B7C" w:rsidRPr="003446CB" w:rsidRDefault="0042174F" w:rsidP="00604832">
      <w:pPr>
        <w:spacing w:after="0"/>
        <w:rPr>
          <w:b/>
          <w:sz w:val="28"/>
          <w:szCs w:val="28"/>
        </w:rPr>
      </w:pPr>
      <w:r w:rsidRPr="003446CB">
        <w:rPr>
          <w:noProof/>
        </w:rPr>
        <mc:AlternateContent>
          <mc:Choice Requires="wps">
            <w:drawing>
              <wp:anchor distT="0" distB="0" distL="114300" distR="114300" simplePos="0" relativeHeight="251583488" behindDoc="0" locked="0" layoutInCell="1" allowOverlap="1" wp14:anchorId="4E333AB6" wp14:editId="25958DA6">
                <wp:simplePos x="0" y="0"/>
                <wp:positionH relativeFrom="column">
                  <wp:posOffset>-3664585</wp:posOffset>
                </wp:positionH>
                <wp:positionV relativeFrom="paragraph">
                  <wp:posOffset>99695</wp:posOffset>
                </wp:positionV>
                <wp:extent cx="218440" cy="295910"/>
                <wp:effectExtent l="0" t="0" r="10160" b="889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9591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BBEC3" w14:textId="77777777" w:rsidR="005277EE" w:rsidRDefault="005277EE" w:rsidP="00FC1B7C">
                            <w:r w:rsidRPr="00D86D27">
                              <w:sym w:font="Wingdings" w:char="F049"/>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333AB6" id="_x0000_s1094" type="#_x0000_t202" style="position:absolute;margin-left:-288.55pt;margin-top:7.85pt;width:17.2pt;height:23.3pt;z-index:251583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" filled="f" stroked="f">
                <v:fill opacity="58853f"/>
                <v:textbox style="mso-fit-shape-to-text:t" inset="0,0,0,0">
                  <w:txbxContent>
                    <w:p w14:paraId="60BBBEC3" w14:textId="77777777" w:rsidR="005277EE" w:rsidRDefault="005277EE" w:rsidP="00FC1B7C">
                      <w:r w:rsidRPr="00D86D27">
                        <w:sym w:font="Wingdings" w:char="F049"/>
                      </w:r>
                    </w:p>
                  </w:txbxContent>
                </v:textbox>
              </v:shape>
            </w:pict>
          </mc:Fallback>
        </mc:AlternateContent>
      </w:r>
      <w:r w:rsidR="00FC1B7C" w:rsidRPr="003446CB">
        <w:rPr>
          <w:b/>
          <w:sz w:val="28"/>
          <w:szCs w:val="28"/>
        </w:rPr>
        <w:t>PRACTICE: Measuring MUAC</w:t>
      </w:r>
    </w:p>
    <w:p w14:paraId="7A55B4D1" w14:textId="77777777" w:rsidR="00604832" w:rsidRPr="003446CB" w:rsidRDefault="00604832" w:rsidP="00604832">
      <w:pPr>
        <w:spacing w:after="0"/>
        <w:rPr>
          <w:b/>
          <w:szCs w:val="28"/>
        </w:rPr>
      </w:pPr>
    </w:p>
    <w:p w14:paraId="20869CA8" w14:textId="77777777" w:rsidR="000D6279" w:rsidRPr="003446CB" w:rsidRDefault="000D6279" w:rsidP="0011048F">
      <w:pPr>
        <w:numPr>
          <w:ilvl w:val="0"/>
          <w:numId w:val="68"/>
        </w:numPr>
        <w:tabs>
          <w:tab w:val="clear" w:pos="720"/>
        </w:tabs>
        <w:autoSpaceDE/>
        <w:autoSpaceDN/>
        <w:adjustRightInd/>
        <w:spacing w:after="0"/>
        <w:ind w:left="360"/>
        <w:rPr>
          <w:rFonts w:eastAsia="Calibri"/>
          <w:szCs w:val="18"/>
        </w:rPr>
      </w:pPr>
      <w:r w:rsidRPr="003446CB">
        <w:rPr>
          <w:rFonts w:eastAsia="Calibri"/>
          <w:szCs w:val="18"/>
        </w:rPr>
        <w:t>Distribute a MUAC tape for children and a MUAC tape for adults to each participant. Point out the end of the tape, the window at the top, the centimet</w:t>
      </w:r>
      <w:r w:rsidR="00FC1B7C" w:rsidRPr="003446CB">
        <w:rPr>
          <w:rFonts w:eastAsia="Calibri"/>
          <w:szCs w:val="18"/>
        </w:rPr>
        <w:t>e</w:t>
      </w:r>
      <w:r w:rsidRPr="003446CB">
        <w:rPr>
          <w:rFonts w:eastAsia="Calibri"/>
          <w:szCs w:val="18"/>
        </w:rPr>
        <w:t>r markings</w:t>
      </w:r>
      <w:r w:rsidR="00057CFA" w:rsidRPr="003446CB">
        <w:rPr>
          <w:rFonts w:eastAsia="Calibri"/>
          <w:szCs w:val="18"/>
        </w:rPr>
        <w:t>, and the color coding in the child tape</w:t>
      </w:r>
      <w:r w:rsidRPr="003446CB">
        <w:rPr>
          <w:rFonts w:eastAsia="Calibri"/>
          <w:szCs w:val="18"/>
        </w:rPr>
        <w:t xml:space="preserve">. </w:t>
      </w:r>
    </w:p>
    <w:p w14:paraId="67349E1D" w14:textId="77777777" w:rsidR="00057CFA" w:rsidRPr="003446CB" w:rsidRDefault="00057CFA" w:rsidP="00057CFA">
      <w:pPr>
        <w:spacing w:after="0"/>
        <w:ind w:left="360" w:hanging="360"/>
      </w:pPr>
    </w:p>
    <w:p w14:paraId="68A2AA81" w14:textId="733C2C44" w:rsidR="000D6279" w:rsidRPr="003446CB" w:rsidRDefault="00FC1B7C" w:rsidP="00057CFA">
      <w:pPr>
        <w:pStyle w:val="Bullet1"/>
        <w:ind w:left="360"/>
      </w:pPr>
      <w:r w:rsidRPr="003446CB">
        <w:rPr>
          <w:rFonts w:eastAsia="Calibri"/>
          <w:szCs w:val="18"/>
        </w:rPr>
        <w:t>R</w:t>
      </w:r>
      <w:r w:rsidR="000D6279" w:rsidRPr="003446CB">
        <w:rPr>
          <w:szCs w:val="22"/>
        </w:rPr>
        <w:t xml:space="preserve">efer participants to </w:t>
      </w:r>
      <w:r w:rsidRPr="003446CB">
        <w:rPr>
          <w:b/>
          <w:shd w:val="clear" w:color="auto" w:fill="EAF1DD"/>
        </w:rPr>
        <w:t xml:space="preserve">Handout </w:t>
      </w:r>
      <w:r w:rsidR="00CF27A3" w:rsidRPr="003446CB">
        <w:rPr>
          <w:b/>
          <w:shd w:val="clear" w:color="auto" w:fill="EAF1DD"/>
        </w:rPr>
        <w:t>2</w:t>
      </w:r>
      <w:r w:rsidRPr="003446CB">
        <w:rPr>
          <w:b/>
          <w:shd w:val="clear" w:color="auto" w:fill="EAF1DD"/>
        </w:rPr>
        <w:t>.</w:t>
      </w:r>
      <w:r w:rsidR="008872CA" w:rsidRPr="003446CB">
        <w:rPr>
          <w:b/>
          <w:shd w:val="clear" w:color="auto" w:fill="EAF1DD"/>
        </w:rPr>
        <w:t>8</w:t>
      </w:r>
      <w:r w:rsidRPr="003446CB">
        <w:rPr>
          <w:b/>
          <w:shd w:val="clear" w:color="auto" w:fill="EAF1DD"/>
        </w:rPr>
        <w:t>. Measuring MUAC</w:t>
      </w:r>
      <w:r w:rsidRPr="003446CB">
        <w:t xml:space="preserve"> in the </w:t>
      </w:r>
      <w:r w:rsidRPr="003446CB">
        <w:rPr>
          <w:b/>
          <w:color w:val="3F662C"/>
        </w:rPr>
        <w:t>Participant Handouts</w:t>
      </w:r>
      <w:r w:rsidRPr="003446CB">
        <w:t>. Ask a volunteer to read each step aloud.</w:t>
      </w:r>
      <w:r w:rsidR="00057CFA" w:rsidRPr="003446CB">
        <w:t xml:space="preserve"> Explain that the handout shows a person measuring the MUAC of a child, but the placement of the tape is the same as for adults. </w:t>
      </w:r>
    </w:p>
    <w:p w14:paraId="43740D40" w14:textId="77777777" w:rsidR="00D25DD3" w:rsidRPr="003446CB" w:rsidRDefault="00D25DD3" w:rsidP="00D25DD3">
      <w:pPr>
        <w:pStyle w:val="ColorfulList-Accent15"/>
        <w:spacing w:after="0"/>
        <w:rPr>
          <w:szCs w:val="22"/>
        </w:rPr>
      </w:pPr>
    </w:p>
    <w:p w14:paraId="562D29CA" w14:textId="75ADE2A3" w:rsidR="00057CFA" w:rsidRPr="003446CB" w:rsidRDefault="00057CFA" w:rsidP="00057CFA">
      <w:pPr>
        <w:pStyle w:val="Bullet1"/>
        <w:ind w:left="360"/>
      </w:pPr>
      <w:r w:rsidRPr="003446CB">
        <w:t xml:space="preserve">Use an adult MUAC tape to measure the MUAC of a co-facilitator, repeating each step. Read the measurement aloud. </w:t>
      </w:r>
      <w:r w:rsidR="00CA0EDF" w:rsidRPr="003446CB">
        <w:t xml:space="preserve">Point out the MUAC cutoffs in the handout </w:t>
      </w:r>
      <w:r w:rsidR="00CA0EDF" w:rsidRPr="003446CB">
        <w:rPr>
          <w:i/>
          <w:color w:val="C00000"/>
        </w:rPr>
        <w:t xml:space="preserve">[Note: These cutoffs are based on program experience in several countries. Change them if necessary to match </w:t>
      </w:r>
      <w:r w:rsidR="00A35D9F" w:rsidRPr="003446CB">
        <w:rPr>
          <w:i/>
          <w:color w:val="C00000"/>
        </w:rPr>
        <w:t xml:space="preserve">the </w:t>
      </w:r>
      <w:r w:rsidR="00CA0EDF" w:rsidRPr="003446CB">
        <w:rPr>
          <w:i/>
          <w:color w:val="C00000"/>
        </w:rPr>
        <w:t>cutoffs</w:t>
      </w:r>
      <w:r w:rsidR="00A35D9F" w:rsidRPr="003446CB">
        <w:rPr>
          <w:i/>
          <w:color w:val="C00000"/>
        </w:rPr>
        <w:t xml:space="preserve"> used in your country</w:t>
      </w:r>
      <w:r w:rsidR="00CA0EDF" w:rsidRPr="003446CB">
        <w:rPr>
          <w:i/>
          <w:color w:val="C00000"/>
        </w:rPr>
        <w:t>]</w:t>
      </w:r>
      <w:r w:rsidR="00CA0EDF" w:rsidRPr="003446CB">
        <w:t xml:space="preserve">. </w:t>
      </w:r>
      <w:r w:rsidRPr="003446CB">
        <w:t>Ask participants to use the</w:t>
      </w:r>
      <w:r w:rsidR="00CA0EDF" w:rsidRPr="003446CB">
        <w:t>se</w:t>
      </w:r>
      <w:r w:rsidRPr="003446CB">
        <w:t xml:space="preserve"> cutoffs to classify the person’s nutritional status. </w:t>
      </w:r>
    </w:p>
    <w:p w14:paraId="1DA9068C" w14:textId="77777777" w:rsidR="00057CFA" w:rsidRPr="003446CB" w:rsidRDefault="00057CFA" w:rsidP="00057CFA">
      <w:pPr>
        <w:pStyle w:val="Bullet1"/>
        <w:numPr>
          <w:ilvl w:val="0"/>
          <w:numId w:val="0"/>
        </w:numPr>
        <w:ind w:left="1080"/>
        <w:rPr>
          <w:i/>
          <w:color w:val="C00000"/>
        </w:rPr>
      </w:pPr>
    </w:p>
    <w:tbl>
      <w:tblPr>
        <w:tblW w:w="900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29" w:type="dxa"/>
          <w:right w:w="115" w:type="dxa"/>
        </w:tblCellMar>
        <w:tblLook w:val="04A0" w:firstRow="1" w:lastRow="0" w:firstColumn="1" w:lastColumn="0" w:noHBand="0" w:noVBand="1"/>
      </w:tblPr>
      <w:tblGrid>
        <w:gridCol w:w="3142"/>
        <w:gridCol w:w="1623"/>
        <w:gridCol w:w="2340"/>
        <w:gridCol w:w="1895"/>
      </w:tblGrid>
      <w:tr w:rsidR="00F905D2" w:rsidRPr="003446CB" w14:paraId="0E0ED3E1" w14:textId="77777777" w:rsidTr="001A3B1B">
        <w:trPr>
          <w:cantSplit/>
        </w:trPr>
        <w:tc>
          <w:tcPr>
            <w:tcW w:w="3142" w:type="dxa"/>
            <w:vAlign w:val="center"/>
          </w:tcPr>
          <w:p w14:paraId="786CEC5E" w14:textId="77777777" w:rsidR="00057CFA" w:rsidRPr="003446CB" w:rsidRDefault="00057CFA" w:rsidP="001A3B1B">
            <w:pPr>
              <w:spacing w:after="0"/>
              <w:rPr>
                <w:b/>
                <w:color w:val="000000"/>
              </w:rPr>
            </w:pPr>
            <w:r w:rsidRPr="003446CB">
              <w:rPr>
                <w:b/>
                <w:color w:val="000000"/>
              </w:rPr>
              <w:t>Group</w:t>
            </w:r>
          </w:p>
        </w:tc>
        <w:tc>
          <w:tcPr>
            <w:tcW w:w="1623" w:type="dxa"/>
            <w:shd w:val="clear" w:color="auto" w:fill="FF9797"/>
            <w:vAlign w:val="bottom"/>
          </w:tcPr>
          <w:p w14:paraId="05B4C53E" w14:textId="47BEE7A3" w:rsidR="00057CFA" w:rsidRPr="003446CB" w:rsidRDefault="00057CFA" w:rsidP="001A3B1B">
            <w:pPr>
              <w:spacing w:before="80" w:after="80"/>
              <w:jc w:val="center"/>
              <w:rPr>
                <w:b/>
                <w:color w:val="000000"/>
              </w:rPr>
            </w:pPr>
            <w:r w:rsidRPr="003446CB">
              <w:rPr>
                <w:b/>
                <w:color w:val="000000"/>
              </w:rPr>
              <w:t>Severe acute malnutrition (SAM)</w:t>
            </w:r>
          </w:p>
        </w:tc>
        <w:tc>
          <w:tcPr>
            <w:tcW w:w="2340" w:type="dxa"/>
            <w:shd w:val="clear" w:color="auto" w:fill="FFE797"/>
            <w:vAlign w:val="center"/>
          </w:tcPr>
          <w:p w14:paraId="02FF8F01" w14:textId="3B6E2749" w:rsidR="00057CFA" w:rsidRPr="003446CB" w:rsidRDefault="00057CFA" w:rsidP="001A3B1B">
            <w:pPr>
              <w:spacing w:before="80" w:after="80"/>
              <w:jc w:val="center"/>
              <w:rPr>
                <w:b/>
                <w:color w:val="000000"/>
              </w:rPr>
            </w:pPr>
            <w:r w:rsidRPr="003446CB">
              <w:rPr>
                <w:b/>
                <w:color w:val="000000"/>
              </w:rPr>
              <w:t xml:space="preserve">Moderate malnutrition </w:t>
            </w:r>
          </w:p>
        </w:tc>
        <w:tc>
          <w:tcPr>
            <w:tcW w:w="1895" w:type="dxa"/>
            <w:shd w:val="clear" w:color="auto" w:fill="A2DEC4"/>
            <w:vAlign w:val="center"/>
          </w:tcPr>
          <w:p w14:paraId="211DC4AD" w14:textId="77777777" w:rsidR="00057CFA" w:rsidRPr="003446CB" w:rsidRDefault="00057CFA" w:rsidP="001A3B1B">
            <w:pPr>
              <w:spacing w:after="0"/>
              <w:jc w:val="center"/>
              <w:rPr>
                <w:b/>
                <w:color w:val="000000"/>
              </w:rPr>
            </w:pPr>
            <w:r w:rsidRPr="003446CB">
              <w:rPr>
                <w:b/>
                <w:color w:val="000000"/>
              </w:rPr>
              <w:t>Normal nutritional status</w:t>
            </w:r>
          </w:p>
        </w:tc>
      </w:tr>
      <w:tr w:rsidR="00F905D2" w:rsidRPr="003446CB" w14:paraId="68EA2EAF" w14:textId="77777777" w:rsidTr="001A3B1B">
        <w:trPr>
          <w:cantSplit/>
        </w:trPr>
        <w:tc>
          <w:tcPr>
            <w:tcW w:w="3142" w:type="dxa"/>
            <w:vAlign w:val="center"/>
          </w:tcPr>
          <w:p w14:paraId="69E31D9A" w14:textId="77777777" w:rsidR="00057CFA" w:rsidRPr="003446CB" w:rsidRDefault="00057CFA" w:rsidP="001A3B1B">
            <w:pPr>
              <w:spacing w:after="0"/>
              <w:rPr>
                <w:color w:val="000000"/>
              </w:rPr>
            </w:pPr>
            <w:r w:rsidRPr="003446CB">
              <w:rPr>
                <w:color w:val="000000"/>
              </w:rPr>
              <w:t xml:space="preserve">Children 6–59 months </w:t>
            </w:r>
          </w:p>
        </w:tc>
        <w:tc>
          <w:tcPr>
            <w:tcW w:w="1623" w:type="dxa"/>
            <w:shd w:val="clear" w:color="auto" w:fill="FF9797"/>
            <w:vAlign w:val="center"/>
          </w:tcPr>
          <w:p w14:paraId="48F385FF" w14:textId="77777777" w:rsidR="00057CFA" w:rsidRPr="003446CB" w:rsidRDefault="00057CFA" w:rsidP="001A3B1B">
            <w:pPr>
              <w:spacing w:after="0"/>
              <w:jc w:val="center"/>
              <w:rPr>
                <w:color w:val="000000"/>
              </w:rPr>
            </w:pPr>
            <w:r w:rsidRPr="003446CB">
              <w:rPr>
                <w:color w:val="000000"/>
              </w:rPr>
              <w:t>&lt; 11.5 cm</w:t>
            </w:r>
          </w:p>
        </w:tc>
        <w:tc>
          <w:tcPr>
            <w:tcW w:w="2340" w:type="dxa"/>
            <w:shd w:val="clear" w:color="auto" w:fill="FFE797"/>
            <w:vAlign w:val="center"/>
          </w:tcPr>
          <w:p w14:paraId="41685470" w14:textId="77777777" w:rsidR="00057CFA" w:rsidRPr="003446CB" w:rsidRDefault="00057CFA" w:rsidP="001A3B1B">
            <w:pPr>
              <w:spacing w:after="0"/>
              <w:jc w:val="center"/>
              <w:rPr>
                <w:color w:val="000000"/>
              </w:rPr>
            </w:pPr>
            <w:r w:rsidRPr="003446CB">
              <w:rPr>
                <w:color w:val="000000"/>
              </w:rPr>
              <w:t>≥ 11.5 to &lt; 12.5 cm</w:t>
            </w:r>
          </w:p>
        </w:tc>
        <w:tc>
          <w:tcPr>
            <w:tcW w:w="1895" w:type="dxa"/>
            <w:shd w:val="clear" w:color="auto" w:fill="A2DEC4"/>
            <w:vAlign w:val="center"/>
          </w:tcPr>
          <w:p w14:paraId="5A7C2D7E" w14:textId="77777777" w:rsidR="00057CFA" w:rsidRPr="003446CB" w:rsidRDefault="00057CFA" w:rsidP="001A3B1B">
            <w:pPr>
              <w:spacing w:after="0"/>
              <w:jc w:val="center"/>
              <w:rPr>
                <w:color w:val="000000"/>
              </w:rPr>
            </w:pPr>
            <w:r w:rsidRPr="003446CB">
              <w:rPr>
                <w:color w:val="000000"/>
              </w:rPr>
              <w:t>≥ 12.5 cm</w:t>
            </w:r>
          </w:p>
        </w:tc>
      </w:tr>
      <w:tr w:rsidR="00F905D2" w:rsidRPr="003446CB" w14:paraId="1E33B3B0" w14:textId="77777777" w:rsidTr="001A3B1B">
        <w:trPr>
          <w:cantSplit/>
        </w:trPr>
        <w:tc>
          <w:tcPr>
            <w:tcW w:w="3142" w:type="dxa"/>
            <w:vAlign w:val="center"/>
          </w:tcPr>
          <w:p w14:paraId="7B0DEFB3" w14:textId="77777777" w:rsidR="00057CFA" w:rsidRPr="003446CB" w:rsidRDefault="00057CFA" w:rsidP="001A3B1B">
            <w:pPr>
              <w:spacing w:after="0"/>
              <w:rPr>
                <w:color w:val="000000"/>
              </w:rPr>
            </w:pPr>
            <w:r w:rsidRPr="003446CB">
              <w:rPr>
                <w:color w:val="000000"/>
              </w:rPr>
              <w:t>Children 5–9 years</w:t>
            </w:r>
          </w:p>
        </w:tc>
        <w:tc>
          <w:tcPr>
            <w:tcW w:w="1623" w:type="dxa"/>
            <w:shd w:val="clear" w:color="auto" w:fill="FF9797"/>
            <w:vAlign w:val="center"/>
          </w:tcPr>
          <w:p w14:paraId="60B19718" w14:textId="77777777" w:rsidR="00057CFA" w:rsidRPr="003446CB" w:rsidRDefault="00057CFA" w:rsidP="001A3B1B">
            <w:pPr>
              <w:spacing w:after="0"/>
              <w:jc w:val="center"/>
              <w:rPr>
                <w:color w:val="000000"/>
              </w:rPr>
            </w:pPr>
            <w:r w:rsidRPr="003446CB">
              <w:rPr>
                <w:color w:val="000000"/>
              </w:rPr>
              <w:t>&lt; 13.5 cm</w:t>
            </w:r>
          </w:p>
        </w:tc>
        <w:tc>
          <w:tcPr>
            <w:tcW w:w="2340" w:type="dxa"/>
            <w:shd w:val="clear" w:color="auto" w:fill="FFE797"/>
            <w:vAlign w:val="center"/>
          </w:tcPr>
          <w:p w14:paraId="17FE514F" w14:textId="77777777" w:rsidR="00057CFA" w:rsidRPr="003446CB" w:rsidRDefault="00057CFA" w:rsidP="001A3B1B">
            <w:pPr>
              <w:spacing w:after="0"/>
              <w:jc w:val="center"/>
              <w:rPr>
                <w:color w:val="000000"/>
              </w:rPr>
            </w:pPr>
            <w:r w:rsidRPr="003446CB">
              <w:rPr>
                <w:color w:val="000000"/>
              </w:rPr>
              <w:t>≥ 13.5 to &lt; 14.5 cm</w:t>
            </w:r>
          </w:p>
        </w:tc>
        <w:tc>
          <w:tcPr>
            <w:tcW w:w="1895" w:type="dxa"/>
            <w:shd w:val="clear" w:color="auto" w:fill="A2DEC4"/>
            <w:vAlign w:val="center"/>
          </w:tcPr>
          <w:p w14:paraId="1281F228" w14:textId="77777777" w:rsidR="00057CFA" w:rsidRPr="003446CB" w:rsidRDefault="00057CFA" w:rsidP="001A3B1B">
            <w:pPr>
              <w:spacing w:after="0"/>
              <w:jc w:val="center"/>
              <w:rPr>
                <w:color w:val="000000"/>
              </w:rPr>
            </w:pPr>
            <w:r w:rsidRPr="003446CB">
              <w:rPr>
                <w:color w:val="000000"/>
              </w:rPr>
              <w:t>≥ 14.5 cm</w:t>
            </w:r>
          </w:p>
        </w:tc>
      </w:tr>
      <w:tr w:rsidR="00F905D2" w:rsidRPr="003446CB" w14:paraId="234B715E" w14:textId="77777777" w:rsidTr="001A3B1B">
        <w:trPr>
          <w:cantSplit/>
        </w:trPr>
        <w:tc>
          <w:tcPr>
            <w:tcW w:w="3142" w:type="dxa"/>
            <w:tcBorders>
              <w:bottom w:val="single" w:sz="4" w:space="0" w:color="auto"/>
            </w:tcBorders>
            <w:vAlign w:val="center"/>
          </w:tcPr>
          <w:p w14:paraId="40812188" w14:textId="77777777" w:rsidR="00057CFA" w:rsidRPr="003446CB" w:rsidRDefault="00057CFA" w:rsidP="001A3B1B">
            <w:pPr>
              <w:spacing w:after="0"/>
              <w:rPr>
                <w:color w:val="000000"/>
              </w:rPr>
            </w:pPr>
            <w:r w:rsidRPr="003446CB">
              <w:rPr>
                <w:color w:val="000000"/>
              </w:rPr>
              <w:t>Children 10–14 years</w:t>
            </w:r>
          </w:p>
        </w:tc>
        <w:tc>
          <w:tcPr>
            <w:tcW w:w="1623" w:type="dxa"/>
            <w:tcBorders>
              <w:bottom w:val="single" w:sz="4" w:space="0" w:color="auto"/>
            </w:tcBorders>
            <w:shd w:val="clear" w:color="auto" w:fill="FF9797"/>
            <w:vAlign w:val="center"/>
          </w:tcPr>
          <w:p w14:paraId="34F039E5" w14:textId="77777777" w:rsidR="00057CFA" w:rsidRPr="003446CB" w:rsidRDefault="00057CFA" w:rsidP="001A3B1B">
            <w:pPr>
              <w:spacing w:after="0"/>
              <w:jc w:val="center"/>
              <w:rPr>
                <w:color w:val="000000"/>
              </w:rPr>
            </w:pPr>
            <w:r w:rsidRPr="003446CB">
              <w:rPr>
                <w:color w:val="000000"/>
              </w:rPr>
              <w:t>&lt; 16.0 cm</w:t>
            </w:r>
          </w:p>
        </w:tc>
        <w:tc>
          <w:tcPr>
            <w:tcW w:w="2340" w:type="dxa"/>
            <w:tcBorders>
              <w:bottom w:val="single" w:sz="4" w:space="0" w:color="auto"/>
            </w:tcBorders>
            <w:shd w:val="clear" w:color="auto" w:fill="FFE797"/>
            <w:vAlign w:val="center"/>
          </w:tcPr>
          <w:p w14:paraId="7EE9D7B6" w14:textId="77777777" w:rsidR="00057CFA" w:rsidRPr="003446CB" w:rsidRDefault="00057CFA" w:rsidP="001A3B1B">
            <w:pPr>
              <w:spacing w:after="0"/>
              <w:jc w:val="center"/>
              <w:rPr>
                <w:color w:val="000000"/>
              </w:rPr>
            </w:pPr>
            <w:r w:rsidRPr="003446CB">
              <w:rPr>
                <w:color w:val="000000"/>
              </w:rPr>
              <w:t>≥ 16.0 to &lt; 18.5 cm</w:t>
            </w:r>
          </w:p>
        </w:tc>
        <w:tc>
          <w:tcPr>
            <w:tcW w:w="1895" w:type="dxa"/>
            <w:tcBorders>
              <w:bottom w:val="single" w:sz="4" w:space="0" w:color="auto"/>
            </w:tcBorders>
            <w:shd w:val="clear" w:color="auto" w:fill="A2DEC4"/>
            <w:vAlign w:val="center"/>
          </w:tcPr>
          <w:p w14:paraId="6C0552EE" w14:textId="77777777" w:rsidR="00057CFA" w:rsidRPr="003446CB" w:rsidRDefault="00057CFA" w:rsidP="001A3B1B">
            <w:pPr>
              <w:spacing w:after="0"/>
              <w:jc w:val="center"/>
              <w:rPr>
                <w:color w:val="000000"/>
              </w:rPr>
            </w:pPr>
            <w:r w:rsidRPr="003446CB">
              <w:rPr>
                <w:color w:val="000000"/>
              </w:rPr>
              <w:t>≥ 18.5 cm</w:t>
            </w:r>
          </w:p>
        </w:tc>
      </w:tr>
      <w:tr w:rsidR="00F905D2" w:rsidRPr="003446CB" w14:paraId="7E7D25DF" w14:textId="77777777" w:rsidTr="001A3B1B">
        <w:trPr>
          <w:cantSplit/>
        </w:trPr>
        <w:tc>
          <w:tcPr>
            <w:tcW w:w="3142" w:type="dxa"/>
            <w:tcBorders>
              <w:bottom w:val="single" w:sz="4" w:space="0" w:color="auto"/>
            </w:tcBorders>
          </w:tcPr>
          <w:p w14:paraId="2048F532" w14:textId="565EB848" w:rsidR="00057CFA" w:rsidRPr="002669D7" w:rsidRDefault="00F905D2" w:rsidP="001A3B1B">
            <w:pPr>
              <w:spacing w:after="0"/>
              <w:rPr>
                <w:color w:val="000000"/>
                <w:lang w:val="fr-CI"/>
              </w:rPr>
            </w:pPr>
            <w:r w:rsidRPr="002669D7">
              <w:rPr>
                <w:color w:val="000000"/>
                <w:lang w:val="fr-CI"/>
              </w:rPr>
              <w:t xml:space="preserve">Adolescents 15–17 </w:t>
            </w:r>
            <w:proofErr w:type="spellStart"/>
            <w:r w:rsidRPr="002669D7">
              <w:rPr>
                <w:color w:val="000000"/>
                <w:lang w:val="fr-CI"/>
              </w:rPr>
              <w:t>years</w:t>
            </w:r>
            <w:proofErr w:type="spellEnd"/>
            <w:r w:rsidRPr="002669D7">
              <w:rPr>
                <w:color w:val="000000"/>
                <w:lang w:val="fr-CI"/>
              </w:rPr>
              <w:t xml:space="preserve"> and </w:t>
            </w:r>
            <w:proofErr w:type="spellStart"/>
            <w:r w:rsidRPr="002669D7">
              <w:rPr>
                <w:color w:val="000000"/>
                <w:lang w:val="fr-CI"/>
              </w:rPr>
              <w:t>adults</w:t>
            </w:r>
            <w:proofErr w:type="spellEnd"/>
            <w:r w:rsidRPr="002669D7">
              <w:rPr>
                <w:color w:val="000000"/>
                <w:lang w:val="fr-CI"/>
              </w:rPr>
              <w:t xml:space="preserve"> </w:t>
            </w:r>
            <w:r w:rsidR="00057CFA" w:rsidRPr="002669D7">
              <w:rPr>
                <w:color w:val="000000"/>
                <w:lang w:val="fr-CI"/>
              </w:rPr>
              <w:t>(non-</w:t>
            </w:r>
            <w:proofErr w:type="spellStart"/>
            <w:r w:rsidR="00057CFA" w:rsidRPr="002669D7">
              <w:rPr>
                <w:color w:val="000000"/>
                <w:lang w:val="fr-CI"/>
              </w:rPr>
              <w:t>pregnant</w:t>
            </w:r>
            <w:proofErr w:type="spellEnd"/>
            <w:r w:rsidR="00057CFA" w:rsidRPr="002669D7">
              <w:rPr>
                <w:color w:val="000000"/>
                <w:lang w:val="fr-CI"/>
              </w:rPr>
              <w:t>/</w:t>
            </w:r>
            <w:r w:rsidR="0022553A" w:rsidRPr="002669D7">
              <w:rPr>
                <w:color w:val="000000"/>
                <w:lang w:val="fr-CI"/>
              </w:rPr>
              <w:t>non-</w:t>
            </w:r>
            <w:r w:rsidR="00057CFA" w:rsidRPr="002669D7">
              <w:rPr>
                <w:color w:val="000000"/>
                <w:lang w:val="fr-CI"/>
              </w:rPr>
              <w:t>postpartum)</w:t>
            </w:r>
          </w:p>
        </w:tc>
        <w:tc>
          <w:tcPr>
            <w:tcW w:w="1623" w:type="dxa"/>
            <w:tcBorders>
              <w:bottom w:val="single" w:sz="4" w:space="0" w:color="auto"/>
            </w:tcBorders>
            <w:shd w:val="clear" w:color="auto" w:fill="FF9797"/>
            <w:vAlign w:val="center"/>
          </w:tcPr>
          <w:p w14:paraId="29F35509" w14:textId="6F407087" w:rsidR="00057CFA" w:rsidRPr="003446CB" w:rsidRDefault="00057CFA" w:rsidP="00CA0EDF">
            <w:pPr>
              <w:spacing w:after="0"/>
              <w:jc w:val="center"/>
              <w:rPr>
                <w:color w:val="000000"/>
              </w:rPr>
            </w:pPr>
            <w:r w:rsidRPr="003446CB">
              <w:rPr>
                <w:color w:val="000000"/>
              </w:rPr>
              <w:t xml:space="preserve">&lt; </w:t>
            </w:r>
            <w:r w:rsidR="00CA0EDF" w:rsidRPr="003446CB">
              <w:rPr>
                <w:color w:val="000000"/>
              </w:rPr>
              <w:t>19.0</w:t>
            </w:r>
            <w:r w:rsidRPr="003446CB">
              <w:rPr>
                <w:color w:val="000000"/>
              </w:rPr>
              <w:t xml:space="preserve"> cm</w:t>
            </w:r>
          </w:p>
        </w:tc>
        <w:tc>
          <w:tcPr>
            <w:tcW w:w="2340" w:type="dxa"/>
            <w:tcBorders>
              <w:bottom w:val="single" w:sz="4" w:space="0" w:color="auto"/>
            </w:tcBorders>
            <w:shd w:val="clear" w:color="auto" w:fill="FFE797"/>
            <w:vAlign w:val="center"/>
          </w:tcPr>
          <w:p w14:paraId="7711F3E3" w14:textId="78B61745" w:rsidR="00057CFA" w:rsidRPr="003446CB" w:rsidRDefault="00057CFA" w:rsidP="00CA0EDF">
            <w:pPr>
              <w:spacing w:after="0"/>
              <w:jc w:val="center"/>
              <w:rPr>
                <w:color w:val="000000"/>
              </w:rPr>
            </w:pPr>
            <w:r w:rsidRPr="003446CB">
              <w:rPr>
                <w:color w:val="000000"/>
              </w:rPr>
              <w:t>≥ 1</w:t>
            </w:r>
            <w:r w:rsidR="00CA0EDF" w:rsidRPr="003446CB">
              <w:rPr>
                <w:color w:val="000000"/>
              </w:rPr>
              <w:t>9</w:t>
            </w:r>
            <w:r w:rsidRPr="003446CB">
              <w:rPr>
                <w:color w:val="000000"/>
              </w:rPr>
              <w:t>.</w:t>
            </w:r>
            <w:r w:rsidR="00CA0EDF" w:rsidRPr="003446CB">
              <w:rPr>
                <w:color w:val="000000"/>
              </w:rPr>
              <w:t>0</w:t>
            </w:r>
            <w:r w:rsidRPr="003446CB">
              <w:rPr>
                <w:color w:val="000000"/>
              </w:rPr>
              <w:t xml:space="preserve"> to &lt; 2</w:t>
            </w:r>
            <w:r w:rsidR="00CA0EDF" w:rsidRPr="003446CB">
              <w:rPr>
                <w:color w:val="000000"/>
              </w:rPr>
              <w:t>2</w:t>
            </w:r>
            <w:r w:rsidRPr="003446CB">
              <w:rPr>
                <w:color w:val="000000"/>
              </w:rPr>
              <w:t>.0 cm</w:t>
            </w:r>
          </w:p>
        </w:tc>
        <w:tc>
          <w:tcPr>
            <w:tcW w:w="1895" w:type="dxa"/>
            <w:tcBorders>
              <w:bottom w:val="single" w:sz="4" w:space="0" w:color="auto"/>
            </w:tcBorders>
            <w:shd w:val="clear" w:color="auto" w:fill="A2DEC4"/>
            <w:vAlign w:val="center"/>
          </w:tcPr>
          <w:p w14:paraId="06C63F75" w14:textId="49A544D9" w:rsidR="00057CFA" w:rsidRPr="003446CB" w:rsidRDefault="00057CFA" w:rsidP="00CA0EDF">
            <w:pPr>
              <w:spacing w:after="0"/>
              <w:jc w:val="center"/>
              <w:rPr>
                <w:color w:val="000000"/>
              </w:rPr>
            </w:pPr>
            <w:r w:rsidRPr="003446CB">
              <w:rPr>
                <w:color w:val="000000"/>
              </w:rPr>
              <w:t>≥ 2</w:t>
            </w:r>
            <w:r w:rsidR="00CA0EDF" w:rsidRPr="003446CB">
              <w:rPr>
                <w:color w:val="000000"/>
              </w:rPr>
              <w:t>2</w:t>
            </w:r>
            <w:r w:rsidR="0022553A" w:rsidRPr="003446CB">
              <w:rPr>
                <w:color w:val="000000"/>
              </w:rPr>
              <w:t>.0</w:t>
            </w:r>
            <w:r w:rsidRPr="003446CB">
              <w:rPr>
                <w:color w:val="000000"/>
              </w:rPr>
              <w:t xml:space="preserve"> cm</w:t>
            </w:r>
          </w:p>
        </w:tc>
      </w:tr>
      <w:tr w:rsidR="00F905D2" w:rsidRPr="003446CB" w14:paraId="2EE4A32D" w14:textId="77777777" w:rsidTr="001A3B1B">
        <w:trPr>
          <w:cantSplit/>
        </w:trPr>
        <w:tc>
          <w:tcPr>
            <w:tcW w:w="3142" w:type="dxa"/>
            <w:tcBorders>
              <w:top w:val="single" w:sz="4" w:space="0" w:color="auto"/>
              <w:bottom w:val="single" w:sz="4" w:space="0" w:color="auto"/>
            </w:tcBorders>
          </w:tcPr>
          <w:p w14:paraId="2222C8F6" w14:textId="7796D193" w:rsidR="00057CFA" w:rsidRPr="003446CB" w:rsidRDefault="00057CFA" w:rsidP="00CF5E44">
            <w:pPr>
              <w:spacing w:after="0"/>
              <w:rPr>
                <w:color w:val="000000"/>
              </w:rPr>
            </w:pPr>
            <w:r w:rsidRPr="003446CB">
              <w:rPr>
                <w:color w:val="000000"/>
              </w:rPr>
              <w:t>Pregnant</w:t>
            </w:r>
            <w:r w:rsidR="00CF5E44" w:rsidRPr="003446CB">
              <w:rPr>
                <w:color w:val="000000"/>
              </w:rPr>
              <w:t>/</w:t>
            </w:r>
            <w:r w:rsidRPr="003446CB">
              <w:rPr>
                <w:color w:val="000000"/>
              </w:rPr>
              <w:t>postpartum women</w:t>
            </w:r>
          </w:p>
        </w:tc>
        <w:tc>
          <w:tcPr>
            <w:tcW w:w="1623" w:type="dxa"/>
            <w:tcBorders>
              <w:top w:val="single" w:sz="4" w:space="0" w:color="auto"/>
              <w:bottom w:val="single" w:sz="4" w:space="0" w:color="auto"/>
            </w:tcBorders>
            <w:shd w:val="clear" w:color="auto" w:fill="FF9797"/>
            <w:vAlign w:val="center"/>
          </w:tcPr>
          <w:p w14:paraId="2B843D0A" w14:textId="77777777" w:rsidR="00057CFA" w:rsidRPr="003446CB" w:rsidRDefault="00057CFA" w:rsidP="001A3B1B">
            <w:pPr>
              <w:spacing w:after="0"/>
              <w:jc w:val="center"/>
              <w:rPr>
                <w:color w:val="000000"/>
              </w:rPr>
            </w:pPr>
            <w:r w:rsidRPr="003446CB">
              <w:rPr>
                <w:color w:val="000000"/>
              </w:rPr>
              <w:t>&lt; 21.0 cm</w:t>
            </w:r>
          </w:p>
        </w:tc>
        <w:tc>
          <w:tcPr>
            <w:tcW w:w="2340" w:type="dxa"/>
            <w:tcBorders>
              <w:top w:val="single" w:sz="4" w:space="0" w:color="auto"/>
              <w:bottom w:val="single" w:sz="4" w:space="0" w:color="auto"/>
            </w:tcBorders>
            <w:shd w:val="clear" w:color="auto" w:fill="FFE797"/>
            <w:vAlign w:val="center"/>
          </w:tcPr>
          <w:p w14:paraId="0B2680E7" w14:textId="77777777" w:rsidR="00057CFA" w:rsidRPr="003446CB" w:rsidRDefault="00057CFA" w:rsidP="001A3B1B">
            <w:pPr>
              <w:spacing w:after="0"/>
              <w:jc w:val="center"/>
              <w:rPr>
                <w:color w:val="000000"/>
              </w:rPr>
            </w:pPr>
            <w:r w:rsidRPr="003446CB">
              <w:t>≥ 21.0 to &lt; 23.0 cm</w:t>
            </w:r>
            <w:r w:rsidRPr="003446CB">
              <w:rPr>
                <w:color w:val="000000"/>
              </w:rPr>
              <w:t xml:space="preserve"> </w:t>
            </w:r>
          </w:p>
        </w:tc>
        <w:tc>
          <w:tcPr>
            <w:tcW w:w="1895" w:type="dxa"/>
            <w:tcBorders>
              <w:top w:val="single" w:sz="4" w:space="0" w:color="auto"/>
              <w:bottom w:val="single" w:sz="4" w:space="0" w:color="auto"/>
            </w:tcBorders>
            <w:shd w:val="clear" w:color="auto" w:fill="A2DEC4"/>
            <w:vAlign w:val="center"/>
          </w:tcPr>
          <w:p w14:paraId="5F2BD058" w14:textId="77777777" w:rsidR="00057CFA" w:rsidRPr="003446CB" w:rsidRDefault="00057CFA" w:rsidP="001A3B1B">
            <w:pPr>
              <w:spacing w:after="0"/>
              <w:jc w:val="center"/>
              <w:rPr>
                <w:color w:val="000000"/>
              </w:rPr>
            </w:pPr>
            <w:r w:rsidRPr="003446CB">
              <w:rPr>
                <w:color w:val="000000"/>
              </w:rPr>
              <w:t>≥ 23.0 cm</w:t>
            </w:r>
          </w:p>
        </w:tc>
      </w:tr>
    </w:tbl>
    <w:p w14:paraId="1454BBB5" w14:textId="19B1CF8E" w:rsidR="00391BD8" w:rsidRPr="003446CB" w:rsidRDefault="006265AA" w:rsidP="00391BD8">
      <w:pPr>
        <w:spacing w:after="0"/>
        <w:rPr>
          <w:b/>
          <w:sz w:val="28"/>
          <w:szCs w:val="28"/>
        </w:rPr>
      </w:pPr>
      <w:r w:rsidRPr="003446CB">
        <w:rPr>
          <w:noProof/>
        </w:rPr>
        <w:drawing>
          <wp:anchor distT="0" distB="0" distL="114300" distR="114300" simplePos="0" relativeHeight="251590656" behindDoc="1" locked="0" layoutInCell="1" allowOverlap="1" wp14:anchorId="1E604105" wp14:editId="5703A1F7">
            <wp:simplePos x="0" y="0"/>
            <wp:positionH relativeFrom="column">
              <wp:posOffset>-648798</wp:posOffset>
            </wp:positionH>
            <wp:positionV relativeFrom="paragraph">
              <wp:posOffset>151765</wp:posOffset>
            </wp:positionV>
            <wp:extent cx="546100" cy="369570"/>
            <wp:effectExtent l="0" t="0" r="6350" b="0"/>
            <wp:wrapTight wrapText="bothSides">
              <wp:wrapPolygon edited="0">
                <wp:start x="0" y="0"/>
                <wp:lineTo x="0" y="20041"/>
                <wp:lineTo x="21098" y="20041"/>
                <wp:lineTo x="21098" y="0"/>
                <wp:lineTo x="0" y="0"/>
              </wp:wrapPolygon>
            </wp:wrapTight>
            <wp:docPr id="502" name="Picture 255"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Description: enewsletter_icons_banners"/>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46100" cy="369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1D7BD" w14:textId="65440A61" w:rsidR="00057CFA" w:rsidRPr="003446CB" w:rsidRDefault="00391BD8" w:rsidP="00604832">
      <w:pPr>
        <w:pStyle w:val="Bullet1"/>
        <w:numPr>
          <w:ilvl w:val="0"/>
          <w:numId w:val="0"/>
        </w:numPr>
        <w:rPr>
          <w:b/>
          <w:sz w:val="28"/>
          <w:szCs w:val="28"/>
        </w:rPr>
      </w:pPr>
      <w:r w:rsidRPr="003446CB">
        <w:rPr>
          <w:b/>
          <w:sz w:val="28"/>
          <w:szCs w:val="28"/>
        </w:rPr>
        <w:t>GROUP WORK: Measuring MUAC</w:t>
      </w:r>
    </w:p>
    <w:p w14:paraId="0DB37A0F" w14:textId="77777777" w:rsidR="00604832" w:rsidRPr="003446CB" w:rsidRDefault="00604832" w:rsidP="00604832">
      <w:pPr>
        <w:pStyle w:val="Bullet1"/>
        <w:numPr>
          <w:ilvl w:val="0"/>
          <w:numId w:val="0"/>
        </w:numPr>
      </w:pPr>
    </w:p>
    <w:p w14:paraId="28C152D2" w14:textId="306AA149" w:rsidR="003E4330" w:rsidRPr="003446CB" w:rsidRDefault="003E4330" w:rsidP="00770589">
      <w:pPr>
        <w:numPr>
          <w:ilvl w:val="0"/>
          <w:numId w:val="11"/>
        </w:numPr>
        <w:autoSpaceDE/>
        <w:autoSpaceDN/>
        <w:adjustRightInd/>
        <w:spacing w:after="0"/>
        <w:ind w:left="360"/>
      </w:pPr>
      <w:r w:rsidRPr="003446CB">
        <w:lastRenderedPageBreak/>
        <w:t>Ask o</w:t>
      </w:r>
      <w:r w:rsidR="00057CFA" w:rsidRPr="003446CB">
        <w:t>ne p</w:t>
      </w:r>
      <w:r w:rsidRPr="003446CB">
        <w:t>articipant</w:t>
      </w:r>
      <w:r w:rsidR="00057CFA" w:rsidRPr="003446CB">
        <w:t xml:space="preserve"> in each </w:t>
      </w:r>
      <w:r w:rsidRPr="003446CB">
        <w:t>group to measure an</w:t>
      </w:r>
      <w:r w:rsidR="00057CFA" w:rsidRPr="003446CB">
        <w:t xml:space="preserve">other’s MUAC while </w:t>
      </w:r>
      <w:r w:rsidRPr="003446CB">
        <w:t xml:space="preserve">the </w:t>
      </w:r>
      <w:r w:rsidR="00057CFA" w:rsidRPr="003446CB">
        <w:t xml:space="preserve">other </w:t>
      </w:r>
      <w:r w:rsidRPr="003446CB">
        <w:t xml:space="preserve">group members </w:t>
      </w:r>
      <w:r w:rsidR="00057CFA" w:rsidRPr="003446CB">
        <w:t>observe, make suggestions (for example, how to place the tape correctly on the arm or keep the tape at eye level)</w:t>
      </w:r>
      <w:r w:rsidRPr="003446CB">
        <w:t>,</w:t>
      </w:r>
      <w:r w:rsidR="00057CFA" w:rsidRPr="003446CB">
        <w:t xml:space="preserve"> and record the measurements. Give the groups 5 minutes for this activity. </w:t>
      </w:r>
      <w:r w:rsidRPr="003446CB">
        <w:rPr>
          <w:szCs w:val="22"/>
        </w:rPr>
        <w:t xml:space="preserve">Guide the participants in measuring MUAC correctly. </w:t>
      </w:r>
    </w:p>
    <w:p w14:paraId="1B9308F3" w14:textId="77777777" w:rsidR="003E4330" w:rsidRPr="003446CB" w:rsidRDefault="003E4330" w:rsidP="003E4330">
      <w:pPr>
        <w:autoSpaceDE/>
        <w:autoSpaceDN/>
        <w:adjustRightInd/>
        <w:spacing w:after="0"/>
        <w:ind w:left="360"/>
      </w:pPr>
    </w:p>
    <w:p w14:paraId="72CB10C4" w14:textId="77777777" w:rsidR="00057CFA" w:rsidRPr="003446CB" w:rsidRDefault="003E4330" w:rsidP="00770589">
      <w:pPr>
        <w:numPr>
          <w:ilvl w:val="0"/>
          <w:numId w:val="11"/>
        </w:numPr>
        <w:autoSpaceDE/>
        <w:autoSpaceDN/>
        <w:adjustRightInd/>
        <w:spacing w:after="0"/>
        <w:ind w:left="360"/>
      </w:pPr>
      <w:r w:rsidRPr="003446CB">
        <w:rPr>
          <w:szCs w:val="22"/>
        </w:rPr>
        <w:t xml:space="preserve">Then ask </w:t>
      </w:r>
      <w:r w:rsidR="00057CFA" w:rsidRPr="003446CB">
        <w:t xml:space="preserve">the </w:t>
      </w:r>
      <w:r w:rsidRPr="003446CB">
        <w:t>groups</w:t>
      </w:r>
      <w:r w:rsidR="00057CFA" w:rsidRPr="003446CB">
        <w:t xml:space="preserve"> to switch rol</w:t>
      </w:r>
      <w:r w:rsidR="00057CFA" w:rsidRPr="003446CB">
        <w:rPr>
          <w:rStyle w:val="Bullet1Char"/>
        </w:rPr>
        <w:t>e</w:t>
      </w:r>
      <w:r w:rsidR="00057CFA" w:rsidRPr="003446CB">
        <w:t xml:space="preserve">s so that </w:t>
      </w:r>
      <w:r w:rsidRPr="003446CB">
        <w:t xml:space="preserve">each person </w:t>
      </w:r>
      <w:r w:rsidR="00057CFA" w:rsidRPr="003446CB">
        <w:t xml:space="preserve">has a chance to measure MUAC. </w:t>
      </w:r>
    </w:p>
    <w:p w14:paraId="734F1BC5" w14:textId="77777777" w:rsidR="00057CFA" w:rsidRPr="003446CB" w:rsidRDefault="00057CFA" w:rsidP="00057CFA">
      <w:pPr>
        <w:spacing w:after="0"/>
        <w:ind w:left="360" w:hanging="360"/>
      </w:pPr>
    </w:p>
    <w:p w14:paraId="3CE95C69" w14:textId="5391C462" w:rsidR="00057CFA" w:rsidRPr="003446CB" w:rsidRDefault="00057CFA" w:rsidP="00770589">
      <w:pPr>
        <w:pStyle w:val="ColorfulList-Accent14"/>
        <w:numPr>
          <w:ilvl w:val="0"/>
          <w:numId w:val="11"/>
        </w:numPr>
        <w:ind w:left="360"/>
      </w:pPr>
      <w:r w:rsidRPr="003446CB">
        <w:t xml:space="preserve">Ask the groups to discuss any problems they had measuring MUAC, for example, </w:t>
      </w:r>
      <w:r w:rsidRPr="003446CB">
        <w:br/>
        <w:t xml:space="preserve">not finding the correct mid-point of the upper arm. </w:t>
      </w:r>
    </w:p>
    <w:p w14:paraId="5F8B0E1F" w14:textId="77777777" w:rsidR="003E4330" w:rsidRPr="003446CB" w:rsidRDefault="003E4330" w:rsidP="003E4330">
      <w:pPr>
        <w:autoSpaceDE/>
        <w:autoSpaceDN/>
        <w:adjustRightInd/>
        <w:spacing w:after="0"/>
        <w:ind w:left="360"/>
        <w:rPr>
          <w:szCs w:val="22"/>
        </w:rPr>
      </w:pPr>
    </w:p>
    <w:p w14:paraId="74A99D44" w14:textId="1E0C36E4" w:rsidR="00D25DD3" w:rsidRPr="003446CB" w:rsidRDefault="003E4330" w:rsidP="0011048F">
      <w:pPr>
        <w:numPr>
          <w:ilvl w:val="0"/>
          <w:numId w:val="68"/>
        </w:numPr>
        <w:tabs>
          <w:tab w:val="clear" w:pos="720"/>
        </w:tabs>
        <w:autoSpaceDE/>
        <w:autoSpaceDN/>
        <w:adjustRightInd/>
        <w:spacing w:after="0"/>
        <w:ind w:left="360"/>
        <w:rPr>
          <w:szCs w:val="22"/>
        </w:rPr>
      </w:pPr>
      <w:r w:rsidRPr="003446CB">
        <w:rPr>
          <w:szCs w:val="22"/>
        </w:rPr>
        <w:t>Then ask them to use</w:t>
      </w:r>
      <w:r w:rsidR="00D25DD3" w:rsidRPr="003446CB">
        <w:rPr>
          <w:szCs w:val="22"/>
        </w:rPr>
        <w:t xml:space="preserve"> the chart in </w:t>
      </w:r>
      <w:r w:rsidR="00D25DD3" w:rsidRPr="003446CB">
        <w:rPr>
          <w:b/>
          <w:shd w:val="clear" w:color="auto" w:fill="EAF1DD"/>
        </w:rPr>
        <w:t xml:space="preserve">Handout </w:t>
      </w:r>
      <w:r w:rsidR="008872CA" w:rsidRPr="003446CB">
        <w:rPr>
          <w:b/>
          <w:shd w:val="clear" w:color="auto" w:fill="EAF1DD"/>
        </w:rPr>
        <w:t>2.8</w:t>
      </w:r>
      <w:r w:rsidR="006A4DD3" w:rsidRPr="003446CB">
        <w:rPr>
          <w:b/>
          <w:shd w:val="clear" w:color="auto" w:fill="EAF1DD"/>
        </w:rPr>
        <w:t>. Measuring MUAC</w:t>
      </w:r>
      <w:r w:rsidR="006A4DD3" w:rsidRPr="003446CB">
        <w:t xml:space="preserve"> </w:t>
      </w:r>
      <w:r w:rsidR="00D25DD3" w:rsidRPr="003446CB">
        <w:rPr>
          <w:szCs w:val="22"/>
        </w:rPr>
        <w:t xml:space="preserve">to classify the nutritional status of </w:t>
      </w:r>
      <w:r w:rsidRPr="003446CB">
        <w:rPr>
          <w:szCs w:val="22"/>
        </w:rPr>
        <w:t xml:space="preserve">each of the people </w:t>
      </w:r>
      <w:r w:rsidR="000D0608" w:rsidRPr="003446CB">
        <w:rPr>
          <w:szCs w:val="22"/>
        </w:rPr>
        <w:t>whose MUAC was measured</w:t>
      </w:r>
      <w:r w:rsidR="00D25DD3" w:rsidRPr="003446CB">
        <w:rPr>
          <w:szCs w:val="22"/>
        </w:rPr>
        <w:t xml:space="preserve">. </w:t>
      </w:r>
      <w:r w:rsidR="000D0608" w:rsidRPr="003446CB">
        <w:rPr>
          <w:szCs w:val="22"/>
        </w:rPr>
        <w:t>Check the results and make corrections as needed.</w:t>
      </w:r>
    </w:p>
    <w:p w14:paraId="003CF552" w14:textId="77777777" w:rsidR="00D026DF" w:rsidRPr="003446CB" w:rsidRDefault="00D026DF" w:rsidP="001A3B1B">
      <w:pPr>
        <w:autoSpaceDE/>
        <w:autoSpaceDN/>
        <w:adjustRightInd/>
        <w:spacing w:after="0"/>
        <w:rPr>
          <w:i/>
          <w:color w:val="C00000"/>
          <w:szCs w:val="22"/>
        </w:rPr>
      </w:pPr>
    </w:p>
    <w:p w14:paraId="1BC17BE7" w14:textId="34C69F41" w:rsidR="00D026DF" w:rsidRPr="003446CB" w:rsidRDefault="00D026DF" w:rsidP="0011048F">
      <w:pPr>
        <w:numPr>
          <w:ilvl w:val="0"/>
          <w:numId w:val="68"/>
        </w:numPr>
        <w:tabs>
          <w:tab w:val="clear" w:pos="720"/>
        </w:tabs>
        <w:autoSpaceDE/>
        <w:autoSpaceDN/>
        <w:adjustRightInd/>
        <w:spacing w:after="0"/>
        <w:ind w:left="360"/>
        <w:rPr>
          <w:szCs w:val="22"/>
        </w:rPr>
      </w:pPr>
      <w:r w:rsidRPr="003446CB">
        <w:rPr>
          <w:i/>
          <w:color w:val="C00000"/>
          <w:szCs w:val="22"/>
        </w:rPr>
        <w:t>[Optional]</w:t>
      </w:r>
      <w:r w:rsidRPr="003446CB">
        <w:rPr>
          <w:b/>
          <w:szCs w:val="22"/>
        </w:rPr>
        <w:t xml:space="preserve"> </w:t>
      </w:r>
      <w:r w:rsidRPr="003446CB">
        <w:rPr>
          <w:szCs w:val="22"/>
        </w:rPr>
        <w:t>Ask participants whether they collect information or report on any of the indicators in the list below.</w:t>
      </w:r>
    </w:p>
    <w:p w14:paraId="2A032A06" w14:textId="77777777" w:rsidR="003D64E3" w:rsidRPr="003446CB" w:rsidRDefault="003D64E3" w:rsidP="001A3B1B">
      <w:pPr>
        <w:keepNext/>
        <w:spacing w:after="0"/>
        <w:rPr>
          <w:szCs w:val="22"/>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58" w:type="dxa"/>
          <w:left w:w="115" w:type="dxa"/>
          <w:bottom w:w="29" w:type="dxa"/>
          <w:right w:w="115" w:type="dxa"/>
        </w:tblCellMar>
        <w:tblLook w:val="01E0" w:firstRow="1" w:lastRow="1" w:firstColumn="1" w:lastColumn="1" w:noHBand="0" w:noVBand="0"/>
      </w:tblPr>
      <w:tblGrid>
        <w:gridCol w:w="2339"/>
        <w:gridCol w:w="2340"/>
        <w:gridCol w:w="4681"/>
      </w:tblGrid>
      <w:tr w:rsidR="0086135B" w:rsidRPr="003446CB" w14:paraId="58061EA4" w14:textId="77777777" w:rsidTr="001A3B1B">
        <w:trPr>
          <w:cantSplit/>
          <w:jc w:val="center"/>
        </w:trPr>
        <w:tc>
          <w:tcPr>
            <w:tcW w:w="2339" w:type="dxa"/>
            <w:shd w:val="clear" w:color="auto" w:fill="EAF1DD"/>
          </w:tcPr>
          <w:p w14:paraId="255B366E" w14:textId="3057869C" w:rsidR="0086135B" w:rsidRPr="003446CB" w:rsidRDefault="0086135B" w:rsidP="001A3B1B">
            <w:pPr>
              <w:keepNext/>
              <w:spacing w:after="0"/>
              <w:rPr>
                <w:b/>
                <w:bCs/>
                <w:iCs/>
                <w:color w:val="000000"/>
              </w:rPr>
            </w:pPr>
            <w:r w:rsidRPr="003446CB">
              <w:rPr>
                <w:b/>
                <w:bCs/>
                <w:iCs/>
                <w:color w:val="000000"/>
              </w:rPr>
              <w:t>Indicator</w:t>
            </w:r>
          </w:p>
        </w:tc>
        <w:tc>
          <w:tcPr>
            <w:tcW w:w="2340" w:type="dxa"/>
            <w:shd w:val="clear" w:color="auto" w:fill="EAF1DD"/>
          </w:tcPr>
          <w:p w14:paraId="3743F081" w14:textId="5C706DC3" w:rsidR="0086135B" w:rsidRPr="003446CB" w:rsidRDefault="0086135B" w:rsidP="001A3B1B">
            <w:pPr>
              <w:keepNext/>
              <w:spacing w:after="0"/>
              <w:rPr>
                <w:b/>
                <w:color w:val="000000"/>
              </w:rPr>
            </w:pPr>
            <w:r w:rsidRPr="003446CB">
              <w:rPr>
                <w:b/>
                <w:color w:val="000000"/>
              </w:rPr>
              <w:t>Definition</w:t>
            </w:r>
          </w:p>
        </w:tc>
        <w:tc>
          <w:tcPr>
            <w:tcW w:w="4681" w:type="dxa"/>
            <w:shd w:val="clear" w:color="auto" w:fill="EAF1DD"/>
          </w:tcPr>
          <w:p w14:paraId="446E56D6" w14:textId="5AF891E2" w:rsidR="0086135B" w:rsidRPr="003446CB" w:rsidRDefault="0086135B" w:rsidP="001A3B1B">
            <w:pPr>
              <w:keepNext/>
              <w:spacing w:after="0"/>
              <w:rPr>
                <w:b/>
                <w:color w:val="000000"/>
              </w:rPr>
            </w:pPr>
            <w:r w:rsidRPr="003446CB">
              <w:rPr>
                <w:b/>
                <w:color w:val="000000"/>
              </w:rPr>
              <w:t>Comment</w:t>
            </w:r>
          </w:p>
        </w:tc>
      </w:tr>
      <w:tr w:rsidR="0086135B" w:rsidRPr="003446CB" w14:paraId="207DDDB7" w14:textId="77777777" w:rsidTr="00D026DF">
        <w:trPr>
          <w:cantSplit/>
          <w:jc w:val="center"/>
        </w:trPr>
        <w:tc>
          <w:tcPr>
            <w:tcW w:w="2339" w:type="dxa"/>
            <w:shd w:val="clear" w:color="auto" w:fill="FFFFFF" w:themeFill="background1"/>
          </w:tcPr>
          <w:p w14:paraId="2D67B922" w14:textId="1EB8C2BF" w:rsidR="0086135B" w:rsidRPr="003446CB" w:rsidRDefault="0086135B" w:rsidP="001A3B1B">
            <w:pPr>
              <w:spacing w:after="0"/>
              <w:rPr>
                <w:color w:val="FFFFFF"/>
              </w:rPr>
            </w:pPr>
            <w:r w:rsidRPr="003446CB">
              <w:rPr>
                <w:bCs/>
                <w:iCs/>
                <w:color w:val="000000"/>
              </w:rPr>
              <w:t>Birth weight</w:t>
            </w:r>
          </w:p>
        </w:tc>
        <w:tc>
          <w:tcPr>
            <w:tcW w:w="2340" w:type="dxa"/>
            <w:shd w:val="clear" w:color="auto" w:fill="FFFFFF" w:themeFill="background1"/>
          </w:tcPr>
          <w:p w14:paraId="7F362983" w14:textId="3113D64E" w:rsidR="0086135B" w:rsidRPr="003446CB" w:rsidRDefault="0086135B" w:rsidP="001A3B1B">
            <w:pPr>
              <w:spacing w:after="0"/>
              <w:rPr>
                <w:color w:val="FFFFFF"/>
              </w:rPr>
            </w:pPr>
            <w:r w:rsidRPr="003446CB">
              <w:rPr>
                <w:color w:val="000000"/>
              </w:rPr>
              <w:t>The weight of a baby when it is born</w:t>
            </w:r>
            <w:r w:rsidRPr="003446CB">
              <w:rPr>
                <w:color w:val="FFFFFF"/>
              </w:rPr>
              <w:t xml:space="preserve"> </w:t>
            </w:r>
          </w:p>
          <w:p w14:paraId="5BE37076" w14:textId="77777777" w:rsidR="0086135B" w:rsidRPr="003446CB" w:rsidRDefault="0086135B" w:rsidP="001A3B1B">
            <w:pPr>
              <w:tabs>
                <w:tab w:val="left" w:pos="1005"/>
              </w:tabs>
              <w:spacing w:after="0"/>
            </w:pPr>
            <w:r w:rsidRPr="003446CB">
              <w:tab/>
            </w:r>
          </w:p>
        </w:tc>
        <w:tc>
          <w:tcPr>
            <w:tcW w:w="4681" w:type="dxa"/>
            <w:shd w:val="clear" w:color="auto" w:fill="FFFFFF" w:themeFill="background1"/>
          </w:tcPr>
          <w:p w14:paraId="3F5E5208" w14:textId="75E1C637" w:rsidR="0086135B" w:rsidRPr="003446CB" w:rsidRDefault="0086135B" w:rsidP="001A3B1B">
            <w:pPr>
              <w:spacing w:after="0"/>
              <w:rPr>
                <w:color w:val="FFFFFF"/>
              </w:rPr>
            </w:pPr>
            <w:r w:rsidRPr="003446CB">
              <w:rPr>
                <w:color w:val="000000"/>
              </w:rPr>
              <w:t xml:space="preserve">An indicator of maternal nutrition and health that affects infant health and development. Low birth weight (&lt; 2,500 g) increases the </w:t>
            </w:r>
            <w:r w:rsidR="00FB4BE1" w:rsidRPr="003446CB">
              <w:rPr>
                <w:color w:val="000000"/>
              </w:rPr>
              <w:t xml:space="preserve">infant’s </w:t>
            </w:r>
            <w:r w:rsidRPr="003446CB">
              <w:rPr>
                <w:color w:val="000000"/>
              </w:rPr>
              <w:t>risk of illness and death.</w:t>
            </w:r>
          </w:p>
        </w:tc>
      </w:tr>
      <w:tr w:rsidR="0086135B" w:rsidRPr="003446CB" w14:paraId="5045B6F3" w14:textId="77777777" w:rsidTr="00D026DF">
        <w:trPr>
          <w:cantSplit/>
          <w:jc w:val="center"/>
        </w:trPr>
        <w:tc>
          <w:tcPr>
            <w:tcW w:w="2339" w:type="dxa"/>
            <w:shd w:val="clear" w:color="auto" w:fill="FFFFFF" w:themeFill="background1"/>
          </w:tcPr>
          <w:p w14:paraId="17AF8309" w14:textId="77777777" w:rsidR="0086135B" w:rsidRPr="003446CB" w:rsidRDefault="0086135B" w:rsidP="001A3B1B">
            <w:pPr>
              <w:spacing w:after="0"/>
              <w:rPr>
                <w:bCs/>
                <w:iCs/>
                <w:color w:val="000000"/>
              </w:rPr>
            </w:pPr>
            <w:r w:rsidRPr="003446CB">
              <w:rPr>
                <w:bCs/>
                <w:iCs/>
                <w:color w:val="000000"/>
              </w:rPr>
              <w:t>Head circumference</w:t>
            </w:r>
          </w:p>
        </w:tc>
        <w:tc>
          <w:tcPr>
            <w:tcW w:w="2340" w:type="dxa"/>
            <w:shd w:val="clear" w:color="auto" w:fill="FFFFFF" w:themeFill="background1"/>
          </w:tcPr>
          <w:p w14:paraId="4342A3AC" w14:textId="77777777" w:rsidR="0086135B" w:rsidRPr="003446CB" w:rsidRDefault="0086135B" w:rsidP="001A3B1B">
            <w:pPr>
              <w:spacing w:after="0"/>
              <w:rPr>
                <w:color w:val="000000"/>
              </w:rPr>
            </w:pPr>
            <w:r w:rsidRPr="003446CB">
              <w:rPr>
                <w:color w:val="000000"/>
              </w:rPr>
              <w:t>Measurement around the head</w:t>
            </w:r>
          </w:p>
        </w:tc>
        <w:tc>
          <w:tcPr>
            <w:tcW w:w="4681" w:type="dxa"/>
            <w:shd w:val="clear" w:color="auto" w:fill="FFFFFF" w:themeFill="background1"/>
          </w:tcPr>
          <w:p w14:paraId="6E8DC82F" w14:textId="6D2AAD9D" w:rsidR="0086135B" w:rsidRPr="003446CB" w:rsidRDefault="0086135B" w:rsidP="001A3B1B">
            <w:pPr>
              <w:spacing w:after="0"/>
              <w:rPr>
                <w:color w:val="000000"/>
              </w:rPr>
            </w:pPr>
            <w:r w:rsidRPr="003446CB">
              <w:rPr>
                <w:color w:val="000000"/>
              </w:rPr>
              <w:t>A measure of brain development in the first 2 years of life.</w:t>
            </w:r>
          </w:p>
        </w:tc>
      </w:tr>
      <w:tr w:rsidR="0086135B" w:rsidRPr="003446CB" w14:paraId="1A5FE027" w14:textId="77777777" w:rsidTr="00D026DF">
        <w:trPr>
          <w:cantSplit/>
          <w:jc w:val="center"/>
        </w:trPr>
        <w:tc>
          <w:tcPr>
            <w:tcW w:w="2339" w:type="dxa"/>
            <w:shd w:val="clear" w:color="auto" w:fill="FFFFFF" w:themeFill="background1"/>
          </w:tcPr>
          <w:p w14:paraId="1D885621" w14:textId="19535D78" w:rsidR="0086135B" w:rsidRPr="003446CB" w:rsidRDefault="0086135B" w:rsidP="001A3B1B">
            <w:pPr>
              <w:spacing w:after="0"/>
              <w:rPr>
                <w:bCs/>
                <w:iCs/>
                <w:color w:val="000000"/>
              </w:rPr>
            </w:pPr>
            <w:r w:rsidRPr="003446CB">
              <w:rPr>
                <w:bCs/>
                <w:iCs/>
                <w:color w:val="000000"/>
              </w:rPr>
              <w:t>Height-for-age z</w:t>
            </w:r>
            <w:r w:rsidRPr="003446CB">
              <w:rPr>
                <w:bCs/>
                <w:iCs/>
                <w:color w:val="000000"/>
              </w:rPr>
              <w:noBreakHyphen/>
              <w:t>score (HAZ)</w:t>
            </w:r>
          </w:p>
        </w:tc>
        <w:tc>
          <w:tcPr>
            <w:tcW w:w="2340" w:type="dxa"/>
            <w:shd w:val="clear" w:color="auto" w:fill="FFFFFF" w:themeFill="background1"/>
          </w:tcPr>
          <w:p w14:paraId="125CFF44" w14:textId="604A1E67" w:rsidR="0086135B" w:rsidRPr="003446CB" w:rsidRDefault="0086135B" w:rsidP="003557D9">
            <w:pPr>
              <w:spacing w:after="0"/>
              <w:rPr>
                <w:color w:val="000000"/>
              </w:rPr>
            </w:pPr>
            <w:r w:rsidRPr="003446CB">
              <w:rPr>
                <w:color w:val="000000"/>
              </w:rPr>
              <w:t>Length or height compared to the height of a child of the same age and sex from a reference population for age</w:t>
            </w:r>
          </w:p>
        </w:tc>
        <w:tc>
          <w:tcPr>
            <w:tcW w:w="4681" w:type="dxa"/>
            <w:shd w:val="clear" w:color="auto" w:fill="FFFFFF" w:themeFill="background1"/>
          </w:tcPr>
          <w:p w14:paraId="14B98DED" w14:textId="342CB185" w:rsidR="0086135B" w:rsidRPr="003446CB" w:rsidRDefault="0086135B" w:rsidP="001A3B1B">
            <w:pPr>
              <w:spacing w:after="0"/>
              <w:rPr>
                <w:color w:val="000000"/>
              </w:rPr>
            </w:pPr>
            <w:r w:rsidRPr="003446CB">
              <w:rPr>
                <w:color w:val="000000"/>
              </w:rPr>
              <w:t xml:space="preserve">Inadequate HAZ indicates stunting, an indicator of chronic </w:t>
            </w:r>
            <w:r w:rsidR="00962A6A" w:rsidRPr="003446CB">
              <w:rPr>
                <w:color w:val="000000"/>
              </w:rPr>
              <w:t>under</w:t>
            </w:r>
            <w:r w:rsidRPr="003446CB">
              <w:rPr>
                <w:color w:val="000000"/>
              </w:rPr>
              <w:t>nutrition in children under 5</w:t>
            </w:r>
            <w:r w:rsidR="002156B1">
              <w:rPr>
                <w:color w:val="000000"/>
              </w:rPr>
              <w:t xml:space="preserve"> years</w:t>
            </w:r>
            <w:r w:rsidRPr="003446CB">
              <w:rPr>
                <w:color w:val="000000"/>
              </w:rPr>
              <w:t>.</w:t>
            </w:r>
          </w:p>
          <w:p w14:paraId="2D8675BF" w14:textId="77777777" w:rsidR="0086135B" w:rsidRPr="003446CB" w:rsidRDefault="0086135B" w:rsidP="001A3B1B">
            <w:pPr>
              <w:spacing w:after="0"/>
              <w:rPr>
                <w:color w:val="000000"/>
              </w:rPr>
            </w:pPr>
          </w:p>
        </w:tc>
      </w:tr>
      <w:tr w:rsidR="0086135B" w:rsidRPr="003446CB" w14:paraId="17FB0983" w14:textId="77777777" w:rsidTr="00D026DF">
        <w:trPr>
          <w:cantSplit/>
          <w:jc w:val="center"/>
        </w:trPr>
        <w:tc>
          <w:tcPr>
            <w:tcW w:w="2339" w:type="dxa"/>
            <w:shd w:val="clear" w:color="auto" w:fill="FFFFFF" w:themeFill="background1"/>
          </w:tcPr>
          <w:p w14:paraId="6B2701BF" w14:textId="2E357AC5" w:rsidR="0086135B" w:rsidRPr="003446CB" w:rsidRDefault="0086135B" w:rsidP="001A3B1B">
            <w:pPr>
              <w:spacing w:after="0"/>
              <w:rPr>
                <w:color w:val="000000"/>
              </w:rPr>
            </w:pPr>
            <w:r w:rsidRPr="003446CB">
              <w:rPr>
                <w:color w:val="000000"/>
              </w:rPr>
              <w:t>Weight-for-age z</w:t>
            </w:r>
            <w:r w:rsidRPr="003446CB">
              <w:rPr>
                <w:color w:val="000000"/>
              </w:rPr>
              <w:noBreakHyphen/>
              <w:t>score (WAZ)</w:t>
            </w:r>
          </w:p>
        </w:tc>
        <w:tc>
          <w:tcPr>
            <w:tcW w:w="2340" w:type="dxa"/>
            <w:shd w:val="clear" w:color="auto" w:fill="FFFFFF" w:themeFill="background1"/>
          </w:tcPr>
          <w:p w14:paraId="527AE476" w14:textId="77777777" w:rsidR="0086135B" w:rsidRPr="003446CB" w:rsidRDefault="0086135B" w:rsidP="001A3B1B">
            <w:pPr>
              <w:spacing w:after="0"/>
              <w:rPr>
                <w:color w:val="000000"/>
              </w:rPr>
            </w:pPr>
            <w:r w:rsidRPr="003446CB">
              <w:rPr>
                <w:color w:val="000000"/>
              </w:rPr>
              <w:t>Weight compared to the weight of a child of the same age and sex from a reference population</w:t>
            </w:r>
          </w:p>
        </w:tc>
        <w:tc>
          <w:tcPr>
            <w:tcW w:w="4681" w:type="dxa"/>
            <w:shd w:val="clear" w:color="auto" w:fill="FFFFFF" w:themeFill="background1"/>
          </w:tcPr>
          <w:p w14:paraId="4F9B683F" w14:textId="605F02D1" w:rsidR="0086135B" w:rsidRPr="003446CB" w:rsidRDefault="0086135B" w:rsidP="00962A6A">
            <w:pPr>
              <w:spacing w:after="0"/>
              <w:rPr>
                <w:bCs/>
                <w:iCs/>
                <w:color w:val="000000"/>
              </w:rPr>
            </w:pPr>
            <w:r w:rsidRPr="003446CB">
              <w:rPr>
                <w:color w:val="000000"/>
              </w:rPr>
              <w:t>Inadequate WAZ indicates underweight, an indicator of chronic and</w:t>
            </w:r>
            <w:r w:rsidR="00FB4BE1" w:rsidRPr="003446CB">
              <w:rPr>
                <w:color w:val="000000"/>
              </w:rPr>
              <w:t>/or</w:t>
            </w:r>
            <w:r w:rsidRPr="003446CB">
              <w:rPr>
                <w:color w:val="000000"/>
              </w:rPr>
              <w:t xml:space="preserve"> acute </w:t>
            </w:r>
            <w:r w:rsidR="00962A6A" w:rsidRPr="003446CB">
              <w:rPr>
                <w:color w:val="000000"/>
              </w:rPr>
              <w:t>under</w:t>
            </w:r>
            <w:r w:rsidRPr="003446CB">
              <w:rPr>
                <w:color w:val="000000"/>
              </w:rPr>
              <w:t>nutrition.</w:t>
            </w:r>
          </w:p>
        </w:tc>
      </w:tr>
    </w:tbl>
    <w:p w14:paraId="19713B3B" w14:textId="2BFB1B75" w:rsidR="00786D26" w:rsidRPr="003446CB" w:rsidRDefault="00786D26" w:rsidP="00786D26">
      <w:pPr>
        <w:autoSpaceDE/>
        <w:autoSpaceDN/>
        <w:adjustRightInd/>
        <w:spacing w:after="0"/>
        <w:ind w:left="360"/>
        <w:rPr>
          <w:szCs w:val="22"/>
        </w:rPr>
      </w:pPr>
    </w:p>
    <w:p w14:paraId="27F9FFFB" w14:textId="71282A76" w:rsidR="00786D26" w:rsidRPr="003446CB" w:rsidRDefault="00D11951" w:rsidP="001A3B1B">
      <w:pPr>
        <w:keepNext/>
        <w:spacing w:after="0"/>
        <w:rPr>
          <w:b/>
          <w:sz w:val="28"/>
          <w:szCs w:val="28"/>
        </w:rPr>
      </w:pPr>
      <w:r w:rsidRPr="003446CB">
        <w:rPr>
          <w:b/>
          <w:noProof/>
          <w:sz w:val="28"/>
          <w:szCs w:val="28"/>
        </w:rPr>
        <w:drawing>
          <wp:anchor distT="0" distB="0" distL="114300" distR="114300" simplePos="0" relativeHeight="251718656" behindDoc="1" locked="0" layoutInCell="1" allowOverlap="1" wp14:anchorId="2CF1D533" wp14:editId="0812FCB8">
            <wp:simplePos x="0" y="0"/>
            <wp:positionH relativeFrom="column">
              <wp:posOffset>-648970</wp:posOffset>
            </wp:positionH>
            <wp:positionV relativeFrom="paragraph">
              <wp:posOffset>172</wp:posOffset>
            </wp:positionV>
            <wp:extent cx="549012" cy="374904"/>
            <wp:effectExtent l="0" t="0" r="3810" b="6350"/>
            <wp:wrapTight wrapText="bothSides">
              <wp:wrapPolygon edited="0">
                <wp:start x="0" y="0"/>
                <wp:lineTo x="0" y="20868"/>
                <wp:lineTo x="21000" y="20868"/>
                <wp:lineTo x="21000" y="0"/>
                <wp:lineTo x="0" y="0"/>
              </wp:wrapPolygon>
            </wp:wrapTight>
            <wp:docPr id="474" name="Picture 263"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Description: enewsletter_icons_banners"/>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49012" cy="374904"/>
                    </a:xfrm>
                    <a:prstGeom prst="rect">
                      <a:avLst/>
                    </a:prstGeom>
                    <a:noFill/>
                    <a:ln>
                      <a:noFill/>
                    </a:ln>
                  </pic:spPr>
                </pic:pic>
              </a:graphicData>
            </a:graphic>
            <wp14:sizeRelH relativeFrom="page">
              <wp14:pctWidth>0</wp14:pctWidth>
            </wp14:sizeRelH>
            <wp14:sizeRelV relativeFrom="page">
              <wp14:pctHeight>0</wp14:pctHeight>
            </wp14:sizeRelV>
          </wp:anchor>
        </w:drawing>
      </w:r>
      <w:r w:rsidR="00391BD8" w:rsidRPr="003446CB">
        <w:rPr>
          <w:b/>
          <w:sz w:val="28"/>
          <w:szCs w:val="28"/>
        </w:rPr>
        <w:t>E</w:t>
      </w:r>
      <w:r w:rsidR="001B7A9C" w:rsidRPr="003446CB">
        <w:rPr>
          <w:b/>
          <w:sz w:val="28"/>
          <w:szCs w:val="28"/>
        </w:rPr>
        <w:t>NERGIZ</w:t>
      </w:r>
      <w:r w:rsidR="00786D26" w:rsidRPr="003446CB">
        <w:rPr>
          <w:b/>
          <w:sz w:val="28"/>
          <w:szCs w:val="28"/>
        </w:rPr>
        <w:t xml:space="preserve">ER </w:t>
      </w:r>
    </w:p>
    <w:p w14:paraId="360C0A6D" w14:textId="77777777" w:rsidR="00604832" w:rsidRPr="003446CB" w:rsidRDefault="00604832" w:rsidP="001A3B1B">
      <w:pPr>
        <w:keepNext/>
        <w:spacing w:after="0"/>
        <w:rPr>
          <w:b/>
          <w:szCs w:val="28"/>
        </w:rPr>
      </w:pPr>
    </w:p>
    <w:p w14:paraId="3CDE06D7" w14:textId="77777777" w:rsidR="00786D26" w:rsidRPr="003446CB" w:rsidRDefault="00786D26" w:rsidP="00786D26">
      <w:pPr>
        <w:pStyle w:val="Bullet1"/>
        <w:ind w:left="360"/>
      </w:pPr>
      <w:r w:rsidRPr="003446CB">
        <w:t xml:space="preserve">Have participants stand in a circle. Ask each participant to say the nonsense words “O, </w:t>
      </w:r>
      <w:proofErr w:type="spellStart"/>
      <w:r w:rsidRPr="003446CB">
        <w:t>Kabita</w:t>
      </w:r>
      <w:proofErr w:type="spellEnd"/>
      <w:r w:rsidRPr="003446CB">
        <w:t xml:space="preserve">!” in as many different ways as possible, for example, happily, sadly, angrily, laughing, with fear, with surprise. </w:t>
      </w:r>
    </w:p>
    <w:p w14:paraId="2CB94AF6" w14:textId="77777777" w:rsidR="00786D26" w:rsidRPr="003446CB" w:rsidRDefault="00786D26" w:rsidP="00786D26">
      <w:pPr>
        <w:pStyle w:val="Bullet1"/>
        <w:numPr>
          <w:ilvl w:val="0"/>
          <w:numId w:val="0"/>
        </w:numPr>
        <w:ind w:left="360"/>
      </w:pPr>
    </w:p>
    <w:p w14:paraId="5B7D8593" w14:textId="77777777" w:rsidR="00786D26" w:rsidRPr="003446CB" w:rsidRDefault="00786D26" w:rsidP="00786D26">
      <w:pPr>
        <w:spacing w:after="0"/>
        <w:ind w:left="360"/>
        <w:rPr>
          <w:b/>
        </w:rPr>
      </w:pPr>
      <w:r w:rsidRPr="003446CB">
        <w:rPr>
          <w:b/>
        </w:rPr>
        <w:lastRenderedPageBreak/>
        <w:t>OR</w:t>
      </w:r>
    </w:p>
    <w:p w14:paraId="797A39CE" w14:textId="77777777" w:rsidR="00786D26" w:rsidRPr="003446CB" w:rsidRDefault="00786D26" w:rsidP="00786D26">
      <w:pPr>
        <w:spacing w:after="0"/>
        <w:ind w:left="360"/>
      </w:pPr>
    </w:p>
    <w:p w14:paraId="61089922" w14:textId="77777777" w:rsidR="00786D26" w:rsidRPr="003446CB" w:rsidRDefault="00786D26" w:rsidP="00E611C4">
      <w:pPr>
        <w:pStyle w:val="Bullet1"/>
        <w:ind w:left="360"/>
      </w:pPr>
      <w:r w:rsidRPr="003446CB">
        <w:t>Have participants sit in a circle. Establish a rhythm, for example, clapping your thighs or hands and then clapping your neighbor’s hands. Ask participants to pass this rhythm around the circle. Once the rhythm is moving steadily through the group, try to speed it up. Once the participants can do this, add more rhythms so that several rhythms are being passed around the circle at the same time.</w:t>
      </w:r>
    </w:p>
    <w:p w14:paraId="35F35C89" w14:textId="77777777" w:rsidR="00E611C4" w:rsidRPr="003446CB" w:rsidRDefault="00E611C4" w:rsidP="001A3B1B">
      <w:pPr>
        <w:pStyle w:val="Bullet1"/>
        <w:numPr>
          <w:ilvl w:val="0"/>
          <w:numId w:val="0"/>
        </w:numPr>
      </w:pPr>
    </w:p>
    <w:p w14:paraId="21E78C96" w14:textId="3F5B1E06" w:rsidR="00786D26" w:rsidRPr="003446CB" w:rsidRDefault="0042174F" w:rsidP="00DB4588">
      <w:pPr>
        <w:pStyle w:val="Heading2"/>
      </w:pPr>
      <w:bookmarkStart w:id="54" w:name="_Toc429074810"/>
      <w:r w:rsidRPr="003446CB">
        <w:rPr>
          <w:noProof/>
        </w:rPr>
        <w:drawing>
          <wp:anchor distT="0" distB="0" distL="114300" distR="114300" simplePos="0" relativeHeight="251597824" behindDoc="1" locked="0" layoutInCell="1" allowOverlap="1" wp14:anchorId="5851CB42" wp14:editId="5220C4D0">
            <wp:simplePos x="0" y="0"/>
            <wp:positionH relativeFrom="column">
              <wp:posOffset>-631190</wp:posOffset>
            </wp:positionH>
            <wp:positionV relativeFrom="paragraph">
              <wp:posOffset>528148</wp:posOffset>
            </wp:positionV>
            <wp:extent cx="530352" cy="493776"/>
            <wp:effectExtent l="0" t="0" r="3175" b="1905"/>
            <wp:wrapTight wrapText="bothSides">
              <wp:wrapPolygon edited="0">
                <wp:start x="0" y="0"/>
                <wp:lineTo x="0" y="20849"/>
                <wp:lineTo x="20953" y="20849"/>
                <wp:lineTo x="20953" y="0"/>
                <wp:lineTo x="0" y="0"/>
              </wp:wrapPolygon>
            </wp:wrapTight>
            <wp:docPr id="514" name="Picture 392" descr="Prese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Description: PresenationIcon"/>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30352" cy="493776"/>
                    </a:xfrm>
                    <a:prstGeom prst="rect">
                      <a:avLst/>
                    </a:prstGeom>
                    <a:noFill/>
                    <a:ln>
                      <a:noFill/>
                    </a:ln>
                  </pic:spPr>
                </pic:pic>
              </a:graphicData>
            </a:graphic>
            <wp14:sizeRelH relativeFrom="page">
              <wp14:pctWidth>0</wp14:pctWidth>
            </wp14:sizeRelH>
            <wp14:sizeRelV relativeFrom="page">
              <wp14:pctHeight>0</wp14:pctHeight>
            </wp14:sizeRelV>
          </wp:anchor>
        </w:drawing>
      </w:r>
      <w:r w:rsidR="00786D26" w:rsidRPr="003446CB">
        <w:t>2.3</w:t>
      </w:r>
      <w:r w:rsidR="001A3B1B" w:rsidRPr="003446CB">
        <w:t xml:space="preserve">. </w:t>
      </w:r>
      <w:r w:rsidR="00786D26" w:rsidRPr="003446CB">
        <w:t xml:space="preserve">Biochemical Assessment </w:t>
      </w:r>
      <w:r w:rsidR="00786D26" w:rsidRPr="003446CB">
        <w:rPr>
          <w:sz w:val="26"/>
          <w:szCs w:val="26"/>
        </w:rPr>
        <w:t>(</w:t>
      </w:r>
      <w:r w:rsidR="001B7A9C" w:rsidRPr="003446CB">
        <w:rPr>
          <w:sz w:val="26"/>
          <w:szCs w:val="26"/>
        </w:rPr>
        <w:t>2</w:t>
      </w:r>
      <w:r w:rsidR="00786D26" w:rsidRPr="003446CB">
        <w:rPr>
          <w:sz w:val="26"/>
          <w:szCs w:val="26"/>
        </w:rPr>
        <w:t>0 minutes)</w:t>
      </w:r>
      <w:bookmarkEnd w:id="54"/>
    </w:p>
    <w:p w14:paraId="6935468B" w14:textId="77777777" w:rsidR="00CD426A" w:rsidRPr="003446CB" w:rsidRDefault="00CD426A" w:rsidP="001A3B1B">
      <w:pPr>
        <w:pStyle w:val="ColorfulList-Accent14"/>
        <w:keepNext/>
        <w:ind w:left="0"/>
        <w:rPr>
          <w:rStyle w:val="Lead-In"/>
        </w:rPr>
      </w:pPr>
    </w:p>
    <w:p w14:paraId="39C9A77A" w14:textId="77777777" w:rsidR="001F31C1" w:rsidRPr="003446CB" w:rsidRDefault="001F31C1" w:rsidP="001A3B1B">
      <w:pPr>
        <w:pStyle w:val="ColorfulList-Accent14"/>
        <w:keepNext/>
        <w:ind w:left="0"/>
        <w:rPr>
          <w:rStyle w:val="Lead-In"/>
        </w:rPr>
      </w:pPr>
      <w:r w:rsidRPr="003446CB">
        <w:rPr>
          <w:rStyle w:val="Lead-In"/>
        </w:rPr>
        <w:t>PRESENTATION: Laboratory analysis of nutritional status</w:t>
      </w:r>
    </w:p>
    <w:p w14:paraId="3A0D9D5F" w14:textId="77777777" w:rsidR="00A9120B" w:rsidRPr="003446CB" w:rsidRDefault="00A9120B" w:rsidP="001A3B1B">
      <w:pPr>
        <w:pStyle w:val="ColorfulList-Accent14"/>
        <w:keepNext/>
        <w:ind w:left="0"/>
      </w:pPr>
    </w:p>
    <w:p w14:paraId="082AB629" w14:textId="77777777" w:rsidR="00CF27A3" w:rsidRPr="003446CB" w:rsidRDefault="001F31C1" w:rsidP="0011048F">
      <w:pPr>
        <w:keepNext/>
        <w:numPr>
          <w:ilvl w:val="0"/>
          <w:numId w:val="68"/>
        </w:numPr>
        <w:tabs>
          <w:tab w:val="clear" w:pos="720"/>
        </w:tabs>
        <w:autoSpaceDE/>
        <w:autoSpaceDN/>
        <w:adjustRightInd/>
        <w:spacing w:after="0"/>
        <w:ind w:left="360"/>
        <w:rPr>
          <w:rFonts w:eastAsia="Calibri"/>
          <w:szCs w:val="18"/>
        </w:rPr>
      </w:pPr>
      <w:r w:rsidRPr="003446CB">
        <w:rPr>
          <w:rFonts w:eastAsia="Calibri"/>
          <w:szCs w:val="18"/>
        </w:rPr>
        <w:t xml:space="preserve">Explain that biochemical tests can measure levels of nutrients in blood or urine </w:t>
      </w:r>
      <w:r w:rsidR="00CF27A3" w:rsidRPr="003446CB">
        <w:rPr>
          <w:rFonts w:eastAsia="Calibri"/>
          <w:szCs w:val="18"/>
        </w:rPr>
        <w:t>and</w:t>
      </w:r>
      <w:r w:rsidRPr="003446CB">
        <w:rPr>
          <w:rFonts w:eastAsia="Calibri"/>
          <w:szCs w:val="18"/>
        </w:rPr>
        <w:t xml:space="preserve"> evaluate some biochemical functions that depend on an adequate supply of essential nutrients. </w:t>
      </w:r>
      <w:r w:rsidR="00CF27A3" w:rsidRPr="003446CB">
        <w:rPr>
          <w:rFonts w:eastAsia="Calibri"/>
          <w:szCs w:val="18"/>
        </w:rPr>
        <w:t xml:space="preserve">Laboratory </w:t>
      </w:r>
      <w:r w:rsidR="003F1719" w:rsidRPr="003446CB">
        <w:rPr>
          <w:rFonts w:eastAsia="Calibri"/>
          <w:szCs w:val="18"/>
        </w:rPr>
        <w:t>tests can</w:t>
      </w:r>
      <w:r w:rsidR="00CF27A3" w:rsidRPr="003446CB">
        <w:rPr>
          <w:rFonts w:eastAsia="Calibri"/>
          <w:szCs w:val="18"/>
        </w:rPr>
        <w:t xml:space="preserve"> </w:t>
      </w:r>
      <w:r w:rsidR="003F1719" w:rsidRPr="003446CB">
        <w:rPr>
          <w:rFonts w:eastAsia="Calibri"/>
          <w:szCs w:val="18"/>
        </w:rPr>
        <w:t>detect</w:t>
      </w:r>
      <w:r w:rsidR="00CF27A3" w:rsidRPr="003446CB">
        <w:rPr>
          <w:rFonts w:eastAsia="Calibri"/>
          <w:szCs w:val="18"/>
        </w:rPr>
        <w:t xml:space="preserve"> </w:t>
      </w:r>
      <w:r w:rsidR="003F1719" w:rsidRPr="003446CB">
        <w:rPr>
          <w:rFonts w:eastAsia="Calibri"/>
          <w:szCs w:val="18"/>
        </w:rPr>
        <w:t xml:space="preserve">changes in body metabolism before </w:t>
      </w:r>
      <w:r w:rsidR="00CF27A3" w:rsidRPr="003446CB">
        <w:rPr>
          <w:rFonts w:eastAsia="Calibri"/>
          <w:szCs w:val="18"/>
        </w:rPr>
        <w:t>clinical signs of disease</w:t>
      </w:r>
      <w:r w:rsidR="003F1719" w:rsidRPr="003446CB">
        <w:rPr>
          <w:rFonts w:eastAsia="Calibri"/>
          <w:szCs w:val="18"/>
        </w:rPr>
        <w:t xml:space="preserve"> appear</w:t>
      </w:r>
      <w:r w:rsidR="00CF27A3" w:rsidRPr="003446CB">
        <w:rPr>
          <w:rFonts w:eastAsia="Calibri"/>
          <w:szCs w:val="18"/>
        </w:rPr>
        <w:t xml:space="preserve">. </w:t>
      </w:r>
    </w:p>
    <w:p w14:paraId="699AF744" w14:textId="77777777" w:rsidR="003F1719" w:rsidRPr="003446CB" w:rsidRDefault="003F1719" w:rsidP="003F1719">
      <w:pPr>
        <w:autoSpaceDE/>
        <w:autoSpaceDN/>
        <w:adjustRightInd/>
        <w:spacing w:after="0"/>
        <w:ind w:left="360"/>
        <w:rPr>
          <w:rFonts w:eastAsia="Calibri"/>
          <w:szCs w:val="18"/>
        </w:rPr>
      </w:pPr>
    </w:p>
    <w:p w14:paraId="790CEAA1" w14:textId="0D60895C" w:rsidR="003F1719" w:rsidRPr="003446CB" w:rsidRDefault="003F1719" w:rsidP="0011048F">
      <w:pPr>
        <w:numPr>
          <w:ilvl w:val="0"/>
          <w:numId w:val="68"/>
        </w:numPr>
        <w:tabs>
          <w:tab w:val="clear" w:pos="720"/>
        </w:tabs>
        <w:autoSpaceDE/>
        <w:autoSpaceDN/>
        <w:adjustRightInd/>
        <w:spacing w:after="0"/>
        <w:ind w:left="360"/>
        <w:rPr>
          <w:rFonts w:eastAsia="Calibri"/>
          <w:szCs w:val="18"/>
        </w:rPr>
      </w:pPr>
      <w:r w:rsidRPr="003446CB">
        <w:rPr>
          <w:rFonts w:eastAsia="Calibri"/>
          <w:szCs w:val="18"/>
        </w:rPr>
        <w:t xml:space="preserve">Explain that this session gives an overview of </w:t>
      </w:r>
      <w:r w:rsidR="00E66AD7" w:rsidRPr="003446CB">
        <w:rPr>
          <w:rFonts w:eastAsia="Calibri"/>
          <w:szCs w:val="18"/>
        </w:rPr>
        <w:t xml:space="preserve">some </w:t>
      </w:r>
      <w:r w:rsidRPr="003446CB">
        <w:rPr>
          <w:rFonts w:eastAsia="Calibri"/>
          <w:szCs w:val="18"/>
        </w:rPr>
        <w:t xml:space="preserve">lab tests that can provide useful information </w:t>
      </w:r>
      <w:r w:rsidR="00E66AD7" w:rsidRPr="003446CB">
        <w:rPr>
          <w:rFonts w:eastAsia="Calibri"/>
          <w:szCs w:val="18"/>
        </w:rPr>
        <w:t>on nutrition deficiencies</w:t>
      </w:r>
      <w:r w:rsidRPr="003446CB">
        <w:rPr>
          <w:rFonts w:eastAsia="Calibri"/>
          <w:szCs w:val="18"/>
        </w:rPr>
        <w:t xml:space="preserve">. However, not all health facilities can do these tests, and special training is needed to interpret their results. </w:t>
      </w:r>
    </w:p>
    <w:p w14:paraId="23B40236" w14:textId="77777777" w:rsidR="00E66AD7" w:rsidRPr="003446CB" w:rsidRDefault="00E66AD7" w:rsidP="00E66AD7">
      <w:pPr>
        <w:autoSpaceDE/>
        <w:autoSpaceDN/>
        <w:adjustRightInd/>
        <w:spacing w:after="0"/>
        <w:ind w:left="360"/>
        <w:rPr>
          <w:rFonts w:eastAsia="Calibri"/>
          <w:szCs w:val="18"/>
        </w:rPr>
      </w:pPr>
    </w:p>
    <w:p w14:paraId="4BC5853E" w14:textId="6F2B52E1" w:rsidR="00E66AD7" w:rsidRPr="003446CB" w:rsidRDefault="00E66AD7" w:rsidP="0011048F">
      <w:pPr>
        <w:numPr>
          <w:ilvl w:val="0"/>
          <w:numId w:val="68"/>
        </w:numPr>
        <w:spacing w:after="0"/>
        <w:ind w:left="360"/>
        <w:rPr>
          <w:rFonts w:eastAsia="Calibri"/>
          <w:szCs w:val="18"/>
        </w:rPr>
      </w:pPr>
      <w:r w:rsidRPr="003446CB">
        <w:rPr>
          <w:rFonts w:eastAsia="Calibri"/>
          <w:szCs w:val="18"/>
        </w:rPr>
        <w:t xml:space="preserve">Explain that biochemical test results can be important indicators of nutritional status, but they are also influenced by non-nutritional factors. Lab tests should be seen as only one part of overall nutrition assessment. </w:t>
      </w:r>
    </w:p>
    <w:p w14:paraId="7F921726" w14:textId="77777777" w:rsidR="003F1719" w:rsidRPr="003446CB" w:rsidRDefault="003F1719" w:rsidP="003F1719">
      <w:pPr>
        <w:autoSpaceDE/>
        <w:autoSpaceDN/>
        <w:adjustRightInd/>
        <w:spacing w:after="0"/>
        <w:ind w:left="360"/>
      </w:pPr>
    </w:p>
    <w:p w14:paraId="228F05F7" w14:textId="29558C67" w:rsidR="00CF27A3" w:rsidRPr="003446CB" w:rsidRDefault="00786D26" w:rsidP="003F1719">
      <w:pPr>
        <w:pStyle w:val="Bullet1"/>
        <w:ind w:left="360"/>
      </w:pPr>
      <w:r w:rsidRPr="003446CB">
        <w:t xml:space="preserve">Show </w:t>
      </w:r>
      <w:r w:rsidRPr="003446CB">
        <w:rPr>
          <w:b/>
          <w:color w:val="FFFFFF"/>
          <w:shd w:val="clear" w:color="auto" w:fill="76933D"/>
        </w:rPr>
        <w:t>Slide 2.</w:t>
      </w:r>
      <w:r w:rsidR="009F3CD0" w:rsidRPr="003446CB">
        <w:rPr>
          <w:b/>
          <w:color w:val="FFFFFF"/>
          <w:shd w:val="clear" w:color="auto" w:fill="76933D"/>
        </w:rPr>
        <w:t>1</w:t>
      </w:r>
      <w:r w:rsidR="002B53A1" w:rsidRPr="003446CB">
        <w:rPr>
          <w:b/>
          <w:color w:val="FFFFFF"/>
          <w:shd w:val="clear" w:color="auto" w:fill="76933D"/>
        </w:rPr>
        <w:t>3</w:t>
      </w:r>
      <w:r w:rsidRPr="003446CB">
        <w:t xml:space="preserve"> on different lab tests that provide information on nutritional status. </w:t>
      </w:r>
    </w:p>
    <w:p w14:paraId="63E4A3A1" w14:textId="78E4ADB9" w:rsidR="001F31C1" w:rsidRPr="003446CB" w:rsidRDefault="00786D26" w:rsidP="00CF27A3">
      <w:pPr>
        <w:pStyle w:val="Bullet1"/>
        <w:numPr>
          <w:ilvl w:val="0"/>
          <w:numId w:val="0"/>
        </w:numPr>
        <w:ind w:left="360"/>
      </w:pPr>
      <w:r w:rsidRPr="003446CB">
        <w:br/>
      </w:r>
      <w:r w:rsidR="002B53A1" w:rsidRPr="003446CB">
        <w:rPr>
          <w:noProof/>
        </w:rPr>
        <w:drawing>
          <wp:inline distT="0" distB="0" distL="0" distR="0" wp14:anchorId="77E98EBC" wp14:editId="6FFB0D72">
            <wp:extent cx="2438399" cy="1828800"/>
            <wp:effectExtent l="19050" t="19050" r="19685" b="19050"/>
            <wp:docPr id="81" name="Picture 81" descr="Screenshot of Slid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438399" cy="1828800"/>
                    </a:xfrm>
                    <a:prstGeom prst="rect">
                      <a:avLst/>
                    </a:prstGeom>
                    <a:ln>
                      <a:solidFill>
                        <a:schemeClr val="tx1"/>
                      </a:solidFill>
                    </a:ln>
                  </pic:spPr>
                </pic:pic>
              </a:graphicData>
            </a:graphic>
          </wp:inline>
        </w:drawing>
      </w:r>
    </w:p>
    <w:p w14:paraId="55663B97" w14:textId="77777777" w:rsidR="00786D26" w:rsidRPr="003446CB" w:rsidRDefault="00786D26" w:rsidP="00786D26">
      <w:pPr>
        <w:spacing w:after="0"/>
      </w:pPr>
    </w:p>
    <w:p w14:paraId="74400E1F" w14:textId="0EE701A7" w:rsidR="00460549" w:rsidRPr="003446CB" w:rsidRDefault="00AD483D" w:rsidP="00DD0F8E">
      <w:pPr>
        <w:pStyle w:val="Bullet1"/>
        <w:shd w:val="clear" w:color="auto" w:fill="FFFFFF"/>
        <w:spacing w:after="60"/>
        <w:ind w:left="360"/>
        <w:rPr>
          <w:color w:val="000000"/>
        </w:rPr>
      </w:pPr>
      <w:r w:rsidRPr="003446CB">
        <w:t xml:space="preserve">Refer participants to </w:t>
      </w:r>
      <w:r w:rsidRPr="003446CB">
        <w:rPr>
          <w:b/>
          <w:shd w:val="clear" w:color="auto" w:fill="EAF1DD"/>
        </w:rPr>
        <w:t xml:space="preserve">Handout </w:t>
      </w:r>
      <w:r w:rsidR="00DB4D2C" w:rsidRPr="003446CB">
        <w:rPr>
          <w:b/>
          <w:shd w:val="clear" w:color="auto" w:fill="EAF1DD"/>
        </w:rPr>
        <w:t>2.</w:t>
      </w:r>
      <w:r w:rsidR="008872CA" w:rsidRPr="003446CB">
        <w:rPr>
          <w:b/>
          <w:shd w:val="clear" w:color="auto" w:fill="EAF1DD"/>
        </w:rPr>
        <w:t>9</w:t>
      </w:r>
      <w:r w:rsidRPr="003446CB">
        <w:rPr>
          <w:b/>
          <w:shd w:val="clear" w:color="auto" w:fill="EAF1DD"/>
        </w:rPr>
        <w:t>. Biochemical Assessment</w:t>
      </w:r>
      <w:r w:rsidRPr="003446CB">
        <w:t xml:space="preserve"> in the </w:t>
      </w:r>
      <w:r w:rsidRPr="003446CB">
        <w:rPr>
          <w:b/>
          <w:color w:val="3F662C"/>
        </w:rPr>
        <w:t>Participant Handout</w:t>
      </w:r>
      <w:r w:rsidR="00E213A3" w:rsidRPr="003446CB">
        <w:rPr>
          <w:b/>
          <w:color w:val="3F662C"/>
        </w:rPr>
        <w:t>s</w:t>
      </w:r>
      <w:r w:rsidR="00E213A3" w:rsidRPr="003446CB">
        <w:t xml:space="preserve">. </w:t>
      </w:r>
      <w:r w:rsidR="00786D26" w:rsidRPr="003446CB">
        <w:t xml:space="preserve">Explain that </w:t>
      </w:r>
      <w:r w:rsidR="00F278D2" w:rsidRPr="003446CB">
        <w:t xml:space="preserve">biochemical analyses help </w:t>
      </w:r>
      <w:r w:rsidR="00460549" w:rsidRPr="003446CB">
        <w:rPr>
          <w:color w:val="000000"/>
        </w:rPr>
        <w:t xml:space="preserve">assess nutrient imbalances. </w:t>
      </w:r>
    </w:p>
    <w:p w14:paraId="586AAC41" w14:textId="5B262036" w:rsidR="00460549" w:rsidRPr="003446CB" w:rsidRDefault="00460549" w:rsidP="0011048F">
      <w:pPr>
        <w:pStyle w:val="NormalWeb"/>
        <w:numPr>
          <w:ilvl w:val="0"/>
          <w:numId w:val="181"/>
        </w:numPr>
        <w:shd w:val="clear" w:color="auto" w:fill="FFFFFF"/>
        <w:autoSpaceDE/>
        <w:autoSpaceDN/>
        <w:adjustRightInd/>
        <w:spacing w:before="120" w:beforeAutospacing="0" w:after="0" w:afterAutospacing="0"/>
        <w:rPr>
          <w:rFonts w:ascii="Calibri" w:hAnsi="Calibri"/>
          <w:color w:val="000000"/>
        </w:rPr>
      </w:pPr>
      <w:r w:rsidRPr="003446CB">
        <w:rPr>
          <w:rFonts w:ascii="Calibri" w:hAnsi="Calibri"/>
          <w:color w:val="000000"/>
        </w:rPr>
        <w:t>Hemoglobin (</w:t>
      </w:r>
      <w:proofErr w:type="spellStart"/>
      <w:r w:rsidRPr="003446CB">
        <w:rPr>
          <w:rFonts w:ascii="Calibri" w:hAnsi="Calibri"/>
          <w:color w:val="000000"/>
        </w:rPr>
        <w:t>Hb</w:t>
      </w:r>
      <w:proofErr w:type="spellEnd"/>
      <w:r w:rsidRPr="003446CB">
        <w:rPr>
          <w:rFonts w:ascii="Calibri" w:hAnsi="Calibri"/>
          <w:color w:val="000000"/>
        </w:rPr>
        <w:t>)</w:t>
      </w:r>
      <w:r w:rsidR="009811B3">
        <w:rPr>
          <w:rFonts w:ascii="Calibri" w:hAnsi="Calibri"/>
          <w:color w:val="000000"/>
        </w:rPr>
        <w:t xml:space="preserve"> and</w:t>
      </w:r>
      <w:r w:rsidRPr="003446CB">
        <w:rPr>
          <w:rFonts w:ascii="Calibri" w:hAnsi="Calibri"/>
          <w:color w:val="000000"/>
        </w:rPr>
        <w:t xml:space="preserve"> hematocrit are useful indexes of nutritional status, especially for assessment of nutrition-related iron</w:t>
      </w:r>
      <w:r w:rsidR="00304C81" w:rsidRPr="003446CB">
        <w:rPr>
          <w:rFonts w:ascii="Calibri" w:hAnsi="Calibri"/>
          <w:color w:val="000000"/>
        </w:rPr>
        <w:t xml:space="preserve"> </w:t>
      </w:r>
      <w:r w:rsidRPr="003446CB">
        <w:rPr>
          <w:rFonts w:ascii="Calibri" w:hAnsi="Calibri"/>
          <w:color w:val="000000"/>
        </w:rPr>
        <w:t>deficiency anemia.</w:t>
      </w:r>
    </w:p>
    <w:p w14:paraId="0F5F1029" w14:textId="6E9B402B" w:rsidR="00460549" w:rsidRPr="003446CB" w:rsidRDefault="00460549" w:rsidP="0011048F">
      <w:pPr>
        <w:pStyle w:val="NormalWeb"/>
        <w:numPr>
          <w:ilvl w:val="0"/>
          <w:numId w:val="181"/>
        </w:numPr>
        <w:shd w:val="clear" w:color="auto" w:fill="FFFFFF"/>
        <w:autoSpaceDE/>
        <w:autoSpaceDN/>
        <w:adjustRightInd/>
        <w:spacing w:before="0" w:beforeAutospacing="0" w:after="0" w:afterAutospacing="0"/>
        <w:rPr>
          <w:rFonts w:ascii="Calibri" w:hAnsi="Calibri"/>
          <w:color w:val="000000"/>
        </w:rPr>
      </w:pPr>
      <w:r w:rsidRPr="003446CB">
        <w:rPr>
          <w:rFonts w:ascii="Calibri" w:hAnsi="Calibri"/>
          <w:color w:val="000000"/>
        </w:rPr>
        <w:lastRenderedPageBreak/>
        <w:t>Total serum cholesterol can signal low lipoproteins and low visceral protein status.</w:t>
      </w:r>
    </w:p>
    <w:p w14:paraId="4CFBA081" w14:textId="511C6CB8" w:rsidR="00460549" w:rsidRPr="003446CB" w:rsidRDefault="00304C81" w:rsidP="0011048F">
      <w:pPr>
        <w:pStyle w:val="NormalWeb"/>
        <w:numPr>
          <w:ilvl w:val="0"/>
          <w:numId w:val="181"/>
        </w:numPr>
        <w:shd w:val="clear" w:color="auto" w:fill="FFFFFF"/>
        <w:autoSpaceDE/>
        <w:autoSpaceDN/>
        <w:adjustRightInd/>
        <w:spacing w:before="0" w:beforeAutospacing="0" w:after="0" w:afterAutospacing="0"/>
        <w:rPr>
          <w:rFonts w:ascii="Calibri" w:hAnsi="Calibri"/>
          <w:color w:val="000000"/>
        </w:rPr>
      </w:pPr>
      <w:r w:rsidRPr="003446CB">
        <w:rPr>
          <w:rFonts w:ascii="Calibri" w:hAnsi="Calibri"/>
          <w:color w:val="000000"/>
        </w:rPr>
        <w:t>L</w:t>
      </w:r>
      <w:r w:rsidR="00460549" w:rsidRPr="003446CB">
        <w:rPr>
          <w:rFonts w:ascii="Calibri" w:hAnsi="Calibri"/>
          <w:color w:val="000000"/>
        </w:rPr>
        <w:t>evels</w:t>
      </w:r>
      <w:r w:rsidRPr="003446CB">
        <w:rPr>
          <w:rFonts w:ascii="Calibri" w:hAnsi="Calibri"/>
          <w:color w:val="000000"/>
        </w:rPr>
        <w:t xml:space="preserve"> of essential amino acids</w:t>
      </w:r>
      <w:r w:rsidR="00460549" w:rsidRPr="003446CB">
        <w:rPr>
          <w:rFonts w:ascii="Calibri" w:hAnsi="Calibri"/>
          <w:color w:val="000000"/>
        </w:rPr>
        <w:t xml:space="preserve"> can identify hidden hunger that stems from insufficient dietary intake.  </w:t>
      </w:r>
    </w:p>
    <w:p w14:paraId="6C4943C3" w14:textId="4A839CFE" w:rsidR="00460549" w:rsidRPr="003446CB" w:rsidRDefault="00460549" w:rsidP="0011048F">
      <w:pPr>
        <w:pStyle w:val="NormalWeb"/>
        <w:numPr>
          <w:ilvl w:val="0"/>
          <w:numId w:val="181"/>
        </w:numPr>
        <w:shd w:val="clear" w:color="auto" w:fill="FFFFFF"/>
        <w:autoSpaceDE/>
        <w:autoSpaceDN/>
        <w:adjustRightInd/>
        <w:spacing w:before="0" w:beforeAutospacing="0" w:after="0" w:afterAutospacing="0"/>
        <w:rPr>
          <w:rFonts w:ascii="Calibri" w:hAnsi="Calibri"/>
          <w:color w:val="000000"/>
        </w:rPr>
      </w:pPr>
      <w:r w:rsidRPr="003446CB">
        <w:rPr>
          <w:rFonts w:ascii="Calibri" w:hAnsi="Calibri"/>
          <w:color w:val="000000"/>
        </w:rPr>
        <w:t xml:space="preserve">Serum triglyceride levels can assess lipid stores, which can be used to estimate biochemical deficiencies. </w:t>
      </w:r>
    </w:p>
    <w:p w14:paraId="51B973F1" w14:textId="282B17D8" w:rsidR="00460549" w:rsidRPr="003446CB" w:rsidRDefault="00460549" w:rsidP="0011048F">
      <w:pPr>
        <w:pStyle w:val="NormalWeb"/>
        <w:numPr>
          <w:ilvl w:val="0"/>
          <w:numId w:val="181"/>
        </w:numPr>
        <w:shd w:val="clear" w:color="auto" w:fill="FFFFFF"/>
        <w:autoSpaceDE/>
        <w:autoSpaceDN/>
        <w:adjustRightInd/>
        <w:spacing w:before="0" w:beforeAutospacing="0" w:after="0" w:afterAutospacing="0"/>
        <w:rPr>
          <w:rFonts w:ascii="Calibri" w:hAnsi="Calibri"/>
          <w:color w:val="000000"/>
        </w:rPr>
      </w:pPr>
      <w:r w:rsidRPr="003446CB">
        <w:rPr>
          <w:rFonts w:ascii="Calibri" w:hAnsi="Calibri"/>
          <w:color w:val="000000"/>
        </w:rPr>
        <w:t>Urinary measurements of metabolic end products (e.g., creatinine, glucose</w:t>
      </w:r>
      <w:proofErr w:type="gramStart"/>
      <w:r w:rsidRPr="003446CB">
        <w:rPr>
          <w:rFonts w:ascii="Calibri" w:hAnsi="Calibri"/>
          <w:color w:val="000000"/>
        </w:rPr>
        <w:t>,  proteins</w:t>
      </w:r>
      <w:proofErr w:type="gramEnd"/>
      <w:r w:rsidRPr="003446CB">
        <w:rPr>
          <w:rFonts w:ascii="Calibri" w:hAnsi="Calibri"/>
          <w:color w:val="000000"/>
        </w:rPr>
        <w:t xml:space="preserve">) can measure the efficiency of the body’s metabolism. </w:t>
      </w:r>
    </w:p>
    <w:p w14:paraId="52A1D82A" w14:textId="31C32519" w:rsidR="00460549" w:rsidRPr="003446CB" w:rsidRDefault="00460549" w:rsidP="0011048F">
      <w:pPr>
        <w:pStyle w:val="NormalWeb"/>
        <w:numPr>
          <w:ilvl w:val="0"/>
          <w:numId w:val="181"/>
        </w:numPr>
        <w:shd w:val="clear" w:color="auto" w:fill="FFFFFF"/>
        <w:autoSpaceDE/>
        <w:autoSpaceDN/>
        <w:adjustRightInd/>
        <w:spacing w:before="0" w:beforeAutospacing="0" w:after="0" w:afterAutospacing="0"/>
        <w:rPr>
          <w:rFonts w:ascii="Calibri" w:hAnsi="Calibri"/>
          <w:color w:val="000000"/>
        </w:rPr>
      </w:pPr>
      <w:r w:rsidRPr="003446CB">
        <w:rPr>
          <w:rFonts w:ascii="Calibri" w:hAnsi="Calibri"/>
          <w:color w:val="000000"/>
        </w:rPr>
        <w:t xml:space="preserve">Serum albumin concentration is often used </w:t>
      </w:r>
      <w:r w:rsidR="007A6F85" w:rsidRPr="003446CB">
        <w:rPr>
          <w:rFonts w:ascii="Calibri" w:hAnsi="Calibri"/>
          <w:color w:val="000000"/>
        </w:rPr>
        <w:t>to assess protein stores</w:t>
      </w:r>
      <w:r w:rsidRPr="003446CB">
        <w:rPr>
          <w:rFonts w:ascii="Calibri" w:hAnsi="Calibri"/>
          <w:color w:val="000000"/>
        </w:rPr>
        <w:t>.</w:t>
      </w:r>
    </w:p>
    <w:p w14:paraId="25EEA784" w14:textId="5164156A" w:rsidR="00460549" w:rsidRPr="003446CB" w:rsidRDefault="00460549" w:rsidP="0011048F">
      <w:pPr>
        <w:pStyle w:val="NormalWeb"/>
        <w:numPr>
          <w:ilvl w:val="0"/>
          <w:numId w:val="181"/>
        </w:numPr>
        <w:shd w:val="clear" w:color="auto" w:fill="FFFFFF"/>
        <w:autoSpaceDE/>
        <w:autoSpaceDN/>
        <w:adjustRightInd/>
        <w:spacing w:before="0" w:beforeAutospacing="0" w:after="0" w:afterAutospacing="0"/>
        <w:rPr>
          <w:rFonts w:ascii="Calibri" w:hAnsi="Calibri"/>
          <w:color w:val="000000"/>
        </w:rPr>
      </w:pPr>
      <w:r w:rsidRPr="003446CB">
        <w:rPr>
          <w:rFonts w:ascii="Calibri" w:hAnsi="Calibri"/>
          <w:color w:val="000000"/>
        </w:rPr>
        <w:t>Stool samples can show helminth</w:t>
      </w:r>
      <w:r w:rsidR="00304C81" w:rsidRPr="003446CB">
        <w:rPr>
          <w:rFonts w:ascii="Calibri" w:hAnsi="Calibri"/>
          <w:color w:val="000000"/>
        </w:rPr>
        <w:t xml:space="preserve"> infection</w:t>
      </w:r>
      <w:r w:rsidRPr="003446CB">
        <w:rPr>
          <w:rFonts w:ascii="Calibri" w:hAnsi="Calibri"/>
          <w:color w:val="000000"/>
        </w:rPr>
        <w:t xml:space="preserve"> (e.g., hookworm and </w:t>
      </w:r>
      <w:proofErr w:type="spellStart"/>
      <w:r w:rsidRPr="003446CB">
        <w:rPr>
          <w:rFonts w:ascii="Calibri" w:hAnsi="Calibri"/>
          <w:color w:val="000000"/>
        </w:rPr>
        <w:t>ascaris</w:t>
      </w:r>
      <w:proofErr w:type="spellEnd"/>
      <w:r w:rsidRPr="003446CB">
        <w:rPr>
          <w:rFonts w:ascii="Calibri" w:hAnsi="Calibri"/>
          <w:color w:val="000000"/>
        </w:rPr>
        <w:t>).</w:t>
      </w:r>
    </w:p>
    <w:p w14:paraId="4F9D27C7" w14:textId="366D88AD" w:rsidR="00460549" w:rsidRPr="003446CB" w:rsidRDefault="00460549" w:rsidP="0011048F">
      <w:pPr>
        <w:pStyle w:val="NormalWeb"/>
        <w:numPr>
          <w:ilvl w:val="0"/>
          <w:numId w:val="181"/>
        </w:numPr>
        <w:shd w:val="clear" w:color="auto" w:fill="FFFFFF"/>
        <w:autoSpaceDE/>
        <w:autoSpaceDN/>
        <w:adjustRightInd/>
        <w:spacing w:before="0" w:beforeAutospacing="0" w:after="0" w:afterAutospacing="0"/>
        <w:rPr>
          <w:rFonts w:ascii="Calibri" w:hAnsi="Calibri"/>
          <w:color w:val="000000"/>
        </w:rPr>
      </w:pPr>
      <w:r w:rsidRPr="003446CB">
        <w:rPr>
          <w:rFonts w:ascii="Calibri" w:hAnsi="Calibri"/>
          <w:color w:val="000000"/>
        </w:rPr>
        <w:t>Specific lab tests can measure individual nutrients in body fluids (e.g., serum retinol, serum iron, urinary iodine, and vitamin D).</w:t>
      </w:r>
    </w:p>
    <w:p w14:paraId="38D9A4A1" w14:textId="77777777" w:rsidR="00786D26" w:rsidRPr="003446CB" w:rsidRDefault="00786D26" w:rsidP="00786D26">
      <w:pPr>
        <w:spacing w:after="0"/>
      </w:pPr>
    </w:p>
    <w:p w14:paraId="108D97B2" w14:textId="059FC88B" w:rsidR="00046F26" w:rsidRPr="003446CB" w:rsidRDefault="00046F26" w:rsidP="00046F26">
      <w:pPr>
        <w:pStyle w:val="Bullet1"/>
        <w:ind w:left="360"/>
      </w:pPr>
      <w:r w:rsidRPr="003446CB">
        <w:t xml:space="preserve">Point out the table </w:t>
      </w:r>
      <w:r w:rsidR="00864AA0" w:rsidRPr="003446CB">
        <w:t xml:space="preserve">in the handout that shows </w:t>
      </w:r>
      <w:r w:rsidRPr="003446CB">
        <w:t>different metabolic tests, normal levels, and problems indicated by high or low levels.</w:t>
      </w:r>
    </w:p>
    <w:p w14:paraId="23014E06" w14:textId="77777777" w:rsidR="00046F26" w:rsidRPr="003446CB" w:rsidRDefault="00046F26" w:rsidP="00046F26">
      <w:pPr>
        <w:pStyle w:val="Bullet1"/>
        <w:numPr>
          <w:ilvl w:val="0"/>
          <w:numId w:val="0"/>
        </w:numPr>
        <w:ind w:left="360"/>
      </w:pPr>
    </w:p>
    <w:p w14:paraId="041B052A" w14:textId="067B7D65" w:rsidR="00046F26" w:rsidRPr="003446CB" w:rsidRDefault="00046F26" w:rsidP="00786D26">
      <w:pPr>
        <w:pStyle w:val="Bullet1"/>
        <w:ind w:left="360"/>
      </w:pPr>
      <w:r w:rsidRPr="003446CB">
        <w:t>Explain that blood and urine test results can indicate nutritional status, but they are also influenced by other factors besides nutrition. For example, medications, infections, and stress can affect lab results. Biochemical data need to be seen as part of nutrition assessment</w:t>
      </w:r>
      <w:r w:rsidR="0085501B" w:rsidRPr="003446CB">
        <w:t xml:space="preserve"> and assessed holistically, taking into consideration various factors that can influence biochemical results</w:t>
      </w:r>
      <w:r w:rsidRPr="003446CB">
        <w:t>.</w:t>
      </w:r>
    </w:p>
    <w:p w14:paraId="4A864862" w14:textId="77777777" w:rsidR="0085501B" w:rsidRPr="003446CB" w:rsidRDefault="0085501B" w:rsidP="0085501B">
      <w:pPr>
        <w:pStyle w:val="Bullet1"/>
        <w:numPr>
          <w:ilvl w:val="0"/>
          <w:numId w:val="0"/>
        </w:numPr>
        <w:ind w:left="360"/>
      </w:pPr>
    </w:p>
    <w:p w14:paraId="29327667" w14:textId="2EA413E5" w:rsidR="00046F26" w:rsidRPr="003446CB" w:rsidRDefault="00046F26" w:rsidP="00786D26">
      <w:pPr>
        <w:pStyle w:val="Bullet1"/>
        <w:ind w:left="360"/>
      </w:pPr>
      <w:r w:rsidRPr="003446CB">
        <w:t xml:space="preserve">Point out the tables </w:t>
      </w:r>
      <w:r w:rsidR="00864AA0" w:rsidRPr="003446CB">
        <w:t xml:space="preserve">in the handout that show </w:t>
      </w:r>
      <w:r w:rsidRPr="003446CB">
        <w:t xml:space="preserve">anemia and </w:t>
      </w:r>
      <w:proofErr w:type="spellStart"/>
      <w:r w:rsidRPr="003446CB">
        <w:t>cholesterol</w:t>
      </w:r>
      <w:r w:rsidR="00D34C15" w:rsidRPr="003446CB">
        <w:t>emia</w:t>
      </w:r>
      <w:proofErr w:type="spellEnd"/>
      <w:r w:rsidRPr="003446CB">
        <w:t xml:space="preserve"> cutoff points.</w:t>
      </w:r>
    </w:p>
    <w:p w14:paraId="0FF51414" w14:textId="77777777" w:rsidR="00E213A3" w:rsidRPr="003446CB" w:rsidRDefault="00E213A3" w:rsidP="00E213A3">
      <w:pPr>
        <w:pStyle w:val="Bullet1"/>
        <w:numPr>
          <w:ilvl w:val="0"/>
          <w:numId w:val="0"/>
        </w:numPr>
        <w:ind w:left="360"/>
      </w:pPr>
    </w:p>
    <w:p w14:paraId="481001C1" w14:textId="77777777" w:rsidR="00786D26" w:rsidRPr="003446CB" w:rsidRDefault="00786D26" w:rsidP="001F6443">
      <w:pPr>
        <w:pStyle w:val="Bullet1"/>
        <w:ind w:left="360"/>
      </w:pPr>
      <w:r w:rsidRPr="003446CB">
        <w:t xml:space="preserve">Facilitate discussion on what lab test results are available </w:t>
      </w:r>
      <w:r w:rsidR="00AD483D" w:rsidRPr="003446CB">
        <w:t>in</w:t>
      </w:r>
      <w:r w:rsidRPr="003446CB">
        <w:t xml:space="preserve"> the participants’ workplaces and how they can use these results to determine nutrition care and treatment. </w:t>
      </w:r>
    </w:p>
    <w:p w14:paraId="216D21BB" w14:textId="77777777" w:rsidR="00BA5C84" w:rsidRPr="003446CB" w:rsidRDefault="00BA5C84" w:rsidP="001A3B1B">
      <w:pPr>
        <w:pStyle w:val="ListParagraph"/>
        <w:spacing w:after="0"/>
      </w:pPr>
    </w:p>
    <w:p w14:paraId="53B85BFB" w14:textId="45F55C69" w:rsidR="00786D26" w:rsidRPr="003446CB" w:rsidRDefault="00786D26" w:rsidP="00DB4588">
      <w:pPr>
        <w:pStyle w:val="Heading2"/>
      </w:pPr>
      <w:bookmarkStart w:id="55" w:name="_Toc429074811"/>
      <w:r w:rsidRPr="003446CB">
        <w:t xml:space="preserve">2.4. Clinical Assessment </w:t>
      </w:r>
      <w:r w:rsidRPr="003446CB">
        <w:rPr>
          <w:sz w:val="26"/>
          <w:szCs w:val="26"/>
        </w:rPr>
        <w:t>(</w:t>
      </w:r>
      <w:r w:rsidR="005424A5" w:rsidRPr="003446CB">
        <w:rPr>
          <w:sz w:val="26"/>
          <w:szCs w:val="26"/>
        </w:rPr>
        <w:t>3</w:t>
      </w:r>
      <w:r w:rsidR="00123921" w:rsidRPr="003446CB">
        <w:rPr>
          <w:sz w:val="26"/>
          <w:szCs w:val="26"/>
        </w:rPr>
        <w:t>5</w:t>
      </w:r>
      <w:r w:rsidR="001B7A9C" w:rsidRPr="003446CB">
        <w:rPr>
          <w:sz w:val="26"/>
          <w:szCs w:val="26"/>
        </w:rPr>
        <w:t xml:space="preserve"> minutes</w:t>
      </w:r>
      <w:r w:rsidRPr="003446CB">
        <w:rPr>
          <w:sz w:val="26"/>
          <w:szCs w:val="26"/>
        </w:rPr>
        <w:t>)</w:t>
      </w:r>
      <w:bookmarkEnd w:id="55"/>
    </w:p>
    <w:p w14:paraId="2085DAA6" w14:textId="77777777" w:rsidR="001A3B1B" w:rsidRPr="003446CB" w:rsidRDefault="001A3B1B" w:rsidP="001A3B1B">
      <w:pPr>
        <w:pStyle w:val="ColorfulList-Accent14"/>
        <w:ind w:left="360"/>
        <w:rPr>
          <w:rStyle w:val="Bullet1Char"/>
          <w:rFonts w:eastAsia="Calibri"/>
          <w:kern w:val="32"/>
        </w:rPr>
      </w:pPr>
    </w:p>
    <w:p w14:paraId="36BEDD0F" w14:textId="3958C4B1" w:rsidR="00786D26" w:rsidRPr="003446CB" w:rsidRDefault="00786D26" w:rsidP="002B53A1">
      <w:pPr>
        <w:pStyle w:val="ColorfulList-Accent14"/>
        <w:numPr>
          <w:ilvl w:val="0"/>
          <w:numId w:val="13"/>
        </w:numPr>
        <w:rPr>
          <w:rFonts w:eastAsia="Calibri"/>
          <w:kern w:val="32"/>
        </w:rPr>
      </w:pPr>
      <w:r w:rsidRPr="003446CB">
        <w:rPr>
          <w:rStyle w:val="Bullet1Char"/>
        </w:rPr>
        <w:t xml:space="preserve">Show </w:t>
      </w:r>
      <w:r w:rsidRPr="003446CB">
        <w:rPr>
          <w:b/>
          <w:snapToGrid w:val="0"/>
          <w:color w:val="FFFFFF"/>
          <w:shd w:val="clear" w:color="auto" w:fill="76933D"/>
        </w:rPr>
        <w:t>Slide 2.</w:t>
      </w:r>
      <w:r w:rsidR="00BB24CC" w:rsidRPr="003446CB">
        <w:rPr>
          <w:b/>
          <w:snapToGrid w:val="0"/>
          <w:color w:val="FFFFFF"/>
          <w:shd w:val="clear" w:color="auto" w:fill="76933D"/>
        </w:rPr>
        <w:t>1</w:t>
      </w:r>
      <w:r w:rsidR="002B53A1" w:rsidRPr="003446CB">
        <w:rPr>
          <w:b/>
          <w:snapToGrid w:val="0"/>
          <w:color w:val="FFFFFF"/>
          <w:shd w:val="clear" w:color="auto" w:fill="76933D"/>
        </w:rPr>
        <w:t>4</w:t>
      </w:r>
      <w:r w:rsidRPr="003446CB">
        <w:rPr>
          <w:rStyle w:val="Bullet1Char"/>
        </w:rPr>
        <w:t>. Explain that clinical nutrition assessment includes finding out whether a client has any medical complications</w:t>
      </w:r>
      <w:r w:rsidR="00561963" w:rsidRPr="003446CB">
        <w:rPr>
          <w:rStyle w:val="Bullet1Char"/>
        </w:rPr>
        <w:t xml:space="preserve"> or signs of malnutrition</w:t>
      </w:r>
      <w:r w:rsidR="00BB24CC" w:rsidRPr="003446CB">
        <w:rPr>
          <w:rStyle w:val="Bullet1Char"/>
        </w:rPr>
        <w:t xml:space="preserve"> </w:t>
      </w:r>
      <w:r w:rsidRPr="003446CB">
        <w:rPr>
          <w:rStyle w:val="Bullet1Char"/>
        </w:rPr>
        <w:t xml:space="preserve">or is taking any </w:t>
      </w:r>
      <w:r w:rsidR="00561963" w:rsidRPr="003446CB">
        <w:rPr>
          <w:rStyle w:val="Bullet1Char"/>
        </w:rPr>
        <w:t>medications</w:t>
      </w:r>
      <w:r w:rsidRPr="003446CB">
        <w:t xml:space="preserve"> that </w:t>
      </w:r>
      <w:r w:rsidR="00561963" w:rsidRPr="003446CB">
        <w:t xml:space="preserve">can </w:t>
      </w:r>
      <w:r w:rsidRPr="003446CB">
        <w:t>affect nutritional status.</w:t>
      </w:r>
      <w:r w:rsidRPr="003446CB">
        <w:br/>
      </w:r>
      <w:r w:rsidRPr="003446CB">
        <w:br/>
      </w:r>
      <w:r w:rsidR="002B53A1" w:rsidRPr="003446CB">
        <w:rPr>
          <w:rFonts w:eastAsia="Calibri"/>
          <w:noProof/>
          <w:kern w:val="32"/>
        </w:rPr>
        <w:drawing>
          <wp:inline distT="0" distB="0" distL="0" distR="0" wp14:anchorId="1D7E927E" wp14:editId="60AD5A2F">
            <wp:extent cx="2438399" cy="1828800"/>
            <wp:effectExtent l="19050" t="19050" r="19685" b="19050"/>
            <wp:docPr id="82" name="Picture 82" descr="Screenshot of Slid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438399" cy="1828800"/>
                    </a:xfrm>
                    <a:prstGeom prst="rect">
                      <a:avLst/>
                    </a:prstGeom>
                    <a:ln>
                      <a:solidFill>
                        <a:schemeClr val="tx1"/>
                      </a:solidFill>
                    </a:ln>
                  </pic:spPr>
                </pic:pic>
              </a:graphicData>
            </a:graphic>
          </wp:inline>
        </w:drawing>
      </w:r>
    </w:p>
    <w:p w14:paraId="53335626" w14:textId="0B89E0BE" w:rsidR="00223D15" w:rsidRPr="003446CB" w:rsidRDefault="00223D15" w:rsidP="00223D15">
      <w:pPr>
        <w:spacing w:after="0"/>
        <w:rPr>
          <w:rFonts w:eastAsia="Calibri"/>
          <w:kern w:val="32"/>
        </w:rPr>
      </w:pPr>
    </w:p>
    <w:p w14:paraId="737CD781" w14:textId="31DF3CA5" w:rsidR="00223D15" w:rsidRPr="003446CB" w:rsidRDefault="00F20349" w:rsidP="001A3B1B">
      <w:pPr>
        <w:keepNext/>
        <w:spacing w:after="0"/>
        <w:rPr>
          <w:b/>
          <w:sz w:val="28"/>
          <w:szCs w:val="28"/>
        </w:rPr>
      </w:pPr>
      <w:r w:rsidRPr="003446CB">
        <w:rPr>
          <w:b/>
          <w:noProof/>
          <w:sz w:val="28"/>
          <w:szCs w:val="28"/>
        </w:rPr>
        <w:lastRenderedPageBreak/>
        <w:drawing>
          <wp:anchor distT="0" distB="0" distL="114300" distR="114300" simplePos="0" relativeHeight="251719680" behindDoc="0" locked="0" layoutInCell="1" allowOverlap="1" wp14:anchorId="5C2665D9" wp14:editId="281D20DA">
            <wp:simplePos x="0" y="0"/>
            <wp:positionH relativeFrom="column">
              <wp:posOffset>-457200</wp:posOffset>
            </wp:positionH>
            <wp:positionV relativeFrom="paragraph">
              <wp:posOffset>-113202</wp:posOffset>
            </wp:positionV>
            <wp:extent cx="411480" cy="475488"/>
            <wp:effectExtent l="0" t="0" r="7620" b="1270"/>
            <wp:wrapNone/>
            <wp:docPr id="477" name="Picture 271"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475488"/>
                    </a:xfrm>
                    <a:prstGeom prst="rect">
                      <a:avLst/>
                    </a:prstGeom>
                    <a:noFill/>
                    <a:ln>
                      <a:noFill/>
                    </a:ln>
                  </pic:spPr>
                </pic:pic>
              </a:graphicData>
            </a:graphic>
            <wp14:sizeRelH relativeFrom="page">
              <wp14:pctWidth>0</wp14:pctWidth>
            </wp14:sizeRelH>
            <wp14:sizeRelV relativeFrom="page">
              <wp14:pctHeight>0</wp14:pctHeight>
            </wp14:sizeRelV>
          </wp:anchor>
        </w:drawing>
      </w:r>
      <w:r w:rsidR="00223D15" w:rsidRPr="003446CB">
        <w:rPr>
          <w:b/>
          <w:sz w:val="28"/>
          <w:szCs w:val="28"/>
        </w:rPr>
        <w:t>BRAINSTORM: What are some clinical signs of malnutrition?</w:t>
      </w:r>
    </w:p>
    <w:p w14:paraId="4E262EFD" w14:textId="77777777" w:rsidR="00A9120B" w:rsidRPr="003446CB" w:rsidRDefault="00A9120B" w:rsidP="001A3B1B">
      <w:pPr>
        <w:keepNext/>
        <w:spacing w:after="0"/>
        <w:rPr>
          <w:b/>
          <w:szCs w:val="28"/>
        </w:rPr>
      </w:pPr>
    </w:p>
    <w:p w14:paraId="7FAB3645" w14:textId="02A71418" w:rsidR="00223D15" w:rsidRPr="003446CB" w:rsidRDefault="00223D15" w:rsidP="00770589">
      <w:pPr>
        <w:numPr>
          <w:ilvl w:val="0"/>
          <w:numId w:val="13"/>
        </w:numPr>
        <w:spacing w:after="0"/>
        <w:rPr>
          <w:rFonts w:eastAsia="Calibri"/>
          <w:kern w:val="32"/>
        </w:rPr>
      </w:pPr>
      <w:r w:rsidRPr="003446CB">
        <w:rPr>
          <w:szCs w:val="22"/>
        </w:rPr>
        <w:t xml:space="preserve">Compare responses to the information in </w:t>
      </w:r>
      <w:r w:rsidRPr="003446CB">
        <w:rPr>
          <w:b/>
          <w:snapToGrid w:val="0"/>
          <w:color w:val="FFFFFF"/>
          <w:shd w:val="clear" w:color="auto" w:fill="76933D"/>
        </w:rPr>
        <w:t>Slide 2.1</w:t>
      </w:r>
      <w:r w:rsidR="002B53A1" w:rsidRPr="003446CB">
        <w:rPr>
          <w:b/>
          <w:snapToGrid w:val="0"/>
          <w:color w:val="FFFFFF"/>
          <w:shd w:val="clear" w:color="auto" w:fill="76933D"/>
        </w:rPr>
        <w:t>5</w:t>
      </w:r>
      <w:r w:rsidRPr="003446CB">
        <w:rPr>
          <w:rStyle w:val="Bullet1Char"/>
        </w:rPr>
        <w:t xml:space="preserve">. </w:t>
      </w:r>
    </w:p>
    <w:p w14:paraId="664DE934" w14:textId="77777777" w:rsidR="00223D15" w:rsidRPr="003446CB" w:rsidRDefault="00223D15" w:rsidP="00223D15">
      <w:pPr>
        <w:pStyle w:val="ColorfulList-Accent14"/>
        <w:ind w:left="360"/>
      </w:pPr>
    </w:p>
    <w:p w14:paraId="55F85EB5" w14:textId="5C7C4E77" w:rsidR="00223D15" w:rsidRPr="003446CB" w:rsidRDefault="002B53A1" w:rsidP="00223D15">
      <w:pPr>
        <w:pStyle w:val="ColorfulList-Accent14"/>
        <w:ind w:left="360"/>
      </w:pPr>
      <w:r w:rsidRPr="003446CB">
        <w:rPr>
          <w:noProof/>
        </w:rPr>
        <w:drawing>
          <wp:inline distT="0" distB="0" distL="0" distR="0" wp14:anchorId="27DB1974" wp14:editId="7383CA7D">
            <wp:extent cx="2438399" cy="1828800"/>
            <wp:effectExtent l="19050" t="19050" r="19685" b="19050"/>
            <wp:docPr id="83" name="Picture 83" descr="Screenshot of Slid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438399" cy="1828800"/>
                    </a:xfrm>
                    <a:prstGeom prst="rect">
                      <a:avLst/>
                    </a:prstGeom>
                    <a:ln>
                      <a:solidFill>
                        <a:schemeClr val="tx1"/>
                      </a:solidFill>
                    </a:ln>
                  </pic:spPr>
                </pic:pic>
              </a:graphicData>
            </a:graphic>
          </wp:inline>
        </w:drawing>
      </w:r>
    </w:p>
    <w:p w14:paraId="34563865" w14:textId="77777777" w:rsidR="00223D15" w:rsidRPr="003446CB" w:rsidRDefault="00223D15" w:rsidP="00223D15">
      <w:pPr>
        <w:pStyle w:val="ColorfulList-Accent14"/>
        <w:ind w:left="360"/>
      </w:pPr>
    </w:p>
    <w:p w14:paraId="6ABE5115" w14:textId="34695080" w:rsidR="00CB50D4" w:rsidRPr="003446CB" w:rsidRDefault="0042174F" w:rsidP="00A9120B">
      <w:pPr>
        <w:pStyle w:val="ColorfulList-Accent14"/>
        <w:ind w:left="0"/>
        <w:rPr>
          <w:b/>
          <w:sz w:val="28"/>
          <w:szCs w:val="28"/>
        </w:rPr>
      </w:pPr>
      <w:r w:rsidRPr="003446CB">
        <w:rPr>
          <w:b/>
          <w:noProof/>
          <w:sz w:val="28"/>
          <w:szCs w:val="28"/>
        </w:rPr>
        <w:drawing>
          <wp:anchor distT="0" distB="0" distL="114300" distR="114300" simplePos="0" relativeHeight="251664384" behindDoc="0" locked="0" layoutInCell="1" allowOverlap="1" wp14:anchorId="3B4F55C9" wp14:editId="711E716D">
            <wp:simplePos x="0" y="0"/>
            <wp:positionH relativeFrom="column">
              <wp:posOffset>-452755</wp:posOffset>
            </wp:positionH>
            <wp:positionV relativeFrom="paragraph">
              <wp:posOffset>-113665</wp:posOffset>
            </wp:positionV>
            <wp:extent cx="411480" cy="475488"/>
            <wp:effectExtent l="0" t="0" r="7620" b="1270"/>
            <wp:wrapNone/>
            <wp:docPr id="1078" name="Picture 271"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475488"/>
                    </a:xfrm>
                    <a:prstGeom prst="rect">
                      <a:avLst/>
                    </a:prstGeom>
                    <a:noFill/>
                    <a:ln>
                      <a:noFill/>
                    </a:ln>
                  </pic:spPr>
                </pic:pic>
              </a:graphicData>
            </a:graphic>
            <wp14:sizeRelH relativeFrom="page">
              <wp14:pctWidth>0</wp14:pctWidth>
            </wp14:sizeRelH>
            <wp14:sizeRelV relativeFrom="page">
              <wp14:pctHeight>0</wp14:pctHeight>
            </wp14:sizeRelV>
          </wp:anchor>
        </w:drawing>
      </w:r>
      <w:r w:rsidR="00CB50D4" w:rsidRPr="003446CB">
        <w:rPr>
          <w:b/>
          <w:sz w:val="28"/>
          <w:szCs w:val="28"/>
        </w:rPr>
        <w:t xml:space="preserve">BRAINSTORM: What </w:t>
      </w:r>
      <w:r w:rsidR="00353B03" w:rsidRPr="003446CB">
        <w:rPr>
          <w:b/>
          <w:sz w:val="28"/>
          <w:szCs w:val="28"/>
        </w:rPr>
        <w:t>medical complications should health care providers check for</w:t>
      </w:r>
      <w:r w:rsidR="00CB50D4" w:rsidRPr="003446CB">
        <w:rPr>
          <w:b/>
          <w:sz w:val="28"/>
          <w:szCs w:val="28"/>
        </w:rPr>
        <w:t>?</w:t>
      </w:r>
    </w:p>
    <w:p w14:paraId="2554A36B" w14:textId="77777777" w:rsidR="00A9120B" w:rsidRPr="003446CB" w:rsidRDefault="00A9120B" w:rsidP="00A9120B">
      <w:pPr>
        <w:pStyle w:val="ColorfulList-Accent14"/>
        <w:ind w:left="0"/>
        <w:rPr>
          <w:b/>
          <w:szCs w:val="28"/>
        </w:rPr>
      </w:pPr>
    </w:p>
    <w:p w14:paraId="127E4CB0" w14:textId="30FB20E2" w:rsidR="00353B03" w:rsidRPr="003446CB" w:rsidRDefault="00CB50D4" w:rsidP="00770589">
      <w:pPr>
        <w:numPr>
          <w:ilvl w:val="0"/>
          <w:numId w:val="13"/>
        </w:numPr>
        <w:spacing w:after="0"/>
        <w:rPr>
          <w:rFonts w:eastAsia="Calibri"/>
          <w:kern w:val="32"/>
        </w:rPr>
      </w:pPr>
      <w:r w:rsidRPr="003446CB">
        <w:rPr>
          <w:szCs w:val="22"/>
        </w:rPr>
        <w:t xml:space="preserve">Compare responses to the information in </w:t>
      </w:r>
      <w:r w:rsidR="00353B03" w:rsidRPr="003446CB">
        <w:rPr>
          <w:b/>
          <w:snapToGrid w:val="0"/>
          <w:color w:val="FFFFFF"/>
          <w:shd w:val="clear" w:color="auto" w:fill="76933D"/>
        </w:rPr>
        <w:t>Slide 2.1</w:t>
      </w:r>
      <w:r w:rsidR="002B53A1" w:rsidRPr="003446CB">
        <w:rPr>
          <w:b/>
          <w:snapToGrid w:val="0"/>
          <w:color w:val="FFFFFF"/>
          <w:shd w:val="clear" w:color="auto" w:fill="76933D"/>
        </w:rPr>
        <w:t>6</w:t>
      </w:r>
      <w:r w:rsidR="00353B03" w:rsidRPr="003446CB">
        <w:rPr>
          <w:rStyle w:val="Bullet1Char"/>
        </w:rPr>
        <w:t xml:space="preserve">. </w:t>
      </w:r>
    </w:p>
    <w:p w14:paraId="1250B8EF" w14:textId="77777777" w:rsidR="00223D15" w:rsidRPr="003446CB" w:rsidRDefault="00223D15" w:rsidP="00223D15">
      <w:pPr>
        <w:pStyle w:val="ColorfulList-Accent14"/>
        <w:ind w:left="360"/>
      </w:pPr>
    </w:p>
    <w:p w14:paraId="41B66D43" w14:textId="6D170EF5" w:rsidR="00007F4F" w:rsidRPr="003446CB" w:rsidRDefault="002B53A1" w:rsidP="00007F4F">
      <w:pPr>
        <w:pStyle w:val="ColorfulList-Accent14"/>
        <w:ind w:left="360"/>
      </w:pPr>
      <w:r w:rsidRPr="003446CB">
        <w:rPr>
          <w:noProof/>
        </w:rPr>
        <w:drawing>
          <wp:inline distT="0" distB="0" distL="0" distR="0" wp14:anchorId="28A5BB00" wp14:editId="5FEC2313">
            <wp:extent cx="2438399" cy="1828800"/>
            <wp:effectExtent l="19050" t="19050" r="19685" b="19050"/>
            <wp:docPr id="84" name="Picture 84" descr="Screenshot of Slid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438399" cy="1828800"/>
                    </a:xfrm>
                    <a:prstGeom prst="rect">
                      <a:avLst/>
                    </a:prstGeom>
                    <a:ln>
                      <a:solidFill>
                        <a:schemeClr val="tx1"/>
                      </a:solidFill>
                    </a:ln>
                  </pic:spPr>
                </pic:pic>
              </a:graphicData>
            </a:graphic>
          </wp:inline>
        </w:drawing>
      </w:r>
    </w:p>
    <w:p w14:paraId="10A71E9E" w14:textId="77777777" w:rsidR="00007F4F" w:rsidRPr="003446CB" w:rsidRDefault="00007F4F" w:rsidP="00007F4F">
      <w:pPr>
        <w:pStyle w:val="ColorfulList-Accent14"/>
        <w:ind w:left="360"/>
      </w:pPr>
    </w:p>
    <w:p w14:paraId="3DD356C1" w14:textId="56B41876" w:rsidR="00786D26" w:rsidRPr="003446CB" w:rsidRDefault="00786D26" w:rsidP="00007F4F">
      <w:pPr>
        <w:pStyle w:val="ColorfulList-Accent14"/>
        <w:numPr>
          <w:ilvl w:val="0"/>
          <w:numId w:val="14"/>
        </w:numPr>
        <w:ind w:left="360"/>
      </w:pPr>
      <w:r w:rsidRPr="003446CB">
        <w:t xml:space="preserve">Explain that a client with </w:t>
      </w:r>
      <w:r w:rsidR="00007F4F" w:rsidRPr="003446CB">
        <w:t>any of these m</w:t>
      </w:r>
      <w:r w:rsidRPr="003446CB">
        <w:t xml:space="preserve">edical complications should be referred for </w:t>
      </w:r>
      <w:r w:rsidR="00353B03" w:rsidRPr="003446CB">
        <w:t>hospitalization</w:t>
      </w:r>
      <w:r w:rsidRPr="003446CB">
        <w:t xml:space="preserve">. </w:t>
      </w:r>
    </w:p>
    <w:p w14:paraId="6FB41136" w14:textId="77777777" w:rsidR="00BB24CC" w:rsidRPr="003446CB" w:rsidRDefault="00BB24CC" w:rsidP="00BB24CC">
      <w:pPr>
        <w:pStyle w:val="ColorfulList-Accent14"/>
        <w:ind w:left="360"/>
      </w:pPr>
    </w:p>
    <w:p w14:paraId="21AA4321" w14:textId="592497C0" w:rsidR="00353B03" w:rsidRPr="003446CB" w:rsidRDefault="00353B03" w:rsidP="00770589">
      <w:pPr>
        <w:pStyle w:val="ColorfulList-Accent14"/>
        <w:numPr>
          <w:ilvl w:val="0"/>
          <w:numId w:val="13"/>
        </w:numPr>
      </w:pPr>
      <w:r w:rsidRPr="003446CB">
        <w:rPr>
          <w:szCs w:val="22"/>
        </w:rPr>
        <w:t>Explain that participants can also find this information</w:t>
      </w:r>
      <w:r w:rsidR="00B70706" w:rsidRPr="003446CB">
        <w:rPr>
          <w:szCs w:val="22"/>
        </w:rPr>
        <w:t>, along with an explanation of complications in infants &lt; 6 months,</w:t>
      </w:r>
      <w:r w:rsidRPr="003446CB">
        <w:rPr>
          <w:szCs w:val="22"/>
        </w:rPr>
        <w:t xml:space="preserve"> in </w:t>
      </w:r>
      <w:r w:rsidRPr="003446CB">
        <w:rPr>
          <w:b/>
          <w:shd w:val="clear" w:color="auto" w:fill="EAF1DD"/>
        </w:rPr>
        <w:t>Handout 2.</w:t>
      </w:r>
      <w:r w:rsidR="008872CA" w:rsidRPr="003446CB">
        <w:rPr>
          <w:b/>
          <w:shd w:val="clear" w:color="auto" w:fill="EAF1DD"/>
        </w:rPr>
        <w:t>10</w:t>
      </w:r>
      <w:r w:rsidRPr="003446CB">
        <w:rPr>
          <w:b/>
          <w:shd w:val="clear" w:color="auto" w:fill="EAF1DD"/>
        </w:rPr>
        <w:t>. Clinical Nutrition Assessment</w:t>
      </w:r>
      <w:r w:rsidRPr="003446CB">
        <w:t xml:space="preserve"> in the </w:t>
      </w:r>
      <w:r w:rsidRPr="003446CB">
        <w:rPr>
          <w:b/>
          <w:color w:val="3F662C"/>
        </w:rPr>
        <w:t>Participant Handouts</w:t>
      </w:r>
      <w:r w:rsidRPr="003446CB">
        <w:rPr>
          <w:szCs w:val="22"/>
        </w:rPr>
        <w:t xml:space="preserve">. </w:t>
      </w:r>
    </w:p>
    <w:p w14:paraId="1BDE071B" w14:textId="01EFE1C8" w:rsidR="00786D26" w:rsidRPr="003446CB" w:rsidRDefault="0042174F" w:rsidP="00786D26">
      <w:pPr>
        <w:spacing w:after="0"/>
        <w:ind w:left="360" w:hanging="360"/>
      </w:pPr>
      <w:r w:rsidRPr="003446CB">
        <w:rPr>
          <w:noProof/>
        </w:rPr>
        <w:drawing>
          <wp:anchor distT="0" distB="0" distL="114300" distR="114300" simplePos="0" relativeHeight="251586560" behindDoc="1" locked="0" layoutInCell="1" allowOverlap="1" wp14:anchorId="68C43D2B" wp14:editId="11A79CFB">
            <wp:simplePos x="0" y="0"/>
            <wp:positionH relativeFrom="column">
              <wp:posOffset>-630727</wp:posOffset>
            </wp:positionH>
            <wp:positionV relativeFrom="paragraph">
              <wp:posOffset>78105</wp:posOffset>
            </wp:positionV>
            <wp:extent cx="530352" cy="493776"/>
            <wp:effectExtent l="0" t="0" r="3175" b="1905"/>
            <wp:wrapTight wrapText="bothSides">
              <wp:wrapPolygon edited="0">
                <wp:start x="0" y="0"/>
                <wp:lineTo x="0" y="20849"/>
                <wp:lineTo x="20953" y="20849"/>
                <wp:lineTo x="20953" y="0"/>
                <wp:lineTo x="0" y="0"/>
              </wp:wrapPolygon>
            </wp:wrapTight>
            <wp:docPr id="485" name="Picture 285" descr="Prese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Description: PresenationIcon"/>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30352" cy="4937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C3608A" w14:textId="77777777" w:rsidR="00BB24CC" w:rsidRPr="003446CB" w:rsidRDefault="00BB24CC" w:rsidP="00A9120B">
      <w:pPr>
        <w:spacing w:after="0"/>
        <w:rPr>
          <w:b/>
          <w:sz w:val="28"/>
          <w:szCs w:val="28"/>
        </w:rPr>
      </w:pPr>
      <w:r w:rsidRPr="003446CB">
        <w:rPr>
          <w:b/>
          <w:sz w:val="28"/>
          <w:szCs w:val="28"/>
        </w:rPr>
        <w:t>PRESENTATION: Bilateral pitting edema</w:t>
      </w:r>
    </w:p>
    <w:p w14:paraId="0750A3EC" w14:textId="77777777" w:rsidR="00A9120B" w:rsidRPr="003446CB" w:rsidRDefault="00A9120B" w:rsidP="00A9120B">
      <w:pPr>
        <w:spacing w:after="0"/>
        <w:rPr>
          <w:b/>
          <w:szCs w:val="28"/>
        </w:rPr>
      </w:pPr>
    </w:p>
    <w:p w14:paraId="4D299EB7" w14:textId="77777777" w:rsidR="00BB24CC" w:rsidRPr="003446CB" w:rsidRDefault="00223D15" w:rsidP="00770589">
      <w:pPr>
        <w:pStyle w:val="ColorfulList-Accent14"/>
        <w:numPr>
          <w:ilvl w:val="0"/>
          <w:numId w:val="14"/>
        </w:numPr>
        <w:ind w:left="360"/>
      </w:pPr>
      <w:r w:rsidRPr="003446CB">
        <w:t xml:space="preserve">Explain that </w:t>
      </w:r>
      <w:r w:rsidR="00BB24CC" w:rsidRPr="003446CB">
        <w:t xml:space="preserve">edema is the abnormal accumulation of fluid in the interstitial spaces of tissues. Either too much fluid moves from the blood vessels into the tissues or not enough fluid </w:t>
      </w:r>
      <w:r w:rsidR="00BB24CC" w:rsidRPr="003446CB">
        <w:lastRenderedPageBreak/>
        <w:t>moves from the tissues back into the blood vessels. This fluid imbalance can cause swelling in one or more parts of the body.</w:t>
      </w:r>
    </w:p>
    <w:p w14:paraId="50BAC366" w14:textId="77777777" w:rsidR="00BB24CC" w:rsidRPr="003446CB" w:rsidRDefault="00BB24CC" w:rsidP="00BB24CC">
      <w:pPr>
        <w:spacing w:after="0"/>
        <w:ind w:left="360" w:hanging="360"/>
      </w:pPr>
    </w:p>
    <w:p w14:paraId="27E6EFA1" w14:textId="180C8104" w:rsidR="00BB24CC" w:rsidRPr="003446CB" w:rsidRDefault="00BA779B" w:rsidP="00770589">
      <w:pPr>
        <w:pStyle w:val="ColorfulList-Accent14"/>
        <w:numPr>
          <w:ilvl w:val="0"/>
          <w:numId w:val="14"/>
        </w:numPr>
        <w:ind w:left="360"/>
      </w:pPr>
      <w:r w:rsidRPr="003446CB">
        <w:t xml:space="preserve">Show </w:t>
      </w:r>
      <w:r w:rsidRPr="003446CB">
        <w:rPr>
          <w:b/>
          <w:snapToGrid w:val="0"/>
          <w:color w:val="FFFFFF"/>
          <w:shd w:val="clear" w:color="auto" w:fill="76933D"/>
        </w:rPr>
        <w:t>Slide 2.1</w:t>
      </w:r>
      <w:r w:rsidR="002B53A1" w:rsidRPr="003446CB">
        <w:rPr>
          <w:b/>
          <w:snapToGrid w:val="0"/>
          <w:color w:val="FFFFFF"/>
          <w:shd w:val="clear" w:color="auto" w:fill="76933D"/>
        </w:rPr>
        <w:t>7</w:t>
      </w:r>
      <w:r w:rsidRPr="003446CB">
        <w:t xml:space="preserve">. </w:t>
      </w:r>
      <w:r w:rsidR="00BB24CC" w:rsidRPr="003446CB">
        <w:t xml:space="preserve">Explain that </w:t>
      </w:r>
      <w:r w:rsidR="0072330C">
        <w:t xml:space="preserve">in </w:t>
      </w:r>
      <w:r w:rsidR="00BB24CC" w:rsidRPr="003446CB">
        <w:t>bilateral pitting edema</w:t>
      </w:r>
      <w:r w:rsidR="009F5C69" w:rsidRPr="003446CB">
        <w:t>, also called “nutritional edema</w:t>
      </w:r>
      <w:r w:rsidR="0015248B" w:rsidRPr="003446CB">
        <w:t>,</w:t>
      </w:r>
      <w:r w:rsidR="009F5C69" w:rsidRPr="003446CB">
        <w:t xml:space="preserve">” </w:t>
      </w:r>
      <w:r w:rsidR="00BB24CC" w:rsidRPr="003446CB">
        <w:t>pressure on the skin leaves a depression in the tissues</w:t>
      </w:r>
      <w:r w:rsidR="0072330C">
        <w:t xml:space="preserve"> </w:t>
      </w:r>
      <w:r w:rsidR="0072330C" w:rsidRPr="003446CB">
        <w:t xml:space="preserve">in </w:t>
      </w:r>
      <w:proofErr w:type="gramStart"/>
      <w:r w:rsidR="0072330C" w:rsidRPr="003446CB">
        <w:t>both feet</w:t>
      </w:r>
      <w:r w:rsidR="0072330C">
        <w:t>,</w:t>
      </w:r>
      <w:r w:rsidR="0072330C" w:rsidRPr="003446CB">
        <w:t xml:space="preserve"> legs, hands, </w:t>
      </w:r>
      <w:r w:rsidR="0072330C">
        <w:t>or</w:t>
      </w:r>
      <w:proofErr w:type="gramEnd"/>
      <w:r w:rsidR="0072330C">
        <w:t xml:space="preserve"> </w:t>
      </w:r>
      <w:r w:rsidR="0072330C" w:rsidRPr="003446CB">
        <w:t xml:space="preserve">arms, or </w:t>
      </w:r>
      <w:r w:rsidR="0072330C">
        <w:t xml:space="preserve">on the </w:t>
      </w:r>
      <w:r w:rsidR="0072330C" w:rsidRPr="003446CB">
        <w:t>face</w:t>
      </w:r>
      <w:r w:rsidR="00BB24CC" w:rsidRPr="003446CB">
        <w:t>.</w:t>
      </w:r>
    </w:p>
    <w:p w14:paraId="6183C994" w14:textId="77777777" w:rsidR="00D21CC1" w:rsidRPr="003446CB" w:rsidRDefault="00D21CC1" w:rsidP="00D21CC1">
      <w:pPr>
        <w:pStyle w:val="ColorfulList-Accent14"/>
        <w:ind w:left="0"/>
      </w:pPr>
    </w:p>
    <w:p w14:paraId="17D927A8" w14:textId="1C969561" w:rsidR="00BA779B" w:rsidRPr="003446CB" w:rsidRDefault="002B53A1" w:rsidP="001A3B1B">
      <w:pPr>
        <w:pStyle w:val="ColorfulList-Accent15"/>
        <w:spacing w:after="0"/>
        <w:ind w:left="360"/>
      </w:pPr>
      <w:r w:rsidRPr="003446CB">
        <w:rPr>
          <w:noProof/>
        </w:rPr>
        <w:drawing>
          <wp:inline distT="0" distB="0" distL="0" distR="0" wp14:anchorId="57ED650E" wp14:editId="75AAB330">
            <wp:extent cx="2438399" cy="1828800"/>
            <wp:effectExtent l="19050" t="19050" r="19685" b="19050"/>
            <wp:docPr id="85" name="Picture 85" descr="Screenshot of Slid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438399" cy="1828800"/>
                    </a:xfrm>
                    <a:prstGeom prst="rect">
                      <a:avLst/>
                    </a:prstGeom>
                    <a:ln>
                      <a:solidFill>
                        <a:schemeClr val="tx1"/>
                      </a:solidFill>
                    </a:ln>
                  </pic:spPr>
                </pic:pic>
              </a:graphicData>
            </a:graphic>
          </wp:inline>
        </w:drawing>
      </w:r>
    </w:p>
    <w:p w14:paraId="66EAF39B" w14:textId="77777777" w:rsidR="00E611C4" w:rsidRPr="003446CB" w:rsidRDefault="00E611C4" w:rsidP="001A3B1B">
      <w:pPr>
        <w:pStyle w:val="ColorfulList-Accent15"/>
        <w:spacing w:after="0"/>
        <w:ind w:left="360"/>
      </w:pPr>
    </w:p>
    <w:p w14:paraId="00D3194C" w14:textId="764543C3" w:rsidR="009F5C69" w:rsidRPr="003446CB" w:rsidRDefault="009F5C69" w:rsidP="00770589">
      <w:pPr>
        <w:pStyle w:val="ColorfulList-Accent14"/>
        <w:numPr>
          <w:ilvl w:val="0"/>
          <w:numId w:val="14"/>
        </w:numPr>
        <w:ind w:left="360"/>
      </w:pPr>
      <w:r w:rsidRPr="003446CB">
        <w:t>Explain that not all edema is nutritional. Edema can also be caused by preeclampsia, kidney problems, elephantiasis, heart failure</w:t>
      </w:r>
      <w:r w:rsidR="0015248B" w:rsidRPr="003446CB">
        <w:t>,</w:t>
      </w:r>
      <w:r w:rsidRPr="003446CB">
        <w:t xml:space="preserve"> or wet beriberi (vitamin B1 deficiency with edema). Nutritional edema is rare in adults. </w:t>
      </w:r>
    </w:p>
    <w:p w14:paraId="3D7E341A" w14:textId="77777777" w:rsidR="009F5C69" w:rsidRPr="003446CB" w:rsidRDefault="009F5C69" w:rsidP="009F5C69">
      <w:pPr>
        <w:pStyle w:val="Bullet1"/>
        <w:numPr>
          <w:ilvl w:val="0"/>
          <w:numId w:val="0"/>
        </w:numPr>
        <w:ind w:left="360"/>
      </w:pPr>
    </w:p>
    <w:p w14:paraId="2DA1ABD4" w14:textId="1D6C7593" w:rsidR="00223D15" w:rsidRPr="003446CB" w:rsidRDefault="00223D15" w:rsidP="00770589">
      <w:pPr>
        <w:pStyle w:val="ColorfulList-Accent14"/>
        <w:numPr>
          <w:ilvl w:val="0"/>
          <w:numId w:val="14"/>
        </w:numPr>
        <w:ind w:left="360"/>
      </w:pPr>
      <w:r w:rsidRPr="003446CB">
        <w:t xml:space="preserve">Explain that </w:t>
      </w:r>
      <w:r w:rsidRPr="003446CB">
        <w:rPr>
          <w:b/>
        </w:rPr>
        <w:t>bilateral pitting edema is always a sign of SAM</w:t>
      </w:r>
      <w:r w:rsidR="0085501B" w:rsidRPr="003446CB">
        <w:t>,</w:t>
      </w:r>
      <w:r w:rsidRPr="003446CB">
        <w:t xml:space="preserve"> regardless of anthropometric measurements. In other words, even if a child’s WHZ shows normal nutritional status, the child should be classified as </w:t>
      </w:r>
      <w:r w:rsidR="006A5B54" w:rsidRPr="003446CB">
        <w:t>having SAM</w:t>
      </w:r>
      <w:r w:rsidRPr="003446CB">
        <w:t xml:space="preserve"> if he or she has bilateral pitting edema.</w:t>
      </w:r>
    </w:p>
    <w:p w14:paraId="6A08B21D" w14:textId="77777777" w:rsidR="00646F4B" w:rsidRPr="003446CB" w:rsidRDefault="00646F4B" w:rsidP="00646F4B">
      <w:pPr>
        <w:pStyle w:val="ColorfulList-Accent14"/>
        <w:ind w:left="360"/>
      </w:pPr>
    </w:p>
    <w:p w14:paraId="57763DEB" w14:textId="32BE28E2" w:rsidR="00962A6A" w:rsidRPr="003446CB" w:rsidRDefault="00962A6A" w:rsidP="00646F4B">
      <w:pPr>
        <w:pStyle w:val="ColorfulList-Accent14"/>
        <w:numPr>
          <w:ilvl w:val="0"/>
          <w:numId w:val="14"/>
        </w:numPr>
        <w:ind w:left="360"/>
      </w:pPr>
      <w:r w:rsidRPr="003446CB">
        <w:t xml:space="preserve">Explain that </w:t>
      </w:r>
      <w:r w:rsidR="00646F4B" w:rsidRPr="003446CB">
        <w:t xml:space="preserve">it is good practice to check for </w:t>
      </w:r>
      <w:r w:rsidRPr="003446CB">
        <w:t>bilateral pitting edema</w:t>
      </w:r>
      <w:r w:rsidR="00646F4B" w:rsidRPr="003446CB">
        <w:t xml:space="preserve">, as well as other </w:t>
      </w:r>
      <w:r w:rsidR="006A5B54" w:rsidRPr="003446CB">
        <w:t xml:space="preserve">medical </w:t>
      </w:r>
      <w:r w:rsidR="00646F4B" w:rsidRPr="003446CB">
        <w:t>complications, before taking anthropometric measurements because the presence of bilateral pitting edema indicates SAM and can affect weight and MUAC measurements.</w:t>
      </w:r>
      <w:r w:rsidRPr="003446CB">
        <w:t xml:space="preserve"> </w:t>
      </w:r>
    </w:p>
    <w:p w14:paraId="237A7FC1" w14:textId="77777777" w:rsidR="00646F4B" w:rsidRPr="003446CB" w:rsidRDefault="00646F4B" w:rsidP="00646F4B">
      <w:pPr>
        <w:pStyle w:val="ColorfulList-Accent14"/>
        <w:ind w:left="360"/>
      </w:pPr>
    </w:p>
    <w:p w14:paraId="5CD499F0" w14:textId="7DCBF696" w:rsidR="004B7DCA" w:rsidRPr="003446CB" w:rsidRDefault="00BB24CC" w:rsidP="00770589">
      <w:pPr>
        <w:pStyle w:val="ColorfulList-Accent14"/>
        <w:numPr>
          <w:ilvl w:val="0"/>
          <w:numId w:val="14"/>
        </w:numPr>
        <w:ind w:left="360"/>
      </w:pPr>
      <w:r w:rsidRPr="003446CB">
        <w:t xml:space="preserve">Refer participants to </w:t>
      </w:r>
      <w:r w:rsidR="009F5C69" w:rsidRPr="003446CB">
        <w:rPr>
          <w:b/>
          <w:shd w:val="clear" w:color="auto" w:fill="EAF1DD"/>
        </w:rPr>
        <w:t>Handout</w:t>
      </w:r>
      <w:r w:rsidRPr="003446CB">
        <w:rPr>
          <w:b/>
          <w:shd w:val="clear" w:color="auto" w:fill="EAF1DD"/>
        </w:rPr>
        <w:t xml:space="preserve"> </w:t>
      </w:r>
      <w:r w:rsidR="00223D15" w:rsidRPr="003446CB">
        <w:rPr>
          <w:b/>
          <w:shd w:val="clear" w:color="auto" w:fill="EAF1DD"/>
        </w:rPr>
        <w:t>2.1</w:t>
      </w:r>
      <w:r w:rsidR="008872CA" w:rsidRPr="003446CB">
        <w:rPr>
          <w:b/>
          <w:shd w:val="clear" w:color="auto" w:fill="EAF1DD"/>
        </w:rPr>
        <w:t>1</w:t>
      </w:r>
      <w:r w:rsidR="009F5C69" w:rsidRPr="003446CB">
        <w:rPr>
          <w:b/>
          <w:shd w:val="clear" w:color="auto" w:fill="EAF1DD"/>
        </w:rPr>
        <w:t>. Checking for</w:t>
      </w:r>
      <w:r w:rsidRPr="003446CB">
        <w:rPr>
          <w:b/>
          <w:shd w:val="clear" w:color="auto" w:fill="EAF1DD"/>
        </w:rPr>
        <w:t xml:space="preserve"> Bilateral Pitting Edema</w:t>
      </w:r>
      <w:r w:rsidRPr="003446CB">
        <w:t xml:space="preserve">. Explain that in the second illustration the health care provider is holding the child’s heels to show the indented skin in the feet. Point out the different grades of edema. </w:t>
      </w:r>
    </w:p>
    <w:p w14:paraId="63227469" w14:textId="7B35C435" w:rsidR="004B7DCA" w:rsidRPr="003446CB" w:rsidRDefault="0042174F" w:rsidP="001A3B1B">
      <w:pPr>
        <w:spacing w:after="0"/>
      </w:pPr>
      <w:r w:rsidRPr="003446CB">
        <w:rPr>
          <w:noProof/>
        </w:rPr>
        <w:drawing>
          <wp:anchor distT="0" distB="0" distL="114300" distR="114300" simplePos="0" relativeHeight="251599872" behindDoc="1" locked="0" layoutInCell="1" allowOverlap="1" wp14:anchorId="7905AEFF" wp14:editId="1E7081D6">
            <wp:simplePos x="0" y="0"/>
            <wp:positionH relativeFrom="column">
              <wp:posOffset>-603250</wp:posOffset>
            </wp:positionH>
            <wp:positionV relativeFrom="paragraph">
              <wp:posOffset>139700</wp:posOffset>
            </wp:positionV>
            <wp:extent cx="466344" cy="329184"/>
            <wp:effectExtent l="0" t="0" r="0" b="0"/>
            <wp:wrapTight wrapText="bothSides">
              <wp:wrapPolygon edited="0">
                <wp:start x="0" y="0"/>
                <wp:lineTo x="0" y="18764"/>
                <wp:lineTo x="11477" y="20015"/>
                <wp:lineTo x="15891" y="20015"/>
                <wp:lineTo x="20305" y="15012"/>
                <wp:lineTo x="20305" y="5004"/>
                <wp:lineTo x="18540" y="0"/>
                <wp:lineTo x="0" y="0"/>
              </wp:wrapPolygon>
            </wp:wrapTight>
            <wp:docPr id="579" name="Picture 70" descr="Conversation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ption: discussion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66344" cy="3291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8D363" w14:textId="77777777" w:rsidR="004B7DCA" w:rsidRPr="003446CB" w:rsidRDefault="004B7DCA" w:rsidP="001A3B1B">
      <w:pPr>
        <w:spacing w:after="0"/>
        <w:rPr>
          <w:b/>
          <w:sz w:val="28"/>
          <w:szCs w:val="28"/>
        </w:rPr>
      </w:pPr>
      <w:r w:rsidRPr="003446CB">
        <w:rPr>
          <w:b/>
          <w:sz w:val="28"/>
          <w:szCs w:val="28"/>
        </w:rPr>
        <w:t>DISCUSSION</w:t>
      </w:r>
    </w:p>
    <w:p w14:paraId="611344DE" w14:textId="77777777" w:rsidR="00A9120B" w:rsidRPr="003446CB" w:rsidRDefault="00A9120B" w:rsidP="001A3B1B">
      <w:pPr>
        <w:spacing w:after="0"/>
        <w:rPr>
          <w:b/>
          <w:szCs w:val="28"/>
        </w:rPr>
      </w:pPr>
    </w:p>
    <w:p w14:paraId="08323E62" w14:textId="77777777" w:rsidR="00223D15" w:rsidRPr="003446CB" w:rsidRDefault="00223D15" w:rsidP="00770589">
      <w:pPr>
        <w:pStyle w:val="ColorfulList-Accent14"/>
        <w:numPr>
          <w:ilvl w:val="0"/>
          <w:numId w:val="14"/>
        </w:numPr>
        <w:ind w:left="360"/>
      </w:pPr>
      <w:r w:rsidRPr="003446CB">
        <w:t>Facilitate discussion about whether participants have seen any children with bilateral pitting edema and what treatment was given.</w:t>
      </w:r>
    </w:p>
    <w:p w14:paraId="0A8FD8AC" w14:textId="28F899B1" w:rsidR="009F5C69" w:rsidRPr="003446CB" w:rsidRDefault="0042174F" w:rsidP="009F5C69">
      <w:pPr>
        <w:spacing w:after="0"/>
        <w:ind w:left="720"/>
      </w:pPr>
      <w:r w:rsidRPr="003446CB">
        <w:rPr>
          <w:b/>
          <w:noProof/>
          <w:sz w:val="28"/>
          <w:szCs w:val="28"/>
        </w:rPr>
        <w:drawing>
          <wp:anchor distT="0" distB="0" distL="114300" distR="114300" simplePos="0" relativeHeight="251589632" behindDoc="1" locked="0" layoutInCell="1" allowOverlap="1" wp14:anchorId="6A175A41" wp14:editId="20C8F65B">
            <wp:simplePos x="0" y="0"/>
            <wp:positionH relativeFrom="column">
              <wp:posOffset>-631190</wp:posOffset>
            </wp:positionH>
            <wp:positionV relativeFrom="paragraph">
              <wp:posOffset>41910</wp:posOffset>
            </wp:positionV>
            <wp:extent cx="530352" cy="493776"/>
            <wp:effectExtent l="0" t="0" r="3175" b="1905"/>
            <wp:wrapTight wrapText="bothSides">
              <wp:wrapPolygon edited="0">
                <wp:start x="0" y="0"/>
                <wp:lineTo x="0" y="20849"/>
                <wp:lineTo x="20953" y="20849"/>
                <wp:lineTo x="20953" y="0"/>
                <wp:lineTo x="0" y="0"/>
              </wp:wrapPolygon>
            </wp:wrapTight>
            <wp:docPr id="497" name="Picture 285" descr="Prese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Description: PresenationIcon"/>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30352" cy="4937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7F242" w14:textId="78D06445" w:rsidR="009F5C69" w:rsidRPr="003446CB" w:rsidRDefault="009F5C69" w:rsidP="00A9120B">
      <w:pPr>
        <w:spacing w:after="0"/>
        <w:rPr>
          <w:b/>
          <w:sz w:val="28"/>
          <w:szCs w:val="28"/>
        </w:rPr>
      </w:pPr>
      <w:r w:rsidRPr="003446CB">
        <w:rPr>
          <w:b/>
          <w:sz w:val="28"/>
          <w:szCs w:val="28"/>
        </w:rPr>
        <w:t xml:space="preserve">PRESENTATION: </w:t>
      </w:r>
      <w:r w:rsidR="00F248E4">
        <w:rPr>
          <w:b/>
          <w:sz w:val="28"/>
          <w:szCs w:val="28"/>
        </w:rPr>
        <w:t>Do</w:t>
      </w:r>
      <w:r w:rsidR="00F248E4" w:rsidRPr="003446CB">
        <w:rPr>
          <w:b/>
          <w:sz w:val="28"/>
          <w:szCs w:val="28"/>
        </w:rPr>
        <w:t xml:space="preserve">ing </w:t>
      </w:r>
      <w:r w:rsidRPr="003446CB">
        <w:rPr>
          <w:b/>
          <w:sz w:val="28"/>
          <w:szCs w:val="28"/>
        </w:rPr>
        <w:t>an appetite test</w:t>
      </w:r>
    </w:p>
    <w:p w14:paraId="6E099431" w14:textId="77777777" w:rsidR="00A9120B" w:rsidRPr="003446CB" w:rsidRDefault="00A9120B" w:rsidP="00A9120B">
      <w:pPr>
        <w:spacing w:after="0"/>
        <w:rPr>
          <w:b/>
          <w:szCs w:val="28"/>
        </w:rPr>
      </w:pPr>
    </w:p>
    <w:p w14:paraId="3247CC96" w14:textId="77777777" w:rsidR="00032C87" w:rsidRPr="003446CB" w:rsidRDefault="00032C87" w:rsidP="00770589">
      <w:pPr>
        <w:pStyle w:val="Bullet1"/>
        <w:numPr>
          <w:ilvl w:val="0"/>
          <w:numId w:val="14"/>
        </w:numPr>
        <w:ind w:left="360"/>
      </w:pPr>
      <w:r w:rsidRPr="003446CB">
        <w:t xml:space="preserve">Explain that SAM, infections such as HIV, and some medications can cause loss of appetite. </w:t>
      </w:r>
    </w:p>
    <w:p w14:paraId="07806638" w14:textId="77777777" w:rsidR="00032C87" w:rsidRPr="003446CB" w:rsidRDefault="00032C87" w:rsidP="00032C87">
      <w:pPr>
        <w:pStyle w:val="Bullet1"/>
        <w:numPr>
          <w:ilvl w:val="0"/>
          <w:numId w:val="0"/>
        </w:numPr>
        <w:ind w:left="360"/>
      </w:pPr>
    </w:p>
    <w:p w14:paraId="034717E2" w14:textId="386784FD" w:rsidR="007453FD" w:rsidRPr="003446CB" w:rsidRDefault="007453FD" w:rsidP="007453FD">
      <w:pPr>
        <w:pStyle w:val="Bullet1"/>
        <w:numPr>
          <w:ilvl w:val="0"/>
          <w:numId w:val="14"/>
        </w:numPr>
        <w:ind w:left="360"/>
      </w:pPr>
      <w:r w:rsidRPr="003446CB">
        <w:lastRenderedPageBreak/>
        <w:t xml:space="preserve">Explain that all clients </w:t>
      </w:r>
      <w:r w:rsidR="006C632A" w:rsidRPr="003446CB">
        <w:t xml:space="preserve">&gt; 6 months of age </w:t>
      </w:r>
      <w:r w:rsidRPr="003446CB">
        <w:t>with SAM</w:t>
      </w:r>
      <w:r w:rsidR="006C632A" w:rsidRPr="003446CB">
        <w:t xml:space="preserve"> </w:t>
      </w:r>
      <w:r w:rsidRPr="003446CB">
        <w:t xml:space="preserve">should be given an appetite test on admission and on every follow-up visit to find out whether they can eat </w:t>
      </w:r>
      <w:r w:rsidR="00F248E4">
        <w:t xml:space="preserve">ready-to-use therapeutic </w:t>
      </w:r>
      <w:proofErr w:type="gramStart"/>
      <w:r w:rsidR="00F248E4">
        <w:t xml:space="preserve">food </w:t>
      </w:r>
      <w:r w:rsidRPr="003446CB">
        <w:t xml:space="preserve"> </w:t>
      </w:r>
      <w:r w:rsidR="00F248E4">
        <w:t>(</w:t>
      </w:r>
      <w:proofErr w:type="gramEnd"/>
      <w:r w:rsidRPr="003446CB">
        <w:t>RUTF</w:t>
      </w:r>
      <w:r w:rsidR="00F248E4">
        <w:t>)</w:t>
      </w:r>
      <w:r w:rsidRPr="003446CB">
        <w:t>. If they pass the appetite test</w:t>
      </w:r>
      <w:r w:rsidR="006A5B54" w:rsidRPr="003446CB">
        <w:t xml:space="preserve"> and do not have medical complications</w:t>
      </w:r>
      <w:r w:rsidRPr="003446CB">
        <w:t xml:space="preserve">, they can be given RUTF to take home. If they </w:t>
      </w:r>
      <w:r w:rsidR="006A5B54" w:rsidRPr="003446CB">
        <w:t xml:space="preserve">have medical complications and </w:t>
      </w:r>
      <w:r w:rsidRPr="003446CB">
        <w:t xml:space="preserve">do not pass the appetite test, they need to be admitted for inpatient treatment so they can be carefully monitored. If the appetite test is inconclusive, clients should be referred </w:t>
      </w:r>
      <w:r w:rsidR="00F248E4">
        <w:t>f</w:t>
      </w:r>
      <w:r w:rsidRPr="003446CB">
        <w:t>o</w:t>
      </w:r>
      <w:r w:rsidR="00F248E4">
        <w:t>r</w:t>
      </w:r>
      <w:r w:rsidRPr="003446CB">
        <w:t xml:space="preserve"> inpatient treatment until appetite is clearly restored.</w:t>
      </w:r>
    </w:p>
    <w:p w14:paraId="596BE409" w14:textId="77777777" w:rsidR="007453FD" w:rsidRPr="003446CB" w:rsidRDefault="007453FD" w:rsidP="007453FD">
      <w:pPr>
        <w:pStyle w:val="Bullet1"/>
        <w:numPr>
          <w:ilvl w:val="0"/>
          <w:numId w:val="0"/>
        </w:numPr>
        <w:ind w:left="360"/>
      </w:pPr>
    </w:p>
    <w:p w14:paraId="5AF7EF0D" w14:textId="3489B1FA" w:rsidR="007453FD" w:rsidRPr="003446CB" w:rsidRDefault="007453FD" w:rsidP="007453FD">
      <w:pPr>
        <w:numPr>
          <w:ilvl w:val="0"/>
          <w:numId w:val="14"/>
        </w:numPr>
        <w:spacing w:after="0"/>
        <w:ind w:left="360"/>
        <w:rPr>
          <w:szCs w:val="22"/>
        </w:rPr>
      </w:pPr>
      <w:r w:rsidRPr="003446CB">
        <w:t xml:space="preserve">Refer participants to </w:t>
      </w:r>
      <w:r w:rsidRPr="003446CB">
        <w:rPr>
          <w:b/>
          <w:shd w:val="clear" w:color="auto" w:fill="EAF1DD"/>
        </w:rPr>
        <w:t>Handout 2.1</w:t>
      </w:r>
      <w:r w:rsidR="008872CA" w:rsidRPr="003446CB">
        <w:rPr>
          <w:b/>
          <w:shd w:val="clear" w:color="auto" w:fill="EAF1DD"/>
        </w:rPr>
        <w:t>2</w:t>
      </w:r>
      <w:r w:rsidRPr="003446CB">
        <w:rPr>
          <w:b/>
          <w:shd w:val="clear" w:color="auto" w:fill="EAF1DD"/>
        </w:rPr>
        <w:t>.</w:t>
      </w:r>
      <w:r w:rsidRPr="003446CB" w:rsidDel="00D4736E">
        <w:rPr>
          <w:b/>
          <w:shd w:val="clear" w:color="auto" w:fill="EAF1DD"/>
        </w:rPr>
        <w:t xml:space="preserve"> </w:t>
      </w:r>
      <w:r w:rsidR="00F248E4">
        <w:rPr>
          <w:b/>
          <w:shd w:val="clear" w:color="auto" w:fill="EAF1DD"/>
        </w:rPr>
        <w:t>Do</w:t>
      </w:r>
      <w:r w:rsidR="00F248E4" w:rsidRPr="003446CB">
        <w:rPr>
          <w:b/>
          <w:shd w:val="clear" w:color="auto" w:fill="EAF1DD"/>
        </w:rPr>
        <w:t xml:space="preserve">ing </w:t>
      </w:r>
      <w:r w:rsidRPr="003446CB">
        <w:rPr>
          <w:b/>
          <w:shd w:val="clear" w:color="auto" w:fill="EAF1DD"/>
        </w:rPr>
        <w:t>an Appetite Test</w:t>
      </w:r>
      <w:r w:rsidRPr="003446CB">
        <w:t xml:space="preserve">, copied below. Ask volunteers to read each step aloud. </w:t>
      </w:r>
    </w:p>
    <w:p w14:paraId="749AA8C6" w14:textId="77777777" w:rsidR="007453FD" w:rsidRPr="003446CB" w:rsidRDefault="007453FD" w:rsidP="007453FD">
      <w:pPr>
        <w:spacing w:after="0"/>
        <w:rPr>
          <w:szCs w:val="22"/>
        </w:rPr>
      </w:pPr>
    </w:p>
    <w:p w14:paraId="6C49B913" w14:textId="77777777" w:rsidR="007453FD" w:rsidRPr="003446CB" w:rsidRDefault="007453FD" w:rsidP="007453FD">
      <w:pPr>
        <w:spacing w:after="0"/>
        <w:ind w:left="360"/>
      </w:pPr>
      <w:r w:rsidRPr="003446CB">
        <w:rPr>
          <w:noProof/>
        </w:rPr>
        <mc:AlternateContent>
          <mc:Choice Requires="wps">
            <w:drawing>
              <wp:inline distT="0" distB="0" distL="0" distR="0" wp14:anchorId="4338424C" wp14:editId="747997A0">
                <wp:extent cx="5065776" cy="4267200"/>
                <wp:effectExtent l="19050" t="19050" r="20955" b="19050"/>
                <wp:docPr id="206" name="Text Box 1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5776" cy="4267200"/>
                        </a:xfrm>
                        <a:prstGeom prst="rect">
                          <a:avLst/>
                        </a:prstGeom>
                        <a:solidFill>
                          <a:srgbClr val="EAF1DD"/>
                        </a:solidFill>
                        <a:ln w="28575">
                          <a:solidFill>
                            <a:srgbClr val="4F6228"/>
                          </a:solidFill>
                          <a:miter lim="800000"/>
                          <a:headEnd/>
                          <a:tailEnd/>
                        </a:ln>
                        <a:extLst/>
                      </wps:spPr>
                      <wps:txbx>
                        <w:txbxContent>
                          <w:p w14:paraId="0195C421" w14:textId="77777777" w:rsidR="005277EE" w:rsidRDefault="005277EE" w:rsidP="0011048F">
                            <w:pPr>
                              <w:numPr>
                                <w:ilvl w:val="0"/>
                                <w:numId w:val="162"/>
                              </w:numPr>
                              <w:shd w:val="clear" w:color="auto" w:fill="EAF1DD"/>
                              <w:autoSpaceDE/>
                              <w:autoSpaceDN/>
                              <w:adjustRightInd/>
                              <w:spacing w:before="120" w:after="0" w:line="276" w:lineRule="auto"/>
                              <w:ind w:left="450" w:hanging="162"/>
                              <w:rPr>
                                <w:szCs w:val="22"/>
                              </w:rPr>
                            </w:pPr>
                            <w:r>
                              <w:rPr>
                                <w:szCs w:val="22"/>
                              </w:rPr>
                              <w:t>Do the appetite test in a quiet area.</w:t>
                            </w:r>
                          </w:p>
                          <w:p w14:paraId="6991C934" w14:textId="0478C4B9" w:rsidR="005277EE" w:rsidRPr="00D43C90" w:rsidRDefault="005277EE" w:rsidP="0011048F">
                            <w:pPr>
                              <w:numPr>
                                <w:ilvl w:val="0"/>
                                <w:numId w:val="162"/>
                              </w:numPr>
                              <w:shd w:val="clear" w:color="auto" w:fill="EAF1DD"/>
                              <w:tabs>
                                <w:tab w:val="num" w:pos="540"/>
                              </w:tabs>
                              <w:autoSpaceDE/>
                              <w:autoSpaceDN/>
                              <w:adjustRightInd/>
                              <w:spacing w:after="0" w:line="276" w:lineRule="auto"/>
                              <w:ind w:left="446" w:hanging="158"/>
                              <w:rPr>
                                <w:szCs w:val="22"/>
                              </w:rPr>
                            </w:pPr>
                            <w:r>
                              <w:rPr>
                                <w:szCs w:val="22"/>
                              </w:rPr>
                              <w:t xml:space="preserve">Ask the client </w:t>
                            </w:r>
                            <w:r w:rsidRPr="00D43C90">
                              <w:rPr>
                                <w:szCs w:val="22"/>
                              </w:rPr>
                              <w:t xml:space="preserve">or caregiver to wash </w:t>
                            </w:r>
                            <w:r>
                              <w:rPr>
                                <w:szCs w:val="22"/>
                              </w:rPr>
                              <w:t xml:space="preserve">his or her </w:t>
                            </w:r>
                            <w:r w:rsidRPr="00D43C90">
                              <w:rPr>
                                <w:szCs w:val="22"/>
                              </w:rPr>
                              <w:t xml:space="preserve">hands </w:t>
                            </w:r>
                            <w:r>
                              <w:rPr>
                                <w:szCs w:val="22"/>
                              </w:rPr>
                              <w:t xml:space="preserve">and the child’s hands </w:t>
                            </w:r>
                            <w:r w:rsidRPr="00D43C90">
                              <w:rPr>
                                <w:szCs w:val="22"/>
                              </w:rPr>
                              <w:t xml:space="preserve">with soap and running </w:t>
                            </w:r>
                            <w:r>
                              <w:rPr>
                                <w:szCs w:val="22"/>
                              </w:rPr>
                              <w:t>water.</w:t>
                            </w:r>
                          </w:p>
                          <w:p w14:paraId="18E0B7F8" w14:textId="77777777" w:rsidR="005277EE" w:rsidRPr="00D43C90" w:rsidRDefault="005277EE" w:rsidP="0011048F">
                            <w:pPr>
                              <w:numPr>
                                <w:ilvl w:val="0"/>
                                <w:numId w:val="162"/>
                              </w:numPr>
                              <w:shd w:val="clear" w:color="auto" w:fill="EAF1DD"/>
                              <w:tabs>
                                <w:tab w:val="num" w:pos="540"/>
                              </w:tabs>
                              <w:autoSpaceDE/>
                              <w:autoSpaceDN/>
                              <w:adjustRightInd/>
                              <w:spacing w:after="0" w:line="276" w:lineRule="auto"/>
                              <w:ind w:left="446" w:hanging="158"/>
                              <w:rPr>
                                <w:szCs w:val="22"/>
                              </w:rPr>
                            </w:pPr>
                            <w:r>
                              <w:rPr>
                                <w:szCs w:val="22"/>
                              </w:rPr>
                              <w:t>Show how to open the</w:t>
                            </w:r>
                            <w:r w:rsidRPr="00D43C90">
                              <w:rPr>
                                <w:szCs w:val="22"/>
                              </w:rPr>
                              <w:t xml:space="preserve"> RUTF and eat it from the packet or on a spoon.</w:t>
                            </w:r>
                          </w:p>
                          <w:p w14:paraId="7FFE6F7E" w14:textId="77777777" w:rsidR="005277EE" w:rsidRPr="00D43C90" w:rsidRDefault="005277EE" w:rsidP="0011048F">
                            <w:pPr>
                              <w:numPr>
                                <w:ilvl w:val="0"/>
                                <w:numId w:val="162"/>
                              </w:numPr>
                              <w:shd w:val="clear" w:color="auto" w:fill="EAF1DD"/>
                              <w:tabs>
                                <w:tab w:val="num" w:pos="540"/>
                              </w:tabs>
                              <w:autoSpaceDE/>
                              <w:autoSpaceDN/>
                              <w:adjustRightInd/>
                              <w:spacing w:after="0" w:line="276" w:lineRule="auto"/>
                              <w:ind w:left="446" w:hanging="158"/>
                              <w:rPr>
                                <w:szCs w:val="22"/>
                              </w:rPr>
                            </w:pPr>
                            <w:r w:rsidRPr="00D43C90">
                              <w:rPr>
                                <w:szCs w:val="22"/>
                              </w:rPr>
                              <w:t xml:space="preserve">Do not force the client to eat the RUTF. </w:t>
                            </w:r>
                          </w:p>
                          <w:p w14:paraId="5F084323" w14:textId="77777777" w:rsidR="005277EE" w:rsidRPr="00D43C90" w:rsidRDefault="005277EE" w:rsidP="0011048F">
                            <w:pPr>
                              <w:numPr>
                                <w:ilvl w:val="0"/>
                                <w:numId w:val="162"/>
                              </w:numPr>
                              <w:shd w:val="clear" w:color="auto" w:fill="EAF1DD"/>
                              <w:tabs>
                                <w:tab w:val="num" w:pos="540"/>
                              </w:tabs>
                              <w:autoSpaceDE/>
                              <w:autoSpaceDN/>
                              <w:adjustRightInd/>
                              <w:spacing w:after="0" w:line="276" w:lineRule="auto"/>
                              <w:ind w:left="446" w:hanging="158"/>
                              <w:rPr>
                                <w:szCs w:val="22"/>
                              </w:rPr>
                            </w:pPr>
                            <w:r w:rsidRPr="00D43C90">
                              <w:rPr>
                                <w:szCs w:val="22"/>
                              </w:rPr>
                              <w:t>Offer plenty of boiled or treated drinking water</w:t>
                            </w:r>
                            <w:r>
                              <w:rPr>
                                <w:szCs w:val="22"/>
                              </w:rPr>
                              <w:t>, as RUTF causes thirst.</w:t>
                            </w:r>
                          </w:p>
                          <w:p w14:paraId="5B04740C" w14:textId="77777777" w:rsidR="005277EE" w:rsidRPr="00256ACF" w:rsidRDefault="005277EE" w:rsidP="0011048F">
                            <w:pPr>
                              <w:numPr>
                                <w:ilvl w:val="0"/>
                                <w:numId w:val="162"/>
                              </w:numPr>
                              <w:shd w:val="clear" w:color="auto" w:fill="EAF1DD"/>
                              <w:tabs>
                                <w:tab w:val="num" w:pos="540"/>
                              </w:tabs>
                              <w:autoSpaceDE/>
                              <w:autoSpaceDN/>
                              <w:adjustRightInd/>
                              <w:spacing w:after="120" w:line="276" w:lineRule="auto"/>
                              <w:ind w:left="446" w:hanging="158"/>
                              <w:rPr>
                                <w:szCs w:val="22"/>
                              </w:rPr>
                            </w:pPr>
                            <w:r w:rsidRPr="00D43C90">
                              <w:rPr>
                                <w:szCs w:val="22"/>
                              </w:rPr>
                              <w:t>The test may take up to 30 minutes.</w:t>
                            </w:r>
                            <w:r w:rsidRPr="00256ACF">
                              <w:rPr>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8" w:type="dxa"/>
                                <w:left w:w="115" w:type="dxa"/>
                                <w:bottom w:w="29" w:type="dxa"/>
                                <w:right w:w="115" w:type="dxa"/>
                              </w:tblCellMar>
                              <w:tblLook w:val="04A0" w:firstRow="1" w:lastRow="0" w:firstColumn="1" w:lastColumn="0" w:noHBand="0" w:noVBand="1"/>
                            </w:tblPr>
                            <w:tblGrid>
                              <w:gridCol w:w="2331"/>
                              <w:gridCol w:w="2529"/>
                            </w:tblGrid>
                            <w:tr w:rsidR="005277EE" w:rsidRPr="001A3B1B" w14:paraId="6C1ECACE" w14:textId="77777777" w:rsidTr="001A3B1B">
                              <w:trPr>
                                <w:jc w:val="center"/>
                              </w:trPr>
                              <w:tc>
                                <w:tcPr>
                                  <w:tcW w:w="4860" w:type="dxa"/>
                                  <w:gridSpan w:val="2"/>
                                  <w:shd w:val="clear" w:color="auto" w:fill="FFFFFF" w:themeFill="background1"/>
                                </w:tcPr>
                                <w:p w14:paraId="54E4E47F" w14:textId="77777777" w:rsidR="005277EE" w:rsidRPr="001A3B1B" w:rsidRDefault="005277EE" w:rsidP="001A3B1B">
                                  <w:pPr>
                                    <w:shd w:val="clear" w:color="auto" w:fill="FFFFFF" w:themeFill="background1"/>
                                    <w:spacing w:after="0"/>
                                    <w:rPr>
                                      <w:b/>
                                      <w:shd w:val="clear" w:color="auto" w:fill="FFFFFF" w:themeFill="background1"/>
                                    </w:rPr>
                                  </w:pPr>
                                  <w:r w:rsidRPr="001A3B1B">
                                    <w:rPr>
                                      <w:b/>
                                      <w:shd w:val="clear" w:color="auto" w:fill="FFFFFF" w:themeFill="background1"/>
                                    </w:rPr>
                                    <w:t>Minimum amount of RUTF the client should eat to pass the appetite test</w:t>
                                  </w:r>
                                </w:p>
                              </w:tc>
                            </w:tr>
                            <w:tr w:rsidR="005277EE" w:rsidRPr="001A3B1B" w14:paraId="3ADF31ED" w14:textId="77777777" w:rsidTr="001A3B1B">
                              <w:trPr>
                                <w:jc w:val="center"/>
                              </w:trPr>
                              <w:tc>
                                <w:tcPr>
                                  <w:tcW w:w="2331" w:type="dxa"/>
                                  <w:shd w:val="clear" w:color="auto" w:fill="FFFFFF" w:themeFill="background1"/>
                                </w:tcPr>
                                <w:p w14:paraId="74572589" w14:textId="77777777" w:rsidR="005277EE" w:rsidRPr="001A3B1B" w:rsidRDefault="005277EE" w:rsidP="001A3B1B">
                                  <w:pPr>
                                    <w:shd w:val="clear" w:color="auto" w:fill="FFFFFF" w:themeFill="background1"/>
                                    <w:spacing w:after="0"/>
                                    <w:jc w:val="center"/>
                                    <w:rPr>
                                      <w:b/>
                                      <w:shd w:val="clear" w:color="auto" w:fill="FFFFFF" w:themeFill="background1"/>
                                    </w:rPr>
                                  </w:pPr>
                                  <w:r w:rsidRPr="001A3B1B">
                                    <w:rPr>
                                      <w:b/>
                                      <w:shd w:val="clear" w:color="auto" w:fill="FFFFFF" w:themeFill="background1"/>
                                    </w:rPr>
                                    <w:t>Client weight (kg)</w:t>
                                  </w:r>
                                </w:p>
                              </w:tc>
                              <w:tc>
                                <w:tcPr>
                                  <w:tcW w:w="2529" w:type="dxa"/>
                                  <w:shd w:val="clear" w:color="auto" w:fill="FFFFFF" w:themeFill="background1"/>
                                </w:tcPr>
                                <w:p w14:paraId="4E47FDC4" w14:textId="77777777" w:rsidR="005277EE" w:rsidRPr="001A3B1B" w:rsidRDefault="005277EE" w:rsidP="001A3B1B">
                                  <w:pPr>
                                    <w:shd w:val="clear" w:color="auto" w:fill="FFFFFF" w:themeFill="background1"/>
                                    <w:spacing w:after="0"/>
                                    <w:jc w:val="center"/>
                                    <w:rPr>
                                      <w:b/>
                                      <w:shd w:val="clear" w:color="auto" w:fill="FFFFFF" w:themeFill="background1"/>
                                    </w:rPr>
                                  </w:pPr>
                                  <w:r w:rsidRPr="001A3B1B">
                                    <w:rPr>
                                      <w:b/>
                                      <w:shd w:val="clear" w:color="auto" w:fill="FFFFFF" w:themeFill="background1"/>
                                    </w:rPr>
                                    <w:t>Packets</w:t>
                                  </w:r>
                                </w:p>
                              </w:tc>
                            </w:tr>
                            <w:tr w:rsidR="005277EE" w:rsidRPr="001A3B1B" w14:paraId="1D64E8CE" w14:textId="77777777" w:rsidTr="001A3B1B">
                              <w:trPr>
                                <w:jc w:val="center"/>
                              </w:trPr>
                              <w:tc>
                                <w:tcPr>
                                  <w:tcW w:w="2331" w:type="dxa"/>
                                  <w:shd w:val="clear" w:color="auto" w:fill="FFFFFF" w:themeFill="background1"/>
                                </w:tcPr>
                                <w:p w14:paraId="1F8B3641" w14:textId="77777777" w:rsidR="005277EE" w:rsidRPr="001A3B1B" w:rsidRDefault="005277EE" w:rsidP="001A3B1B">
                                  <w:pPr>
                                    <w:shd w:val="clear" w:color="auto" w:fill="FFFFFF" w:themeFill="background1"/>
                                    <w:spacing w:after="0"/>
                                    <w:jc w:val="center"/>
                                    <w:rPr>
                                      <w:shd w:val="clear" w:color="auto" w:fill="FFFFFF" w:themeFill="background1"/>
                                    </w:rPr>
                                  </w:pPr>
                                  <w:r w:rsidRPr="001A3B1B">
                                    <w:rPr>
                                      <w:shd w:val="clear" w:color="auto" w:fill="FFFFFF" w:themeFill="background1"/>
                                    </w:rPr>
                                    <w:t>&lt; 4.0</w:t>
                                  </w:r>
                                </w:p>
                              </w:tc>
                              <w:tc>
                                <w:tcPr>
                                  <w:tcW w:w="2529" w:type="dxa"/>
                                  <w:shd w:val="clear" w:color="auto" w:fill="FFFFFF" w:themeFill="background1"/>
                                </w:tcPr>
                                <w:p w14:paraId="3AAD1755" w14:textId="77777777" w:rsidR="005277EE" w:rsidRPr="006A4DD3" w:rsidRDefault="005277EE" w:rsidP="001A3B1B">
                                  <w:pPr>
                                    <w:shd w:val="clear" w:color="auto" w:fill="FFFFFF" w:themeFill="background1"/>
                                    <w:spacing w:after="0"/>
                                    <w:jc w:val="center"/>
                                    <w:rPr>
                                      <w:sz w:val="28"/>
                                      <w:szCs w:val="28"/>
                                      <w:shd w:val="clear" w:color="auto" w:fill="FFFFFF" w:themeFill="background1"/>
                                    </w:rPr>
                                  </w:pPr>
                                  <w:r w:rsidRPr="006A4DD3">
                                    <w:rPr>
                                      <w:sz w:val="28"/>
                                      <w:szCs w:val="28"/>
                                      <w:shd w:val="clear" w:color="auto" w:fill="FFFFFF" w:themeFill="background1"/>
                                    </w:rPr>
                                    <w:t>⅛–¼</w:t>
                                  </w:r>
                                </w:p>
                              </w:tc>
                            </w:tr>
                            <w:tr w:rsidR="005277EE" w:rsidRPr="001A3B1B" w14:paraId="182C6C11" w14:textId="77777777" w:rsidTr="001A3B1B">
                              <w:trPr>
                                <w:jc w:val="center"/>
                              </w:trPr>
                              <w:tc>
                                <w:tcPr>
                                  <w:tcW w:w="2331" w:type="dxa"/>
                                  <w:shd w:val="clear" w:color="auto" w:fill="FFFFFF" w:themeFill="background1"/>
                                </w:tcPr>
                                <w:p w14:paraId="4343E0E8" w14:textId="77777777" w:rsidR="005277EE" w:rsidRPr="001A3B1B" w:rsidRDefault="005277EE" w:rsidP="001A3B1B">
                                  <w:pPr>
                                    <w:shd w:val="clear" w:color="auto" w:fill="FFFFFF" w:themeFill="background1"/>
                                    <w:spacing w:after="0"/>
                                    <w:jc w:val="center"/>
                                    <w:rPr>
                                      <w:shd w:val="clear" w:color="auto" w:fill="FFFFFF" w:themeFill="background1"/>
                                    </w:rPr>
                                  </w:pPr>
                                  <w:r w:rsidRPr="001A3B1B">
                                    <w:rPr>
                                      <w:shd w:val="clear" w:color="auto" w:fill="FFFFFF" w:themeFill="background1"/>
                                    </w:rPr>
                                    <w:t>4.0–6.9</w:t>
                                  </w:r>
                                </w:p>
                              </w:tc>
                              <w:tc>
                                <w:tcPr>
                                  <w:tcW w:w="2529" w:type="dxa"/>
                                  <w:shd w:val="clear" w:color="auto" w:fill="FFFFFF" w:themeFill="background1"/>
                                </w:tcPr>
                                <w:p w14:paraId="1E17F55B" w14:textId="77777777" w:rsidR="005277EE" w:rsidRPr="006A4DD3" w:rsidRDefault="005277EE" w:rsidP="001A3B1B">
                                  <w:pPr>
                                    <w:shd w:val="clear" w:color="auto" w:fill="FFFFFF" w:themeFill="background1"/>
                                    <w:spacing w:after="0"/>
                                    <w:jc w:val="center"/>
                                    <w:rPr>
                                      <w:sz w:val="28"/>
                                      <w:szCs w:val="28"/>
                                      <w:shd w:val="clear" w:color="auto" w:fill="FFFFFF" w:themeFill="background1"/>
                                    </w:rPr>
                                  </w:pPr>
                                  <w:r w:rsidRPr="006A4DD3">
                                    <w:rPr>
                                      <w:sz w:val="28"/>
                                      <w:szCs w:val="28"/>
                                      <w:shd w:val="clear" w:color="auto" w:fill="FFFFFF" w:themeFill="background1"/>
                                    </w:rPr>
                                    <w:t>¼–⅓</w:t>
                                  </w:r>
                                </w:p>
                              </w:tc>
                            </w:tr>
                            <w:tr w:rsidR="005277EE" w:rsidRPr="001A3B1B" w14:paraId="0D06D0EA" w14:textId="77777777" w:rsidTr="001A3B1B">
                              <w:trPr>
                                <w:jc w:val="center"/>
                              </w:trPr>
                              <w:tc>
                                <w:tcPr>
                                  <w:tcW w:w="2331" w:type="dxa"/>
                                  <w:shd w:val="clear" w:color="auto" w:fill="FFFFFF" w:themeFill="background1"/>
                                </w:tcPr>
                                <w:p w14:paraId="7B3A9101" w14:textId="77777777" w:rsidR="005277EE" w:rsidRPr="001A3B1B" w:rsidRDefault="005277EE" w:rsidP="001A3B1B">
                                  <w:pPr>
                                    <w:shd w:val="clear" w:color="auto" w:fill="FFFFFF" w:themeFill="background1"/>
                                    <w:spacing w:after="0"/>
                                    <w:jc w:val="center"/>
                                    <w:rPr>
                                      <w:shd w:val="clear" w:color="auto" w:fill="FFFFFF" w:themeFill="background1"/>
                                    </w:rPr>
                                  </w:pPr>
                                  <w:r w:rsidRPr="001A3B1B">
                                    <w:rPr>
                                      <w:shd w:val="clear" w:color="auto" w:fill="FFFFFF" w:themeFill="background1"/>
                                    </w:rPr>
                                    <w:t>7.0–9.9</w:t>
                                  </w:r>
                                </w:p>
                              </w:tc>
                              <w:tc>
                                <w:tcPr>
                                  <w:tcW w:w="2529" w:type="dxa"/>
                                  <w:shd w:val="clear" w:color="auto" w:fill="FFFFFF" w:themeFill="background1"/>
                                </w:tcPr>
                                <w:p w14:paraId="10D9C27C" w14:textId="77777777" w:rsidR="005277EE" w:rsidRPr="006A4DD3" w:rsidRDefault="005277EE" w:rsidP="001A3B1B">
                                  <w:pPr>
                                    <w:shd w:val="clear" w:color="auto" w:fill="FFFFFF" w:themeFill="background1"/>
                                    <w:spacing w:after="0"/>
                                    <w:jc w:val="center"/>
                                    <w:rPr>
                                      <w:sz w:val="28"/>
                                      <w:szCs w:val="28"/>
                                      <w:shd w:val="clear" w:color="auto" w:fill="FFFFFF" w:themeFill="background1"/>
                                    </w:rPr>
                                  </w:pPr>
                                  <w:r w:rsidRPr="006A4DD3">
                                    <w:rPr>
                                      <w:sz w:val="28"/>
                                      <w:szCs w:val="28"/>
                                      <w:shd w:val="clear" w:color="auto" w:fill="FFFFFF" w:themeFill="background1"/>
                                    </w:rPr>
                                    <w:t>⅓–½</w:t>
                                  </w:r>
                                </w:p>
                              </w:tc>
                            </w:tr>
                            <w:tr w:rsidR="005277EE" w:rsidRPr="001A3B1B" w14:paraId="74F5DF25" w14:textId="77777777" w:rsidTr="001A3B1B">
                              <w:trPr>
                                <w:jc w:val="center"/>
                              </w:trPr>
                              <w:tc>
                                <w:tcPr>
                                  <w:tcW w:w="2331" w:type="dxa"/>
                                  <w:shd w:val="clear" w:color="auto" w:fill="FFFFFF" w:themeFill="background1"/>
                                </w:tcPr>
                                <w:p w14:paraId="59894785" w14:textId="77777777" w:rsidR="005277EE" w:rsidRPr="001A3B1B" w:rsidRDefault="005277EE" w:rsidP="001A3B1B">
                                  <w:pPr>
                                    <w:shd w:val="clear" w:color="auto" w:fill="FFFFFF" w:themeFill="background1"/>
                                    <w:spacing w:after="0"/>
                                    <w:jc w:val="center"/>
                                    <w:rPr>
                                      <w:shd w:val="clear" w:color="auto" w:fill="FFFFFF" w:themeFill="background1"/>
                                    </w:rPr>
                                  </w:pPr>
                                  <w:r w:rsidRPr="001A3B1B">
                                    <w:rPr>
                                      <w:shd w:val="clear" w:color="auto" w:fill="FFFFFF" w:themeFill="background1"/>
                                    </w:rPr>
                                    <w:t>10.0–14.9</w:t>
                                  </w:r>
                                </w:p>
                              </w:tc>
                              <w:tc>
                                <w:tcPr>
                                  <w:tcW w:w="2529" w:type="dxa"/>
                                  <w:shd w:val="clear" w:color="auto" w:fill="FFFFFF" w:themeFill="background1"/>
                                </w:tcPr>
                                <w:p w14:paraId="0289A119" w14:textId="77777777" w:rsidR="005277EE" w:rsidRPr="006A4DD3" w:rsidRDefault="005277EE" w:rsidP="001A3B1B">
                                  <w:pPr>
                                    <w:shd w:val="clear" w:color="auto" w:fill="FFFFFF" w:themeFill="background1"/>
                                    <w:spacing w:after="0"/>
                                    <w:jc w:val="center"/>
                                    <w:rPr>
                                      <w:sz w:val="28"/>
                                      <w:szCs w:val="28"/>
                                      <w:shd w:val="clear" w:color="auto" w:fill="FFFFFF" w:themeFill="background1"/>
                                    </w:rPr>
                                  </w:pPr>
                                  <w:r w:rsidRPr="006A4DD3">
                                    <w:rPr>
                                      <w:sz w:val="28"/>
                                      <w:szCs w:val="28"/>
                                      <w:shd w:val="clear" w:color="auto" w:fill="FFFFFF" w:themeFill="background1"/>
                                    </w:rPr>
                                    <w:t>½–¾</w:t>
                                  </w:r>
                                </w:p>
                              </w:tc>
                            </w:tr>
                            <w:tr w:rsidR="005277EE" w:rsidRPr="001A3B1B" w14:paraId="1A297D49" w14:textId="77777777" w:rsidTr="001A3B1B">
                              <w:trPr>
                                <w:jc w:val="center"/>
                              </w:trPr>
                              <w:tc>
                                <w:tcPr>
                                  <w:tcW w:w="2331" w:type="dxa"/>
                                  <w:shd w:val="clear" w:color="auto" w:fill="FFFFFF" w:themeFill="background1"/>
                                </w:tcPr>
                                <w:p w14:paraId="177E8EF3" w14:textId="77777777" w:rsidR="005277EE" w:rsidRPr="001A3B1B" w:rsidRDefault="005277EE" w:rsidP="001A3B1B">
                                  <w:pPr>
                                    <w:shd w:val="clear" w:color="auto" w:fill="FFFFFF" w:themeFill="background1"/>
                                    <w:spacing w:after="0"/>
                                    <w:jc w:val="center"/>
                                    <w:rPr>
                                      <w:shd w:val="clear" w:color="auto" w:fill="FFFFFF" w:themeFill="background1"/>
                                    </w:rPr>
                                  </w:pPr>
                                  <w:r w:rsidRPr="001A3B1B">
                                    <w:rPr>
                                      <w:shd w:val="clear" w:color="auto" w:fill="FFFFFF" w:themeFill="background1"/>
                                    </w:rPr>
                                    <w:t>15.0–29.0</w:t>
                                  </w:r>
                                </w:p>
                              </w:tc>
                              <w:tc>
                                <w:tcPr>
                                  <w:tcW w:w="2529" w:type="dxa"/>
                                  <w:shd w:val="clear" w:color="auto" w:fill="FFFFFF" w:themeFill="background1"/>
                                </w:tcPr>
                                <w:p w14:paraId="6D3EB819" w14:textId="77777777" w:rsidR="005277EE" w:rsidRPr="001A3B1B" w:rsidRDefault="005277EE" w:rsidP="001A3B1B">
                                  <w:pPr>
                                    <w:shd w:val="clear" w:color="auto" w:fill="FFFFFF" w:themeFill="background1"/>
                                    <w:spacing w:after="0"/>
                                    <w:jc w:val="center"/>
                                    <w:rPr>
                                      <w:shd w:val="clear" w:color="auto" w:fill="FFFFFF" w:themeFill="background1"/>
                                    </w:rPr>
                                  </w:pPr>
                                  <w:r w:rsidRPr="006A4DD3">
                                    <w:rPr>
                                      <w:sz w:val="28"/>
                                      <w:szCs w:val="28"/>
                                      <w:shd w:val="clear" w:color="auto" w:fill="FFFFFF" w:themeFill="background1"/>
                                    </w:rPr>
                                    <w:t>¾</w:t>
                                  </w:r>
                                  <w:r w:rsidRPr="001A3B1B">
                                    <w:rPr>
                                      <w:shd w:val="clear" w:color="auto" w:fill="FFFFFF" w:themeFill="background1"/>
                                    </w:rPr>
                                    <w:t>–1</w:t>
                                  </w:r>
                                </w:p>
                              </w:tc>
                            </w:tr>
                            <w:tr w:rsidR="005277EE" w:rsidRPr="001A3B1B" w14:paraId="7BE881AA" w14:textId="77777777" w:rsidTr="001A3B1B">
                              <w:trPr>
                                <w:jc w:val="center"/>
                              </w:trPr>
                              <w:tc>
                                <w:tcPr>
                                  <w:tcW w:w="2331" w:type="dxa"/>
                                  <w:shd w:val="clear" w:color="auto" w:fill="FFFFFF" w:themeFill="background1"/>
                                </w:tcPr>
                                <w:p w14:paraId="44B82A11" w14:textId="77777777" w:rsidR="005277EE" w:rsidRPr="001A3B1B" w:rsidRDefault="005277EE" w:rsidP="001A3B1B">
                                  <w:pPr>
                                    <w:shd w:val="clear" w:color="auto" w:fill="FFFFFF" w:themeFill="background1"/>
                                    <w:spacing w:after="0"/>
                                    <w:jc w:val="center"/>
                                    <w:rPr>
                                      <w:shd w:val="clear" w:color="auto" w:fill="FFFFFF" w:themeFill="background1"/>
                                    </w:rPr>
                                  </w:pPr>
                                  <w:r w:rsidRPr="001A3B1B">
                                    <w:rPr>
                                      <w:shd w:val="clear" w:color="auto" w:fill="FFFFFF" w:themeFill="background1"/>
                                    </w:rPr>
                                    <w:t>≥ 30.0</w:t>
                                  </w:r>
                                </w:p>
                              </w:tc>
                              <w:tc>
                                <w:tcPr>
                                  <w:tcW w:w="2529" w:type="dxa"/>
                                  <w:shd w:val="clear" w:color="auto" w:fill="FFFFFF" w:themeFill="background1"/>
                                </w:tcPr>
                                <w:p w14:paraId="6832B221" w14:textId="77777777" w:rsidR="005277EE" w:rsidRPr="001A3B1B" w:rsidRDefault="005277EE" w:rsidP="001A3B1B">
                                  <w:pPr>
                                    <w:shd w:val="clear" w:color="auto" w:fill="FFFFFF" w:themeFill="background1"/>
                                    <w:spacing w:after="0"/>
                                    <w:jc w:val="center"/>
                                    <w:rPr>
                                      <w:shd w:val="clear" w:color="auto" w:fill="FFFFFF" w:themeFill="background1"/>
                                    </w:rPr>
                                  </w:pPr>
                                  <w:r w:rsidRPr="001A3B1B">
                                    <w:rPr>
                                      <w:shd w:val="clear" w:color="auto" w:fill="FFFFFF" w:themeFill="background1"/>
                                    </w:rPr>
                                    <w:t>&gt; 1</w:t>
                                  </w:r>
                                </w:p>
                              </w:tc>
                            </w:tr>
                          </w:tbl>
                          <w:p w14:paraId="21C34342" w14:textId="77777777" w:rsidR="005277EE" w:rsidRDefault="005277EE" w:rsidP="007453FD">
                            <w:pPr>
                              <w:shd w:val="clear" w:color="auto" w:fill="EAF1DD"/>
                            </w:pPr>
                          </w:p>
                        </w:txbxContent>
                      </wps:txbx>
                      <wps:bodyPr rot="0" vert="horz" wrap="square" lIns="91440" tIns="45720" rIns="91440" bIns="45720" anchor="t" anchorCtr="0" upright="1">
                        <a:noAutofit/>
                      </wps:bodyPr>
                    </wps:wsp>
                  </a:graphicData>
                </a:graphic>
              </wp:inline>
            </w:drawing>
          </mc:Choice>
          <mc:Fallback>
            <w:pict>
              <v:shape w14:anchorId="4338424C" id="Text Box 1348" o:spid="_x0000_s1095" type="#_x0000_t202" style="width:398.9pt;height: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" fillcolor="#eaf1dd" strokecolor="#4f6228" strokeweight="2.25pt">
                <v:textbox>
                  <w:txbxContent>
                    <w:p w14:paraId="0195C421" w14:textId="77777777" w:rsidR="005277EE" w:rsidRDefault="005277EE" w:rsidP="0011048F">
                      <w:pPr>
                        <w:numPr>
                          <w:ilvl w:val="0"/>
                          <w:numId w:val="162"/>
                        </w:numPr>
                        <w:shd w:val="clear" w:color="auto" w:fill="EAF1DD"/>
                        <w:autoSpaceDE/>
                        <w:autoSpaceDN/>
                        <w:adjustRightInd/>
                        <w:spacing w:before="120" w:after="0" w:line="276" w:lineRule="auto"/>
                        <w:ind w:left="450" w:hanging="162"/>
                        <w:rPr>
                          <w:szCs w:val="22"/>
                        </w:rPr>
                      </w:pPr>
                      <w:r>
                        <w:rPr>
                          <w:szCs w:val="22"/>
                        </w:rPr>
                        <w:t>Do the appetite test in a quiet area.</w:t>
                      </w:r>
                    </w:p>
                    <w:p w14:paraId="6991C934" w14:textId="0478C4B9" w:rsidR="005277EE" w:rsidRPr="00D43C90" w:rsidRDefault="005277EE" w:rsidP="0011048F">
                      <w:pPr>
                        <w:numPr>
                          <w:ilvl w:val="0"/>
                          <w:numId w:val="162"/>
                        </w:numPr>
                        <w:shd w:val="clear" w:color="auto" w:fill="EAF1DD"/>
                        <w:tabs>
                          <w:tab w:val="num" w:pos="540"/>
                        </w:tabs>
                        <w:autoSpaceDE/>
                        <w:autoSpaceDN/>
                        <w:adjustRightInd/>
                        <w:spacing w:after="0" w:line="276" w:lineRule="auto"/>
                        <w:ind w:left="446" w:hanging="158"/>
                        <w:rPr>
                          <w:szCs w:val="22"/>
                        </w:rPr>
                      </w:pPr>
                      <w:r>
                        <w:rPr>
                          <w:szCs w:val="22"/>
                        </w:rPr>
                        <w:t xml:space="preserve">Ask the client </w:t>
                      </w:r>
                      <w:r w:rsidRPr="00D43C90">
                        <w:rPr>
                          <w:szCs w:val="22"/>
                        </w:rPr>
                        <w:t xml:space="preserve">or caregiver to wash </w:t>
                      </w:r>
                      <w:r>
                        <w:rPr>
                          <w:szCs w:val="22"/>
                        </w:rPr>
                        <w:t xml:space="preserve">his or her </w:t>
                      </w:r>
                      <w:r w:rsidRPr="00D43C90">
                        <w:rPr>
                          <w:szCs w:val="22"/>
                        </w:rPr>
                        <w:t xml:space="preserve">hands </w:t>
                      </w:r>
                      <w:r>
                        <w:rPr>
                          <w:szCs w:val="22"/>
                        </w:rPr>
                        <w:t xml:space="preserve">and the child’s hands </w:t>
                      </w:r>
                      <w:r w:rsidRPr="00D43C90">
                        <w:rPr>
                          <w:szCs w:val="22"/>
                        </w:rPr>
                        <w:t xml:space="preserve">with soap and running </w:t>
                      </w:r>
                      <w:r>
                        <w:rPr>
                          <w:szCs w:val="22"/>
                        </w:rPr>
                        <w:t>water.</w:t>
                      </w:r>
                    </w:p>
                    <w:p w14:paraId="18E0B7F8" w14:textId="77777777" w:rsidR="005277EE" w:rsidRPr="00D43C90" w:rsidRDefault="005277EE" w:rsidP="0011048F">
                      <w:pPr>
                        <w:numPr>
                          <w:ilvl w:val="0"/>
                          <w:numId w:val="162"/>
                        </w:numPr>
                        <w:shd w:val="clear" w:color="auto" w:fill="EAF1DD"/>
                        <w:tabs>
                          <w:tab w:val="num" w:pos="540"/>
                        </w:tabs>
                        <w:autoSpaceDE/>
                        <w:autoSpaceDN/>
                        <w:adjustRightInd/>
                        <w:spacing w:after="0" w:line="276" w:lineRule="auto"/>
                        <w:ind w:left="446" w:hanging="158"/>
                        <w:rPr>
                          <w:szCs w:val="22"/>
                        </w:rPr>
                      </w:pPr>
                      <w:r>
                        <w:rPr>
                          <w:szCs w:val="22"/>
                        </w:rPr>
                        <w:t>Show how to open the</w:t>
                      </w:r>
                      <w:r w:rsidRPr="00D43C90">
                        <w:rPr>
                          <w:szCs w:val="22"/>
                        </w:rPr>
                        <w:t xml:space="preserve"> RUTF and eat it from the packet or on a spoon.</w:t>
                      </w:r>
                    </w:p>
                    <w:p w14:paraId="7FFE6F7E" w14:textId="77777777" w:rsidR="005277EE" w:rsidRPr="00D43C90" w:rsidRDefault="005277EE" w:rsidP="0011048F">
                      <w:pPr>
                        <w:numPr>
                          <w:ilvl w:val="0"/>
                          <w:numId w:val="162"/>
                        </w:numPr>
                        <w:shd w:val="clear" w:color="auto" w:fill="EAF1DD"/>
                        <w:tabs>
                          <w:tab w:val="num" w:pos="540"/>
                        </w:tabs>
                        <w:autoSpaceDE/>
                        <w:autoSpaceDN/>
                        <w:adjustRightInd/>
                        <w:spacing w:after="0" w:line="276" w:lineRule="auto"/>
                        <w:ind w:left="446" w:hanging="158"/>
                        <w:rPr>
                          <w:szCs w:val="22"/>
                        </w:rPr>
                      </w:pPr>
                      <w:r w:rsidRPr="00D43C90">
                        <w:rPr>
                          <w:szCs w:val="22"/>
                        </w:rPr>
                        <w:t xml:space="preserve">Do not force the client to eat the RUTF. </w:t>
                      </w:r>
                    </w:p>
                    <w:p w14:paraId="5F084323" w14:textId="77777777" w:rsidR="005277EE" w:rsidRPr="00D43C90" w:rsidRDefault="005277EE" w:rsidP="0011048F">
                      <w:pPr>
                        <w:numPr>
                          <w:ilvl w:val="0"/>
                          <w:numId w:val="162"/>
                        </w:numPr>
                        <w:shd w:val="clear" w:color="auto" w:fill="EAF1DD"/>
                        <w:tabs>
                          <w:tab w:val="num" w:pos="540"/>
                        </w:tabs>
                        <w:autoSpaceDE/>
                        <w:autoSpaceDN/>
                        <w:adjustRightInd/>
                        <w:spacing w:after="0" w:line="276" w:lineRule="auto"/>
                        <w:ind w:left="446" w:hanging="158"/>
                        <w:rPr>
                          <w:szCs w:val="22"/>
                        </w:rPr>
                      </w:pPr>
                      <w:r w:rsidRPr="00D43C90">
                        <w:rPr>
                          <w:szCs w:val="22"/>
                        </w:rPr>
                        <w:t>Offer plenty of boiled or treated drinking water</w:t>
                      </w:r>
                      <w:r>
                        <w:rPr>
                          <w:szCs w:val="22"/>
                        </w:rPr>
                        <w:t>, as RUTF causes thirst.</w:t>
                      </w:r>
                    </w:p>
                    <w:p w14:paraId="5B04740C" w14:textId="77777777" w:rsidR="005277EE" w:rsidRPr="00256ACF" w:rsidRDefault="005277EE" w:rsidP="0011048F">
                      <w:pPr>
                        <w:numPr>
                          <w:ilvl w:val="0"/>
                          <w:numId w:val="162"/>
                        </w:numPr>
                        <w:shd w:val="clear" w:color="auto" w:fill="EAF1DD"/>
                        <w:tabs>
                          <w:tab w:val="num" w:pos="540"/>
                        </w:tabs>
                        <w:autoSpaceDE/>
                        <w:autoSpaceDN/>
                        <w:adjustRightInd/>
                        <w:spacing w:after="120" w:line="276" w:lineRule="auto"/>
                        <w:ind w:left="446" w:hanging="158"/>
                        <w:rPr>
                          <w:szCs w:val="22"/>
                        </w:rPr>
                      </w:pPr>
                      <w:r w:rsidRPr="00D43C90">
                        <w:rPr>
                          <w:szCs w:val="22"/>
                        </w:rPr>
                        <w:t>The test may take up to 30 minutes.</w:t>
                      </w:r>
                      <w:r w:rsidRPr="00256ACF">
                        <w:rPr>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8" w:type="dxa"/>
                          <w:left w:w="115" w:type="dxa"/>
                          <w:bottom w:w="29" w:type="dxa"/>
                          <w:right w:w="115" w:type="dxa"/>
                        </w:tblCellMar>
                        <w:tblLook w:val="04A0" w:firstRow="1" w:lastRow="0" w:firstColumn="1" w:lastColumn="0" w:noHBand="0" w:noVBand="1"/>
                      </w:tblPr>
                      <w:tblGrid>
                        <w:gridCol w:w="2331"/>
                        <w:gridCol w:w="2529"/>
                      </w:tblGrid>
                      <w:tr w:rsidR="005277EE" w:rsidRPr="001A3B1B" w14:paraId="6C1ECACE" w14:textId="77777777" w:rsidTr="001A3B1B">
                        <w:trPr>
                          <w:jc w:val="center"/>
                        </w:trPr>
                        <w:tc>
                          <w:tcPr>
                            <w:tcW w:w="4860" w:type="dxa"/>
                            <w:gridSpan w:val="2"/>
                            <w:shd w:val="clear" w:color="auto" w:fill="FFFFFF" w:themeFill="background1"/>
                          </w:tcPr>
                          <w:p w14:paraId="54E4E47F" w14:textId="77777777" w:rsidR="005277EE" w:rsidRPr="001A3B1B" w:rsidRDefault="005277EE" w:rsidP="001A3B1B">
                            <w:pPr>
                              <w:shd w:val="clear" w:color="auto" w:fill="FFFFFF" w:themeFill="background1"/>
                              <w:spacing w:after="0"/>
                              <w:rPr>
                                <w:b/>
                                <w:shd w:val="clear" w:color="auto" w:fill="FFFFFF" w:themeFill="background1"/>
                              </w:rPr>
                            </w:pPr>
                            <w:r w:rsidRPr="001A3B1B">
                              <w:rPr>
                                <w:b/>
                                <w:shd w:val="clear" w:color="auto" w:fill="FFFFFF" w:themeFill="background1"/>
                              </w:rPr>
                              <w:t>Minimum amount of RUTF the client should eat to pass the appetite test</w:t>
                            </w:r>
                          </w:p>
                        </w:tc>
                      </w:tr>
                      <w:tr w:rsidR="005277EE" w:rsidRPr="001A3B1B" w14:paraId="3ADF31ED" w14:textId="77777777" w:rsidTr="001A3B1B">
                        <w:trPr>
                          <w:jc w:val="center"/>
                        </w:trPr>
                        <w:tc>
                          <w:tcPr>
                            <w:tcW w:w="2331" w:type="dxa"/>
                            <w:shd w:val="clear" w:color="auto" w:fill="FFFFFF" w:themeFill="background1"/>
                          </w:tcPr>
                          <w:p w14:paraId="74572589" w14:textId="77777777" w:rsidR="005277EE" w:rsidRPr="001A3B1B" w:rsidRDefault="005277EE" w:rsidP="001A3B1B">
                            <w:pPr>
                              <w:shd w:val="clear" w:color="auto" w:fill="FFFFFF" w:themeFill="background1"/>
                              <w:spacing w:after="0"/>
                              <w:jc w:val="center"/>
                              <w:rPr>
                                <w:b/>
                                <w:shd w:val="clear" w:color="auto" w:fill="FFFFFF" w:themeFill="background1"/>
                              </w:rPr>
                            </w:pPr>
                            <w:r w:rsidRPr="001A3B1B">
                              <w:rPr>
                                <w:b/>
                                <w:shd w:val="clear" w:color="auto" w:fill="FFFFFF" w:themeFill="background1"/>
                              </w:rPr>
                              <w:t>Client weight (kg)</w:t>
                            </w:r>
                          </w:p>
                        </w:tc>
                        <w:tc>
                          <w:tcPr>
                            <w:tcW w:w="2529" w:type="dxa"/>
                            <w:shd w:val="clear" w:color="auto" w:fill="FFFFFF" w:themeFill="background1"/>
                          </w:tcPr>
                          <w:p w14:paraId="4E47FDC4" w14:textId="77777777" w:rsidR="005277EE" w:rsidRPr="001A3B1B" w:rsidRDefault="005277EE" w:rsidP="001A3B1B">
                            <w:pPr>
                              <w:shd w:val="clear" w:color="auto" w:fill="FFFFFF" w:themeFill="background1"/>
                              <w:spacing w:after="0"/>
                              <w:jc w:val="center"/>
                              <w:rPr>
                                <w:b/>
                                <w:shd w:val="clear" w:color="auto" w:fill="FFFFFF" w:themeFill="background1"/>
                              </w:rPr>
                            </w:pPr>
                            <w:r w:rsidRPr="001A3B1B">
                              <w:rPr>
                                <w:b/>
                                <w:shd w:val="clear" w:color="auto" w:fill="FFFFFF" w:themeFill="background1"/>
                              </w:rPr>
                              <w:t>Packets</w:t>
                            </w:r>
                          </w:p>
                        </w:tc>
                      </w:tr>
                      <w:tr w:rsidR="005277EE" w:rsidRPr="001A3B1B" w14:paraId="1D64E8CE" w14:textId="77777777" w:rsidTr="001A3B1B">
                        <w:trPr>
                          <w:jc w:val="center"/>
                        </w:trPr>
                        <w:tc>
                          <w:tcPr>
                            <w:tcW w:w="2331" w:type="dxa"/>
                            <w:shd w:val="clear" w:color="auto" w:fill="FFFFFF" w:themeFill="background1"/>
                          </w:tcPr>
                          <w:p w14:paraId="1F8B3641" w14:textId="77777777" w:rsidR="005277EE" w:rsidRPr="001A3B1B" w:rsidRDefault="005277EE" w:rsidP="001A3B1B">
                            <w:pPr>
                              <w:shd w:val="clear" w:color="auto" w:fill="FFFFFF" w:themeFill="background1"/>
                              <w:spacing w:after="0"/>
                              <w:jc w:val="center"/>
                              <w:rPr>
                                <w:shd w:val="clear" w:color="auto" w:fill="FFFFFF" w:themeFill="background1"/>
                              </w:rPr>
                            </w:pPr>
                            <w:r w:rsidRPr="001A3B1B">
                              <w:rPr>
                                <w:shd w:val="clear" w:color="auto" w:fill="FFFFFF" w:themeFill="background1"/>
                              </w:rPr>
                              <w:t>&lt; 4.0</w:t>
                            </w:r>
                          </w:p>
                        </w:tc>
                        <w:tc>
                          <w:tcPr>
                            <w:tcW w:w="2529" w:type="dxa"/>
                            <w:shd w:val="clear" w:color="auto" w:fill="FFFFFF" w:themeFill="background1"/>
                          </w:tcPr>
                          <w:p w14:paraId="3AAD1755" w14:textId="77777777" w:rsidR="005277EE" w:rsidRPr="006A4DD3" w:rsidRDefault="005277EE" w:rsidP="001A3B1B">
                            <w:pPr>
                              <w:shd w:val="clear" w:color="auto" w:fill="FFFFFF" w:themeFill="background1"/>
                              <w:spacing w:after="0"/>
                              <w:jc w:val="center"/>
                              <w:rPr>
                                <w:sz w:val="28"/>
                                <w:szCs w:val="28"/>
                                <w:shd w:val="clear" w:color="auto" w:fill="FFFFFF" w:themeFill="background1"/>
                              </w:rPr>
                            </w:pPr>
                            <w:r w:rsidRPr="006A4DD3">
                              <w:rPr>
                                <w:sz w:val="28"/>
                                <w:szCs w:val="28"/>
                                <w:shd w:val="clear" w:color="auto" w:fill="FFFFFF" w:themeFill="background1"/>
                              </w:rPr>
                              <w:t>⅛–¼</w:t>
                            </w:r>
                          </w:p>
                        </w:tc>
                      </w:tr>
                      <w:tr w:rsidR="005277EE" w:rsidRPr="001A3B1B" w14:paraId="182C6C11" w14:textId="77777777" w:rsidTr="001A3B1B">
                        <w:trPr>
                          <w:jc w:val="center"/>
                        </w:trPr>
                        <w:tc>
                          <w:tcPr>
                            <w:tcW w:w="2331" w:type="dxa"/>
                            <w:shd w:val="clear" w:color="auto" w:fill="FFFFFF" w:themeFill="background1"/>
                          </w:tcPr>
                          <w:p w14:paraId="4343E0E8" w14:textId="77777777" w:rsidR="005277EE" w:rsidRPr="001A3B1B" w:rsidRDefault="005277EE" w:rsidP="001A3B1B">
                            <w:pPr>
                              <w:shd w:val="clear" w:color="auto" w:fill="FFFFFF" w:themeFill="background1"/>
                              <w:spacing w:after="0"/>
                              <w:jc w:val="center"/>
                              <w:rPr>
                                <w:shd w:val="clear" w:color="auto" w:fill="FFFFFF" w:themeFill="background1"/>
                              </w:rPr>
                            </w:pPr>
                            <w:r w:rsidRPr="001A3B1B">
                              <w:rPr>
                                <w:shd w:val="clear" w:color="auto" w:fill="FFFFFF" w:themeFill="background1"/>
                              </w:rPr>
                              <w:t>4.0–6.9</w:t>
                            </w:r>
                          </w:p>
                        </w:tc>
                        <w:tc>
                          <w:tcPr>
                            <w:tcW w:w="2529" w:type="dxa"/>
                            <w:shd w:val="clear" w:color="auto" w:fill="FFFFFF" w:themeFill="background1"/>
                          </w:tcPr>
                          <w:p w14:paraId="1E17F55B" w14:textId="77777777" w:rsidR="005277EE" w:rsidRPr="006A4DD3" w:rsidRDefault="005277EE" w:rsidP="001A3B1B">
                            <w:pPr>
                              <w:shd w:val="clear" w:color="auto" w:fill="FFFFFF" w:themeFill="background1"/>
                              <w:spacing w:after="0"/>
                              <w:jc w:val="center"/>
                              <w:rPr>
                                <w:sz w:val="28"/>
                                <w:szCs w:val="28"/>
                                <w:shd w:val="clear" w:color="auto" w:fill="FFFFFF" w:themeFill="background1"/>
                              </w:rPr>
                            </w:pPr>
                            <w:r w:rsidRPr="006A4DD3">
                              <w:rPr>
                                <w:sz w:val="28"/>
                                <w:szCs w:val="28"/>
                                <w:shd w:val="clear" w:color="auto" w:fill="FFFFFF" w:themeFill="background1"/>
                              </w:rPr>
                              <w:t>¼–⅓</w:t>
                            </w:r>
                          </w:p>
                        </w:tc>
                      </w:tr>
                      <w:tr w:rsidR="005277EE" w:rsidRPr="001A3B1B" w14:paraId="0D06D0EA" w14:textId="77777777" w:rsidTr="001A3B1B">
                        <w:trPr>
                          <w:jc w:val="center"/>
                        </w:trPr>
                        <w:tc>
                          <w:tcPr>
                            <w:tcW w:w="2331" w:type="dxa"/>
                            <w:shd w:val="clear" w:color="auto" w:fill="FFFFFF" w:themeFill="background1"/>
                          </w:tcPr>
                          <w:p w14:paraId="7B3A9101" w14:textId="77777777" w:rsidR="005277EE" w:rsidRPr="001A3B1B" w:rsidRDefault="005277EE" w:rsidP="001A3B1B">
                            <w:pPr>
                              <w:shd w:val="clear" w:color="auto" w:fill="FFFFFF" w:themeFill="background1"/>
                              <w:spacing w:after="0"/>
                              <w:jc w:val="center"/>
                              <w:rPr>
                                <w:shd w:val="clear" w:color="auto" w:fill="FFFFFF" w:themeFill="background1"/>
                              </w:rPr>
                            </w:pPr>
                            <w:r w:rsidRPr="001A3B1B">
                              <w:rPr>
                                <w:shd w:val="clear" w:color="auto" w:fill="FFFFFF" w:themeFill="background1"/>
                              </w:rPr>
                              <w:t>7.0–9.9</w:t>
                            </w:r>
                          </w:p>
                        </w:tc>
                        <w:tc>
                          <w:tcPr>
                            <w:tcW w:w="2529" w:type="dxa"/>
                            <w:shd w:val="clear" w:color="auto" w:fill="FFFFFF" w:themeFill="background1"/>
                          </w:tcPr>
                          <w:p w14:paraId="10D9C27C" w14:textId="77777777" w:rsidR="005277EE" w:rsidRPr="006A4DD3" w:rsidRDefault="005277EE" w:rsidP="001A3B1B">
                            <w:pPr>
                              <w:shd w:val="clear" w:color="auto" w:fill="FFFFFF" w:themeFill="background1"/>
                              <w:spacing w:after="0"/>
                              <w:jc w:val="center"/>
                              <w:rPr>
                                <w:sz w:val="28"/>
                                <w:szCs w:val="28"/>
                                <w:shd w:val="clear" w:color="auto" w:fill="FFFFFF" w:themeFill="background1"/>
                              </w:rPr>
                            </w:pPr>
                            <w:r w:rsidRPr="006A4DD3">
                              <w:rPr>
                                <w:sz w:val="28"/>
                                <w:szCs w:val="28"/>
                                <w:shd w:val="clear" w:color="auto" w:fill="FFFFFF" w:themeFill="background1"/>
                              </w:rPr>
                              <w:t>⅓–½</w:t>
                            </w:r>
                          </w:p>
                        </w:tc>
                      </w:tr>
                      <w:tr w:rsidR="005277EE" w:rsidRPr="001A3B1B" w14:paraId="74F5DF25" w14:textId="77777777" w:rsidTr="001A3B1B">
                        <w:trPr>
                          <w:jc w:val="center"/>
                        </w:trPr>
                        <w:tc>
                          <w:tcPr>
                            <w:tcW w:w="2331" w:type="dxa"/>
                            <w:shd w:val="clear" w:color="auto" w:fill="FFFFFF" w:themeFill="background1"/>
                          </w:tcPr>
                          <w:p w14:paraId="59894785" w14:textId="77777777" w:rsidR="005277EE" w:rsidRPr="001A3B1B" w:rsidRDefault="005277EE" w:rsidP="001A3B1B">
                            <w:pPr>
                              <w:shd w:val="clear" w:color="auto" w:fill="FFFFFF" w:themeFill="background1"/>
                              <w:spacing w:after="0"/>
                              <w:jc w:val="center"/>
                              <w:rPr>
                                <w:shd w:val="clear" w:color="auto" w:fill="FFFFFF" w:themeFill="background1"/>
                              </w:rPr>
                            </w:pPr>
                            <w:r w:rsidRPr="001A3B1B">
                              <w:rPr>
                                <w:shd w:val="clear" w:color="auto" w:fill="FFFFFF" w:themeFill="background1"/>
                              </w:rPr>
                              <w:t>10.0–14.9</w:t>
                            </w:r>
                          </w:p>
                        </w:tc>
                        <w:tc>
                          <w:tcPr>
                            <w:tcW w:w="2529" w:type="dxa"/>
                            <w:shd w:val="clear" w:color="auto" w:fill="FFFFFF" w:themeFill="background1"/>
                          </w:tcPr>
                          <w:p w14:paraId="0289A119" w14:textId="77777777" w:rsidR="005277EE" w:rsidRPr="006A4DD3" w:rsidRDefault="005277EE" w:rsidP="001A3B1B">
                            <w:pPr>
                              <w:shd w:val="clear" w:color="auto" w:fill="FFFFFF" w:themeFill="background1"/>
                              <w:spacing w:after="0"/>
                              <w:jc w:val="center"/>
                              <w:rPr>
                                <w:sz w:val="28"/>
                                <w:szCs w:val="28"/>
                                <w:shd w:val="clear" w:color="auto" w:fill="FFFFFF" w:themeFill="background1"/>
                              </w:rPr>
                            </w:pPr>
                            <w:r w:rsidRPr="006A4DD3">
                              <w:rPr>
                                <w:sz w:val="28"/>
                                <w:szCs w:val="28"/>
                                <w:shd w:val="clear" w:color="auto" w:fill="FFFFFF" w:themeFill="background1"/>
                              </w:rPr>
                              <w:t>½–¾</w:t>
                            </w:r>
                          </w:p>
                        </w:tc>
                      </w:tr>
                      <w:tr w:rsidR="005277EE" w:rsidRPr="001A3B1B" w14:paraId="1A297D49" w14:textId="77777777" w:rsidTr="001A3B1B">
                        <w:trPr>
                          <w:jc w:val="center"/>
                        </w:trPr>
                        <w:tc>
                          <w:tcPr>
                            <w:tcW w:w="2331" w:type="dxa"/>
                            <w:shd w:val="clear" w:color="auto" w:fill="FFFFFF" w:themeFill="background1"/>
                          </w:tcPr>
                          <w:p w14:paraId="177E8EF3" w14:textId="77777777" w:rsidR="005277EE" w:rsidRPr="001A3B1B" w:rsidRDefault="005277EE" w:rsidP="001A3B1B">
                            <w:pPr>
                              <w:shd w:val="clear" w:color="auto" w:fill="FFFFFF" w:themeFill="background1"/>
                              <w:spacing w:after="0"/>
                              <w:jc w:val="center"/>
                              <w:rPr>
                                <w:shd w:val="clear" w:color="auto" w:fill="FFFFFF" w:themeFill="background1"/>
                              </w:rPr>
                            </w:pPr>
                            <w:r w:rsidRPr="001A3B1B">
                              <w:rPr>
                                <w:shd w:val="clear" w:color="auto" w:fill="FFFFFF" w:themeFill="background1"/>
                              </w:rPr>
                              <w:t>15.0–29.0</w:t>
                            </w:r>
                          </w:p>
                        </w:tc>
                        <w:tc>
                          <w:tcPr>
                            <w:tcW w:w="2529" w:type="dxa"/>
                            <w:shd w:val="clear" w:color="auto" w:fill="FFFFFF" w:themeFill="background1"/>
                          </w:tcPr>
                          <w:p w14:paraId="6D3EB819" w14:textId="77777777" w:rsidR="005277EE" w:rsidRPr="001A3B1B" w:rsidRDefault="005277EE" w:rsidP="001A3B1B">
                            <w:pPr>
                              <w:shd w:val="clear" w:color="auto" w:fill="FFFFFF" w:themeFill="background1"/>
                              <w:spacing w:after="0"/>
                              <w:jc w:val="center"/>
                              <w:rPr>
                                <w:shd w:val="clear" w:color="auto" w:fill="FFFFFF" w:themeFill="background1"/>
                              </w:rPr>
                            </w:pPr>
                            <w:r w:rsidRPr="006A4DD3">
                              <w:rPr>
                                <w:sz w:val="28"/>
                                <w:szCs w:val="28"/>
                                <w:shd w:val="clear" w:color="auto" w:fill="FFFFFF" w:themeFill="background1"/>
                              </w:rPr>
                              <w:t>¾</w:t>
                            </w:r>
                            <w:r w:rsidRPr="001A3B1B">
                              <w:rPr>
                                <w:shd w:val="clear" w:color="auto" w:fill="FFFFFF" w:themeFill="background1"/>
                              </w:rPr>
                              <w:t>–1</w:t>
                            </w:r>
                          </w:p>
                        </w:tc>
                      </w:tr>
                      <w:tr w:rsidR="005277EE" w:rsidRPr="001A3B1B" w14:paraId="7BE881AA" w14:textId="77777777" w:rsidTr="001A3B1B">
                        <w:trPr>
                          <w:jc w:val="center"/>
                        </w:trPr>
                        <w:tc>
                          <w:tcPr>
                            <w:tcW w:w="2331" w:type="dxa"/>
                            <w:shd w:val="clear" w:color="auto" w:fill="FFFFFF" w:themeFill="background1"/>
                          </w:tcPr>
                          <w:p w14:paraId="44B82A11" w14:textId="77777777" w:rsidR="005277EE" w:rsidRPr="001A3B1B" w:rsidRDefault="005277EE" w:rsidP="001A3B1B">
                            <w:pPr>
                              <w:shd w:val="clear" w:color="auto" w:fill="FFFFFF" w:themeFill="background1"/>
                              <w:spacing w:after="0"/>
                              <w:jc w:val="center"/>
                              <w:rPr>
                                <w:shd w:val="clear" w:color="auto" w:fill="FFFFFF" w:themeFill="background1"/>
                              </w:rPr>
                            </w:pPr>
                            <w:r w:rsidRPr="001A3B1B">
                              <w:rPr>
                                <w:shd w:val="clear" w:color="auto" w:fill="FFFFFF" w:themeFill="background1"/>
                              </w:rPr>
                              <w:t>≥ 30.0</w:t>
                            </w:r>
                          </w:p>
                        </w:tc>
                        <w:tc>
                          <w:tcPr>
                            <w:tcW w:w="2529" w:type="dxa"/>
                            <w:shd w:val="clear" w:color="auto" w:fill="FFFFFF" w:themeFill="background1"/>
                          </w:tcPr>
                          <w:p w14:paraId="6832B221" w14:textId="77777777" w:rsidR="005277EE" w:rsidRPr="001A3B1B" w:rsidRDefault="005277EE" w:rsidP="001A3B1B">
                            <w:pPr>
                              <w:shd w:val="clear" w:color="auto" w:fill="FFFFFF" w:themeFill="background1"/>
                              <w:spacing w:after="0"/>
                              <w:jc w:val="center"/>
                              <w:rPr>
                                <w:shd w:val="clear" w:color="auto" w:fill="FFFFFF" w:themeFill="background1"/>
                              </w:rPr>
                            </w:pPr>
                            <w:r w:rsidRPr="001A3B1B">
                              <w:rPr>
                                <w:shd w:val="clear" w:color="auto" w:fill="FFFFFF" w:themeFill="background1"/>
                              </w:rPr>
                              <w:t>&gt; 1</w:t>
                            </w:r>
                          </w:p>
                        </w:tc>
                      </w:tr>
                    </w:tbl>
                    <w:p w14:paraId="21C34342" w14:textId="77777777" w:rsidR="005277EE" w:rsidRDefault="005277EE" w:rsidP="007453FD">
                      <w:pPr>
                        <w:shd w:val="clear" w:color="auto" w:fill="EAF1DD"/>
                      </w:pPr>
                    </w:p>
                  </w:txbxContent>
                </v:textbox>
                <w10:anchorlock/>
              </v:shape>
            </w:pict>
          </mc:Fallback>
        </mc:AlternateContent>
      </w:r>
    </w:p>
    <w:p w14:paraId="634E0590" w14:textId="77777777" w:rsidR="007453FD" w:rsidRPr="003446CB" w:rsidRDefault="007453FD" w:rsidP="007453FD">
      <w:pPr>
        <w:spacing w:after="0"/>
        <w:ind w:left="360"/>
        <w:rPr>
          <w:szCs w:val="22"/>
        </w:rPr>
      </w:pPr>
    </w:p>
    <w:p w14:paraId="551E0EEA" w14:textId="2FE999A3" w:rsidR="006C632A" w:rsidRPr="003446CB" w:rsidRDefault="00743C6D" w:rsidP="0011048F">
      <w:pPr>
        <w:pStyle w:val="Bullet1"/>
        <w:numPr>
          <w:ilvl w:val="0"/>
          <w:numId w:val="77"/>
        </w:numPr>
        <w:ind w:left="360"/>
      </w:pPr>
      <w:r w:rsidRPr="003446CB">
        <w:t>Explain that there are two courses of treatment for severely malnourished clients. People with SAM</w:t>
      </w:r>
      <w:r w:rsidR="00167466" w:rsidRPr="003446CB">
        <w:t xml:space="preserve">, </w:t>
      </w:r>
      <w:r w:rsidRPr="003446CB">
        <w:t xml:space="preserve">medical complications </w:t>
      </w:r>
      <w:r w:rsidR="00167466" w:rsidRPr="003446CB">
        <w:t>and</w:t>
      </w:r>
      <w:r w:rsidR="008B400F" w:rsidRPr="003446CB">
        <w:t>/or</w:t>
      </w:r>
      <w:r w:rsidR="00167466" w:rsidRPr="003446CB">
        <w:t xml:space="preserve"> no appetite </w:t>
      </w:r>
      <w:r w:rsidRPr="003446CB">
        <w:t xml:space="preserve">need to be hospitalized for inpatient treatment with therapeutic milks and ready-to-use therapeutic food (RUTF). Severely malnourished people who have appetite and no medical complications can be treated with RUTF </w:t>
      </w:r>
      <w:r w:rsidR="00032C87" w:rsidRPr="003446CB">
        <w:t>at home</w:t>
      </w:r>
      <w:r w:rsidR="008B400F" w:rsidRPr="003446CB">
        <w:t xml:space="preserve"> through outpatient care</w:t>
      </w:r>
      <w:r w:rsidRPr="003446CB">
        <w:t xml:space="preserve">, returning to the health facility for monitoring. </w:t>
      </w:r>
      <w:r w:rsidR="006C632A" w:rsidRPr="003446CB">
        <w:t>For infants &lt; 6 months of age, follow national treatment protocols.</w:t>
      </w:r>
    </w:p>
    <w:p w14:paraId="5DE4A95F" w14:textId="77777777" w:rsidR="00743C6D" w:rsidRPr="003446CB" w:rsidRDefault="00743C6D" w:rsidP="00743C6D">
      <w:pPr>
        <w:pStyle w:val="Bullet1"/>
        <w:numPr>
          <w:ilvl w:val="0"/>
          <w:numId w:val="0"/>
        </w:numPr>
        <w:ind w:left="360"/>
      </w:pPr>
    </w:p>
    <w:p w14:paraId="284289E3" w14:textId="2D1901BA" w:rsidR="00743C6D" w:rsidRPr="003446CB" w:rsidRDefault="00743C6D" w:rsidP="00770589">
      <w:pPr>
        <w:pStyle w:val="Bullet1"/>
        <w:numPr>
          <w:ilvl w:val="0"/>
          <w:numId w:val="14"/>
        </w:numPr>
        <w:ind w:left="360"/>
      </w:pPr>
      <w:r w:rsidRPr="003446CB">
        <w:lastRenderedPageBreak/>
        <w:t>Explain that only a small percentage of people with SAM have medical complications, and these are usually the people who seek medical treatment. M</w:t>
      </w:r>
      <w:r w:rsidR="00294D30" w:rsidRPr="003446CB">
        <w:t>any</w:t>
      </w:r>
      <w:r w:rsidRPr="003446CB">
        <w:t xml:space="preserve"> children and adults with SAM and no medical complications go undetected in the community.</w:t>
      </w:r>
    </w:p>
    <w:p w14:paraId="786E41E8" w14:textId="77777777" w:rsidR="00E87018" w:rsidRPr="003446CB" w:rsidRDefault="00E87018" w:rsidP="001A3B1B">
      <w:pPr>
        <w:pStyle w:val="Bullet1"/>
        <w:numPr>
          <w:ilvl w:val="0"/>
          <w:numId w:val="0"/>
        </w:numPr>
      </w:pPr>
    </w:p>
    <w:p w14:paraId="1BB0A448" w14:textId="3098F4D2" w:rsidR="00032C87" w:rsidRPr="003446CB" w:rsidRDefault="00743C6D" w:rsidP="002B53A1">
      <w:pPr>
        <w:pStyle w:val="Bullet1"/>
        <w:numPr>
          <w:ilvl w:val="0"/>
          <w:numId w:val="14"/>
        </w:numPr>
        <w:ind w:left="360"/>
      </w:pPr>
      <w:r w:rsidRPr="003446CB">
        <w:t xml:space="preserve">Show </w:t>
      </w:r>
      <w:r w:rsidR="00032C87" w:rsidRPr="003446CB">
        <w:rPr>
          <w:b/>
          <w:snapToGrid w:val="0"/>
          <w:color w:val="FFFFFF"/>
          <w:shd w:val="clear" w:color="auto" w:fill="76933D"/>
        </w:rPr>
        <w:t>Slide 2.1</w:t>
      </w:r>
      <w:r w:rsidR="002B53A1" w:rsidRPr="003446CB">
        <w:rPr>
          <w:b/>
          <w:snapToGrid w:val="0"/>
          <w:color w:val="FFFFFF"/>
          <w:shd w:val="clear" w:color="auto" w:fill="76933D"/>
        </w:rPr>
        <w:t>8</w:t>
      </w:r>
      <w:r w:rsidR="00032C87" w:rsidRPr="003446CB">
        <w:t xml:space="preserve"> </w:t>
      </w:r>
      <w:r w:rsidRPr="003446CB">
        <w:t>on the criteria for inpatient treatment of SAM.</w:t>
      </w:r>
      <w:r w:rsidR="00032C87" w:rsidRPr="003446CB">
        <w:t xml:space="preserve"> Point out bilateral pitting edema </w:t>
      </w:r>
      <w:r w:rsidR="000C2B34" w:rsidRPr="003446CB">
        <w:t>g</w:t>
      </w:r>
      <w:r w:rsidR="00032C87" w:rsidRPr="003446CB">
        <w:t>rade +++, no appetite, and medical complications.</w:t>
      </w:r>
      <w:r w:rsidRPr="003446CB">
        <w:br/>
      </w:r>
      <w:r w:rsidRPr="003446CB">
        <w:br/>
      </w:r>
      <w:r w:rsidR="002B53A1" w:rsidRPr="003446CB">
        <w:rPr>
          <w:noProof/>
        </w:rPr>
        <w:drawing>
          <wp:inline distT="0" distB="0" distL="0" distR="0" wp14:anchorId="76F4FC45" wp14:editId="022E39D3">
            <wp:extent cx="2438399" cy="1828800"/>
            <wp:effectExtent l="19050" t="19050" r="19685" b="19050"/>
            <wp:docPr id="86" name="Picture 86" descr="Screenshot of Slid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438399" cy="1828800"/>
                    </a:xfrm>
                    <a:prstGeom prst="rect">
                      <a:avLst/>
                    </a:prstGeom>
                    <a:ln>
                      <a:solidFill>
                        <a:schemeClr val="tx1"/>
                      </a:solidFill>
                    </a:ln>
                  </pic:spPr>
                </pic:pic>
              </a:graphicData>
            </a:graphic>
          </wp:inline>
        </w:drawing>
      </w:r>
      <w:r w:rsidRPr="003446CB">
        <w:br/>
      </w:r>
    </w:p>
    <w:p w14:paraId="04990016" w14:textId="739910F7" w:rsidR="00AC72F2" w:rsidRPr="003446CB" w:rsidRDefault="00032C87" w:rsidP="00770589">
      <w:pPr>
        <w:pStyle w:val="Bullet1"/>
        <w:keepNext/>
        <w:numPr>
          <w:ilvl w:val="0"/>
          <w:numId w:val="14"/>
        </w:numPr>
        <w:ind w:left="360"/>
      </w:pPr>
      <w:r w:rsidRPr="003446CB">
        <w:t xml:space="preserve">Show </w:t>
      </w:r>
      <w:r w:rsidRPr="003446CB">
        <w:rPr>
          <w:b/>
          <w:snapToGrid w:val="0"/>
          <w:color w:val="FFFFFF"/>
          <w:shd w:val="clear" w:color="auto" w:fill="76933D"/>
        </w:rPr>
        <w:t>Slide 2.1</w:t>
      </w:r>
      <w:r w:rsidR="002B53A1" w:rsidRPr="003446CB">
        <w:rPr>
          <w:b/>
          <w:snapToGrid w:val="0"/>
          <w:color w:val="FFFFFF"/>
          <w:shd w:val="clear" w:color="auto" w:fill="76933D"/>
        </w:rPr>
        <w:t>9</w:t>
      </w:r>
      <w:r w:rsidRPr="003446CB">
        <w:t xml:space="preserve"> on the criteria for outpatient treatment of SAM. Point out that a client can have bilateral pitting edema </w:t>
      </w:r>
      <w:r w:rsidR="000C2B34" w:rsidRPr="003446CB">
        <w:t>g</w:t>
      </w:r>
      <w:r w:rsidRPr="003446CB">
        <w:t xml:space="preserve">rade </w:t>
      </w:r>
      <w:r w:rsidR="000C2B34" w:rsidRPr="003446CB">
        <w:t>+</w:t>
      </w:r>
      <w:r w:rsidRPr="003446CB">
        <w:t xml:space="preserve"> </w:t>
      </w:r>
      <w:r w:rsidR="000C2B34" w:rsidRPr="003446CB">
        <w:t xml:space="preserve">or ++ </w:t>
      </w:r>
      <w:r w:rsidRPr="003446CB">
        <w:t>and still be treated for SAM as an outpatient</w:t>
      </w:r>
      <w:r w:rsidR="00C474BA" w:rsidRPr="003446CB">
        <w:t xml:space="preserve"> (depending on national policy)</w:t>
      </w:r>
      <w:r w:rsidRPr="003446CB">
        <w:t xml:space="preserve">. Point out </w:t>
      </w:r>
      <w:r w:rsidR="00294D30" w:rsidRPr="003446CB">
        <w:t xml:space="preserve">that the client must have </w:t>
      </w:r>
      <w:r w:rsidRPr="003446CB">
        <w:t>appetite and no medical complications.</w:t>
      </w:r>
    </w:p>
    <w:p w14:paraId="422BB492" w14:textId="77777777" w:rsidR="002B53A1" w:rsidRPr="003446CB" w:rsidRDefault="002B53A1" w:rsidP="002B53A1">
      <w:pPr>
        <w:pStyle w:val="Bullet1"/>
        <w:keepNext/>
        <w:numPr>
          <w:ilvl w:val="0"/>
          <w:numId w:val="0"/>
        </w:numPr>
        <w:ind w:left="360"/>
      </w:pPr>
    </w:p>
    <w:p w14:paraId="629B1753" w14:textId="49A205F3" w:rsidR="00743C6D" w:rsidRPr="003446CB" w:rsidRDefault="002B53A1" w:rsidP="002B53A1">
      <w:pPr>
        <w:pStyle w:val="Bullet1"/>
        <w:numPr>
          <w:ilvl w:val="0"/>
          <w:numId w:val="0"/>
        </w:numPr>
        <w:ind w:left="360"/>
      </w:pPr>
      <w:r w:rsidRPr="003446CB">
        <w:rPr>
          <w:noProof/>
        </w:rPr>
        <w:drawing>
          <wp:inline distT="0" distB="0" distL="0" distR="0" wp14:anchorId="67CB24ED" wp14:editId="6B9A8FF4">
            <wp:extent cx="2438399" cy="1828800"/>
            <wp:effectExtent l="19050" t="19050" r="19685" b="19050"/>
            <wp:docPr id="87" name="Picture 87" descr="Screenshot of Slid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438399" cy="1828800"/>
                    </a:xfrm>
                    <a:prstGeom prst="rect">
                      <a:avLst/>
                    </a:prstGeom>
                    <a:ln>
                      <a:solidFill>
                        <a:schemeClr val="tx1"/>
                      </a:solidFill>
                    </a:ln>
                  </pic:spPr>
                </pic:pic>
              </a:graphicData>
            </a:graphic>
          </wp:inline>
        </w:drawing>
      </w:r>
    </w:p>
    <w:p w14:paraId="72DABBB1" w14:textId="67BEA217" w:rsidR="00903EB6" w:rsidRPr="003446CB" w:rsidRDefault="00903EB6" w:rsidP="00AC72F2">
      <w:pPr>
        <w:pStyle w:val="Bullet1"/>
        <w:numPr>
          <w:ilvl w:val="0"/>
          <w:numId w:val="0"/>
        </w:numPr>
        <w:ind w:left="360"/>
      </w:pPr>
    </w:p>
    <w:p w14:paraId="19EABD03" w14:textId="35F023BC" w:rsidR="009F5C69" w:rsidRPr="003446CB" w:rsidRDefault="009F5C69" w:rsidP="00DB4588">
      <w:pPr>
        <w:pStyle w:val="Heading2"/>
      </w:pPr>
      <w:bookmarkStart w:id="56" w:name="_Toc429074812"/>
      <w:r w:rsidRPr="003446CB">
        <w:t xml:space="preserve">2.5. Dietary Assessment </w:t>
      </w:r>
      <w:r w:rsidRPr="003446CB">
        <w:rPr>
          <w:sz w:val="26"/>
          <w:szCs w:val="26"/>
        </w:rPr>
        <w:t>(</w:t>
      </w:r>
      <w:r w:rsidR="00123921" w:rsidRPr="003446CB">
        <w:rPr>
          <w:sz w:val="26"/>
          <w:szCs w:val="26"/>
        </w:rPr>
        <w:t>4</w:t>
      </w:r>
      <w:r w:rsidR="001B7A9C" w:rsidRPr="003446CB">
        <w:rPr>
          <w:sz w:val="26"/>
          <w:szCs w:val="26"/>
        </w:rPr>
        <w:t>0 minutes</w:t>
      </w:r>
      <w:r w:rsidRPr="003446CB">
        <w:rPr>
          <w:sz w:val="26"/>
          <w:szCs w:val="26"/>
        </w:rPr>
        <w:t>)</w:t>
      </w:r>
      <w:bookmarkEnd w:id="56"/>
    </w:p>
    <w:p w14:paraId="2A218894" w14:textId="77777777" w:rsidR="001A3B1B" w:rsidRPr="003446CB" w:rsidRDefault="001A3B1B" w:rsidP="001A3B1B">
      <w:pPr>
        <w:pStyle w:val="Bullet1"/>
        <w:numPr>
          <w:ilvl w:val="0"/>
          <w:numId w:val="0"/>
        </w:numPr>
        <w:ind w:left="360"/>
      </w:pPr>
    </w:p>
    <w:p w14:paraId="0BBE06DA" w14:textId="217DA574" w:rsidR="009F5C69" w:rsidRPr="003446CB" w:rsidRDefault="009F5C69" w:rsidP="00832409">
      <w:pPr>
        <w:pStyle w:val="Bullet1"/>
        <w:ind w:left="360"/>
      </w:pPr>
      <w:r w:rsidRPr="003446CB">
        <w:t xml:space="preserve">Explain that diet history is an </w:t>
      </w:r>
      <w:r w:rsidR="00B52E8C" w:rsidRPr="003446CB">
        <w:t>important</w:t>
      </w:r>
      <w:r w:rsidRPr="003446CB">
        <w:t xml:space="preserve"> part of nutrition assessment. </w:t>
      </w:r>
      <w:r w:rsidR="00640BA3" w:rsidRPr="003446CB">
        <w:t xml:space="preserve">It is important to know whether clients are eating enough food and a balanced diet </w:t>
      </w:r>
      <w:r w:rsidR="009B0D6A">
        <w:t>that</w:t>
      </w:r>
      <w:r w:rsidR="009B0D6A" w:rsidRPr="003446CB">
        <w:t xml:space="preserve"> </w:t>
      </w:r>
      <w:r w:rsidR="00640BA3" w:rsidRPr="003446CB">
        <w:t>provide</w:t>
      </w:r>
      <w:r w:rsidR="009B0D6A">
        <w:t>s</w:t>
      </w:r>
      <w:r w:rsidR="00640BA3" w:rsidRPr="003446CB">
        <w:t xml:space="preserve"> enough energy and essential nutrients. A diet history </w:t>
      </w:r>
      <w:r w:rsidRPr="003446CB">
        <w:t xml:space="preserve">provides information on the amount and quality of food a client has eaten, eating habits, food allergies and intolerances and reasons for inadequate food intake during illness. </w:t>
      </w:r>
      <w:r w:rsidR="00640BA3" w:rsidRPr="003446CB">
        <w:t>Health care providers should compare the i</w:t>
      </w:r>
      <w:r w:rsidRPr="003446CB">
        <w:t xml:space="preserve">nformation </w:t>
      </w:r>
      <w:r w:rsidR="00640BA3" w:rsidRPr="003446CB">
        <w:t xml:space="preserve">from dietary assessment </w:t>
      </w:r>
      <w:r w:rsidRPr="003446CB">
        <w:t>with recommended nutrient intake</w:t>
      </w:r>
      <w:r w:rsidR="00553366">
        <w:t>s</w:t>
      </w:r>
      <w:r w:rsidRPr="003446CB">
        <w:t xml:space="preserve"> and counsel clients on how to improve their diets.</w:t>
      </w:r>
    </w:p>
    <w:p w14:paraId="14199511" w14:textId="51AC08C8" w:rsidR="009F5C69" w:rsidRPr="003446CB" w:rsidRDefault="009F5C69" w:rsidP="009F5C69">
      <w:pPr>
        <w:spacing w:after="0"/>
      </w:pPr>
    </w:p>
    <w:p w14:paraId="347865AC" w14:textId="4FD9D146" w:rsidR="00640BA3" w:rsidRPr="003446CB" w:rsidRDefault="00DB4588" w:rsidP="00DB4588">
      <w:pPr>
        <w:pStyle w:val="ColorfulList-Accent14"/>
        <w:keepNext/>
        <w:ind w:left="0"/>
        <w:rPr>
          <w:b/>
          <w:sz w:val="28"/>
          <w:szCs w:val="28"/>
        </w:rPr>
      </w:pPr>
      <w:r w:rsidRPr="003446CB">
        <w:rPr>
          <w:b/>
          <w:noProof/>
          <w:sz w:val="28"/>
          <w:szCs w:val="28"/>
        </w:rPr>
        <w:drawing>
          <wp:anchor distT="0" distB="0" distL="114300" distR="114300" simplePos="0" relativeHeight="251598848" behindDoc="0" locked="0" layoutInCell="1" allowOverlap="1" wp14:anchorId="701A57EA" wp14:editId="6913EF9C">
            <wp:simplePos x="0" y="0"/>
            <wp:positionH relativeFrom="column">
              <wp:posOffset>-456850</wp:posOffset>
            </wp:positionH>
            <wp:positionV relativeFrom="paragraph">
              <wp:posOffset>-134197</wp:posOffset>
            </wp:positionV>
            <wp:extent cx="411480" cy="448056"/>
            <wp:effectExtent l="0" t="0" r="7620" b="9525"/>
            <wp:wrapNone/>
            <wp:docPr id="519" name="Picture 271"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448056"/>
                    </a:xfrm>
                    <a:prstGeom prst="rect">
                      <a:avLst/>
                    </a:prstGeom>
                    <a:noFill/>
                    <a:ln>
                      <a:noFill/>
                    </a:ln>
                  </pic:spPr>
                </pic:pic>
              </a:graphicData>
            </a:graphic>
            <wp14:sizeRelH relativeFrom="page">
              <wp14:pctWidth>0</wp14:pctWidth>
            </wp14:sizeRelH>
            <wp14:sizeRelV relativeFrom="page">
              <wp14:pctHeight>0</wp14:pctHeight>
            </wp14:sizeRelV>
          </wp:anchor>
        </w:drawing>
      </w:r>
      <w:r w:rsidR="00640BA3" w:rsidRPr="003446CB">
        <w:rPr>
          <w:b/>
          <w:sz w:val="28"/>
          <w:szCs w:val="28"/>
        </w:rPr>
        <w:t xml:space="preserve">BRAINSTORM: Why don’t some people </w:t>
      </w:r>
      <w:r w:rsidR="00D20091" w:rsidRPr="003446CB">
        <w:rPr>
          <w:b/>
          <w:sz w:val="28"/>
          <w:szCs w:val="28"/>
        </w:rPr>
        <w:t>have</w:t>
      </w:r>
      <w:r w:rsidR="00640BA3" w:rsidRPr="003446CB">
        <w:rPr>
          <w:b/>
          <w:sz w:val="28"/>
          <w:szCs w:val="28"/>
        </w:rPr>
        <w:t xml:space="preserve"> an adequate diet?</w:t>
      </w:r>
    </w:p>
    <w:p w14:paraId="608F91D5" w14:textId="77777777" w:rsidR="00AC72F2" w:rsidRPr="003446CB" w:rsidRDefault="00AC72F2" w:rsidP="00DB4588">
      <w:pPr>
        <w:pStyle w:val="ColorfulList-Accent14"/>
        <w:keepNext/>
        <w:ind w:left="0"/>
        <w:rPr>
          <w:b/>
          <w:szCs w:val="28"/>
        </w:rPr>
      </w:pPr>
    </w:p>
    <w:p w14:paraId="23BA71AC" w14:textId="1C5C1CE4" w:rsidR="00640BA3" w:rsidRPr="003446CB" w:rsidRDefault="00640BA3" w:rsidP="00640BA3">
      <w:pPr>
        <w:pStyle w:val="Bullet1"/>
        <w:ind w:left="360"/>
        <w:rPr>
          <w:rFonts w:eastAsia="Calibri"/>
          <w:szCs w:val="22"/>
        </w:rPr>
      </w:pPr>
      <w:r w:rsidRPr="003446CB">
        <w:t xml:space="preserve">Compare responses to the information in </w:t>
      </w:r>
      <w:r w:rsidRPr="003446CB">
        <w:rPr>
          <w:b/>
          <w:snapToGrid w:val="0"/>
          <w:color w:val="FFFFFF"/>
          <w:shd w:val="clear" w:color="auto" w:fill="76933D"/>
        </w:rPr>
        <w:t>Slide 2.</w:t>
      </w:r>
      <w:r w:rsidR="004A27CA" w:rsidRPr="003446CB">
        <w:rPr>
          <w:b/>
          <w:snapToGrid w:val="0"/>
          <w:color w:val="FFFFFF"/>
          <w:shd w:val="clear" w:color="auto" w:fill="76933D"/>
        </w:rPr>
        <w:t>20</w:t>
      </w:r>
      <w:r w:rsidRPr="003446CB">
        <w:t>.</w:t>
      </w:r>
    </w:p>
    <w:p w14:paraId="42A79473" w14:textId="77777777" w:rsidR="00640BA3" w:rsidRPr="003446CB" w:rsidRDefault="00640BA3" w:rsidP="00640BA3">
      <w:pPr>
        <w:pStyle w:val="Bullet1"/>
        <w:numPr>
          <w:ilvl w:val="0"/>
          <w:numId w:val="0"/>
        </w:numPr>
        <w:ind w:left="360"/>
        <w:rPr>
          <w:rFonts w:eastAsia="Calibri"/>
          <w:szCs w:val="22"/>
        </w:rPr>
      </w:pPr>
    </w:p>
    <w:p w14:paraId="31F6C5C3" w14:textId="459D3695" w:rsidR="00640BA3" w:rsidRPr="003446CB" w:rsidRDefault="0042174F" w:rsidP="00AD207A">
      <w:pPr>
        <w:pStyle w:val="Bullet1"/>
        <w:numPr>
          <w:ilvl w:val="0"/>
          <w:numId w:val="0"/>
        </w:numPr>
        <w:ind w:left="360"/>
      </w:pPr>
      <w:r w:rsidRPr="003446CB">
        <w:rPr>
          <w:b/>
          <w:noProof/>
          <w:sz w:val="28"/>
          <w:szCs w:val="28"/>
        </w:rPr>
        <w:drawing>
          <wp:anchor distT="0" distB="0" distL="114300" distR="114300" simplePos="0" relativeHeight="251665408" behindDoc="0" locked="0" layoutInCell="1" allowOverlap="1" wp14:anchorId="3DABAE15" wp14:editId="3CDC1BE6">
            <wp:simplePos x="0" y="0"/>
            <wp:positionH relativeFrom="column">
              <wp:posOffset>-457200</wp:posOffset>
            </wp:positionH>
            <wp:positionV relativeFrom="paragraph">
              <wp:posOffset>1877060</wp:posOffset>
            </wp:positionV>
            <wp:extent cx="411480" cy="448056"/>
            <wp:effectExtent l="0" t="0" r="7620" b="9525"/>
            <wp:wrapNone/>
            <wp:docPr id="1079" name="Picture 271"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448056"/>
                    </a:xfrm>
                    <a:prstGeom prst="rect">
                      <a:avLst/>
                    </a:prstGeom>
                    <a:noFill/>
                    <a:ln>
                      <a:noFill/>
                    </a:ln>
                  </pic:spPr>
                </pic:pic>
              </a:graphicData>
            </a:graphic>
            <wp14:sizeRelH relativeFrom="page">
              <wp14:pctWidth>0</wp14:pctWidth>
            </wp14:sizeRelH>
            <wp14:sizeRelV relativeFrom="page">
              <wp14:pctHeight>0</wp14:pctHeight>
            </wp14:sizeRelV>
          </wp:anchor>
        </w:drawing>
      </w:r>
      <w:r w:rsidR="004A27CA" w:rsidRPr="003446CB">
        <w:rPr>
          <w:noProof/>
        </w:rPr>
        <w:drawing>
          <wp:inline distT="0" distB="0" distL="0" distR="0" wp14:anchorId="3B43D3E9" wp14:editId="24082F86">
            <wp:extent cx="2438399" cy="1828800"/>
            <wp:effectExtent l="19050" t="19050" r="19685" b="19050"/>
            <wp:docPr id="88" name="Picture 88" descr="Screenshot of Slid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438399" cy="1828800"/>
                    </a:xfrm>
                    <a:prstGeom prst="rect">
                      <a:avLst/>
                    </a:prstGeom>
                    <a:ln>
                      <a:solidFill>
                        <a:schemeClr val="tx1"/>
                      </a:solidFill>
                    </a:ln>
                  </pic:spPr>
                </pic:pic>
              </a:graphicData>
            </a:graphic>
          </wp:inline>
        </w:drawing>
      </w:r>
    </w:p>
    <w:p w14:paraId="630D9657" w14:textId="77777777" w:rsidR="00D20091" w:rsidRPr="003446CB" w:rsidRDefault="00D20091" w:rsidP="0049350E">
      <w:pPr>
        <w:pStyle w:val="Bullet1"/>
        <w:numPr>
          <w:ilvl w:val="0"/>
          <w:numId w:val="0"/>
        </w:numPr>
      </w:pPr>
    </w:p>
    <w:p w14:paraId="1B4D72E8" w14:textId="1221923F" w:rsidR="00D20091" w:rsidRPr="003446CB" w:rsidRDefault="00D20091" w:rsidP="00AC72F2">
      <w:pPr>
        <w:pStyle w:val="ColorfulList-Accent14"/>
        <w:ind w:left="0"/>
        <w:rPr>
          <w:b/>
          <w:sz w:val="28"/>
          <w:szCs w:val="28"/>
        </w:rPr>
      </w:pPr>
      <w:r w:rsidRPr="003446CB">
        <w:rPr>
          <w:b/>
          <w:sz w:val="28"/>
          <w:szCs w:val="28"/>
        </w:rPr>
        <w:t>BRAINSTORM: Do you ever do dietary assessment in your workplaces?</w:t>
      </w:r>
    </w:p>
    <w:p w14:paraId="50BAD2D1" w14:textId="77777777" w:rsidR="00AC72F2" w:rsidRPr="003446CB" w:rsidRDefault="00AC72F2" w:rsidP="00AC72F2">
      <w:pPr>
        <w:pStyle w:val="ColorfulList-Accent14"/>
        <w:ind w:left="0"/>
        <w:rPr>
          <w:b/>
          <w:szCs w:val="28"/>
        </w:rPr>
      </w:pPr>
    </w:p>
    <w:p w14:paraId="32AB99E8" w14:textId="4EAA3EDE" w:rsidR="00D20091" w:rsidRPr="003446CB" w:rsidRDefault="00D20091" w:rsidP="001A3B1B">
      <w:pPr>
        <w:pStyle w:val="Bullet1"/>
        <w:ind w:left="360"/>
      </w:pPr>
      <w:r w:rsidRPr="003446CB">
        <w:rPr>
          <w:szCs w:val="22"/>
        </w:rPr>
        <w:t>If any participants answer “Yes,” facilitate discussion on how they do dietary assessment.</w:t>
      </w:r>
    </w:p>
    <w:p w14:paraId="7C3C3211" w14:textId="77777777" w:rsidR="00D20091" w:rsidRPr="003446CB" w:rsidRDefault="00D20091" w:rsidP="001A3B1B">
      <w:pPr>
        <w:pStyle w:val="Bullet1"/>
        <w:numPr>
          <w:ilvl w:val="0"/>
          <w:numId w:val="0"/>
        </w:numPr>
        <w:ind w:left="360" w:hanging="360"/>
      </w:pPr>
    </w:p>
    <w:p w14:paraId="2C59BFBF" w14:textId="6C41209D" w:rsidR="00640BA3" w:rsidRPr="003446CB" w:rsidRDefault="00A80F6A" w:rsidP="001A3B1B">
      <w:pPr>
        <w:pStyle w:val="Bullet1"/>
        <w:ind w:left="360"/>
      </w:pPr>
      <w:r w:rsidRPr="003446CB">
        <w:rPr>
          <w:b/>
          <w:i/>
        </w:rPr>
        <w:t>Note to facilitator</w:t>
      </w:r>
      <w:r w:rsidRPr="003446CB">
        <w:rPr>
          <w:b/>
        </w:rPr>
        <w:t>:</w:t>
      </w:r>
      <w:r w:rsidRPr="003446CB">
        <w:t xml:space="preserve"> Two</w:t>
      </w:r>
      <w:r w:rsidR="00640BA3" w:rsidRPr="003446CB">
        <w:t xml:space="preserve"> common </w:t>
      </w:r>
      <w:r w:rsidR="00A40735" w:rsidRPr="003446CB">
        <w:t>way</w:t>
      </w:r>
      <w:r w:rsidRPr="003446CB">
        <w:t>s</w:t>
      </w:r>
      <w:r w:rsidR="00A40735" w:rsidRPr="003446CB">
        <w:t xml:space="preserve"> to assess diet</w:t>
      </w:r>
      <w:r w:rsidR="00640BA3" w:rsidRPr="003446CB">
        <w:t xml:space="preserve"> </w:t>
      </w:r>
      <w:r w:rsidRPr="003446CB">
        <w:t>are</w:t>
      </w:r>
      <w:r w:rsidR="00640BA3" w:rsidRPr="003446CB">
        <w:t xml:space="preserve"> 24-hour dietary recall</w:t>
      </w:r>
      <w:r w:rsidRPr="003446CB">
        <w:t>, which assesses</w:t>
      </w:r>
      <w:r w:rsidR="008E4092" w:rsidRPr="003446CB">
        <w:t xml:space="preserve"> both the quantity and diversity of </w:t>
      </w:r>
      <w:r w:rsidRPr="003446CB">
        <w:t>food intake, and a food frequency questionnaire, which assesses dietary diversity</w:t>
      </w:r>
      <w:r w:rsidR="008E4092" w:rsidRPr="003446CB">
        <w:t>.</w:t>
      </w:r>
      <w:r w:rsidR="00B66E05" w:rsidRPr="003446CB">
        <w:t xml:space="preserve"> </w:t>
      </w:r>
      <w:r w:rsidRPr="003446CB">
        <w:t>Both methods are time</w:t>
      </w:r>
      <w:r w:rsidR="00553366">
        <w:t>-</w:t>
      </w:r>
      <w:r w:rsidRPr="003446CB">
        <w:t>consuming. The method suggested here is a simplified combination of the two.</w:t>
      </w:r>
    </w:p>
    <w:p w14:paraId="0A1DC8BF" w14:textId="77777777" w:rsidR="00640BA3" w:rsidRPr="003446CB" w:rsidRDefault="00640BA3" w:rsidP="001A3B1B">
      <w:pPr>
        <w:spacing w:after="0"/>
        <w:ind w:left="360" w:hanging="360"/>
      </w:pPr>
    </w:p>
    <w:p w14:paraId="33AB105E" w14:textId="4C7FBA28" w:rsidR="00640BA3" w:rsidRPr="003446CB" w:rsidRDefault="00640BA3" w:rsidP="001A3B1B">
      <w:pPr>
        <w:pStyle w:val="Bullet1"/>
        <w:ind w:left="360"/>
      </w:pPr>
      <w:r w:rsidRPr="003446CB">
        <w:t xml:space="preserve">Refer the groups to </w:t>
      </w:r>
      <w:r w:rsidRPr="003446CB">
        <w:rPr>
          <w:b/>
          <w:shd w:val="clear" w:color="auto" w:fill="EAF1DD"/>
        </w:rPr>
        <w:t xml:space="preserve">Handout </w:t>
      </w:r>
      <w:r w:rsidR="00A40735" w:rsidRPr="003446CB">
        <w:rPr>
          <w:b/>
          <w:shd w:val="clear" w:color="auto" w:fill="EAF1DD"/>
        </w:rPr>
        <w:t>2.1</w:t>
      </w:r>
      <w:r w:rsidR="008872CA" w:rsidRPr="003446CB">
        <w:rPr>
          <w:b/>
          <w:shd w:val="clear" w:color="auto" w:fill="EAF1DD"/>
        </w:rPr>
        <w:t>3</w:t>
      </w:r>
      <w:r w:rsidRPr="003446CB">
        <w:rPr>
          <w:b/>
          <w:shd w:val="clear" w:color="auto" w:fill="EAF1DD"/>
        </w:rPr>
        <w:t xml:space="preserve">. </w:t>
      </w:r>
      <w:r w:rsidR="000251B0" w:rsidRPr="003446CB">
        <w:rPr>
          <w:b/>
          <w:shd w:val="clear" w:color="auto" w:fill="EAF1DD"/>
        </w:rPr>
        <w:t>Taking a Diet History</w:t>
      </w:r>
      <w:r w:rsidRPr="003446CB">
        <w:t xml:space="preserve">. </w:t>
      </w:r>
      <w:r w:rsidR="000251B0" w:rsidRPr="003446CB">
        <w:t>Go over the instructions</w:t>
      </w:r>
      <w:r w:rsidR="008E4092" w:rsidRPr="003446CB">
        <w:t>, copied in the box below</w:t>
      </w:r>
      <w:r w:rsidR="000251B0" w:rsidRPr="003446CB">
        <w:t>.</w:t>
      </w:r>
    </w:p>
    <w:p w14:paraId="449FBCD7" w14:textId="77777777" w:rsidR="001B7A9C" w:rsidRPr="003446CB" w:rsidRDefault="001B7A9C" w:rsidP="001A3B1B">
      <w:pPr>
        <w:pStyle w:val="Bullet1"/>
        <w:numPr>
          <w:ilvl w:val="0"/>
          <w:numId w:val="0"/>
        </w:numPr>
        <w:ind w:left="-360"/>
      </w:pPr>
    </w:p>
    <w:p w14:paraId="3F1C6404" w14:textId="77777777" w:rsidR="001B7A9C" w:rsidRPr="003446CB" w:rsidRDefault="001B7A9C" w:rsidP="001B7A9C">
      <w:pPr>
        <w:pStyle w:val="Bullet1"/>
        <w:numPr>
          <w:ilvl w:val="0"/>
          <w:numId w:val="0"/>
        </w:numPr>
        <w:spacing w:before="480"/>
        <w:ind w:left="-360"/>
      </w:pPr>
    </w:p>
    <w:p w14:paraId="5D934A91" w14:textId="77777777" w:rsidR="00690310" w:rsidRPr="003446CB" w:rsidRDefault="00690310" w:rsidP="001A3B1B">
      <w:pPr>
        <w:spacing w:after="0"/>
        <w:rPr>
          <w:b/>
          <w:sz w:val="28"/>
          <w:szCs w:val="28"/>
        </w:rPr>
      </w:pPr>
      <w:r w:rsidRPr="003446CB">
        <w:rPr>
          <w:noProof/>
        </w:rPr>
        <w:lastRenderedPageBreak/>
        <mc:AlternateContent>
          <mc:Choice Requires="wps">
            <w:drawing>
              <wp:anchor distT="0" distB="0" distL="114300" distR="114300" simplePos="0" relativeHeight="251588608" behindDoc="0" locked="0" layoutInCell="1" allowOverlap="1" wp14:anchorId="74079DDF" wp14:editId="0BEC927F">
                <wp:simplePos x="0" y="0"/>
                <wp:positionH relativeFrom="column">
                  <wp:posOffset>-463550</wp:posOffset>
                </wp:positionH>
                <wp:positionV relativeFrom="paragraph">
                  <wp:posOffset>4567767</wp:posOffset>
                </wp:positionV>
                <wp:extent cx="484632" cy="448056"/>
                <wp:effectExtent l="0" t="0" r="10795" b="9525"/>
                <wp:wrapNone/>
                <wp:docPr id="204" name="Text Box 259" descr="Ha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 cy="448056"/>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5F515" w14:textId="77777777" w:rsidR="005277EE" w:rsidRPr="004340A2" w:rsidRDefault="005277EE" w:rsidP="009F5C69">
                            <w:pPr>
                              <w:rPr>
                                <w:sz w:val="76"/>
                                <w:szCs w:val="76"/>
                              </w:rPr>
                            </w:pPr>
                            <w:r w:rsidRPr="004340A2">
                              <w:rPr>
                                <w:sz w:val="76"/>
                                <w:szCs w:val="76"/>
                              </w:rPr>
                              <w:sym w:font="Wingdings" w:char="F049"/>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4079DDF" id="Text Box 259" o:spid="_x0000_s1096" type="#_x0000_t202" alt="Hand" style="position:absolute;margin-left:-36.5pt;margin-top:359.65pt;width:38.15pt;height:35.3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" filled="f" stroked="f">
                <v:fill opacity="58853f"/>
                <v:textbox inset="0,0,0,0">
                  <w:txbxContent>
                    <w:p w14:paraId="7755F515" w14:textId="77777777" w:rsidR="005277EE" w:rsidRPr="004340A2" w:rsidRDefault="005277EE" w:rsidP="009F5C69">
                      <w:pPr>
                        <w:rPr>
                          <w:sz w:val="76"/>
                          <w:szCs w:val="76"/>
                        </w:rPr>
                      </w:pPr>
                      <w:r w:rsidRPr="004340A2">
                        <w:rPr>
                          <w:sz w:val="76"/>
                          <w:szCs w:val="76"/>
                        </w:rPr>
                        <w:sym w:font="Wingdings" w:char="F049"/>
                      </w:r>
                    </w:p>
                  </w:txbxContent>
                </v:textbox>
              </v:shape>
            </w:pict>
          </mc:Fallback>
        </mc:AlternateContent>
      </w:r>
      <w:r w:rsidR="0042174F" w:rsidRPr="003446CB">
        <w:rPr>
          <w:noProof/>
          <w:szCs w:val="22"/>
        </w:rPr>
        <mc:AlternateContent>
          <mc:Choice Requires="wps">
            <w:drawing>
              <wp:inline distT="0" distB="0" distL="0" distR="0" wp14:anchorId="6F477A57" wp14:editId="2CA4A006">
                <wp:extent cx="5943600" cy="4467225"/>
                <wp:effectExtent l="19050" t="19050" r="19050" b="28575"/>
                <wp:docPr id="205"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467225"/>
                        </a:xfrm>
                        <a:prstGeom prst="rect">
                          <a:avLst/>
                        </a:prstGeom>
                        <a:solidFill>
                          <a:srgbClr val="EAF1DD"/>
                        </a:solidFill>
                        <a:ln w="28575">
                          <a:solidFill>
                            <a:srgbClr val="4F6228"/>
                          </a:solidFill>
                          <a:miter lim="800000"/>
                          <a:headEnd/>
                          <a:tailEnd/>
                        </a:ln>
                        <a:extLst/>
                      </wps:spPr>
                      <wps:txbx>
                        <w:txbxContent>
                          <w:p w14:paraId="477C0C31" w14:textId="77777777" w:rsidR="005277EE" w:rsidRDefault="005277EE" w:rsidP="00DB2502">
                            <w:pPr>
                              <w:shd w:val="clear" w:color="auto" w:fill="EAF1DD"/>
                              <w:rPr>
                                <w:b/>
                              </w:rPr>
                            </w:pPr>
                            <w:r>
                              <w:rPr>
                                <w:b/>
                              </w:rPr>
                              <w:t>Taking a diet history</w:t>
                            </w:r>
                          </w:p>
                          <w:p w14:paraId="7CEC85FE" w14:textId="62BCF117" w:rsidR="005277EE" w:rsidRPr="00C7344B" w:rsidRDefault="005277EE" w:rsidP="0011048F">
                            <w:pPr>
                              <w:numPr>
                                <w:ilvl w:val="0"/>
                                <w:numId w:val="80"/>
                              </w:numPr>
                              <w:shd w:val="clear" w:color="auto" w:fill="EAF1DD"/>
                              <w:tabs>
                                <w:tab w:val="clear" w:pos="900"/>
                                <w:tab w:val="num" w:pos="180"/>
                              </w:tabs>
                              <w:spacing w:before="120" w:after="0"/>
                              <w:ind w:left="360"/>
                            </w:pPr>
                            <w:r w:rsidRPr="00C7344B">
                              <w:t xml:space="preserve">Inform the client that you will use the information </w:t>
                            </w:r>
                            <w:r>
                              <w:t xml:space="preserve">gathered during the dietary assessment </w:t>
                            </w:r>
                            <w:r w:rsidRPr="00C7344B">
                              <w:t xml:space="preserve">to evaluate his or her diet and then counsel on how to improve it, if necessary. Reassure him or her that the information will be kept confidential and used only to assess his or her nutritional needs. Stress that </w:t>
                            </w:r>
                            <w:r>
                              <w:t>you will not be judging whether he or she ate</w:t>
                            </w:r>
                            <w:r w:rsidRPr="00C7344B">
                              <w:t xml:space="preserve"> </w:t>
                            </w:r>
                            <w:r>
                              <w:t>“good”</w:t>
                            </w:r>
                            <w:r w:rsidRPr="00C7344B">
                              <w:t xml:space="preserve"> or </w:t>
                            </w:r>
                            <w:r>
                              <w:t>“</w:t>
                            </w:r>
                            <w:r w:rsidRPr="00C7344B">
                              <w:t>bad</w:t>
                            </w:r>
                            <w:r>
                              <w:t>”</w:t>
                            </w:r>
                            <w:r w:rsidRPr="00C7344B">
                              <w:t xml:space="preserve"> foods. </w:t>
                            </w:r>
                          </w:p>
                          <w:p w14:paraId="18DD6B72" w14:textId="77777777" w:rsidR="005277EE" w:rsidRPr="007F6F49" w:rsidRDefault="005277EE" w:rsidP="0011048F">
                            <w:pPr>
                              <w:numPr>
                                <w:ilvl w:val="0"/>
                                <w:numId w:val="80"/>
                              </w:numPr>
                              <w:shd w:val="clear" w:color="auto" w:fill="EAF1DD"/>
                              <w:tabs>
                                <w:tab w:val="clear" w:pos="900"/>
                                <w:tab w:val="num" w:pos="180"/>
                              </w:tabs>
                              <w:spacing w:after="0"/>
                              <w:ind w:left="360"/>
                            </w:pPr>
                            <w:r w:rsidRPr="007F6F49">
                              <w:t>Ask</w:t>
                            </w:r>
                            <w:r>
                              <w:t xml:space="preserve"> </w:t>
                            </w:r>
                            <w:r w:rsidRPr="007F6F49">
                              <w:t>what the client at</w:t>
                            </w:r>
                            <w:r>
                              <w:t>e and/or drank the previous day. If necessary, prompt for “when you woke up,” “in the morning,” “for a snack,” “during the day,” “in the evening,” “before going to bed,” etc.</w:t>
                            </w:r>
                          </w:p>
                          <w:p w14:paraId="016FA5CC" w14:textId="4C7422F5" w:rsidR="005277EE" w:rsidRPr="00C7344B" w:rsidRDefault="005277EE" w:rsidP="0011048F">
                            <w:pPr>
                              <w:numPr>
                                <w:ilvl w:val="0"/>
                                <w:numId w:val="80"/>
                              </w:numPr>
                              <w:shd w:val="clear" w:color="auto" w:fill="EAF1DD"/>
                              <w:tabs>
                                <w:tab w:val="clear" w:pos="900"/>
                                <w:tab w:val="num" w:pos="180"/>
                              </w:tabs>
                              <w:spacing w:after="0"/>
                              <w:ind w:left="360"/>
                            </w:pPr>
                            <w:r>
                              <w:t xml:space="preserve">Record on the form </w:t>
                            </w:r>
                            <w:r w:rsidRPr="00C7344B">
                              <w:t>everything the client reports eating or drinking, including snacks, beverages, condiments</w:t>
                            </w:r>
                            <w:r>
                              <w:t>,</w:t>
                            </w:r>
                            <w:r w:rsidRPr="00C7344B">
                              <w:t xml:space="preserve"> and all foods eaten at home or away from home during the </w:t>
                            </w:r>
                            <w:r>
                              <w:t>previous day</w:t>
                            </w:r>
                            <w:r w:rsidRPr="00C7344B">
                              <w:t>.</w:t>
                            </w:r>
                          </w:p>
                          <w:p w14:paraId="33382B1F" w14:textId="77777777" w:rsidR="005277EE" w:rsidRDefault="005277EE" w:rsidP="0011048F">
                            <w:pPr>
                              <w:numPr>
                                <w:ilvl w:val="0"/>
                                <w:numId w:val="80"/>
                              </w:numPr>
                              <w:shd w:val="clear" w:color="auto" w:fill="EAF1DD"/>
                              <w:tabs>
                                <w:tab w:val="clear" w:pos="900"/>
                                <w:tab w:val="num" w:pos="180"/>
                              </w:tabs>
                              <w:spacing w:after="0"/>
                              <w:ind w:left="360"/>
                            </w:pPr>
                            <w:r>
                              <w:t>Do not indicate</w:t>
                            </w:r>
                            <w:r w:rsidRPr="00C7344B">
                              <w:t xml:space="preserve"> </w:t>
                            </w:r>
                            <w:r>
                              <w:t>by</w:t>
                            </w:r>
                            <w:r w:rsidRPr="00C7344B">
                              <w:t xml:space="preserve"> words or facial expressions that you approve or disapprove of any food or drink mention</w:t>
                            </w:r>
                            <w:r>
                              <w:t>ed</w:t>
                            </w:r>
                            <w:r w:rsidRPr="00C7344B">
                              <w:t>.</w:t>
                            </w:r>
                          </w:p>
                          <w:p w14:paraId="0CDB1DF5" w14:textId="544F7185" w:rsidR="005277EE" w:rsidRPr="007F6F49" w:rsidRDefault="005277EE" w:rsidP="0011048F">
                            <w:pPr>
                              <w:numPr>
                                <w:ilvl w:val="0"/>
                                <w:numId w:val="80"/>
                              </w:numPr>
                              <w:shd w:val="clear" w:color="auto" w:fill="EAF1DD"/>
                              <w:tabs>
                                <w:tab w:val="clear" w:pos="900"/>
                                <w:tab w:val="num" w:pos="180"/>
                              </w:tabs>
                              <w:spacing w:after="0"/>
                              <w:ind w:left="360"/>
                            </w:pPr>
                            <w:r>
                              <w:t>Ask how much of each item</w:t>
                            </w:r>
                            <w:r w:rsidRPr="007F6F49">
                              <w:t xml:space="preserve"> </w:t>
                            </w:r>
                            <w:r>
                              <w:t>the client</w:t>
                            </w:r>
                            <w:r w:rsidRPr="007F6F49">
                              <w:t xml:space="preserve"> ate or drank.</w:t>
                            </w:r>
                          </w:p>
                          <w:p w14:paraId="4D18E8E0" w14:textId="2129076F" w:rsidR="005277EE" w:rsidRPr="007F6F49" w:rsidRDefault="005277EE" w:rsidP="0011048F">
                            <w:pPr>
                              <w:numPr>
                                <w:ilvl w:val="3"/>
                                <w:numId w:val="80"/>
                              </w:numPr>
                              <w:shd w:val="clear" w:color="auto" w:fill="EAF1DD"/>
                              <w:spacing w:before="120" w:after="0"/>
                              <w:ind w:left="1080"/>
                            </w:pPr>
                            <w:r w:rsidRPr="007F6F49">
                              <w:rPr>
                                <w:i/>
                                <w:iCs/>
                              </w:rPr>
                              <w:t>Volume</w:t>
                            </w:r>
                            <w:r w:rsidRPr="007F6F49">
                              <w:t xml:space="preserve"> (</w:t>
                            </w:r>
                            <w:r>
                              <w:t xml:space="preserve">e.g., </w:t>
                            </w:r>
                            <w:r w:rsidRPr="007F6F49">
                              <w:t xml:space="preserve">teaspoon, tablespoon, cup) </w:t>
                            </w:r>
                          </w:p>
                          <w:p w14:paraId="4FAAC9A8" w14:textId="77777777" w:rsidR="005277EE" w:rsidRPr="007F6F49" w:rsidRDefault="005277EE" w:rsidP="0011048F">
                            <w:pPr>
                              <w:numPr>
                                <w:ilvl w:val="3"/>
                                <w:numId w:val="80"/>
                              </w:numPr>
                              <w:shd w:val="clear" w:color="auto" w:fill="EAF1DD"/>
                              <w:spacing w:after="0"/>
                              <w:ind w:left="1080"/>
                            </w:pPr>
                            <w:r w:rsidRPr="007F6F49">
                              <w:rPr>
                                <w:i/>
                                <w:iCs/>
                              </w:rPr>
                              <w:t>Number</w:t>
                            </w:r>
                          </w:p>
                          <w:p w14:paraId="6606FFF4" w14:textId="2105245C" w:rsidR="005277EE" w:rsidRPr="007F6F49" w:rsidRDefault="005277EE" w:rsidP="0011048F">
                            <w:pPr>
                              <w:numPr>
                                <w:ilvl w:val="3"/>
                                <w:numId w:val="80"/>
                              </w:numPr>
                              <w:shd w:val="clear" w:color="auto" w:fill="EAF1DD"/>
                              <w:spacing w:after="120"/>
                              <w:ind w:left="1080"/>
                            </w:pPr>
                            <w:r w:rsidRPr="007F6F49">
                              <w:rPr>
                                <w:i/>
                                <w:iCs/>
                              </w:rPr>
                              <w:t xml:space="preserve">Size </w:t>
                            </w:r>
                            <w:r w:rsidRPr="007F6F49">
                              <w:rPr>
                                <w:iCs/>
                              </w:rPr>
                              <w:t>(</w:t>
                            </w:r>
                            <w:r>
                              <w:rPr>
                                <w:iCs/>
                              </w:rPr>
                              <w:t xml:space="preserve">e.g., </w:t>
                            </w:r>
                            <w:r w:rsidRPr="007F6F49">
                              <w:rPr>
                                <w:iCs/>
                              </w:rPr>
                              <w:t>large</w:t>
                            </w:r>
                            <w:r w:rsidRPr="007F6F49">
                              <w:t>, medium, small)</w:t>
                            </w:r>
                            <w:r>
                              <w:t>. U</w:t>
                            </w:r>
                            <w:r w:rsidRPr="007F6F49">
                              <w:t xml:space="preserve">se </w:t>
                            </w:r>
                            <w:r>
                              <w:t xml:space="preserve">cup, bowl, utensil, or </w:t>
                            </w:r>
                            <w:r w:rsidRPr="007F6F49">
                              <w:t>plate size to estimate quantities</w:t>
                            </w:r>
                            <w:r>
                              <w:t>.)</w:t>
                            </w:r>
                          </w:p>
                          <w:p w14:paraId="639EC13B" w14:textId="2BD2FC0F" w:rsidR="005277EE" w:rsidRDefault="005277EE" w:rsidP="0011048F">
                            <w:pPr>
                              <w:numPr>
                                <w:ilvl w:val="0"/>
                                <w:numId w:val="80"/>
                              </w:numPr>
                              <w:shd w:val="clear" w:color="auto" w:fill="EAF1DD"/>
                              <w:tabs>
                                <w:tab w:val="clear" w:pos="900"/>
                                <w:tab w:val="num" w:pos="180"/>
                              </w:tabs>
                              <w:spacing w:after="0"/>
                              <w:ind w:left="360"/>
                            </w:pPr>
                            <w:r w:rsidRPr="007F6F49">
                              <w:t xml:space="preserve">Then </w:t>
                            </w:r>
                            <w:r>
                              <w:t xml:space="preserve">use the food group chart to find out whether the client ate </w:t>
                            </w:r>
                            <w:r w:rsidRPr="007F6F49">
                              <w:t>foods in ea</w:t>
                            </w:r>
                            <w:r>
                              <w:t>ch of the different food groups</w:t>
                            </w:r>
                            <w:r w:rsidRPr="007F6F49">
                              <w:t>.</w:t>
                            </w:r>
                          </w:p>
                          <w:p w14:paraId="5DC5BD59" w14:textId="77777777" w:rsidR="005277EE" w:rsidRPr="00CC61C0" w:rsidRDefault="005277EE" w:rsidP="0011048F">
                            <w:pPr>
                              <w:numPr>
                                <w:ilvl w:val="0"/>
                                <w:numId w:val="81"/>
                              </w:numPr>
                              <w:shd w:val="clear" w:color="auto" w:fill="EAF1DD"/>
                              <w:tabs>
                                <w:tab w:val="clear" w:pos="720"/>
                                <w:tab w:val="num" w:pos="0"/>
                              </w:tabs>
                              <w:spacing w:after="0"/>
                              <w:ind w:left="360"/>
                            </w:pPr>
                          </w:p>
                        </w:txbxContent>
                      </wps:txbx>
                      <wps:bodyPr rot="0" vert="horz" wrap="square" lIns="137160" tIns="91440" rIns="137160" bIns="91440" anchor="t" anchorCtr="0" upright="1">
                        <a:noAutofit/>
                      </wps:bodyPr>
                    </wps:wsp>
                  </a:graphicData>
                </a:graphic>
              </wp:inline>
            </w:drawing>
          </mc:Choice>
          <mc:Fallback>
            <w:pict>
              <v:shape w14:anchorId="6F477A57" id="Text Box 518" o:spid="_x0000_s1097" type="#_x0000_t202" style="width:468pt;height:3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" fillcolor="#eaf1dd" strokecolor="#4f6228" strokeweight="2.25pt">
                <v:textbox inset="10.8pt,7.2pt,10.8pt,7.2pt">
                  <w:txbxContent>
                    <w:p w14:paraId="477C0C31" w14:textId="77777777" w:rsidR="005277EE" w:rsidRDefault="005277EE" w:rsidP="00DB2502">
                      <w:pPr>
                        <w:shd w:val="clear" w:color="auto" w:fill="EAF1DD"/>
                        <w:rPr>
                          <w:b/>
                        </w:rPr>
                      </w:pPr>
                      <w:r>
                        <w:rPr>
                          <w:b/>
                        </w:rPr>
                        <w:t>Taking a diet history</w:t>
                      </w:r>
                    </w:p>
                    <w:p w14:paraId="7CEC85FE" w14:textId="62BCF117" w:rsidR="005277EE" w:rsidRPr="00C7344B" w:rsidRDefault="005277EE" w:rsidP="0011048F">
                      <w:pPr>
                        <w:numPr>
                          <w:ilvl w:val="0"/>
                          <w:numId w:val="80"/>
                        </w:numPr>
                        <w:shd w:val="clear" w:color="auto" w:fill="EAF1DD"/>
                        <w:tabs>
                          <w:tab w:val="clear" w:pos="900"/>
                          <w:tab w:val="num" w:pos="180"/>
                        </w:tabs>
                        <w:spacing w:before="120" w:after="0"/>
                        <w:ind w:left="360"/>
                      </w:pPr>
                      <w:r w:rsidRPr="00C7344B">
                        <w:t xml:space="preserve">Inform the client that you will use the information </w:t>
                      </w:r>
                      <w:r>
                        <w:t xml:space="preserve">gathered during the dietary assessment </w:t>
                      </w:r>
                      <w:r w:rsidRPr="00C7344B">
                        <w:t xml:space="preserve">to evaluate his or her diet and then counsel on how to improve it, if necessary. Reassure him or her that the information will be kept confidential and used only to assess his or her nutritional needs. Stress that </w:t>
                      </w:r>
                      <w:r>
                        <w:t>you will not be judging whether he or she ate</w:t>
                      </w:r>
                      <w:r w:rsidRPr="00C7344B">
                        <w:t xml:space="preserve"> </w:t>
                      </w:r>
                      <w:r>
                        <w:t>“good”</w:t>
                      </w:r>
                      <w:r w:rsidRPr="00C7344B">
                        <w:t xml:space="preserve"> or </w:t>
                      </w:r>
                      <w:r>
                        <w:t>“</w:t>
                      </w:r>
                      <w:r w:rsidRPr="00C7344B">
                        <w:t>bad</w:t>
                      </w:r>
                      <w:r>
                        <w:t>”</w:t>
                      </w:r>
                      <w:r w:rsidRPr="00C7344B">
                        <w:t xml:space="preserve"> foods. </w:t>
                      </w:r>
                    </w:p>
                    <w:p w14:paraId="18DD6B72" w14:textId="77777777" w:rsidR="005277EE" w:rsidRPr="007F6F49" w:rsidRDefault="005277EE" w:rsidP="0011048F">
                      <w:pPr>
                        <w:numPr>
                          <w:ilvl w:val="0"/>
                          <w:numId w:val="80"/>
                        </w:numPr>
                        <w:shd w:val="clear" w:color="auto" w:fill="EAF1DD"/>
                        <w:tabs>
                          <w:tab w:val="clear" w:pos="900"/>
                          <w:tab w:val="num" w:pos="180"/>
                        </w:tabs>
                        <w:spacing w:after="0"/>
                        <w:ind w:left="360"/>
                      </w:pPr>
                      <w:r w:rsidRPr="007F6F49">
                        <w:t>Ask</w:t>
                      </w:r>
                      <w:r>
                        <w:t xml:space="preserve"> </w:t>
                      </w:r>
                      <w:r w:rsidRPr="007F6F49">
                        <w:t>what the client at</w:t>
                      </w:r>
                      <w:r>
                        <w:t>e and/or drank the previous day. If necessary, prompt for “when you woke up,” “in the morning,” “for a snack,” “during the day,” “in the evening,” “before going to bed,” etc.</w:t>
                      </w:r>
                    </w:p>
                    <w:p w14:paraId="016FA5CC" w14:textId="4C7422F5" w:rsidR="005277EE" w:rsidRPr="00C7344B" w:rsidRDefault="005277EE" w:rsidP="0011048F">
                      <w:pPr>
                        <w:numPr>
                          <w:ilvl w:val="0"/>
                          <w:numId w:val="80"/>
                        </w:numPr>
                        <w:shd w:val="clear" w:color="auto" w:fill="EAF1DD"/>
                        <w:tabs>
                          <w:tab w:val="clear" w:pos="900"/>
                          <w:tab w:val="num" w:pos="180"/>
                        </w:tabs>
                        <w:spacing w:after="0"/>
                        <w:ind w:left="360"/>
                      </w:pPr>
                      <w:r>
                        <w:t xml:space="preserve">Record on the form </w:t>
                      </w:r>
                      <w:r w:rsidRPr="00C7344B">
                        <w:t>everything the client reports eating or drinking, including snacks, beverages, condiments</w:t>
                      </w:r>
                      <w:r>
                        <w:t>,</w:t>
                      </w:r>
                      <w:r w:rsidRPr="00C7344B">
                        <w:t xml:space="preserve"> and all foods eaten at home or away from home during the </w:t>
                      </w:r>
                      <w:r>
                        <w:t>previous day</w:t>
                      </w:r>
                      <w:r w:rsidRPr="00C7344B">
                        <w:t>.</w:t>
                      </w:r>
                    </w:p>
                    <w:p w14:paraId="33382B1F" w14:textId="77777777" w:rsidR="005277EE" w:rsidRDefault="005277EE" w:rsidP="0011048F">
                      <w:pPr>
                        <w:numPr>
                          <w:ilvl w:val="0"/>
                          <w:numId w:val="80"/>
                        </w:numPr>
                        <w:shd w:val="clear" w:color="auto" w:fill="EAF1DD"/>
                        <w:tabs>
                          <w:tab w:val="clear" w:pos="900"/>
                          <w:tab w:val="num" w:pos="180"/>
                        </w:tabs>
                        <w:spacing w:after="0"/>
                        <w:ind w:left="360"/>
                      </w:pPr>
                      <w:r>
                        <w:t>Do not indicate</w:t>
                      </w:r>
                      <w:r w:rsidRPr="00C7344B">
                        <w:t xml:space="preserve"> </w:t>
                      </w:r>
                      <w:r>
                        <w:t>by</w:t>
                      </w:r>
                      <w:r w:rsidRPr="00C7344B">
                        <w:t xml:space="preserve"> words or facial expressions that you approve or disapprove of any food or drink mention</w:t>
                      </w:r>
                      <w:r>
                        <w:t>ed</w:t>
                      </w:r>
                      <w:r w:rsidRPr="00C7344B">
                        <w:t>.</w:t>
                      </w:r>
                    </w:p>
                    <w:p w14:paraId="0CDB1DF5" w14:textId="544F7185" w:rsidR="005277EE" w:rsidRPr="007F6F49" w:rsidRDefault="005277EE" w:rsidP="0011048F">
                      <w:pPr>
                        <w:numPr>
                          <w:ilvl w:val="0"/>
                          <w:numId w:val="80"/>
                        </w:numPr>
                        <w:shd w:val="clear" w:color="auto" w:fill="EAF1DD"/>
                        <w:tabs>
                          <w:tab w:val="clear" w:pos="900"/>
                          <w:tab w:val="num" w:pos="180"/>
                        </w:tabs>
                        <w:spacing w:after="0"/>
                        <w:ind w:left="360"/>
                      </w:pPr>
                      <w:r>
                        <w:t>Ask how much of each item</w:t>
                      </w:r>
                      <w:r w:rsidRPr="007F6F49">
                        <w:t xml:space="preserve"> </w:t>
                      </w:r>
                      <w:r>
                        <w:t>the client</w:t>
                      </w:r>
                      <w:r w:rsidRPr="007F6F49">
                        <w:t xml:space="preserve"> ate or drank.</w:t>
                      </w:r>
                    </w:p>
                    <w:p w14:paraId="4D18E8E0" w14:textId="2129076F" w:rsidR="005277EE" w:rsidRPr="007F6F49" w:rsidRDefault="005277EE" w:rsidP="0011048F">
                      <w:pPr>
                        <w:numPr>
                          <w:ilvl w:val="3"/>
                          <w:numId w:val="80"/>
                        </w:numPr>
                        <w:shd w:val="clear" w:color="auto" w:fill="EAF1DD"/>
                        <w:spacing w:before="120" w:after="0"/>
                        <w:ind w:left="1080"/>
                      </w:pPr>
                      <w:r w:rsidRPr="007F6F49">
                        <w:rPr>
                          <w:i/>
                          <w:iCs/>
                        </w:rPr>
                        <w:t>Volume</w:t>
                      </w:r>
                      <w:r w:rsidRPr="007F6F49">
                        <w:t xml:space="preserve"> (</w:t>
                      </w:r>
                      <w:r>
                        <w:t xml:space="preserve">e.g., </w:t>
                      </w:r>
                      <w:r w:rsidRPr="007F6F49">
                        <w:t xml:space="preserve">teaspoon, tablespoon, cup) </w:t>
                      </w:r>
                    </w:p>
                    <w:p w14:paraId="4FAAC9A8" w14:textId="77777777" w:rsidR="005277EE" w:rsidRPr="007F6F49" w:rsidRDefault="005277EE" w:rsidP="0011048F">
                      <w:pPr>
                        <w:numPr>
                          <w:ilvl w:val="3"/>
                          <w:numId w:val="80"/>
                        </w:numPr>
                        <w:shd w:val="clear" w:color="auto" w:fill="EAF1DD"/>
                        <w:spacing w:after="0"/>
                        <w:ind w:left="1080"/>
                      </w:pPr>
                      <w:r w:rsidRPr="007F6F49">
                        <w:rPr>
                          <w:i/>
                          <w:iCs/>
                        </w:rPr>
                        <w:t>Number</w:t>
                      </w:r>
                    </w:p>
                    <w:p w14:paraId="6606FFF4" w14:textId="2105245C" w:rsidR="005277EE" w:rsidRPr="007F6F49" w:rsidRDefault="005277EE" w:rsidP="0011048F">
                      <w:pPr>
                        <w:numPr>
                          <w:ilvl w:val="3"/>
                          <w:numId w:val="80"/>
                        </w:numPr>
                        <w:shd w:val="clear" w:color="auto" w:fill="EAF1DD"/>
                        <w:spacing w:after="120"/>
                        <w:ind w:left="1080"/>
                      </w:pPr>
                      <w:r w:rsidRPr="007F6F49">
                        <w:rPr>
                          <w:i/>
                          <w:iCs/>
                        </w:rPr>
                        <w:t xml:space="preserve">Size </w:t>
                      </w:r>
                      <w:r w:rsidRPr="007F6F49">
                        <w:rPr>
                          <w:iCs/>
                        </w:rPr>
                        <w:t>(</w:t>
                      </w:r>
                      <w:r>
                        <w:rPr>
                          <w:iCs/>
                        </w:rPr>
                        <w:t xml:space="preserve">e.g., </w:t>
                      </w:r>
                      <w:r w:rsidRPr="007F6F49">
                        <w:rPr>
                          <w:iCs/>
                        </w:rPr>
                        <w:t>large</w:t>
                      </w:r>
                      <w:r w:rsidRPr="007F6F49">
                        <w:t>, medium, small)</w:t>
                      </w:r>
                      <w:r>
                        <w:t>. U</w:t>
                      </w:r>
                      <w:r w:rsidRPr="007F6F49">
                        <w:t xml:space="preserve">se </w:t>
                      </w:r>
                      <w:r>
                        <w:t xml:space="preserve">cup, bowl, utensil, or </w:t>
                      </w:r>
                      <w:r w:rsidRPr="007F6F49">
                        <w:t>plate size to estimate quantities</w:t>
                      </w:r>
                      <w:r>
                        <w:t>.)</w:t>
                      </w:r>
                    </w:p>
                    <w:p w14:paraId="639EC13B" w14:textId="2BD2FC0F" w:rsidR="005277EE" w:rsidRDefault="005277EE" w:rsidP="0011048F">
                      <w:pPr>
                        <w:numPr>
                          <w:ilvl w:val="0"/>
                          <w:numId w:val="80"/>
                        </w:numPr>
                        <w:shd w:val="clear" w:color="auto" w:fill="EAF1DD"/>
                        <w:tabs>
                          <w:tab w:val="clear" w:pos="900"/>
                          <w:tab w:val="num" w:pos="180"/>
                        </w:tabs>
                        <w:spacing w:after="0"/>
                        <w:ind w:left="360"/>
                      </w:pPr>
                      <w:r w:rsidRPr="007F6F49">
                        <w:t xml:space="preserve">Then </w:t>
                      </w:r>
                      <w:r>
                        <w:t xml:space="preserve">use the food group chart to find out whether the client ate </w:t>
                      </w:r>
                      <w:r w:rsidRPr="007F6F49">
                        <w:t>foods in ea</w:t>
                      </w:r>
                      <w:r>
                        <w:t>ch of the different food groups</w:t>
                      </w:r>
                      <w:r w:rsidRPr="007F6F49">
                        <w:t>.</w:t>
                      </w:r>
                    </w:p>
                    <w:p w14:paraId="5DC5BD59" w14:textId="77777777" w:rsidR="005277EE" w:rsidRPr="00CC61C0" w:rsidRDefault="005277EE" w:rsidP="0011048F">
                      <w:pPr>
                        <w:numPr>
                          <w:ilvl w:val="0"/>
                          <w:numId w:val="81"/>
                        </w:numPr>
                        <w:shd w:val="clear" w:color="auto" w:fill="EAF1DD"/>
                        <w:tabs>
                          <w:tab w:val="clear" w:pos="720"/>
                          <w:tab w:val="num" w:pos="0"/>
                        </w:tabs>
                        <w:spacing w:after="0"/>
                        <w:ind w:left="360"/>
                      </w:pPr>
                    </w:p>
                  </w:txbxContent>
                </v:textbox>
                <w10:anchorlock/>
              </v:shape>
            </w:pict>
          </mc:Fallback>
        </mc:AlternateContent>
      </w:r>
    </w:p>
    <w:p w14:paraId="5D50AA39" w14:textId="77777777" w:rsidR="00C474BA" w:rsidRPr="003446CB" w:rsidRDefault="00C474BA" w:rsidP="001A3B1B">
      <w:pPr>
        <w:spacing w:after="0"/>
        <w:rPr>
          <w:b/>
          <w:sz w:val="28"/>
          <w:szCs w:val="28"/>
        </w:rPr>
      </w:pPr>
    </w:p>
    <w:p w14:paraId="3F35B41C" w14:textId="76A08C9E" w:rsidR="009F5C69" w:rsidRPr="003446CB" w:rsidRDefault="009F5C69" w:rsidP="00355994">
      <w:pPr>
        <w:pStyle w:val="Bullet1"/>
        <w:numPr>
          <w:ilvl w:val="0"/>
          <w:numId w:val="0"/>
        </w:numPr>
        <w:rPr>
          <w:b/>
          <w:sz w:val="28"/>
          <w:szCs w:val="28"/>
        </w:rPr>
      </w:pPr>
      <w:r w:rsidRPr="003446CB">
        <w:rPr>
          <w:b/>
          <w:sz w:val="28"/>
          <w:szCs w:val="28"/>
        </w:rPr>
        <w:t>PRACTICE: Diet</w:t>
      </w:r>
      <w:r w:rsidR="00B91C55" w:rsidRPr="003446CB">
        <w:rPr>
          <w:b/>
          <w:sz w:val="28"/>
          <w:szCs w:val="28"/>
        </w:rPr>
        <w:t xml:space="preserve"> history</w:t>
      </w:r>
      <w:r w:rsidRPr="003446CB">
        <w:rPr>
          <w:b/>
          <w:sz w:val="28"/>
          <w:szCs w:val="28"/>
        </w:rPr>
        <w:t xml:space="preserve"> </w:t>
      </w:r>
    </w:p>
    <w:p w14:paraId="4F66B49C" w14:textId="77777777" w:rsidR="00355994" w:rsidRPr="003446CB" w:rsidRDefault="00355994" w:rsidP="00355994">
      <w:pPr>
        <w:pStyle w:val="Bullet1"/>
        <w:numPr>
          <w:ilvl w:val="0"/>
          <w:numId w:val="0"/>
        </w:numPr>
      </w:pPr>
    </w:p>
    <w:p w14:paraId="5473D177" w14:textId="1837A10D" w:rsidR="00A40735" w:rsidRPr="003446CB" w:rsidRDefault="00A40735" w:rsidP="00A80F6A">
      <w:pPr>
        <w:pStyle w:val="Bullet1"/>
        <w:tabs>
          <w:tab w:val="clear" w:pos="0"/>
          <w:tab w:val="num" w:pos="360"/>
        </w:tabs>
        <w:ind w:left="360"/>
      </w:pPr>
      <w:r w:rsidRPr="003446CB">
        <w:t>Ask one</w:t>
      </w:r>
      <w:r w:rsidR="009F5C69" w:rsidRPr="003446CB">
        <w:t xml:space="preserve"> person in each group to volunteer to share her or his dietary history</w:t>
      </w:r>
      <w:r w:rsidRPr="003446CB">
        <w:t xml:space="preserve">, while another </w:t>
      </w:r>
      <w:r w:rsidR="009F5C69" w:rsidRPr="003446CB">
        <w:t>group member record</w:t>
      </w:r>
      <w:r w:rsidR="00A80F6A" w:rsidRPr="003446CB">
        <w:t>s</w:t>
      </w:r>
      <w:r w:rsidR="009F5C69" w:rsidRPr="003446CB">
        <w:t xml:space="preserve"> the </w:t>
      </w:r>
      <w:r w:rsidR="00057BAE" w:rsidRPr="003446CB">
        <w:t>information</w:t>
      </w:r>
      <w:r w:rsidR="00D90CD9">
        <w:t xml:space="preserve"> on the </w:t>
      </w:r>
      <w:r w:rsidR="00D90CD9" w:rsidRPr="003446CB">
        <w:rPr>
          <w:b/>
        </w:rPr>
        <w:t>Diet History Form</w:t>
      </w:r>
      <w:r w:rsidR="00D90CD9" w:rsidRPr="003446CB">
        <w:t xml:space="preserve"> in </w:t>
      </w:r>
      <w:r w:rsidR="00D90CD9" w:rsidRPr="003446CB">
        <w:rPr>
          <w:b/>
          <w:shd w:val="clear" w:color="auto" w:fill="EAF1DD"/>
        </w:rPr>
        <w:t>Handout 2.1</w:t>
      </w:r>
      <w:r w:rsidR="00D90CD9">
        <w:rPr>
          <w:b/>
          <w:shd w:val="clear" w:color="auto" w:fill="EAF1DD"/>
        </w:rPr>
        <w:t>3</w:t>
      </w:r>
      <w:r w:rsidR="00D90CD9" w:rsidRPr="003446CB">
        <w:rPr>
          <w:b/>
          <w:shd w:val="clear" w:color="auto" w:fill="EAF1DD"/>
        </w:rPr>
        <w:t>. Taking a Diet History</w:t>
      </w:r>
      <w:r w:rsidR="009F5C69" w:rsidRPr="003446CB">
        <w:t>.</w:t>
      </w:r>
    </w:p>
    <w:p w14:paraId="7A37A163" w14:textId="77777777" w:rsidR="00A40735" w:rsidRPr="003446CB" w:rsidRDefault="00A40735" w:rsidP="00A80F6A">
      <w:pPr>
        <w:pStyle w:val="ColorfulList-Accent15"/>
        <w:spacing w:after="0"/>
        <w:ind w:left="360"/>
      </w:pPr>
    </w:p>
    <w:p w14:paraId="43374707" w14:textId="77777777" w:rsidR="004B7DCA" w:rsidRPr="003446CB" w:rsidRDefault="009F5C69" w:rsidP="004B7DCA">
      <w:pPr>
        <w:pStyle w:val="Bullet1"/>
        <w:tabs>
          <w:tab w:val="clear" w:pos="0"/>
          <w:tab w:val="num" w:pos="360"/>
        </w:tabs>
        <w:ind w:left="360"/>
      </w:pPr>
      <w:r w:rsidRPr="003446CB">
        <w:t xml:space="preserve">Give the groups 20 minutes for this exercise. </w:t>
      </w:r>
      <w:r w:rsidR="00A40735" w:rsidRPr="003446CB">
        <w:t xml:space="preserve">After 20 minutes, </w:t>
      </w:r>
      <w:r w:rsidRPr="003446CB">
        <w:t xml:space="preserve">ask </w:t>
      </w:r>
      <w:r w:rsidR="00A40735" w:rsidRPr="003446CB">
        <w:t>two</w:t>
      </w:r>
      <w:r w:rsidRPr="003446CB">
        <w:t xml:space="preserve"> groups to describe their experience</w:t>
      </w:r>
      <w:r w:rsidR="00A40735" w:rsidRPr="003446CB">
        <w:t xml:space="preserve"> and results</w:t>
      </w:r>
      <w:r w:rsidRPr="003446CB">
        <w:t>.</w:t>
      </w:r>
    </w:p>
    <w:p w14:paraId="3AACBF52" w14:textId="54571155" w:rsidR="00040083" w:rsidRPr="003446CB" w:rsidRDefault="0042174F" w:rsidP="00040083">
      <w:pPr>
        <w:spacing w:after="0"/>
        <w:rPr>
          <w:b/>
          <w:sz w:val="28"/>
          <w:szCs w:val="28"/>
        </w:rPr>
      </w:pPr>
      <w:r w:rsidRPr="003446CB">
        <w:rPr>
          <w:noProof/>
        </w:rPr>
        <w:drawing>
          <wp:anchor distT="0" distB="0" distL="114300" distR="114300" simplePos="0" relativeHeight="251600896" behindDoc="1" locked="0" layoutInCell="1" allowOverlap="1" wp14:anchorId="634068C0" wp14:editId="349F9006">
            <wp:simplePos x="0" y="0"/>
            <wp:positionH relativeFrom="column">
              <wp:posOffset>-603250</wp:posOffset>
            </wp:positionH>
            <wp:positionV relativeFrom="paragraph">
              <wp:posOffset>152400</wp:posOffset>
            </wp:positionV>
            <wp:extent cx="466344" cy="329184"/>
            <wp:effectExtent l="0" t="0" r="0" b="0"/>
            <wp:wrapTight wrapText="bothSides">
              <wp:wrapPolygon edited="0">
                <wp:start x="0" y="0"/>
                <wp:lineTo x="0" y="18764"/>
                <wp:lineTo x="11477" y="20015"/>
                <wp:lineTo x="15891" y="20015"/>
                <wp:lineTo x="20305" y="15012"/>
                <wp:lineTo x="20305" y="5004"/>
                <wp:lineTo x="18540" y="0"/>
                <wp:lineTo x="0" y="0"/>
              </wp:wrapPolygon>
            </wp:wrapTight>
            <wp:docPr id="580" name="Picture 70" descr="Conversation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ption: discussion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66344" cy="3291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47639" w14:textId="77777777" w:rsidR="004B7DCA" w:rsidRPr="003446CB" w:rsidRDefault="004B7DCA" w:rsidP="001A3B1B">
      <w:pPr>
        <w:spacing w:after="0"/>
        <w:rPr>
          <w:b/>
          <w:sz w:val="28"/>
          <w:szCs w:val="28"/>
        </w:rPr>
      </w:pPr>
      <w:r w:rsidRPr="003446CB">
        <w:rPr>
          <w:b/>
          <w:sz w:val="28"/>
          <w:szCs w:val="28"/>
        </w:rPr>
        <w:t>DISCUSSION</w:t>
      </w:r>
    </w:p>
    <w:p w14:paraId="2128F7D3" w14:textId="77777777" w:rsidR="00355994" w:rsidRPr="003446CB" w:rsidRDefault="00355994" w:rsidP="001A3B1B">
      <w:pPr>
        <w:spacing w:after="0"/>
        <w:rPr>
          <w:b/>
          <w:szCs w:val="28"/>
        </w:rPr>
      </w:pPr>
    </w:p>
    <w:p w14:paraId="47A81C7B" w14:textId="77777777" w:rsidR="00A80F6A" w:rsidRPr="003446CB" w:rsidRDefault="00A80F6A" w:rsidP="00A80F6A">
      <w:pPr>
        <w:pStyle w:val="Bullet1"/>
        <w:tabs>
          <w:tab w:val="clear" w:pos="0"/>
          <w:tab w:val="num" w:pos="360"/>
        </w:tabs>
        <w:ind w:left="360"/>
      </w:pPr>
      <w:r w:rsidRPr="003446CB">
        <w:t>Facilitate discussion on whether participants can use this method for dietary assessment and counseling and suggested modifications, if any.</w:t>
      </w:r>
    </w:p>
    <w:p w14:paraId="1759883B" w14:textId="77777777" w:rsidR="00B53E6D" w:rsidRPr="003446CB" w:rsidRDefault="00B53E6D" w:rsidP="00B53E6D">
      <w:pPr>
        <w:spacing w:after="0"/>
      </w:pPr>
    </w:p>
    <w:p w14:paraId="60CC0856" w14:textId="635D2B2E" w:rsidR="00B53E6D" w:rsidRPr="003446CB" w:rsidRDefault="00B53E6D" w:rsidP="00DB4588">
      <w:pPr>
        <w:pStyle w:val="Heading2"/>
      </w:pPr>
      <w:bookmarkStart w:id="57" w:name="_Toc429074813"/>
      <w:r w:rsidRPr="003446CB">
        <w:t>2.</w:t>
      </w:r>
      <w:r w:rsidR="004B7DCA" w:rsidRPr="003446CB">
        <w:t>6</w:t>
      </w:r>
      <w:r w:rsidRPr="003446CB">
        <w:t xml:space="preserve">. Classifying Nutritional Status </w:t>
      </w:r>
      <w:r w:rsidRPr="003446CB">
        <w:rPr>
          <w:sz w:val="26"/>
          <w:szCs w:val="26"/>
        </w:rPr>
        <w:t>(</w:t>
      </w:r>
      <w:r w:rsidR="001B7A9C" w:rsidRPr="003446CB">
        <w:rPr>
          <w:sz w:val="26"/>
          <w:szCs w:val="26"/>
        </w:rPr>
        <w:t>4</w:t>
      </w:r>
      <w:r w:rsidRPr="003446CB">
        <w:rPr>
          <w:sz w:val="26"/>
          <w:szCs w:val="26"/>
        </w:rPr>
        <w:t>0 minut</w:t>
      </w:r>
      <w:r w:rsidR="00F566ED" w:rsidRPr="003446CB">
        <w:rPr>
          <w:sz w:val="26"/>
          <w:szCs w:val="26"/>
        </w:rPr>
        <w:t>es</w:t>
      </w:r>
      <w:r w:rsidRPr="003446CB">
        <w:rPr>
          <w:sz w:val="26"/>
          <w:szCs w:val="26"/>
        </w:rPr>
        <w:t>)</w:t>
      </w:r>
      <w:bookmarkEnd w:id="57"/>
    </w:p>
    <w:p w14:paraId="28356604" w14:textId="77777777" w:rsidR="001A3B1B" w:rsidRPr="003446CB" w:rsidRDefault="001A3B1B" w:rsidP="00DB4588">
      <w:pPr>
        <w:pStyle w:val="Bullet1"/>
        <w:keepNext/>
        <w:numPr>
          <w:ilvl w:val="0"/>
          <w:numId w:val="0"/>
        </w:numPr>
        <w:ind w:left="360"/>
        <w:rPr>
          <w:szCs w:val="22"/>
        </w:rPr>
      </w:pPr>
    </w:p>
    <w:p w14:paraId="63CD978B" w14:textId="47AF3CDF" w:rsidR="0045646A" w:rsidRPr="003446CB" w:rsidRDefault="004B7DCA" w:rsidP="001A3B1B">
      <w:pPr>
        <w:pStyle w:val="Bullet1"/>
        <w:tabs>
          <w:tab w:val="clear" w:pos="0"/>
          <w:tab w:val="num" w:pos="360"/>
        </w:tabs>
        <w:ind w:left="360"/>
        <w:rPr>
          <w:szCs w:val="22"/>
        </w:rPr>
      </w:pPr>
      <w:r w:rsidRPr="003446CB">
        <w:t>R</w:t>
      </w:r>
      <w:r w:rsidR="003D64E3" w:rsidRPr="003446CB">
        <w:t xml:space="preserve">efer participants to </w:t>
      </w:r>
      <w:r w:rsidRPr="003446CB">
        <w:rPr>
          <w:b/>
          <w:shd w:val="clear" w:color="auto" w:fill="EAF1DD"/>
        </w:rPr>
        <w:t>Handout 2.1</w:t>
      </w:r>
      <w:r w:rsidR="008872CA" w:rsidRPr="003446CB">
        <w:rPr>
          <w:b/>
          <w:shd w:val="clear" w:color="auto" w:fill="EAF1DD"/>
        </w:rPr>
        <w:t>4</w:t>
      </w:r>
      <w:r w:rsidR="003D64E3" w:rsidRPr="003446CB">
        <w:rPr>
          <w:b/>
          <w:shd w:val="clear" w:color="auto" w:fill="EAF1DD"/>
        </w:rPr>
        <w:t>. Classif</w:t>
      </w:r>
      <w:r w:rsidR="00EE1AE4" w:rsidRPr="003446CB">
        <w:rPr>
          <w:b/>
          <w:shd w:val="clear" w:color="auto" w:fill="EAF1DD"/>
        </w:rPr>
        <w:t xml:space="preserve">ying </w:t>
      </w:r>
      <w:r w:rsidR="003D64E3" w:rsidRPr="003446CB">
        <w:rPr>
          <w:b/>
          <w:shd w:val="clear" w:color="auto" w:fill="EAF1DD"/>
        </w:rPr>
        <w:t>Nutritional Status</w:t>
      </w:r>
      <w:r w:rsidR="00057BAE" w:rsidRPr="003446CB">
        <w:t>,</w:t>
      </w:r>
      <w:r w:rsidR="003D64E3" w:rsidRPr="003446CB">
        <w:t xml:space="preserve"> copied below.</w:t>
      </w:r>
      <w:r w:rsidR="003D64E3" w:rsidRPr="003446CB">
        <w:rPr>
          <w:szCs w:val="22"/>
        </w:rPr>
        <w:t xml:space="preserve"> </w:t>
      </w:r>
    </w:p>
    <w:p w14:paraId="5FC15E86" w14:textId="77777777" w:rsidR="00355994" w:rsidRPr="003446CB" w:rsidRDefault="00355994" w:rsidP="001A3B1B">
      <w:pPr>
        <w:pStyle w:val="Bullet1"/>
        <w:keepNext/>
        <w:numPr>
          <w:ilvl w:val="0"/>
          <w:numId w:val="0"/>
        </w:numPr>
        <w:rPr>
          <w:rFonts w:asciiTheme="minorHAnsi" w:hAnsiTheme="minorHAnsi"/>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86" w:type="dxa"/>
          <w:bottom w:w="29" w:type="dxa"/>
          <w:right w:w="86" w:type="dxa"/>
        </w:tblCellMar>
        <w:tblLook w:val="04A0" w:firstRow="1" w:lastRow="0" w:firstColumn="1" w:lastColumn="0" w:noHBand="0" w:noVBand="1"/>
      </w:tblPr>
      <w:tblGrid>
        <w:gridCol w:w="2250"/>
        <w:gridCol w:w="2430"/>
        <w:gridCol w:w="2335"/>
        <w:gridCol w:w="1310"/>
        <w:gridCol w:w="1035"/>
      </w:tblGrid>
      <w:tr w:rsidR="0045646A" w:rsidRPr="003446CB" w14:paraId="46E1F974" w14:textId="77777777" w:rsidTr="00213B78">
        <w:trPr>
          <w:cantSplit/>
          <w:jc w:val="center"/>
        </w:trPr>
        <w:tc>
          <w:tcPr>
            <w:tcW w:w="9360" w:type="dxa"/>
            <w:gridSpan w:val="5"/>
            <w:tcBorders>
              <w:top w:val="nil"/>
              <w:left w:val="nil"/>
              <w:bottom w:val="single" w:sz="4" w:space="0" w:color="auto"/>
              <w:right w:val="nil"/>
            </w:tcBorders>
            <w:shd w:val="clear" w:color="auto" w:fill="auto"/>
          </w:tcPr>
          <w:p w14:paraId="613B9C24" w14:textId="791435C9" w:rsidR="0045646A" w:rsidRPr="003446CB" w:rsidRDefault="0045646A" w:rsidP="002B7AA4">
            <w:pPr>
              <w:keepNext/>
              <w:spacing w:after="120"/>
              <w:rPr>
                <w:rFonts w:asciiTheme="minorHAnsi" w:hAnsiTheme="minorHAnsi"/>
                <w:b/>
              </w:rPr>
            </w:pPr>
            <w:r w:rsidRPr="003446CB">
              <w:rPr>
                <w:rFonts w:asciiTheme="minorHAnsi" w:hAnsiTheme="minorHAnsi"/>
                <w:b/>
              </w:rPr>
              <w:t>Handout 2.1</w:t>
            </w:r>
            <w:r w:rsidR="002B7AA4">
              <w:rPr>
                <w:rFonts w:asciiTheme="minorHAnsi" w:hAnsiTheme="minorHAnsi"/>
                <w:b/>
              </w:rPr>
              <w:t>4</w:t>
            </w:r>
            <w:r w:rsidRPr="003446CB">
              <w:rPr>
                <w:rFonts w:asciiTheme="minorHAnsi" w:hAnsiTheme="minorHAnsi"/>
                <w:b/>
              </w:rPr>
              <w:t>. Classif</w:t>
            </w:r>
            <w:r w:rsidR="001A3B1B" w:rsidRPr="003446CB">
              <w:rPr>
                <w:rFonts w:asciiTheme="minorHAnsi" w:hAnsiTheme="minorHAnsi"/>
                <w:b/>
              </w:rPr>
              <w:t>ying N</w:t>
            </w:r>
            <w:r w:rsidRPr="003446CB">
              <w:rPr>
                <w:rFonts w:asciiTheme="minorHAnsi" w:hAnsiTheme="minorHAnsi"/>
                <w:b/>
              </w:rPr>
              <w:t xml:space="preserve">utritional </w:t>
            </w:r>
            <w:r w:rsidR="00716DB7" w:rsidRPr="003446CB">
              <w:rPr>
                <w:rFonts w:asciiTheme="minorHAnsi" w:hAnsiTheme="minorHAnsi"/>
                <w:b/>
              </w:rPr>
              <w:t>S</w:t>
            </w:r>
            <w:r w:rsidRPr="003446CB">
              <w:rPr>
                <w:rFonts w:asciiTheme="minorHAnsi" w:hAnsiTheme="minorHAnsi"/>
                <w:b/>
              </w:rPr>
              <w:t xml:space="preserve">tatus </w:t>
            </w:r>
          </w:p>
        </w:tc>
      </w:tr>
      <w:tr w:rsidR="008B67EC" w:rsidRPr="003446CB" w14:paraId="3C928729" w14:textId="77777777" w:rsidTr="00213B78">
        <w:trPr>
          <w:cantSplit/>
          <w:jc w:val="center"/>
        </w:trPr>
        <w:tc>
          <w:tcPr>
            <w:tcW w:w="2250" w:type="dxa"/>
            <w:tcBorders>
              <w:top w:val="single" w:sz="4" w:space="0" w:color="auto"/>
            </w:tcBorders>
            <w:shd w:val="clear" w:color="auto" w:fill="EAF1DD"/>
          </w:tcPr>
          <w:p w14:paraId="662BB1F4" w14:textId="6F375E91" w:rsidR="0045646A" w:rsidRPr="003446CB" w:rsidRDefault="0045646A" w:rsidP="008B67EC">
            <w:pPr>
              <w:spacing w:after="0"/>
              <w:jc w:val="center"/>
              <w:rPr>
                <w:rFonts w:cs="Tahoma"/>
                <w:b/>
                <w:sz w:val="22"/>
                <w:szCs w:val="22"/>
              </w:rPr>
            </w:pPr>
            <w:r w:rsidRPr="003446CB">
              <w:rPr>
                <w:rFonts w:asciiTheme="minorHAnsi" w:hAnsiTheme="minorHAnsi"/>
                <w:b/>
                <w:sz w:val="22"/>
                <w:szCs w:val="22"/>
              </w:rPr>
              <w:t>Severe acute malnutrition (SAM)</w:t>
            </w:r>
          </w:p>
        </w:tc>
        <w:tc>
          <w:tcPr>
            <w:tcW w:w="2430" w:type="dxa"/>
            <w:tcBorders>
              <w:top w:val="single" w:sz="4" w:space="0" w:color="auto"/>
            </w:tcBorders>
            <w:shd w:val="clear" w:color="auto" w:fill="EAF1DD"/>
          </w:tcPr>
          <w:p w14:paraId="3556BD2D" w14:textId="6BD753AD" w:rsidR="0045646A" w:rsidRPr="003446CB" w:rsidRDefault="0045646A" w:rsidP="008B67EC">
            <w:pPr>
              <w:spacing w:after="0"/>
              <w:jc w:val="center"/>
              <w:rPr>
                <w:rFonts w:asciiTheme="minorHAnsi" w:hAnsiTheme="minorHAnsi" w:cs="Tahoma"/>
                <w:b/>
                <w:sz w:val="22"/>
                <w:szCs w:val="22"/>
              </w:rPr>
            </w:pPr>
            <w:r w:rsidRPr="003446CB">
              <w:rPr>
                <w:rFonts w:asciiTheme="minorHAnsi" w:hAnsiTheme="minorHAnsi"/>
                <w:b/>
                <w:sz w:val="22"/>
                <w:szCs w:val="22"/>
              </w:rPr>
              <w:t>Moderate acute malnutrition (MAM)</w:t>
            </w:r>
          </w:p>
        </w:tc>
        <w:tc>
          <w:tcPr>
            <w:tcW w:w="2335" w:type="dxa"/>
            <w:tcBorders>
              <w:top w:val="single" w:sz="4" w:space="0" w:color="auto"/>
            </w:tcBorders>
            <w:shd w:val="clear" w:color="auto" w:fill="EAF1DD"/>
          </w:tcPr>
          <w:p w14:paraId="5BA43186" w14:textId="77777777" w:rsidR="0045646A" w:rsidRPr="003446CB" w:rsidRDefault="0045646A" w:rsidP="008B67EC">
            <w:pPr>
              <w:spacing w:after="0"/>
              <w:jc w:val="center"/>
              <w:rPr>
                <w:rFonts w:asciiTheme="minorHAnsi" w:hAnsiTheme="minorHAnsi" w:cs="Tahoma"/>
                <w:b/>
                <w:sz w:val="22"/>
                <w:szCs w:val="22"/>
              </w:rPr>
            </w:pPr>
            <w:r w:rsidRPr="003446CB">
              <w:rPr>
                <w:rFonts w:asciiTheme="minorHAnsi" w:hAnsiTheme="minorHAnsi" w:cs="Tahoma"/>
                <w:b/>
                <w:sz w:val="22"/>
                <w:szCs w:val="22"/>
              </w:rPr>
              <w:t>Normal nutritional status</w:t>
            </w:r>
          </w:p>
        </w:tc>
        <w:tc>
          <w:tcPr>
            <w:tcW w:w="1310" w:type="dxa"/>
            <w:tcBorders>
              <w:top w:val="single" w:sz="4" w:space="0" w:color="auto"/>
            </w:tcBorders>
            <w:shd w:val="clear" w:color="auto" w:fill="EAF1DD"/>
            <w:vAlign w:val="center"/>
          </w:tcPr>
          <w:p w14:paraId="450CDB23" w14:textId="77777777" w:rsidR="0045646A" w:rsidRPr="003446CB" w:rsidRDefault="0045646A" w:rsidP="00213B78">
            <w:pPr>
              <w:spacing w:after="0"/>
              <w:jc w:val="center"/>
              <w:rPr>
                <w:rFonts w:asciiTheme="minorHAnsi" w:hAnsiTheme="minorHAnsi" w:cs="Tahoma"/>
                <w:b/>
                <w:sz w:val="22"/>
                <w:szCs w:val="22"/>
              </w:rPr>
            </w:pPr>
            <w:r w:rsidRPr="003446CB">
              <w:rPr>
                <w:rFonts w:asciiTheme="minorHAnsi" w:hAnsiTheme="minorHAnsi" w:cs="Tahoma"/>
                <w:b/>
                <w:sz w:val="22"/>
                <w:szCs w:val="22"/>
              </w:rPr>
              <w:t>Overweight</w:t>
            </w:r>
          </w:p>
        </w:tc>
        <w:tc>
          <w:tcPr>
            <w:tcW w:w="1035" w:type="dxa"/>
            <w:tcBorders>
              <w:top w:val="single" w:sz="4" w:space="0" w:color="auto"/>
            </w:tcBorders>
            <w:shd w:val="clear" w:color="auto" w:fill="EAF1DD"/>
            <w:vAlign w:val="center"/>
          </w:tcPr>
          <w:p w14:paraId="193FB86A" w14:textId="77777777" w:rsidR="0045646A" w:rsidRPr="003446CB" w:rsidRDefault="0045646A" w:rsidP="00213B78">
            <w:pPr>
              <w:spacing w:after="0"/>
              <w:jc w:val="center"/>
              <w:rPr>
                <w:rFonts w:asciiTheme="minorHAnsi" w:hAnsiTheme="minorHAnsi" w:cs="Tahoma"/>
                <w:b/>
                <w:sz w:val="22"/>
                <w:szCs w:val="22"/>
              </w:rPr>
            </w:pPr>
            <w:r w:rsidRPr="003446CB">
              <w:rPr>
                <w:rFonts w:asciiTheme="minorHAnsi" w:hAnsiTheme="minorHAnsi" w:cs="Tahoma"/>
                <w:b/>
                <w:sz w:val="22"/>
                <w:szCs w:val="22"/>
              </w:rPr>
              <w:t>Obesity</w:t>
            </w:r>
          </w:p>
        </w:tc>
      </w:tr>
      <w:tr w:rsidR="0045646A" w:rsidRPr="003446CB" w14:paraId="376EEEFF" w14:textId="77777777" w:rsidTr="00213B78">
        <w:trPr>
          <w:cantSplit/>
          <w:jc w:val="center"/>
        </w:trPr>
        <w:tc>
          <w:tcPr>
            <w:tcW w:w="9360" w:type="dxa"/>
            <w:gridSpan w:val="5"/>
            <w:tcBorders>
              <w:top w:val="single" w:sz="4" w:space="0" w:color="auto"/>
            </w:tcBorders>
            <w:shd w:val="clear" w:color="auto" w:fill="auto"/>
            <w:vAlign w:val="center"/>
          </w:tcPr>
          <w:p w14:paraId="5C5802C4" w14:textId="77777777" w:rsidR="0045646A" w:rsidRPr="003446CB" w:rsidRDefault="0045646A" w:rsidP="001A3B1B">
            <w:pPr>
              <w:spacing w:after="0"/>
              <w:rPr>
                <w:rFonts w:asciiTheme="minorHAnsi" w:hAnsiTheme="minorHAnsi"/>
                <w:b/>
              </w:rPr>
            </w:pPr>
            <w:r w:rsidRPr="003446CB">
              <w:rPr>
                <w:rFonts w:asciiTheme="minorHAnsi" w:hAnsiTheme="minorHAnsi"/>
                <w:b/>
              </w:rPr>
              <w:t>Children</w:t>
            </w:r>
          </w:p>
        </w:tc>
      </w:tr>
      <w:tr w:rsidR="008B67EC" w:rsidRPr="003446CB" w14:paraId="737CEA63" w14:textId="77777777" w:rsidTr="00213B78">
        <w:trPr>
          <w:cantSplit/>
          <w:jc w:val="center"/>
        </w:trPr>
        <w:tc>
          <w:tcPr>
            <w:tcW w:w="2250" w:type="dxa"/>
            <w:shd w:val="clear" w:color="auto" w:fill="FF9797"/>
          </w:tcPr>
          <w:p w14:paraId="35D385A7" w14:textId="60D204FA" w:rsidR="0045646A" w:rsidRPr="003446CB" w:rsidRDefault="0045646A" w:rsidP="006649F4">
            <w:pPr>
              <w:spacing w:after="0"/>
              <w:jc w:val="center"/>
              <w:rPr>
                <w:rFonts w:asciiTheme="minorHAnsi" w:hAnsiTheme="minorHAnsi" w:cs="Tahoma"/>
                <w:sz w:val="22"/>
                <w:szCs w:val="22"/>
              </w:rPr>
            </w:pPr>
            <w:r w:rsidRPr="003446CB">
              <w:rPr>
                <w:rFonts w:asciiTheme="minorHAnsi" w:hAnsiTheme="minorHAnsi" w:cs="Tahoma"/>
                <w:sz w:val="22"/>
                <w:szCs w:val="22"/>
              </w:rPr>
              <w:t>Bilateral pitting edema</w:t>
            </w:r>
          </w:p>
          <w:p w14:paraId="0EBB296B" w14:textId="77777777" w:rsidR="0045646A" w:rsidRPr="003446CB" w:rsidRDefault="0045646A" w:rsidP="006649F4">
            <w:pPr>
              <w:spacing w:after="0"/>
              <w:jc w:val="center"/>
              <w:textAlignment w:val="baseline"/>
              <w:rPr>
                <w:rFonts w:asciiTheme="minorHAnsi" w:eastAsia="Calibri" w:hAnsiTheme="minorHAnsi"/>
                <w:b/>
                <w:sz w:val="22"/>
                <w:szCs w:val="22"/>
              </w:rPr>
            </w:pPr>
            <w:r w:rsidRPr="003446CB">
              <w:rPr>
                <w:rFonts w:asciiTheme="minorHAnsi" w:eastAsia="Calibri" w:hAnsiTheme="minorHAnsi"/>
                <w:b/>
                <w:sz w:val="22"/>
                <w:szCs w:val="22"/>
              </w:rPr>
              <w:t>OR</w:t>
            </w:r>
          </w:p>
          <w:p w14:paraId="3D30A7DE" w14:textId="77777777" w:rsidR="0045646A" w:rsidRPr="003446CB" w:rsidRDefault="0045646A" w:rsidP="006649F4">
            <w:pPr>
              <w:spacing w:after="0"/>
              <w:jc w:val="center"/>
              <w:textAlignment w:val="baseline"/>
              <w:rPr>
                <w:rFonts w:asciiTheme="minorHAnsi" w:eastAsia="Calibri" w:hAnsiTheme="minorHAnsi"/>
                <w:sz w:val="22"/>
                <w:szCs w:val="22"/>
              </w:rPr>
            </w:pPr>
            <w:r w:rsidRPr="003446CB">
              <w:rPr>
                <w:rFonts w:asciiTheme="minorHAnsi" w:eastAsia="Calibri" w:hAnsiTheme="minorHAnsi"/>
                <w:sz w:val="22"/>
                <w:szCs w:val="22"/>
              </w:rPr>
              <w:t>Severe visible wasting</w:t>
            </w:r>
          </w:p>
          <w:p w14:paraId="0EA4B9C1" w14:textId="77777777" w:rsidR="0045646A" w:rsidRPr="003446CB" w:rsidRDefault="0045646A" w:rsidP="006649F4">
            <w:pPr>
              <w:spacing w:after="0"/>
              <w:jc w:val="center"/>
              <w:rPr>
                <w:rFonts w:asciiTheme="minorHAnsi" w:hAnsiTheme="minorHAnsi" w:cs="Tahoma"/>
                <w:b/>
                <w:sz w:val="22"/>
                <w:szCs w:val="22"/>
              </w:rPr>
            </w:pPr>
            <w:r w:rsidRPr="003446CB">
              <w:rPr>
                <w:rFonts w:asciiTheme="minorHAnsi" w:hAnsiTheme="minorHAnsi" w:cs="Tahoma"/>
                <w:b/>
                <w:sz w:val="22"/>
                <w:szCs w:val="22"/>
              </w:rPr>
              <w:t>OR</w:t>
            </w:r>
          </w:p>
          <w:p w14:paraId="6076ED3D" w14:textId="44DD2A26" w:rsidR="0045646A" w:rsidRPr="003446CB" w:rsidRDefault="0045646A" w:rsidP="006649F4">
            <w:pPr>
              <w:spacing w:after="0"/>
              <w:jc w:val="center"/>
              <w:rPr>
                <w:rFonts w:asciiTheme="minorHAnsi" w:hAnsiTheme="minorHAnsi" w:cs="Tahoma"/>
                <w:sz w:val="22"/>
                <w:szCs w:val="22"/>
              </w:rPr>
            </w:pPr>
            <w:r w:rsidRPr="003446CB">
              <w:rPr>
                <w:rFonts w:asciiTheme="minorHAnsi" w:hAnsiTheme="minorHAnsi" w:cs="Tahoma"/>
                <w:sz w:val="22"/>
                <w:szCs w:val="22"/>
              </w:rPr>
              <w:t>WHZ or BMI-for-age &lt;</w:t>
            </w:r>
            <w:r w:rsidR="00C507A3" w:rsidRPr="003446CB">
              <w:rPr>
                <w:rFonts w:asciiTheme="minorHAnsi" w:hAnsiTheme="minorHAnsi" w:cs="Tahoma"/>
                <w:sz w:val="22"/>
                <w:szCs w:val="22"/>
              </w:rPr>
              <w:t> </w:t>
            </w:r>
            <w:r w:rsidRPr="003446CB">
              <w:rPr>
                <w:rFonts w:asciiTheme="minorHAnsi" w:hAnsiTheme="minorHAnsi" w:cs="Tahoma"/>
                <w:sz w:val="22"/>
                <w:szCs w:val="22"/>
              </w:rPr>
              <w:t>–3</w:t>
            </w:r>
          </w:p>
          <w:p w14:paraId="4D782BFB" w14:textId="77777777" w:rsidR="0045646A" w:rsidRPr="003446CB" w:rsidRDefault="0045646A" w:rsidP="006649F4">
            <w:pPr>
              <w:spacing w:after="0"/>
              <w:jc w:val="center"/>
              <w:rPr>
                <w:rFonts w:asciiTheme="minorHAnsi" w:hAnsiTheme="minorHAnsi" w:cs="Tahoma"/>
                <w:b/>
                <w:sz w:val="22"/>
                <w:szCs w:val="22"/>
              </w:rPr>
            </w:pPr>
            <w:r w:rsidRPr="003446CB">
              <w:rPr>
                <w:rFonts w:asciiTheme="minorHAnsi" w:hAnsiTheme="minorHAnsi" w:cs="Tahoma"/>
                <w:b/>
                <w:sz w:val="22"/>
                <w:szCs w:val="22"/>
              </w:rPr>
              <w:t>OR</w:t>
            </w:r>
          </w:p>
          <w:p w14:paraId="163C0877" w14:textId="77777777" w:rsidR="0045646A" w:rsidRPr="003446CB" w:rsidRDefault="0045646A" w:rsidP="006649F4">
            <w:pPr>
              <w:spacing w:after="0"/>
              <w:jc w:val="center"/>
              <w:rPr>
                <w:rFonts w:asciiTheme="minorHAnsi" w:hAnsiTheme="minorHAnsi" w:cs="Tahoma"/>
                <w:sz w:val="22"/>
                <w:szCs w:val="22"/>
              </w:rPr>
            </w:pPr>
            <w:r w:rsidRPr="003446CB">
              <w:rPr>
                <w:rFonts w:asciiTheme="minorHAnsi" w:hAnsiTheme="minorHAnsi" w:cs="Tahoma"/>
                <w:sz w:val="22"/>
                <w:szCs w:val="22"/>
              </w:rPr>
              <w:t>MUAC</w:t>
            </w:r>
          </w:p>
          <w:p w14:paraId="181D6D43" w14:textId="2A134D20" w:rsidR="0045646A" w:rsidRPr="003446CB" w:rsidRDefault="0045646A" w:rsidP="006649F4">
            <w:pPr>
              <w:tabs>
                <w:tab w:val="left" w:pos="1238"/>
              </w:tabs>
              <w:spacing w:after="0"/>
              <w:jc w:val="center"/>
              <w:rPr>
                <w:rFonts w:asciiTheme="minorHAnsi" w:hAnsiTheme="minorHAnsi" w:cs="Tahoma"/>
                <w:sz w:val="21"/>
                <w:szCs w:val="21"/>
              </w:rPr>
            </w:pPr>
            <w:r w:rsidRPr="003446CB">
              <w:rPr>
                <w:rFonts w:asciiTheme="minorHAnsi" w:hAnsiTheme="minorHAnsi" w:cs="Tahoma"/>
                <w:sz w:val="21"/>
                <w:szCs w:val="21"/>
              </w:rPr>
              <w:t>6–59 months:</w:t>
            </w:r>
            <w:r w:rsidR="004F3E10" w:rsidRPr="003446CB">
              <w:rPr>
                <w:rFonts w:asciiTheme="minorHAnsi" w:hAnsiTheme="minorHAnsi" w:cs="Tahoma"/>
                <w:sz w:val="21"/>
                <w:szCs w:val="21"/>
              </w:rPr>
              <w:tab/>
            </w:r>
            <w:r w:rsidRPr="003446CB">
              <w:rPr>
                <w:rFonts w:asciiTheme="minorHAnsi" w:hAnsiTheme="minorHAnsi" w:cs="Tahoma"/>
                <w:sz w:val="21"/>
                <w:szCs w:val="21"/>
              </w:rPr>
              <w:t>&lt; 11.5 cm</w:t>
            </w:r>
          </w:p>
          <w:p w14:paraId="3BF56760" w14:textId="41828763" w:rsidR="0045646A" w:rsidRPr="003446CB" w:rsidRDefault="0045646A" w:rsidP="006649F4">
            <w:pPr>
              <w:tabs>
                <w:tab w:val="left" w:pos="1238"/>
              </w:tabs>
              <w:spacing w:after="0"/>
              <w:jc w:val="center"/>
              <w:rPr>
                <w:rFonts w:asciiTheme="minorHAnsi" w:hAnsiTheme="minorHAnsi" w:cs="Tahoma"/>
                <w:sz w:val="21"/>
                <w:szCs w:val="21"/>
              </w:rPr>
            </w:pPr>
            <w:r w:rsidRPr="003446CB">
              <w:rPr>
                <w:rFonts w:asciiTheme="minorHAnsi" w:hAnsiTheme="minorHAnsi" w:cs="Tahoma"/>
                <w:sz w:val="21"/>
                <w:szCs w:val="21"/>
              </w:rPr>
              <w:t>5–9 years</w:t>
            </w:r>
            <w:r w:rsidR="004F3E10" w:rsidRPr="003446CB">
              <w:rPr>
                <w:rFonts w:asciiTheme="minorHAnsi" w:hAnsiTheme="minorHAnsi" w:cs="Tahoma"/>
                <w:sz w:val="21"/>
                <w:szCs w:val="21"/>
              </w:rPr>
              <w:t>:</w:t>
            </w:r>
            <w:r w:rsidR="004F3E10" w:rsidRPr="003446CB">
              <w:rPr>
                <w:rFonts w:asciiTheme="minorHAnsi" w:hAnsiTheme="minorHAnsi" w:cs="Tahoma"/>
                <w:sz w:val="21"/>
                <w:szCs w:val="21"/>
              </w:rPr>
              <w:tab/>
            </w:r>
            <w:r w:rsidRPr="003446CB">
              <w:rPr>
                <w:rFonts w:asciiTheme="minorHAnsi" w:hAnsiTheme="minorHAnsi" w:cs="Tahoma"/>
                <w:sz w:val="21"/>
                <w:szCs w:val="21"/>
              </w:rPr>
              <w:t>&lt; 13.5 cm</w:t>
            </w:r>
          </w:p>
          <w:p w14:paraId="508BA504" w14:textId="4790B4BC" w:rsidR="0045646A" w:rsidRPr="003446CB" w:rsidRDefault="0045646A" w:rsidP="006649F4">
            <w:pPr>
              <w:tabs>
                <w:tab w:val="left" w:pos="1238"/>
              </w:tabs>
              <w:spacing w:after="0"/>
              <w:jc w:val="center"/>
              <w:rPr>
                <w:rFonts w:asciiTheme="minorHAnsi" w:hAnsiTheme="minorHAnsi"/>
                <w:sz w:val="22"/>
                <w:szCs w:val="22"/>
              </w:rPr>
            </w:pPr>
            <w:r w:rsidRPr="003446CB">
              <w:rPr>
                <w:rFonts w:asciiTheme="minorHAnsi" w:hAnsiTheme="minorHAnsi" w:cs="Tahoma"/>
                <w:sz w:val="21"/>
                <w:szCs w:val="21"/>
              </w:rPr>
              <w:t>10–14 years:</w:t>
            </w:r>
            <w:r w:rsidR="004F3E10" w:rsidRPr="003446CB">
              <w:rPr>
                <w:rFonts w:asciiTheme="minorHAnsi" w:hAnsiTheme="minorHAnsi" w:cs="Tahoma"/>
                <w:sz w:val="21"/>
                <w:szCs w:val="21"/>
              </w:rPr>
              <w:tab/>
            </w:r>
            <w:r w:rsidRPr="003446CB">
              <w:rPr>
                <w:rFonts w:asciiTheme="minorHAnsi" w:hAnsiTheme="minorHAnsi" w:cs="Tahoma"/>
                <w:sz w:val="21"/>
                <w:szCs w:val="21"/>
              </w:rPr>
              <w:t>&lt; 16.0 cm</w:t>
            </w:r>
          </w:p>
        </w:tc>
        <w:tc>
          <w:tcPr>
            <w:tcW w:w="2430" w:type="dxa"/>
            <w:shd w:val="clear" w:color="auto" w:fill="FFE797"/>
          </w:tcPr>
          <w:p w14:paraId="384371BF" w14:textId="5DEFF4BF" w:rsidR="00A35CFD" w:rsidRPr="003446CB" w:rsidRDefault="0045646A" w:rsidP="006649F4">
            <w:pPr>
              <w:spacing w:after="0"/>
              <w:jc w:val="center"/>
              <w:rPr>
                <w:rFonts w:asciiTheme="minorHAnsi" w:hAnsiTheme="minorHAnsi" w:cs="Tahoma"/>
                <w:sz w:val="22"/>
                <w:szCs w:val="22"/>
              </w:rPr>
            </w:pPr>
            <w:r w:rsidRPr="003446CB">
              <w:rPr>
                <w:rFonts w:asciiTheme="minorHAnsi" w:hAnsiTheme="minorHAnsi" w:cs="Tahoma"/>
                <w:sz w:val="22"/>
                <w:szCs w:val="22"/>
              </w:rPr>
              <w:t>WHZ or BMI-for-age</w:t>
            </w:r>
          </w:p>
          <w:p w14:paraId="28E3138F" w14:textId="2C7CC145" w:rsidR="0045646A" w:rsidRPr="003446CB" w:rsidRDefault="0045646A" w:rsidP="006649F4">
            <w:pPr>
              <w:spacing w:after="0"/>
              <w:jc w:val="center"/>
              <w:rPr>
                <w:rFonts w:asciiTheme="minorHAnsi" w:hAnsiTheme="minorHAnsi" w:cs="Tahoma"/>
                <w:sz w:val="22"/>
                <w:szCs w:val="22"/>
                <w:vertAlign w:val="superscript"/>
              </w:rPr>
            </w:pPr>
            <w:r w:rsidRPr="003446CB">
              <w:rPr>
                <w:rFonts w:asciiTheme="minorHAnsi" w:hAnsiTheme="minorHAnsi" w:cs="Tahoma"/>
                <w:sz w:val="22"/>
                <w:szCs w:val="22"/>
              </w:rPr>
              <w:t>≥ –3 to &lt; –2</w:t>
            </w:r>
          </w:p>
          <w:p w14:paraId="2A721730" w14:textId="77777777" w:rsidR="0045646A" w:rsidRPr="003446CB" w:rsidRDefault="0045646A" w:rsidP="006649F4">
            <w:pPr>
              <w:spacing w:after="0"/>
              <w:jc w:val="center"/>
              <w:rPr>
                <w:rFonts w:asciiTheme="minorHAnsi" w:hAnsiTheme="minorHAnsi" w:cs="Tahoma"/>
                <w:b/>
                <w:sz w:val="22"/>
                <w:szCs w:val="22"/>
              </w:rPr>
            </w:pPr>
            <w:r w:rsidRPr="003446CB">
              <w:rPr>
                <w:rFonts w:asciiTheme="minorHAnsi" w:hAnsiTheme="minorHAnsi" w:cs="Tahoma"/>
                <w:b/>
                <w:sz w:val="22"/>
                <w:szCs w:val="22"/>
              </w:rPr>
              <w:t>OR</w:t>
            </w:r>
          </w:p>
          <w:p w14:paraId="75F055CA" w14:textId="77777777" w:rsidR="0045646A" w:rsidRPr="003446CB" w:rsidRDefault="0045646A" w:rsidP="006649F4">
            <w:pPr>
              <w:spacing w:after="0"/>
              <w:jc w:val="center"/>
              <w:rPr>
                <w:rFonts w:asciiTheme="minorHAnsi" w:hAnsiTheme="minorHAnsi" w:cs="Tahoma"/>
                <w:sz w:val="22"/>
                <w:szCs w:val="22"/>
              </w:rPr>
            </w:pPr>
            <w:r w:rsidRPr="003446CB">
              <w:rPr>
                <w:rFonts w:asciiTheme="minorHAnsi" w:hAnsiTheme="minorHAnsi" w:cs="Tahoma"/>
                <w:sz w:val="22"/>
                <w:szCs w:val="22"/>
              </w:rPr>
              <w:t>MUAC</w:t>
            </w:r>
          </w:p>
          <w:p w14:paraId="20181FEB" w14:textId="7BF03AB0" w:rsidR="0045646A" w:rsidRPr="003446CB" w:rsidRDefault="0045646A" w:rsidP="006649F4">
            <w:pPr>
              <w:tabs>
                <w:tab w:val="left" w:pos="972"/>
              </w:tabs>
              <w:spacing w:after="0"/>
              <w:jc w:val="center"/>
              <w:rPr>
                <w:rFonts w:asciiTheme="minorHAnsi" w:hAnsiTheme="minorHAnsi" w:cs="Tahoma"/>
                <w:sz w:val="22"/>
                <w:szCs w:val="22"/>
              </w:rPr>
            </w:pPr>
            <w:r w:rsidRPr="003446CB">
              <w:rPr>
                <w:rFonts w:asciiTheme="minorHAnsi" w:hAnsiTheme="minorHAnsi" w:cs="Tahoma"/>
                <w:sz w:val="22"/>
                <w:szCs w:val="22"/>
              </w:rPr>
              <w:t>6–59 months:</w:t>
            </w:r>
            <w:r w:rsidR="001A3B1B" w:rsidRPr="003446CB">
              <w:rPr>
                <w:rFonts w:asciiTheme="minorHAnsi" w:hAnsiTheme="minorHAnsi" w:cs="Tahoma"/>
                <w:sz w:val="22"/>
                <w:szCs w:val="22"/>
              </w:rPr>
              <w:t xml:space="preserve"> </w:t>
            </w:r>
            <w:r w:rsidRPr="003446CB">
              <w:rPr>
                <w:rFonts w:asciiTheme="minorHAnsi" w:hAnsiTheme="minorHAnsi" w:cs="Tahoma"/>
                <w:sz w:val="22"/>
                <w:szCs w:val="22"/>
              </w:rPr>
              <w:t>≥ 11.5 to &lt; 12.5 cm</w:t>
            </w:r>
          </w:p>
          <w:p w14:paraId="588D45D3" w14:textId="412E1229" w:rsidR="0045646A" w:rsidRPr="003446CB" w:rsidRDefault="0045646A" w:rsidP="006649F4">
            <w:pPr>
              <w:tabs>
                <w:tab w:val="left" w:pos="972"/>
              </w:tabs>
              <w:spacing w:after="0"/>
              <w:jc w:val="center"/>
              <w:rPr>
                <w:rFonts w:asciiTheme="minorHAnsi" w:hAnsiTheme="minorHAnsi" w:cs="Tahoma"/>
                <w:sz w:val="22"/>
                <w:szCs w:val="22"/>
              </w:rPr>
            </w:pPr>
            <w:r w:rsidRPr="003446CB">
              <w:rPr>
                <w:rFonts w:asciiTheme="minorHAnsi" w:hAnsiTheme="minorHAnsi" w:cs="Tahoma"/>
                <w:sz w:val="22"/>
                <w:szCs w:val="22"/>
              </w:rPr>
              <w:t>5–9 years</w:t>
            </w:r>
            <w:r w:rsidR="004F3E10" w:rsidRPr="003446CB">
              <w:rPr>
                <w:rFonts w:asciiTheme="minorHAnsi" w:hAnsiTheme="minorHAnsi" w:cs="Tahoma"/>
                <w:sz w:val="22"/>
                <w:szCs w:val="22"/>
              </w:rPr>
              <w:t>:</w:t>
            </w:r>
            <w:r w:rsidR="001A3B1B" w:rsidRPr="003446CB">
              <w:rPr>
                <w:rFonts w:asciiTheme="minorHAnsi" w:hAnsiTheme="minorHAnsi" w:cs="Tahoma"/>
                <w:sz w:val="22"/>
                <w:szCs w:val="22"/>
              </w:rPr>
              <w:t xml:space="preserve"> </w:t>
            </w:r>
            <w:r w:rsidRPr="003446CB">
              <w:rPr>
                <w:rFonts w:asciiTheme="minorHAnsi" w:hAnsiTheme="minorHAnsi" w:cs="Tahoma"/>
                <w:sz w:val="22"/>
                <w:szCs w:val="22"/>
              </w:rPr>
              <w:t>≥ 13.5 to &lt; 14.5 cm</w:t>
            </w:r>
          </w:p>
          <w:p w14:paraId="3EBC861F" w14:textId="59407741" w:rsidR="0045646A" w:rsidRPr="003446CB" w:rsidRDefault="0045646A" w:rsidP="006649F4">
            <w:pPr>
              <w:tabs>
                <w:tab w:val="left" w:pos="972"/>
              </w:tabs>
              <w:spacing w:after="0"/>
              <w:jc w:val="center"/>
              <w:rPr>
                <w:rFonts w:asciiTheme="minorHAnsi" w:hAnsiTheme="minorHAnsi" w:cs="Tahoma"/>
                <w:sz w:val="22"/>
                <w:szCs w:val="22"/>
              </w:rPr>
            </w:pPr>
            <w:r w:rsidRPr="003446CB">
              <w:rPr>
                <w:rFonts w:asciiTheme="minorHAnsi" w:hAnsiTheme="minorHAnsi" w:cs="Tahoma"/>
                <w:sz w:val="22"/>
                <w:szCs w:val="22"/>
              </w:rPr>
              <w:t>10–14 years</w:t>
            </w:r>
            <w:r w:rsidR="004F3E10" w:rsidRPr="003446CB">
              <w:rPr>
                <w:rFonts w:asciiTheme="minorHAnsi" w:hAnsiTheme="minorHAnsi" w:cs="Tahoma"/>
                <w:sz w:val="22"/>
                <w:szCs w:val="22"/>
              </w:rPr>
              <w:t>:</w:t>
            </w:r>
            <w:r w:rsidR="001A3B1B" w:rsidRPr="003446CB">
              <w:rPr>
                <w:rFonts w:asciiTheme="minorHAnsi" w:hAnsiTheme="minorHAnsi" w:cs="Tahoma"/>
                <w:sz w:val="22"/>
                <w:szCs w:val="22"/>
              </w:rPr>
              <w:t xml:space="preserve"> </w:t>
            </w:r>
            <w:r w:rsidRPr="003446CB">
              <w:rPr>
                <w:rFonts w:asciiTheme="minorHAnsi" w:hAnsiTheme="minorHAnsi" w:cs="Tahoma"/>
                <w:sz w:val="22"/>
                <w:szCs w:val="22"/>
              </w:rPr>
              <w:t>≥ 16.0 to &lt; 18.5 cm</w:t>
            </w:r>
          </w:p>
        </w:tc>
        <w:tc>
          <w:tcPr>
            <w:tcW w:w="2335" w:type="dxa"/>
            <w:shd w:val="clear" w:color="auto" w:fill="A2DEC4"/>
          </w:tcPr>
          <w:p w14:paraId="61721E43" w14:textId="5CADFD64" w:rsidR="0045646A" w:rsidRPr="003446CB" w:rsidRDefault="0045646A" w:rsidP="006649F4">
            <w:pPr>
              <w:spacing w:after="0"/>
              <w:jc w:val="center"/>
              <w:rPr>
                <w:rFonts w:asciiTheme="minorHAnsi" w:hAnsiTheme="minorHAnsi" w:cs="Tahoma"/>
                <w:sz w:val="22"/>
                <w:szCs w:val="22"/>
              </w:rPr>
            </w:pPr>
            <w:r w:rsidRPr="003446CB">
              <w:rPr>
                <w:rFonts w:asciiTheme="minorHAnsi" w:hAnsiTheme="minorHAnsi" w:cs="Tahoma"/>
                <w:sz w:val="22"/>
                <w:szCs w:val="22"/>
              </w:rPr>
              <w:t xml:space="preserve">WHZ ≥ –2 to </w:t>
            </w:r>
            <w:r w:rsidR="00174228" w:rsidRPr="003446CB">
              <w:rPr>
                <w:rFonts w:asciiTheme="minorHAnsi" w:hAnsiTheme="minorHAnsi" w:cs="Tahoma"/>
                <w:sz w:val="22"/>
                <w:szCs w:val="22"/>
              </w:rPr>
              <w:t>≤</w:t>
            </w:r>
            <w:r w:rsidR="00C507A3" w:rsidRPr="003446CB">
              <w:rPr>
                <w:rFonts w:asciiTheme="minorHAnsi" w:hAnsiTheme="minorHAnsi" w:cs="Tahoma"/>
                <w:sz w:val="22"/>
                <w:szCs w:val="22"/>
              </w:rPr>
              <w:t xml:space="preserve"> </w:t>
            </w:r>
            <w:r w:rsidRPr="003446CB">
              <w:rPr>
                <w:rFonts w:asciiTheme="minorHAnsi" w:hAnsiTheme="minorHAnsi" w:cs="Tahoma"/>
                <w:sz w:val="22"/>
                <w:szCs w:val="22"/>
              </w:rPr>
              <w:t>+2</w:t>
            </w:r>
          </w:p>
          <w:p w14:paraId="71FFE9B9" w14:textId="77777777" w:rsidR="0045646A" w:rsidRPr="003446CB" w:rsidRDefault="0045646A" w:rsidP="006649F4">
            <w:pPr>
              <w:spacing w:after="0"/>
              <w:jc w:val="center"/>
              <w:rPr>
                <w:rFonts w:asciiTheme="minorHAnsi" w:hAnsiTheme="minorHAnsi" w:cs="Tahoma"/>
                <w:b/>
                <w:sz w:val="22"/>
                <w:szCs w:val="22"/>
              </w:rPr>
            </w:pPr>
            <w:r w:rsidRPr="003446CB">
              <w:rPr>
                <w:rFonts w:asciiTheme="minorHAnsi" w:hAnsiTheme="minorHAnsi" w:cs="Tahoma"/>
                <w:b/>
                <w:sz w:val="22"/>
                <w:szCs w:val="22"/>
              </w:rPr>
              <w:t>OR</w:t>
            </w:r>
          </w:p>
          <w:p w14:paraId="01B641F1" w14:textId="5F8BA34F" w:rsidR="0045646A" w:rsidRPr="003446CB" w:rsidRDefault="0045646A" w:rsidP="006649F4">
            <w:pPr>
              <w:spacing w:after="0"/>
              <w:jc w:val="center"/>
              <w:rPr>
                <w:rFonts w:asciiTheme="minorHAnsi" w:hAnsiTheme="minorHAnsi" w:cs="Tahoma"/>
                <w:sz w:val="22"/>
                <w:szCs w:val="22"/>
              </w:rPr>
            </w:pPr>
            <w:r w:rsidRPr="003446CB">
              <w:rPr>
                <w:rFonts w:asciiTheme="minorHAnsi" w:hAnsiTheme="minorHAnsi" w:cs="Tahoma"/>
                <w:sz w:val="22"/>
                <w:szCs w:val="22"/>
              </w:rPr>
              <w:t>BMI-for-age</w:t>
            </w:r>
          </w:p>
          <w:p w14:paraId="1E098F7F" w14:textId="5CE77650" w:rsidR="0045646A" w:rsidRPr="003446CB" w:rsidRDefault="0045646A" w:rsidP="006649F4">
            <w:pPr>
              <w:spacing w:after="0"/>
              <w:jc w:val="center"/>
              <w:rPr>
                <w:rFonts w:asciiTheme="minorHAnsi" w:hAnsiTheme="minorHAnsi" w:cs="Tahoma"/>
                <w:sz w:val="22"/>
                <w:szCs w:val="22"/>
              </w:rPr>
            </w:pPr>
            <w:r w:rsidRPr="003446CB">
              <w:rPr>
                <w:rFonts w:asciiTheme="minorHAnsi" w:hAnsiTheme="minorHAnsi" w:cs="Tahoma"/>
                <w:sz w:val="22"/>
                <w:szCs w:val="22"/>
              </w:rPr>
              <w:t xml:space="preserve">≥ –2 to </w:t>
            </w:r>
            <w:r w:rsidR="00174228" w:rsidRPr="003446CB">
              <w:rPr>
                <w:rFonts w:asciiTheme="minorHAnsi" w:hAnsiTheme="minorHAnsi" w:cs="Tahoma"/>
                <w:sz w:val="22"/>
                <w:szCs w:val="22"/>
              </w:rPr>
              <w:t>≤</w:t>
            </w:r>
            <w:r w:rsidRPr="003446CB">
              <w:rPr>
                <w:rFonts w:asciiTheme="minorHAnsi" w:hAnsiTheme="minorHAnsi" w:cs="Tahoma"/>
                <w:sz w:val="22"/>
                <w:szCs w:val="22"/>
              </w:rPr>
              <w:t xml:space="preserve"> +1</w:t>
            </w:r>
          </w:p>
          <w:p w14:paraId="6FD2B9B3" w14:textId="77777777" w:rsidR="0045646A" w:rsidRPr="003446CB" w:rsidRDefault="0045646A" w:rsidP="006649F4">
            <w:pPr>
              <w:spacing w:after="0"/>
              <w:jc w:val="center"/>
              <w:rPr>
                <w:rFonts w:asciiTheme="minorHAnsi" w:hAnsiTheme="minorHAnsi" w:cs="Tahoma"/>
                <w:b/>
                <w:sz w:val="22"/>
                <w:szCs w:val="22"/>
              </w:rPr>
            </w:pPr>
            <w:r w:rsidRPr="003446CB">
              <w:rPr>
                <w:rFonts w:asciiTheme="minorHAnsi" w:hAnsiTheme="minorHAnsi" w:cs="Tahoma"/>
                <w:b/>
                <w:sz w:val="22"/>
                <w:szCs w:val="22"/>
              </w:rPr>
              <w:t>OR</w:t>
            </w:r>
          </w:p>
          <w:p w14:paraId="022AFB92" w14:textId="77777777" w:rsidR="0045646A" w:rsidRPr="003446CB" w:rsidRDefault="0045646A" w:rsidP="006649F4">
            <w:pPr>
              <w:spacing w:after="0"/>
              <w:jc w:val="center"/>
              <w:rPr>
                <w:rFonts w:asciiTheme="minorHAnsi" w:hAnsiTheme="minorHAnsi" w:cs="Tahoma"/>
                <w:sz w:val="22"/>
                <w:szCs w:val="22"/>
              </w:rPr>
            </w:pPr>
            <w:r w:rsidRPr="003446CB">
              <w:rPr>
                <w:rFonts w:asciiTheme="minorHAnsi" w:hAnsiTheme="minorHAnsi" w:cs="Tahoma"/>
                <w:sz w:val="22"/>
                <w:szCs w:val="22"/>
              </w:rPr>
              <w:t>MUAC</w:t>
            </w:r>
          </w:p>
          <w:p w14:paraId="4601C71C" w14:textId="39343584" w:rsidR="0045646A" w:rsidRPr="003446CB" w:rsidRDefault="0045646A" w:rsidP="006649F4">
            <w:pPr>
              <w:tabs>
                <w:tab w:val="left" w:pos="1201"/>
              </w:tabs>
              <w:spacing w:after="0"/>
              <w:jc w:val="center"/>
              <w:rPr>
                <w:rFonts w:asciiTheme="minorHAnsi" w:hAnsiTheme="minorHAnsi" w:cs="Tahoma"/>
                <w:sz w:val="22"/>
                <w:szCs w:val="22"/>
              </w:rPr>
            </w:pPr>
            <w:r w:rsidRPr="003446CB">
              <w:rPr>
                <w:rFonts w:asciiTheme="minorHAnsi" w:hAnsiTheme="minorHAnsi" w:cs="Tahoma"/>
                <w:sz w:val="22"/>
                <w:szCs w:val="22"/>
              </w:rPr>
              <w:t>6–59 months:≥ 12.5 cm</w:t>
            </w:r>
          </w:p>
          <w:p w14:paraId="4D406A6B" w14:textId="4531024B" w:rsidR="0045646A" w:rsidRPr="003446CB" w:rsidRDefault="0045646A" w:rsidP="006649F4">
            <w:pPr>
              <w:tabs>
                <w:tab w:val="left" w:pos="1201"/>
              </w:tabs>
              <w:spacing w:after="0"/>
              <w:jc w:val="center"/>
              <w:rPr>
                <w:rFonts w:asciiTheme="minorHAnsi" w:hAnsiTheme="minorHAnsi" w:cs="Tahoma"/>
                <w:sz w:val="22"/>
                <w:szCs w:val="22"/>
              </w:rPr>
            </w:pPr>
            <w:r w:rsidRPr="003446CB">
              <w:rPr>
                <w:rFonts w:asciiTheme="minorHAnsi" w:hAnsiTheme="minorHAnsi" w:cs="Tahoma"/>
                <w:sz w:val="22"/>
                <w:szCs w:val="22"/>
              </w:rPr>
              <w:t>5–9 years</w:t>
            </w:r>
            <w:r w:rsidR="00A35CFD" w:rsidRPr="003446CB">
              <w:rPr>
                <w:rFonts w:asciiTheme="minorHAnsi" w:hAnsiTheme="minorHAnsi" w:cs="Tahoma"/>
                <w:sz w:val="22"/>
                <w:szCs w:val="22"/>
              </w:rPr>
              <w:t>:</w:t>
            </w:r>
            <w:r w:rsidR="00A35CFD" w:rsidRPr="003446CB">
              <w:rPr>
                <w:rFonts w:asciiTheme="minorHAnsi" w:hAnsiTheme="minorHAnsi" w:cs="Tahoma"/>
                <w:sz w:val="22"/>
                <w:szCs w:val="22"/>
              </w:rPr>
              <w:tab/>
            </w:r>
            <w:r w:rsidRPr="003446CB">
              <w:rPr>
                <w:rFonts w:asciiTheme="minorHAnsi" w:hAnsiTheme="minorHAnsi" w:cs="Tahoma"/>
                <w:sz w:val="22"/>
                <w:szCs w:val="22"/>
              </w:rPr>
              <w:t>≥ 14.5 cm</w:t>
            </w:r>
          </w:p>
          <w:p w14:paraId="3B3F7545" w14:textId="0431D9DB" w:rsidR="0045646A" w:rsidRPr="003446CB" w:rsidRDefault="0045646A" w:rsidP="006649F4">
            <w:pPr>
              <w:tabs>
                <w:tab w:val="left" w:pos="1201"/>
              </w:tabs>
              <w:spacing w:after="0"/>
              <w:jc w:val="center"/>
              <w:rPr>
                <w:rFonts w:asciiTheme="minorHAnsi" w:hAnsiTheme="minorHAnsi" w:cs="Tahoma"/>
                <w:b/>
                <w:sz w:val="22"/>
                <w:szCs w:val="22"/>
              </w:rPr>
            </w:pPr>
            <w:r w:rsidRPr="003446CB">
              <w:rPr>
                <w:rFonts w:asciiTheme="minorHAnsi" w:hAnsiTheme="minorHAnsi" w:cs="Tahoma"/>
                <w:sz w:val="22"/>
                <w:szCs w:val="22"/>
              </w:rPr>
              <w:t>10–14 years</w:t>
            </w:r>
            <w:r w:rsidR="00A35CFD" w:rsidRPr="003446CB">
              <w:rPr>
                <w:rFonts w:asciiTheme="minorHAnsi" w:hAnsiTheme="minorHAnsi" w:cs="Tahoma"/>
                <w:sz w:val="22"/>
                <w:szCs w:val="22"/>
              </w:rPr>
              <w:t>:</w:t>
            </w:r>
            <w:r w:rsidR="00A35CFD" w:rsidRPr="003446CB">
              <w:rPr>
                <w:rFonts w:asciiTheme="minorHAnsi" w:hAnsiTheme="minorHAnsi" w:cs="Tahoma"/>
                <w:sz w:val="22"/>
                <w:szCs w:val="22"/>
              </w:rPr>
              <w:tab/>
            </w:r>
            <w:r w:rsidRPr="003446CB">
              <w:rPr>
                <w:rFonts w:asciiTheme="minorHAnsi" w:hAnsiTheme="minorHAnsi" w:cs="Tahoma"/>
                <w:sz w:val="22"/>
                <w:szCs w:val="22"/>
              </w:rPr>
              <w:t>≥ 18.5 cm</w:t>
            </w:r>
          </w:p>
        </w:tc>
        <w:tc>
          <w:tcPr>
            <w:tcW w:w="1310" w:type="dxa"/>
            <w:shd w:val="clear" w:color="auto" w:fill="E7E7FF"/>
          </w:tcPr>
          <w:p w14:paraId="14534BCB" w14:textId="77777777" w:rsidR="005E38A4" w:rsidRPr="003446CB" w:rsidRDefault="0045646A" w:rsidP="006649F4">
            <w:pPr>
              <w:spacing w:after="0"/>
              <w:jc w:val="center"/>
              <w:rPr>
                <w:rFonts w:asciiTheme="minorHAnsi" w:hAnsiTheme="minorHAnsi" w:cs="Tahoma"/>
                <w:sz w:val="22"/>
                <w:szCs w:val="22"/>
              </w:rPr>
            </w:pPr>
            <w:r w:rsidRPr="003446CB">
              <w:rPr>
                <w:rFonts w:asciiTheme="minorHAnsi" w:hAnsiTheme="minorHAnsi" w:cs="Tahoma"/>
                <w:sz w:val="22"/>
                <w:szCs w:val="22"/>
              </w:rPr>
              <w:t>WHZ</w:t>
            </w:r>
          </w:p>
          <w:p w14:paraId="0C82AF36" w14:textId="0DBE63D1" w:rsidR="0045646A" w:rsidRPr="003446CB" w:rsidRDefault="00D33AFC" w:rsidP="006649F4">
            <w:pPr>
              <w:spacing w:after="0"/>
              <w:jc w:val="center"/>
              <w:rPr>
                <w:rFonts w:asciiTheme="minorHAnsi" w:hAnsiTheme="minorHAnsi" w:cs="Tahoma"/>
                <w:sz w:val="22"/>
                <w:szCs w:val="22"/>
              </w:rPr>
            </w:pPr>
            <w:r w:rsidRPr="003446CB">
              <w:rPr>
                <w:rFonts w:asciiTheme="minorHAnsi" w:hAnsiTheme="minorHAnsi" w:cs="Tahoma"/>
                <w:sz w:val="22"/>
                <w:szCs w:val="22"/>
              </w:rPr>
              <w:t>&gt;</w:t>
            </w:r>
            <w:r w:rsidR="0045646A" w:rsidRPr="003446CB">
              <w:rPr>
                <w:rFonts w:asciiTheme="minorHAnsi" w:hAnsiTheme="minorHAnsi" w:cs="Tahoma"/>
                <w:sz w:val="22"/>
                <w:szCs w:val="22"/>
              </w:rPr>
              <w:t xml:space="preserve"> +2 to </w:t>
            </w:r>
            <w:r w:rsidR="00174228" w:rsidRPr="003446CB">
              <w:rPr>
                <w:rFonts w:asciiTheme="minorHAnsi" w:hAnsiTheme="minorHAnsi" w:cs="Tahoma"/>
                <w:sz w:val="22"/>
                <w:szCs w:val="22"/>
              </w:rPr>
              <w:t>≤</w:t>
            </w:r>
            <w:r w:rsidR="00C507A3" w:rsidRPr="003446CB">
              <w:rPr>
                <w:rFonts w:asciiTheme="minorHAnsi" w:hAnsiTheme="minorHAnsi" w:cs="Tahoma"/>
                <w:sz w:val="22"/>
                <w:szCs w:val="22"/>
              </w:rPr>
              <w:t> </w:t>
            </w:r>
            <w:r w:rsidR="0045646A" w:rsidRPr="003446CB">
              <w:rPr>
                <w:rFonts w:asciiTheme="minorHAnsi" w:hAnsiTheme="minorHAnsi" w:cs="Tahoma"/>
                <w:sz w:val="22"/>
                <w:szCs w:val="22"/>
              </w:rPr>
              <w:t>+3</w:t>
            </w:r>
          </w:p>
          <w:p w14:paraId="0C88679D" w14:textId="77777777" w:rsidR="0045646A" w:rsidRPr="003446CB" w:rsidRDefault="0045646A" w:rsidP="006649F4">
            <w:pPr>
              <w:spacing w:after="0"/>
              <w:jc w:val="center"/>
              <w:rPr>
                <w:rFonts w:asciiTheme="minorHAnsi" w:hAnsiTheme="minorHAnsi" w:cs="Tahoma"/>
                <w:b/>
                <w:sz w:val="22"/>
                <w:szCs w:val="22"/>
              </w:rPr>
            </w:pPr>
            <w:r w:rsidRPr="003446CB">
              <w:rPr>
                <w:rFonts w:asciiTheme="minorHAnsi" w:hAnsiTheme="minorHAnsi" w:cs="Tahoma"/>
                <w:b/>
                <w:sz w:val="22"/>
                <w:szCs w:val="22"/>
              </w:rPr>
              <w:t>OR</w:t>
            </w:r>
          </w:p>
          <w:p w14:paraId="50BAF86D" w14:textId="6846D1CB" w:rsidR="0045646A" w:rsidRPr="003446CB" w:rsidRDefault="0045646A" w:rsidP="006649F4">
            <w:pPr>
              <w:spacing w:after="0"/>
              <w:jc w:val="center"/>
              <w:rPr>
                <w:rFonts w:asciiTheme="minorHAnsi" w:hAnsiTheme="minorHAnsi" w:cs="Tahoma"/>
                <w:sz w:val="22"/>
                <w:szCs w:val="22"/>
              </w:rPr>
            </w:pPr>
            <w:r w:rsidRPr="003446CB">
              <w:rPr>
                <w:rFonts w:asciiTheme="minorHAnsi" w:hAnsiTheme="minorHAnsi" w:cs="Tahoma"/>
                <w:sz w:val="22"/>
                <w:szCs w:val="22"/>
              </w:rPr>
              <w:t xml:space="preserve">BMI-for-age </w:t>
            </w:r>
            <w:r w:rsidR="00922E7E">
              <w:rPr>
                <w:rFonts w:asciiTheme="minorHAnsi" w:hAnsiTheme="minorHAnsi" w:cs="Tahoma"/>
                <w:sz w:val="22"/>
                <w:szCs w:val="22"/>
              </w:rPr>
              <w:t>&gt;</w:t>
            </w:r>
            <w:r w:rsidR="00922E7E" w:rsidRPr="003446CB">
              <w:rPr>
                <w:rFonts w:asciiTheme="minorHAnsi" w:hAnsiTheme="minorHAnsi" w:cs="Tahoma"/>
                <w:sz w:val="22"/>
                <w:szCs w:val="22"/>
              </w:rPr>
              <w:t> </w:t>
            </w:r>
            <w:r w:rsidRPr="003446CB">
              <w:rPr>
                <w:rFonts w:asciiTheme="minorHAnsi" w:hAnsiTheme="minorHAnsi" w:cs="Tahoma"/>
                <w:sz w:val="22"/>
                <w:szCs w:val="22"/>
              </w:rPr>
              <w:t>+1</w:t>
            </w:r>
            <w:r w:rsidR="00C507A3" w:rsidRPr="003446CB">
              <w:rPr>
                <w:rFonts w:asciiTheme="minorHAnsi" w:hAnsiTheme="minorHAnsi" w:cs="Tahoma"/>
                <w:sz w:val="22"/>
                <w:szCs w:val="22"/>
              </w:rPr>
              <w:t xml:space="preserve"> to </w:t>
            </w:r>
            <w:r w:rsidR="00174228" w:rsidRPr="003446CB">
              <w:rPr>
                <w:rFonts w:asciiTheme="minorHAnsi" w:hAnsiTheme="minorHAnsi" w:cs="Tahoma"/>
                <w:sz w:val="22"/>
                <w:szCs w:val="22"/>
              </w:rPr>
              <w:t>≤</w:t>
            </w:r>
            <w:r w:rsidR="00C507A3" w:rsidRPr="003446CB">
              <w:rPr>
                <w:rFonts w:asciiTheme="minorHAnsi" w:hAnsiTheme="minorHAnsi" w:cs="Tahoma"/>
                <w:sz w:val="22"/>
                <w:szCs w:val="22"/>
              </w:rPr>
              <w:t xml:space="preserve"> +2</w:t>
            </w:r>
          </w:p>
          <w:p w14:paraId="3B34ADD5" w14:textId="5C0C3BC0" w:rsidR="00174228" w:rsidRPr="003446CB" w:rsidRDefault="00174228" w:rsidP="00174228">
            <w:pPr>
              <w:jc w:val="center"/>
              <w:rPr>
                <w:rFonts w:asciiTheme="minorHAnsi" w:hAnsiTheme="minorHAnsi" w:cs="Tahoma"/>
                <w:b/>
                <w:sz w:val="22"/>
                <w:szCs w:val="22"/>
              </w:rPr>
            </w:pPr>
          </w:p>
        </w:tc>
        <w:tc>
          <w:tcPr>
            <w:tcW w:w="1035" w:type="dxa"/>
            <w:shd w:val="clear" w:color="auto" w:fill="CDCDFF"/>
          </w:tcPr>
          <w:p w14:paraId="6EFD9BD1" w14:textId="313A572E" w:rsidR="0045646A" w:rsidRPr="003446CB" w:rsidRDefault="0045646A" w:rsidP="006649F4">
            <w:pPr>
              <w:spacing w:after="0"/>
              <w:jc w:val="center"/>
              <w:rPr>
                <w:rFonts w:asciiTheme="minorHAnsi" w:hAnsiTheme="minorHAnsi" w:cs="Tahoma"/>
                <w:sz w:val="22"/>
                <w:szCs w:val="22"/>
              </w:rPr>
            </w:pPr>
            <w:r w:rsidRPr="003446CB">
              <w:rPr>
                <w:rFonts w:asciiTheme="minorHAnsi" w:hAnsiTheme="minorHAnsi" w:cs="Tahoma"/>
                <w:sz w:val="22"/>
                <w:szCs w:val="22"/>
              </w:rPr>
              <w:t xml:space="preserve">WHZ </w:t>
            </w:r>
            <w:r w:rsidR="00174228" w:rsidRPr="003446CB">
              <w:rPr>
                <w:rFonts w:asciiTheme="minorHAnsi" w:hAnsiTheme="minorHAnsi" w:cs="Tahoma"/>
                <w:sz w:val="22"/>
                <w:szCs w:val="22"/>
              </w:rPr>
              <w:t>&gt;</w:t>
            </w:r>
            <w:r w:rsidR="00A35CFD" w:rsidRPr="003446CB">
              <w:rPr>
                <w:rFonts w:asciiTheme="minorHAnsi" w:hAnsiTheme="minorHAnsi" w:cs="Tahoma"/>
                <w:sz w:val="22"/>
                <w:szCs w:val="22"/>
              </w:rPr>
              <w:t> +</w:t>
            </w:r>
            <w:r w:rsidRPr="003446CB">
              <w:rPr>
                <w:rFonts w:asciiTheme="minorHAnsi" w:hAnsiTheme="minorHAnsi" w:cs="Tahoma"/>
                <w:sz w:val="22"/>
                <w:szCs w:val="22"/>
              </w:rPr>
              <w:t>3</w:t>
            </w:r>
          </w:p>
          <w:p w14:paraId="124FA028" w14:textId="77777777" w:rsidR="0045646A" w:rsidRPr="003446CB" w:rsidRDefault="0045646A" w:rsidP="006649F4">
            <w:pPr>
              <w:spacing w:after="0"/>
              <w:jc w:val="center"/>
              <w:rPr>
                <w:rFonts w:asciiTheme="minorHAnsi" w:hAnsiTheme="minorHAnsi" w:cs="Tahoma"/>
                <w:b/>
                <w:sz w:val="22"/>
                <w:szCs w:val="22"/>
              </w:rPr>
            </w:pPr>
            <w:r w:rsidRPr="003446CB">
              <w:rPr>
                <w:rFonts w:asciiTheme="minorHAnsi" w:hAnsiTheme="minorHAnsi" w:cs="Tahoma"/>
                <w:b/>
                <w:sz w:val="22"/>
                <w:szCs w:val="22"/>
              </w:rPr>
              <w:t>OR</w:t>
            </w:r>
          </w:p>
          <w:p w14:paraId="4360CBF2" w14:textId="01D324AA" w:rsidR="0045646A" w:rsidRPr="003446CB" w:rsidRDefault="0045646A" w:rsidP="00174228">
            <w:pPr>
              <w:spacing w:after="0"/>
              <w:jc w:val="center"/>
              <w:rPr>
                <w:rFonts w:asciiTheme="minorHAnsi" w:hAnsiTheme="minorHAnsi" w:cs="Tahoma"/>
                <w:b/>
                <w:sz w:val="22"/>
                <w:szCs w:val="22"/>
              </w:rPr>
            </w:pPr>
            <w:r w:rsidRPr="003446CB">
              <w:rPr>
                <w:rFonts w:asciiTheme="minorHAnsi" w:hAnsiTheme="minorHAnsi" w:cs="Tahoma"/>
                <w:sz w:val="22"/>
                <w:szCs w:val="22"/>
              </w:rPr>
              <w:t xml:space="preserve">BMI-for-age </w:t>
            </w:r>
            <w:r w:rsidR="00174228" w:rsidRPr="003446CB">
              <w:rPr>
                <w:rFonts w:asciiTheme="minorHAnsi" w:hAnsiTheme="minorHAnsi" w:cs="Tahoma"/>
                <w:sz w:val="22"/>
                <w:szCs w:val="22"/>
              </w:rPr>
              <w:t>&gt;</w:t>
            </w:r>
            <w:r w:rsidR="008B67EC" w:rsidRPr="003446CB">
              <w:rPr>
                <w:rFonts w:asciiTheme="minorHAnsi" w:hAnsiTheme="minorHAnsi" w:cs="Tahoma"/>
                <w:sz w:val="22"/>
                <w:szCs w:val="22"/>
              </w:rPr>
              <w:t> </w:t>
            </w:r>
            <w:r w:rsidRPr="003446CB">
              <w:rPr>
                <w:rFonts w:asciiTheme="minorHAnsi" w:hAnsiTheme="minorHAnsi" w:cs="Tahoma"/>
                <w:sz w:val="22"/>
                <w:szCs w:val="22"/>
              </w:rPr>
              <w:t>+2</w:t>
            </w:r>
          </w:p>
        </w:tc>
      </w:tr>
      <w:tr w:rsidR="0045646A" w:rsidRPr="00DB4588" w14:paraId="4B8E6AF9" w14:textId="77777777" w:rsidTr="00213B78">
        <w:trPr>
          <w:cantSplit/>
          <w:jc w:val="center"/>
        </w:trPr>
        <w:tc>
          <w:tcPr>
            <w:tcW w:w="9360" w:type="dxa"/>
            <w:gridSpan w:val="5"/>
            <w:shd w:val="clear" w:color="auto" w:fill="auto"/>
            <w:vAlign w:val="center"/>
          </w:tcPr>
          <w:p w14:paraId="703C1214" w14:textId="10069C10" w:rsidR="0045646A" w:rsidRPr="002669D7" w:rsidRDefault="0045646A" w:rsidP="001A3B1B">
            <w:pPr>
              <w:spacing w:after="0"/>
              <w:rPr>
                <w:rFonts w:asciiTheme="minorHAnsi" w:hAnsiTheme="minorHAnsi"/>
                <w:b/>
                <w:lang w:val="fr-CI"/>
              </w:rPr>
            </w:pPr>
            <w:proofErr w:type="spellStart"/>
            <w:r w:rsidRPr="002669D7">
              <w:rPr>
                <w:rFonts w:asciiTheme="minorHAnsi" w:hAnsiTheme="minorHAnsi"/>
                <w:b/>
                <w:lang w:val="fr-CI"/>
              </w:rPr>
              <w:t>Older</w:t>
            </w:r>
            <w:proofErr w:type="spellEnd"/>
            <w:r w:rsidRPr="002669D7">
              <w:rPr>
                <w:rFonts w:asciiTheme="minorHAnsi" w:hAnsiTheme="minorHAnsi"/>
                <w:b/>
                <w:lang w:val="fr-CI"/>
              </w:rPr>
              <w:t xml:space="preserve"> adolescents and </w:t>
            </w:r>
            <w:proofErr w:type="spellStart"/>
            <w:r w:rsidRPr="002669D7">
              <w:rPr>
                <w:rFonts w:asciiTheme="minorHAnsi" w:hAnsiTheme="minorHAnsi"/>
                <w:b/>
                <w:lang w:val="fr-CI"/>
              </w:rPr>
              <w:t>adults</w:t>
            </w:r>
            <w:proofErr w:type="spellEnd"/>
            <w:r w:rsidRPr="002669D7">
              <w:rPr>
                <w:rFonts w:asciiTheme="minorHAnsi" w:hAnsiTheme="minorHAnsi"/>
                <w:b/>
                <w:lang w:val="fr-CI"/>
              </w:rPr>
              <w:t xml:space="preserve"> (non-</w:t>
            </w:r>
            <w:proofErr w:type="spellStart"/>
            <w:r w:rsidRPr="002669D7">
              <w:rPr>
                <w:rFonts w:asciiTheme="minorHAnsi" w:hAnsiTheme="minorHAnsi"/>
                <w:b/>
                <w:lang w:val="fr-CI"/>
              </w:rPr>
              <w:t>pregnant</w:t>
            </w:r>
            <w:proofErr w:type="spellEnd"/>
            <w:r w:rsidRPr="002669D7">
              <w:rPr>
                <w:rFonts w:asciiTheme="minorHAnsi" w:hAnsiTheme="minorHAnsi"/>
                <w:b/>
                <w:lang w:val="fr-CI"/>
              </w:rPr>
              <w:t>/</w:t>
            </w:r>
            <w:r w:rsidR="006B3B63" w:rsidRPr="002669D7">
              <w:rPr>
                <w:rFonts w:asciiTheme="minorHAnsi" w:hAnsiTheme="minorHAnsi"/>
                <w:b/>
                <w:lang w:val="fr-CI"/>
              </w:rPr>
              <w:t>non-</w:t>
            </w:r>
            <w:r w:rsidRPr="002669D7">
              <w:rPr>
                <w:rFonts w:asciiTheme="minorHAnsi" w:hAnsiTheme="minorHAnsi"/>
                <w:b/>
                <w:lang w:val="fr-CI"/>
              </w:rPr>
              <w:t>postpartum)</w:t>
            </w:r>
          </w:p>
        </w:tc>
      </w:tr>
      <w:tr w:rsidR="001A3B1B" w:rsidRPr="003446CB" w14:paraId="18E7E698" w14:textId="77777777" w:rsidTr="00213B78">
        <w:trPr>
          <w:cantSplit/>
          <w:trHeight w:val="1417"/>
          <w:jc w:val="center"/>
        </w:trPr>
        <w:tc>
          <w:tcPr>
            <w:tcW w:w="2250" w:type="dxa"/>
            <w:shd w:val="clear" w:color="auto" w:fill="FF9797"/>
          </w:tcPr>
          <w:p w14:paraId="31AAA6E7" w14:textId="6676E234" w:rsidR="001A3B1B" w:rsidRPr="003446CB" w:rsidRDefault="001A3B1B" w:rsidP="00213B78">
            <w:pPr>
              <w:spacing w:after="0"/>
              <w:jc w:val="center"/>
              <w:rPr>
                <w:rFonts w:asciiTheme="minorHAnsi" w:hAnsiTheme="minorHAnsi" w:cs="Tahoma"/>
                <w:sz w:val="22"/>
                <w:szCs w:val="22"/>
              </w:rPr>
            </w:pPr>
            <w:r w:rsidRPr="003446CB">
              <w:rPr>
                <w:rFonts w:asciiTheme="minorHAnsi" w:hAnsiTheme="minorHAnsi" w:cs="Tahoma"/>
                <w:sz w:val="22"/>
                <w:szCs w:val="22"/>
              </w:rPr>
              <w:t>Bilateral pitting edema</w:t>
            </w:r>
          </w:p>
          <w:p w14:paraId="7AD1BA97" w14:textId="77777777" w:rsidR="001A3B1B" w:rsidRPr="003446CB" w:rsidRDefault="001A3B1B" w:rsidP="00213B78">
            <w:pPr>
              <w:spacing w:after="0"/>
              <w:jc w:val="center"/>
              <w:rPr>
                <w:rFonts w:asciiTheme="minorHAnsi" w:hAnsiTheme="minorHAnsi" w:cs="Tahoma"/>
                <w:b/>
                <w:sz w:val="22"/>
                <w:szCs w:val="22"/>
              </w:rPr>
            </w:pPr>
            <w:r w:rsidRPr="003446CB">
              <w:rPr>
                <w:rFonts w:asciiTheme="minorHAnsi" w:hAnsiTheme="minorHAnsi" w:cs="Tahoma"/>
                <w:b/>
                <w:sz w:val="22"/>
                <w:szCs w:val="22"/>
              </w:rPr>
              <w:t>OR</w:t>
            </w:r>
          </w:p>
          <w:p w14:paraId="5AF0286B" w14:textId="77777777" w:rsidR="001A3B1B" w:rsidRPr="003446CB" w:rsidRDefault="001A3B1B" w:rsidP="00213B78">
            <w:pPr>
              <w:spacing w:after="0"/>
              <w:jc w:val="center"/>
              <w:rPr>
                <w:rFonts w:asciiTheme="minorHAnsi" w:hAnsiTheme="minorHAnsi" w:cs="Tahoma"/>
                <w:sz w:val="22"/>
                <w:szCs w:val="22"/>
                <w:vertAlign w:val="superscript"/>
              </w:rPr>
            </w:pPr>
            <w:r w:rsidRPr="003446CB">
              <w:rPr>
                <w:rFonts w:asciiTheme="minorHAnsi" w:hAnsiTheme="minorHAnsi" w:cs="Tahoma"/>
                <w:sz w:val="22"/>
                <w:szCs w:val="22"/>
              </w:rPr>
              <w:t>BMI &lt; 16.0</w:t>
            </w:r>
          </w:p>
          <w:p w14:paraId="4A4B6A8F" w14:textId="77777777" w:rsidR="001A3B1B" w:rsidRPr="003446CB" w:rsidRDefault="001A3B1B" w:rsidP="00213B78">
            <w:pPr>
              <w:spacing w:after="0"/>
              <w:jc w:val="center"/>
              <w:rPr>
                <w:rFonts w:asciiTheme="minorHAnsi" w:hAnsiTheme="minorHAnsi" w:cs="Tahoma"/>
                <w:b/>
                <w:sz w:val="22"/>
                <w:szCs w:val="22"/>
              </w:rPr>
            </w:pPr>
            <w:r w:rsidRPr="003446CB">
              <w:rPr>
                <w:rFonts w:asciiTheme="minorHAnsi" w:hAnsiTheme="minorHAnsi" w:cs="Tahoma"/>
                <w:b/>
                <w:sz w:val="22"/>
                <w:szCs w:val="22"/>
              </w:rPr>
              <w:t>OR</w:t>
            </w:r>
          </w:p>
          <w:p w14:paraId="7FEC0680" w14:textId="73084F34" w:rsidR="00213B78" w:rsidRPr="003446CB" w:rsidRDefault="00213B78" w:rsidP="00213B78">
            <w:pPr>
              <w:spacing w:after="0"/>
              <w:jc w:val="center"/>
              <w:rPr>
                <w:rFonts w:asciiTheme="minorHAnsi" w:hAnsiTheme="minorHAnsi" w:cs="Tahoma"/>
                <w:sz w:val="22"/>
                <w:szCs w:val="22"/>
              </w:rPr>
            </w:pPr>
            <w:r w:rsidRPr="003446CB">
              <w:rPr>
                <w:rFonts w:asciiTheme="minorHAnsi" w:hAnsiTheme="minorHAnsi" w:cs="Tahoma"/>
                <w:sz w:val="22"/>
                <w:szCs w:val="22"/>
              </w:rPr>
              <w:t>BMI-for-age (15–18 years) &lt; –3</w:t>
            </w:r>
          </w:p>
          <w:p w14:paraId="1CC25656" w14:textId="79D0D13C" w:rsidR="00213B78" w:rsidRPr="003446CB" w:rsidRDefault="00213B78" w:rsidP="00213B78">
            <w:pPr>
              <w:spacing w:after="0"/>
              <w:jc w:val="center"/>
              <w:rPr>
                <w:rFonts w:asciiTheme="minorHAnsi" w:hAnsiTheme="minorHAnsi" w:cs="Tahoma"/>
                <w:b/>
                <w:sz w:val="22"/>
                <w:szCs w:val="22"/>
              </w:rPr>
            </w:pPr>
            <w:r w:rsidRPr="003446CB">
              <w:rPr>
                <w:rFonts w:asciiTheme="minorHAnsi" w:hAnsiTheme="minorHAnsi" w:cs="Tahoma"/>
                <w:b/>
                <w:sz w:val="22"/>
                <w:szCs w:val="22"/>
              </w:rPr>
              <w:t>OR</w:t>
            </w:r>
          </w:p>
          <w:p w14:paraId="4A43DA0C" w14:textId="77777777" w:rsidR="001A3B1B" w:rsidRPr="003446CB" w:rsidRDefault="001A3B1B" w:rsidP="00213B78">
            <w:pPr>
              <w:spacing w:after="0"/>
              <w:jc w:val="center"/>
              <w:rPr>
                <w:rFonts w:asciiTheme="minorHAnsi" w:hAnsiTheme="minorHAnsi"/>
                <w:sz w:val="22"/>
                <w:szCs w:val="22"/>
              </w:rPr>
            </w:pPr>
            <w:r w:rsidRPr="003446CB">
              <w:rPr>
                <w:rFonts w:asciiTheme="minorHAnsi" w:hAnsiTheme="minorHAnsi" w:cs="Tahoma"/>
                <w:sz w:val="22"/>
                <w:szCs w:val="22"/>
              </w:rPr>
              <w:t>MUAC &lt; 18.5 cm</w:t>
            </w:r>
          </w:p>
        </w:tc>
        <w:tc>
          <w:tcPr>
            <w:tcW w:w="2430" w:type="dxa"/>
            <w:shd w:val="clear" w:color="auto" w:fill="FFE797"/>
          </w:tcPr>
          <w:p w14:paraId="67FACB0A" w14:textId="77777777" w:rsidR="001A3B1B" w:rsidRPr="003446CB" w:rsidRDefault="001A3B1B" w:rsidP="00213B78">
            <w:pPr>
              <w:spacing w:after="0"/>
              <w:jc w:val="center"/>
              <w:rPr>
                <w:rFonts w:asciiTheme="minorHAnsi" w:hAnsiTheme="minorHAnsi" w:cs="Tahoma"/>
                <w:sz w:val="22"/>
                <w:szCs w:val="22"/>
                <w:vertAlign w:val="superscript"/>
              </w:rPr>
            </w:pPr>
            <w:r w:rsidRPr="003446CB">
              <w:rPr>
                <w:rFonts w:asciiTheme="minorHAnsi" w:hAnsiTheme="minorHAnsi" w:cs="Tahoma"/>
                <w:sz w:val="22"/>
                <w:szCs w:val="22"/>
              </w:rPr>
              <w:t>BMI ≥ 16.0 to &lt; 18.5</w:t>
            </w:r>
          </w:p>
          <w:p w14:paraId="1B4C3EC3" w14:textId="77777777" w:rsidR="001A3B1B" w:rsidRPr="003446CB" w:rsidRDefault="001A3B1B" w:rsidP="00213B78">
            <w:pPr>
              <w:spacing w:after="0"/>
              <w:jc w:val="center"/>
              <w:rPr>
                <w:rFonts w:asciiTheme="minorHAnsi" w:hAnsiTheme="minorHAnsi" w:cs="Tahoma"/>
                <w:b/>
                <w:sz w:val="22"/>
                <w:szCs w:val="22"/>
              </w:rPr>
            </w:pPr>
            <w:r w:rsidRPr="003446CB">
              <w:rPr>
                <w:rFonts w:asciiTheme="minorHAnsi" w:hAnsiTheme="minorHAnsi" w:cs="Tahoma"/>
                <w:b/>
                <w:sz w:val="22"/>
                <w:szCs w:val="22"/>
              </w:rPr>
              <w:t>OR</w:t>
            </w:r>
          </w:p>
          <w:p w14:paraId="068ED886" w14:textId="77777777" w:rsidR="00213B78" w:rsidRPr="003446CB" w:rsidRDefault="00213B78" w:rsidP="00213B78">
            <w:pPr>
              <w:spacing w:after="0"/>
              <w:jc w:val="center"/>
              <w:rPr>
                <w:rFonts w:asciiTheme="minorHAnsi" w:hAnsiTheme="minorHAnsi" w:cs="Tahoma"/>
                <w:sz w:val="22"/>
                <w:szCs w:val="22"/>
                <w:vertAlign w:val="superscript"/>
              </w:rPr>
            </w:pPr>
            <w:r w:rsidRPr="003446CB">
              <w:rPr>
                <w:rFonts w:asciiTheme="minorHAnsi" w:hAnsiTheme="minorHAnsi" w:cs="Tahoma"/>
                <w:sz w:val="22"/>
                <w:szCs w:val="22"/>
              </w:rPr>
              <w:t>BMI-for-age (15–18 years) ≥ –3 to &lt; –2</w:t>
            </w:r>
          </w:p>
          <w:p w14:paraId="42E31F7C" w14:textId="77777777" w:rsidR="00213B78" w:rsidRPr="003446CB" w:rsidRDefault="00213B78" w:rsidP="00213B78">
            <w:pPr>
              <w:spacing w:after="0"/>
              <w:jc w:val="center"/>
              <w:rPr>
                <w:rFonts w:asciiTheme="minorHAnsi" w:hAnsiTheme="minorHAnsi" w:cs="Tahoma"/>
                <w:b/>
                <w:sz w:val="22"/>
                <w:szCs w:val="22"/>
              </w:rPr>
            </w:pPr>
            <w:r w:rsidRPr="003446CB">
              <w:rPr>
                <w:rFonts w:asciiTheme="minorHAnsi" w:hAnsiTheme="minorHAnsi" w:cs="Tahoma"/>
                <w:b/>
                <w:sz w:val="22"/>
                <w:szCs w:val="22"/>
              </w:rPr>
              <w:t>OR</w:t>
            </w:r>
          </w:p>
          <w:p w14:paraId="5453F88B" w14:textId="1F4C0832" w:rsidR="001A3B1B" w:rsidRPr="003446CB" w:rsidRDefault="001A3B1B" w:rsidP="00213B78">
            <w:pPr>
              <w:spacing w:after="0"/>
              <w:jc w:val="center"/>
              <w:rPr>
                <w:rFonts w:asciiTheme="minorHAnsi" w:hAnsiTheme="minorHAnsi"/>
                <w:sz w:val="22"/>
                <w:szCs w:val="22"/>
              </w:rPr>
            </w:pPr>
            <w:r w:rsidRPr="003446CB">
              <w:rPr>
                <w:rFonts w:asciiTheme="minorHAnsi" w:hAnsiTheme="minorHAnsi" w:cs="Tahoma"/>
                <w:sz w:val="22"/>
                <w:szCs w:val="22"/>
              </w:rPr>
              <w:t>MUAC ≥ 18.5 to &lt; 21.0 cm</w:t>
            </w:r>
          </w:p>
        </w:tc>
        <w:tc>
          <w:tcPr>
            <w:tcW w:w="2335" w:type="dxa"/>
            <w:shd w:val="clear" w:color="auto" w:fill="A2DEC4"/>
          </w:tcPr>
          <w:p w14:paraId="3472E1AF" w14:textId="77777777" w:rsidR="001A3B1B" w:rsidRPr="003446CB" w:rsidRDefault="001A3B1B" w:rsidP="00213B78">
            <w:pPr>
              <w:spacing w:after="0"/>
              <w:jc w:val="center"/>
              <w:rPr>
                <w:rFonts w:asciiTheme="minorHAnsi" w:hAnsiTheme="minorHAnsi" w:cs="Tahoma"/>
                <w:sz w:val="22"/>
                <w:szCs w:val="22"/>
              </w:rPr>
            </w:pPr>
            <w:r w:rsidRPr="003446CB">
              <w:rPr>
                <w:rFonts w:asciiTheme="minorHAnsi" w:hAnsiTheme="minorHAnsi" w:cs="Tahoma"/>
                <w:sz w:val="22"/>
                <w:szCs w:val="22"/>
              </w:rPr>
              <w:t>BMI ≥ 18.5 to &lt; 25.0</w:t>
            </w:r>
          </w:p>
          <w:p w14:paraId="7139B926" w14:textId="77777777" w:rsidR="001A3B1B" w:rsidRPr="003446CB" w:rsidRDefault="001A3B1B" w:rsidP="00213B78">
            <w:pPr>
              <w:spacing w:after="0"/>
              <w:jc w:val="center"/>
              <w:rPr>
                <w:rFonts w:asciiTheme="minorHAnsi" w:hAnsiTheme="minorHAnsi" w:cs="Tahoma"/>
                <w:b/>
                <w:sz w:val="22"/>
                <w:szCs w:val="22"/>
              </w:rPr>
            </w:pPr>
            <w:r w:rsidRPr="003446CB">
              <w:rPr>
                <w:rFonts w:asciiTheme="minorHAnsi" w:hAnsiTheme="minorHAnsi" w:cs="Tahoma"/>
                <w:b/>
                <w:sz w:val="22"/>
                <w:szCs w:val="22"/>
              </w:rPr>
              <w:t>OR</w:t>
            </w:r>
          </w:p>
          <w:p w14:paraId="050C0CA7" w14:textId="0F966461" w:rsidR="00213B78" w:rsidRPr="003446CB" w:rsidRDefault="00213B78" w:rsidP="00213B78">
            <w:pPr>
              <w:spacing w:after="0"/>
              <w:jc w:val="center"/>
              <w:rPr>
                <w:rFonts w:asciiTheme="minorHAnsi" w:hAnsiTheme="minorHAnsi" w:cs="Tahoma"/>
                <w:sz w:val="22"/>
                <w:szCs w:val="22"/>
              </w:rPr>
            </w:pPr>
            <w:r w:rsidRPr="003446CB">
              <w:rPr>
                <w:rFonts w:asciiTheme="minorHAnsi" w:hAnsiTheme="minorHAnsi" w:cs="Tahoma"/>
                <w:sz w:val="22"/>
                <w:szCs w:val="22"/>
              </w:rPr>
              <w:t xml:space="preserve">BMI-for-age  (15–18 years) ≥ –2 to </w:t>
            </w:r>
            <w:r w:rsidR="009A29B9" w:rsidRPr="003446CB">
              <w:rPr>
                <w:rFonts w:asciiTheme="minorHAnsi" w:hAnsiTheme="minorHAnsi" w:cs="Tahoma"/>
                <w:sz w:val="22"/>
                <w:szCs w:val="22"/>
              </w:rPr>
              <w:t>≤</w:t>
            </w:r>
            <w:r w:rsidRPr="003446CB">
              <w:rPr>
                <w:rFonts w:asciiTheme="minorHAnsi" w:hAnsiTheme="minorHAnsi" w:cs="Tahoma"/>
                <w:sz w:val="22"/>
                <w:szCs w:val="22"/>
              </w:rPr>
              <w:t xml:space="preserve"> +1</w:t>
            </w:r>
          </w:p>
          <w:p w14:paraId="66DA3444" w14:textId="3A4E19E4" w:rsidR="00213B78" w:rsidRPr="003446CB" w:rsidRDefault="00213B78" w:rsidP="00213B78">
            <w:pPr>
              <w:spacing w:after="0"/>
              <w:jc w:val="center"/>
              <w:rPr>
                <w:rFonts w:asciiTheme="minorHAnsi" w:hAnsiTheme="minorHAnsi" w:cs="Tahoma"/>
                <w:b/>
                <w:sz w:val="22"/>
                <w:szCs w:val="22"/>
              </w:rPr>
            </w:pPr>
            <w:r w:rsidRPr="003446CB">
              <w:rPr>
                <w:rFonts w:asciiTheme="minorHAnsi" w:hAnsiTheme="minorHAnsi" w:cs="Tahoma"/>
                <w:b/>
                <w:sz w:val="22"/>
                <w:szCs w:val="22"/>
              </w:rPr>
              <w:t>OR</w:t>
            </w:r>
          </w:p>
          <w:p w14:paraId="3648D3B6" w14:textId="77777777" w:rsidR="001A3B1B" w:rsidRPr="003446CB" w:rsidRDefault="001A3B1B" w:rsidP="00213B78">
            <w:pPr>
              <w:spacing w:after="0"/>
              <w:jc w:val="center"/>
              <w:rPr>
                <w:rFonts w:asciiTheme="minorHAnsi" w:hAnsiTheme="minorHAnsi" w:cs="Tahoma"/>
                <w:sz w:val="22"/>
                <w:szCs w:val="22"/>
              </w:rPr>
            </w:pPr>
            <w:r w:rsidRPr="003446CB">
              <w:rPr>
                <w:rFonts w:asciiTheme="minorHAnsi" w:hAnsiTheme="minorHAnsi" w:cs="Tahoma"/>
                <w:sz w:val="22"/>
                <w:szCs w:val="22"/>
              </w:rPr>
              <w:t>MUAC ≥ 21.0 cm</w:t>
            </w:r>
          </w:p>
        </w:tc>
        <w:tc>
          <w:tcPr>
            <w:tcW w:w="1310" w:type="dxa"/>
            <w:shd w:val="clear" w:color="auto" w:fill="E7E7FF"/>
          </w:tcPr>
          <w:p w14:paraId="4608B295" w14:textId="77777777" w:rsidR="001A3B1B" w:rsidRPr="003446CB" w:rsidRDefault="001A3B1B" w:rsidP="00213B78">
            <w:pPr>
              <w:spacing w:after="0"/>
              <w:jc w:val="center"/>
              <w:rPr>
                <w:rFonts w:asciiTheme="minorHAnsi" w:hAnsiTheme="minorHAnsi" w:cs="Tahoma"/>
                <w:sz w:val="22"/>
                <w:szCs w:val="22"/>
              </w:rPr>
            </w:pPr>
            <w:r w:rsidRPr="003446CB">
              <w:rPr>
                <w:rFonts w:asciiTheme="minorHAnsi" w:hAnsiTheme="minorHAnsi" w:cs="Tahoma"/>
                <w:sz w:val="22"/>
                <w:szCs w:val="22"/>
              </w:rPr>
              <w:t>BMI ≥ 25.0 to &lt; 30.0</w:t>
            </w:r>
          </w:p>
          <w:p w14:paraId="56B7C995" w14:textId="77777777" w:rsidR="00213B78" w:rsidRPr="003446CB" w:rsidRDefault="00213B78" w:rsidP="00213B78">
            <w:pPr>
              <w:spacing w:after="0"/>
              <w:jc w:val="center"/>
              <w:rPr>
                <w:rFonts w:asciiTheme="minorHAnsi" w:hAnsiTheme="minorHAnsi" w:cs="Tahoma"/>
                <w:b/>
                <w:sz w:val="22"/>
                <w:szCs w:val="22"/>
              </w:rPr>
            </w:pPr>
            <w:r w:rsidRPr="003446CB">
              <w:rPr>
                <w:rFonts w:asciiTheme="minorHAnsi" w:hAnsiTheme="minorHAnsi" w:cs="Tahoma"/>
                <w:b/>
                <w:sz w:val="22"/>
                <w:szCs w:val="22"/>
              </w:rPr>
              <w:t>OR</w:t>
            </w:r>
          </w:p>
          <w:p w14:paraId="6780CC0D" w14:textId="77777777" w:rsidR="00213B78" w:rsidRPr="003446CB" w:rsidRDefault="00213B78" w:rsidP="00213B78">
            <w:pPr>
              <w:spacing w:after="0"/>
              <w:jc w:val="center"/>
              <w:rPr>
                <w:rFonts w:asciiTheme="minorHAnsi" w:hAnsiTheme="minorHAnsi" w:cs="Tahoma"/>
                <w:sz w:val="22"/>
                <w:szCs w:val="22"/>
              </w:rPr>
            </w:pPr>
            <w:r w:rsidRPr="003446CB">
              <w:rPr>
                <w:rFonts w:asciiTheme="minorHAnsi" w:hAnsiTheme="minorHAnsi" w:cs="Tahoma"/>
                <w:sz w:val="22"/>
                <w:szCs w:val="22"/>
              </w:rPr>
              <w:t>BMI-for-age  (15–18 years)</w:t>
            </w:r>
          </w:p>
          <w:p w14:paraId="63BD2F98" w14:textId="7FEB434A" w:rsidR="00213B78" w:rsidRPr="003446CB" w:rsidRDefault="00625BC3" w:rsidP="00213B78">
            <w:pPr>
              <w:spacing w:after="0"/>
              <w:jc w:val="center"/>
              <w:rPr>
                <w:rFonts w:asciiTheme="minorHAnsi" w:hAnsiTheme="minorHAnsi" w:cs="Tahoma"/>
                <w:sz w:val="22"/>
                <w:szCs w:val="22"/>
              </w:rPr>
            </w:pPr>
            <w:r w:rsidRPr="003446CB">
              <w:rPr>
                <w:rFonts w:asciiTheme="minorHAnsi" w:hAnsiTheme="minorHAnsi" w:cs="Tahoma"/>
                <w:sz w:val="22"/>
                <w:szCs w:val="22"/>
              </w:rPr>
              <w:t>&gt; </w:t>
            </w:r>
            <w:r w:rsidR="00213B78" w:rsidRPr="003446CB">
              <w:rPr>
                <w:rFonts w:asciiTheme="minorHAnsi" w:hAnsiTheme="minorHAnsi" w:cs="Tahoma"/>
                <w:sz w:val="22"/>
                <w:szCs w:val="22"/>
              </w:rPr>
              <w:t xml:space="preserve">+1 to </w:t>
            </w:r>
            <w:r w:rsidR="009A29B9" w:rsidRPr="003446CB">
              <w:rPr>
                <w:rFonts w:asciiTheme="minorHAnsi" w:hAnsiTheme="minorHAnsi" w:cs="Tahoma"/>
                <w:sz w:val="22"/>
                <w:szCs w:val="22"/>
              </w:rPr>
              <w:t>≤</w:t>
            </w:r>
            <w:r w:rsidR="00213B78" w:rsidRPr="003446CB">
              <w:rPr>
                <w:rFonts w:asciiTheme="minorHAnsi" w:hAnsiTheme="minorHAnsi" w:cs="Tahoma"/>
                <w:sz w:val="22"/>
                <w:szCs w:val="22"/>
              </w:rPr>
              <w:t xml:space="preserve"> +2</w:t>
            </w:r>
          </w:p>
          <w:p w14:paraId="22EEBE7E" w14:textId="0BE8B5CD" w:rsidR="00213B78" w:rsidRPr="003446CB" w:rsidRDefault="00213B78" w:rsidP="00213B78">
            <w:pPr>
              <w:spacing w:after="0"/>
              <w:jc w:val="center"/>
              <w:rPr>
                <w:rFonts w:asciiTheme="minorHAnsi" w:hAnsiTheme="minorHAnsi" w:cs="Tahoma"/>
              </w:rPr>
            </w:pPr>
          </w:p>
        </w:tc>
        <w:tc>
          <w:tcPr>
            <w:tcW w:w="1035" w:type="dxa"/>
            <w:shd w:val="clear" w:color="auto" w:fill="CDCDFF"/>
          </w:tcPr>
          <w:p w14:paraId="6BD7CB95" w14:textId="77777777" w:rsidR="001A3B1B" w:rsidRPr="003446CB" w:rsidRDefault="001A3B1B" w:rsidP="00213B78">
            <w:pPr>
              <w:spacing w:after="0"/>
              <w:jc w:val="center"/>
              <w:rPr>
                <w:rFonts w:asciiTheme="minorHAnsi" w:hAnsiTheme="minorHAnsi" w:cs="Tahoma"/>
                <w:sz w:val="22"/>
                <w:szCs w:val="22"/>
              </w:rPr>
            </w:pPr>
            <w:r w:rsidRPr="003446CB">
              <w:rPr>
                <w:rFonts w:asciiTheme="minorHAnsi" w:hAnsiTheme="minorHAnsi" w:cs="Tahoma"/>
                <w:sz w:val="22"/>
                <w:szCs w:val="22"/>
              </w:rPr>
              <w:t>BMI ≥ 30.0</w:t>
            </w:r>
          </w:p>
          <w:p w14:paraId="50AA0C83" w14:textId="77777777" w:rsidR="00213B78" w:rsidRPr="003446CB" w:rsidRDefault="00213B78" w:rsidP="00213B78">
            <w:pPr>
              <w:spacing w:after="0"/>
              <w:jc w:val="center"/>
              <w:rPr>
                <w:rFonts w:asciiTheme="minorHAnsi" w:hAnsiTheme="minorHAnsi" w:cs="Tahoma"/>
                <w:b/>
                <w:sz w:val="22"/>
                <w:szCs w:val="22"/>
              </w:rPr>
            </w:pPr>
            <w:r w:rsidRPr="003446CB">
              <w:rPr>
                <w:rFonts w:asciiTheme="minorHAnsi" w:hAnsiTheme="minorHAnsi" w:cs="Tahoma"/>
                <w:b/>
                <w:sz w:val="22"/>
                <w:szCs w:val="22"/>
              </w:rPr>
              <w:t>OR</w:t>
            </w:r>
          </w:p>
          <w:p w14:paraId="3C0EA54A" w14:textId="0C47A5DB" w:rsidR="00213B78" w:rsidRPr="003446CB" w:rsidRDefault="00213B78" w:rsidP="009A29B9">
            <w:pPr>
              <w:spacing w:after="0"/>
              <w:jc w:val="center"/>
              <w:rPr>
                <w:rFonts w:asciiTheme="minorHAnsi" w:hAnsiTheme="minorHAnsi" w:cs="Tahoma"/>
                <w:sz w:val="22"/>
                <w:szCs w:val="22"/>
              </w:rPr>
            </w:pPr>
            <w:r w:rsidRPr="003446CB">
              <w:rPr>
                <w:rFonts w:asciiTheme="minorHAnsi" w:hAnsiTheme="minorHAnsi" w:cs="Tahoma"/>
                <w:sz w:val="22"/>
                <w:szCs w:val="22"/>
              </w:rPr>
              <w:t xml:space="preserve">BMI-for-age  (15–18 years) </w:t>
            </w:r>
            <w:r w:rsidR="009A29B9" w:rsidRPr="003446CB">
              <w:rPr>
                <w:rFonts w:asciiTheme="minorHAnsi" w:hAnsiTheme="minorHAnsi" w:cs="Tahoma"/>
                <w:sz w:val="22"/>
                <w:szCs w:val="22"/>
              </w:rPr>
              <w:t>&gt;</w:t>
            </w:r>
            <w:r w:rsidRPr="003446CB">
              <w:rPr>
                <w:rFonts w:asciiTheme="minorHAnsi" w:hAnsiTheme="minorHAnsi" w:cs="Tahoma"/>
                <w:sz w:val="22"/>
                <w:szCs w:val="22"/>
              </w:rPr>
              <w:t xml:space="preserve"> +2 </w:t>
            </w:r>
          </w:p>
        </w:tc>
      </w:tr>
      <w:tr w:rsidR="00C507A3" w:rsidRPr="003446CB" w14:paraId="7C80C630" w14:textId="77777777" w:rsidTr="00213B78">
        <w:trPr>
          <w:cantSplit/>
          <w:jc w:val="center"/>
        </w:trPr>
        <w:tc>
          <w:tcPr>
            <w:tcW w:w="9360" w:type="dxa"/>
            <w:gridSpan w:val="5"/>
            <w:shd w:val="clear" w:color="auto" w:fill="auto"/>
            <w:vAlign w:val="center"/>
          </w:tcPr>
          <w:p w14:paraId="5BEBB4B7" w14:textId="1E3BB02A" w:rsidR="00C507A3" w:rsidRPr="003446CB" w:rsidRDefault="00C507A3" w:rsidP="001A3B1B">
            <w:pPr>
              <w:spacing w:after="0"/>
              <w:rPr>
                <w:rFonts w:asciiTheme="minorHAnsi" w:hAnsiTheme="minorHAnsi"/>
                <w:b/>
              </w:rPr>
            </w:pPr>
            <w:r w:rsidRPr="003446CB">
              <w:rPr>
                <w:rFonts w:asciiTheme="minorHAnsi" w:hAnsiTheme="minorHAnsi"/>
                <w:b/>
              </w:rPr>
              <w:t>Pregnant and postpartum women</w:t>
            </w:r>
          </w:p>
        </w:tc>
      </w:tr>
      <w:tr w:rsidR="008B67EC" w:rsidRPr="003446CB" w14:paraId="2020AB1E" w14:textId="77777777" w:rsidTr="00213B78">
        <w:trPr>
          <w:cantSplit/>
          <w:jc w:val="center"/>
        </w:trPr>
        <w:tc>
          <w:tcPr>
            <w:tcW w:w="2250" w:type="dxa"/>
            <w:shd w:val="clear" w:color="auto" w:fill="FF9797"/>
          </w:tcPr>
          <w:p w14:paraId="570FAB40" w14:textId="77777777" w:rsidR="008A098F" w:rsidRPr="003446CB" w:rsidRDefault="008A098F" w:rsidP="00213B78">
            <w:pPr>
              <w:spacing w:after="0"/>
              <w:jc w:val="center"/>
              <w:rPr>
                <w:rFonts w:asciiTheme="minorHAnsi" w:hAnsiTheme="minorHAnsi" w:cs="Tahoma"/>
                <w:sz w:val="22"/>
                <w:szCs w:val="22"/>
              </w:rPr>
            </w:pPr>
            <w:r w:rsidRPr="003446CB">
              <w:rPr>
                <w:rFonts w:asciiTheme="minorHAnsi" w:hAnsiTheme="minorHAnsi" w:cs="Tahoma"/>
                <w:sz w:val="22"/>
                <w:szCs w:val="22"/>
              </w:rPr>
              <w:t>Bilateral pitting edema</w:t>
            </w:r>
          </w:p>
          <w:p w14:paraId="0F298B99" w14:textId="77777777" w:rsidR="008A098F" w:rsidRPr="003446CB" w:rsidRDefault="008A098F" w:rsidP="00213B78">
            <w:pPr>
              <w:spacing w:after="0"/>
              <w:jc w:val="center"/>
              <w:rPr>
                <w:rFonts w:asciiTheme="minorHAnsi" w:hAnsiTheme="minorHAnsi" w:cs="Tahoma"/>
                <w:b/>
                <w:sz w:val="22"/>
                <w:szCs w:val="22"/>
              </w:rPr>
            </w:pPr>
            <w:r w:rsidRPr="003446CB">
              <w:rPr>
                <w:rFonts w:asciiTheme="minorHAnsi" w:hAnsiTheme="minorHAnsi" w:cs="Tahoma"/>
                <w:b/>
                <w:sz w:val="22"/>
                <w:szCs w:val="22"/>
              </w:rPr>
              <w:t>OR</w:t>
            </w:r>
          </w:p>
          <w:p w14:paraId="73402D59" w14:textId="77777777" w:rsidR="0045646A" w:rsidRPr="003446CB" w:rsidRDefault="0045646A" w:rsidP="00213B78">
            <w:pPr>
              <w:spacing w:after="0"/>
              <w:jc w:val="center"/>
              <w:rPr>
                <w:rFonts w:asciiTheme="minorHAnsi" w:hAnsiTheme="minorHAnsi"/>
                <w:sz w:val="22"/>
                <w:szCs w:val="22"/>
              </w:rPr>
            </w:pPr>
            <w:r w:rsidRPr="003446CB">
              <w:rPr>
                <w:rFonts w:asciiTheme="minorHAnsi" w:hAnsiTheme="minorHAnsi"/>
                <w:color w:val="000000"/>
                <w:sz w:val="22"/>
                <w:szCs w:val="22"/>
              </w:rPr>
              <w:t>MUAC &lt; 21.0 cm</w:t>
            </w:r>
          </w:p>
        </w:tc>
        <w:tc>
          <w:tcPr>
            <w:tcW w:w="2430" w:type="dxa"/>
            <w:shd w:val="clear" w:color="auto" w:fill="FFE797"/>
          </w:tcPr>
          <w:p w14:paraId="0018B0BD" w14:textId="77777777" w:rsidR="0045646A" w:rsidRPr="003446CB" w:rsidRDefault="0045646A" w:rsidP="00213B78">
            <w:pPr>
              <w:spacing w:after="0"/>
              <w:jc w:val="center"/>
              <w:rPr>
                <w:rFonts w:asciiTheme="minorHAnsi" w:hAnsiTheme="minorHAnsi"/>
                <w:b/>
                <w:sz w:val="22"/>
                <w:szCs w:val="22"/>
              </w:rPr>
            </w:pPr>
            <w:r w:rsidRPr="003446CB">
              <w:rPr>
                <w:rFonts w:asciiTheme="minorHAnsi" w:hAnsiTheme="minorHAnsi" w:cs="Tahoma"/>
                <w:sz w:val="22"/>
                <w:szCs w:val="22"/>
              </w:rPr>
              <w:t>MUAC ≥ 21.0 to &lt; 23.0 cm</w:t>
            </w:r>
          </w:p>
        </w:tc>
        <w:tc>
          <w:tcPr>
            <w:tcW w:w="2335" w:type="dxa"/>
            <w:shd w:val="clear" w:color="auto" w:fill="A2DEC4"/>
          </w:tcPr>
          <w:p w14:paraId="4E40EA72" w14:textId="3EA7BBB2" w:rsidR="0045646A" w:rsidRPr="003446CB" w:rsidRDefault="00E64F58" w:rsidP="00213B78">
            <w:pPr>
              <w:spacing w:after="0"/>
              <w:jc w:val="center"/>
              <w:rPr>
                <w:rFonts w:asciiTheme="minorHAnsi" w:hAnsiTheme="minorHAnsi"/>
                <w:color w:val="000000"/>
                <w:sz w:val="22"/>
                <w:szCs w:val="22"/>
              </w:rPr>
            </w:pPr>
            <w:r w:rsidRPr="003446CB">
              <w:rPr>
                <w:rFonts w:asciiTheme="minorHAnsi" w:hAnsiTheme="minorHAnsi"/>
                <w:color w:val="000000"/>
                <w:sz w:val="22"/>
                <w:szCs w:val="22"/>
              </w:rPr>
              <w:t xml:space="preserve">MUAC </w:t>
            </w:r>
            <w:r w:rsidR="0045646A" w:rsidRPr="003446CB">
              <w:rPr>
                <w:rFonts w:asciiTheme="minorHAnsi" w:hAnsiTheme="minorHAnsi"/>
                <w:color w:val="000000"/>
                <w:sz w:val="22"/>
                <w:szCs w:val="22"/>
              </w:rPr>
              <w:t xml:space="preserve">≥ </w:t>
            </w:r>
            <w:r w:rsidR="0045646A" w:rsidRPr="003446CB">
              <w:rPr>
                <w:rFonts w:asciiTheme="minorHAnsi" w:hAnsiTheme="minorHAnsi" w:cs="Tahoma"/>
                <w:sz w:val="22"/>
                <w:szCs w:val="22"/>
              </w:rPr>
              <w:t>23.0 cm</w:t>
            </w:r>
          </w:p>
        </w:tc>
        <w:tc>
          <w:tcPr>
            <w:tcW w:w="1310" w:type="dxa"/>
            <w:shd w:val="clear" w:color="auto" w:fill="E7E7FF"/>
          </w:tcPr>
          <w:p w14:paraId="2B6F0291" w14:textId="3ACF8AAD" w:rsidR="0045646A" w:rsidRPr="003446CB" w:rsidRDefault="006F3F1C" w:rsidP="00213B78">
            <w:pPr>
              <w:spacing w:after="0"/>
              <w:jc w:val="center"/>
              <w:rPr>
                <w:rFonts w:asciiTheme="minorHAnsi" w:hAnsiTheme="minorHAnsi"/>
                <w:color w:val="000000"/>
                <w:sz w:val="22"/>
                <w:szCs w:val="22"/>
              </w:rPr>
            </w:pPr>
            <w:r w:rsidRPr="003446CB">
              <w:rPr>
                <w:rFonts w:asciiTheme="minorHAnsi" w:hAnsiTheme="minorHAnsi"/>
                <w:color w:val="000000"/>
                <w:sz w:val="22"/>
                <w:szCs w:val="22"/>
              </w:rPr>
              <w:t>–</w:t>
            </w:r>
          </w:p>
        </w:tc>
        <w:tc>
          <w:tcPr>
            <w:tcW w:w="1035" w:type="dxa"/>
            <w:shd w:val="clear" w:color="auto" w:fill="CDCDFF"/>
          </w:tcPr>
          <w:p w14:paraId="5CC22C0C" w14:textId="1F20292C" w:rsidR="0045646A" w:rsidRPr="003446CB" w:rsidRDefault="006F3F1C" w:rsidP="00213B78">
            <w:pPr>
              <w:spacing w:after="0"/>
              <w:jc w:val="center"/>
              <w:rPr>
                <w:rFonts w:asciiTheme="minorHAnsi" w:hAnsiTheme="minorHAnsi"/>
                <w:color w:val="000000"/>
                <w:sz w:val="22"/>
                <w:szCs w:val="22"/>
              </w:rPr>
            </w:pPr>
            <w:r w:rsidRPr="003446CB">
              <w:rPr>
                <w:rFonts w:asciiTheme="minorHAnsi" w:hAnsiTheme="minorHAnsi"/>
                <w:color w:val="000000"/>
                <w:sz w:val="22"/>
                <w:szCs w:val="22"/>
              </w:rPr>
              <w:t>–</w:t>
            </w:r>
          </w:p>
        </w:tc>
      </w:tr>
    </w:tbl>
    <w:p w14:paraId="205160D0" w14:textId="77777777" w:rsidR="0045646A" w:rsidRPr="003446CB" w:rsidRDefault="0045646A" w:rsidP="0045646A">
      <w:pPr>
        <w:pStyle w:val="Bullet1"/>
        <w:numPr>
          <w:ilvl w:val="0"/>
          <w:numId w:val="0"/>
        </w:numPr>
        <w:rPr>
          <w:rFonts w:asciiTheme="minorHAnsi" w:hAnsiTheme="minorHAnsi"/>
        </w:rPr>
      </w:pPr>
    </w:p>
    <w:p w14:paraId="6CFBC6E7" w14:textId="689DD52C" w:rsidR="0045646A" w:rsidRPr="003446CB" w:rsidRDefault="003D64E3" w:rsidP="0011048F">
      <w:pPr>
        <w:pStyle w:val="Bullet1"/>
        <w:numPr>
          <w:ilvl w:val="0"/>
          <w:numId w:val="100"/>
        </w:numPr>
        <w:ind w:left="360"/>
        <w:rPr>
          <w:szCs w:val="22"/>
        </w:rPr>
      </w:pPr>
      <w:r w:rsidRPr="003446CB">
        <w:rPr>
          <w:rFonts w:asciiTheme="minorHAnsi" w:hAnsiTheme="minorHAnsi"/>
        </w:rPr>
        <w:t>Point out the sections with cutoffs for children, non</w:t>
      </w:r>
      <w:r w:rsidRPr="003446CB">
        <w:rPr>
          <w:szCs w:val="22"/>
        </w:rPr>
        <w:t>-pregnant/</w:t>
      </w:r>
      <w:r w:rsidR="006B3B63" w:rsidRPr="003446CB">
        <w:rPr>
          <w:szCs w:val="22"/>
        </w:rPr>
        <w:t>non-</w:t>
      </w:r>
      <w:r w:rsidRPr="003446CB">
        <w:rPr>
          <w:szCs w:val="22"/>
        </w:rPr>
        <w:t>postpartum a</w:t>
      </w:r>
      <w:r w:rsidR="004B7DCA" w:rsidRPr="003446CB">
        <w:rPr>
          <w:szCs w:val="22"/>
        </w:rPr>
        <w:t>dolescents and ad</w:t>
      </w:r>
      <w:r w:rsidRPr="003446CB">
        <w:rPr>
          <w:szCs w:val="22"/>
        </w:rPr>
        <w:t>ults</w:t>
      </w:r>
      <w:r w:rsidR="004B7DCA" w:rsidRPr="003446CB">
        <w:rPr>
          <w:szCs w:val="22"/>
        </w:rPr>
        <w:t>,</w:t>
      </w:r>
      <w:r w:rsidRPr="003446CB">
        <w:rPr>
          <w:szCs w:val="22"/>
        </w:rPr>
        <w:t xml:space="preserve"> and pregnant/postpartum women. </w:t>
      </w:r>
    </w:p>
    <w:p w14:paraId="120A86BB" w14:textId="77777777" w:rsidR="0045646A" w:rsidRPr="003446CB" w:rsidRDefault="0045646A" w:rsidP="00F566ED">
      <w:pPr>
        <w:pStyle w:val="Bullet1"/>
        <w:numPr>
          <w:ilvl w:val="0"/>
          <w:numId w:val="0"/>
        </w:numPr>
        <w:ind w:left="360" w:hanging="360"/>
        <w:rPr>
          <w:szCs w:val="22"/>
        </w:rPr>
      </w:pPr>
    </w:p>
    <w:p w14:paraId="38DF5C52" w14:textId="77777777" w:rsidR="00E472A9" w:rsidRPr="003446CB" w:rsidRDefault="0045646A" w:rsidP="0011048F">
      <w:pPr>
        <w:pStyle w:val="Bullet1"/>
        <w:numPr>
          <w:ilvl w:val="0"/>
          <w:numId w:val="100"/>
        </w:numPr>
        <w:ind w:left="360"/>
        <w:rPr>
          <w:szCs w:val="22"/>
        </w:rPr>
      </w:pPr>
      <w:r w:rsidRPr="003446CB">
        <w:rPr>
          <w:szCs w:val="22"/>
        </w:rPr>
        <w:t>Point out that there are no cutoffs for overweight and obesity for pregnant women.</w:t>
      </w:r>
    </w:p>
    <w:p w14:paraId="6BE58BF4" w14:textId="48AD0126" w:rsidR="00E472A9" w:rsidRPr="003446CB" w:rsidRDefault="0042174F" w:rsidP="00E472A9">
      <w:pPr>
        <w:pStyle w:val="ColorfulList-Accent14"/>
        <w:rPr>
          <w:b/>
          <w:sz w:val="28"/>
          <w:szCs w:val="28"/>
        </w:rPr>
      </w:pPr>
      <w:r w:rsidRPr="003446CB">
        <w:rPr>
          <w:noProof/>
        </w:rPr>
        <mc:AlternateContent>
          <mc:Choice Requires="wps">
            <w:drawing>
              <wp:anchor distT="0" distB="0" distL="114300" distR="114300" simplePos="0" relativeHeight="251602944" behindDoc="0" locked="0" layoutInCell="1" allowOverlap="1" wp14:anchorId="38FF6797" wp14:editId="1E009433">
                <wp:simplePos x="0" y="0"/>
                <wp:positionH relativeFrom="column">
                  <wp:posOffset>-457200</wp:posOffset>
                </wp:positionH>
                <wp:positionV relativeFrom="paragraph">
                  <wp:posOffset>137863</wp:posOffset>
                </wp:positionV>
                <wp:extent cx="484632" cy="475735"/>
                <wp:effectExtent l="0" t="0" r="10795" b="635"/>
                <wp:wrapNone/>
                <wp:docPr id="203" name="Text Box 259" descr="Ha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 cy="475735"/>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0088A" w14:textId="77777777" w:rsidR="005277EE" w:rsidRPr="004340A2" w:rsidRDefault="005277EE" w:rsidP="00E472A9">
                            <w:pPr>
                              <w:rPr>
                                <w:sz w:val="76"/>
                                <w:szCs w:val="76"/>
                              </w:rPr>
                            </w:pPr>
                            <w:r w:rsidRPr="004340A2">
                              <w:rPr>
                                <w:sz w:val="76"/>
                                <w:szCs w:val="76"/>
                              </w:rPr>
                              <w:sym w:font="Wingdings" w:char="F049"/>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8FF6797" id="_x0000_s1098" type="#_x0000_t202" alt="Hand" style="position:absolute;left:0;text-align:left;margin-left:-36pt;margin-top:10.85pt;width:38.15pt;height:37.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" filled="f" stroked="f">
                <v:fill opacity="58853f"/>
                <v:textbox inset="0,0,0,0">
                  <w:txbxContent>
                    <w:p w14:paraId="4920088A" w14:textId="77777777" w:rsidR="005277EE" w:rsidRPr="004340A2" w:rsidRDefault="005277EE" w:rsidP="00E472A9">
                      <w:pPr>
                        <w:rPr>
                          <w:sz w:val="76"/>
                          <w:szCs w:val="76"/>
                        </w:rPr>
                      </w:pPr>
                      <w:r w:rsidRPr="004340A2">
                        <w:rPr>
                          <w:sz w:val="76"/>
                          <w:szCs w:val="76"/>
                        </w:rPr>
                        <w:sym w:font="Wingdings" w:char="F049"/>
                      </w:r>
                    </w:p>
                  </w:txbxContent>
                </v:textbox>
              </v:shape>
            </w:pict>
          </mc:Fallback>
        </mc:AlternateContent>
      </w:r>
    </w:p>
    <w:p w14:paraId="60370B7F" w14:textId="77777777" w:rsidR="00E472A9" w:rsidRPr="003446CB" w:rsidRDefault="00E472A9" w:rsidP="005E38A4">
      <w:pPr>
        <w:pStyle w:val="Bullet1"/>
        <w:numPr>
          <w:ilvl w:val="0"/>
          <w:numId w:val="0"/>
        </w:numPr>
        <w:ind w:left="360" w:hanging="360"/>
        <w:rPr>
          <w:b/>
          <w:sz w:val="28"/>
          <w:szCs w:val="28"/>
        </w:rPr>
      </w:pPr>
      <w:r w:rsidRPr="003446CB">
        <w:rPr>
          <w:b/>
          <w:sz w:val="28"/>
          <w:szCs w:val="28"/>
        </w:rPr>
        <w:t xml:space="preserve">PRACTICE: Classifying nutritional status </w:t>
      </w:r>
    </w:p>
    <w:p w14:paraId="25A1048C" w14:textId="77777777" w:rsidR="00355994" w:rsidRPr="003446CB" w:rsidRDefault="00355994" w:rsidP="005E38A4">
      <w:pPr>
        <w:pStyle w:val="Bullet1"/>
        <w:numPr>
          <w:ilvl w:val="0"/>
          <w:numId w:val="0"/>
        </w:numPr>
        <w:ind w:left="360" w:hanging="360"/>
      </w:pPr>
    </w:p>
    <w:p w14:paraId="15F957AF" w14:textId="77777777" w:rsidR="00215E16" w:rsidRPr="003446CB" w:rsidRDefault="00215E16" w:rsidP="0011048F">
      <w:pPr>
        <w:pStyle w:val="Bullet1"/>
        <w:numPr>
          <w:ilvl w:val="0"/>
          <w:numId w:val="100"/>
        </w:numPr>
        <w:spacing w:after="60"/>
        <w:ind w:left="360"/>
        <w:rPr>
          <w:szCs w:val="22"/>
        </w:rPr>
      </w:pPr>
      <w:r w:rsidRPr="003446CB">
        <w:rPr>
          <w:szCs w:val="22"/>
        </w:rPr>
        <w:t>Ask participants to practice using the chart by finding the nutritional status of the following people:</w:t>
      </w:r>
    </w:p>
    <w:p w14:paraId="19A588F4" w14:textId="330CE9C1" w:rsidR="00215E16" w:rsidRPr="003446CB" w:rsidRDefault="00215E16" w:rsidP="0011048F">
      <w:pPr>
        <w:pStyle w:val="Bullet1"/>
        <w:numPr>
          <w:ilvl w:val="1"/>
          <w:numId w:val="100"/>
        </w:numPr>
        <w:ind w:left="821" w:hanging="274"/>
        <w:rPr>
          <w:szCs w:val="22"/>
        </w:rPr>
      </w:pPr>
      <w:r w:rsidRPr="003446CB">
        <w:rPr>
          <w:szCs w:val="22"/>
        </w:rPr>
        <w:t>A pregnant women with a MUAC of 19 cm (</w:t>
      </w:r>
      <w:r w:rsidRPr="003446CB">
        <w:rPr>
          <w:i/>
          <w:szCs w:val="22"/>
        </w:rPr>
        <w:t>ANSWER</w:t>
      </w:r>
      <w:r w:rsidRPr="003446CB">
        <w:rPr>
          <w:szCs w:val="22"/>
        </w:rPr>
        <w:t xml:space="preserve">: </w:t>
      </w:r>
      <w:r w:rsidR="00BC0212" w:rsidRPr="003446CB">
        <w:rPr>
          <w:szCs w:val="22"/>
        </w:rPr>
        <w:t>SAM</w:t>
      </w:r>
      <w:r w:rsidRPr="003446CB">
        <w:rPr>
          <w:szCs w:val="22"/>
        </w:rPr>
        <w:t>)</w:t>
      </w:r>
    </w:p>
    <w:p w14:paraId="7E83AAD7" w14:textId="116FBE87" w:rsidR="00215E16" w:rsidRPr="003446CB" w:rsidRDefault="00215E16" w:rsidP="0011048F">
      <w:pPr>
        <w:pStyle w:val="Bullet1"/>
        <w:numPr>
          <w:ilvl w:val="1"/>
          <w:numId w:val="100"/>
        </w:numPr>
        <w:ind w:left="810" w:hanging="270"/>
        <w:rPr>
          <w:szCs w:val="22"/>
        </w:rPr>
      </w:pPr>
      <w:r w:rsidRPr="003446CB">
        <w:rPr>
          <w:szCs w:val="22"/>
        </w:rPr>
        <w:t>A child 9 years o</w:t>
      </w:r>
      <w:r w:rsidR="00932905" w:rsidRPr="003446CB">
        <w:rPr>
          <w:szCs w:val="22"/>
        </w:rPr>
        <w:t>f age</w:t>
      </w:r>
      <w:r w:rsidRPr="003446CB">
        <w:rPr>
          <w:szCs w:val="22"/>
        </w:rPr>
        <w:t xml:space="preserve"> with a MUAC of 16 cm (</w:t>
      </w:r>
      <w:r w:rsidRPr="003446CB">
        <w:rPr>
          <w:i/>
          <w:szCs w:val="22"/>
        </w:rPr>
        <w:t>ANSWER</w:t>
      </w:r>
      <w:r w:rsidRPr="003446CB">
        <w:rPr>
          <w:szCs w:val="22"/>
        </w:rPr>
        <w:t>: Normal)</w:t>
      </w:r>
    </w:p>
    <w:p w14:paraId="1C3DEEC5" w14:textId="77777777" w:rsidR="00215E16" w:rsidRPr="003446CB" w:rsidRDefault="00215E16" w:rsidP="0011048F">
      <w:pPr>
        <w:pStyle w:val="Bullet1"/>
        <w:numPr>
          <w:ilvl w:val="1"/>
          <w:numId w:val="100"/>
        </w:numPr>
        <w:ind w:left="810" w:hanging="270"/>
        <w:rPr>
          <w:szCs w:val="22"/>
        </w:rPr>
      </w:pPr>
      <w:r w:rsidRPr="003446CB">
        <w:rPr>
          <w:szCs w:val="22"/>
        </w:rPr>
        <w:t>A man with a BMI of 22 (</w:t>
      </w:r>
      <w:r w:rsidRPr="003446CB">
        <w:rPr>
          <w:i/>
          <w:szCs w:val="22"/>
        </w:rPr>
        <w:t>ANSWER</w:t>
      </w:r>
      <w:r w:rsidRPr="003446CB">
        <w:rPr>
          <w:szCs w:val="22"/>
        </w:rPr>
        <w:t>: Normal)</w:t>
      </w:r>
    </w:p>
    <w:p w14:paraId="0EFDCE5E" w14:textId="19960467" w:rsidR="00215E16" w:rsidRPr="003446CB" w:rsidRDefault="00215E16" w:rsidP="0011048F">
      <w:pPr>
        <w:pStyle w:val="Bullet1"/>
        <w:numPr>
          <w:ilvl w:val="1"/>
          <w:numId w:val="100"/>
        </w:numPr>
        <w:ind w:left="810" w:hanging="270"/>
        <w:rPr>
          <w:szCs w:val="22"/>
        </w:rPr>
      </w:pPr>
      <w:r w:rsidRPr="003446CB">
        <w:rPr>
          <w:szCs w:val="22"/>
        </w:rPr>
        <w:lastRenderedPageBreak/>
        <w:t xml:space="preserve">A child under 5 </w:t>
      </w:r>
      <w:r w:rsidR="002B7AA4">
        <w:rPr>
          <w:szCs w:val="22"/>
        </w:rPr>
        <w:t xml:space="preserve">years of age </w:t>
      </w:r>
      <w:r w:rsidRPr="003446CB">
        <w:rPr>
          <w:szCs w:val="22"/>
        </w:rPr>
        <w:t>with a WHZ &lt; –3 (</w:t>
      </w:r>
      <w:r w:rsidRPr="003446CB">
        <w:rPr>
          <w:i/>
          <w:szCs w:val="22"/>
        </w:rPr>
        <w:t>ANSWER</w:t>
      </w:r>
      <w:r w:rsidRPr="003446CB">
        <w:rPr>
          <w:szCs w:val="22"/>
        </w:rPr>
        <w:t>: SAM)</w:t>
      </w:r>
    </w:p>
    <w:p w14:paraId="39E2949C" w14:textId="591628C0" w:rsidR="00215E16" w:rsidRPr="003446CB" w:rsidRDefault="00215E16" w:rsidP="0011048F">
      <w:pPr>
        <w:pStyle w:val="Bullet1"/>
        <w:numPr>
          <w:ilvl w:val="1"/>
          <w:numId w:val="100"/>
        </w:numPr>
        <w:ind w:left="810" w:hanging="270"/>
        <w:rPr>
          <w:szCs w:val="22"/>
        </w:rPr>
      </w:pPr>
      <w:r w:rsidRPr="003446CB">
        <w:rPr>
          <w:szCs w:val="22"/>
        </w:rPr>
        <w:t xml:space="preserve">A child 11 years </w:t>
      </w:r>
      <w:r w:rsidR="00932905" w:rsidRPr="003446CB">
        <w:rPr>
          <w:szCs w:val="22"/>
        </w:rPr>
        <w:t>of age</w:t>
      </w:r>
      <w:r w:rsidRPr="003446CB">
        <w:rPr>
          <w:szCs w:val="22"/>
        </w:rPr>
        <w:t xml:space="preserve"> with a MUAC of 15 cm (</w:t>
      </w:r>
      <w:r w:rsidRPr="003446CB">
        <w:rPr>
          <w:i/>
          <w:szCs w:val="22"/>
        </w:rPr>
        <w:t>ANSWER</w:t>
      </w:r>
      <w:r w:rsidRPr="003446CB">
        <w:rPr>
          <w:szCs w:val="22"/>
        </w:rPr>
        <w:t>: SAM)</w:t>
      </w:r>
    </w:p>
    <w:p w14:paraId="446C01CF" w14:textId="6A6BBACE" w:rsidR="00215E16" w:rsidRPr="003446CB" w:rsidRDefault="00215E16" w:rsidP="0011048F">
      <w:pPr>
        <w:pStyle w:val="Bullet1"/>
        <w:numPr>
          <w:ilvl w:val="1"/>
          <w:numId w:val="100"/>
        </w:numPr>
        <w:ind w:left="810" w:hanging="270"/>
        <w:rPr>
          <w:szCs w:val="22"/>
        </w:rPr>
      </w:pPr>
      <w:r w:rsidRPr="003446CB">
        <w:rPr>
          <w:szCs w:val="22"/>
        </w:rPr>
        <w:t xml:space="preserve">A </w:t>
      </w:r>
      <w:r w:rsidR="00932905" w:rsidRPr="003446CB">
        <w:rPr>
          <w:szCs w:val="22"/>
        </w:rPr>
        <w:t xml:space="preserve">non-pregnant </w:t>
      </w:r>
      <w:r w:rsidRPr="003446CB">
        <w:rPr>
          <w:szCs w:val="22"/>
        </w:rPr>
        <w:t>woman with a BMI of 32 (</w:t>
      </w:r>
      <w:r w:rsidRPr="003446CB">
        <w:rPr>
          <w:i/>
          <w:szCs w:val="22"/>
        </w:rPr>
        <w:t>ANSWER</w:t>
      </w:r>
      <w:r w:rsidRPr="003446CB">
        <w:rPr>
          <w:szCs w:val="22"/>
        </w:rPr>
        <w:t>: Obese)</w:t>
      </w:r>
    </w:p>
    <w:p w14:paraId="7E8E3391" w14:textId="77777777" w:rsidR="00215E16" w:rsidRPr="003446CB" w:rsidRDefault="00215E16" w:rsidP="0011048F">
      <w:pPr>
        <w:pStyle w:val="Bullet1"/>
        <w:numPr>
          <w:ilvl w:val="1"/>
          <w:numId w:val="100"/>
        </w:numPr>
        <w:ind w:left="810" w:hanging="270"/>
        <w:rPr>
          <w:szCs w:val="22"/>
        </w:rPr>
      </w:pPr>
      <w:r w:rsidRPr="003446CB">
        <w:rPr>
          <w:szCs w:val="22"/>
        </w:rPr>
        <w:t>A child with bilateral pitting edema (</w:t>
      </w:r>
      <w:r w:rsidRPr="003446CB">
        <w:rPr>
          <w:i/>
          <w:szCs w:val="22"/>
        </w:rPr>
        <w:t>ANSWER</w:t>
      </w:r>
      <w:r w:rsidRPr="003446CB">
        <w:rPr>
          <w:szCs w:val="22"/>
        </w:rPr>
        <w:t>: SAM)</w:t>
      </w:r>
    </w:p>
    <w:p w14:paraId="305D4BEB" w14:textId="134567EF" w:rsidR="00215E16" w:rsidRPr="003446CB" w:rsidRDefault="00215E16" w:rsidP="0011048F">
      <w:pPr>
        <w:pStyle w:val="Bullet1"/>
        <w:numPr>
          <w:ilvl w:val="1"/>
          <w:numId w:val="100"/>
        </w:numPr>
        <w:ind w:left="810" w:hanging="270"/>
        <w:rPr>
          <w:szCs w:val="22"/>
        </w:rPr>
      </w:pPr>
      <w:r w:rsidRPr="003446CB">
        <w:rPr>
          <w:szCs w:val="22"/>
        </w:rPr>
        <w:t xml:space="preserve">A child </w:t>
      </w:r>
      <w:r w:rsidR="00741DD9" w:rsidRPr="003446CB">
        <w:rPr>
          <w:szCs w:val="22"/>
        </w:rPr>
        <w:t>6 years o</w:t>
      </w:r>
      <w:r w:rsidR="00932905" w:rsidRPr="003446CB">
        <w:rPr>
          <w:szCs w:val="22"/>
        </w:rPr>
        <w:t>f age</w:t>
      </w:r>
      <w:r w:rsidR="00741DD9" w:rsidRPr="003446CB">
        <w:rPr>
          <w:szCs w:val="22"/>
        </w:rPr>
        <w:t xml:space="preserve"> </w:t>
      </w:r>
      <w:r w:rsidRPr="003446CB">
        <w:rPr>
          <w:szCs w:val="22"/>
        </w:rPr>
        <w:t xml:space="preserve">with a BMI-for-age z-score of </w:t>
      </w:r>
      <w:r w:rsidR="00741DD9" w:rsidRPr="003446CB">
        <w:rPr>
          <w:szCs w:val="22"/>
        </w:rPr>
        <w:t>–3 (</w:t>
      </w:r>
      <w:r w:rsidR="001313C6" w:rsidRPr="003446CB">
        <w:rPr>
          <w:i/>
          <w:szCs w:val="22"/>
        </w:rPr>
        <w:t>ANSWER</w:t>
      </w:r>
      <w:r w:rsidR="001313C6" w:rsidRPr="003446CB">
        <w:rPr>
          <w:szCs w:val="22"/>
        </w:rPr>
        <w:t xml:space="preserve">: </w:t>
      </w:r>
      <w:r w:rsidR="00741DD9" w:rsidRPr="003446CB">
        <w:rPr>
          <w:szCs w:val="22"/>
        </w:rPr>
        <w:t>MAM)</w:t>
      </w:r>
    </w:p>
    <w:p w14:paraId="5DFE3C8C" w14:textId="104BF844" w:rsidR="00BA779B" w:rsidRPr="003446CB" w:rsidRDefault="0042174F" w:rsidP="00BA779B">
      <w:pPr>
        <w:spacing w:after="0"/>
      </w:pPr>
      <w:r w:rsidRPr="003446CB">
        <w:rPr>
          <w:noProof/>
        </w:rPr>
        <w:drawing>
          <wp:anchor distT="0" distB="0" distL="114300" distR="114300" simplePos="0" relativeHeight="251591680" behindDoc="1" locked="0" layoutInCell="1" allowOverlap="1" wp14:anchorId="62805D6E" wp14:editId="473A9A26">
            <wp:simplePos x="0" y="0"/>
            <wp:positionH relativeFrom="column">
              <wp:posOffset>-648970</wp:posOffset>
            </wp:positionH>
            <wp:positionV relativeFrom="paragraph">
              <wp:posOffset>104775</wp:posOffset>
            </wp:positionV>
            <wp:extent cx="548640" cy="374904"/>
            <wp:effectExtent l="0" t="0" r="3810" b="6350"/>
            <wp:wrapTight wrapText="bothSides">
              <wp:wrapPolygon edited="0">
                <wp:start x="0" y="0"/>
                <wp:lineTo x="0" y="20868"/>
                <wp:lineTo x="21000" y="20868"/>
                <wp:lineTo x="21000" y="0"/>
                <wp:lineTo x="0" y="0"/>
              </wp:wrapPolygon>
            </wp:wrapTight>
            <wp:docPr id="503" name="Picture 255"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Description: enewsletter_icons_banners"/>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48640" cy="3749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5A138" w14:textId="208078C0" w:rsidR="00391BD8" w:rsidRPr="003446CB" w:rsidRDefault="00391BD8" w:rsidP="005E38A4">
      <w:pPr>
        <w:pStyle w:val="Bullet1"/>
        <w:numPr>
          <w:ilvl w:val="0"/>
          <w:numId w:val="0"/>
        </w:numPr>
        <w:ind w:left="360" w:hanging="360"/>
        <w:rPr>
          <w:b/>
          <w:sz w:val="28"/>
          <w:szCs w:val="28"/>
        </w:rPr>
      </w:pPr>
      <w:r w:rsidRPr="003446CB">
        <w:rPr>
          <w:b/>
          <w:sz w:val="28"/>
          <w:szCs w:val="28"/>
        </w:rPr>
        <w:t>GROUP WORK: Recording nutrition assessment informa</w:t>
      </w:r>
      <w:r w:rsidR="00A80F6A" w:rsidRPr="003446CB">
        <w:rPr>
          <w:b/>
          <w:sz w:val="28"/>
          <w:szCs w:val="28"/>
        </w:rPr>
        <w:t>t</w:t>
      </w:r>
      <w:r w:rsidRPr="003446CB">
        <w:rPr>
          <w:b/>
          <w:sz w:val="28"/>
          <w:szCs w:val="28"/>
        </w:rPr>
        <w:t>ion</w:t>
      </w:r>
    </w:p>
    <w:p w14:paraId="5596E62C" w14:textId="77777777" w:rsidR="00355994" w:rsidRPr="003446CB" w:rsidRDefault="00355994" w:rsidP="005E38A4">
      <w:pPr>
        <w:pStyle w:val="Bullet1"/>
        <w:numPr>
          <w:ilvl w:val="0"/>
          <w:numId w:val="0"/>
        </w:numPr>
        <w:ind w:left="360" w:hanging="360"/>
      </w:pPr>
    </w:p>
    <w:p w14:paraId="3ABDC5BA" w14:textId="338A44BE" w:rsidR="005E4A37" w:rsidRPr="003446CB" w:rsidRDefault="00833047" w:rsidP="005E4A37">
      <w:pPr>
        <w:pStyle w:val="Bullet1"/>
        <w:ind w:left="360"/>
        <w:rPr>
          <w:b/>
        </w:rPr>
      </w:pPr>
      <w:r w:rsidRPr="003446CB">
        <w:t>R</w:t>
      </w:r>
      <w:r w:rsidR="005E4A37" w:rsidRPr="003446CB">
        <w:t xml:space="preserve">efer the groups to </w:t>
      </w:r>
      <w:r w:rsidR="00003435" w:rsidRPr="003446CB">
        <w:rPr>
          <w:b/>
          <w:shd w:val="clear" w:color="auto" w:fill="EAF1DD"/>
        </w:rPr>
        <w:t>Handout</w:t>
      </w:r>
      <w:r w:rsidR="005E4A37" w:rsidRPr="003446CB">
        <w:rPr>
          <w:b/>
          <w:shd w:val="clear" w:color="auto" w:fill="EAF1DD"/>
        </w:rPr>
        <w:t xml:space="preserve"> </w:t>
      </w:r>
      <w:r w:rsidR="00E472A9" w:rsidRPr="003446CB">
        <w:rPr>
          <w:b/>
          <w:shd w:val="clear" w:color="auto" w:fill="EAF1DD"/>
        </w:rPr>
        <w:t>2.1</w:t>
      </w:r>
      <w:r w:rsidR="008872CA" w:rsidRPr="003446CB">
        <w:rPr>
          <w:b/>
          <w:shd w:val="clear" w:color="auto" w:fill="EAF1DD"/>
        </w:rPr>
        <w:t>5</w:t>
      </w:r>
      <w:r w:rsidR="00E472A9" w:rsidRPr="003446CB">
        <w:rPr>
          <w:b/>
          <w:shd w:val="clear" w:color="auto" w:fill="EAF1DD"/>
        </w:rPr>
        <w:t>.</w:t>
      </w:r>
      <w:r w:rsidR="005E4A37" w:rsidRPr="003446CB">
        <w:rPr>
          <w:b/>
          <w:shd w:val="clear" w:color="auto" w:fill="EAF1DD"/>
        </w:rPr>
        <w:t xml:space="preserve"> Daily</w:t>
      </w:r>
      <w:r w:rsidR="00B879BB" w:rsidRPr="003446CB">
        <w:rPr>
          <w:b/>
          <w:shd w:val="clear" w:color="auto" w:fill="EAF1DD"/>
        </w:rPr>
        <w:t xml:space="preserve"> NACS</w:t>
      </w:r>
      <w:r w:rsidR="005E4A37" w:rsidRPr="003446CB">
        <w:rPr>
          <w:b/>
          <w:shd w:val="clear" w:color="auto" w:fill="EAF1DD"/>
        </w:rPr>
        <w:t xml:space="preserve"> Register from </w:t>
      </w:r>
      <w:proofErr w:type="spellStart"/>
      <w:r w:rsidR="005E4A37" w:rsidRPr="003446CB">
        <w:rPr>
          <w:b/>
          <w:shd w:val="clear" w:color="auto" w:fill="EAF1DD"/>
        </w:rPr>
        <w:t>Mawingu</w:t>
      </w:r>
      <w:proofErr w:type="spellEnd"/>
      <w:r w:rsidR="005E4A37" w:rsidRPr="003446CB">
        <w:rPr>
          <w:b/>
          <w:shd w:val="clear" w:color="auto" w:fill="EAF1DD"/>
        </w:rPr>
        <w:t xml:space="preserve"> Clinic</w:t>
      </w:r>
      <w:r w:rsidRPr="003446CB">
        <w:rPr>
          <w:b/>
          <w:shd w:val="clear" w:color="auto" w:fill="FFFFFF"/>
        </w:rPr>
        <w:t xml:space="preserve"> </w:t>
      </w:r>
      <w:r w:rsidRPr="003446CB">
        <w:rPr>
          <w:i/>
          <w:color w:val="A40000"/>
        </w:rPr>
        <w:t>[use a culturally appropriate name for the clinic]</w:t>
      </w:r>
      <w:r w:rsidR="005E4A37" w:rsidRPr="003446CB">
        <w:t xml:space="preserve">. Explain that </w:t>
      </w:r>
      <w:r w:rsidR="00741DD9" w:rsidRPr="003446CB">
        <w:t>this is a sample register from a clinic that provides NACS services. Participants will complete the reg</w:t>
      </w:r>
      <w:r w:rsidR="005E4A37" w:rsidRPr="003446CB">
        <w:t xml:space="preserve">ister </w:t>
      </w:r>
      <w:r w:rsidR="00741DD9" w:rsidRPr="003446CB">
        <w:t>for</w:t>
      </w:r>
      <w:r w:rsidR="005E4A37" w:rsidRPr="003446CB">
        <w:t xml:space="preserve"> seven children and four adults seen at th</w:t>
      </w:r>
      <w:r w:rsidR="00741DD9" w:rsidRPr="003446CB">
        <w:t>e</w:t>
      </w:r>
      <w:r w:rsidR="005E4A37" w:rsidRPr="003446CB">
        <w:t xml:space="preserve"> clinic in </w:t>
      </w:r>
      <w:r w:rsidR="006574C5" w:rsidRPr="003446CB">
        <w:t>1</w:t>
      </w:r>
      <w:r w:rsidR="005E4A37" w:rsidRPr="003446CB">
        <w:t xml:space="preserve"> day.</w:t>
      </w:r>
    </w:p>
    <w:p w14:paraId="1D574864" w14:textId="0C8E8470" w:rsidR="005E4A37" w:rsidRPr="003446CB" w:rsidRDefault="005E4A37" w:rsidP="005E4A37">
      <w:pPr>
        <w:spacing w:after="0"/>
        <w:ind w:left="360" w:hanging="360"/>
      </w:pPr>
    </w:p>
    <w:p w14:paraId="3880D34F" w14:textId="277F5472" w:rsidR="005E4A37" w:rsidRPr="003446CB" w:rsidRDefault="005E4A37" w:rsidP="005E38A4">
      <w:pPr>
        <w:pStyle w:val="Bullet1"/>
        <w:spacing w:after="60"/>
        <w:ind w:left="360"/>
        <w:rPr>
          <w:b/>
        </w:rPr>
      </w:pPr>
      <w:r w:rsidRPr="003446CB">
        <w:t>Assign clients to each group as follows:</w:t>
      </w:r>
    </w:p>
    <w:p w14:paraId="41375345" w14:textId="03E7AD4C" w:rsidR="005E4A37" w:rsidRPr="003446CB" w:rsidRDefault="005E4A37" w:rsidP="0011048F">
      <w:pPr>
        <w:pStyle w:val="ColorfulList-Accent14"/>
        <w:numPr>
          <w:ilvl w:val="1"/>
          <w:numId w:val="28"/>
        </w:numPr>
        <w:spacing w:before="120"/>
        <w:ind w:left="720"/>
        <w:rPr>
          <w:b/>
        </w:rPr>
      </w:pPr>
      <w:r w:rsidRPr="003446CB">
        <w:t>Group 1: Clients 1 and 2</w:t>
      </w:r>
    </w:p>
    <w:p w14:paraId="0282422E" w14:textId="4B3B725A" w:rsidR="005E4A37" w:rsidRPr="003446CB" w:rsidRDefault="005E4A37" w:rsidP="0011048F">
      <w:pPr>
        <w:pStyle w:val="ColorfulList-Accent14"/>
        <w:numPr>
          <w:ilvl w:val="1"/>
          <w:numId w:val="28"/>
        </w:numPr>
        <w:ind w:left="720"/>
        <w:rPr>
          <w:b/>
        </w:rPr>
      </w:pPr>
      <w:r w:rsidRPr="003446CB">
        <w:t>Group 2: Clients 3 and 4</w:t>
      </w:r>
    </w:p>
    <w:p w14:paraId="5A319675" w14:textId="1031EC6A" w:rsidR="005E4A37" w:rsidRPr="003446CB" w:rsidRDefault="005E4A37" w:rsidP="0011048F">
      <w:pPr>
        <w:pStyle w:val="ColorfulList-Accent14"/>
        <w:numPr>
          <w:ilvl w:val="1"/>
          <w:numId w:val="28"/>
        </w:numPr>
        <w:ind w:left="720"/>
        <w:rPr>
          <w:b/>
        </w:rPr>
      </w:pPr>
      <w:r w:rsidRPr="003446CB">
        <w:t>Group 3: Clients 5 and 6</w:t>
      </w:r>
    </w:p>
    <w:p w14:paraId="3B65E5BE" w14:textId="6EB7957A" w:rsidR="005E4A37" w:rsidRPr="003446CB" w:rsidRDefault="005E4A37" w:rsidP="0011048F">
      <w:pPr>
        <w:pStyle w:val="ColorfulList-Accent14"/>
        <w:numPr>
          <w:ilvl w:val="1"/>
          <w:numId w:val="28"/>
        </w:numPr>
        <w:ind w:left="720"/>
        <w:rPr>
          <w:b/>
        </w:rPr>
      </w:pPr>
      <w:r w:rsidRPr="003446CB">
        <w:t>Group 4: Clients 7 and 8</w:t>
      </w:r>
    </w:p>
    <w:p w14:paraId="4F2B6F55" w14:textId="1674116F" w:rsidR="005E4A37" w:rsidRPr="003446CB" w:rsidRDefault="005E4A37" w:rsidP="0011048F">
      <w:pPr>
        <w:pStyle w:val="ColorfulList-Accent14"/>
        <w:numPr>
          <w:ilvl w:val="1"/>
          <w:numId w:val="28"/>
        </w:numPr>
        <w:ind w:left="720"/>
        <w:rPr>
          <w:b/>
        </w:rPr>
      </w:pPr>
      <w:r w:rsidRPr="003446CB">
        <w:t>Group 5: Clients 9 and 10</w:t>
      </w:r>
    </w:p>
    <w:p w14:paraId="505AEA64" w14:textId="0F184CF8" w:rsidR="00833047" w:rsidRPr="003446CB" w:rsidRDefault="00833047" w:rsidP="00833047">
      <w:pPr>
        <w:pStyle w:val="Bullet1"/>
        <w:numPr>
          <w:ilvl w:val="0"/>
          <w:numId w:val="0"/>
        </w:numPr>
        <w:ind w:left="360"/>
      </w:pPr>
    </w:p>
    <w:p w14:paraId="4ADEE85A" w14:textId="25184058" w:rsidR="00F2469A" w:rsidRPr="003446CB" w:rsidRDefault="005E4A37" w:rsidP="005E4A37">
      <w:pPr>
        <w:pStyle w:val="Bullet1"/>
        <w:ind w:left="360"/>
      </w:pPr>
      <w:r w:rsidRPr="003446CB">
        <w:t xml:space="preserve">Ask the groups to </w:t>
      </w:r>
      <w:r w:rsidR="00E472A9" w:rsidRPr="003446CB">
        <w:t xml:space="preserve">refer to </w:t>
      </w:r>
      <w:r w:rsidR="00E472A9" w:rsidRPr="003446CB">
        <w:rPr>
          <w:b/>
          <w:shd w:val="clear" w:color="auto" w:fill="EAF1DD"/>
        </w:rPr>
        <w:t>Handout 2.</w:t>
      </w:r>
      <w:r w:rsidR="008872CA" w:rsidRPr="003446CB">
        <w:rPr>
          <w:b/>
          <w:shd w:val="clear" w:color="auto" w:fill="EAF1DD"/>
        </w:rPr>
        <w:t>5</w:t>
      </w:r>
      <w:r w:rsidR="00E472A9" w:rsidRPr="003446CB">
        <w:rPr>
          <w:b/>
          <w:shd w:val="clear" w:color="auto" w:fill="EAF1DD"/>
        </w:rPr>
        <w:t xml:space="preserve">. Finding WHZ for Children </w:t>
      </w:r>
      <w:r w:rsidR="00DF409A">
        <w:rPr>
          <w:b/>
          <w:shd w:val="clear" w:color="auto" w:fill="EAF1DD"/>
        </w:rPr>
        <w:t>0</w:t>
      </w:r>
      <w:r w:rsidR="00E472A9" w:rsidRPr="003446CB">
        <w:rPr>
          <w:b/>
          <w:shd w:val="clear" w:color="auto" w:fill="EAF1DD"/>
        </w:rPr>
        <w:t>–</w:t>
      </w:r>
      <w:r w:rsidR="00DF409A">
        <w:rPr>
          <w:b/>
          <w:shd w:val="clear" w:color="auto" w:fill="EAF1DD"/>
        </w:rPr>
        <w:t>5</w:t>
      </w:r>
      <w:r w:rsidR="00E472A9" w:rsidRPr="003446CB">
        <w:rPr>
          <w:b/>
          <w:shd w:val="clear" w:color="auto" w:fill="EAF1DD"/>
        </w:rPr>
        <w:t xml:space="preserve">9 Months </w:t>
      </w:r>
      <w:r w:rsidR="00932905" w:rsidRPr="003446CB">
        <w:rPr>
          <w:b/>
          <w:shd w:val="clear" w:color="auto" w:fill="EAF1DD"/>
        </w:rPr>
        <w:t>of Age</w:t>
      </w:r>
      <w:r w:rsidR="00E472A9" w:rsidRPr="003446CB">
        <w:t xml:space="preserve">, </w:t>
      </w:r>
      <w:r w:rsidR="00E472A9" w:rsidRPr="003446CB">
        <w:rPr>
          <w:b/>
          <w:shd w:val="clear" w:color="auto" w:fill="EAF1DD"/>
        </w:rPr>
        <w:t>Handout 2.</w:t>
      </w:r>
      <w:r w:rsidR="008872CA" w:rsidRPr="003446CB">
        <w:rPr>
          <w:b/>
          <w:shd w:val="clear" w:color="auto" w:fill="EAF1DD"/>
        </w:rPr>
        <w:t>6</w:t>
      </w:r>
      <w:r w:rsidR="00E472A9" w:rsidRPr="003446CB">
        <w:rPr>
          <w:b/>
          <w:shd w:val="clear" w:color="auto" w:fill="EAF1DD"/>
        </w:rPr>
        <w:t>. Finding BMI for Adults</w:t>
      </w:r>
      <w:r w:rsidR="00CD58F0" w:rsidRPr="003446CB">
        <w:t xml:space="preserve">, </w:t>
      </w:r>
      <w:r w:rsidR="0081674E" w:rsidRPr="003446CB">
        <w:rPr>
          <w:b/>
          <w:shd w:val="clear" w:color="auto" w:fill="EAF1DD"/>
        </w:rPr>
        <w:t>Handout 2.</w:t>
      </w:r>
      <w:r w:rsidR="008872CA" w:rsidRPr="003446CB">
        <w:rPr>
          <w:b/>
          <w:shd w:val="clear" w:color="auto" w:fill="EAF1DD"/>
        </w:rPr>
        <w:t>7</w:t>
      </w:r>
      <w:r w:rsidR="0081674E" w:rsidRPr="003446CB">
        <w:rPr>
          <w:b/>
          <w:shd w:val="clear" w:color="auto" w:fill="EAF1DD"/>
        </w:rPr>
        <w:t xml:space="preserve">. Finding BMI-for-Age for Children and Adolescents 5–18 Years </w:t>
      </w:r>
      <w:r w:rsidR="00932905" w:rsidRPr="003446CB">
        <w:rPr>
          <w:b/>
          <w:shd w:val="clear" w:color="auto" w:fill="EAF1DD"/>
        </w:rPr>
        <w:t>of Age</w:t>
      </w:r>
      <w:r w:rsidR="0081674E" w:rsidRPr="003446CB">
        <w:t xml:space="preserve">, </w:t>
      </w:r>
      <w:r w:rsidR="00E472A9" w:rsidRPr="003446CB">
        <w:t xml:space="preserve">and </w:t>
      </w:r>
      <w:r w:rsidR="00E472A9" w:rsidRPr="003446CB">
        <w:rPr>
          <w:b/>
          <w:shd w:val="clear" w:color="auto" w:fill="EAF1DD"/>
        </w:rPr>
        <w:t>Handout 2.1</w:t>
      </w:r>
      <w:r w:rsidR="008872CA" w:rsidRPr="003446CB">
        <w:rPr>
          <w:b/>
          <w:shd w:val="clear" w:color="auto" w:fill="EAF1DD"/>
        </w:rPr>
        <w:t>4</w:t>
      </w:r>
      <w:r w:rsidR="00E472A9" w:rsidRPr="003446CB">
        <w:rPr>
          <w:b/>
          <w:shd w:val="clear" w:color="auto" w:fill="EAF1DD"/>
        </w:rPr>
        <w:t>. Classif</w:t>
      </w:r>
      <w:r w:rsidR="00EE1AE4" w:rsidRPr="003446CB">
        <w:rPr>
          <w:b/>
          <w:shd w:val="clear" w:color="auto" w:fill="EAF1DD"/>
        </w:rPr>
        <w:t xml:space="preserve">ying </w:t>
      </w:r>
      <w:r w:rsidR="00E472A9" w:rsidRPr="003446CB">
        <w:rPr>
          <w:b/>
          <w:shd w:val="clear" w:color="auto" w:fill="EAF1DD"/>
        </w:rPr>
        <w:t>Nutritional Status</w:t>
      </w:r>
      <w:r w:rsidR="00E472A9" w:rsidRPr="003446CB">
        <w:t xml:space="preserve"> to </w:t>
      </w:r>
      <w:r w:rsidRPr="003446CB">
        <w:t xml:space="preserve">fill in </w:t>
      </w:r>
      <w:r w:rsidR="0081674E" w:rsidRPr="003446CB">
        <w:t xml:space="preserve">the </w:t>
      </w:r>
      <w:r w:rsidR="00E472A9" w:rsidRPr="003446CB">
        <w:t xml:space="preserve">register for </w:t>
      </w:r>
      <w:r w:rsidRPr="003446CB">
        <w:t>each of their assigned clients. Explain that they should check the</w:t>
      </w:r>
      <w:r w:rsidR="00E472A9" w:rsidRPr="003446CB">
        <w:t xml:space="preserve"> appropriate</w:t>
      </w:r>
      <w:r w:rsidRPr="003446CB">
        <w:t xml:space="preserve"> boxes </w:t>
      </w:r>
      <w:r w:rsidR="00E472A9" w:rsidRPr="003446CB">
        <w:t>under</w:t>
      </w:r>
      <w:r w:rsidRPr="003446CB">
        <w:t xml:space="preserve"> </w:t>
      </w:r>
      <w:r w:rsidR="0081674E" w:rsidRPr="003446CB">
        <w:t>a</w:t>
      </w:r>
      <w:r w:rsidRPr="003446CB">
        <w:t xml:space="preserve">ge </w:t>
      </w:r>
      <w:r w:rsidR="00741DD9" w:rsidRPr="003446CB">
        <w:t xml:space="preserve">and </w:t>
      </w:r>
      <w:r w:rsidRPr="003446CB">
        <w:t>HIV status</w:t>
      </w:r>
      <w:r w:rsidR="006574C5" w:rsidRPr="003446CB">
        <w:t>,</w:t>
      </w:r>
      <w:r w:rsidRPr="003446CB">
        <w:t xml:space="preserve"> </w:t>
      </w:r>
      <w:r w:rsidR="00E472A9" w:rsidRPr="003446CB">
        <w:t>fill in the appropriate anthropometric measurements</w:t>
      </w:r>
      <w:r w:rsidR="006574C5" w:rsidRPr="003446CB">
        <w:t>,</w:t>
      </w:r>
      <w:r w:rsidR="00E472A9" w:rsidRPr="003446CB">
        <w:t xml:space="preserve"> and tick the appropriate box under </w:t>
      </w:r>
      <w:r w:rsidR="0081674E" w:rsidRPr="003446CB">
        <w:t>n</w:t>
      </w:r>
      <w:r w:rsidR="00E472A9" w:rsidRPr="003446CB">
        <w:t xml:space="preserve">utritional </w:t>
      </w:r>
      <w:r w:rsidR="0081674E" w:rsidRPr="003446CB">
        <w:t>s</w:t>
      </w:r>
      <w:r w:rsidR="00E472A9" w:rsidRPr="003446CB">
        <w:t>tatus.</w:t>
      </w:r>
      <w:r w:rsidR="00CD58F0" w:rsidRPr="003446CB">
        <w:t xml:space="preserve"> </w:t>
      </w:r>
      <w:r w:rsidR="00F2469A" w:rsidRPr="003446CB">
        <w:t>Explain that if two anthropometric measurements contradict each other, they should use the severer classification to make sure all malnourished clients are treated.</w:t>
      </w:r>
    </w:p>
    <w:p w14:paraId="64849F5B" w14:textId="180DAABA" w:rsidR="00F2469A" w:rsidRPr="003446CB" w:rsidRDefault="00C33348" w:rsidP="00C33348">
      <w:pPr>
        <w:pStyle w:val="Bullet1"/>
        <w:numPr>
          <w:ilvl w:val="0"/>
          <w:numId w:val="0"/>
        </w:numPr>
        <w:tabs>
          <w:tab w:val="left" w:pos="1995"/>
        </w:tabs>
        <w:ind w:left="360"/>
      </w:pPr>
      <w:r w:rsidRPr="003446CB">
        <w:tab/>
      </w:r>
    </w:p>
    <w:p w14:paraId="73FF6A43" w14:textId="77777777" w:rsidR="00C33348" w:rsidRPr="003446CB" w:rsidRDefault="00C33348" w:rsidP="00C33348">
      <w:pPr>
        <w:pStyle w:val="Bullet1"/>
        <w:numPr>
          <w:ilvl w:val="0"/>
          <w:numId w:val="0"/>
        </w:numPr>
        <w:ind w:left="1080" w:hanging="1080"/>
        <w:rPr>
          <w:i/>
          <w:color w:val="C00000"/>
        </w:rPr>
      </w:pPr>
      <w:r w:rsidRPr="003446CB">
        <w:rPr>
          <w:i/>
          <w:color w:val="C00000"/>
        </w:rPr>
        <w:t>[Add HIV status if NACS focuses on PLHIV in your country.]</w:t>
      </w:r>
    </w:p>
    <w:p w14:paraId="289C87AC" w14:textId="77777777" w:rsidR="00C33348" w:rsidRPr="003446CB" w:rsidRDefault="00C33348" w:rsidP="00597CE5">
      <w:pPr>
        <w:pStyle w:val="Bullet1"/>
        <w:numPr>
          <w:ilvl w:val="0"/>
          <w:numId w:val="0"/>
        </w:numPr>
        <w:ind w:left="360"/>
      </w:pPr>
    </w:p>
    <w:p w14:paraId="4EE25E05" w14:textId="495CACC3" w:rsidR="00786D26" w:rsidRPr="003446CB" w:rsidRDefault="00CD58F0" w:rsidP="00597CE5">
      <w:pPr>
        <w:pStyle w:val="Bullet1"/>
        <w:numPr>
          <w:ilvl w:val="0"/>
          <w:numId w:val="0"/>
        </w:numPr>
        <w:ind w:left="360"/>
      </w:pPr>
      <w:r w:rsidRPr="003446CB">
        <w:t>Give the groups 15 minutes for this exercise.</w:t>
      </w:r>
      <w:r w:rsidR="00D90746" w:rsidRPr="003446CB">
        <w:t xml:space="preserve"> After 15 minutes, ask each group to present its results while the other groups fill in their charts. </w:t>
      </w:r>
      <w:r w:rsidR="00C00098" w:rsidRPr="003446CB">
        <w:t xml:space="preserve">Ask the groups to explain why they chose the nutritional status they did. </w:t>
      </w:r>
      <w:r w:rsidR="00786D26" w:rsidRPr="003446CB">
        <w:rPr>
          <w:i/>
        </w:rPr>
        <w:t>ANSWERS</w:t>
      </w:r>
      <w:r w:rsidR="005E4A37" w:rsidRPr="003446CB">
        <w:t xml:space="preserve"> are </w:t>
      </w:r>
      <w:r w:rsidR="00D90746" w:rsidRPr="003446CB">
        <w:t xml:space="preserve">below and </w:t>
      </w:r>
      <w:r w:rsidR="005E4A37" w:rsidRPr="003446CB">
        <w:t>in the form on the next page.</w:t>
      </w:r>
    </w:p>
    <w:p w14:paraId="096302D6" w14:textId="77777777" w:rsidR="00597CE5" w:rsidRPr="003446CB" w:rsidRDefault="00597CE5" w:rsidP="00597CE5">
      <w:pPr>
        <w:pStyle w:val="Bullet1"/>
        <w:numPr>
          <w:ilvl w:val="0"/>
          <w:numId w:val="0"/>
        </w:numPr>
        <w:ind w:left="360"/>
      </w:pPr>
    </w:p>
    <w:p w14:paraId="23D1CE82" w14:textId="390A68C8" w:rsidR="00AF56DE" w:rsidRPr="003446CB" w:rsidRDefault="00AF56DE" w:rsidP="0011048F">
      <w:pPr>
        <w:pStyle w:val="Bullet1"/>
        <w:numPr>
          <w:ilvl w:val="0"/>
          <w:numId w:val="101"/>
        </w:numPr>
        <w:tabs>
          <w:tab w:val="clear" w:pos="0"/>
          <w:tab w:val="left" w:pos="900"/>
        </w:tabs>
        <w:ind w:left="907" w:hanging="187"/>
      </w:pPr>
      <w:r w:rsidRPr="003446CB">
        <w:t>Girl</w:t>
      </w:r>
      <w:r w:rsidR="006A4026" w:rsidRPr="003446CB">
        <w:t>,</w:t>
      </w:r>
      <w:r w:rsidRPr="003446CB">
        <w:t xml:space="preserve"> 35 months o</w:t>
      </w:r>
      <w:r w:rsidR="00932905" w:rsidRPr="003446CB">
        <w:t>f age</w:t>
      </w:r>
      <w:r w:rsidRPr="003446CB">
        <w:t>, 98.2 cm tall, weighing 12.</w:t>
      </w:r>
      <w:r w:rsidR="00932905" w:rsidRPr="003446CB">
        <w:t>2</w:t>
      </w:r>
      <w:r w:rsidRPr="003446CB">
        <w:t xml:space="preserve"> kg, with no bilateral pitting edema or other medical complications and MUAC showing normal nutritional status</w:t>
      </w:r>
      <w:r w:rsidR="00962D71" w:rsidRPr="003446CB">
        <w:t xml:space="preserve"> (</w:t>
      </w:r>
      <w:r w:rsidR="00962D71" w:rsidRPr="003446CB">
        <w:rPr>
          <w:i/>
        </w:rPr>
        <w:t xml:space="preserve">WHZ is </w:t>
      </w:r>
      <w:r w:rsidR="00932905" w:rsidRPr="003446CB">
        <w:rPr>
          <w:i/>
        </w:rPr>
        <w:t xml:space="preserve">&lt; </w:t>
      </w:r>
      <w:r w:rsidR="00962D71" w:rsidRPr="003446CB">
        <w:rPr>
          <w:i/>
        </w:rPr>
        <w:t>–2, indicating MAM, which should take precedence over the MUAC measurement</w:t>
      </w:r>
      <w:r w:rsidR="00962D71" w:rsidRPr="003446CB">
        <w:t>)</w:t>
      </w:r>
    </w:p>
    <w:p w14:paraId="53604381" w14:textId="77777777" w:rsidR="005E38A4" w:rsidRPr="003446CB" w:rsidRDefault="005E38A4" w:rsidP="005E38A4">
      <w:pPr>
        <w:pStyle w:val="Bullet1"/>
        <w:numPr>
          <w:ilvl w:val="0"/>
          <w:numId w:val="0"/>
        </w:numPr>
        <w:tabs>
          <w:tab w:val="left" w:pos="900"/>
        </w:tabs>
        <w:ind w:left="907"/>
      </w:pPr>
    </w:p>
    <w:p w14:paraId="771235CE" w14:textId="2319E5CD" w:rsidR="00AF56DE" w:rsidRPr="003446CB" w:rsidRDefault="00AF56DE" w:rsidP="0011048F">
      <w:pPr>
        <w:pStyle w:val="Bullet1"/>
        <w:numPr>
          <w:ilvl w:val="0"/>
          <w:numId w:val="101"/>
        </w:numPr>
        <w:tabs>
          <w:tab w:val="clear" w:pos="0"/>
          <w:tab w:val="left" w:pos="900"/>
        </w:tabs>
        <w:ind w:left="907" w:hanging="187"/>
      </w:pPr>
      <w:r w:rsidRPr="003446CB">
        <w:t>Boy</w:t>
      </w:r>
      <w:r w:rsidR="006A4026" w:rsidRPr="003446CB">
        <w:t>,</w:t>
      </w:r>
      <w:r w:rsidRPr="003446CB">
        <w:t xml:space="preserve"> 62 months o</w:t>
      </w:r>
      <w:r w:rsidR="00932905" w:rsidRPr="003446CB">
        <w:t>f age</w:t>
      </w:r>
      <w:r w:rsidRPr="003446CB">
        <w:t>, 103.5 cm tall, weighing 13.5 kg, with severe anemia and bilateral pitting edema (grade +++)</w:t>
      </w:r>
      <w:r w:rsidR="00E04D9B" w:rsidRPr="003446CB">
        <w:t>, with</w:t>
      </w:r>
      <w:r w:rsidRPr="003446CB">
        <w:t xml:space="preserve"> MUAC showing MAM</w:t>
      </w:r>
      <w:r w:rsidR="00E04D9B" w:rsidRPr="003446CB">
        <w:t xml:space="preserve"> (</w:t>
      </w:r>
      <w:r w:rsidR="00962D71" w:rsidRPr="003446CB">
        <w:rPr>
          <w:i/>
        </w:rPr>
        <w:t>BMI is 12.9</w:t>
      </w:r>
      <w:r w:rsidR="001755FC" w:rsidRPr="003446CB">
        <w:rPr>
          <w:i/>
        </w:rPr>
        <w:t xml:space="preserve"> and BMI-for-age is </w:t>
      </w:r>
      <w:r w:rsidR="001755FC" w:rsidRPr="003446CB">
        <w:rPr>
          <w:bCs/>
        </w:rPr>
        <w:t>≥ –3 to &lt; –2</w:t>
      </w:r>
      <w:r w:rsidR="00962D71" w:rsidRPr="003446CB">
        <w:rPr>
          <w:i/>
        </w:rPr>
        <w:t>, indicating normal nutritional status, but b</w:t>
      </w:r>
      <w:r w:rsidR="00E04D9B" w:rsidRPr="003446CB">
        <w:rPr>
          <w:i/>
        </w:rPr>
        <w:t>ilateral pitting edema and severe anemia indicate inpatient SAM</w:t>
      </w:r>
      <w:r w:rsidR="00D90746" w:rsidRPr="003446CB">
        <w:rPr>
          <w:i/>
        </w:rPr>
        <w:t xml:space="preserve"> and should take precedence</w:t>
      </w:r>
      <w:r w:rsidR="005E38A4" w:rsidRPr="003446CB">
        <w:t>)</w:t>
      </w:r>
    </w:p>
    <w:p w14:paraId="645531CD" w14:textId="77777777" w:rsidR="005E38A4" w:rsidRPr="003446CB" w:rsidRDefault="005E38A4" w:rsidP="005E38A4">
      <w:pPr>
        <w:pStyle w:val="Bullet1"/>
        <w:numPr>
          <w:ilvl w:val="0"/>
          <w:numId w:val="0"/>
        </w:numPr>
        <w:tabs>
          <w:tab w:val="left" w:pos="900"/>
        </w:tabs>
        <w:ind w:left="907"/>
      </w:pPr>
    </w:p>
    <w:p w14:paraId="74E9E3CC" w14:textId="5F5CD2B7" w:rsidR="00CD58F0" w:rsidRPr="003446CB" w:rsidRDefault="00CD58F0" w:rsidP="0011048F">
      <w:pPr>
        <w:pStyle w:val="Bullet1"/>
        <w:numPr>
          <w:ilvl w:val="0"/>
          <w:numId w:val="101"/>
        </w:numPr>
        <w:tabs>
          <w:tab w:val="clear" w:pos="0"/>
          <w:tab w:val="left" w:pos="900"/>
        </w:tabs>
        <w:ind w:left="907" w:hanging="187"/>
      </w:pPr>
      <w:r w:rsidRPr="003446CB">
        <w:t>Boy</w:t>
      </w:r>
      <w:r w:rsidR="006A4026" w:rsidRPr="003446CB">
        <w:t>,</w:t>
      </w:r>
      <w:r w:rsidRPr="003446CB">
        <w:t xml:space="preserve"> 9 months o</w:t>
      </w:r>
      <w:r w:rsidR="00932905" w:rsidRPr="003446CB">
        <w:t>f age</w:t>
      </w:r>
      <w:r w:rsidRPr="003446CB">
        <w:t>, 69.9 cm long, weighing 6.7 kg, with no bilateral pitting edema or other medical complications and MUAC 11.9 cm</w:t>
      </w:r>
      <w:r w:rsidR="00861124" w:rsidRPr="003446CB">
        <w:t xml:space="preserve"> (</w:t>
      </w:r>
      <w:r w:rsidR="00861124" w:rsidRPr="003446CB">
        <w:rPr>
          <w:i/>
        </w:rPr>
        <w:t>WHZ and MUAC indicate MAM</w:t>
      </w:r>
      <w:r w:rsidR="00861124" w:rsidRPr="003446CB">
        <w:t>)</w:t>
      </w:r>
    </w:p>
    <w:p w14:paraId="2402D6AA" w14:textId="77777777" w:rsidR="005E38A4" w:rsidRPr="003446CB" w:rsidRDefault="005E38A4" w:rsidP="005E38A4">
      <w:pPr>
        <w:pStyle w:val="ListParagraph"/>
        <w:spacing w:after="0"/>
      </w:pPr>
    </w:p>
    <w:p w14:paraId="4315DEF3" w14:textId="26F07E75" w:rsidR="00CD58F0" w:rsidRPr="003446CB" w:rsidRDefault="00CD58F0" w:rsidP="0011048F">
      <w:pPr>
        <w:pStyle w:val="Bullet1"/>
        <w:numPr>
          <w:ilvl w:val="0"/>
          <w:numId w:val="101"/>
        </w:numPr>
        <w:tabs>
          <w:tab w:val="clear" w:pos="0"/>
          <w:tab w:val="left" w:pos="900"/>
        </w:tabs>
        <w:ind w:left="907" w:hanging="187"/>
      </w:pPr>
      <w:r w:rsidRPr="003446CB">
        <w:t>Girl</w:t>
      </w:r>
      <w:r w:rsidR="006A4026" w:rsidRPr="003446CB">
        <w:t>,</w:t>
      </w:r>
      <w:r w:rsidRPr="003446CB">
        <w:t xml:space="preserve"> 8 months o</w:t>
      </w:r>
      <w:r w:rsidR="00932905" w:rsidRPr="003446CB">
        <w:t>f age</w:t>
      </w:r>
      <w:r w:rsidRPr="003446CB">
        <w:t>, 68.3 cm long, weighing 5.0 kg, with hypoglycemia and bilateral pitting edema and MUAC 10.5 cm</w:t>
      </w:r>
      <w:r w:rsidR="00861124" w:rsidRPr="003446CB">
        <w:t xml:space="preserve"> (</w:t>
      </w:r>
      <w:r w:rsidR="00861124" w:rsidRPr="003446CB">
        <w:rPr>
          <w:i/>
        </w:rPr>
        <w:t>WHZ, MUAC, and bilateral pitting edema all indicate</w:t>
      </w:r>
      <w:r w:rsidR="00861124" w:rsidRPr="003446CB">
        <w:t xml:space="preserve"> </w:t>
      </w:r>
      <w:r w:rsidR="00861124" w:rsidRPr="003446CB">
        <w:rPr>
          <w:i/>
        </w:rPr>
        <w:t>SAM inpatient</w:t>
      </w:r>
      <w:r w:rsidR="00861124" w:rsidRPr="003446CB">
        <w:t>)</w:t>
      </w:r>
    </w:p>
    <w:p w14:paraId="6896162E" w14:textId="77777777" w:rsidR="005E38A4" w:rsidRPr="003446CB" w:rsidRDefault="005E38A4" w:rsidP="005E38A4">
      <w:pPr>
        <w:pStyle w:val="ListParagraph"/>
        <w:spacing w:after="0"/>
      </w:pPr>
    </w:p>
    <w:p w14:paraId="3FD56A6C" w14:textId="5F8C30ED" w:rsidR="00CD58F0" w:rsidRPr="003446CB" w:rsidRDefault="00CD58F0" w:rsidP="0011048F">
      <w:pPr>
        <w:pStyle w:val="Bullet1"/>
        <w:numPr>
          <w:ilvl w:val="0"/>
          <w:numId w:val="101"/>
        </w:numPr>
        <w:tabs>
          <w:tab w:val="clear" w:pos="0"/>
          <w:tab w:val="left" w:pos="900"/>
        </w:tabs>
        <w:ind w:left="907" w:hanging="187"/>
      </w:pPr>
      <w:r w:rsidRPr="003446CB">
        <w:t>Boy</w:t>
      </w:r>
      <w:r w:rsidR="006A4026" w:rsidRPr="003446CB">
        <w:t>,</w:t>
      </w:r>
      <w:r w:rsidRPr="003446CB">
        <w:t xml:space="preserve"> 21 months o</w:t>
      </w:r>
      <w:r w:rsidR="00932905" w:rsidRPr="003446CB">
        <w:t>f age</w:t>
      </w:r>
      <w:r w:rsidRPr="003446CB">
        <w:t>, 97.2 cm tall, weighing 11.0 kg, with persistent vomiting but no bilateral pitting edema and MUAC 10.9 cm</w:t>
      </w:r>
      <w:r w:rsidR="00861124" w:rsidRPr="003446CB">
        <w:t xml:space="preserve"> (</w:t>
      </w:r>
      <w:r w:rsidR="00861124" w:rsidRPr="003446CB">
        <w:rPr>
          <w:i/>
        </w:rPr>
        <w:t xml:space="preserve">Both MUAC and WHZ indicate SAM </w:t>
      </w:r>
      <w:r w:rsidR="00932905" w:rsidRPr="003446CB">
        <w:rPr>
          <w:i/>
        </w:rPr>
        <w:t>inpatient because of persistent vomiting, a medical complication</w:t>
      </w:r>
      <w:r w:rsidR="00861124" w:rsidRPr="003446CB">
        <w:t>)</w:t>
      </w:r>
    </w:p>
    <w:p w14:paraId="467D9A49" w14:textId="77777777" w:rsidR="005E38A4" w:rsidRPr="003446CB" w:rsidRDefault="005E38A4" w:rsidP="005E38A4">
      <w:pPr>
        <w:pStyle w:val="Bullet1"/>
        <w:numPr>
          <w:ilvl w:val="0"/>
          <w:numId w:val="0"/>
        </w:numPr>
        <w:tabs>
          <w:tab w:val="left" w:pos="900"/>
        </w:tabs>
        <w:ind w:left="907"/>
      </w:pPr>
    </w:p>
    <w:p w14:paraId="0908FAF7" w14:textId="542BF2B5" w:rsidR="00CD58F0" w:rsidRPr="003446CB" w:rsidRDefault="00CD58F0" w:rsidP="0011048F">
      <w:pPr>
        <w:pStyle w:val="Bullet1"/>
        <w:numPr>
          <w:ilvl w:val="0"/>
          <w:numId w:val="101"/>
        </w:numPr>
        <w:tabs>
          <w:tab w:val="clear" w:pos="0"/>
          <w:tab w:val="left" w:pos="900"/>
        </w:tabs>
        <w:ind w:left="907" w:hanging="187"/>
      </w:pPr>
      <w:r w:rsidRPr="003446CB">
        <w:t>Boy</w:t>
      </w:r>
      <w:r w:rsidR="006A4026" w:rsidRPr="003446CB">
        <w:t>,</w:t>
      </w:r>
      <w:r w:rsidRPr="003446CB">
        <w:t xml:space="preserve"> 16 years </w:t>
      </w:r>
      <w:r w:rsidR="00932905" w:rsidRPr="003446CB">
        <w:t>of age</w:t>
      </w:r>
      <w:r w:rsidRPr="003446CB">
        <w:t>, 166.0 cm tall, weighing 50.0 kg, with no bilateral pitting edema or other medical complications and MUAC 20.0 cm</w:t>
      </w:r>
      <w:r w:rsidR="0026618F" w:rsidRPr="003446CB">
        <w:t xml:space="preserve"> (</w:t>
      </w:r>
      <w:r w:rsidR="00B517E6" w:rsidRPr="003446CB">
        <w:rPr>
          <w:i/>
        </w:rPr>
        <w:t>BMI is 18.1 and BMI-for-age is</w:t>
      </w:r>
      <w:r w:rsidR="0026618F" w:rsidRPr="003446CB">
        <w:rPr>
          <w:i/>
        </w:rPr>
        <w:t xml:space="preserve"> </w:t>
      </w:r>
      <w:r w:rsidR="00B517E6" w:rsidRPr="003446CB">
        <w:rPr>
          <w:i/>
        </w:rPr>
        <w:t xml:space="preserve">≥ –2 </w:t>
      </w:r>
      <w:r w:rsidR="004A2F9D" w:rsidRPr="003446CB">
        <w:rPr>
          <w:i/>
        </w:rPr>
        <w:t xml:space="preserve">to </w:t>
      </w:r>
      <w:r w:rsidR="00B517E6" w:rsidRPr="003446CB">
        <w:rPr>
          <w:i/>
        </w:rPr>
        <w:t xml:space="preserve">&lt; +1, </w:t>
      </w:r>
      <w:r w:rsidR="0026618F" w:rsidRPr="003446CB">
        <w:rPr>
          <w:i/>
        </w:rPr>
        <w:t>indicating normal nutritional status, but MUAC indicates moderate malnutrition</w:t>
      </w:r>
      <w:r w:rsidR="005E38A4" w:rsidRPr="003446CB">
        <w:t>)</w:t>
      </w:r>
    </w:p>
    <w:p w14:paraId="0DCBFECB" w14:textId="77777777" w:rsidR="005E38A4" w:rsidRPr="003446CB" w:rsidRDefault="005E38A4" w:rsidP="005E38A4">
      <w:pPr>
        <w:pStyle w:val="Bullet1"/>
        <w:numPr>
          <w:ilvl w:val="0"/>
          <w:numId w:val="0"/>
        </w:numPr>
        <w:tabs>
          <w:tab w:val="left" w:pos="900"/>
        </w:tabs>
        <w:ind w:left="907"/>
      </w:pPr>
    </w:p>
    <w:p w14:paraId="1B1211C2" w14:textId="06FCDC8F" w:rsidR="00AA6D1B" w:rsidRPr="003446CB" w:rsidRDefault="00CD58F0" w:rsidP="0011048F">
      <w:pPr>
        <w:pStyle w:val="Bullet1"/>
        <w:numPr>
          <w:ilvl w:val="0"/>
          <w:numId w:val="101"/>
        </w:numPr>
        <w:tabs>
          <w:tab w:val="clear" w:pos="0"/>
          <w:tab w:val="left" w:pos="900"/>
        </w:tabs>
        <w:ind w:left="907" w:hanging="187"/>
        <w:rPr>
          <w:i/>
        </w:rPr>
      </w:pPr>
      <w:r w:rsidRPr="003446CB">
        <w:t>Boy</w:t>
      </w:r>
      <w:r w:rsidR="006A4026" w:rsidRPr="003446CB">
        <w:t>,</w:t>
      </w:r>
      <w:r w:rsidRPr="003446CB">
        <w:t xml:space="preserve"> 1</w:t>
      </w:r>
      <w:r w:rsidR="006A4DD3" w:rsidRPr="003446CB">
        <w:t>4</w:t>
      </w:r>
      <w:r w:rsidRPr="003446CB">
        <w:t xml:space="preserve"> years </w:t>
      </w:r>
      <w:r w:rsidR="00932905" w:rsidRPr="003446CB">
        <w:t>of age</w:t>
      </w:r>
      <w:r w:rsidRPr="003446CB">
        <w:t>, 1</w:t>
      </w:r>
      <w:r w:rsidR="00AA6D1B" w:rsidRPr="003446CB">
        <w:t>8</w:t>
      </w:r>
      <w:r w:rsidRPr="003446CB">
        <w:t>8.0 cm tall, weighing 5</w:t>
      </w:r>
      <w:r w:rsidR="00AA6D1B" w:rsidRPr="003446CB">
        <w:t>3</w:t>
      </w:r>
      <w:r w:rsidRPr="003446CB">
        <w:t>.0 kg, with appetite, no bilateral pitting edema or other medical complications</w:t>
      </w:r>
      <w:r w:rsidR="004A2F9D" w:rsidRPr="003446CB">
        <w:t>,</w:t>
      </w:r>
      <w:r w:rsidRPr="003446CB">
        <w:t xml:space="preserve"> and MUAC </w:t>
      </w:r>
      <w:r w:rsidR="006A4DD3" w:rsidRPr="003446CB">
        <w:t>1</w:t>
      </w:r>
      <w:r w:rsidR="00E5230B" w:rsidRPr="003446CB">
        <w:t>7</w:t>
      </w:r>
      <w:r w:rsidR="006A4DD3" w:rsidRPr="003446CB">
        <w:t>.0</w:t>
      </w:r>
      <w:r w:rsidRPr="003446CB">
        <w:t xml:space="preserve"> cm</w:t>
      </w:r>
      <w:r w:rsidR="00DA79FB" w:rsidRPr="003446CB">
        <w:t xml:space="preserve"> (</w:t>
      </w:r>
      <w:r w:rsidR="00DA79FB" w:rsidRPr="003446CB">
        <w:rPr>
          <w:i/>
        </w:rPr>
        <w:t>BMI</w:t>
      </w:r>
      <w:r w:rsidR="00AA6D1B" w:rsidRPr="003446CB">
        <w:rPr>
          <w:i/>
        </w:rPr>
        <w:t xml:space="preserve"> is 1</w:t>
      </w:r>
      <w:r w:rsidR="001E359F" w:rsidRPr="003446CB">
        <w:rPr>
          <w:i/>
        </w:rPr>
        <w:t>5</w:t>
      </w:r>
      <w:r w:rsidR="00597CE5" w:rsidRPr="003446CB">
        <w:rPr>
          <w:i/>
        </w:rPr>
        <w:t>.</w:t>
      </w:r>
      <w:r w:rsidR="001E359F" w:rsidRPr="003446CB">
        <w:rPr>
          <w:i/>
        </w:rPr>
        <w:t>0</w:t>
      </w:r>
      <w:r w:rsidR="00AA6D1B" w:rsidRPr="003446CB">
        <w:rPr>
          <w:i/>
        </w:rPr>
        <w:t>, and BMI</w:t>
      </w:r>
      <w:r w:rsidR="00DA79FB" w:rsidRPr="003446CB">
        <w:rPr>
          <w:i/>
        </w:rPr>
        <w:t xml:space="preserve">-for-age </w:t>
      </w:r>
      <w:r w:rsidR="00AA6D1B" w:rsidRPr="003446CB">
        <w:rPr>
          <w:i/>
        </w:rPr>
        <w:t>is ≥ –3 to &lt; –2, indicating moderate malnutrition, which is confirmed by MUAC</w:t>
      </w:r>
      <w:r w:rsidR="00AA6D1B" w:rsidRPr="003446CB">
        <w:t>)</w:t>
      </w:r>
      <w:r w:rsidR="00AA6D1B" w:rsidRPr="003446CB">
        <w:rPr>
          <w:i/>
        </w:rPr>
        <w:t xml:space="preserve"> </w:t>
      </w:r>
    </w:p>
    <w:p w14:paraId="38E904B9" w14:textId="77777777" w:rsidR="00932905" w:rsidRPr="003446CB" w:rsidRDefault="00932905" w:rsidP="00932905">
      <w:pPr>
        <w:pStyle w:val="ListParagraph"/>
        <w:spacing w:after="0"/>
        <w:rPr>
          <w:i/>
        </w:rPr>
      </w:pPr>
    </w:p>
    <w:p w14:paraId="74388239" w14:textId="1604E674" w:rsidR="00CD58F0" w:rsidRPr="003446CB" w:rsidRDefault="00CD58F0" w:rsidP="0011048F">
      <w:pPr>
        <w:pStyle w:val="Bullet1"/>
        <w:numPr>
          <w:ilvl w:val="0"/>
          <w:numId w:val="101"/>
        </w:numPr>
        <w:tabs>
          <w:tab w:val="clear" w:pos="0"/>
          <w:tab w:val="left" w:pos="900"/>
        </w:tabs>
        <w:ind w:left="900" w:hanging="180"/>
      </w:pPr>
      <w:r w:rsidRPr="003446CB">
        <w:t>Pregnant woman</w:t>
      </w:r>
      <w:r w:rsidR="006A4026" w:rsidRPr="003446CB">
        <w:t>,</w:t>
      </w:r>
      <w:r w:rsidRPr="003446CB">
        <w:t xml:space="preserve"> 27 years o</w:t>
      </w:r>
      <w:r w:rsidR="00932905" w:rsidRPr="003446CB">
        <w:t>f age</w:t>
      </w:r>
      <w:r w:rsidRPr="003446CB">
        <w:t>, 166.0 cm tall, weighing 72.0 kg, with appetite, bilateral pitting edema (grade +++)</w:t>
      </w:r>
      <w:r w:rsidR="004A2F9D" w:rsidRPr="003446CB">
        <w:t>,</w:t>
      </w:r>
      <w:r w:rsidRPr="003446CB">
        <w:t xml:space="preserve"> and MUAC 22.0 cm</w:t>
      </w:r>
      <w:r w:rsidR="00DA79FB" w:rsidRPr="003446CB">
        <w:t xml:space="preserve"> (</w:t>
      </w:r>
      <w:r w:rsidR="00666092" w:rsidRPr="003446CB">
        <w:rPr>
          <w:i/>
        </w:rPr>
        <w:t>MUAC indicates</w:t>
      </w:r>
      <w:r w:rsidR="00DA79FB" w:rsidRPr="003446CB">
        <w:rPr>
          <w:i/>
        </w:rPr>
        <w:t xml:space="preserve"> moderat</w:t>
      </w:r>
      <w:r w:rsidR="00666092" w:rsidRPr="003446CB">
        <w:rPr>
          <w:i/>
        </w:rPr>
        <w:t xml:space="preserve">e malnutrition, but bilateral pitting edema </w:t>
      </w:r>
      <w:r w:rsidR="0035791C" w:rsidRPr="003446CB">
        <w:rPr>
          <w:i/>
        </w:rPr>
        <w:t xml:space="preserve">grade +++ </w:t>
      </w:r>
      <w:r w:rsidR="00DA79FB" w:rsidRPr="003446CB">
        <w:rPr>
          <w:i/>
        </w:rPr>
        <w:t>indicate</w:t>
      </w:r>
      <w:r w:rsidR="0035791C" w:rsidRPr="003446CB">
        <w:rPr>
          <w:i/>
        </w:rPr>
        <w:t>s</w:t>
      </w:r>
      <w:r w:rsidR="00DA79FB" w:rsidRPr="003446CB">
        <w:rPr>
          <w:i/>
        </w:rPr>
        <w:t xml:space="preserve"> SAM </w:t>
      </w:r>
      <w:r w:rsidR="0035791C" w:rsidRPr="003446CB">
        <w:rPr>
          <w:i/>
        </w:rPr>
        <w:t>in</w:t>
      </w:r>
      <w:r w:rsidR="00DA79FB" w:rsidRPr="003446CB">
        <w:rPr>
          <w:i/>
        </w:rPr>
        <w:t>patient</w:t>
      </w:r>
      <w:r w:rsidR="00DA79FB" w:rsidRPr="003446CB">
        <w:t xml:space="preserve">) </w:t>
      </w:r>
    </w:p>
    <w:p w14:paraId="14CD2997" w14:textId="77777777" w:rsidR="005E38A4" w:rsidRPr="003446CB" w:rsidRDefault="005E38A4" w:rsidP="005E38A4">
      <w:pPr>
        <w:pStyle w:val="Bullet1"/>
        <w:numPr>
          <w:ilvl w:val="0"/>
          <w:numId w:val="0"/>
        </w:numPr>
        <w:tabs>
          <w:tab w:val="left" w:pos="900"/>
        </w:tabs>
        <w:ind w:left="900"/>
      </w:pPr>
    </w:p>
    <w:p w14:paraId="18980A42" w14:textId="059D48C0" w:rsidR="00CD58F0" w:rsidRPr="003446CB" w:rsidRDefault="00CD58F0" w:rsidP="0011048F">
      <w:pPr>
        <w:pStyle w:val="Bullet1"/>
        <w:numPr>
          <w:ilvl w:val="0"/>
          <w:numId w:val="101"/>
        </w:numPr>
        <w:tabs>
          <w:tab w:val="clear" w:pos="0"/>
          <w:tab w:val="left" w:pos="900"/>
        </w:tabs>
        <w:ind w:left="900" w:hanging="180"/>
      </w:pPr>
      <w:r w:rsidRPr="003446CB">
        <w:t>Man</w:t>
      </w:r>
      <w:r w:rsidR="006A4026" w:rsidRPr="003446CB">
        <w:t>,</w:t>
      </w:r>
      <w:r w:rsidRPr="003446CB">
        <w:t xml:space="preserve"> 46 years o</w:t>
      </w:r>
      <w:r w:rsidR="00932905" w:rsidRPr="003446CB">
        <w:t>f age</w:t>
      </w:r>
      <w:r w:rsidRPr="003446CB">
        <w:t>, 160.0 cm tall, weighing 80.0 kg, with no bilateral pitting edema or other medical complications and MUAC 25.0 cm</w:t>
      </w:r>
      <w:r w:rsidR="00DA79FB" w:rsidRPr="003446CB">
        <w:t xml:space="preserve"> (</w:t>
      </w:r>
      <w:r w:rsidR="00DA79FB" w:rsidRPr="003446CB">
        <w:rPr>
          <w:i/>
        </w:rPr>
        <w:t xml:space="preserve">BMI </w:t>
      </w:r>
      <w:r w:rsidR="0035791C" w:rsidRPr="003446CB">
        <w:rPr>
          <w:i/>
        </w:rPr>
        <w:t xml:space="preserve">is 31 </w:t>
      </w:r>
      <w:r w:rsidR="00D90746" w:rsidRPr="003446CB">
        <w:rPr>
          <w:i/>
        </w:rPr>
        <w:t>and indicate</w:t>
      </w:r>
      <w:r w:rsidR="0035791C" w:rsidRPr="003446CB">
        <w:rPr>
          <w:i/>
        </w:rPr>
        <w:t>s</w:t>
      </w:r>
      <w:r w:rsidR="00D90746" w:rsidRPr="003446CB">
        <w:rPr>
          <w:i/>
        </w:rPr>
        <w:t xml:space="preserve"> </w:t>
      </w:r>
      <w:r w:rsidR="00DA79FB" w:rsidRPr="003446CB">
        <w:rPr>
          <w:i/>
        </w:rPr>
        <w:t>obes</w:t>
      </w:r>
      <w:r w:rsidR="00D90746" w:rsidRPr="003446CB">
        <w:rPr>
          <w:i/>
        </w:rPr>
        <w:t>ity</w:t>
      </w:r>
      <w:r w:rsidR="005E38A4" w:rsidRPr="003446CB">
        <w:t>)</w:t>
      </w:r>
    </w:p>
    <w:p w14:paraId="0A4B73F8" w14:textId="77777777" w:rsidR="005E38A4" w:rsidRPr="003446CB" w:rsidRDefault="005E38A4" w:rsidP="005E38A4">
      <w:pPr>
        <w:pStyle w:val="Bullet1"/>
        <w:numPr>
          <w:ilvl w:val="0"/>
          <w:numId w:val="0"/>
        </w:numPr>
        <w:tabs>
          <w:tab w:val="left" w:pos="900"/>
        </w:tabs>
        <w:ind w:left="900"/>
      </w:pPr>
    </w:p>
    <w:p w14:paraId="5541DD7D" w14:textId="2845D3B3" w:rsidR="00741DD9" w:rsidRPr="003446CB" w:rsidRDefault="00CD58F0" w:rsidP="0011048F">
      <w:pPr>
        <w:pStyle w:val="Bullet1"/>
        <w:numPr>
          <w:ilvl w:val="0"/>
          <w:numId w:val="101"/>
        </w:numPr>
        <w:tabs>
          <w:tab w:val="clear" w:pos="0"/>
          <w:tab w:val="left" w:pos="900"/>
        </w:tabs>
        <w:ind w:left="900" w:hanging="180"/>
      </w:pPr>
      <w:r w:rsidRPr="003446CB">
        <w:t>Woman</w:t>
      </w:r>
      <w:r w:rsidR="006A4026" w:rsidRPr="003446CB">
        <w:t>,</w:t>
      </w:r>
      <w:r w:rsidRPr="003446CB">
        <w:t xml:space="preserve"> 19 years o</w:t>
      </w:r>
      <w:r w:rsidR="00932905" w:rsidRPr="003446CB">
        <w:t>f age</w:t>
      </w:r>
      <w:r w:rsidRPr="003446CB">
        <w:t xml:space="preserve">, 164.0 cm tall, weighing </w:t>
      </w:r>
      <w:r w:rsidR="0035791C" w:rsidRPr="003446CB">
        <w:t>48</w:t>
      </w:r>
      <w:r w:rsidRPr="003446CB">
        <w:t>.0 kg, with no bilateral pitting edema or other medical complications and MUAC 2</w:t>
      </w:r>
      <w:r w:rsidR="006A4DD3" w:rsidRPr="003446CB">
        <w:t>2</w:t>
      </w:r>
      <w:r w:rsidRPr="003446CB">
        <w:t>.0 cm</w:t>
      </w:r>
      <w:r w:rsidR="00EA67BE" w:rsidRPr="003446CB">
        <w:t xml:space="preserve"> (</w:t>
      </w:r>
      <w:r w:rsidR="006960AB" w:rsidRPr="003446CB">
        <w:t xml:space="preserve">both </w:t>
      </w:r>
      <w:r w:rsidR="00EA67BE" w:rsidRPr="003446CB">
        <w:rPr>
          <w:i/>
        </w:rPr>
        <w:t xml:space="preserve">MUAC </w:t>
      </w:r>
      <w:r w:rsidR="006960AB" w:rsidRPr="003446CB">
        <w:rPr>
          <w:i/>
        </w:rPr>
        <w:t>and BMI</w:t>
      </w:r>
      <w:r w:rsidR="0035791C" w:rsidRPr="003446CB">
        <w:rPr>
          <w:i/>
        </w:rPr>
        <w:t xml:space="preserve"> [19]</w:t>
      </w:r>
      <w:r w:rsidR="006960AB" w:rsidRPr="003446CB">
        <w:rPr>
          <w:i/>
        </w:rPr>
        <w:t xml:space="preserve"> </w:t>
      </w:r>
      <w:r w:rsidR="00EA67BE" w:rsidRPr="003446CB">
        <w:rPr>
          <w:i/>
        </w:rPr>
        <w:t>indicate normal nutritional status</w:t>
      </w:r>
      <w:r w:rsidR="00EA67BE" w:rsidRPr="003446CB">
        <w:t>)</w:t>
      </w:r>
    </w:p>
    <w:p w14:paraId="5ADADE53" w14:textId="77777777" w:rsidR="00741DD9" w:rsidRPr="003446CB" w:rsidRDefault="00741DD9" w:rsidP="00741DD9">
      <w:pPr>
        <w:pStyle w:val="Bullet1"/>
        <w:numPr>
          <w:ilvl w:val="0"/>
          <w:numId w:val="0"/>
        </w:numPr>
        <w:ind w:left="1080" w:hanging="360"/>
        <w:sectPr w:rsidR="00741DD9" w:rsidRPr="003446CB" w:rsidSect="00AA3D41">
          <w:headerReference w:type="default" r:id="rId85"/>
          <w:footerReference w:type="default" r:id="rId86"/>
          <w:pgSz w:w="12240" w:h="15840" w:code="1"/>
          <w:pgMar w:top="1440" w:right="1440" w:bottom="1440" w:left="1440" w:header="720" w:footer="720" w:gutter="0"/>
          <w:cols w:space="720"/>
          <w:docGrid w:linePitch="360"/>
        </w:sectPr>
      </w:pPr>
    </w:p>
    <w:p w14:paraId="198FEECC" w14:textId="6C3D6706" w:rsidR="008A08FE" w:rsidRPr="003446CB" w:rsidRDefault="008A08FE" w:rsidP="00BA779B">
      <w:pPr>
        <w:pStyle w:val="Bullet1"/>
        <w:numPr>
          <w:ilvl w:val="0"/>
          <w:numId w:val="0"/>
        </w:numPr>
        <w:ind w:left="360"/>
      </w:pPr>
    </w:p>
    <w:tbl>
      <w:tblPr>
        <w:tblpPr w:leftFromText="180" w:rightFromText="180" w:vertAnchor="page" w:horzAnchor="margin" w:tblpXSpec="center" w:tblpY="1471"/>
        <w:tblW w:w="12960" w:type="dxa"/>
        <w:jc w:val="center"/>
        <w:tblLayout w:type="fixed"/>
        <w:tblCellMar>
          <w:top w:w="43" w:type="dxa"/>
          <w:left w:w="86" w:type="dxa"/>
          <w:bottom w:w="14" w:type="dxa"/>
          <w:right w:w="86" w:type="dxa"/>
        </w:tblCellMar>
        <w:tblLook w:val="04A0" w:firstRow="1" w:lastRow="0" w:firstColumn="1" w:lastColumn="0" w:noHBand="0" w:noVBand="1"/>
      </w:tblPr>
      <w:tblGrid>
        <w:gridCol w:w="525"/>
        <w:gridCol w:w="630"/>
        <w:gridCol w:w="540"/>
        <w:gridCol w:w="540"/>
        <w:gridCol w:w="540"/>
        <w:gridCol w:w="540"/>
        <w:gridCol w:w="540"/>
        <w:gridCol w:w="540"/>
        <w:gridCol w:w="540"/>
        <w:gridCol w:w="630"/>
        <w:gridCol w:w="1260"/>
        <w:gridCol w:w="630"/>
        <w:gridCol w:w="630"/>
        <w:gridCol w:w="360"/>
        <w:gridCol w:w="360"/>
        <w:gridCol w:w="450"/>
        <w:gridCol w:w="630"/>
        <w:gridCol w:w="630"/>
        <w:gridCol w:w="720"/>
        <w:gridCol w:w="540"/>
        <w:gridCol w:w="497"/>
        <w:gridCol w:w="688"/>
      </w:tblGrid>
      <w:tr w:rsidR="00BA779B" w:rsidRPr="003446CB" w14:paraId="4C21E30D" w14:textId="77777777" w:rsidTr="00C33348">
        <w:trPr>
          <w:trHeight w:val="375"/>
          <w:jc w:val="center"/>
        </w:trPr>
        <w:tc>
          <w:tcPr>
            <w:tcW w:w="12960" w:type="dxa"/>
            <w:gridSpan w:val="22"/>
            <w:tcBorders>
              <w:top w:val="single" w:sz="12" w:space="0" w:color="auto"/>
              <w:left w:val="single" w:sz="12" w:space="0" w:color="auto"/>
              <w:bottom w:val="single" w:sz="2" w:space="0" w:color="auto"/>
              <w:right w:val="single" w:sz="12" w:space="0" w:color="auto"/>
            </w:tcBorders>
            <w:shd w:val="clear" w:color="auto" w:fill="EAF1DD"/>
            <w:vAlign w:val="center"/>
          </w:tcPr>
          <w:p w14:paraId="41C8B704" w14:textId="4CE238A5" w:rsidR="00BA779B" w:rsidRPr="003446CB" w:rsidRDefault="00A83B4B" w:rsidP="00971909">
            <w:pPr>
              <w:spacing w:after="0"/>
              <w:jc w:val="center"/>
              <w:rPr>
                <w:rFonts w:asciiTheme="minorHAnsi" w:hAnsiTheme="minorHAnsi"/>
                <w:b/>
                <w:bCs/>
                <w:sz w:val="22"/>
                <w:szCs w:val="22"/>
              </w:rPr>
            </w:pPr>
            <w:r w:rsidRPr="003446CB">
              <w:rPr>
                <w:rFonts w:asciiTheme="minorHAnsi" w:hAnsiTheme="minorHAnsi"/>
                <w:b/>
                <w:bCs/>
                <w:sz w:val="22"/>
                <w:szCs w:val="22"/>
              </w:rPr>
              <w:t xml:space="preserve">Sample </w:t>
            </w:r>
            <w:r w:rsidR="00BA779B" w:rsidRPr="003446CB">
              <w:rPr>
                <w:rFonts w:asciiTheme="minorHAnsi" w:hAnsiTheme="minorHAnsi"/>
                <w:b/>
                <w:bCs/>
                <w:sz w:val="22"/>
                <w:szCs w:val="22"/>
              </w:rPr>
              <w:t>NACS Register</w:t>
            </w:r>
          </w:p>
        </w:tc>
      </w:tr>
      <w:tr w:rsidR="00947C4F" w:rsidRPr="003446CB" w14:paraId="57B71CB2" w14:textId="77777777" w:rsidTr="00F4361B">
        <w:trPr>
          <w:trHeight w:val="375"/>
          <w:jc w:val="center"/>
        </w:trPr>
        <w:tc>
          <w:tcPr>
            <w:tcW w:w="525" w:type="dxa"/>
            <w:vMerge w:val="restart"/>
            <w:tcBorders>
              <w:top w:val="single" w:sz="2" w:space="0" w:color="auto"/>
              <w:left w:val="single" w:sz="12" w:space="0" w:color="auto"/>
              <w:right w:val="single" w:sz="4" w:space="0" w:color="auto"/>
            </w:tcBorders>
            <w:vAlign w:val="center"/>
          </w:tcPr>
          <w:p w14:paraId="4B105851" w14:textId="77777777" w:rsidR="00721FC1" w:rsidRPr="003446CB" w:rsidRDefault="00721FC1" w:rsidP="006E6E7D">
            <w:pPr>
              <w:spacing w:after="0"/>
              <w:rPr>
                <w:rFonts w:asciiTheme="minorHAnsi" w:hAnsiTheme="minorHAnsi"/>
                <w:b/>
                <w:bCs/>
                <w:sz w:val="22"/>
                <w:szCs w:val="22"/>
              </w:rPr>
            </w:pPr>
            <w:r w:rsidRPr="003446CB">
              <w:rPr>
                <w:rFonts w:asciiTheme="minorHAnsi" w:hAnsiTheme="minorHAnsi"/>
                <w:b/>
                <w:bCs/>
                <w:sz w:val="22"/>
                <w:szCs w:val="22"/>
              </w:rPr>
              <w:t>No.</w:t>
            </w:r>
          </w:p>
        </w:tc>
        <w:tc>
          <w:tcPr>
            <w:tcW w:w="630" w:type="dxa"/>
            <w:vMerge w:val="restart"/>
            <w:tcBorders>
              <w:top w:val="single" w:sz="2" w:space="0" w:color="auto"/>
              <w:left w:val="single" w:sz="4" w:space="0" w:color="auto"/>
              <w:right w:val="single" w:sz="4" w:space="0" w:color="auto"/>
            </w:tcBorders>
            <w:shd w:val="clear" w:color="auto" w:fill="auto"/>
            <w:vAlign w:val="center"/>
            <w:hideMark/>
          </w:tcPr>
          <w:p w14:paraId="4D18F929" w14:textId="77777777" w:rsidR="00721FC1" w:rsidRPr="003446CB" w:rsidRDefault="00721FC1" w:rsidP="006E6E7D">
            <w:pPr>
              <w:spacing w:after="0"/>
              <w:rPr>
                <w:rFonts w:asciiTheme="minorHAnsi" w:hAnsiTheme="minorHAnsi"/>
                <w:b/>
                <w:bCs/>
                <w:sz w:val="22"/>
                <w:szCs w:val="22"/>
              </w:rPr>
            </w:pPr>
            <w:r w:rsidRPr="003446CB">
              <w:rPr>
                <w:rFonts w:asciiTheme="minorHAnsi" w:hAnsiTheme="minorHAnsi"/>
                <w:b/>
                <w:bCs/>
                <w:sz w:val="22"/>
                <w:szCs w:val="22"/>
              </w:rPr>
              <w:t>Date</w:t>
            </w:r>
          </w:p>
        </w:tc>
        <w:tc>
          <w:tcPr>
            <w:tcW w:w="540" w:type="dxa"/>
            <w:vMerge w:val="restart"/>
            <w:tcBorders>
              <w:top w:val="single" w:sz="2" w:space="0" w:color="auto"/>
              <w:left w:val="single" w:sz="4" w:space="0" w:color="auto"/>
              <w:right w:val="single" w:sz="4" w:space="0" w:color="auto"/>
            </w:tcBorders>
            <w:textDirection w:val="btLr"/>
            <w:vAlign w:val="center"/>
          </w:tcPr>
          <w:p w14:paraId="521B7CA6" w14:textId="77777777" w:rsidR="00721FC1" w:rsidRPr="003446CB" w:rsidRDefault="00721FC1" w:rsidP="00C20933">
            <w:pPr>
              <w:spacing w:after="0"/>
              <w:ind w:left="58"/>
              <w:rPr>
                <w:rFonts w:asciiTheme="minorHAnsi" w:hAnsiTheme="minorHAnsi"/>
                <w:b/>
                <w:bCs/>
                <w:sz w:val="22"/>
                <w:szCs w:val="22"/>
              </w:rPr>
            </w:pPr>
            <w:r w:rsidRPr="003446CB">
              <w:rPr>
                <w:rFonts w:asciiTheme="minorHAnsi" w:hAnsiTheme="minorHAnsi"/>
                <w:b/>
                <w:bCs/>
                <w:sz w:val="22"/>
                <w:szCs w:val="22"/>
              </w:rPr>
              <w:t>Sex (M/F)</w:t>
            </w:r>
          </w:p>
        </w:tc>
        <w:tc>
          <w:tcPr>
            <w:tcW w:w="540" w:type="dxa"/>
            <w:vMerge w:val="restart"/>
            <w:tcBorders>
              <w:top w:val="single" w:sz="2" w:space="0" w:color="auto"/>
              <w:left w:val="single" w:sz="4" w:space="0" w:color="auto"/>
              <w:right w:val="single" w:sz="4" w:space="0" w:color="auto"/>
            </w:tcBorders>
            <w:textDirection w:val="btLr"/>
            <w:vAlign w:val="center"/>
          </w:tcPr>
          <w:p w14:paraId="0389D595" w14:textId="77777777" w:rsidR="00721FC1" w:rsidRPr="003446CB" w:rsidRDefault="00721FC1" w:rsidP="00C20933">
            <w:pPr>
              <w:spacing w:after="0"/>
              <w:ind w:left="58"/>
              <w:rPr>
                <w:rFonts w:asciiTheme="minorHAnsi" w:hAnsiTheme="minorHAnsi"/>
                <w:b/>
                <w:bCs/>
                <w:sz w:val="22"/>
                <w:szCs w:val="22"/>
              </w:rPr>
            </w:pPr>
            <w:r w:rsidRPr="003446CB">
              <w:rPr>
                <w:rFonts w:asciiTheme="minorHAnsi" w:hAnsiTheme="minorHAnsi"/>
                <w:b/>
                <w:bCs/>
                <w:sz w:val="22"/>
                <w:szCs w:val="22"/>
              </w:rPr>
              <w:t>0–&lt; 6 months</w:t>
            </w:r>
          </w:p>
        </w:tc>
        <w:tc>
          <w:tcPr>
            <w:tcW w:w="540" w:type="dxa"/>
            <w:vMerge w:val="restart"/>
            <w:tcBorders>
              <w:top w:val="single" w:sz="2" w:space="0" w:color="auto"/>
              <w:left w:val="single" w:sz="4" w:space="0" w:color="auto"/>
              <w:bottom w:val="single" w:sz="8" w:space="0" w:color="000000"/>
              <w:right w:val="single" w:sz="4" w:space="0" w:color="auto"/>
            </w:tcBorders>
            <w:shd w:val="clear" w:color="auto" w:fill="auto"/>
            <w:textDirection w:val="btLr"/>
            <w:vAlign w:val="center"/>
            <w:hideMark/>
          </w:tcPr>
          <w:p w14:paraId="59D37079" w14:textId="2E6925B2" w:rsidR="00721FC1" w:rsidRPr="003446CB" w:rsidRDefault="00CD2CCD" w:rsidP="00C20933">
            <w:pPr>
              <w:spacing w:after="0"/>
              <w:ind w:left="58"/>
              <w:rPr>
                <w:rFonts w:asciiTheme="minorHAnsi" w:hAnsiTheme="minorHAnsi"/>
                <w:b/>
                <w:bCs/>
                <w:sz w:val="22"/>
                <w:szCs w:val="22"/>
              </w:rPr>
            </w:pPr>
            <w:r>
              <w:rPr>
                <w:rFonts w:asciiTheme="minorHAnsi" w:hAnsiTheme="minorHAnsi"/>
                <w:b/>
                <w:bCs/>
                <w:sz w:val="22"/>
                <w:szCs w:val="22"/>
              </w:rPr>
              <w:t>6</w:t>
            </w:r>
            <w:r w:rsidR="00721FC1" w:rsidRPr="003446CB">
              <w:rPr>
                <w:rFonts w:asciiTheme="minorHAnsi" w:hAnsiTheme="minorHAnsi"/>
                <w:b/>
                <w:bCs/>
                <w:sz w:val="22"/>
                <w:szCs w:val="22"/>
              </w:rPr>
              <w:t>–59 months</w:t>
            </w:r>
          </w:p>
        </w:tc>
        <w:tc>
          <w:tcPr>
            <w:tcW w:w="540" w:type="dxa"/>
            <w:vMerge w:val="restart"/>
            <w:tcBorders>
              <w:top w:val="single" w:sz="2" w:space="0" w:color="auto"/>
              <w:left w:val="single" w:sz="4" w:space="0" w:color="auto"/>
              <w:bottom w:val="single" w:sz="8" w:space="0" w:color="000000"/>
              <w:right w:val="single" w:sz="4" w:space="0" w:color="auto"/>
            </w:tcBorders>
            <w:shd w:val="clear" w:color="auto" w:fill="auto"/>
            <w:textDirection w:val="btLr"/>
            <w:vAlign w:val="center"/>
            <w:hideMark/>
          </w:tcPr>
          <w:p w14:paraId="1F8EA667" w14:textId="77777777" w:rsidR="00721FC1" w:rsidRPr="003446CB" w:rsidRDefault="00721FC1" w:rsidP="00C20933">
            <w:pPr>
              <w:spacing w:after="0"/>
              <w:ind w:left="58"/>
              <w:rPr>
                <w:rFonts w:asciiTheme="minorHAnsi" w:hAnsiTheme="minorHAnsi"/>
                <w:b/>
                <w:bCs/>
                <w:sz w:val="22"/>
                <w:szCs w:val="22"/>
              </w:rPr>
            </w:pPr>
            <w:r w:rsidRPr="003446CB">
              <w:rPr>
                <w:rFonts w:asciiTheme="minorHAnsi" w:hAnsiTheme="minorHAnsi"/>
                <w:b/>
                <w:bCs/>
                <w:sz w:val="22"/>
                <w:szCs w:val="22"/>
              </w:rPr>
              <w:t>5–&lt; 15 years</w:t>
            </w:r>
          </w:p>
        </w:tc>
        <w:tc>
          <w:tcPr>
            <w:tcW w:w="540" w:type="dxa"/>
            <w:vMerge w:val="restart"/>
            <w:tcBorders>
              <w:top w:val="single" w:sz="2" w:space="0" w:color="auto"/>
              <w:left w:val="single" w:sz="4" w:space="0" w:color="auto"/>
              <w:right w:val="single" w:sz="4" w:space="0" w:color="auto"/>
            </w:tcBorders>
            <w:shd w:val="clear" w:color="auto" w:fill="auto"/>
            <w:textDirection w:val="btLr"/>
            <w:vAlign w:val="center"/>
            <w:hideMark/>
          </w:tcPr>
          <w:p w14:paraId="3E928C18" w14:textId="77777777" w:rsidR="00721FC1" w:rsidRPr="003446CB" w:rsidDel="00DD0189" w:rsidRDefault="00721FC1" w:rsidP="00C20933">
            <w:pPr>
              <w:spacing w:after="0"/>
              <w:ind w:left="58"/>
              <w:rPr>
                <w:rFonts w:asciiTheme="minorHAnsi" w:hAnsiTheme="minorHAnsi"/>
                <w:b/>
                <w:bCs/>
                <w:sz w:val="22"/>
                <w:szCs w:val="22"/>
              </w:rPr>
            </w:pPr>
            <w:r w:rsidRPr="003446CB">
              <w:rPr>
                <w:rFonts w:asciiTheme="minorHAnsi" w:hAnsiTheme="minorHAnsi"/>
                <w:b/>
                <w:bCs/>
                <w:sz w:val="22"/>
                <w:szCs w:val="22"/>
              </w:rPr>
              <w:t>15–&lt; 18 years</w:t>
            </w:r>
          </w:p>
        </w:tc>
        <w:tc>
          <w:tcPr>
            <w:tcW w:w="540" w:type="dxa"/>
            <w:vMerge w:val="restart"/>
            <w:tcBorders>
              <w:top w:val="single" w:sz="2" w:space="0" w:color="auto"/>
              <w:left w:val="single" w:sz="4" w:space="0" w:color="auto"/>
              <w:right w:val="single" w:sz="4" w:space="0" w:color="auto"/>
            </w:tcBorders>
            <w:shd w:val="clear" w:color="auto" w:fill="auto"/>
            <w:textDirection w:val="btLr"/>
            <w:vAlign w:val="center"/>
          </w:tcPr>
          <w:p w14:paraId="171543EC" w14:textId="77777777" w:rsidR="00721FC1" w:rsidRPr="003446CB" w:rsidRDefault="00721FC1" w:rsidP="00C20933">
            <w:pPr>
              <w:spacing w:after="0"/>
              <w:ind w:left="58"/>
              <w:rPr>
                <w:rFonts w:asciiTheme="minorHAnsi" w:hAnsiTheme="minorHAnsi"/>
                <w:b/>
                <w:bCs/>
                <w:sz w:val="22"/>
                <w:szCs w:val="22"/>
              </w:rPr>
            </w:pPr>
            <w:r w:rsidRPr="003446CB">
              <w:rPr>
                <w:rFonts w:asciiTheme="minorHAnsi" w:hAnsiTheme="minorHAnsi"/>
                <w:b/>
                <w:bCs/>
                <w:sz w:val="22"/>
                <w:szCs w:val="22"/>
              </w:rPr>
              <w:t xml:space="preserve">18+ years </w:t>
            </w:r>
          </w:p>
        </w:tc>
        <w:tc>
          <w:tcPr>
            <w:tcW w:w="540" w:type="dxa"/>
            <w:vMerge w:val="restart"/>
            <w:tcBorders>
              <w:top w:val="single" w:sz="2" w:space="0" w:color="auto"/>
              <w:left w:val="single" w:sz="4" w:space="0" w:color="auto"/>
              <w:bottom w:val="single" w:sz="8" w:space="0" w:color="000000"/>
              <w:right w:val="single" w:sz="4" w:space="0" w:color="auto"/>
            </w:tcBorders>
            <w:shd w:val="clear" w:color="auto" w:fill="auto"/>
            <w:textDirection w:val="btLr"/>
            <w:vAlign w:val="center"/>
            <w:hideMark/>
          </w:tcPr>
          <w:p w14:paraId="6D3111AD" w14:textId="79F03025" w:rsidR="00721FC1" w:rsidRPr="003446CB" w:rsidRDefault="00721FC1" w:rsidP="00030BFA">
            <w:pPr>
              <w:spacing w:after="0"/>
              <w:ind w:left="58"/>
              <w:rPr>
                <w:rFonts w:asciiTheme="minorHAnsi" w:hAnsiTheme="minorHAnsi"/>
                <w:b/>
                <w:bCs/>
                <w:sz w:val="22"/>
                <w:szCs w:val="22"/>
              </w:rPr>
            </w:pPr>
            <w:r w:rsidRPr="003446CB">
              <w:rPr>
                <w:rFonts w:asciiTheme="minorHAnsi" w:hAnsiTheme="minorHAnsi"/>
                <w:b/>
                <w:bCs/>
                <w:sz w:val="22"/>
                <w:szCs w:val="22"/>
              </w:rPr>
              <w:t>Pregnant/post</w:t>
            </w:r>
            <w:r w:rsidR="008D1903" w:rsidRPr="003446CB">
              <w:rPr>
                <w:rFonts w:asciiTheme="minorHAnsi" w:hAnsiTheme="minorHAnsi"/>
                <w:b/>
                <w:bCs/>
                <w:sz w:val="22"/>
                <w:szCs w:val="22"/>
              </w:rPr>
              <w:t>partum</w:t>
            </w:r>
          </w:p>
        </w:tc>
        <w:tc>
          <w:tcPr>
            <w:tcW w:w="630" w:type="dxa"/>
            <w:vMerge w:val="restart"/>
            <w:tcBorders>
              <w:top w:val="single" w:sz="2" w:space="0" w:color="auto"/>
              <w:left w:val="single" w:sz="4" w:space="0" w:color="auto"/>
              <w:bottom w:val="single" w:sz="8" w:space="0" w:color="000000"/>
              <w:right w:val="single" w:sz="4" w:space="0" w:color="auto"/>
            </w:tcBorders>
            <w:shd w:val="clear" w:color="auto" w:fill="auto"/>
            <w:textDirection w:val="btLr"/>
            <w:vAlign w:val="center"/>
            <w:hideMark/>
          </w:tcPr>
          <w:p w14:paraId="0E7FFF9B" w14:textId="77777777" w:rsidR="00721FC1" w:rsidRPr="003446CB" w:rsidRDefault="00721FC1" w:rsidP="00C20933">
            <w:pPr>
              <w:tabs>
                <w:tab w:val="left" w:pos="264"/>
              </w:tabs>
              <w:spacing w:after="0"/>
              <w:ind w:left="58"/>
              <w:rPr>
                <w:rFonts w:asciiTheme="minorHAnsi" w:hAnsiTheme="minorHAnsi"/>
                <w:b/>
                <w:bCs/>
                <w:sz w:val="22"/>
                <w:szCs w:val="22"/>
                <w:highlight w:val="yellow"/>
              </w:rPr>
            </w:pPr>
            <w:r w:rsidRPr="003446CB">
              <w:rPr>
                <w:rFonts w:asciiTheme="minorHAnsi" w:hAnsiTheme="minorHAnsi"/>
                <w:b/>
                <w:bCs/>
                <w:sz w:val="22"/>
                <w:szCs w:val="22"/>
              </w:rPr>
              <w:t>WHZ</w:t>
            </w:r>
          </w:p>
        </w:tc>
        <w:tc>
          <w:tcPr>
            <w:tcW w:w="1260" w:type="dxa"/>
            <w:vMerge w:val="restart"/>
            <w:tcBorders>
              <w:top w:val="single" w:sz="2" w:space="0" w:color="auto"/>
              <w:left w:val="single" w:sz="4" w:space="0" w:color="auto"/>
              <w:bottom w:val="single" w:sz="12" w:space="0" w:color="auto"/>
              <w:right w:val="single" w:sz="4" w:space="0" w:color="auto"/>
            </w:tcBorders>
            <w:shd w:val="clear" w:color="auto" w:fill="auto"/>
            <w:textDirection w:val="btLr"/>
            <w:vAlign w:val="center"/>
            <w:hideMark/>
          </w:tcPr>
          <w:p w14:paraId="5F7D8432" w14:textId="77777777" w:rsidR="00721FC1" w:rsidRPr="003446CB" w:rsidRDefault="00721FC1" w:rsidP="00C20933">
            <w:pPr>
              <w:spacing w:after="0"/>
              <w:ind w:left="58"/>
              <w:rPr>
                <w:rFonts w:asciiTheme="minorHAnsi" w:hAnsiTheme="minorHAnsi"/>
                <w:b/>
                <w:bCs/>
                <w:sz w:val="22"/>
                <w:szCs w:val="22"/>
                <w:highlight w:val="yellow"/>
              </w:rPr>
            </w:pPr>
            <w:r w:rsidRPr="003446CB">
              <w:rPr>
                <w:rFonts w:asciiTheme="minorHAnsi" w:hAnsiTheme="minorHAnsi"/>
                <w:b/>
                <w:bCs/>
                <w:sz w:val="22"/>
                <w:szCs w:val="22"/>
              </w:rPr>
              <w:t>BMI</w:t>
            </w:r>
            <w:r w:rsidR="006B4EBD" w:rsidRPr="003446CB">
              <w:rPr>
                <w:rFonts w:asciiTheme="minorHAnsi" w:hAnsiTheme="minorHAnsi"/>
                <w:b/>
                <w:bCs/>
                <w:sz w:val="22"/>
                <w:szCs w:val="22"/>
              </w:rPr>
              <w:t>-for-age</w:t>
            </w:r>
          </w:p>
        </w:tc>
        <w:tc>
          <w:tcPr>
            <w:tcW w:w="630" w:type="dxa"/>
            <w:vMerge w:val="restart"/>
            <w:tcBorders>
              <w:top w:val="single" w:sz="2" w:space="0" w:color="auto"/>
              <w:left w:val="single" w:sz="4" w:space="0" w:color="auto"/>
              <w:bottom w:val="single" w:sz="12" w:space="0" w:color="auto"/>
              <w:right w:val="single" w:sz="4" w:space="0" w:color="auto"/>
            </w:tcBorders>
            <w:shd w:val="clear" w:color="auto" w:fill="FFFFFF"/>
            <w:textDirection w:val="btLr"/>
            <w:vAlign w:val="center"/>
          </w:tcPr>
          <w:p w14:paraId="6D45566A" w14:textId="77777777" w:rsidR="00721FC1" w:rsidRPr="003446CB" w:rsidRDefault="006B4EBD" w:rsidP="00C20933">
            <w:pPr>
              <w:spacing w:after="0"/>
              <w:ind w:left="58"/>
              <w:rPr>
                <w:rFonts w:asciiTheme="minorHAnsi" w:hAnsiTheme="minorHAnsi"/>
                <w:b/>
                <w:bCs/>
                <w:sz w:val="22"/>
                <w:szCs w:val="22"/>
                <w:highlight w:val="yellow"/>
              </w:rPr>
            </w:pPr>
            <w:r w:rsidRPr="003446CB">
              <w:rPr>
                <w:rFonts w:asciiTheme="minorHAnsi" w:hAnsiTheme="minorHAnsi"/>
                <w:b/>
                <w:bCs/>
                <w:sz w:val="22"/>
                <w:szCs w:val="22"/>
              </w:rPr>
              <w:t>BMI</w:t>
            </w:r>
          </w:p>
        </w:tc>
        <w:tc>
          <w:tcPr>
            <w:tcW w:w="630" w:type="dxa"/>
            <w:vMerge w:val="restart"/>
            <w:tcBorders>
              <w:top w:val="single" w:sz="2" w:space="0" w:color="auto"/>
              <w:left w:val="single" w:sz="4" w:space="0" w:color="auto"/>
              <w:bottom w:val="single" w:sz="8" w:space="0" w:color="000000"/>
              <w:right w:val="single" w:sz="4" w:space="0" w:color="000000"/>
            </w:tcBorders>
            <w:shd w:val="clear" w:color="auto" w:fill="auto"/>
            <w:textDirection w:val="btLr"/>
            <w:vAlign w:val="center"/>
            <w:hideMark/>
          </w:tcPr>
          <w:p w14:paraId="18112210" w14:textId="40C30435" w:rsidR="00721FC1" w:rsidRPr="003446CB" w:rsidRDefault="00721FC1" w:rsidP="00C20933">
            <w:pPr>
              <w:spacing w:after="0"/>
              <w:ind w:left="58"/>
              <w:rPr>
                <w:rFonts w:asciiTheme="minorHAnsi" w:hAnsiTheme="minorHAnsi"/>
                <w:b/>
                <w:bCs/>
                <w:sz w:val="22"/>
                <w:szCs w:val="22"/>
              </w:rPr>
            </w:pPr>
            <w:r w:rsidRPr="003446CB">
              <w:rPr>
                <w:rFonts w:asciiTheme="minorHAnsi" w:hAnsiTheme="minorHAnsi"/>
                <w:b/>
                <w:bCs/>
                <w:sz w:val="22"/>
                <w:szCs w:val="22"/>
              </w:rPr>
              <w:t>MUAC</w:t>
            </w:r>
            <w:r w:rsidR="00971909" w:rsidRPr="003446CB">
              <w:rPr>
                <w:rFonts w:asciiTheme="minorHAnsi" w:hAnsiTheme="minorHAnsi"/>
                <w:b/>
                <w:bCs/>
                <w:sz w:val="22"/>
                <w:szCs w:val="22"/>
              </w:rPr>
              <w:t xml:space="preserve"> (cm)</w:t>
            </w:r>
            <w:r w:rsidRPr="003446CB">
              <w:rPr>
                <w:rFonts w:asciiTheme="minorHAnsi" w:hAnsiTheme="minorHAnsi"/>
                <w:b/>
                <w:bCs/>
                <w:sz w:val="22"/>
                <w:szCs w:val="22"/>
              </w:rPr>
              <w:t xml:space="preserve"> </w:t>
            </w:r>
          </w:p>
        </w:tc>
        <w:tc>
          <w:tcPr>
            <w:tcW w:w="1170" w:type="dxa"/>
            <w:gridSpan w:val="3"/>
            <w:tcBorders>
              <w:top w:val="single" w:sz="2" w:space="0" w:color="auto"/>
              <w:left w:val="single" w:sz="8" w:space="0" w:color="000000"/>
              <w:bottom w:val="nil"/>
              <w:right w:val="single" w:sz="4" w:space="0" w:color="000000"/>
            </w:tcBorders>
            <w:shd w:val="clear" w:color="auto" w:fill="FFFFFF"/>
            <w:vAlign w:val="bottom"/>
            <w:hideMark/>
          </w:tcPr>
          <w:p w14:paraId="64547589" w14:textId="6D4A1710" w:rsidR="00721FC1" w:rsidRPr="003446CB" w:rsidRDefault="00721FC1" w:rsidP="00971909">
            <w:pPr>
              <w:spacing w:after="0"/>
              <w:jc w:val="center"/>
              <w:rPr>
                <w:rFonts w:asciiTheme="minorHAnsi" w:hAnsiTheme="minorHAnsi"/>
                <w:b/>
                <w:bCs/>
                <w:sz w:val="20"/>
                <w:szCs w:val="20"/>
              </w:rPr>
            </w:pPr>
            <w:r w:rsidRPr="003446CB">
              <w:rPr>
                <w:rFonts w:asciiTheme="minorHAnsi" w:hAnsiTheme="minorHAnsi"/>
                <w:b/>
                <w:bCs/>
                <w:sz w:val="20"/>
                <w:szCs w:val="20"/>
              </w:rPr>
              <w:t>HIV status (tick</w:t>
            </w:r>
            <w:r w:rsidR="00971909" w:rsidRPr="003446CB">
              <w:rPr>
                <w:rFonts w:asciiTheme="minorHAnsi" w:hAnsiTheme="minorHAnsi"/>
                <w:b/>
                <w:bCs/>
                <w:sz w:val="20"/>
                <w:szCs w:val="20"/>
              </w:rPr>
              <w:t> </w:t>
            </w:r>
            <w:r w:rsidRPr="003446CB">
              <w:rPr>
                <w:rFonts w:asciiTheme="minorHAnsi" w:hAnsiTheme="minorHAnsi"/>
                <w:b/>
                <w:bCs/>
                <w:sz w:val="20"/>
                <w:szCs w:val="20"/>
              </w:rPr>
              <w:t>one)</w:t>
            </w:r>
          </w:p>
        </w:tc>
        <w:tc>
          <w:tcPr>
            <w:tcW w:w="3705" w:type="dxa"/>
            <w:gridSpan w:val="6"/>
            <w:tcBorders>
              <w:top w:val="single" w:sz="2" w:space="0" w:color="auto"/>
              <w:left w:val="single" w:sz="8" w:space="0" w:color="auto"/>
              <w:bottom w:val="single" w:sz="4" w:space="0" w:color="auto"/>
              <w:right w:val="single" w:sz="12" w:space="0" w:color="auto"/>
            </w:tcBorders>
            <w:shd w:val="clear" w:color="auto" w:fill="000000"/>
            <w:vAlign w:val="center"/>
            <w:hideMark/>
          </w:tcPr>
          <w:p w14:paraId="172DEBAD" w14:textId="25E26B49" w:rsidR="00721FC1" w:rsidRPr="003446CB" w:rsidRDefault="00721FC1" w:rsidP="00C20933">
            <w:pPr>
              <w:spacing w:after="0"/>
              <w:jc w:val="center"/>
              <w:rPr>
                <w:rFonts w:asciiTheme="minorHAnsi" w:hAnsiTheme="minorHAnsi"/>
                <w:b/>
                <w:bCs/>
                <w:color w:val="FFFFFF"/>
                <w:sz w:val="20"/>
                <w:szCs w:val="20"/>
              </w:rPr>
            </w:pPr>
            <w:r w:rsidRPr="003446CB">
              <w:rPr>
                <w:rFonts w:asciiTheme="minorHAnsi" w:hAnsiTheme="minorHAnsi"/>
                <w:b/>
                <w:bCs/>
                <w:color w:val="FFFFFF"/>
                <w:sz w:val="20"/>
                <w:szCs w:val="20"/>
              </w:rPr>
              <w:t>Nutritional status (tick one)</w:t>
            </w:r>
          </w:p>
        </w:tc>
      </w:tr>
      <w:tr w:rsidR="006E6E7D" w:rsidRPr="003446CB" w14:paraId="11F2FACA" w14:textId="77777777" w:rsidTr="00F4361B">
        <w:trPr>
          <w:cantSplit/>
          <w:trHeight w:val="1519"/>
          <w:jc w:val="center"/>
        </w:trPr>
        <w:tc>
          <w:tcPr>
            <w:tcW w:w="525" w:type="dxa"/>
            <w:vMerge/>
            <w:tcBorders>
              <w:left w:val="single" w:sz="12" w:space="0" w:color="auto"/>
              <w:bottom w:val="single" w:sz="12" w:space="0" w:color="auto"/>
              <w:right w:val="single" w:sz="4" w:space="0" w:color="auto"/>
            </w:tcBorders>
            <w:vAlign w:val="bottom"/>
          </w:tcPr>
          <w:p w14:paraId="26D4B221" w14:textId="77777777" w:rsidR="00721FC1" w:rsidRPr="003446CB" w:rsidRDefault="00721FC1" w:rsidP="00971909">
            <w:pPr>
              <w:spacing w:after="0"/>
              <w:rPr>
                <w:rFonts w:asciiTheme="minorHAnsi" w:hAnsiTheme="minorHAnsi"/>
                <w:b/>
                <w:bCs/>
                <w:sz w:val="20"/>
                <w:szCs w:val="20"/>
              </w:rPr>
            </w:pPr>
          </w:p>
        </w:tc>
        <w:tc>
          <w:tcPr>
            <w:tcW w:w="630" w:type="dxa"/>
            <w:vMerge/>
            <w:tcBorders>
              <w:top w:val="single" w:sz="4" w:space="0" w:color="auto"/>
              <w:left w:val="single" w:sz="4" w:space="0" w:color="auto"/>
              <w:bottom w:val="single" w:sz="12" w:space="0" w:color="auto"/>
              <w:right w:val="single" w:sz="4" w:space="0" w:color="auto"/>
            </w:tcBorders>
            <w:vAlign w:val="bottom"/>
            <w:hideMark/>
          </w:tcPr>
          <w:p w14:paraId="48C2712E" w14:textId="77777777" w:rsidR="00721FC1" w:rsidRPr="003446CB" w:rsidRDefault="00721FC1" w:rsidP="00971909">
            <w:pPr>
              <w:spacing w:after="0"/>
              <w:rPr>
                <w:rFonts w:asciiTheme="minorHAnsi" w:hAnsiTheme="minorHAnsi"/>
                <w:b/>
                <w:bCs/>
                <w:sz w:val="20"/>
                <w:szCs w:val="20"/>
              </w:rPr>
            </w:pPr>
          </w:p>
        </w:tc>
        <w:tc>
          <w:tcPr>
            <w:tcW w:w="540" w:type="dxa"/>
            <w:vMerge/>
            <w:tcBorders>
              <w:left w:val="single" w:sz="4" w:space="0" w:color="auto"/>
              <w:bottom w:val="single" w:sz="12" w:space="0" w:color="auto"/>
              <w:right w:val="single" w:sz="4" w:space="0" w:color="auto"/>
            </w:tcBorders>
            <w:vAlign w:val="bottom"/>
          </w:tcPr>
          <w:p w14:paraId="667CDFB4" w14:textId="77777777" w:rsidR="00721FC1" w:rsidRPr="003446CB" w:rsidRDefault="00721FC1" w:rsidP="00947C4F">
            <w:pPr>
              <w:spacing w:after="0"/>
              <w:rPr>
                <w:rFonts w:asciiTheme="minorHAnsi" w:hAnsiTheme="minorHAnsi"/>
                <w:b/>
                <w:bCs/>
                <w:sz w:val="20"/>
                <w:szCs w:val="20"/>
              </w:rPr>
            </w:pPr>
          </w:p>
        </w:tc>
        <w:tc>
          <w:tcPr>
            <w:tcW w:w="540" w:type="dxa"/>
            <w:vMerge/>
            <w:tcBorders>
              <w:left w:val="single" w:sz="4" w:space="0" w:color="auto"/>
              <w:bottom w:val="single" w:sz="12" w:space="0" w:color="auto"/>
              <w:right w:val="single" w:sz="4" w:space="0" w:color="auto"/>
            </w:tcBorders>
            <w:vAlign w:val="bottom"/>
          </w:tcPr>
          <w:p w14:paraId="5F9EEF1B" w14:textId="77777777" w:rsidR="00721FC1" w:rsidRPr="003446CB" w:rsidRDefault="00721FC1" w:rsidP="00971909">
            <w:pPr>
              <w:spacing w:after="0"/>
              <w:rPr>
                <w:rFonts w:asciiTheme="minorHAnsi" w:hAnsiTheme="minorHAnsi"/>
                <w:b/>
                <w:bCs/>
                <w:sz w:val="20"/>
                <w:szCs w:val="20"/>
              </w:rPr>
            </w:pPr>
          </w:p>
        </w:tc>
        <w:tc>
          <w:tcPr>
            <w:tcW w:w="540" w:type="dxa"/>
            <w:vMerge/>
            <w:tcBorders>
              <w:top w:val="single" w:sz="4" w:space="0" w:color="auto"/>
              <w:left w:val="single" w:sz="4" w:space="0" w:color="auto"/>
              <w:bottom w:val="single" w:sz="12" w:space="0" w:color="auto"/>
              <w:right w:val="single" w:sz="4" w:space="0" w:color="auto"/>
            </w:tcBorders>
            <w:vAlign w:val="bottom"/>
            <w:hideMark/>
          </w:tcPr>
          <w:p w14:paraId="6F47BC2B" w14:textId="77777777" w:rsidR="00721FC1" w:rsidRPr="003446CB" w:rsidRDefault="00721FC1" w:rsidP="00971909">
            <w:pPr>
              <w:spacing w:after="0"/>
              <w:rPr>
                <w:rFonts w:asciiTheme="minorHAnsi" w:hAnsiTheme="minorHAnsi"/>
                <w:b/>
                <w:bCs/>
                <w:sz w:val="20"/>
                <w:szCs w:val="20"/>
              </w:rPr>
            </w:pPr>
          </w:p>
        </w:tc>
        <w:tc>
          <w:tcPr>
            <w:tcW w:w="540" w:type="dxa"/>
            <w:vMerge/>
            <w:tcBorders>
              <w:top w:val="single" w:sz="4" w:space="0" w:color="auto"/>
              <w:left w:val="single" w:sz="4" w:space="0" w:color="auto"/>
              <w:bottom w:val="single" w:sz="12" w:space="0" w:color="auto"/>
              <w:right w:val="single" w:sz="4" w:space="0" w:color="auto"/>
            </w:tcBorders>
            <w:vAlign w:val="bottom"/>
            <w:hideMark/>
          </w:tcPr>
          <w:p w14:paraId="2E0AA3E6" w14:textId="77777777" w:rsidR="00721FC1" w:rsidRPr="003446CB" w:rsidRDefault="00721FC1" w:rsidP="00971909">
            <w:pPr>
              <w:spacing w:after="0"/>
              <w:rPr>
                <w:rFonts w:asciiTheme="minorHAnsi" w:hAnsiTheme="minorHAnsi"/>
                <w:b/>
                <w:bCs/>
                <w:sz w:val="20"/>
                <w:szCs w:val="20"/>
              </w:rPr>
            </w:pPr>
          </w:p>
        </w:tc>
        <w:tc>
          <w:tcPr>
            <w:tcW w:w="540" w:type="dxa"/>
            <w:vMerge/>
            <w:tcBorders>
              <w:left w:val="single" w:sz="4" w:space="0" w:color="auto"/>
              <w:bottom w:val="single" w:sz="12" w:space="0" w:color="auto"/>
              <w:right w:val="single" w:sz="4" w:space="0" w:color="auto"/>
            </w:tcBorders>
            <w:vAlign w:val="bottom"/>
            <w:hideMark/>
          </w:tcPr>
          <w:p w14:paraId="693E8625" w14:textId="77777777" w:rsidR="00721FC1" w:rsidRPr="003446CB" w:rsidRDefault="00721FC1" w:rsidP="00971909">
            <w:pPr>
              <w:spacing w:after="0"/>
              <w:rPr>
                <w:rFonts w:asciiTheme="minorHAnsi" w:hAnsiTheme="minorHAnsi"/>
                <w:b/>
                <w:bCs/>
                <w:sz w:val="20"/>
                <w:szCs w:val="20"/>
              </w:rPr>
            </w:pPr>
          </w:p>
        </w:tc>
        <w:tc>
          <w:tcPr>
            <w:tcW w:w="540" w:type="dxa"/>
            <w:vMerge/>
            <w:tcBorders>
              <w:left w:val="single" w:sz="4" w:space="0" w:color="auto"/>
              <w:bottom w:val="single" w:sz="12" w:space="0" w:color="auto"/>
              <w:right w:val="single" w:sz="4" w:space="0" w:color="auto"/>
            </w:tcBorders>
            <w:vAlign w:val="bottom"/>
          </w:tcPr>
          <w:p w14:paraId="1EAD203F" w14:textId="77777777" w:rsidR="00721FC1" w:rsidRPr="003446CB" w:rsidRDefault="00721FC1" w:rsidP="00971909">
            <w:pPr>
              <w:spacing w:after="0"/>
              <w:rPr>
                <w:rFonts w:asciiTheme="minorHAnsi" w:hAnsiTheme="minorHAnsi"/>
                <w:b/>
                <w:bCs/>
                <w:sz w:val="20"/>
                <w:szCs w:val="20"/>
              </w:rPr>
            </w:pPr>
          </w:p>
        </w:tc>
        <w:tc>
          <w:tcPr>
            <w:tcW w:w="540" w:type="dxa"/>
            <w:vMerge/>
            <w:tcBorders>
              <w:top w:val="single" w:sz="4" w:space="0" w:color="auto"/>
              <w:left w:val="single" w:sz="4" w:space="0" w:color="auto"/>
              <w:bottom w:val="single" w:sz="12" w:space="0" w:color="auto"/>
              <w:right w:val="single" w:sz="4" w:space="0" w:color="auto"/>
            </w:tcBorders>
            <w:vAlign w:val="bottom"/>
            <w:hideMark/>
          </w:tcPr>
          <w:p w14:paraId="72BACC74" w14:textId="77777777" w:rsidR="00721FC1" w:rsidRPr="003446CB" w:rsidRDefault="00721FC1" w:rsidP="00971909">
            <w:pPr>
              <w:spacing w:after="0"/>
              <w:rPr>
                <w:rFonts w:asciiTheme="minorHAnsi" w:hAnsiTheme="minorHAnsi"/>
                <w:b/>
                <w:bCs/>
                <w:sz w:val="20"/>
                <w:szCs w:val="20"/>
              </w:rPr>
            </w:pPr>
          </w:p>
        </w:tc>
        <w:tc>
          <w:tcPr>
            <w:tcW w:w="630" w:type="dxa"/>
            <w:vMerge/>
            <w:tcBorders>
              <w:top w:val="single" w:sz="4" w:space="0" w:color="auto"/>
              <w:left w:val="single" w:sz="4" w:space="0" w:color="auto"/>
              <w:bottom w:val="single" w:sz="12" w:space="0" w:color="auto"/>
              <w:right w:val="single" w:sz="4" w:space="0" w:color="auto"/>
            </w:tcBorders>
            <w:vAlign w:val="bottom"/>
            <w:hideMark/>
          </w:tcPr>
          <w:p w14:paraId="0342677E" w14:textId="77777777" w:rsidR="00721FC1" w:rsidRPr="003446CB" w:rsidRDefault="00721FC1" w:rsidP="00971909">
            <w:pPr>
              <w:tabs>
                <w:tab w:val="left" w:pos="264"/>
              </w:tabs>
              <w:spacing w:after="0"/>
              <w:rPr>
                <w:rFonts w:asciiTheme="minorHAnsi" w:hAnsiTheme="minorHAnsi"/>
                <w:b/>
                <w:bCs/>
                <w:sz w:val="20"/>
                <w:szCs w:val="20"/>
                <w:highlight w:val="yellow"/>
              </w:rPr>
            </w:pPr>
          </w:p>
        </w:tc>
        <w:tc>
          <w:tcPr>
            <w:tcW w:w="1260" w:type="dxa"/>
            <w:vMerge/>
            <w:tcBorders>
              <w:top w:val="single" w:sz="4" w:space="0" w:color="auto"/>
              <w:left w:val="single" w:sz="4" w:space="0" w:color="auto"/>
              <w:bottom w:val="single" w:sz="12" w:space="0" w:color="auto"/>
              <w:right w:val="single" w:sz="4" w:space="0" w:color="auto"/>
            </w:tcBorders>
            <w:shd w:val="clear" w:color="auto" w:fill="auto"/>
            <w:vAlign w:val="bottom"/>
            <w:hideMark/>
          </w:tcPr>
          <w:p w14:paraId="25890F3D" w14:textId="77777777" w:rsidR="00721FC1" w:rsidRPr="003446CB" w:rsidRDefault="00721FC1" w:rsidP="00971909">
            <w:pPr>
              <w:spacing w:after="0"/>
              <w:rPr>
                <w:rFonts w:asciiTheme="minorHAnsi" w:hAnsiTheme="minorHAnsi"/>
                <w:b/>
                <w:bCs/>
                <w:sz w:val="20"/>
                <w:szCs w:val="20"/>
                <w:highlight w:val="yellow"/>
              </w:rPr>
            </w:pPr>
          </w:p>
        </w:tc>
        <w:tc>
          <w:tcPr>
            <w:tcW w:w="630" w:type="dxa"/>
            <w:vMerge/>
            <w:tcBorders>
              <w:top w:val="single" w:sz="4" w:space="0" w:color="auto"/>
              <w:left w:val="single" w:sz="4" w:space="0" w:color="auto"/>
              <w:bottom w:val="single" w:sz="12" w:space="0" w:color="auto"/>
              <w:right w:val="single" w:sz="4" w:space="0" w:color="auto"/>
            </w:tcBorders>
            <w:shd w:val="clear" w:color="auto" w:fill="FFFFFF"/>
            <w:vAlign w:val="bottom"/>
          </w:tcPr>
          <w:p w14:paraId="161A4F10" w14:textId="77777777" w:rsidR="00721FC1" w:rsidRPr="003446CB" w:rsidRDefault="00721FC1" w:rsidP="00971909">
            <w:pPr>
              <w:spacing w:after="0"/>
              <w:rPr>
                <w:rFonts w:asciiTheme="minorHAnsi" w:hAnsiTheme="minorHAnsi"/>
                <w:b/>
                <w:bCs/>
                <w:sz w:val="20"/>
                <w:szCs w:val="20"/>
                <w:highlight w:val="yellow"/>
              </w:rPr>
            </w:pPr>
          </w:p>
        </w:tc>
        <w:tc>
          <w:tcPr>
            <w:tcW w:w="630" w:type="dxa"/>
            <w:vMerge/>
            <w:tcBorders>
              <w:top w:val="single" w:sz="4" w:space="0" w:color="auto"/>
              <w:left w:val="single" w:sz="4" w:space="0" w:color="auto"/>
              <w:bottom w:val="single" w:sz="12" w:space="0" w:color="auto"/>
              <w:right w:val="single" w:sz="4" w:space="0" w:color="000000"/>
            </w:tcBorders>
            <w:vAlign w:val="bottom"/>
            <w:hideMark/>
          </w:tcPr>
          <w:p w14:paraId="0A57D043" w14:textId="77777777" w:rsidR="00721FC1" w:rsidRPr="003446CB" w:rsidRDefault="00721FC1" w:rsidP="00971909">
            <w:pPr>
              <w:spacing w:after="0"/>
              <w:rPr>
                <w:rFonts w:asciiTheme="minorHAnsi" w:hAnsiTheme="minorHAnsi"/>
                <w:b/>
                <w:bCs/>
                <w:sz w:val="20"/>
                <w:szCs w:val="20"/>
              </w:rPr>
            </w:pPr>
          </w:p>
        </w:tc>
        <w:tc>
          <w:tcPr>
            <w:tcW w:w="360" w:type="dxa"/>
            <w:tcBorders>
              <w:top w:val="single" w:sz="4" w:space="0" w:color="auto"/>
              <w:left w:val="single" w:sz="8" w:space="0" w:color="000000"/>
              <w:bottom w:val="single" w:sz="12" w:space="0" w:color="auto"/>
              <w:right w:val="single" w:sz="4" w:space="0" w:color="auto"/>
            </w:tcBorders>
            <w:shd w:val="clear" w:color="auto" w:fill="auto"/>
            <w:vAlign w:val="center"/>
            <w:hideMark/>
          </w:tcPr>
          <w:p w14:paraId="65DD5DB3" w14:textId="77777777" w:rsidR="00721FC1" w:rsidRPr="003446CB" w:rsidRDefault="00721FC1" w:rsidP="006E6E7D">
            <w:pPr>
              <w:spacing w:after="0"/>
              <w:ind w:left="-180" w:right="-306" w:hanging="90"/>
              <w:jc w:val="center"/>
              <w:rPr>
                <w:rFonts w:asciiTheme="minorHAnsi" w:hAnsiTheme="minorHAnsi"/>
                <w:b/>
                <w:bCs/>
                <w:sz w:val="22"/>
                <w:szCs w:val="22"/>
              </w:rPr>
            </w:pPr>
            <w:r w:rsidRPr="003446CB">
              <w:rPr>
                <w:rFonts w:asciiTheme="minorHAnsi" w:hAnsiTheme="minorHAnsi"/>
                <w:b/>
                <w:bCs/>
                <w:sz w:val="22"/>
                <w:szCs w:val="22"/>
              </w:rPr>
              <w:t>+</w:t>
            </w:r>
          </w:p>
        </w:tc>
        <w:tc>
          <w:tcPr>
            <w:tcW w:w="360" w:type="dxa"/>
            <w:tcBorders>
              <w:top w:val="single" w:sz="4" w:space="0" w:color="auto"/>
              <w:left w:val="nil"/>
              <w:bottom w:val="single" w:sz="12" w:space="0" w:color="auto"/>
              <w:right w:val="single" w:sz="4" w:space="0" w:color="auto"/>
            </w:tcBorders>
            <w:shd w:val="clear" w:color="auto" w:fill="auto"/>
            <w:vAlign w:val="center"/>
            <w:hideMark/>
          </w:tcPr>
          <w:p w14:paraId="7860812D" w14:textId="77777777" w:rsidR="00721FC1" w:rsidRPr="003446CB" w:rsidRDefault="00721FC1" w:rsidP="006E6E7D">
            <w:pPr>
              <w:spacing w:after="0"/>
              <w:ind w:left="-360" w:right="-306" w:hanging="15"/>
              <w:jc w:val="center"/>
              <w:rPr>
                <w:rFonts w:asciiTheme="minorHAnsi" w:hAnsiTheme="minorHAnsi"/>
                <w:b/>
                <w:bCs/>
                <w:sz w:val="22"/>
                <w:szCs w:val="22"/>
              </w:rPr>
            </w:pPr>
            <w:r w:rsidRPr="003446CB">
              <w:rPr>
                <w:rFonts w:asciiTheme="minorHAnsi" w:hAnsiTheme="minorHAnsi"/>
                <w:b/>
                <w:bCs/>
                <w:sz w:val="22"/>
                <w:szCs w:val="22"/>
              </w:rPr>
              <w:t>–</w:t>
            </w:r>
          </w:p>
        </w:tc>
        <w:tc>
          <w:tcPr>
            <w:tcW w:w="450" w:type="dxa"/>
            <w:tcBorders>
              <w:top w:val="single" w:sz="4" w:space="0" w:color="auto"/>
              <w:left w:val="nil"/>
              <w:bottom w:val="single" w:sz="12" w:space="0" w:color="auto"/>
              <w:right w:val="nil"/>
            </w:tcBorders>
            <w:shd w:val="clear" w:color="auto" w:fill="FFFFFF"/>
            <w:textDirection w:val="btLr"/>
            <w:vAlign w:val="center"/>
            <w:hideMark/>
          </w:tcPr>
          <w:p w14:paraId="2948A3CB" w14:textId="77777777" w:rsidR="00721FC1" w:rsidRPr="003446CB" w:rsidRDefault="00721FC1" w:rsidP="00C20933">
            <w:pPr>
              <w:spacing w:after="0"/>
              <w:ind w:left="58"/>
              <w:rPr>
                <w:rFonts w:asciiTheme="minorHAnsi" w:hAnsiTheme="minorHAnsi"/>
                <w:b/>
                <w:bCs/>
                <w:sz w:val="22"/>
                <w:szCs w:val="22"/>
              </w:rPr>
            </w:pPr>
            <w:r w:rsidRPr="003446CB">
              <w:rPr>
                <w:rFonts w:asciiTheme="minorHAnsi" w:hAnsiTheme="minorHAnsi"/>
                <w:b/>
                <w:bCs/>
                <w:sz w:val="22"/>
                <w:szCs w:val="22"/>
              </w:rPr>
              <w:t>Unknown</w:t>
            </w:r>
          </w:p>
        </w:tc>
        <w:tc>
          <w:tcPr>
            <w:tcW w:w="630" w:type="dxa"/>
            <w:tcBorders>
              <w:top w:val="nil"/>
              <w:left w:val="single" w:sz="8" w:space="0" w:color="auto"/>
              <w:bottom w:val="single" w:sz="12" w:space="0" w:color="auto"/>
              <w:right w:val="single" w:sz="4" w:space="0" w:color="auto"/>
            </w:tcBorders>
            <w:shd w:val="clear" w:color="000000" w:fill="FF7979"/>
            <w:textDirection w:val="btLr"/>
            <w:vAlign w:val="center"/>
          </w:tcPr>
          <w:p w14:paraId="62C073BE" w14:textId="77777777" w:rsidR="00721FC1" w:rsidRPr="003446CB" w:rsidRDefault="00721FC1" w:rsidP="00C20933">
            <w:pPr>
              <w:spacing w:after="0"/>
              <w:ind w:left="58"/>
              <w:rPr>
                <w:rFonts w:asciiTheme="minorHAnsi" w:hAnsiTheme="minorHAnsi"/>
                <w:b/>
                <w:bCs/>
                <w:sz w:val="22"/>
                <w:szCs w:val="22"/>
              </w:rPr>
            </w:pPr>
            <w:r w:rsidRPr="003446CB">
              <w:rPr>
                <w:rFonts w:asciiTheme="minorHAnsi" w:hAnsiTheme="minorHAnsi"/>
                <w:b/>
                <w:bCs/>
                <w:sz w:val="22"/>
                <w:szCs w:val="22"/>
              </w:rPr>
              <w:t>SAM (inpatient)</w:t>
            </w:r>
          </w:p>
        </w:tc>
        <w:tc>
          <w:tcPr>
            <w:tcW w:w="630" w:type="dxa"/>
            <w:tcBorders>
              <w:top w:val="nil"/>
              <w:left w:val="single" w:sz="8" w:space="0" w:color="auto"/>
              <w:bottom w:val="single" w:sz="12" w:space="0" w:color="auto"/>
              <w:right w:val="single" w:sz="4" w:space="0" w:color="auto"/>
            </w:tcBorders>
            <w:shd w:val="clear" w:color="000000" w:fill="FF7979"/>
            <w:textDirection w:val="btLr"/>
            <w:vAlign w:val="center"/>
          </w:tcPr>
          <w:p w14:paraId="0C25276E" w14:textId="77777777" w:rsidR="00721FC1" w:rsidRPr="003446CB" w:rsidRDefault="00721FC1" w:rsidP="00C20933">
            <w:pPr>
              <w:spacing w:after="0"/>
              <w:ind w:left="58"/>
              <w:rPr>
                <w:rFonts w:asciiTheme="minorHAnsi" w:hAnsiTheme="minorHAnsi"/>
                <w:b/>
                <w:bCs/>
                <w:sz w:val="22"/>
                <w:szCs w:val="22"/>
              </w:rPr>
            </w:pPr>
            <w:r w:rsidRPr="003446CB">
              <w:rPr>
                <w:rFonts w:asciiTheme="minorHAnsi" w:hAnsiTheme="minorHAnsi"/>
                <w:b/>
                <w:bCs/>
                <w:sz w:val="22"/>
                <w:szCs w:val="22"/>
              </w:rPr>
              <w:t>SAM (outpatient)</w:t>
            </w:r>
          </w:p>
        </w:tc>
        <w:tc>
          <w:tcPr>
            <w:tcW w:w="720" w:type="dxa"/>
            <w:tcBorders>
              <w:top w:val="nil"/>
              <w:left w:val="nil"/>
              <w:bottom w:val="single" w:sz="12" w:space="0" w:color="auto"/>
              <w:right w:val="single" w:sz="4" w:space="0" w:color="auto"/>
            </w:tcBorders>
            <w:shd w:val="clear" w:color="auto" w:fill="FFE269"/>
            <w:textDirection w:val="btLr"/>
            <w:vAlign w:val="center"/>
          </w:tcPr>
          <w:p w14:paraId="08664D8D" w14:textId="77777777" w:rsidR="00721FC1" w:rsidRPr="003446CB" w:rsidRDefault="00721FC1" w:rsidP="00C20933">
            <w:pPr>
              <w:spacing w:after="0"/>
              <w:ind w:left="58"/>
              <w:rPr>
                <w:rFonts w:asciiTheme="minorHAnsi" w:hAnsiTheme="minorHAnsi"/>
                <w:b/>
                <w:bCs/>
                <w:sz w:val="22"/>
                <w:szCs w:val="22"/>
              </w:rPr>
            </w:pPr>
            <w:r w:rsidRPr="003446CB">
              <w:rPr>
                <w:rFonts w:asciiTheme="minorHAnsi" w:hAnsiTheme="minorHAnsi"/>
                <w:b/>
                <w:bCs/>
                <w:sz w:val="22"/>
                <w:szCs w:val="22"/>
              </w:rPr>
              <w:t>Moderate malnutrition</w:t>
            </w:r>
          </w:p>
        </w:tc>
        <w:tc>
          <w:tcPr>
            <w:tcW w:w="540" w:type="dxa"/>
            <w:tcBorders>
              <w:top w:val="nil"/>
              <w:left w:val="nil"/>
              <w:bottom w:val="single" w:sz="12" w:space="0" w:color="auto"/>
              <w:right w:val="single" w:sz="4" w:space="0" w:color="auto"/>
            </w:tcBorders>
            <w:shd w:val="clear" w:color="auto" w:fill="FFE269"/>
            <w:textDirection w:val="btLr"/>
            <w:vAlign w:val="center"/>
            <w:hideMark/>
          </w:tcPr>
          <w:p w14:paraId="57B9E29A" w14:textId="77777777" w:rsidR="00721FC1" w:rsidRPr="003446CB" w:rsidRDefault="00721FC1" w:rsidP="00C20933">
            <w:pPr>
              <w:spacing w:after="0"/>
              <w:ind w:left="58"/>
              <w:rPr>
                <w:rFonts w:asciiTheme="minorHAnsi" w:hAnsiTheme="minorHAnsi"/>
                <w:b/>
                <w:bCs/>
                <w:sz w:val="22"/>
                <w:szCs w:val="22"/>
              </w:rPr>
            </w:pPr>
            <w:r w:rsidRPr="003446CB">
              <w:rPr>
                <w:rFonts w:asciiTheme="minorHAnsi" w:hAnsiTheme="minorHAnsi"/>
                <w:b/>
                <w:bCs/>
                <w:sz w:val="22"/>
                <w:szCs w:val="22"/>
              </w:rPr>
              <w:t>MAM</w:t>
            </w:r>
          </w:p>
        </w:tc>
        <w:tc>
          <w:tcPr>
            <w:tcW w:w="497" w:type="dxa"/>
            <w:tcBorders>
              <w:top w:val="nil"/>
              <w:left w:val="nil"/>
              <w:bottom w:val="single" w:sz="12" w:space="0" w:color="auto"/>
              <w:right w:val="nil"/>
            </w:tcBorders>
            <w:shd w:val="clear" w:color="auto" w:fill="C2D69B"/>
            <w:textDirection w:val="btLr"/>
            <w:vAlign w:val="center"/>
            <w:hideMark/>
          </w:tcPr>
          <w:p w14:paraId="1137199F" w14:textId="77777777" w:rsidR="00721FC1" w:rsidRPr="003446CB" w:rsidRDefault="00721FC1" w:rsidP="00C20933">
            <w:pPr>
              <w:spacing w:after="0"/>
              <w:ind w:left="58"/>
              <w:rPr>
                <w:rFonts w:asciiTheme="minorHAnsi" w:hAnsiTheme="minorHAnsi"/>
                <w:b/>
                <w:bCs/>
                <w:sz w:val="22"/>
                <w:szCs w:val="22"/>
              </w:rPr>
            </w:pPr>
            <w:r w:rsidRPr="003446CB">
              <w:rPr>
                <w:rFonts w:asciiTheme="minorHAnsi" w:hAnsiTheme="minorHAnsi"/>
                <w:b/>
                <w:bCs/>
                <w:sz w:val="22"/>
                <w:szCs w:val="22"/>
              </w:rPr>
              <w:t xml:space="preserve">Normal </w:t>
            </w:r>
          </w:p>
        </w:tc>
        <w:tc>
          <w:tcPr>
            <w:tcW w:w="688" w:type="dxa"/>
            <w:tcBorders>
              <w:top w:val="nil"/>
              <w:left w:val="single" w:sz="4" w:space="0" w:color="auto"/>
              <w:bottom w:val="single" w:sz="12" w:space="0" w:color="auto"/>
              <w:right w:val="single" w:sz="12" w:space="0" w:color="auto"/>
            </w:tcBorders>
            <w:shd w:val="clear" w:color="auto" w:fill="D8C9FF"/>
            <w:textDirection w:val="btLr"/>
            <w:vAlign w:val="center"/>
            <w:hideMark/>
          </w:tcPr>
          <w:p w14:paraId="09DE9CEA" w14:textId="77777777" w:rsidR="00721FC1" w:rsidRPr="003446CB" w:rsidRDefault="00721FC1" w:rsidP="00C20933">
            <w:pPr>
              <w:spacing w:after="0"/>
              <w:ind w:left="58"/>
              <w:rPr>
                <w:rFonts w:asciiTheme="minorHAnsi" w:hAnsiTheme="minorHAnsi"/>
                <w:b/>
                <w:bCs/>
                <w:sz w:val="22"/>
                <w:szCs w:val="22"/>
              </w:rPr>
            </w:pPr>
            <w:r w:rsidRPr="003446CB">
              <w:rPr>
                <w:rFonts w:asciiTheme="minorHAnsi" w:hAnsiTheme="minorHAnsi"/>
                <w:b/>
                <w:sz w:val="22"/>
                <w:szCs w:val="22"/>
              </w:rPr>
              <w:t>Overweight</w:t>
            </w:r>
          </w:p>
          <w:p w14:paraId="3C3680AB" w14:textId="77777777" w:rsidR="00721FC1" w:rsidRPr="003446CB" w:rsidRDefault="00721FC1" w:rsidP="00C20933">
            <w:pPr>
              <w:spacing w:after="0"/>
              <w:ind w:left="58"/>
              <w:rPr>
                <w:rFonts w:asciiTheme="minorHAnsi" w:hAnsiTheme="minorHAnsi"/>
                <w:color w:val="FFFFFF"/>
                <w:sz w:val="22"/>
                <w:szCs w:val="22"/>
              </w:rPr>
            </w:pPr>
            <w:r w:rsidRPr="003446CB">
              <w:rPr>
                <w:rFonts w:asciiTheme="minorHAnsi" w:hAnsiTheme="minorHAnsi"/>
                <w:b/>
                <w:sz w:val="22"/>
                <w:szCs w:val="22"/>
              </w:rPr>
              <w:t>or obese</w:t>
            </w:r>
          </w:p>
        </w:tc>
      </w:tr>
      <w:tr w:rsidR="006E6E7D" w:rsidRPr="003446CB" w14:paraId="313A738F" w14:textId="77777777" w:rsidTr="00F4361B">
        <w:trPr>
          <w:cantSplit/>
          <w:jc w:val="center"/>
        </w:trPr>
        <w:tc>
          <w:tcPr>
            <w:tcW w:w="525" w:type="dxa"/>
            <w:tcBorders>
              <w:top w:val="single" w:sz="12" w:space="0" w:color="auto"/>
              <w:left w:val="single" w:sz="12" w:space="0" w:color="auto"/>
              <w:bottom w:val="single" w:sz="4" w:space="0" w:color="auto"/>
              <w:right w:val="single" w:sz="4" w:space="0" w:color="auto"/>
            </w:tcBorders>
            <w:shd w:val="clear" w:color="auto" w:fill="auto"/>
            <w:vAlign w:val="center"/>
          </w:tcPr>
          <w:p w14:paraId="318BC29E" w14:textId="77777777" w:rsidR="00721FC1" w:rsidRPr="003446CB" w:rsidRDefault="00721FC1" w:rsidP="00C20933">
            <w:pPr>
              <w:spacing w:after="0"/>
              <w:jc w:val="center"/>
              <w:rPr>
                <w:rFonts w:asciiTheme="minorHAnsi" w:hAnsiTheme="minorHAnsi"/>
                <w:bCs/>
                <w:sz w:val="22"/>
                <w:szCs w:val="22"/>
              </w:rPr>
            </w:pPr>
            <w:r w:rsidRPr="003446CB">
              <w:rPr>
                <w:rFonts w:asciiTheme="minorHAnsi" w:hAnsiTheme="minorHAnsi"/>
                <w:bCs/>
                <w:sz w:val="22"/>
                <w:szCs w:val="22"/>
              </w:rPr>
              <w:t>1.</w:t>
            </w:r>
          </w:p>
        </w:tc>
        <w:tc>
          <w:tcPr>
            <w:tcW w:w="630" w:type="dxa"/>
            <w:tcBorders>
              <w:top w:val="single" w:sz="12" w:space="0" w:color="auto"/>
              <w:left w:val="single" w:sz="4" w:space="0" w:color="auto"/>
              <w:bottom w:val="single" w:sz="4" w:space="0" w:color="auto"/>
              <w:right w:val="single" w:sz="4" w:space="0" w:color="auto"/>
            </w:tcBorders>
            <w:shd w:val="clear" w:color="auto" w:fill="auto"/>
            <w:vAlign w:val="center"/>
          </w:tcPr>
          <w:p w14:paraId="59B5F9D1" w14:textId="77777777" w:rsidR="00721FC1" w:rsidRPr="003446CB" w:rsidRDefault="008D1903" w:rsidP="00971909">
            <w:pPr>
              <w:tabs>
                <w:tab w:val="left" w:pos="-99"/>
                <w:tab w:val="left" w:pos="423"/>
                <w:tab w:val="left" w:pos="594"/>
              </w:tabs>
              <w:spacing w:after="0"/>
              <w:ind w:left="-99" w:firstLine="99"/>
              <w:jc w:val="center"/>
              <w:rPr>
                <w:rFonts w:asciiTheme="minorHAnsi" w:hAnsiTheme="minorHAnsi"/>
                <w:b/>
                <w:bCs/>
                <w:sz w:val="22"/>
                <w:szCs w:val="22"/>
              </w:rPr>
            </w:pPr>
            <w:r w:rsidRPr="003446CB">
              <w:rPr>
                <w:rFonts w:asciiTheme="minorHAnsi" w:hAnsiTheme="minorHAnsi"/>
                <w:b/>
                <w:bCs/>
                <w:sz w:val="22"/>
                <w:szCs w:val="22"/>
              </w:rPr>
              <w:t>4/22/15</w:t>
            </w:r>
          </w:p>
        </w:tc>
        <w:tc>
          <w:tcPr>
            <w:tcW w:w="540" w:type="dxa"/>
            <w:tcBorders>
              <w:top w:val="single" w:sz="12" w:space="0" w:color="auto"/>
              <w:left w:val="nil"/>
              <w:bottom w:val="single" w:sz="4" w:space="0" w:color="auto"/>
              <w:right w:val="single" w:sz="4" w:space="0" w:color="auto"/>
            </w:tcBorders>
            <w:shd w:val="clear" w:color="auto" w:fill="auto"/>
            <w:vAlign w:val="center"/>
          </w:tcPr>
          <w:p w14:paraId="353DBFA3" w14:textId="77777777" w:rsidR="00721FC1" w:rsidRPr="003446CB" w:rsidRDefault="00721FC1" w:rsidP="00971909">
            <w:pPr>
              <w:autoSpaceDE/>
              <w:autoSpaceDN/>
              <w:adjustRightInd/>
              <w:spacing w:after="0"/>
              <w:jc w:val="center"/>
              <w:rPr>
                <w:rFonts w:asciiTheme="minorHAnsi" w:hAnsiTheme="minorHAnsi" w:cs="Times New Roman"/>
                <w:bCs/>
                <w:sz w:val="22"/>
                <w:szCs w:val="22"/>
              </w:rPr>
            </w:pPr>
            <w:r w:rsidRPr="003446CB">
              <w:rPr>
                <w:rFonts w:asciiTheme="minorHAnsi" w:hAnsiTheme="minorHAnsi" w:cs="Times New Roman"/>
                <w:bCs/>
                <w:sz w:val="22"/>
                <w:szCs w:val="22"/>
              </w:rPr>
              <w:t>F</w:t>
            </w:r>
          </w:p>
        </w:tc>
        <w:tc>
          <w:tcPr>
            <w:tcW w:w="540" w:type="dxa"/>
            <w:tcBorders>
              <w:top w:val="single" w:sz="12" w:space="0" w:color="auto"/>
              <w:left w:val="single" w:sz="4" w:space="0" w:color="auto"/>
              <w:bottom w:val="single" w:sz="4" w:space="0" w:color="auto"/>
              <w:right w:val="single" w:sz="4" w:space="0" w:color="auto"/>
            </w:tcBorders>
            <w:shd w:val="clear" w:color="auto" w:fill="auto"/>
          </w:tcPr>
          <w:p w14:paraId="1CED9B98" w14:textId="77777777" w:rsidR="00721FC1" w:rsidRPr="003446CB" w:rsidRDefault="00721FC1" w:rsidP="00971909">
            <w:pPr>
              <w:autoSpaceDE/>
              <w:autoSpaceDN/>
              <w:adjustRightInd/>
              <w:spacing w:after="0"/>
              <w:jc w:val="center"/>
              <w:rPr>
                <w:rFonts w:asciiTheme="minorHAnsi" w:hAnsiTheme="minorHAnsi" w:cs="Times New Roman"/>
                <w:b/>
                <w:bCs/>
                <w:sz w:val="22"/>
                <w:szCs w:val="22"/>
              </w:rPr>
            </w:pPr>
          </w:p>
        </w:tc>
        <w:tc>
          <w:tcPr>
            <w:tcW w:w="540"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6276E5B7" w14:textId="77777777" w:rsidR="00721FC1" w:rsidRPr="003446CB" w:rsidRDefault="00721FC1" w:rsidP="00971909">
            <w:pPr>
              <w:autoSpaceDE/>
              <w:autoSpaceDN/>
              <w:adjustRightInd/>
              <w:spacing w:after="0"/>
              <w:jc w:val="center"/>
              <w:rPr>
                <w:rFonts w:asciiTheme="minorHAnsi" w:hAnsiTheme="minorHAnsi" w:cs="Times New Roman"/>
                <w:b/>
                <w:bCs/>
                <w:sz w:val="22"/>
                <w:szCs w:val="22"/>
              </w:rPr>
            </w:pPr>
            <w:r w:rsidRPr="003446CB">
              <w:rPr>
                <w:rFonts w:asciiTheme="minorHAnsi" w:hAnsiTheme="minorHAnsi" w:cs="Times New Roman"/>
                <w:b/>
                <w:bCs/>
                <w:sz w:val="22"/>
                <w:szCs w:val="22"/>
              </w:rPr>
              <w:sym w:font="Wingdings" w:char="F0FC"/>
            </w:r>
          </w:p>
        </w:tc>
        <w:tc>
          <w:tcPr>
            <w:tcW w:w="540" w:type="dxa"/>
            <w:tcBorders>
              <w:top w:val="single" w:sz="12" w:space="0" w:color="auto"/>
              <w:left w:val="nil"/>
              <w:bottom w:val="single" w:sz="4" w:space="0" w:color="auto"/>
              <w:right w:val="single" w:sz="4" w:space="0" w:color="auto"/>
            </w:tcBorders>
            <w:shd w:val="clear" w:color="auto" w:fill="auto"/>
            <w:vAlign w:val="center"/>
            <w:hideMark/>
          </w:tcPr>
          <w:p w14:paraId="065792F9" w14:textId="77777777" w:rsidR="00721FC1" w:rsidRPr="003446CB" w:rsidRDefault="00721FC1" w:rsidP="00971909">
            <w:pPr>
              <w:autoSpaceDE/>
              <w:autoSpaceDN/>
              <w:adjustRightInd/>
              <w:spacing w:after="0"/>
              <w:jc w:val="center"/>
              <w:rPr>
                <w:rFonts w:asciiTheme="minorHAnsi" w:hAnsiTheme="minorHAnsi" w:cs="Times New Roman"/>
                <w:b/>
                <w:bCs/>
                <w:sz w:val="22"/>
                <w:szCs w:val="22"/>
              </w:rPr>
            </w:pPr>
          </w:p>
        </w:tc>
        <w:tc>
          <w:tcPr>
            <w:tcW w:w="540"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68AE06BD" w14:textId="77777777" w:rsidR="00721FC1" w:rsidRPr="003446CB" w:rsidRDefault="00721FC1" w:rsidP="00971909">
            <w:pPr>
              <w:autoSpaceDE/>
              <w:autoSpaceDN/>
              <w:adjustRightInd/>
              <w:spacing w:after="0"/>
              <w:jc w:val="center"/>
              <w:rPr>
                <w:rFonts w:asciiTheme="minorHAnsi" w:hAnsiTheme="minorHAnsi" w:cs="Times New Roman"/>
                <w:b/>
                <w:bCs/>
                <w:sz w:val="22"/>
                <w:szCs w:val="22"/>
              </w:rPr>
            </w:pPr>
          </w:p>
        </w:tc>
        <w:tc>
          <w:tcPr>
            <w:tcW w:w="540"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774567E9" w14:textId="77777777" w:rsidR="00721FC1" w:rsidRPr="003446CB" w:rsidRDefault="00721FC1" w:rsidP="00C20933">
            <w:pPr>
              <w:autoSpaceDE/>
              <w:autoSpaceDN/>
              <w:adjustRightInd/>
              <w:spacing w:after="0"/>
              <w:ind w:firstLine="60"/>
              <w:jc w:val="center"/>
              <w:rPr>
                <w:rFonts w:asciiTheme="minorHAnsi" w:hAnsiTheme="minorHAnsi" w:cs="Times New Roman"/>
                <w:b/>
                <w:bCs/>
                <w:sz w:val="22"/>
                <w:szCs w:val="22"/>
              </w:rPr>
            </w:pPr>
          </w:p>
        </w:tc>
        <w:tc>
          <w:tcPr>
            <w:tcW w:w="540"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3CB03B06" w14:textId="77777777" w:rsidR="00721FC1" w:rsidRPr="003446CB" w:rsidRDefault="00721FC1" w:rsidP="00971909">
            <w:pPr>
              <w:autoSpaceDE/>
              <w:autoSpaceDN/>
              <w:adjustRightInd/>
              <w:spacing w:after="0"/>
              <w:jc w:val="center"/>
              <w:rPr>
                <w:rFonts w:asciiTheme="minorHAnsi" w:hAnsiTheme="minorHAnsi" w:cs="Times New Roman"/>
                <w:b/>
                <w:bCs/>
                <w:sz w:val="22"/>
                <w:szCs w:val="22"/>
              </w:rPr>
            </w:pPr>
          </w:p>
        </w:tc>
        <w:tc>
          <w:tcPr>
            <w:tcW w:w="630" w:type="dxa"/>
            <w:tcBorders>
              <w:top w:val="single" w:sz="12" w:space="0" w:color="auto"/>
              <w:left w:val="nil"/>
              <w:bottom w:val="single" w:sz="4" w:space="0" w:color="auto"/>
              <w:right w:val="single" w:sz="6" w:space="0" w:color="auto"/>
            </w:tcBorders>
            <w:shd w:val="clear" w:color="auto" w:fill="auto"/>
            <w:vAlign w:val="center"/>
            <w:hideMark/>
          </w:tcPr>
          <w:p w14:paraId="4FD525E0" w14:textId="7DDAF419" w:rsidR="00721FC1" w:rsidRPr="003446CB" w:rsidRDefault="00873E77" w:rsidP="00F4361B">
            <w:pPr>
              <w:tabs>
                <w:tab w:val="left" w:pos="-116"/>
                <w:tab w:val="left" w:pos="389"/>
              </w:tabs>
              <w:autoSpaceDE/>
              <w:autoSpaceDN/>
              <w:adjustRightInd/>
              <w:spacing w:after="0"/>
              <w:jc w:val="center"/>
              <w:rPr>
                <w:rFonts w:asciiTheme="minorHAnsi" w:hAnsiTheme="minorHAnsi" w:cs="Times New Roman"/>
                <w:bCs/>
                <w:sz w:val="22"/>
                <w:szCs w:val="22"/>
              </w:rPr>
            </w:pPr>
            <w:r>
              <w:rPr>
                <w:rFonts w:asciiTheme="minorHAnsi" w:hAnsiTheme="minorHAnsi" w:cs="Times New Roman"/>
                <w:bCs/>
                <w:sz w:val="22"/>
                <w:szCs w:val="22"/>
              </w:rPr>
              <w:t>&lt;-2</w:t>
            </w:r>
          </w:p>
        </w:tc>
        <w:tc>
          <w:tcPr>
            <w:tcW w:w="1260"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3F1AF444" w14:textId="77777777" w:rsidR="00721FC1" w:rsidRPr="003446CB" w:rsidRDefault="00721FC1" w:rsidP="00971909">
            <w:pPr>
              <w:spacing w:after="0"/>
              <w:jc w:val="center"/>
              <w:rPr>
                <w:rFonts w:asciiTheme="minorHAnsi" w:hAnsiTheme="minorHAnsi"/>
                <w:b/>
                <w:bCs/>
                <w:sz w:val="22"/>
                <w:szCs w:val="22"/>
              </w:rPr>
            </w:pPr>
          </w:p>
        </w:tc>
        <w:tc>
          <w:tcPr>
            <w:tcW w:w="630" w:type="dxa"/>
            <w:tcBorders>
              <w:top w:val="single" w:sz="12" w:space="0" w:color="auto"/>
              <w:left w:val="single" w:sz="6" w:space="0" w:color="auto"/>
              <w:bottom w:val="single" w:sz="6" w:space="0" w:color="auto"/>
              <w:right w:val="single" w:sz="6" w:space="0" w:color="auto"/>
            </w:tcBorders>
            <w:shd w:val="clear" w:color="auto" w:fill="auto"/>
            <w:vAlign w:val="center"/>
          </w:tcPr>
          <w:p w14:paraId="0819B224" w14:textId="77777777" w:rsidR="00721FC1" w:rsidRPr="003446CB" w:rsidRDefault="00721FC1" w:rsidP="00971909">
            <w:pPr>
              <w:spacing w:after="0"/>
              <w:jc w:val="center"/>
              <w:rPr>
                <w:rFonts w:asciiTheme="minorHAnsi" w:hAnsiTheme="minorHAnsi"/>
                <w:bCs/>
                <w:sz w:val="22"/>
                <w:szCs w:val="22"/>
              </w:rPr>
            </w:pPr>
          </w:p>
        </w:tc>
        <w:tc>
          <w:tcPr>
            <w:tcW w:w="630" w:type="dxa"/>
            <w:tcBorders>
              <w:top w:val="single" w:sz="12" w:space="0" w:color="auto"/>
              <w:left w:val="single" w:sz="6" w:space="0" w:color="auto"/>
              <w:bottom w:val="single" w:sz="4" w:space="0" w:color="auto"/>
              <w:right w:val="nil"/>
            </w:tcBorders>
            <w:shd w:val="clear" w:color="auto" w:fill="auto"/>
            <w:vAlign w:val="center"/>
            <w:hideMark/>
          </w:tcPr>
          <w:p w14:paraId="5CD3D5F5" w14:textId="77777777" w:rsidR="00721FC1" w:rsidRPr="003446CB" w:rsidRDefault="00721FC1" w:rsidP="00971909">
            <w:pPr>
              <w:spacing w:after="0"/>
              <w:jc w:val="center"/>
              <w:rPr>
                <w:rFonts w:asciiTheme="minorHAnsi" w:hAnsiTheme="minorHAnsi"/>
                <w:b/>
                <w:bCs/>
                <w:sz w:val="20"/>
                <w:szCs w:val="20"/>
              </w:rPr>
            </w:pPr>
          </w:p>
        </w:tc>
        <w:tc>
          <w:tcPr>
            <w:tcW w:w="360" w:type="dxa"/>
            <w:tcBorders>
              <w:top w:val="single" w:sz="12" w:space="0" w:color="auto"/>
              <w:left w:val="single" w:sz="4" w:space="0" w:color="auto"/>
              <w:bottom w:val="single" w:sz="4" w:space="0" w:color="auto"/>
              <w:right w:val="nil"/>
            </w:tcBorders>
            <w:shd w:val="clear" w:color="auto" w:fill="auto"/>
            <w:vAlign w:val="center"/>
          </w:tcPr>
          <w:p w14:paraId="45C411C3" w14:textId="77777777" w:rsidR="00721FC1" w:rsidRPr="003446CB" w:rsidRDefault="00721FC1" w:rsidP="00971909">
            <w:pPr>
              <w:autoSpaceDE/>
              <w:autoSpaceDN/>
              <w:adjustRightInd/>
              <w:spacing w:after="0"/>
              <w:jc w:val="center"/>
              <w:rPr>
                <w:rFonts w:asciiTheme="minorHAnsi" w:hAnsiTheme="minorHAnsi" w:cs="Times New Roman"/>
                <w:b/>
                <w:bCs/>
                <w:sz w:val="22"/>
                <w:szCs w:val="22"/>
              </w:rPr>
            </w:pPr>
          </w:p>
        </w:tc>
        <w:tc>
          <w:tcPr>
            <w:tcW w:w="360" w:type="dxa"/>
            <w:tcBorders>
              <w:top w:val="single" w:sz="12" w:space="0" w:color="auto"/>
              <w:left w:val="single" w:sz="4" w:space="0" w:color="auto"/>
              <w:bottom w:val="single" w:sz="4" w:space="0" w:color="auto"/>
              <w:right w:val="nil"/>
            </w:tcBorders>
            <w:shd w:val="clear" w:color="auto" w:fill="auto"/>
            <w:vAlign w:val="center"/>
          </w:tcPr>
          <w:p w14:paraId="0DEA460D" w14:textId="1D4F64FA" w:rsidR="00721FC1" w:rsidRPr="003446CB" w:rsidRDefault="00721FC1" w:rsidP="00C20933">
            <w:pPr>
              <w:autoSpaceDE/>
              <w:autoSpaceDN/>
              <w:adjustRightInd/>
              <w:spacing w:after="0"/>
              <w:jc w:val="center"/>
              <w:rPr>
                <w:rFonts w:asciiTheme="minorHAnsi" w:hAnsiTheme="minorHAnsi" w:cs="Times New Roman"/>
                <w:b/>
                <w:bCs/>
                <w:sz w:val="22"/>
                <w:szCs w:val="22"/>
              </w:rPr>
            </w:pPr>
          </w:p>
        </w:tc>
        <w:tc>
          <w:tcPr>
            <w:tcW w:w="450"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6F8E1CE3" w14:textId="77777777" w:rsidR="00721FC1" w:rsidRPr="003446CB" w:rsidRDefault="00721FC1" w:rsidP="00C20933">
            <w:pPr>
              <w:autoSpaceDE/>
              <w:autoSpaceDN/>
              <w:adjustRightInd/>
              <w:spacing w:after="0"/>
              <w:jc w:val="center"/>
              <w:rPr>
                <w:rFonts w:asciiTheme="minorHAnsi" w:hAnsiTheme="minorHAnsi" w:cs="Times New Roman"/>
                <w:b/>
                <w:bCs/>
                <w:sz w:val="22"/>
                <w:szCs w:val="22"/>
              </w:rPr>
            </w:pPr>
          </w:p>
        </w:tc>
        <w:tc>
          <w:tcPr>
            <w:tcW w:w="630"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39F72B33" w14:textId="77777777" w:rsidR="00721FC1" w:rsidRPr="003446CB" w:rsidRDefault="00721FC1" w:rsidP="00971909">
            <w:pPr>
              <w:autoSpaceDE/>
              <w:autoSpaceDN/>
              <w:adjustRightInd/>
              <w:spacing w:after="0"/>
              <w:jc w:val="center"/>
              <w:rPr>
                <w:rFonts w:asciiTheme="minorHAnsi" w:hAnsiTheme="minorHAnsi" w:cs="Times New Roman"/>
                <w:b/>
                <w:bCs/>
                <w:sz w:val="22"/>
                <w:szCs w:val="22"/>
              </w:rPr>
            </w:pPr>
          </w:p>
        </w:tc>
        <w:tc>
          <w:tcPr>
            <w:tcW w:w="630" w:type="dxa"/>
            <w:tcBorders>
              <w:top w:val="single" w:sz="12" w:space="0" w:color="auto"/>
              <w:left w:val="single" w:sz="4" w:space="0" w:color="auto"/>
              <w:bottom w:val="single" w:sz="4" w:space="0" w:color="auto"/>
              <w:right w:val="single" w:sz="4" w:space="0" w:color="auto"/>
            </w:tcBorders>
            <w:shd w:val="clear" w:color="auto" w:fill="FFFFFF"/>
            <w:vAlign w:val="center"/>
          </w:tcPr>
          <w:p w14:paraId="5A410B62" w14:textId="77777777" w:rsidR="00721FC1" w:rsidRPr="003446CB" w:rsidRDefault="00721FC1" w:rsidP="00971909">
            <w:pPr>
              <w:autoSpaceDE/>
              <w:autoSpaceDN/>
              <w:adjustRightInd/>
              <w:spacing w:after="0"/>
              <w:jc w:val="center"/>
              <w:rPr>
                <w:rFonts w:asciiTheme="minorHAnsi" w:hAnsiTheme="minorHAnsi" w:cs="Times New Roman"/>
                <w:b/>
                <w:bCs/>
                <w:color w:val="FFFFFF"/>
                <w:sz w:val="22"/>
                <w:szCs w:val="22"/>
              </w:rPr>
            </w:pPr>
          </w:p>
        </w:tc>
        <w:tc>
          <w:tcPr>
            <w:tcW w:w="720" w:type="dxa"/>
            <w:tcBorders>
              <w:top w:val="single" w:sz="12" w:space="0" w:color="auto"/>
              <w:left w:val="nil"/>
              <w:bottom w:val="single" w:sz="4" w:space="0" w:color="auto"/>
              <w:right w:val="single" w:sz="4" w:space="0" w:color="auto"/>
            </w:tcBorders>
            <w:shd w:val="clear" w:color="auto" w:fill="auto"/>
            <w:vAlign w:val="center"/>
            <w:hideMark/>
          </w:tcPr>
          <w:p w14:paraId="0C5E8FDD" w14:textId="77777777" w:rsidR="00721FC1" w:rsidRPr="003446CB" w:rsidRDefault="00721FC1" w:rsidP="00971909">
            <w:pPr>
              <w:autoSpaceDE/>
              <w:autoSpaceDN/>
              <w:adjustRightInd/>
              <w:spacing w:after="0"/>
              <w:jc w:val="center"/>
              <w:rPr>
                <w:rFonts w:asciiTheme="minorHAnsi" w:hAnsiTheme="minorHAnsi" w:cs="Times New Roman"/>
                <w:b/>
                <w:bCs/>
                <w:sz w:val="22"/>
                <w:szCs w:val="22"/>
              </w:rPr>
            </w:pPr>
          </w:p>
        </w:tc>
        <w:tc>
          <w:tcPr>
            <w:tcW w:w="540" w:type="dxa"/>
            <w:tcBorders>
              <w:top w:val="single" w:sz="12" w:space="0" w:color="auto"/>
              <w:left w:val="nil"/>
              <w:bottom w:val="single" w:sz="4" w:space="0" w:color="auto"/>
              <w:right w:val="single" w:sz="4" w:space="0" w:color="auto"/>
            </w:tcBorders>
            <w:shd w:val="clear" w:color="auto" w:fill="auto"/>
            <w:vAlign w:val="center"/>
            <w:hideMark/>
          </w:tcPr>
          <w:p w14:paraId="22C1BBEC" w14:textId="5A0C9B8E" w:rsidR="00721FC1" w:rsidRPr="003446CB" w:rsidRDefault="00873E77" w:rsidP="00971909">
            <w:pPr>
              <w:autoSpaceDE/>
              <w:autoSpaceDN/>
              <w:adjustRightInd/>
              <w:spacing w:after="0"/>
              <w:jc w:val="center"/>
              <w:rPr>
                <w:rFonts w:asciiTheme="minorHAnsi" w:hAnsiTheme="minorHAnsi" w:cs="Times New Roman"/>
                <w:b/>
                <w:bCs/>
                <w:color w:val="FFFFFF"/>
                <w:sz w:val="22"/>
                <w:szCs w:val="22"/>
              </w:rPr>
            </w:pPr>
            <w:r w:rsidRPr="003446CB">
              <w:rPr>
                <w:rFonts w:asciiTheme="minorHAnsi" w:hAnsiTheme="minorHAnsi" w:cs="Times New Roman"/>
                <w:b/>
                <w:bCs/>
                <w:sz w:val="22"/>
                <w:szCs w:val="22"/>
              </w:rPr>
              <w:sym w:font="Wingdings" w:char="F0FC"/>
            </w:r>
          </w:p>
        </w:tc>
        <w:tc>
          <w:tcPr>
            <w:tcW w:w="497" w:type="dxa"/>
            <w:tcBorders>
              <w:top w:val="single" w:sz="12" w:space="0" w:color="auto"/>
              <w:left w:val="nil"/>
              <w:bottom w:val="single" w:sz="4" w:space="0" w:color="auto"/>
              <w:right w:val="nil"/>
            </w:tcBorders>
            <w:shd w:val="clear" w:color="auto" w:fill="auto"/>
            <w:vAlign w:val="center"/>
            <w:hideMark/>
          </w:tcPr>
          <w:p w14:paraId="7D530DC5" w14:textId="53D362E9" w:rsidR="00721FC1" w:rsidRPr="003446CB" w:rsidRDefault="00721FC1" w:rsidP="00971909">
            <w:pPr>
              <w:autoSpaceDE/>
              <w:autoSpaceDN/>
              <w:adjustRightInd/>
              <w:spacing w:after="0"/>
              <w:jc w:val="center"/>
              <w:rPr>
                <w:rFonts w:asciiTheme="minorHAnsi" w:hAnsiTheme="minorHAnsi" w:cs="Times New Roman"/>
                <w:b/>
                <w:bCs/>
                <w:color w:val="FFFFFF"/>
                <w:sz w:val="22"/>
                <w:szCs w:val="22"/>
              </w:rPr>
            </w:pPr>
          </w:p>
        </w:tc>
        <w:tc>
          <w:tcPr>
            <w:tcW w:w="688" w:type="dxa"/>
            <w:tcBorders>
              <w:top w:val="single" w:sz="12" w:space="0" w:color="auto"/>
              <w:left w:val="single" w:sz="4" w:space="0" w:color="auto"/>
              <w:bottom w:val="single" w:sz="4" w:space="0" w:color="auto"/>
              <w:right w:val="single" w:sz="12" w:space="0" w:color="auto"/>
            </w:tcBorders>
            <w:shd w:val="clear" w:color="auto" w:fill="auto"/>
            <w:vAlign w:val="center"/>
            <w:hideMark/>
          </w:tcPr>
          <w:p w14:paraId="764431E1" w14:textId="77777777" w:rsidR="00721FC1" w:rsidRPr="003446CB" w:rsidRDefault="00721FC1" w:rsidP="00971909">
            <w:pPr>
              <w:spacing w:after="0"/>
              <w:jc w:val="center"/>
              <w:rPr>
                <w:rFonts w:asciiTheme="minorHAnsi" w:hAnsiTheme="minorHAnsi"/>
                <w:b/>
                <w:bCs/>
                <w:color w:val="F2F2F2"/>
                <w:sz w:val="22"/>
                <w:szCs w:val="22"/>
              </w:rPr>
            </w:pPr>
          </w:p>
        </w:tc>
      </w:tr>
      <w:tr w:rsidR="006E6E7D" w:rsidRPr="003446CB" w14:paraId="32B775C6" w14:textId="77777777" w:rsidTr="00F4361B">
        <w:trPr>
          <w:cantSplit/>
          <w:jc w:val="center"/>
        </w:trPr>
        <w:tc>
          <w:tcPr>
            <w:tcW w:w="525" w:type="dxa"/>
            <w:tcBorders>
              <w:top w:val="single" w:sz="4" w:space="0" w:color="auto"/>
              <w:left w:val="single" w:sz="12" w:space="0" w:color="auto"/>
              <w:bottom w:val="single" w:sz="4" w:space="0" w:color="auto"/>
              <w:right w:val="single" w:sz="4" w:space="0" w:color="auto"/>
            </w:tcBorders>
            <w:shd w:val="clear" w:color="auto" w:fill="auto"/>
            <w:vAlign w:val="center"/>
          </w:tcPr>
          <w:p w14:paraId="2A70014E" w14:textId="77777777" w:rsidR="00721FC1" w:rsidRPr="003446CB" w:rsidRDefault="00721FC1" w:rsidP="00C20933">
            <w:pPr>
              <w:spacing w:after="0"/>
              <w:jc w:val="center"/>
              <w:rPr>
                <w:rFonts w:asciiTheme="minorHAnsi" w:hAnsiTheme="minorHAnsi"/>
                <w:bCs/>
                <w:sz w:val="22"/>
                <w:szCs w:val="22"/>
              </w:rPr>
            </w:pPr>
            <w:r w:rsidRPr="003446CB">
              <w:rPr>
                <w:rFonts w:asciiTheme="minorHAnsi" w:hAnsiTheme="minorHAnsi"/>
                <w:bCs/>
                <w:sz w:val="22"/>
                <w:szCs w:val="22"/>
              </w:rPr>
              <w:t>2.</w:t>
            </w:r>
          </w:p>
        </w:tc>
        <w:tc>
          <w:tcPr>
            <w:tcW w:w="630" w:type="dxa"/>
            <w:tcBorders>
              <w:top w:val="nil"/>
              <w:left w:val="single" w:sz="4" w:space="0" w:color="auto"/>
              <w:bottom w:val="single" w:sz="4" w:space="0" w:color="auto"/>
              <w:right w:val="single" w:sz="4" w:space="0" w:color="auto"/>
            </w:tcBorders>
            <w:shd w:val="clear" w:color="auto" w:fill="auto"/>
            <w:vAlign w:val="center"/>
          </w:tcPr>
          <w:p w14:paraId="25EEC456" w14:textId="4C0F3CBE" w:rsidR="00721FC1" w:rsidRPr="003446CB" w:rsidRDefault="00861124" w:rsidP="00971909">
            <w:pPr>
              <w:spacing w:after="0"/>
              <w:jc w:val="center"/>
              <w:rPr>
                <w:rFonts w:asciiTheme="minorHAnsi" w:hAnsiTheme="minorHAnsi"/>
                <w:b/>
                <w:bCs/>
                <w:sz w:val="22"/>
                <w:szCs w:val="22"/>
              </w:rPr>
            </w:pPr>
            <w:r w:rsidRPr="003446CB">
              <w:rPr>
                <w:rFonts w:asciiTheme="minorHAnsi" w:hAnsiTheme="minorHAnsi"/>
                <w:b/>
                <w:bCs/>
                <w:sz w:val="22"/>
                <w:szCs w:val="22"/>
              </w:rPr>
              <w:t>“</w:t>
            </w:r>
          </w:p>
        </w:tc>
        <w:tc>
          <w:tcPr>
            <w:tcW w:w="540" w:type="dxa"/>
            <w:tcBorders>
              <w:top w:val="single" w:sz="4" w:space="0" w:color="auto"/>
              <w:left w:val="nil"/>
              <w:bottom w:val="single" w:sz="4" w:space="0" w:color="auto"/>
              <w:right w:val="single" w:sz="4" w:space="0" w:color="auto"/>
            </w:tcBorders>
            <w:shd w:val="clear" w:color="auto" w:fill="auto"/>
            <w:vAlign w:val="center"/>
          </w:tcPr>
          <w:p w14:paraId="53EED728" w14:textId="77777777" w:rsidR="00721FC1" w:rsidRPr="003446CB" w:rsidRDefault="00721FC1" w:rsidP="00971909">
            <w:pPr>
              <w:autoSpaceDE/>
              <w:autoSpaceDN/>
              <w:adjustRightInd/>
              <w:spacing w:after="0"/>
              <w:jc w:val="center"/>
              <w:rPr>
                <w:rFonts w:asciiTheme="minorHAnsi" w:hAnsiTheme="minorHAnsi" w:cs="Times New Roman"/>
                <w:bCs/>
                <w:sz w:val="22"/>
                <w:szCs w:val="22"/>
              </w:rPr>
            </w:pPr>
            <w:r w:rsidRPr="003446CB">
              <w:rPr>
                <w:rFonts w:asciiTheme="minorHAnsi" w:hAnsiTheme="minorHAnsi" w:cs="Times New Roman"/>
                <w:bCs/>
                <w:sz w:val="22"/>
                <w:szCs w:val="22"/>
              </w:rPr>
              <w:t>M</w:t>
            </w:r>
          </w:p>
        </w:tc>
        <w:tc>
          <w:tcPr>
            <w:tcW w:w="540" w:type="dxa"/>
            <w:tcBorders>
              <w:top w:val="nil"/>
              <w:left w:val="single" w:sz="4" w:space="0" w:color="auto"/>
              <w:bottom w:val="single" w:sz="4" w:space="0" w:color="auto"/>
              <w:right w:val="single" w:sz="4" w:space="0" w:color="auto"/>
            </w:tcBorders>
            <w:shd w:val="clear" w:color="auto" w:fill="auto"/>
          </w:tcPr>
          <w:p w14:paraId="0CC0F10D" w14:textId="77777777" w:rsidR="00721FC1" w:rsidRPr="003446CB" w:rsidRDefault="00721FC1" w:rsidP="00971909">
            <w:pPr>
              <w:autoSpaceDE/>
              <w:autoSpaceDN/>
              <w:adjustRightInd/>
              <w:spacing w:after="0"/>
              <w:jc w:val="center"/>
              <w:rPr>
                <w:rFonts w:asciiTheme="minorHAnsi" w:hAnsiTheme="minorHAnsi" w:cs="Times New Roman"/>
                <w:b/>
                <w:bCs/>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C3931" w14:textId="77777777" w:rsidR="00721FC1" w:rsidRPr="003446CB" w:rsidRDefault="00721FC1" w:rsidP="00971909">
            <w:pPr>
              <w:autoSpaceDE/>
              <w:autoSpaceDN/>
              <w:adjustRightInd/>
              <w:spacing w:after="0"/>
              <w:jc w:val="center"/>
              <w:rPr>
                <w:rFonts w:asciiTheme="minorHAnsi" w:hAnsiTheme="minorHAnsi" w:cs="Times New Roman"/>
                <w:b/>
                <w:bCs/>
                <w:sz w:val="22"/>
                <w:szCs w:val="22"/>
              </w:rPr>
            </w:pPr>
          </w:p>
        </w:tc>
        <w:tc>
          <w:tcPr>
            <w:tcW w:w="540" w:type="dxa"/>
            <w:tcBorders>
              <w:top w:val="nil"/>
              <w:left w:val="nil"/>
              <w:bottom w:val="single" w:sz="4" w:space="0" w:color="auto"/>
              <w:right w:val="single" w:sz="4" w:space="0" w:color="auto"/>
            </w:tcBorders>
            <w:shd w:val="clear" w:color="auto" w:fill="auto"/>
            <w:vAlign w:val="center"/>
            <w:hideMark/>
          </w:tcPr>
          <w:p w14:paraId="615AF2DA" w14:textId="77777777" w:rsidR="00721FC1" w:rsidRPr="003446CB" w:rsidRDefault="00721FC1" w:rsidP="00971909">
            <w:pPr>
              <w:autoSpaceDE/>
              <w:autoSpaceDN/>
              <w:adjustRightInd/>
              <w:spacing w:after="0"/>
              <w:jc w:val="center"/>
              <w:rPr>
                <w:rFonts w:asciiTheme="minorHAnsi" w:hAnsiTheme="minorHAnsi" w:cs="Times New Roman"/>
                <w:b/>
                <w:bCs/>
                <w:sz w:val="22"/>
                <w:szCs w:val="22"/>
              </w:rPr>
            </w:pPr>
            <w:r w:rsidRPr="003446CB">
              <w:rPr>
                <w:rFonts w:asciiTheme="minorHAnsi" w:hAnsiTheme="minorHAnsi" w:cs="Times New Roman"/>
                <w:b/>
                <w:bCs/>
                <w:sz w:val="22"/>
                <w:szCs w:val="22"/>
              </w:rPr>
              <w:sym w:font="Wingdings" w:char="F0FC"/>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79237E2B" w14:textId="77777777" w:rsidR="00721FC1" w:rsidRPr="003446CB" w:rsidRDefault="00721FC1" w:rsidP="00971909">
            <w:pPr>
              <w:autoSpaceDE/>
              <w:autoSpaceDN/>
              <w:adjustRightInd/>
              <w:spacing w:after="0"/>
              <w:jc w:val="center"/>
              <w:rPr>
                <w:rFonts w:asciiTheme="minorHAnsi" w:hAnsiTheme="minorHAnsi" w:cs="Times New Roman"/>
                <w:b/>
                <w:bCs/>
                <w:sz w:val="22"/>
                <w:szCs w:val="22"/>
              </w:rPr>
            </w:pP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61AC23D1" w14:textId="77777777" w:rsidR="00721FC1" w:rsidRPr="003446CB" w:rsidRDefault="00721FC1" w:rsidP="00971909">
            <w:pPr>
              <w:autoSpaceDE/>
              <w:autoSpaceDN/>
              <w:adjustRightInd/>
              <w:spacing w:after="0"/>
              <w:jc w:val="center"/>
              <w:rPr>
                <w:rFonts w:asciiTheme="minorHAnsi" w:hAnsiTheme="minorHAnsi" w:cs="Times New Roman"/>
                <w:b/>
                <w:bCs/>
                <w:sz w:val="22"/>
                <w:szCs w:val="22"/>
              </w:rPr>
            </w:pPr>
          </w:p>
        </w:tc>
        <w:tc>
          <w:tcPr>
            <w:tcW w:w="540" w:type="dxa"/>
            <w:tcBorders>
              <w:top w:val="nil"/>
              <w:left w:val="nil"/>
              <w:bottom w:val="single" w:sz="4" w:space="0" w:color="auto"/>
              <w:right w:val="single" w:sz="4" w:space="0" w:color="auto"/>
            </w:tcBorders>
            <w:shd w:val="clear" w:color="auto" w:fill="auto"/>
            <w:vAlign w:val="center"/>
            <w:hideMark/>
          </w:tcPr>
          <w:p w14:paraId="23E6EDDB" w14:textId="4B887EDC" w:rsidR="00721FC1" w:rsidRPr="003446CB" w:rsidRDefault="00721FC1" w:rsidP="00C20933">
            <w:pPr>
              <w:autoSpaceDE/>
              <w:autoSpaceDN/>
              <w:adjustRightInd/>
              <w:spacing w:after="0"/>
              <w:ind w:left="-360"/>
              <w:jc w:val="center"/>
              <w:rPr>
                <w:rFonts w:asciiTheme="minorHAnsi" w:hAnsiTheme="minorHAnsi" w:cs="Times New Roman"/>
                <w:b/>
                <w:bCs/>
                <w:sz w:val="22"/>
                <w:szCs w:val="22"/>
              </w:rPr>
            </w:pPr>
          </w:p>
        </w:tc>
        <w:tc>
          <w:tcPr>
            <w:tcW w:w="630" w:type="dxa"/>
            <w:tcBorders>
              <w:top w:val="nil"/>
              <w:left w:val="nil"/>
              <w:bottom w:val="single" w:sz="4" w:space="0" w:color="auto"/>
              <w:right w:val="single" w:sz="6" w:space="0" w:color="auto"/>
            </w:tcBorders>
            <w:shd w:val="clear" w:color="auto" w:fill="auto"/>
            <w:vAlign w:val="center"/>
            <w:hideMark/>
          </w:tcPr>
          <w:p w14:paraId="6D3FB7BB" w14:textId="77777777" w:rsidR="00721FC1" w:rsidRPr="003446CB" w:rsidRDefault="00721FC1" w:rsidP="00C20933">
            <w:pPr>
              <w:tabs>
                <w:tab w:val="left" w:pos="264"/>
                <w:tab w:val="left" w:pos="389"/>
              </w:tabs>
              <w:spacing w:after="0"/>
              <w:jc w:val="center"/>
              <w:rPr>
                <w:rFonts w:asciiTheme="minorHAnsi" w:hAnsiTheme="minorHAnsi"/>
                <w:bCs/>
                <w:sz w:val="22"/>
                <w:szCs w:val="22"/>
              </w:rPr>
            </w:pP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14:paraId="40788495" w14:textId="2C68A411" w:rsidR="00721FC1" w:rsidRPr="003446CB" w:rsidRDefault="00E04D9B" w:rsidP="00971909">
            <w:pPr>
              <w:spacing w:after="0"/>
              <w:jc w:val="center"/>
              <w:rPr>
                <w:rFonts w:asciiTheme="minorHAnsi" w:hAnsiTheme="minorHAnsi"/>
                <w:bCs/>
                <w:sz w:val="22"/>
                <w:szCs w:val="22"/>
              </w:rPr>
            </w:pPr>
            <w:r w:rsidRPr="003446CB">
              <w:rPr>
                <w:rFonts w:asciiTheme="minorHAnsi" w:hAnsiTheme="minorHAnsi"/>
                <w:bCs/>
                <w:sz w:val="22"/>
                <w:szCs w:val="22"/>
              </w:rPr>
              <w:t>≥ –3 to &lt;</w:t>
            </w:r>
            <w:r w:rsidR="001779B4" w:rsidRPr="003446CB">
              <w:rPr>
                <w:rFonts w:asciiTheme="minorHAnsi" w:hAnsiTheme="minorHAnsi"/>
                <w:bCs/>
                <w:sz w:val="22"/>
                <w:szCs w:val="22"/>
              </w:rPr>
              <w:t> </w:t>
            </w:r>
            <w:r w:rsidRPr="003446CB">
              <w:rPr>
                <w:rFonts w:asciiTheme="minorHAnsi" w:hAnsiTheme="minorHAnsi"/>
                <w:bCs/>
                <w:sz w:val="22"/>
                <w:szCs w:val="22"/>
              </w:rPr>
              <w:t>–2</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tcPr>
          <w:p w14:paraId="6A832783" w14:textId="77777777" w:rsidR="00721FC1" w:rsidRPr="003446CB" w:rsidRDefault="00E04D9B" w:rsidP="00971909">
            <w:pPr>
              <w:spacing w:after="0"/>
              <w:jc w:val="center"/>
              <w:rPr>
                <w:rFonts w:asciiTheme="minorHAnsi" w:hAnsiTheme="minorHAnsi"/>
                <w:bCs/>
                <w:sz w:val="22"/>
                <w:szCs w:val="22"/>
              </w:rPr>
            </w:pPr>
            <w:r w:rsidRPr="003446CB">
              <w:rPr>
                <w:rFonts w:asciiTheme="minorHAnsi" w:hAnsiTheme="minorHAnsi"/>
                <w:bCs/>
                <w:sz w:val="22"/>
                <w:szCs w:val="22"/>
              </w:rPr>
              <w:t>12.9</w:t>
            </w:r>
          </w:p>
        </w:tc>
        <w:tc>
          <w:tcPr>
            <w:tcW w:w="630" w:type="dxa"/>
            <w:tcBorders>
              <w:top w:val="nil"/>
              <w:left w:val="single" w:sz="6" w:space="0" w:color="auto"/>
              <w:bottom w:val="single" w:sz="4" w:space="0" w:color="auto"/>
              <w:right w:val="nil"/>
            </w:tcBorders>
            <w:shd w:val="clear" w:color="auto" w:fill="auto"/>
            <w:vAlign w:val="center"/>
            <w:hideMark/>
          </w:tcPr>
          <w:p w14:paraId="448FAF32" w14:textId="77777777" w:rsidR="00721FC1" w:rsidRPr="003446CB" w:rsidRDefault="00721FC1" w:rsidP="00971909">
            <w:pPr>
              <w:tabs>
                <w:tab w:val="left" w:pos="264"/>
              </w:tabs>
              <w:spacing w:after="0"/>
              <w:jc w:val="center"/>
              <w:rPr>
                <w:rFonts w:asciiTheme="minorHAnsi" w:hAnsiTheme="minorHAnsi"/>
                <w:bCs/>
                <w:sz w:val="20"/>
                <w:szCs w:val="20"/>
                <w:highlight w:val="yellow"/>
              </w:rPr>
            </w:pPr>
          </w:p>
        </w:tc>
        <w:tc>
          <w:tcPr>
            <w:tcW w:w="360" w:type="dxa"/>
            <w:tcBorders>
              <w:top w:val="nil"/>
              <w:left w:val="single" w:sz="4" w:space="0" w:color="auto"/>
              <w:bottom w:val="single" w:sz="4" w:space="0" w:color="auto"/>
              <w:right w:val="nil"/>
            </w:tcBorders>
            <w:shd w:val="clear" w:color="auto" w:fill="auto"/>
            <w:vAlign w:val="center"/>
          </w:tcPr>
          <w:p w14:paraId="5740EC80" w14:textId="77777777" w:rsidR="00721FC1" w:rsidRPr="003446CB" w:rsidRDefault="00721FC1" w:rsidP="00971909">
            <w:pPr>
              <w:autoSpaceDE/>
              <w:autoSpaceDN/>
              <w:adjustRightInd/>
              <w:spacing w:after="0"/>
              <w:jc w:val="center"/>
              <w:rPr>
                <w:rFonts w:asciiTheme="minorHAnsi" w:hAnsiTheme="minorHAnsi" w:cs="Times New Roman"/>
                <w:b/>
                <w:bCs/>
                <w:sz w:val="22"/>
                <w:szCs w:val="22"/>
              </w:rPr>
            </w:pPr>
          </w:p>
        </w:tc>
        <w:tc>
          <w:tcPr>
            <w:tcW w:w="360" w:type="dxa"/>
            <w:tcBorders>
              <w:top w:val="nil"/>
              <w:left w:val="single" w:sz="4" w:space="0" w:color="auto"/>
              <w:bottom w:val="single" w:sz="4" w:space="0" w:color="auto"/>
              <w:right w:val="nil"/>
            </w:tcBorders>
            <w:shd w:val="clear" w:color="auto" w:fill="auto"/>
            <w:vAlign w:val="center"/>
          </w:tcPr>
          <w:p w14:paraId="70BDD472" w14:textId="77777777" w:rsidR="00721FC1" w:rsidRPr="003446CB" w:rsidRDefault="00721FC1" w:rsidP="00C20933">
            <w:pPr>
              <w:autoSpaceDE/>
              <w:autoSpaceDN/>
              <w:adjustRightInd/>
              <w:spacing w:after="0"/>
              <w:jc w:val="center"/>
              <w:rPr>
                <w:rFonts w:asciiTheme="minorHAnsi" w:hAnsiTheme="minorHAnsi" w:cs="Times New Roman"/>
                <w:b/>
                <w:bCs/>
                <w:sz w:val="22"/>
                <w:szCs w:val="22"/>
              </w:rPr>
            </w:pPr>
          </w:p>
        </w:tc>
        <w:tc>
          <w:tcPr>
            <w:tcW w:w="450" w:type="dxa"/>
            <w:tcBorders>
              <w:top w:val="nil"/>
              <w:left w:val="single" w:sz="4" w:space="0" w:color="auto"/>
              <w:bottom w:val="single" w:sz="4" w:space="0" w:color="auto"/>
              <w:right w:val="single" w:sz="4" w:space="0" w:color="auto"/>
            </w:tcBorders>
            <w:shd w:val="clear" w:color="auto" w:fill="auto"/>
            <w:vAlign w:val="center"/>
            <w:hideMark/>
          </w:tcPr>
          <w:p w14:paraId="3D8C1379" w14:textId="77777777" w:rsidR="00721FC1" w:rsidRPr="003446CB" w:rsidRDefault="00721FC1" w:rsidP="00C20933">
            <w:pPr>
              <w:tabs>
                <w:tab w:val="left" w:pos="204"/>
              </w:tabs>
              <w:autoSpaceDE/>
              <w:autoSpaceDN/>
              <w:adjustRightInd/>
              <w:spacing w:after="0"/>
              <w:jc w:val="center"/>
              <w:rPr>
                <w:rFonts w:asciiTheme="minorHAnsi" w:hAnsiTheme="minorHAnsi" w:cs="Times New Roman"/>
                <w:b/>
                <w:bCs/>
                <w:sz w:val="22"/>
                <w:szCs w:val="22"/>
              </w:rPr>
            </w:pPr>
            <w:r w:rsidRPr="003446CB">
              <w:rPr>
                <w:rFonts w:asciiTheme="minorHAnsi" w:hAnsiTheme="minorHAnsi" w:cs="Times New Roman"/>
                <w:b/>
                <w:bCs/>
                <w:sz w:val="22"/>
                <w:szCs w:val="22"/>
              </w:rPr>
              <w:sym w:font="Wingdings" w:char="F0FC"/>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D3DEC0" w14:textId="77777777" w:rsidR="00721FC1" w:rsidRPr="003446CB" w:rsidRDefault="00721FC1" w:rsidP="00971909">
            <w:pPr>
              <w:autoSpaceDE/>
              <w:autoSpaceDN/>
              <w:adjustRightInd/>
              <w:spacing w:after="0"/>
              <w:jc w:val="center"/>
              <w:rPr>
                <w:rFonts w:asciiTheme="minorHAnsi" w:hAnsiTheme="minorHAnsi" w:cs="Times New Roman"/>
                <w:b/>
                <w:bCs/>
                <w:sz w:val="22"/>
                <w:szCs w:val="22"/>
              </w:rPr>
            </w:pPr>
            <w:r w:rsidRPr="003446CB">
              <w:rPr>
                <w:rFonts w:asciiTheme="minorHAnsi" w:hAnsiTheme="minorHAnsi" w:cs="Times New Roman"/>
                <w:b/>
                <w:bCs/>
                <w:sz w:val="22"/>
                <w:szCs w:val="22"/>
              </w:rPr>
              <w:sym w:font="Wingdings" w:char="F0FC"/>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781544C3" w14:textId="77777777" w:rsidR="00721FC1" w:rsidRPr="003446CB" w:rsidRDefault="00721FC1" w:rsidP="00971909">
            <w:pPr>
              <w:autoSpaceDE/>
              <w:autoSpaceDN/>
              <w:adjustRightInd/>
              <w:spacing w:after="0"/>
              <w:jc w:val="center"/>
              <w:rPr>
                <w:rFonts w:asciiTheme="minorHAnsi" w:hAnsiTheme="minorHAnsi" w:cs="Times New Roman"/>
                <w:b/>
                <w:bCs/>
                <w:color w:val="FFFFFF"/>
                <w:sz w:val="22"/>
                <w:szCs w:val="22"/>
              </w:rPr>
            </w:pPr>
          </w:p>
        </w:tc>
        <w:tc>
          <w:tcPr>
            <w:tcW w:w="720" w:type="dxa"/>
            <w:tcBorders>
              <w:top w:val="nil"/>
              <w:left w:val="nil"/>
              <w:bottom w:val="single" w:sz="4" w:space="0" w:color="auto"/>
              <w:right w:val="single" w:sz="4" w:space="0" w:color="auto"/>
            </w:tcBorders>
            <w:shd w:val="clear" w:color="auto" w:fill="auto"/>
            <w:vAlign w:val="center"/>
            <w:hideMark/>
          </w:tcPr>
          <w:p w14:paraId="62FBE4F3" w14:textId="77777777" w:rsidR="00721FC1" w:rsidRPr="003446CB" w:rsidRDefault="00721FC1" w:rsidP="00971909">
            <w:pPr>
              <w:autoSpaceDE/>
              <w:autoSpaceDN/>
              <w:adjustRightInd/>
              <w:spacing w:after="0"/>
              <w:jc w:val="center"/>
              <w:rPr>
                <w:rFonts w:asciiTheme="minorHAnsi" w:hAnsiTheme="minorHAnsi" w:cs="Times New Roman"/>
                <w:b/>
                <w:bCs/>
                <w:sz w:val="22"/>
                <w:szCs w:val="22"/>
              </w:rPr>
            </w:pPr>
          </w:p>
        </w:tc>
        <w:tc>
          <w:tcPr>
            <w:tcW w:w="540" w:type="dxa"/>
            <w:tcBorders>
              <w:top w:val="nil"/>
              <w:left w:val="nil"/>
              <w:bottom w:val="single" w:sz="4" w:space="0" w:color="auto"/>
              <w:right w:val="single" w:sz="4" w:space="0" w:color="auto"/>
            </w:tcBorders>
            <w:shd w:val="clear" w:color="auto" w:fill="auto"/>
            <w:vAlign w:val="center"/>
            <w:hideMark/>
          </w:tcPr>
          <w:p w14:paraId="748B1EB5" w14:textId="77777777" w:rsidR="00721FC1" w:rsidRPr="003446CB" w:rsidRDefault="00721FC1" w:rsidP="00971909">
            <w:pPr>
              <w:autoSpaceDE/>
              <w:autoSpaceDN/>
              <w:adjustRightInd/>
              <w:spacing w:after="0"/>
              <w:jc w:val="center"/>
              <w:rPr>
                <w:rFonts w:asciiTheme="minorHAnsi" w:hAnsiTheme="minorHAnsi" w:cs="Times New Roman"/>
                <w:b/>
                <w:bCs/>
                <w:color w:val="FFFFFF"/>
                <w:sz w:val="22"/>
                <w:szCs w:val="22"/>
              </w:rPr>
            </w:pPr>
          </w:p>
        </w:tc>
        <w:tc>
          <w:tcPr>
            <w:tcW w:w="497" w:type="dxa"/>
            <w:tcBorders>
              <w:top w:val="nil"/>
              <w:left w:val="nil"/>
              <w:bottom w:val="single" w:sz="4" w:space="0" w:color="auto"/>
              <w:right w:val="nil"/>
            </w:tcBorders>
            <w:shd w:val="clear" w:color="auto" w:fill="auto"/>
            <w:vAlign w:val="center"/>
            <w:hideMark/>
          </w:tcPr>
          <w:p w14:paraId="1825FD31" w14:textId="77777777" w:rsidR="00721FC1" w:rsidRPr="003446CB" w:rsidRDefault="00721FC1" w:rsidP="00971909">
            <w:pPr>
              <w:autoSpaceDE/>
              <w:autoSpaceDN/>
              <w:adjustRightInd/>
              <w:spacing w:after="0"/>
              <w:jc w:val="center"/>
              <w:rPr>
                <w:rFonts w:asciiTheme="minorHAnsi" w:hAnsiTheme="minorHAnsi" w:cs="Times New Roman"/>
                <w:b/>
                <w:bCs/>
                <w:color w:val="FFFFFF"/>
                <w:sz w:val="22"/>
                <w:szCs w:val="22"/>
              </w:rPr>
            </w:pPr>
          </w:p>
        </w:tc>
        <w:tc>
          <w:tcPr>
            <w:tcW w:w="688" w:type="dxa"/>
            <w:tcBorders>
              <w:top w:val="nil"/>
              <w:left w:val="single" w:sz="4" w:space="0" w:color="auto"/>
              <w:bottom w:val="single" w:sz="4" w:space="0" w:color="auto"/>
              <w:right w:val="single" w:sz="12" w:space="0" w:color="auto"/>
            </w:tcBorders>
            <w:shd w:val="clear" w:color="auto" w:fill="auto"/>
            <w:vAlign w:val="center"/>
            <w:hideMark/>
          </w:tcPr>
          <w:p w14:paraId="046F08F6" w14:textId="77777777" w:rsidR="00721FC1" w:rsidRPr="003446CB" w:rsidRDefault="00721FC1" w:rsidP="00971909">
            <w:pPr>
              <w:spacing w:after="0"/>
              <w:jc w:val="center"/>
              <w:rPr>
                <w:rFonts w:asciiTheme="minorHAnsi" w:hAnsiTheme="minorHAnsi"/>
                <w:b/>
                <w:bCs/>
                <w:color w:val="F2F2F2"/>
                <w:sz w:val="22"/>
                <w:szCs w:val="22"/>
              </w:rPr>
            </w:pPr>
          </w:p>
        </w:tc>
      </w:tr>
      <w:tr w:rsidR="006E6E7D" w:rsidRPr="003446CB" w14:paraId="49C34688" w14:textId="77777777" w:rsidTr="00F4361B">
        <w:trPr>
          <w:cantSplit/>
          <w:jc w:val="center"/>
        </w:trPr>
        <w:tc>
          <w:tcPr>
            <w:tcW w:w="525" w:type="dxa"/>
            <w:tcBorders>
              <w:top w:val="single" w:sz="4" w:space="0" w:color="auto"/>
              <w:left w:val="single" w:sz="12" w:space="0" w:color="auto"/>
              <w:bottom w:val="single" w:sz="4" w:space="0" w:color="auto"/>
              <w:right w:val="single" w:sz="4" w:space="0" w:color="auto"/>
            </w:tcBorders>
            <w:shd w:val="clear" w:color="auto" w:fill="auto"/>
            <w:vAlign w:val="center"/>
          </w:tcPr>
          <w:p w14:paraId="432DED71" w14:textId="77777777" w:rsidR="00861124" w:rsidRPr="003446CB" w:rsidRDefault="00861124" w:rsidP="00C20933">
            <w:pPr>
              <w:spacing w:after="0"/>
              <w:jc w:val="center"/>
              <w:rPr>
                <w:rFonts w:asciiTheme="minorHAnsi" w:hAnsiTheme="minorHAnsi"/>
                <w:bCs/>
                <w:sz w:val="22"/>
                <w:szCs w:val="22"/>
              </w:rPr>
            </w:pPr>
            <w:r w:rsidRPr="003446CB">
              <w:rPr>
                <w:rFonts w:asciiTheme="minorHAnsi" w:hAnsiTheme="minorHAnsi"/>
                <w:bCs/>
                <w:sz w:val="22"/>
                <w:szCs w:val="22"/>
              </w:rPr>
              <w:t>3.</w:t>
            </w:r>
          </w:p>
        </w:tc>
        <w:tc>
          <w:tcPr>
            <w:tcW w:w="630" w:type="dxa"/>
            <w:tcBorders>
              <w:top w:val="nil"/>
              <w:left w:val="single" w:sz="4" w:space="0" w:color="auto"/>
              <w:bottom w:val="single" w:sz="4" w:space="0" w:color="auto"/>
              <w:right w:val="single" w:sz="4" w:space="0" w:color="auto"/>
            </w:tcBorders>
            <w:shd w:val="clear" w:color="auto" w:fill="auto"/>
            <w:vAlign w:val="center"/>
          </w:tcPr>
          <w:p w14:paraId="53FAF0F3" w14:textId="1E2300E0" w:rsidR="00861124" w:rsidRPr="003446CB" w:rsidRDefault="00861124" w:rsidP="00971909">
            <w:pPr>
              <w:spacing w:after="0"/>
              <w:jc w:val="center"/>
              <w:rPr>
                <w:rFonts w:asciiTheme="minorHAnsi" w:hAnsiTheme="minorHAnsi"/>
                <w:sz w:val="22"/>
                <w:szCs w:val="22"/>
              </w:rPr>
            </w:pPr>
            <w:r w:rsidRPr="003446CB">
              <w:rPr>
                <w:rFonts w:asciiTheme="minorHAnsi" w:hAnsiTheme="minorHAnsi"/>
                <w:b/>
                <w:bCs/>
                <w:sz w:val="22"/>
                <w:szCs w:val="22"/>
              </w:rPr>
              <w:t>“</w:t>
            </w:r>
          </w:p>
        </w:tc>
        <w:tc>
          <w:tcPr>
            <w:tcW w:w="540" w:type="dxa"/>
            <w:tcBorders>
              <w:top w:val="single" w:sz="4" w:space="0" w:color="auto"/>
              <w:left w:val="nil"/>
              <w:bottom w:val="single" w:sz="4" w:space="0" w:color="auto"/>
              <w:right w:val="single" w:sz="4" w:space="0" w:color="auto"/>
            </w:tcBorders>
            <w:shd w:val="clear" w:color="auto" w:fill="auto"/>
            <w:vAlign w:val="center"/>
          </w:tcPr>
          <w:p w14:paraId="5CFA7F81" w14:textId="77777777" w:rsidR="00861124" w:rsidRPr="003446CB" w:rsidRDefault="00861124" w:rsidP="00971909">
            <w:pPr>
              <w:autoSpaceDE/>
              <w:autoSpaceDN/>
              <w:adjustRightInd/>
              <w:spacing w:after="0"/>
              <w:jc w:val="center"/>
              <w:rPr>
                <w:rFonts w:asciiTheme="minorHAnsi" w:hAnsiTheme="minorHAnsi" w:cs="Times New Roman"/>
                <w:bCs/>
                <w:sz w:val="22"/>
                <w:szCs w:val="22"/>
              </w:rPr>
            </w:pPr>
            <w:r w:rsidRPr="003446CB">
              <w:rPr>
                <w:rFonts w:asciiTheme="minorHAnsi" w:hAnsiTheme="minorHAnsi" w:cs="Times New Roman"/>
                <w:bCs/>
                <w:sz w:val="22"/>
                <w:szCs w:val="22"/>
              </w:rPr>
              <w:t>M</w:t>
            </w:r>
          </w:p>
        </w:tc>
        <w:tc>
          <w:tcPr>
            <w:tcW w:w="540" w:type="dxa"/>
            <w:tcBorders>
              <w:top w:val="nil"/>
              <w:left w:val="single" w:sz="4" w:space="0" w:color="auto"/>
              <w:bottom w:val="single" w:sz="4" w:space="0" w:color="auto"/>
              <w:right w:val="single" w:sz="4" w:space="0" w:color="auto"/>
            </w:tcBorders>
            <w:shd w:val="clear" w:color="auto" w:fill="auto"/>
          </w:tcPr>
          <w:p w14:paraId="10FA60EA"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4BDCF"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r w:rsidRPr="003446CB">
              <w:rPr>
                <w:rFonts w:asciiTheme="minorHAnsi" w:hAnsiTheme="minorHAnsi" w:cs="Times New Roman"/>
                <w:b/>
                <w:bCs/>
                <w:sz w:val="22"/>
                <w:szCs w:val="22"/>
              </w:rPr>
              <w:sym w:font="Wingdings" w:char="F0FC"/>
            </w:r>
          </w:p>
        </w:tc>
        <w:tc>
          <w:tcPr>
            <w:tcW w:w="540" w:type="dxa"/>
            <w:tcBorders>
              <w:top w:val="nil"/>
              <w:left w:val="nil"/>
              <w:bottom w:val="single" w:sz="4" w:space="0" w:color="auto"/>
              <w:right w:val="single" w:sz="4" w:space="0" w:color="auto"/>
            </w:tcBorders>
            <w:shd w:val="clear" w:color="auto" w:fill="auto"/>
            <w:vAlign w:val="center"/>
            <w:hideMark/>
          </w:tcPr>
          <w:p w14:paraId="63D28F01"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540" w:type="dxa"/>
            <w:tcBorders>
              <w:top w:val="nil"/>
              <w:left w:val="nil"/>
              <w:bottom w:val="single" w:sz="4" w:space="0" w:color="auto"/>
              <w:right w:val="single" w:sz="4" w:space="0" w:color="auto"/>
            </w:tcBorders>
            <w:shd w:val="clear" w:color="auto" w:fill="auto"/>
            <w:vAlign w:val="center"/>
            <w:hideMark/>
          </w:tcPr>
          <w:p w14:paraId="1FC50D48"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540" w:type="dxa"/>
            <w:tcBorders>
              <w:top w:val="nil"/>
              <w:left w:val="nil"/>
              <w:bottom w:val="single" w:sz="4" w:space="0" w:color="auto"/>
              <w:right w:val="single" w:sz="4" w:space="0" w:color="auto"/>
            </w:tcBorders>
            <w:shd w:val="clear" w:color="auto" w:fill="auto"/>
            <w:vAlign w:val="center"/>
            <w:hideMark/>
          </w:tcPr>
          <w:p w14:paraId="659B368E"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540" w:type="dxa"/>
            <w:tcBorders>
              <w:top w:val="nil"/>
              <w:left w:val="nil"/>
              <w:bottom w:val="single" w:sz="4" w:space="0" w:color="auto"/>
              <w:right w:val="single" w:sz="4" w:space="0" w:color="auto"/>
            </w:tcBorders>
            <w:shd w:val="clear" w:color="auto" w:fill="auto"/>
            <w:vAlign w:val="center"/>
            <w:hideMark/>
          </w:tcPr>
          <w:p w14:paraId="0E88D6A8"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630" w:type="dxa"/>
            <w:tcBorders>
              <w:top w:val="nil"/>
              <w:left w:val="nil"/>
              <w:bottom w:val="single" w:sz="4" w:space="0" w:color="auto"/>
              <w:right w:val="single" w:sz="6" w:space="0" w:color="auto"/>
            </w:tcBorders>
            <w:shd w:val="clear" w:color="auto" w:fill="auto"/>
            <w:vAlign w:val="center"/>
            <w:hideMark/>
          </w:tcPr>
          <w:p w14:paraId="2083F110" w14:textId="77777777" w:rsidR="005E51F9" w:rsidRPr="003446CB" w:rsidRDefault="005E51F9" w:rsidP="005E51F9">
            <w:pPr>
              <w:tabs>
                <w:tab w:val="left" w:pos="264"/>
                <w:tab w:val="left" w:pos="389"/>
              </w:tabs>
              <w:spacing w:after="0"/>
              <w:jc w:val="center"/>
              <w:rPr>
                <w:rFonts w:asciiTheme="minorHAnsi" w:hAnsiTheme="minorHAnsi"/>
                <w:bCs/>
                <w:sz w:val="22"/>
                <w:szCs w:val="22"/>
              </w:rPr>
            </w:pPr>
            <w:r w:rsidRPr="003446CB">
              <w:rPr>
                <w:rFonts w:asciiTheme="minorHAnsi" w:hAnsiTheme="minorHAnsi"/>
                <w:bCs/>
                <w:sz w:val="22"/>
                <w:szCs w:val="22"/>
              </w:rPr>
              <w:t xml:space="preserve">≥ –3 to </w:t>
            </w:r>
          </w:p>
          <w:p w14:paraId="329FA22E" w14:textId="00C3BBB9" w:rsidR="00861124" w:rsidRPr="003446CB" w:rsidRDefault="005E51F9" w:rsidP="005E51F9">
            <w:pPr>
              <w:tabs>
                <w:tab w:val="left" w:pos="264"/>
                <w:tab w:val="left" w:pos="389"/>
              </w:tabs>
              <w:spacing w:after="0"/>
              <w:jc w:val="center"/>
              <w:rPr>
                <w:rFonts w:asciiTheme="minorHAnsi" w:hAnsiTheme="minorHAnsi"/>
                <w:bCs/>
                <w:sz w:val="22"/>
                <w:szCs w:val="22"/>
              </w:rPr>
            </w:pPr>
            <w:r w:rsidRPr="003446CB">
              <w:rPr>
                <w:rFonts w:asciiTheme="minorHAnsi" w:hAnsiTheme="minorHAnsi"/>
                <w:bCs/>
                <w:sz w:val="22"/>
                <w:szCs w:val="22"/>
              </w:rPr>
              <w:t>&lt; –2</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14:paraId="311D8C90" w14:textId="77777777" w:rsidR="00861124" w:rsidRPr="003446CB" w:rsidRDefault="00861124" w:rsidP="00C20933">
            <w:pPr>
              <w:spacing w:after="0"/>
              <w:jc w:val="center"/>
              <w:rPr>
                <w:rFonts w:asciiTheme="minorHAnsi" w:hAnsiTheme="minorHAnsi"/>
                <w:b/>
                <w:bCs/>
                <w:sz w:val="22"/>
                <w:szCs w:val="22"/>
              </w:rPr>
            </w:pP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tcPr>
          <w:p w14:paraId="55A63F96" w14:textId="77777777" w:rsidR="00861124" w:rsidRPr="003446CB" w:rsidRDefault="00861124" w:rsidP="00971909">
            <w:pPr>
              <w:spacing w:after="0"/>
              <w:jc w:val="center"/>
              <w:rPr>
                <w:rFonts w:asciiTheme="minorHAnsi" w:hAnsiTheme="minorHAnsi"/>
                <w:bCs/>
                <w:sz w:val="22"/>
                <w:szCs w:val="22"/>
              </w:rPr>
            </w:pPr>
          </w:p>
        </w:tc>
        <w:tc>
          <w:tcPr>
            <w:tcW w:w="630" w:type="dxa"/>
            <w:tcBorders>
              <w:top w:val="nil"/>
              <w:left w:val="single" w:sz="6" w:space="0" w:color="auto"/>
              <w:bottom w:val="single" w:sz="4" w:space="0" w:color="auto"/>
              <w:right w:val="nil"/>
            </w:tcBorders>
            <w:shd w:val="clear" w:color="auto" w:fill="auto"/>
            <w:vAlign w:val="center"/>
            <w:hideMark/>
          </w:tcPr>
          <w:p w14:paraId="65E23E13" w14:textId="7A34AC51" w:rsidR="00861124" w:rsidRPr="003446CB" w:rsidRDefault="00861124" w:rsidP="00971909">
            <w:pPr>
              <w:spacing w:after="0"/>
              <w:jc w:val="center"/>
              <w:rPr>
                <w:rFonts w:asciiTheme="minorHAnsi" w:hAnsiTheme="minorHAnsi"/>
                <w:bCs/>
                <w:sz w:val="22"/>
                <w:szCs w:val="22"/>
              </w:rPr>
            </w:pPr>
            <w:r w:rsidRPr="003446CB">
              <w:rPr>
                <w:rFonts w:asciiTheme="minorHAnsi" w:hAnsiTheme="minorHAnsi"/>
                <w:bCs/>
                <w:sz w:val="22"/>
                <w:szCs w:val="22"/>
              </w:rPr>
              <w:t>11.9</w:t>
            </w:r>
          </w:p>
        </w:tc>
        <w:tc>
          <w:tcPr>
            <w:tcW w:w="360" w:type="dxa"/>
            <w:tcBorders>
              <w:top w:val="nil"/>
              <w:left w:val="single" w:sz="4" w:space="0" w:color="auto"/>
              <w:bottom w:val="single" w:sz="4" w:space="0" w:color="auto"/>
              <w:right w:val="nil"/>
            </w:tcBorders>
            <w:shd w:val="clear" w:color="auto" w:fill="auto"/>
            <w:vAlign w:val="center"/>
          </w:tcPr>
          <w:p w14:paraId="33743DEA"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360" w:type="dxa"/>
            <w:tcBorders>
              <w:top w:val="nil"/>
              <w:left w:val="single" w:sz="4" w:space="0" w:color="auto"/>
              <w:bottom w:val="single" w:sz="4" w:space="0" w:color="auto"/>
              <w:right w:val="nil"/>
            </w:tcBorders>
            <w:shd w:val="clear" w:color="auto" w:fill="auto"/>
            <w:vAlign w:val="center"/>
          </w:tcPr>
          <w:p w14:paraId="0D77F9C6" w14:textId="77777777" w:rsidR="00861124" w:rsidRPr="003446CB" w:rsidRDefault="00861124" w:rsidP="00C20933">
            <w:pPr>
              <w:autoSpaceDE/>
              <w:autoSpaceDN/>
              <w:adjustRightInd/>
              <w:spacing w:after="0"/>
              <w:jc w:val="center"/>
              <w:rPr>
                <w:rFonts w:asciiTheme="minorHAnsi" w:hAnsiTheme="minorHAnsi" w:cs="Times New Roman"/>
                <w:b/>
                <w:bCs/>
                <w:sz w:val="22"/>
                <w:szCs w:val="22"/>
              </w:rPr>
            </w:pPr>
          </w:p>
        </w:tc>
        <w:tc>
          <w:tcPr>
            <w:tcW w:w="450" w:type="dxa"/>
            <w:tcBorders>
              <w:top w:val="nil"/>
              <w:left w:val="single" w:sz="4" w:space="0" w:color="auto"/>
              <w:bottom w:val="single" w:sz="4" w:space="0" w:color="auto"/>
              <w:right w:val="single" w:sz="4" w:space="0" w:color="auto"/>
            </w:tcBorders>
            <w:shd w:val="clear" w:color="auto" w:fill="auto"/>
            <w:vAlign w:val="center"/>
            <w:hideMark/>
          </w:tcPr>
          <w:p w14:paraId="4EB5EA82" w14:textId="77777777" w:rsidR="00861124" w:rsidRPr="003446CB" w:rsidRDefault="00861124" w:rsidP="00C20933">
            <w:pPr>
              <w:tabs>
                <w:tab w:val="left" w:pos="204"/>
              </w:tabs>
              <w:autoSpaceDE/>
              <w:autoSpaceDN/>
              <w:adjustRightInd/>
              <w:spacing w:after="0"/>
              <w:jc w:val="center"/>
              <w:rPr>
                <w:rFonts w:asciiTheme="minorHAnsi" w:hAnsiTheme="minorHAnsi" w:cs="Times New Roman"/>
                <w:b/>
                <w:bCs/>
                <w:sz w:val="22"/>
                <w:szCs w:val="22"/>
              </w:rPr>
            </w:pPr>
            <w:r w:rsidRPr="003446CB">
              <w:rPr>
                <w:rFonts w:asciiTheme="minorHAnsi" w:hAnsiTheme="minorHAnsi" w:cs="Times New Roman"/>
                <w:b/>
                <w:bCs/>
                <w:sz w:val="22"/>
                <w:szCs w:val="22"/>
              </w:rPr>
              <w:sym w:font="Wingdings" w:char="F0FC"/>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F2654E"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75252046" w14:textId="77777777" w:rsidR="00861124" w:rsidRPr="003446CB" w:rsidRDefault="00861124" w:rsidP="00971909">
            <w:pPr>
              <w:autoSpaceDE/>
              <w:autoSpaceDN/>
              <w:adjustRightInd/>
              <w:spacing w:after="0"/>
              <w:jc w:val="center"/>
              <w:rPr>
                <w:rFonts w:asciiTheme="minorHAnsi" w:hAnsiTheme="minorHAnsi" w:cs="Times New Roman"/>
                <w:b/>
                <w:bCs/>
                <w:color w:val="FFFFFF"/>
                <w:sz w:val="22"/>
                <w:szCs w:val="22"/>
              </w:rPr>
            </w:pPr>
          </w:p>
        </w:tc>
        <w:tc>
          <w:tcPr>
            <w:tcW w:w="720" w:type="dxa"/>
            <w:tcBorders>
              <w:top w:val="nil"/>
              <w:left w:val="nil"/>
              <w:bottom w:val="single" w:sz="4" w:space="0" w:color="auto"/>
              <w:right w:val="single" w:sz="4" w:space="0" w:color="auto"/>
            </w:tcBorders>
            <w:shd w:val="clear" w:color="auto" w:fill="auto"/>
            <w:vAlign w:val="center"/>
            <w:hideMark/>
          </w:tcPr>
          <w:p w14:paraId="2C540D73" w14:textId="5A4D7E91"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540" w:type="dxa"/>
            <w:tcBorders>
              <w:top w:val="nil"/>
              <w:left w:val="nil"/>
              <w:bottom w:val="single" w:sz="4" w:space="0" w:color="auto"/>
              <w:right w:val="single" w:sz="4" w:space="0" w:color="auto"/>
            </w:tcBorders>
            <w:shd w:val="clear" w:color="auto" w:fill="auto"/>
            <w:vAlign w:val="center"/>
            <w:hideMark/>
          </w:tcPr>
          <w:p w14:paraId="2F94BD89" w14:textId="69FD72CA" w:rsidR="00861124" w:rsidRPr="003446CB" w:rsidRDefault="005E51F9" w:rsidP="00971909">
            <w:pPr>
              <w:autoSpaceDE/>
              <w:autoSpaceDN/>
              <w:adjustRightInd/>
              <w:spacing w:after="0"/>
              <w:jc w:val="center"/>
              <w:rPr>
                <w:rFonts w:asciiTheme="minorHAnsi" w:hAnsiTheme="minorHAnsi" w:cs="Times New Roman"/>
                <w:b/>
                <w:bCs/>
                <w:color w:val="FFFFFF"/>
                <w:sz w:val="22"/>
                <w:szCs w:val="22"/>
              </w:rPr>
            </w:pPr>
            <w:r w:rsidRPr="003446CB">
              <w:rPr>
                <w:rFonts w:asciiTheme="minorHAnsi" w:hAnsiTheme="minorHAnsi" w:cs="Times New Roman"/>
                <w:b/>
                <w:bCs/>
                <w:sz w:val="22"/>
                <w:szCs w:val="22"/>
              </w:rPr>
              <w:sym w:font="Wingdings" w:char="F0FC"/>
            </w:r>
          </w:p>
        </w:tc>
        <w:tc>
          <w:tcPr>
            <w:tcW w:w="497" w:type="dxa"/>
            <w:tcBorders>
              <w:top w:val="nil"/>
              <w:left w:val="nil"/>
              <w:bottom w:val="single" w:sz="4" w:space="0" w:color="auto"/>
              <w:right w:val="nil"/>
            </w:tcBorders>
            <w:shd w:val="clear" w:color="auto" w:fill="auto"/>
            <w:vAlign w:val="center"/>
            <w:hideMark/>
          </w:tcPr>
          <w:p w14:paraId="7837F28E" w14:textId="77777777" w:rsidR="00861124" w:rsidRPr="003446CB" w:rsidRDefault="00861124" w:rsidP="00971909">
            <w:pPr>
              <w:autoSpaceDE/>
              <w:autoSpaceDN/>
              <w:adjustRightInd/>
              <w:spacing w:after="0"/>
              <w:jc w:val="center"/>
              <w:rPr>
                <w:rFonts w:asciiTheme="minorHAnsi" w:hAnsiTheme="minorHAnsi" w:cs="Times New Roman"/>
                <w:b/>
                <w:bCs/>
                <w:color w:val="FFFFFF"/>
                <w:sz w:val="22"/>
                <w:szCs w:val="22"/>
              </w:rPr>
            </w:pPr>
          </w:p>
        </w:tc>
        <w:tc>
          <w:tcPr>
            <w:tcW w:w="688" w:type="dxa"/>
            <w:tcBorders>
              <w:top w:val="nil"/>
              <w:left w:val="single" w:sz="4" w:space="0" w:color="auto"/>
              <w:bottom w:val="single" w:sz="4" w:space="0" w:color="auto"/>
              <w:right w:val="single" w:sz="12" w:space="0" w:color="auto"/>
            </w:tcBorders>
            <w:shd w:val="clear" w:color="auto" w:fill="auto"/>
            <w:vAlign w:val="center"/>
            <w:hideMark/>
          </w:tcPr>
          <w:p w14:paraId="15611DDC" w14:textId="77777777" w:rsidR="00861124" w:rsidRPr="003446CB" w:rsidRDefault="00861124" w:rsidP="00971909">
            <w:pPr>
              <w:spacing w:after="0"/>
              <w:jc w:val="center"/>
              <w:rPr>
                <w:rFonts w:asciiTheme="minorHAnsi" w:hAnsiTheme="minorHAnsi"/>
                <w:b/>
                <w:bCs/>
                <w:color w:val="F2F2F2"/>
                <w:sz w:val="22"/>
                <w:szCs w:val="22"/>
              </w:rPr>
            </w:pPr>
          </w:p>
        </w:tc>
      </w:tr>
      <w:tr w:rsidR="006E6E7D" w:rsidRPr="003446CB" w14:paraId="29F84D0D" w14:textId="77777777" w:rsidTr="00F4361B">
        <w:trPr>
          <w:cantSplit/>
          <w:jc w:val="center"/>
        </w:trPr>
        <w:tc>
          <w:tcPr>
            <w:tcW w:w="525" w:type="dxa"/>
            <w:tcBorders>
              <w:top w:val="single" w:sz="4" w:space="0" w:color="auto"/>
              <w:left w:val="single" w:sz="12" w:space="0" w:color="auto"/>
              <w:bottom w:val="single" w:sz="4" w:space="0" w:color="auto"/>
              <w:right w:val="single" w:sz="4" w:space="0" w:color="auto"/>
            </w:tcBorders>
            <w:shd w:val="clear" w:color="auto" w:fill="auto"/>
            <w:vAlign w:val="center"/>
          </w:tcPr>
          <w:p w14:paraId="63759F6E" w14:textId="77777777" w:rsidR="00861124" w:rsidRPr="003446CB" w:rsidRDefault="00861124" w:rsidP="00C20933">
            <w:pPr>
              <w:spacing w:after="0"/>
              <w:jc w:val="center"/>
              <w:rPr>
                <w:rFonts w:asciiTheme="minorHAnsi" w:hAnsiTheme="minorHAnsi"/>
                <w:bCs/>
                <w:sz w:val="22"/>
                <w:szCs w:val="22"/>
              </w:rPr>
            </w:pPr>
            <w:r w:rsidRPr="003446CB">
              <w:rPr>
                <w:rFonts w:asciiTheme="minorHAnsi" w:hAnsiTheme="minorHAnsi"/>
                <w:bCs/>
                <w:sz w:val="22"/>
                <w:szCs w:val="22"/>
              </w:rPr>
              <w:t>4.</w:t>
            </w:r>
          </w:p>
        </w:tc>
        <w:tc>
          <w:tcPr>
            <w:tcW w:w="630" w:type="dxa"/>
            <w:tcBorders>
              <w:top w:val="nil"/>
              <w:left w:val="single" w:sz="4" w:space="0" w:color="auto"/>
              <w:bottom w:val="single" w:sz="4" w:space="0" w:color="auto"/>
              <w:right w:val="single" w:sz="4" w:space="0" w:color="auto"/>
            </w:tcBorders>
            <w:shd w:val="clear" w:color="auto" w:fill="auto"/>
            <w:vAlign w:val="center"/>
          </w:tcPr>
          <w:p w14:paraId="32721880" w14:textId="0CE3D4D5" w:rsidR="00861124" w:rsidRPr="003446CB" w:rsidRDefault="00861124" w:rsidP="00971909">
            <w:pPr>
              <w:spacing w:after="0"/>
              <w:jc w:val="center"/>
              <w:rPr>
                <w:rFonts w:asciiTheme="minorHAnsi" w:hAnsiTheme="minorHAnsi"/>
                <w:sz w:val="22"/>
                <w:szCs w:val="22"/>
              </w:rPr>
            </w:pPr>
            <w:r w:rsidRPr="003446CB">
              <w:rPr>
                <w:rFonts w:asciiTheme="minorHAnsi" w:hAnsiTheme="minorHAnsi"/>
                <w:b/>
                <w:bCs/>
                <w:sz w:val="22"/>
                <w:szCs w:val="22"/>
              </w:rPr>
              <w:t>“</w:t>
            </w:r>
          </w:p>
        </w:tc>
        <w:tc>
          <w:tcPr>
            <w:tcW w:w="540" w:type="dxa"/>
            <w:tcBorders>
              <w:top w:val="single" w:sz="4" w:space="0" w:color="auto"/>
              <w:left w:val="nil"/>
              <w:bottom w:val="single" w:sz="4" w:space="0" w:color="auto"/>
              <w:right w:val="single" w:sz="4" w:space="0" w:color="auto"/>
            </w:tcBorders>
            <w:shd w:val="clear" w:color="auto" w:fill="auto"/>
            <w:vAlign w:val="center"/>
          </w:tcPr>
          <w:p w14:paraId="5E22C2A9" w14:textId="77777777" w:rsidR="00861124" w:rsidRPr="003446CB" w:rsidRDefault="00861124" w:rsidP="00971909">
            <w:pPr>
              <w:autoSpaceDE/>
              <w:autoSpaceDN/>
              <w:adjustRightInd/>
              <w:spacing w:after="0"/>
              <w:jc w:val="center"/>
              <w:rPr>
                <w:rFonts w:asciiTheme="minorHAnsi" w:hAnsiTheme="minorHAnsi" w:cs="Times New Roman"/>
                <w:bCs/>
                <w:sz w:val="22"/>
                <w:szCs w:val="22"/>
              </w:rPr>
            </w:pPr>
            <w:r w:rsidRPr="003446CB">
              <w:rPr>
                <w:rFonts w:asciiTheme="minorHAnsi" w:hAnsiTheme="minorHAnsi" w:cs="Times New Roman"/>
                <w:bCs/>
                <w:sz w:val="22"/>
                <w:szCs w:val="22"/>
              </w:rPr>
              <w:t>F</w:t>
            </w:r>
          </w:p>
        </w:tc>
        <w:tc>
          <w:tcPr>
            <w:tcW w:w="540" w:type="dxa"/>
            <w:tcBorders>
              <w:top w:val="nil"/>
              <w:left w:val="single" w:sz="4" w:space="0" w:color="auto"/>
              <w:bottom w:val="single" w:sz="4" w:space="0" w:color="auto"/>
              <w:right w:val="single" w:sz="4" w:space="0" w:color="auto"/>
            </w:tcBorders>
            <w:shd w:val="clear" w:color="auto" w:fill="auto"/>
          </w:tcPr>
          <w:p w14:paraId="7692B744"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D9ECA"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r w:rsidRPr="003446CB">
              <w:rPr>
                <w:rFonts w:asciiTheme="minorHAnsi" w:hAnsiTheme="minorHAnsi" w:cs="Times New Roman"/>
                <w:b/>
                <w:bCs/>
                <w:sz w:val="22"/>
                <w:szCs w:val="22"/>
              </w:rPr>
              <w:sym w:font="Wingdings" w:char="F0FC"/>
            </w:r>
          </w:p>
        </w:tc>
        <w:tc>
          <w:tcPr>
            <w:tcW w:w="540" w:type="dxa"/>
            <w:tcBorders>
              <w:top w:val="nil"/>
              <w:left w:val="nil"/>
              <w:bottom w:val="single" w:sz="4" w:space="0" w:color="auto"/>
              <w:right w:val="single" w:sz="4" w:space="0" w:color="auto"/>
            </w:tcBorders>
            <w:shd w:val="clear" w:color="auto" w:fill="auto"/>
            <w:vAlign w:val="center"/>
            <w:hideMark/>
          </w:tcPr>
          <w:p w14:paraId="5511AB96"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540" w:type="dxa"/>
            <w:tcBorders>
              <w:top w:val="nil"/>
              <w:left w:val="nil"/>
              <w:bottom w:val="single" w:sz="4" w:space="0" w:color="auto"/>
              <w:right w:val="single" w:sz="4" w:space="0" w:color="auto"/>
            </w:tcBorders>
            <w:shd w:val="clear" w:color="auto" w:fill="auto"/>
            <w:vAlign w:val="center"/>
            <w:hideMark/>
          </w:tcPr>
          <w:p w14:paraId="21F06B3E"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540" w:type="dxa"/>
            <w:tcBorders>
              <w:top w:val="nil"/>
              <w:left w:val="nil"/>
              <w:bottom w:val="single" w:sz="4" w:space="0" w:color="auto"/>
              <w:right w:val="single" w:sz="4" w:space="0" w:color="auto"/>
            </w:tcBorders>
            <w:shd w:val="clear" w:color="auto" w:fill="auto"/>
            <w:vAlign w:val="center"/>
            <w:hideMark/>
          </w:tcPr>
          <w:p w14:paraId="1F4EE385"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540" w:type="dxa"/>
            <w:tcBorders>
              <w:top w:val="nil"/>
              <w:left w:val="nil"/>
              <w:bottom w:val="single" w:sz="4" w:space="0" w:color="auto"/>
              <w:right w:val="single" w:sz="4" w:space="0" w:color="auto"/>
            </w:tcBorders>
            <w:shd w:val="clear" w:color="auto" w:fill="auto"/>
            <w:vAlign w:val="center"/>
            <w:hideMark/>
          </w:tcPr>
          <w:p w14:paraId="307B2F6C"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630" w:type="dxa"/>
            <w:tcBorders>
              <w:top w:val="nil"/>
              <w:left w:val="nil"/>
              <w:bottom w:val="single" w:sz="4" w:space="0" w:color="auto"/>
              <w:right w:val="single" w:sz="6" w:space="0" w:color="auto"/>
            </w:tcBorders>
            <w:shd w:val="clear" w:color="auto" w:fill="auto"/>
            <w:vAlign w:val="center"/>
            <w:hideMark/>
          </w:tcPr>
          <w:p w14:paraId="00D70E5E" w14:textId="77777777" w:rsidR="00861124" w:rsidRPr="003446CB" w:rsidRDefault="00861124" w:rsidP="00C20933">
            <w:pPr>
              <w:tabs>
                <w:tab w:val="left" w:pos="264"/>
                <w:tab w:val="left" w:pos="389"/>
              </w:tabs>
              <w:spacing w:after="0"/>
              <w:jc w:val="center"/>
              <w:rPr>
                <w:rFonts w:asciiTheme="minorHAnsi" w:hAnsiTheme="minorHAnsi"/>
                <w:bCs/>
                <w:sz w:val="22"/>
                <w:szCs w:val="22"/>
              </w:rPr>
            </w:pPr>
            <w:r w:rsidRPr="003446CB">
              <w:rPr>
                <w:rFonts w:asciiTheme="minorHAnsi" w:hAnsiTheme="minorHAnsi"/>
                <w:bCs/>
                <w:sz w:val="22"/>
                <w:szCs w:val="22"/>
              </w:rPr>
              <w:t>&lt; –3</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4ECE3D" w14:textId="77777777" w:rsidR="00861124" w:rsidRPr="003446CB" w:rsidRDefault="00861124" w:rsidP="00971909">
            <w:pPr>
              <w:spacing w:after="0"/>
              <w:jc w:val="center"/>
              <w:rPr>
                <w:rFonts w:asciiTheme="minorHAnsi" w:hAnsiTheme="minorHAnsi"/>
                <w:b/>
                <w:bCs/>
                <w:sz w:val="22"/>
                <w:szCs w:val="22"/>
              </w:rPr>
            </w:pP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tcPr>
          <w:p w14:paraId="4B4AECCD" w14:textId="77777777" w:rsidR="00861124" w:rsidRPr="003446CB" w:rsidRDefault="00861124" w:rsidP="00971909">
            <w:pPr>
              <w:spacing w:after="0"/>
              <w:jc w:val="center"/>
              <w:rPr>
                <w:rFonts w:asciiTheme="minorHAnsi" w:hAnsiTheme="minorHAnsi"/>
                <w:bCs/>
                <w:sz w:val="22"/>
                <w:szCs w:val="22"/>
              </w:rPr>
            </w:pPr>
          </w:p>
        </w:tc>
        <w:tc>
          <w:tcPr>
            <w:tcW w:w="630" w:type="dxa"/>
            <w:tcBorders>
              <w:top w:val="nil"/>
              <w:left w:val="single" w:sz="6" w:space="0" w:color="auto"/>
              <w:bottom w:val="single" w:sz="4" w:space="0" w:color="auto"/>
              <w:right w:val="nil"/>
            </w:tcBorders>
            <w:shd w:val="clear" w:color="auto" w:fill="auto"/>
            <w:vAlign w:val="center"/>
            <w:hideMark/>
          </w:tcPr>
          <w:p w14:paraId="146B5655" w14:textId="217B3985" w:rsidR="00861124" w:rsidRPr="003446CB" w:rsidRDefault="00861124" w:rsidP="00971909">
            <w:pPr>
              <w:spacing w:after="0"/>
              <w:jc w:val="center"/>
              <w:rPr>
                <w:rFonts w:asciiTheme="minorHAnsi" w:hAnsiTheme="minorHAnsi"/>
                <w:bCs/>
                <w:sz w:val="22"/>
                <w:szCs w:val="22"/>
              </w:rPr>
            </w:pPr>
            <w:r w:rsidRPr="003446CB">
              <w:rPr>
                <w:rFonts w:asciiTheme="minorHAnsi" w:hAnsiTheme="minorHAnsi"/>
                <w:bCs/>
                <w:sz w:val="22"/>
                <w:szCs w:val="22"/>
              </w:rPr>
              <w:t>10.5</w:t>
            </w:r>
          </w:p>
        </w:tc>
        <w:tc>
          <w:tcPr>
            <w:tcW w:w="360" w:type="dxa"/>
            <w:tcBorders>
              <w:top w:val="nil"/>
              <w:left w:val="single" w:sz="4" w:space="0" w:color="auto"/>
              <w:bottom w:val="single" w:sz="4" w:space="0" w:color="auto"/>
              <w:right w:val="nil"/>
            </w:tcBorders>
            <w:shd w:val="clear" w:color="auto" w:fill="auto"/>
            <w:vAlign w:val="center"/>
          </w:tcPr>
          <w:p w14:paraId="74DBB6E5"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360" w:type="dxa"/>
            <w:tcBorders>
              <w:top w:val="nil"/>
              <w:left w:val="single" w:sz="4" w:space="0" w:color="auto"/>
              <w:bottom w:val="single" w:sz="4" w:space="0" w:color="auto"/>
              <w:right w:val="nil"/>
            </w:tcBorders>
            <w:shd w:val="clear" w:color="auto" w:fill="auto"/>
            <w:vAlign w:val="center"/>
          </w:tcPr>
          <w:p w14:paraId="2C045BFD" w14:textId="77777777" w:rsidR="00861124" w:rsidRPr="003446CB" w:rsidRDefault="00861124" w:rsidP="00C20933">
            <w:pPr>
              <w:autoSpaceDE/>
              <w:autoSpaceDN/>
              <w:adjustRightInd/>
              <w:spacing w:after="0"/>
              <w:jc w:val="center"/>
              <w:rPr>
                <w:rFonts w:asciiTheme="minorHAnsi" w:hAnsiTheme="minorHAnsi" w:cs="Times New Roman"/>
                <w:b/>
                <w:bCs/>
                <w:sz w:val="22"/>
                <w:szCs w:val="22"/>
              </w:rPr>
            </w:pPr>
          </w:p>
        </w:tc>
        <w:tc>
          <w:tcPr>
            <w:tcW w:w="450" w:type="dxa"/>
            <w:tcBorders>
              <w:top w:val="nil"/>
              <w:left w:val="single" w:sz="4" w:space="0" w:color="auto"/>
              <w:bottom w:val="single" w:sz="4" w:space="0" w:color="auto"/>
              <w:right w:val="single" w:sz="4" w:space="0" w:color="auto"/>
            </w:tcBorders>
            <w:shd w:val="clear" w:color="auto" w:fill="auto"/>
            <w:vAlign w:val="center"/>
            <w:hideMark/>
          </w:tcPr>
          <w:p w14:paraId="3E49C8DC" w14:textId="77777777" w:rsidR="00861124" w:rsidRPr="003446CB" w:rsidRDefault="00861124" w:rsidP="00C20933">
            <w:pPr>
              <w:tabs>
                <w:tab w:val="left" w:pos="204"/>
              </w:tabs>
              <w:autoSpaceDE/>
              <w:autoSpaceDN/>
              <w:adjustRightInd/>
              <w:spacing w:after="0"/>
              <w:jc w:val="center"/>
              <w:rPr>
                <w:rFonts w:asciiTheme="minorHAnsi" w:hAnsiTheme="minorHAnsi" w:cs="Times New Roman"/>
                <w:b/>
                <w:bCs/>
                <w:sz w:val="22"/>
                <w:szCs w:val="22"/>
              </w:rPr>
            </w:pPr>
            <w:r w:rsidRPr="003446CB">
              <w:rPr>
                <w:rFonts w:asciiTheme="minorHAnsi" w:hAnsiTheme="minorHAnsi" w:cs="Times New Roman"/>
                <w:b/>
                <w:bCs/>
                <w:sz w:val="22"/>
                <w:szCs w:val="22"/>
              </w:rPr>
              <w:sym w:font="Wingdings" w:char="F0FC"/>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AB727F"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r w:rsidRPr="003446CB">
              <w:rPr>
                <w:rFonts w:asciiTheme="minorHAnsi" w:hAnsiTheme="minorHAnsi" w:cs="Times New Roman"/>
                <w:b/>
                <w:bCs/>
                <w:sz w:val="22"/>
                <w:szCs w:val="22"/>
              </w:rPr>
              <w:sym w:font="Wingdings" w:char="F0FC"/>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5F542C0E" w14:textId="77777777" w:rsidR="00861124" w:rsidRPr="003446CB" w:rsidRDefault="00861124" w:rsidP="00971909">
            <w:pPr>
              <w:autoSpaceDE/>
              <w:autoSpaceDN/>
              <w:adjustRightInd/>
              <w:spacing w:after="0"/>
              <w:jc w:val="center"/>
              <w:rPr>
                <w:rFonts w:asciiTheme="minorHAnsi" w:hAnsiTheme="minorHAnsi" w:cs="Times New Roman"/>
                <w:b/>
                <w:bCs/>
                <w:color w:val="FFFFFF"/>
                <w:sz w:val="22"/>
                <w:szCs w:val="22"/>
              </w:rPr>
            </w:pPr>
          </w:p>
        </w:tc>
        <w:tc>
          <w:tcPr>
            <w:tcW w:w="720" w:type="dxa"/>
            <w:tcBorders>
              <w:top w:val="nil"/>
              <w:left w:val="nil"/>
              <w:bottom w:val="single" w:sz="4" w:space="0" w:color="auto"/>
              <w:right w:val="single" w:sz="4" w:space="0" w:color="auto"/>
            </w:tcBorders>
            <w:shd w:val="clear" w:color="auto" w:fill="auto"/>
            <w:vAlign w:val="center"/>
            <w:hideMark/>
          </w:tcPr>
          <w:p w14:paraId="3B2AFE96"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540" w:type="dxa"/>
            <w:tcBorders>
              <w:top w:val="nil"/>
              <w:left w:val="nil"/>
              <w:bottom w:val="single" w:sz="4" w:space="0" w:color="auto"/>
              <w:right w:val="single" w:sz="4" w:space="0" w:color="auto"/>
            </w:tcBorders>
            <w:shd w:val="clear" w:color="auto" w:fill="auto"/>
            <w:vAlign w:val="center"/>
            <w:hideMark/>
          </w:tcPr>
          <w:p w14:paraId="7B7590BD" w14:textId="77777777" w:rsidR="00861124" w:rsidRPr="003446CB" w:rsidRDefault="00861124" w:rsidP="00971909">
            <w:pPr>
              <w:autoSpaceDE/>
              <w:autoSpaceDN/>
              <w:adjustRightInd/>
              <w:spacing w:after="0"/>
              <w:jc w:val="center"/>
              <w:rPr>
                <w:rFonts w:asciiTheme="minorHAnsi" w:hAnsiTheme="minorHAnsi" w:cs="Times New Roman"/>
                <w:b/>
                <w:bCs/>
                <w:color w:val="FFFFFF"/>
                <w:sz w:val="22"/>
                <w:szCs w:val="22"/>
              </w:rPr>
            </w:pPr>
          </w:p>
        </w:tc>
        <w:tc>
          <w:tcPr>
            <w:tcW w:w="497" w:type="dxa"/>
            <w:tcBorders>
              <w:top w:val="nil"/>
              <w:left w:val="nil"/>
              <w:bottom w:val="single" w:sz="4" w:space="0" w:color="auto"/>
              <w:right w:val="nil"/>
            </w:tcBorders>
            <w:shd w:val="clear" w:color="auto" w:fill="auto"/>
            <w:vAlign w:val="center"/>
            <w:hideMark/>
          </w:tcPr>
          <w:p w14:paraId="683E911A" w14:textId="77777777" w:rsidR="00861124" w:rsidRPr="003446CB" w:rsidRDefault="00861124" w:rsidP="00971909">
            <w:pPr>
              <w:autoSpaceDE/>
              <w:autoSpaceDN/>
              <w:adjustRightInd/>
              <w:spacing w:after="0"/>
              <w:jc w:val="center"/>
              <w:rPr>
                <w:rFonts w:asciiTheme="minorHAnsi" w:hAnsiTheme="minorHAnsi" w:cs="Times New Roman"/>
                <w:b/>
                <w:bCs/>
                <w:color w:val="FFFFFF"/>
                <w:sz w:val="22"/>
                <w:szCs w:val="22"/>
              </w:rPr>
            </w:pPr>
          </w:p>
        </w:tc>
        <w:tc>
          <w:tcPr>
            <w:tcW w:w="688" w:type="dxa"/>
            <w:tcBorders>
              <w:top w:val="nil"/>
              <w:left w:val="single" w:sz="4" w:space="0" w:color="auto"/>
              <w:bottom w:val="single" w:sz="4" w:space="0" w:color="auto"/>
              <w:right w:val="single" w:sz="12" w:space="0" w:color="auto"/>
            </w:tcBorders>
            <w:shd w:val="clear" w:color="auto" w:fill="auto"/>
            <w:vAlign w:val="center"/>
            <w:hideMark/>
          </w:tcPr>
          <w:p w14:paraId="435188C2" w14:textId="77777777" w:rsidR="00861124" w:rsidRPr="003446CB" w:rsidRDefault="00861124" w:rsidP="00971909">
            <w:pPr>
              <w:spacing w:after="0"/>
              <w:jc w:val="center"/>
              <w:rPr>
                <w:rFonts w:asciiTheme="minorHAnsi" w:hAnsiTheme="minorHAnsi"/>
                <w:b/>
                <w:bCs/>
                <w:color w:val="F2F2F2"/>
                <w:sz w:val="22"/>
                <w:szCs w:val="22"/>
              </w:rPr>
            </w:pPr>
          </w:p>
        </w:tc>
      </w:tr>
      <w:tr w:rsidR="006E6E7D" w:rsidRPr="003446CB" w14:paraId="68933088" w14:textId="77777777" w:rsidTr="00F4361B">
        <w:trPr>
          <w:cantSplit/>
          <w:jc w:val="center"/>
        </w:trPr>
        <w:tc>
          <w:tcPr>
            <w:tcW w:w="525" w:type="dxa"/>
            <w:tcBorders>
              <w:top w:val="single" w:sz="4" w:space="0" w:color="auto"/>
              <w:left w:val="single" w:sz="12" w:space="0" w:color="auto"/>
              <w:bottom w:val="single" w:sz="4" w:space="0" w:color="auto"/>
              <w:right w:val="single" w:sz="4" w:space="0" w:color="auto"/>
            </w:tcBorders>
            <w:shd w:val="clear" w:color="auto" w:fill="auto"/>
            <w:vAlign w:val="center"/>
          </w:tcPr>
          <w:p w14:paraId="35B0A5A5" w14:textId="77777777" w:rsidR="00861124" w:rsidRPr="003446CB" w:rsidRDefault="00861124" w:rsidP="00C20933">
            <w:pPr>
              <w:spacing w:after="0"/>
              <w:jc w:val="center"/>
              <w:rPr>
                <w:rFonts w:asciiTheme="minorHAnsi" w:hAnsiTheme="minorHAnsi"/>
                <w:bCs/>
                <w:sz w:val="22"/>
                <w:szCs w:val="22"/>
              </w:rPr>
            </w:pPr>
            <w:r w:rsidRPr="003446CB">
              <w:rPr>
                <w:rFonts w:asciiTheme="minorHAnsi" w:hAnsiTheme="minorHAnsi"/>
                <w:bCs/>
                <w:sz w:val="22"/>
                <w:szCs w:val="22"/>
              </w:rPr>
              <w:t>5.</w:t>
            </w:r>
          </w:p>
        </w:tc>
        <w:tc>
          <w:tcPr>
            <w:tcW w:w="630" w:type="dxa"/>
            <w:tcBorders>
              <w:top w:val="nil"/>
              <w:left w:val="single" w:sz="4" w:space="0" w:color="auto"/>
              <w:bottom w:val="single" w:sz="4" w:space="0" w:color="auto"/>
              <w:right w:val="single" w:sz="4" w:space="0" w:color="auto"/>
            </w:tcBorders>
            <w:shd w:val="clear" w:color="auto" w:fill="auto"/>
            <w:vAlign w:val="center"/>
          </w:tcPr>
          <w:p w14:paraId="54CF6E14" w14:textId="0B31AA74" w:rsidR="00861124" w:rsidRPr="003446CB" w:rsidRDefault="00861124" w:rsidP="00971909">
            <w:pPr>
              <w:spacing w:after="0"/>
              <w:jc w:val="center"/>
              <w:rPr>
                <w:rFonts w:asciiTheme="minorHAnsi" w:hAnsiTheme="minorHAnsi"/>
                <w:sz w:val="22"/>
                <w:szCs w:val="22"/>
              </w:rPr>
            </w:pPr>
            <w:r w:rsidRPr="003446CB">
              <w:rPr>
                <w:rFonts w:asciiTheme="minorHAnsi" w:hAnsiTheme="minorHAnsi"/>
                <w:b/>
                <w:bCs/>
                <w:sz w:val="22"/>
                <w:szCs w:val="22"/>
              </w:rPr>
              <w:t>“</w:t>
            </w:r>
          </w:p>
        </w:tc>
        <w:tc>
          <w:tcPr>
            <w:tcW w:w="540" w:type="dxa"/>
            <w:tcBorders>
              <w:top w:val="single" w:sz="4" w:space="0" w:color="auto"/>
              <w:left w:val="nil"/>
              <w:bottom w:val="single" w:sz="4" w:space="0" w:color="auto"/>
              <w:right w:val="single" w:sz="4" w:space="0" w:color="auto"/>
            </w:tcBorders>
            <w:shd w:val="clear" w:color="auto" w:fill="auto"/>
            <w:vAlign w:val="center"/>
          </w:tcPr>
          <w:p w14:paraId="34BEC584" w14:textId="77777777" w:rsidR="00861124" w:rsidRPr="003446CB" w:rsidRDefault="00861124" w:rsidP="00C20933">
            <w:pPr>
              <w:tabs>
                <w:tab w:val="left" w:pos="165"/>
              </w:tabs>
              <w:autoSpaceDE/>
              <w:autoSpaceDN/>
              <w:adjustRightInd/>
              <w:spacing w:after="0"/>
              <w:jc w:val="center"/>
              <w:rPr>
                <w:rFonts w:asciiTheme="minorHAnsi" w:hAnsiTheme="minorHAnsi" w:cs="Times New Roman"/>
                <w:bCs/>
                <w:sz w:val="22"/>
                <w:szCs w:val="22"/>
              </w:rPr>
            </w:pPr>
            <w:r w:rsidRPr="003446CB">
              <w:rPr>
                <w:rFonts w:asciiTheme="minorHAnsi" w:hAnsiTheme="minorHAnsi" w:cs="Times New Roman"/>
                <w:bCs/>
                <w:sz w:val="22"/>
                <w:szCs w:val="22"/>
              </w:rPr>
              <w:t xml:space="preserve"> M</w:t>
            </w:r>
          </w:p>
        </w:tc>
        <w:tc>
          <w:tcPr>
            <w:tcW w:w="540" w:type="dxa"/>
            <w:tcBorders>
              <w:top w:val="nil"/>
              <w:left w:val="single" w:sz="4" w:space="0" w:color="auto"/>
              <w:bottom w:val="single" w:sz="4" w:space="0" w:color="auto"/>
              <w:right w:val="single" w:sz="4" w:space="0" w:color="auto"/>
            </w:tcBorders>
            <w:shd w:val="clear" w:color="auto" w:fill="auto"/>
          </w:tcPr>
          <w:p w14:paraId="15AC2109" w14:textId="77777777" w:rsidR="00861124" w:rsidRPr="003446CB" w:rsidRDefault="00861124" w:rsidP="00971909">
            <w:pPr>
              <w:autoSpaceDE/>
              <w:autoSpaceDN/>
              <w:adjustRightInd/>
              <w:spacing w:after="0"/>
              <w:rPr>
                <w:rFonts w:asciiTheme="minorHAnsi" w:hAnsiTheme="minorHAnsi" w:cs="Times New Roman"/>
                <w:b/>
                <w:bCs/>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77C2612"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r w:rsidRPr="003446CB">
              <w:rPr>
                <w:rFonts w:asciiTheme="minorHAnsi" w:hAnsiTheme="minorHAnsi" w:cs="Times New Roman"/>
                <w:b/>
                <w:bCs/>
                <w:sz w:val="22"/>
                <w:szCs w:val="22"/>
              </w:rPr>
              <w:sym w:font="Wingdings" w:char="F0FC"/>
            </w:r>
          </w:p>
        </w:tc>
        <w:tc>
          <w:tcPr>
            <w:tcW w:w="540" w:type="dxa"/>
            <w:tcBorders>
              <w:top w:val="nil"/>
              <w:left w:val="nil"/>
              <w:bottom w:val="single" w:sz="4" w:space="0" w:color="auto"/>
              <w:right w:val="single" w:sz="4" w:space="0" w:color="auto"/>
            </w:tcBorders>
            <w:shd w:val="clear" w:color="auto" w:fill="auto"/>
            <w:vAlign w:val="center"/>
          </w:tcPr>
          <w:p w14:paraId="40CD452C"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540" w:type="dxa"/>
            <w:tcBorders>
              <w:top w:val="nil"/>
              <w:left w:val="nil"/>
              <w:bottom w:val="single" w:sz="4" w:space="0" w:color="auto"/>
              <w:right w:val="single" w:sz="4" w:space="0" w:color="auto"/>
            </w:tcBorders>
            <w:shd w:val="clear" w:color="auto" w:fill="auto"/>
            <w:vAlign w:val="center"/>
          </w:tcPr>
          <w:p w14:paraId="1DE39183"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540" w:type="dxa"/>
            <w:tcBorders>
              <w:top w:val="nil"/>
              <w:left w:val="nil"/>
              <w:bottom w:val="single" w:sz="4" w:space="0" w:color="auto"/>
              <w:right w:val="single" w:sz="4" w:space="0" w:color="auto"/>
            </w:tcBorders>
            <w:shd w:val="clear" w:color="auto" w:fill="auto"/>
            <w:vAlign w:val="center"/>
          </w:tcPr>
          <w:p w14:paraId="3E5210FA"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540" w:type="dxa"/>
            <w:tcBorders>
              <w:top w:val="nil"/>
              <w:left w:val="nil"/>
              <w:bottom w:val="single" w:sz="4" w:space="0" w:color="auto"/>
              <w:right w:val="single" w:sz="4" w:space="0" w:color="auto"/>
            </w:tcBorders>
            <w:shd w:val="clear" w:color="auto" w:fill="auto"/>
            <w:vAlign w:val="center"/>
          </w:tcPr>
          <w:p w14:paraId="6D621E1C"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630" w:type="dxa"/>
            <w:tcBorders>
              <w:top w:val="nil"/>
              <w:left w:val="nil"/>
              <w:bottom w:val="single" w:sz="4" w:space="0" w:color="auto"/>
              <w:right w:val="single" w:sz="6" w:space="0" w:color="auto"/>
            </w:tcBorders>
            <w:shd w:val="clear" w:color="auto" w:fill="auto"/>
            <w:vAlign w:val="center"/>
          </w:tcPr>
          <w:p w14:paraId="682A0976" w14:textId="77777777" w:rsidR="00861124" w:rsidRPr="003446CB" w:rsidRDefault="00861124" w:rsidP="00C20933">
            <w:pPr>
              <w:tabs>
                <w:tab w:val="left" w:pos="389"/>
              </w:tabs>
              <w:spacing w:after="0"/>
              <w:jc w:val="center"/>
              <w:rPr>
                <w:rFonts w:asciiTheme="minorHAnsi" w:hAnsiTheme="minorHAnsi"/>
                <w:bCs/>
                <w:sz w:val="22"/>
                <w:szCs w:val="22"/>
              </w:rPr>
            </w:pPr>
            <w:r w:rsidRPr="003446CB">
              <w:rPr>
                <w:rFonts w:asciiTheme="minorHAnsi" w:hAnsiTheme="minorHAnsi"/>
                <w:bCs/>
                <w:sz w:val="22"/>
                <w:szCs w:val="22"/>
              </w:rPr>
              <w:t>&lt; –3</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14:paraId="2FB9E649" w14:textId="77777777" w:rsidR="00861124" w:rsidRPr="003446CB" w:rsidRDefault="00861124" w:rsidP="00C20933">
            <w:pPr>
              <w:spacing w:after="0"/>
              <w:jc w:val="center"/>
              <w:rPr>
                <w:rFonts w:asciiTheme="minorHAnsi" w:hAnsiTheme="minorHAnsi"/>
                <w:b/>
                <w:bCs/>
                <w:sz w:val="22"/>
                <w:szCs w:val="22"/>
              </w:rPr>
            </w:pP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tcPr>
          <w:p w14:paraId="09C44003" w14:textId="77777777" w:rsidR="00861124" w:rsidRPr="003446CB" w:rsidRDefault="00861124" w:rsidP="00971909">
            <w:pPr>
              <w:spacing w:after="0"/>
              <w:jc w:val="center"/>
              <w:rPr>
                <w:rFonts w:asciiTheme="minorHAnsi" w:hAnsiTheme="minorHAnsi"/>
                <w:bCs/>
                <w:sz w:val="22"/>
                <w:szCs w:val="22"/>
              </w:rPr>
            </w:pPr>
          </w:p>
        </w:tc>
        <w:tc>
          <w:tcPr>
            <w:tcW w:w="630" w:type="dxa"/>
            <w:tcBorders>
              <w:top w:val="nil"/>
              <w:left w:val="single" w:sz="6" w:space="0" w:color="auto"/>
              <w:bottom w:val="single" w:sz="4" w:space="0" w:color="auto"/>
              <w:right w:val="nil"/>
            </w:tcBorders>
            <w:shd w:val="clear" w:color="auto" w:fill="auto"/>
            <w:vAlign w:val="center"/>
          </w:tcPr>
          <w:p w14:paraId="48D85D20" w14:textId="30C326D2" w:rsidR="00861124" w:rsidRPr="003446CB" w:rsidRDefault="00861124" w:rsidP="00971909">
            <w:pPr>
              <w:tabs>
                <w:tab w:val="left" w:pos="264"/>
              </w:tabs>
              <w:spacing w:after="0"/>
              <w:jc w:val="center"/>
              <w:rPr>
                <w:rFonts w:asciiTheme="minorHAnsi" w:hAnsiTheme="minorHAnsi"/>
                <w:bCs/>
                <w:sz w:val="22"/>
                <w:szCs w:val="22"/>
              </w:rPr>
            </w:pPr>
            <w:r w:rsidRPr="003446CB">
              <w:rPr>
                <w:rFonts w:asciiTheme="minorHAnsi" w:hAnsiTheme="minorHAnsi"/>
                <w:bCs/>
                <w:sz w:val="22"/>
                <w:szCs w:val="22"/>
              </w:rPr>
              <w:t>10.9</w:t>
            </w:r>
          </w:p>
        </w:tc>
        <w:tc>
          <w:tcPr>
            <w:tcW w:w="360" w:type="dxa"/>
            <w:tcBorders>
              <w:top w:val="nil"/>
              <w:left w:val="single" w:sz="4" w:space="0" w:color="auto"/>
              <w:bottom w:val="single" w:sz="4" w:space="0" w:color="auto"/>
              <w:right w:val="nil"/>
            </w:tcBorders>
            <w:shd w:val="clear" w:color="auto" w:fill="auto"/>
            <w:vAlign w:val="center"/>
          </w:tcPr>
          <w:p w14:paraId="2F796AA5"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360" w:type="dxa"/>
            <w:tcBorders>
              <w:top w:val="nil"/>
              <w:left w:val="single" w:sz="4" w:space="0" w:color="auto"/>
              <w:bottom w:val="single" w:sz="4" w:space="0" w:color="auto"/>
              <w:right w:val="nil"/>
            </w:tcBorders>
            <w:shd w:val="clear" w:color="auto" w:fill="auto"/>
            <w:vAlign w:val="center"/>
          </w:tcPr>
          <w:p w14:paraId="5FFD037F" w14:textId="09E18950" w:rsidR="00861124" w:rsidRPr="003446CB" w:rsidRDefault="00861124" w:rsidP="00C20933">
            <w:pPr>
              <w:autoSpaceDE/>
              <w:autoSpaceDN/>
              <w:adjustRightInd/>
              <w:spacing w:after="0"/>
              <w:jc w:val="center"/>
              <w:rPr>
                <w:rFonts w:asciiTheme="minorHAnsi" w:hAnsiTheme="minorHAnsi" w:cs="Times New Roman"/>
                <w:b/>
                <w:bCs/>
                <w:sz w:val="22"/>
                <w:szCs w:val="22"/>
              </w:rPr>
            </w:pPr>
          </w:p>
        </w:tc>
        <w:tc>
          <w:tcPr>
            <w:tcW w:w="450" w:type="dxa"/>
            <w:tcBorders>
              <w:top w:val="nil"/>
              <w:left w:val="single" w:sz="4" w:space="0" w:color="auto"/>
              <w:bottom w:val="single" w:sz="4" w:space="0" w:color="auto"/>
              <w:right w:val="single" w:sz="4" w:space="0" w:color="auto"/>
            </w:tcBorders>
            <w:shd w:val="clear" w:color="auto" w:fill="auto"/>
            <w:vAlign w:val="center"/>
          </w:tcPr>
          <w:p w14:paraId="087C0AE3" w14:textId="77777777" w:rsidR="00861124" w:rsidRPr="003446CB" w:rsidRDefault="00861124" w:rsidP="00C20933">
            <w:pPr>
              <w:tabs>
                <w:tab w:val="left" w:pos="204"/>
              </w:tabs>
              <w:autoSpaceDE/>
              <w:autoSpaceDN/>
              <w:adjustRightInd/>
              <w:spacing w:after="0"/>
              <w:jc w:val="center"/>
              <w:rPr>
                <w:rFonts w:asciiTheme="minorHAnsi" w:hAnsiTheme="minorHAnsi" w:cs="Times New Roman"/>
                <w:b/>
                <w:bCs/>
                <w:sz w:val="22"/>
                <w:szCs w:val="22"/>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19BA6196" w14:textId="75FF83D9" w:rsidR="00861124" w:rsidRPr="003446CB" w:rsidRDefault="00F4361B" w:rsidP="00971909">
            <w:pPr>
              <w:autoSpaceDE/>
              <w:autoSpaceDN/>
              <w:adjustRightInd/>
              <w:spacing w:after="0"/>
              <w:jc w:val="center"/>
              <w:rPr>
                <w:rFonts w:asciiTheme="minorHAnsi" w:hAnsiTheme="minorHAnsi" w:cs="Times New Roman"/>
                <w:b/>
                <w:bCs/>
                <w:sz w:val="22"/>
                <w:szCs w:val="22"/>
              </w:rPr>
            </w:pPr>
            <w:r w:rsidRPr="003446CB">
              <w:rPr>
                <w:rFonts w:asciiTheme="minorHAnsi" w:hAnsiTheme="minorHAnsi" w:cs="Times New Roman"/>
                <w:b/>
                <w:bCs/>
                <w:sz w:val="22"/>
                <w:szCs w:val="22"/>
              </w:rPr>
              <w:sym w:font="Wingdings" w:char="F0FC"/>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1E3E7709" w14:textId="1111E15E"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720" w:type="dxa"/>
            <w:tcBorders>
              <w:top w:val="nil"/>
              <w:left w:val="nil"/>
              <w:bottom w:val="single" w:sz="4" w:space="0" w:color="auto"/>
              <w:right w:val="single" w:sz="4" w:space="0" w:color="auto"/>
            </w:tcBorders>
            <w:shd w:val="clear" w:color="auto" w:fill="auto"/>
            <w:vAlign w:val="center"/>
          </w:tcPr>
          <w:p w14:paraId="5D6948F1"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540" w:type="dxa"/>
            <w:tcBorders>
              <w:top w:val="nil"/>
              <w:left w:val="nil"/>
              <w:bottom w:val="single" w:sz="4" w:space="0" w:color="auto"/>
              <w:right w:val="single" w:sz="4" w:space="0" w:color="auto"/>
            </w:tcBorders>
            <w:shd w:val="clear" w:color="auto" w:fill="auto"/>
            <w:vAlign w:val="center"/>
          </w:tcPr>
          <w:p w14:paraId="2B2039FE"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497" w:type="dxa"/>
            <w:tcBorders>
              <w:top w:val="nil"/>
              <w:left w:val="nil"/>
              <w:bottom w:val="single" w:sz="4" w:space="0" w:color="auto"/>
              <w:right w:val="nil"/>
            </w:tcBorders>
            <w:shd w:val="clear" w:color="auto" w:fill="auto"/>
            <w:vAlign w:val="center"/>
          </w:tcPr>
          <w:p w14:paraId="0E5D8318"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688" w:type="dxa"/>
            <w:tcBorders>
              <w:top w:val="nil"/>
              <w:left w:val="single" w:sz="4" w:space="0" w:color="auto"/>
              <w:bottom w:val="single" w:sz="4" w:space="0" w:color="auto"/>
              <w:right w:val="single" w:sz="12" w:space="0" w:color="auto"/>
            </w:tcBorders>
            <w:shd w:val="clear" w:color="auto" w:fill="auto"/>
            <w:vAlign w:val="center"/>
          </w:tcPr>
          <w:p w14:paraId="347ADD93" w14:textId="77777777" w:rsidR="00861124" w:rsidRPr="003446CB" w:rsidRDefault="00861124" w:rsidP="00C20933">
            <w:pPr>
              <w:spacing w:after="0"/>
              <w:jc w:val="center"/>
              <w:rPr>
                <w:rFonts w:asciiTheme="minorHAnsi" w:hAnsiTheme="minorHAnsi"/>
                <w:b/>
                <w:bCs/>
                <w:color w:val="F2F2F2"/>
                <w:sz w:val="22"/>
                <w:szCs w:val="22"/>
              </w:rPr>
            </w:pPr>
          </w:p>
        </w:tc>
      </w:tr>
      <w:tr w:rsidR="006E6E7D" w:rsidRPr="003446CB" w14:paraId="074E7827" w14:textId="77777777" w:rsidTr="00F4361B">
        <w:trPr>
          <w:cantSplit/>
          <w:jc w:val="center"/>
        </w:trPr>
        <w:tc>
          <w:tcPr>
            <w:tcW w:w="525" w:type="dxa"/>
            <w:tcBorders>
              <w:top w:val="single" w:sz="4" w:space="0" w:color="auto"/>
              <w:left w:val="single" w:sz="12" w:space="0" w:color="auto"/>
              <w:bottom w:val="single" w:sz="4" w:space="0" w:color="auto"/>
              <w:right w:val="single" w:sz="4" w:space="0" w:color="auto"/>
            </w:tcBorders>
            <w:shd w:val="clear" w:color="auto" w:fill="auto"/>
            <w:vAlign w:val="center"/>
          </w:tcPr>
          <w:p w14:paraId="71B9D354" w14:textId="77777777" w:rsidR="00861124" w:rsidRPr="003446CB" w:rsidRDefault="00861124" w:rsidP="00C20933">
            <w:pPr>
              <w:spacing w:after="0"/>
              <w:jc w:val="center"/>
              <w:rPr>
                <w:rFonts w:asciiTheme="minorHAnsi" w:hAnsiTheme="minorHAnsi"/>
                <w:bCs/>
                <w:sz w:val="22"/>
                <w:szCs w:val="22"/>
              </w:rPr>
            </w:pPr>
            <w:r w:rsidRPr="003446CB">
              <w:rPr>
                <w:rFonts w:asciiTheme="minorHAnsi" w:hAnsiTheme="minorHAnsi"/>
                <w:bCs/>
                <w:sz w:val="22"/>
                <w:szCs w:val="22"/>
              </w:rPr>
              <w:t>6.</w:t>
            </w:r>
          </w:p>
        </w:tc>
        <w:tc>
          <w:tcPr>
            <w:tcW w:w="630" w:type="dxa"/>
            <w:tcBorders>
              <w:top w:val="nil"/>
              <w:left w:val="single" w:sz="4" w:space="0" w:color="auto"/>
              <w:bottom w:val="single" w:sz="4" w:space="0" w:color="auto"/>
              <w:right w:val="single" w:sz="4" w:space="0" w:color="auto"/>
            </w:tcBorders>
            <w:shd w:val="clear" w:color="auto" w:fill="auto"/>
            <w:vAlign w:val="center"/>
          </w:tcPr>
          <w:p w14:paraId="00ED3C60" w14:textId="759EE640" w:rsidR="00861124" w:rsidRPr="003446CB" w:rsidRDefault="00861124" w:rsidP="00971909">
            <w:pPr>
              <w:spacing w:after="0"/>
              <w:jc w:val="center"/>
              <w:rPr>
                <w:rFonts w:asciiTheme="minorHAnsi" w:hAnsiTheme="minorHAnsi"/>
                <w:sz w:val="22"/>
                <w:szCs w:val="22"/>
              </w:rPr>
            </w:pPr>
            <w:r w:rsidRPr="003446CB">
              <w:rPr>
                <w:rFonts w:asciiTheme="minorHAnsi" w:hAnsiTheme="minorHAnsi"/>
                <w:b/>
                <w:bCs/>
                <w:sz w:val="22"/>
                <w:szCs w:val="22"/>
              </w:rPr>
              <w:t>“</w:t>
            </w:r>
          </w:p>
        </w:tc>
        <w:tc>
          <w:tcPr>
            <w:tcW w:w="540" w:type="dxa"/>
            <w:tcBorders>
              <w:top w:val="single" w:sz="4" w:space="0" w:color="auto"/>
              <w:left w:val="nil"/>
              <w:bottom w:val="single" w:sz="4" w:space="0" w:color="auto"/>
              <w:right w:val="single" w:sz="4" w:space="0" w:color="auto"/>
            </w:tcBorders>
            <w:shd w:val="clear" w:color="auto" w:fill="auto"/>
            <w:vAlign w:val="center"/>
          </w:tcPr>
          <w:p w14:paraId="2831CFEC" w14:textId="77777777" w:rsidR="00861124" w:rsidRPr="003446CB" w:rsidRDefault="00861124" w:rsidP="00C20933">
            <w:pPr>
              <w:tabs>
                <w:tab w:val="left" w:pos="165"/>
              </w:tabs>
              <w:autoSpaceDE/>
              <w:autoSpaceDN/>
              <w:adjustRightInd/>
              <w:spacing w:after="0"/>
              <w:jc w:val="center"/>
              <w:rPr>
                <w:rFonts w:asciiTheme="minorHAnsi" w:hAnsiTheme="minorHAnsi" w:cs="Times New Roman"/>
                <w:bCs/>
                <w:sz w:val="22"/>
                <w:szCs w:val="22"/>
              </w:rPr>
            </w:pPr>
            <w:r w:rsidRPr="003446CB">
              <w:rPr>
                <w:rFonts w:asciiTheme="minorHAnsi" w:hAnsiTheme="minorHAnsi" w:cs="Times New Roman"/>
                <w:bCs/>
                <w:sz w:val="22"/>
                <w:szCs w:val="22"/>
              </w:rPr>
              <w:t xml:space="preserve"> M</w:t>
            </w:r>
          </w:p>
        </w:tc>
        <w:tc>
          <w:tcPr>
            <w:tcW w:w="540" w:type="dxa"/>
            <w:tcBorders>
              <w:top w:val="nil"/>
              <w:left w:val="single" w:sz="4" w:space="0" w:color="auto"/>
              <w:bottom w:val="single" w:sz="4" w:space="0" w:color="auto"/>
              <w:right w:val="single" w:sz="4" w:space="0" w:color="auto"/>
            </w:tcBorders>
            <w:shd w:val="clear" w:color="auto" w:fill="auto"/>
          </w:tcPr>
          <w:p w14:paraId="1A02482F" w14:textId="77777777" w:rsidR="00861124" w:rsidRPr="003446CB" w:rsidRDefault="00861124" w:rsidP="00971909">
            <w:pPr>
              <w:autoSpaceDE/>
              <w:autoSpaceDN/>
              <w:adjustRightInd/>
              <w:spacing w:after="0"/>
              <w:rPr>
                <w:rFonts w:asciiTheme="minorHAnsi" w:hAnsiTheme="minorHAnsi" w:cs="Times New Roman"/>
                <w:b/>
                <w:bCs/>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649801EF"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540" w:type="dxa"/>
            <w:tcBorders>
              <w:top w:val="nil"/>
              <w:left w:val="nil"/>
              <w:bottom w:val="single" w:sz="4" w:space="0" w:color="auto"/>
              <w:right w:val="single" w:sz="4" w:space="0" w:color="auto"/>
            </w:tcBorders>
            <w:shd w:val="clear" w:color="auto" w:fill="auto"/>
            <w:vAlign w:val="center"/>
          </w:tcPr>
          <w:p w14:paraId="368F21A0"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540" w:type="dxa"/>
            <w:tcBorders>
              <w:top w:val="nil"/>
              <w:left w:val="nil"/>
              <w:bottom w:val="single" w:sz="4" w:space="0" w:color="auto"/>
              <w:right w:val="single" w:sz="4" w:space="0" w:color="auto"/>
            </w:tcBorders>
            <w:shd w:val="clear" w:color="auto" w:fill="auto"/>
            <w:vAlign w:val="center"/>
          </w:tcPr>
          <w:p w14:paraId="2C09D995"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r w:rsidRPr="003446CB">
              <w:rPr>
                <w:rFonts w:asciiTheme="minorHAnsi" w:hAnsiTheme="minorHAnsi" w:cs="Times New Roman"/>
                <w:b/>
                <w:bCs/>
                <w:sz w:val="22"/>
                <w:szCs w:val="22"/>
              </w:rPr>
              <w:sym w:font="Wingdings" w:char="F0FC"/>
            </w:r>
          </w:p>
        </w:tc>
        <w:tc>
          <w:tcPr>
            <w:tcW w:w="540" w:type="dxa"/>
            <w:tcBorders>
              <w:top w:val="nil"/>
              <w:left w:val="nil"/>
              <w:bottom w:val="single" w:sz="4" w:space="0" w:color="auto"/>
              <w:right w:val="single" w:sz="4" w:space="0" w:color="auto"/>
            </w:tcBorders>
            <w:shd w:val="clear" w:color="auto" w:fill="auto"/>
            <w:vAlign w:val="center"/>
          </w:tcPr>
          <w:p w14:paraId="10ECF688"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540" w:type="dxa"/>
            <w:tcBorders>
              <w:top w:val="nil"/>
              <w:left w:val="nil"/>
              <w:bottom w:val="single" w:sz="4" w:space="0" w:color="auto"/>
              <w:right w:val="single" w:sz="4" w:space="0" w:color="auto"/>
            </w:tcBorders>
            <w:shd w:val="clear" w:color="auto" w:fill="auto"/>
            <w:vAlign w:val="center"/>
          </w:tcPr>
          <w:p w14:paraId="6DBA8B3B"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630" w:type="dxa"/>
            <w:tcBorders>
              <w:top w:val="nil"/>
              <w:left w:val="nil"/>
              <w:bottom w:val="single" w:sz="4" w:space="0" w:color="auto"/>
              <w:right w:val="single" w:sz="6" w:space="0" w:color="auto"/>
            </w:tcBorders>
            <w:shd w:val="clear" w:color="auto" w:fill="auto"/>
            <w:vAlign w:val="center"/>
          </w:tcPr>
          <w:p w14:paraId="287C4FBF" w14:textId="77777777" w:rsidR="00861124" w:rsidRPr="003446CB" w:rsidRDefault="00861124" w:rsidP="00C20933">
            <w:pPr>
              <w:tabs>
                <w:tab w:val="left" w:pos="389"/>
              </w:tabs>
              <w:spacing w:after="0"/>
              <w:jc w:val="center"/>
              <w:rPr>
                <w:rFonts w:asciiTheme="minorHAnsi" w:hAnsiTheme="minorHAnsi"/>
                <w:b/>
                <w:bCs/>
                <w:sz w:val="22"/>
                <w:szCs w:val="22"/>
              </w:rPr>
            </w:pP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14:paraId="440C08DC" w14:textId="456ADBF8" w:rsidR="00861124" w:rsidRPr="003446CB" w:rsidRDefault="00832460" w:rsidP="00971909">
            <w:pPr>
              <w:spacing w:after="0"/>
              <w:jc w:val="center"/>
              <w:rPr>
                <w:rFonts w:asciiTheme="minorHAnsi" w:hAnsiTheme="minorHAnsi"/>
                <w:b/>
                <w:bCs/>
                <w:sz w:val="22"/>
                <w:szCs w:val="22"/>
              </w:rPr>
            </w:pPr>
            <w:r w:rsidRPr="003446CB">
              <w:rPr>
                <w:rFonts w:asciiTheme="minorHAnsi" w:hAnsiTheme="minorHAnsi"/>
                <w:bCs/>
                <w:sz w:val="22"/>
                <w:szCs w:val="22"/>
              </w:rPr>
              <w:t>≥ –2 to &lt;</w:t>
            </w:r>
            <w:r w:rsidR="001779B4" w:rsidRPr="003446CB">
              <w:rPr>
                <w:rFonts w:asciiTheme="minorHAnsi" w:hAnsiTheme="minorHAnsi"/>
                <w:bCs/>
                <w:sz w:val="22"/>
                <w:szCs w:val="22"/>
              </w:rPr>
              <w:t> </w:t>
            </w:r>
            <w:r w:rsidRPr="003446CB">
              <w:rPr>
                <w:rFonts w:asciiTheme="minorHAnsi" w:hAnsiTheme="minorHAnsi"/>
                <w:bCs/>
                <w:sz w:val="22"/>
                <w:szCs w:val="22"/>
              </w:rPr>
              <w:t>+1</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tcPr>
          <w:p w14:paraId="1CBCBBC9" w14:textId="77777777" w:rsidR="00861124" w:rsidRPr="003446CB" w:rsidRDefault="00861124" w:rsidP="00971909">
            <w:pPr>
              <w:spacing w:after="0"/>
              <w:jc w:val="center"/>
              <w:rPr>
                <w:rFonts w:asciiTheme="minorHAnsi" w:hAnsiTheme="minorHAnsi"/>
                <w:bCs/>
                <w:sz w:val="22"/>
                <w:szCs w:val="22"/>
              </w:rPr>
            </w:pPr>
            <w:r w:rsidRPr="003446CB">
              <w:rPr>
                <w:rFonts w:asciiTheme="minorHAnsi" w:hAnsiTheme="minorHAnsi"/>
                <w:bCs/>
                <w:sz w:val="22"/>
                <w:szCs w:val="22"/>
              </w:rPr>
              <w:t>18.1</w:t>
            </w:r>
          </w:p>
        </w:tc>
        <w:tc>
          <w:tcPr>
            <w:tcW w:w="630" w:type="dxa"/>
            <w:tcBorders>
              <w:top w:val="nil"/>
              <w:left w:val="single" w:sz="6" w:space="0" w:color="auto"/>
              <w:bottom w:val="single" w:sz="4" w:space="0" w:color="auto"/>
              <w:right w:val="nil"/>
            </w:tcBorders>
            <w:shd w:val="clear" w:color="auto" w:fill="auto"/>
            <w:vAlign w:val="center"/>
          </w:tcPr>
          <w:p w14:paraId="0F7CDC06" w14:textId="2259146D" w:rsidR="00861124" w:rsidRPr="003446CB" w:rsidRDefault="00861124" w:rsidP="00971909">
            <w:pPr>
              <w:tabs>
                <w:tab w:val="left" w:pos="264"/>
              </w:tabs>
              <w:spacing w:after="0"/>
              <w:jc w:val="center"/>
              <w:rPr>
                <w:rFonts w:asciiTheme="minorHAnsi" w:hAnsiTheme="minorHAnsi"/>
                <w:bCs/>
                <w:sz w:val="22"/>
                <w:szCs w:val="22"/>
              </w:rPr>
            </w:pPr>
            <w:r w:rsidRPr="003446CB">
              <w:rPr>
                <w:rFonts w:asciiTheme="minorHAnsi" w:hAnsiTheme="minorHAnsi"/>
                <w:bCs/>
                <w:sz w:val="22"/>
                <w:szCs w:val="22"/>
              </w:rPr>
              <w:t>20</w:t>
            </w:r>
            <w:r w:rsidR="00971909" w:rsidRPr="003446CB">
              <w:rPr>
                <w:rFonts w:asciiTheme="minorHAnsi" w:hAnsiTheme="minorHAnsi"/>
                <w:bCs/>
                <w:sz w:val="22"/>
                <w:szCs w:val="22"/>
              </w:rPr>
              <w:t>.0</w:t>
            </w:r>
          </w:p>
        </w:tc>
        <w:tc>
          <w:tcPr>
            <w:tcW w:w="360" w:type="dxa"/>
            <w:tcBorders>
              <w:top w:val="nil"/>
              <w:left w:val="single" w:sz="4" w:space="0" w:color="auto"/>
              <w:bottom w:val="single" w:sz="4" w:space="0" w:color="auto"/>
              <w:right w:val="nil"/>
            </w:tcBorders>
            <w:shd w:val="clear" w:color="auto" w:fill="auto"/>
            <w:vAlign w:val="center"/>
          </w:tcPr>
          <w:p w14:paraId="44118907"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360" w:type="dxa"/>
            <w:tcBorders>
              <w:top w:val="nil"/>
              <w:left w:val="single" w:sz="4" w:space="0" w:color="auto"/>
              <w:bottom w:val="single" w:sz="4" w:space="0" w:color="auto"/>
              <w:right w:val="nil"/>
            </w:tcBorders>
            <w:shd w:val="clear" w:color="auto" w:fill="auto"/>
            <w:vAlign w:val="center"/>
          </w:tcPr>
          <w:p w14:paraId="6FC2A9E1" w14:textId="77777777" w:rsidR="00861124" w:rsidRPr="003446CB" w:rsidRDefault="00861124" w:rsidP="00C20933">
            <w:pPr>
              <w:autoSpaceDE/>
              <w:autoSpaceDN/>
              <w:adjustRightInd/>
              <w:spacing w:after="0"/>
              <w:jc w:val="center"/>
              <w:rPr>
                <w:rFonts w:asciiTheme="minorHAnsi" w:hAnsiTheme="minorHAnsi" w:cs="Times New Roman"/>
                <w:b/>
                <w:bCs/>
                <w:sz w:val="22"/>
                <w:szCs w:val="22"/>
              </w:rPr>
            </w:pPr>
          </w:p>
        </w:tc>
        <w:tc>
          <w:tcPr>
            <w:tcW w:w="450" w:type="dxa"/>
            <w:tcBorders>
              <w:top w:val="nil"/>
              <w:left w:val="single" w:sz="4" w:space="0" w:color="auto"/>
              <w:bottom w:val="single" w:sz="4" w:space="0" w:color="auto"/>
              <w:right w:val="single" w:sz="4" w:space="0" w:color="auto"/>
            </w:tcBorders>
            <w:shd w:val="clear" w:color="auto" w:fill="auto"/>
            <w:vAlign w:val="center"/>
          </w:tcPr>
          <w:p w14:paraId="19FC22DD" w14:textId="77777777" w:rsidR="00861124" w:rsidRPr="003446CB" w:rsidRDefault="00861124" w:rsidP="00C20933">
            <w:pPr>
              <w:tabs>
                <w:tab w:val="left" w:pos="204"/>
              </w:tabs>
              <w:autoSpaceDE/>
              <w:autoSpaceDN/>
              <w:adjustRightInd/>
              <w:spacing w:after="0"/>
              <w:jc w:val="center"/>
              <w:rPr>
                <w:rFonts w:asciiTheme="minorHAnsi" w:hAnsiTheme="minorHAnsi" w:cs="Times New Roman"/>
                <w:b/>
                <w:bCs/>
                <w:sz w:val="22"/>
                <w:szCs w:val="22"/>
              </w:rPr>
            </w:pPr>
            <w:r w:rsidRPr="003446CB">
              <w:rPr>
                <w:rFonts w:asciiTheme="minorHAnsi" w:hAnsiTheme="minorHAnsi" w:cs="Times New Roman"/>
                <w:b/>
                <w:bCs/>
                <w:sz w:val="22"/>
                <w:szCs w:val="22"/>
              </w:rPr>
              <w:sym w:font="Wingdings" w:char="F0FC"/>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78D23127"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32B4A034"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720" w:type="dxa"/>
            <w:tcBorders>
              <w:top w:val="nil"/>
              <w:left w:val="nil"/>
              <w:bottom w:val="single" w:sz="4" w:space="0" w:color="auto"/>
              <w:right w:val="single" w:sz="4" w:space="0" w:color="auto"/>
            </w:tcBorders>
            <w:shd w:val="clear" w:color="auto" w:fill="auto"/>
            <w:vAlign w:val="center"/>
          </w:tcPr>
          <w:p w14:paraId="5672A841"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r w:rsidRPr="003446CB">
              <w:rPr>
                <w:rFonts w:asciiTheme="minorHAnsi" w:hAnsiTheme="minorHAnsi" w:cs="Times New Roman"/>
                <w:b/>
                <w:bCs/>
                <w:sz w:val="22"/>
                <w:szCs w:val="22"/>
              </w:rPr>
              <w:sym w:font="Wingdings" w:char="F0FC"/>
            </w:r>
          </w:p>
        </w:tc>
        <w:tc>
          <w:tcPr>
            <w:tcW w:w="540" w:type="dxa"/>
            <w:tcBorders>
              <w:top w:val="nil"/>
              <w:left w:val="nil"/>
              <w:bottom w:val="single" w:sz="4" w:space="0" w:color="auto"/>
              <w:right w:val="single" w:sz="4" w:space="0" w:color="auto"/>
            </w:tcBorders>
            <w:shd w:val="clear" w:color="auto" w:fill="auto"/>
            <w:vAlign w:val="center"/>
          </w:tcPr>
          <w:p w14:paraId="07ADBCC1"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497" w:type="dxa"/>
            <w:tcBorders>
              <w:top w:val="nil"/>
              <w:left w:val="nil"/>
              <w:bottom w:val="single" w:sz="4" w:space="0" w:color="auto"/>
              <w:right w:val="nil"/>
            </w:tcBorders>
            <w:shd w:val="clear" w:color="auto" w:fill="auto"/>
            <w:vAlign w:val="center"/>
          </w:tcPr>
          <w:p w14:paraId="2F2EE43F"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688" w:type="dxa"/>
            <w:tcBorders>
              <w:top w:val="nil"/>
              <w:left w:val="single" w:sz="4" w:space="0" w:color="auto"/>
              <w:bottom w:val="single" w:sz="4" w:space="0" w:color="auto"/>
              <w:right w:val="single" w:sz="12" w:space="0" w:color="auto"/>
            </w:tcBorders>
            <w:shd w:val="clear" w:color="auto" w:fill="auto"/>
            <w:vAlign w:val="center"/>
          </w:tcPr>
          <w:p w14:paraId="34F71E34" w14:textId="77777777" w:rsidR="00861124" w:rsidRPr="003446CB" w:rsidRDefault="00861124" w:rsidP="00C20933">
            <w:pPr>
              <w:spacing w:after="0"/>
              <w:jc w:val="center"/>
              <w:rPr>
                <w:rFonts w:asciiTheme="minorHAnsi" w:hAnsiTheme="minorHAnsi"/>
                <w:b/>
                <w:bCs/>
                <w:color w:val="F2F2F2"/>
                <w:sz w:val="22"/>
                <w:szCs w:val="22"/>
              </w:rPr>
            </w:pPr>
          </w:p>
        </w:tc>
      </w:tr>
      <w:tr w:rsidR="006E6E7D" w:rsidRPr="003446CB" w14:paraId="02C683E6" w14:textId="77777777" w:rsidTr="00F4361B">
        <w:trPr>
          <w:cantSplit/>
          <w:jc w:val="center"/>
        </w:trPr>
        <w:tc>
          <w:tcPr>
            <w:tcW w:w="525" w:type="dxa"/>
            <w:tcBorders>
              <w:top w:val="single" w:sz="4" w:space="0" w:color="auto"/>
              <w:left w:val="single" w:sz="12" w:space="0" w:color="auto"/>
              <w:bottom w:val="single" w:sz="4" w:space="0" w:color="auto"/>
              <w:right w:val="single" w:sz="4" w:space="0" w:color="auto"/>
            </w:tcBorders>
            <w:shd w:val="clear" w:color="auto" w:fill="auto"/>
            <w:vAlign w:val="center"/>
          </w:tcPr>
          <w:p w14:paraId="686419AD" w14:textId="77777777" w:rsidR="00861124" w:rsidRPr="003446CB" w:rsidRDefault="00861124" w:rsidP="00C20933">
            <w:pPr>
              <w:spacing w:after="0"/>
              <w:jc w:val="center"/>
              <w:rPr>
                <w:rFonts w:asciiTheme="minorHAnsi" w:hAnsiTheme="minorHAnsi"/>
                <w:bCs/>
                <w:sz w:val="22"/>
                <w:szCs w:val="22"/>
              </w:rPr>
            </w:pPr>
            <w:r w:rsidRPr="003446CB">
              <w:rPr>
                <w:rFonts w:asciiTheme="minorHAnsi" w:hAnsiTheme="minorHAnsi"/>
                <w:bCs/>
                <w:sz w:val="22"/>
                <w:szCs w:val="22"/>
              </w:rPr>
              <w:t>7.</w:t>
            </w:r>
          </w:p>
        </w:tc>
        <w:tc>
          <w:tcPr>
            <w:tcW w:w="630" w:type="dxa"/>
            <w:tcBorders>
              <w:top w:val="nil"/>
              <w:left w:val="single" w:sz="4" w:space="0" w:color="auto"/>
              <w:bottom w:val="single" w:sz="4" w:space="0" w:color="auto"/>
              <w:right w:val="single" w:sz="4" w:space="0" w:color="auto"/>
            </w:tcBorders>
            <w:shd w:val="clear" w:color="auto" w:fill="auto"/>
            <w:vAlign w:val="center"/>
          </w:tcPr>
          <w:p w14:paraId="6339F3D0" w14:textId="721E729A" w:rsidR="00861124" w:rsidRPr="003446CB" w:rsidRDefault="00861124" w:rsidP="00971909">
            <w:pPr>
              <w:spacing w:after="0"/>
              <w:jc w:val="center"/>
              <w:rPr>
                <w:rFonts w:asciiTheme="minorHAnsi" w:hAnsiTheme="minorHAnsi"/>
                <w:sz w:val="22"/>
                <w:szCs w:val="22"/>
              </w:rPr>
            </w:pPr>
            <w:r w:rsidRPr="003446CB">
              <w:rPr>
                <w:rFonts w:asciiTheme="minorHAnsi" w:hAnsiTheme="minorHAnsi"/>
                <w:b/>
                <w:bCs/>
                <w:sz w:val="22"/>
                <w:szCs w:val="22"/>
              </w:rPr>
              <w:t>“</w:t>
            </w:r>
          </w:p>
        </w:tc>
        <w:tc>
          <w:tcPr>
            <w:tcW w:w="540" w:type="dxa"/>
            <w:tcBorders>
              <w:top w:val="single" w:sz="4" w:space="0" w:color="auto"/>
              <w:left w:val="nil"/>
              <w:bottom w:val="single" w:sz="4" w:space="0" w:color="auto"/>
              <w:right w:val="single" w:sz="4" w:space="0" w:color="auto"/>
            </w:tcBorders>
            <w:shd w:val="clear" w:color="auto" w:fill="auto"/>
            <w:vAlign w:val="center"/>
          </w:tcPr>
          <w:p w14:paraId="414B56F7" w14:textId="77777777" w:rsidR="00861124" w:rsidRPr="003446CB" w:rsidRDefault="00861124" w:rsidP="00C20933">
            <w:pPr>
              <w:tabs>
                <w:tab w:val="left" w:pos="165"/>
              </w:tabs>
              <w:autoSpaceDE/>
              <w:autoSpaceDN/>
              <w:adjustRightInd/>
              <w:spacing w:after="0"/>
              <w:jc w:val="center"/>
              <w:rPr>
                <w:rFonts w:asciiTheme="minorHAnsi" w:hAnsiTheme="minorHAnsi" w:cs="Times New Roman"/>
                <w:bCs/>
                <w:sz w:val="22"/>
                <w:szCs w:val="22"/>
              </w:rPr>
            </w:pPr>
            <w:r w:rsidRPr="003446CB">
              <w:rPr>
                <w:rFonts w:asciiTheme="minorHAnsi" w:hAnsiTheme="minorHAnsi" w:cs="Times New Roman"/>
                <w:bCs/>
                <w:sz w:val="22"/>
                <w:szCs w:val="22"/>
              </w:rPr>
              <w:t xml:space="preserve"> M</w:t>
            </w:r>
          </w:p>
        </w:tc>
        <w:tc>
          <w:tcPr>
            <w:tcW w:w="540" w:type="dxa"/>
            <w:tcBorders>
              <w:top w:val="nil"/>
              <w:left w:val="single" w:sz="4" w:space="0" w:color="auto"/>
              <w:bottom w:val="single" w:sz="4" w:space="0" w:color="auto"/>
              <w:right w:val="single" w:sz="4" w:space="0" w:color="auto"/>
            </w:tcBorders>
            <w:shd w:val="clear" w:color="auto" w:fill="auto"/>
          </w:tcPr>
          <w:p w14:paraId="02542ADC" w14:textId="77777777" w:rsidR="00861124" w:rsidRPr="003446CB" w:rsidRDefault="00861124" w:rsidP="00971909">
            <w:pPr>
              <w:autoSpaceDE/>
              <w:autoSpaceDN/>
              <w:adjustRightInd/>
              <w:spacing w:after="0"/>
              <w:rPr>
                <w:rFonts w:asciiTheme="minorHAnsi" w:hAnsiTheme="minorHAnsi" w:cs="Times New Roman"/>
                <w:b/>
                <w:bCs/>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71FCE753"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540" w:type="dxa"/>
            <w:tcBorders>
              <w:top w:val="nil"/>
              <w:left w:val="nil"/>
              <w:bottom w:val="single" w:sz="4" w:space="0" w:color="auto"/>
              <w:right w:val="single" w:sz="4" w:space="0" w:color="auto"/>
            </w:tcBorders>
            <w:shd w:val="clear" w:color="auto" w:fill="auto"/>
            <w:vAlign w:val="center"/>
          </w:tcPr>
          <w:p w14:paraId="0E435E35" w14:textId="401C8FF2" w:rsidR="00861124" w:rsidRPr="003446CB" w:rsidRDefault="00F4361B" w:rsidP="00971909">
            <w:pPr>
              <w:autoSpaceDE/>
              <w:autoSpaceDN/>
              <w:adjustRightInd/>
              <w:spacing w:after="0"/>
              <w:jc w:val="center"/>
              <w:rPr>
                <w:rFonts w:asciiTheme="minorHAnsi" w:hAnsiTheme="minorHAnsi" w:cs="Times New Roman"/>
                <w:b/>
                <w:bCs/>
                <w:sz w:val="22"/>
                <w:szCs w:val="22"/>
              </w:rPr>
            </w:pPr>
            <w:r w:rsidRPr="003446CB">
              <w:rPr>
                <w:rFonts w:asciiTheme="minorHAnsi" w:hAnsiTheme="minorHAnsi" w:cs="Times New Roman"/>
                <w:b/>
                <w:bCs/>
                <w:sz w:val="22"/>
                <w:szCs w:val="22"/>
              </w:rPr>
              <w:sym w:font="Wingdings" w:char="F0FC"/>
            </w:r>
          </w:p>
        </w:tc>
        <w:tc>
          <w:tcPr>
            <w:tcW w:w="540" w:type="dxa"/>
            <w:tcBorders>
              <w:top w:val="nil"/>
              <w:left w:val="nil"/>
              <w:bottom w:val="single" w:sz="4" w:space="0" w:color="auto"/>
              <w:right w:val="single" w:sz="4" w:space="0" w:color="auto"/>
            </w:tcBorders>
            <w:shd w:val="clear" w:color="auto" w:fill="auto"/>
            <w:vAlign w:val="center"/>
          </w:tcPr>
          <w:p w14:paraId="4981D5D2" w14:textId="4640D44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540" w:type="dxa"/>
            <w:tcBorders>
              <w:top w:val="nil"/>
              <w:left w:val="nil"/>
              <w:bottom w:val="single" w:sz="4" w:space="0" w:color="auto"/>
              <w:right w:val="single" w:sz="4" w:space="0" w:color="auto"/>
            </w:tcBorders>
            <w:shd w:val="clear" w:color="auto" w:fill="auto"/>
            <w:vAlign w:val="center"/>
          </w:tcPr>
          <w:p w14:paraId="14F4A678"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540" w:type="dxa"/>
            <w:tcBorders>
              <w:top w:val="nil"/>
              <w:left w:val="nil"/>
              <w:bottom w:val="single" w:sz="4" w:space="0" w:color="auto"/>
              <w:right w:val="single" w:sz="4" w:space="0" w:color="auto"/>
            </w:tcBorders>
            <w:shd w:val="clear" w:color="auto" w:fill="auto"/>
            <w:vAlign w:val="center"/>
          </w:tcPr>
          <w:p w14:paraId="08A30085"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630" w:type="dxa"/>
            <w:tcBorders>
              <w:top w:val="nil"/>
              <w:left w:val="nil"/>
              <w:bottom w:val="single" w:sz="4" w:space="0" w:color="auto"/>
              <w:right w:val="single" w:sz="6" w:space="0" w:color="auto"/>
            </w:tcBorders>
            <w:shd w:val="clear" w:color="auto" w:fill="FFFFFF"/>
            <w:vAlign w:val="center"/>
          </w:tcPr>
          <w:p w14:paraId="7057A742" w14:textId="77777777" w:rsidR="00861124" w:rsidRPr="003446CB" w:rsidRDefault="00861124" w:rsidP="00C20933">
            <w:pPr>
              <w:tabs>
                <w:tab w:val="left" w:pos="389"/>
              </w:tabs>
              <w:spacing w:after="0"/>
              <w:jc w:val="center"/>
              <w:rPr>
                <w:rFonts w:asciiTheme="minorHAnsi" w:hAnsiTheme="minorHAnsi"/>
                <w:b/>
                <w:bCs/>
                <w:sz w:val="20"/>
                <w:szCs w:val="20"/>
              </w:rPr>
            </w:pP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14:paraId="6DB890FA" w14:textId="2E4ADD51" w:rsidR="00861124" w:rsidRPr="003446CB" w:rsidRDefault="001755FC" w:rsidP="00C20933">
            <w:pPr>
              <w:spacing w:after="0"/>
              <w:jc w:val="center"/>
              <w:rPr>
                <w:rFonts w:asciiTheme="minorHAnsi" w:hAnsiTheme="minorHAnsi"/>
                <w:b/>
                <w:bCs/>
                <w:sz w:val="22"/>
                <w:szCs w:val="22"/>
              </w:rPr>
            </w:pPr>
            <w:r w:rsidRPr="003446CB">
              <w:rPr>
                <w:rFonts w:asciiTheme="minorHAnsi" w:hAnsiTheme="minorHAnsi"/>
                <w:bCs/>
                <w:sz w:val="22"/>
                <w:szCs w:val="22"/>
              </w:rPr>
              <w:t>≥ –3 to &lt; –2</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tcPr>
          <w:p w14:paraId="5C9EA65A" w14:textId="53EDFE17" w:rsidR="00861124" w:rsidRPr="003446CB" w:rsidRDefault="001755FC" w:rsidP="00971909">
            <w:pPr>
              <w:spacing w:after="0"/>
              <w:jc w:val="center"/>
              <w:rPr>
                <w:rFonts w:asciiTheme="minorHAnsi" w:hAnsiTheme="minorHAnsi"/>
                <w:bCs/>
                <w:sz w:val="22"/>
                <w:szCs w:val="22"/>
              </w:rPr>
            </w:pPr>
            <w:r w:rsidRPr="003446CB">
              <w:rPr>
                <w:rFonts w:asciiTheme="minorHAnsi" w:hAnsiTheme="minorHAnsi"/>
                <w:bCs/>
                <w:sz w:val="22"/>
                <w:szCs w:val="22"/>
              </w:rPr>
              <w:t>15.0</w:t>
            </w:r>
          </w:p>
        </w:tc>
        <w:tc>
          <w:tcPr>
            <w:tcW w:w="630" w:type="dxa"/>
            <w:tcBorders>
              <w:top w:val="nil"/>
              <w:left w:val="single" w:sz="6" w:space="0" w:color="auto"/>
              <w:bottom w:val="single" w:sz="4" w:space="0" w:color="auto"/>
              <w:right w:val="nil"/>
            </w:tcBorders>
            <w:shd w:val="clear" w:color="auto" w:fill="auto"/>
            <w:vAlign w:val="center"/>
          </w:tcPr>
          <w:p w14:paraId="4D60BB50" w14:textId="5168A044" w:rsidR="00861124" w:rsidRPr="003446CB" w:rsidRDefault="001755FC" w:rsidP="00F4361B">
            <w:pPr>
              <w:tabs>
                <w:tab w:val="left" w:pos="264"/>
              </w:tabs>
              <w:spacing w:after="0"/>
              <w:jc w:val="center"/>
              <w:rPr>
                <w:rFonts w:asciiTheme="minorHAnsi" w:hAnsiTheme="minorHAnsi"/>
                <w:bCs/>
                <w:sz w:val="22"/>
                <w:szCs w:val="22"/>
              </w:rPr>
            </w:pPr>
            <w:r w:rsidRPr="003446CB">
              <w:rPr>
                <w:rFonts w:asciiTheme="minorHAnsi" w:hAnsiTheme="minorHAnsi"/>
                <w:bCs/>
                <w:sz w:val="22"/>
                <w:szCs w:val="22"/>
              </w:rPr>
              <w:t>1</w:t>
            </w:r>
            <w:r w:rsidR="00F4361B" w:rsidRPr="003446CB">
              <w:rPr>
                <w:rFonts w:asciiTheme="minorHAnsi" w:hAnsiTheme="minorHAnsi"/>
                <w:bCs/>
                <w:sz w:val="22"/>
                <w:szCs w:val="22"/>
              </w:rPr>
              <w:t>7.0</w:t>
            </w:r>
          </w:p>
        </w:tc>
        <w:tc>
          <w:tcPr>
            <w:tcW w:w="360" w:type="dxa"/>
            <w:tcBorders>
              <w:top w:val="nil"/>
              <w:left w:val="single" w:sz="4" w:space="0" w:color="auto"/>
              <w:bottom w:val="single" w:sz="4" w:space="0" w:color="auto"/>
              <w:right w:val="nil"/>
            </w:tcBorders>
            <w:shd w:val="clear" w:color="auto" w:fill="auto"/>
            <w:vAlign w:val="center"/>
          </w:tcPr>
          <w:p w14:paraId="12FEC621" w14:textId="2C5D8846"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360" w:type="dxa"/>
            <w:tcBorders>
              <w:top w:val="nil"/>
              <w:left w:val="single" w:sz="4" w:space="0" w:color="auto"/>
              <w:bottom w:val="single" w:sz="4" w:space="0" w:color="auto"/>
              <w:right w:val="nil"/>
            </w:tcBorders>
            <w:shd w:val="clear" w:color="auto" w:fill="auto"/>
            <w:vAlign w:val="center"/>
          </w:tcPr>
          <w:p w14:paraId="5303A033" w14:textId="77777777" w:rsidR="00861124" w:rsidRPr="003446CB" w:rsidRDefault="00861124" w:rsidP="00C20933">
            <w:pPr>
              <w:autoSpaceDE/>
              <w:autoSpaceDN/>
              <w:adjustRightInd/>
              <w:spacing w:after="0"/>
              <w:jc w:val="center"/>
              <w:rPr>
                <w:rFonts w:asciiTheme="minorHAnsi" w:hAnsiTheme="minorHAnsi" w:cs="Times New Roman"/>
                <w:b/>
                <w:bCs/>
                <w:sz w:val="22"/>
                <w:szCs w:val="22"/>
              </w:rPr>
            </w:pPr>
          </w:p>
        </w:tc>
        <w:tc>
          <w:tcPr>
            <w:tcW w:w="450" w:type="dxa"/>
            <w:tcBorders>
              <w:top w:val="nil"/>
              <w:left w:val="single" w:sz="4" w:space="0" w:color="auto"/>
              <w:bottom w:val="single" w:sz="4" w:space="0" w:color="auto"/>
              <w:right w:val="single" w:sz="4" w:space="0" w:color="auto"/>
            </w:tcBorders>
            <w:shd w:val="clear" w:color="auto" w:fill="auto"/>
            <w:vAlign w:val="center"/>
          </w:tcPr>
          <w:p w14:paraId="4D25B7EB" w14:textId="77777777" w:rsidR="00861124" w:rsidRPr="003446CB" w:rsidRDefault="00861124" w:rsidP="00C20933">
            <w:pPr>
              <w:tabs>
                <w:tab w:val="left" w:pos="204"/>
              </w:tabs>
              <w:autoSpaceDE/>
              <w:autoSpaceDN/>
              <w:adjustRightInd/>
              <w:spacing w:after="0"/>
              <w:jc w:val="center"/>
              <w:rPr>
                <w:rFonts w:asciiTheme="minorHAnsi" w:hAnsiTheme="minorHAnsi" w:cs="Times New Roman"/>
                <w:b/>
                <w:bCs/>
                <w:sz w:val="22"/>
                <w:szCs w:val="22"/>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3B0D81B9"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10365766" w14:textId="5A9F65FD"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720" w:type="dxa"/>
            <w:tcBorders>
              <w:top w:val="nil"/>
              <w:left w:val="nil"/>
              <w:bottom w:val="single" w:sz="4" w:space="0" w:color="auto"/>
              <w:right w:val="single" w:sz="4" w:space="0" w:color="auto"/>
            </w:tcBorders>
            <w:shd w:val="clear" w:color="auto" w:fill="auto"/>
            <w:vAlign w:val="center"/>
          </w:tcPr>
          <w:p w14:paraId="0FC39895" w14:textId="49057A89" w:rsidR="00861124" w:rsidRPr="003446CB" w:rsidRDefault="001755FC" w:rsidP="00971909">
            <w:pPr>
              <w:autoSpaceDE/>
              <w:autoSpaceDN/>
              <w:adjustRightInd/>
              <w:spacing w:after="0"/>
              <w:jc w:val="center"/>
              <w:rPr>
                <w:rFonts w:asciiTheme="minorHAnsi" w:hAnsiTheme="minorHAnsi" w:cs="Times New Roman"/>
                <w:b/>
                <w:bCs/>
                <w:sz w:val="22"/>
                <w:szCs w:val="22"/>
              </w:rPr>
            </w:pPr>
            <w:r w:rsidRPr="003446CB">
              <w:rPr>
                <w:rFonts w:asciiTheme="minorHAnsi" w:hAnsiTheme="minorHAnsi" w:cs="Times New Roman"/>
                <w:b/>
                <w:bCs/>
                <w:sz w:val="22"/>
                <w:szCs w:val="22"/>
              </w:rPr>
              <w:sym w:font="Wingdings" w:char="F0FC"/>
            </w:r>
          </w:p>
        </w:tc>
        <w:tc>
          <w:tcPr>
            <w:tcW w:w="540" w:type="dxa"/>
            <w:tcBorders>
              <w:top w:val="nil"/>
              <w:left w:val="nil"/>
              <w:bottom w:val="single" w:sz="4" w:space="0" w:color="auto"/>
              <w:right w:val="single" w:sz="4" w:space="0" w:color="auto"/>
            </w:tcBorders>
            <w:shd w:val="clear" w:color="auto" w:fill="auto"/>
            <w:vAlign w:val="center"/>
          </w:tcPr>
          <w:p w14:paraId="5DC14C44"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497" w:type="dxa"/>
            <w:tcBorders>
              <w:top w:val="nil"/>
              <w:left w:val="nil"/>
              <w:bottom w:val="single" w:sz="4" w:space="0" w:color="auto"/>
              <w:right w:val="nil"/>
            </w:tcBorders>
            <w:shd w:val="clear" w:color="auto" w:fill="auto"/>
            <w:vAlign w:val="center"/>
          </w:tcPr>
          <w:p w14:paraId="5B97B91F"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688" w:type="dxa"/>
            <w:tcBorders>
              <w:top w:val="nil"/>
              <w:left w:val="single" w:sz="4" w:space="0" w:color="auto"/>
              <w:bottom w:val="single" w:sz="4" w:space="0" w:color="auto"/>
              <w:right w:val="single" w:sz="12" w:space="0" w:color="auto"/>
            </w:tcBorders>
            <w:shd w:val="clear" w:color="auto" w:fill="auto"/>
            <w:vAlign w:val="center"/>
          </w:tcPr>
          <w:p w14:paraId="66A5D418" w14:textId="77777777" w:rsidR="00861124" w:rsidRPr="003446CB" w:rsidRDefault="00861124" w:rsidP="00C20933">
            <w:pPr>
              <w:spacing w:after="0"/>
              <w:jc w:val="center"/>
              <w:rPr>
                <w:rFonts w:asciiTheme="minorHAnsi" w:hAnsiTheme="minorHAnsi"/>
                <w:b/>
                <w:bCs/>
                <w:color w:val="F2F2F2"/>
                <w:sz w:val="22"/>
                <w:szCs w:val="22"/>
              </w:rPr>
            </w:pPr>
          </w:p>
        </w:tc>
      </w:tr>
      <w:tr w:rsidR="006E6E7D" w:rsidRPr="003446CB" w14:paraId="01C063E5" w14:textId="77777777" w:rsidTr="00F4361B">
        <w:trPr>
          <w:cantSplit/>
          <w:jc w:val="center"/>
        </w:trPr>
        <w:tc>
          <w:tcPr>
            <w:tcW w:w="525" w:type="dxa"/>
            <w:tcBorders>
              <w:top w:val="single" w:sz="4" w:space="0" w:color="auto"/>
              <w:left w:val="single" w:sz="12" w:space="0" w:color="auto"/>
              <w:bottom w:val="single" w:sz="4" w:space="0" w:color="auto"/>
              <w:right w:val="single" w:sz="4" w:space="0" w:color="auto"/>
            </w:tcBorders>
            <w:shd w:val="clear" w:color="auto" w:fill="auto"/>
            <w:vAlign w:val="center"/>
          </w:tcPr>
          <w:p w14:paraId="14BEC69B" w14:textId="77777777" w:rsidR="00861124" w:rsidRPr="003446CB" w:rsidRDefault="00861124" w:rsidP="00C20933">
            <w:pPr>
              <w:spacing w:after="0"/>
              <w:jc w:val="center"/>
              <w:rPr>
                <w:rFonts w:asciiTheme="minorHAnsi" w:hAnsiTheme="minorHAnsi"/>
                <w:bCs/>
                <w:sz w:val="22"/>
                <w:szCs w:val="22"/>
              </w:rPr>
            </w:pPr>
            <w:r w:rsidRPr="003446CB">
              <w:rPr>
                <w:rFonts w:asciiTheme="minorHAnsi" w:hAnsiTheme="minorHAnsi"/>
                <w:bCs/>
                <w:sz w:val="22"/>
                <w:szCs w:val="22"/>
              </w:rPr>
              <w:t>8.</w:t>
            </w:r>
          </w:p>
        </w:tc>
        <w:tc>
          <w:tcPr>
            <w:tcW w:w="630" w:type="dxa"/>
            <w:tcBorders>
              <w:top w:val="nil"/>
              <w:left w:val="single" w:sz="4" w:space="0" w:color="auto"/>
              <w:bottom w:val="single" w:sz="4" w:space="0" w:color="auto"/>
              <w:right w:val="single" w:sz="4" w:space="0" w:color="auto"/>
            </w:tcBorders>
            <w:shd w:val="clear" w:color="auto" w:fill="auto"/>
            <w:vAlign w:val="center"/>
          </w:tcPr>
          <w:p w14:paraId="75D5D6B0" w14:textId="7C1CF98D" w:rsidR="00861124" w:rsidRPr="003446CB" w:rsidRDefault="00861124" w:rsidP="00971909">
            <w:pPr>
              <w:spacing w:after="0"/>
              <w:jc w:val="center"/>
              <w:rPr>
                <w:rFonts w:asciiTheme="minorHAnsi" w:hAnsiTheme="minorHAnsi"/>
                <w:sz w:val="22"/>
                <w:szCs w:val="22"/>
              </w:rPr>
            </w:pPr>
            <w:r w:rsidRPr="003446CB">
              <w:rPr>
                <w:rFonts w:asciiTheme="minorHAnsi" w:hAnsiTheme="minorHAnsi"/>
                <w:b/>
                <w:bCs/>
                <w:sz w:val="22"/>
                <w:szCs w:val="22"/>
              </w:rPr>
              <w:t>“</w:t>
            </w:r>
          </w:p>
        </w:tc>
        <w:tc>
          <w:tcPr>
            <w:tcW w:w="540" w:type="dxa"/>
            <w:tcBorders>
              <w:top w:val="single" w:sz="4" w:space="0" w:color="auto"/>
              <w:left w:val="nil"/>
              <w:bottom w:val="single" w:sz="4" w:space="0" w:color="auto"/>
              <w:right w:val="single" w:sz="4" w:space="0" w:color="auto"/>
            </w:tcBorders>
            <w:shd w:val="clear" w:color="auto" w:fill="auto"/>
            <w:vAlign w:val="center"/>
          </w:tcPr>
          <w:p w14:paraId="279A1F7E" w14:textId="77777777" w:rsidR="00861124" w:rsidRPr="003446CB" w:rsidRDefault="00861124" w:rsidP="00C20933">
            <w:pPr>
              <w:tabs>
                <w:tab w:val="left" w:pos="165"/>
              </w:tabs>
              <w:autoSpaceDE/>
              <w:autoSpaceDN/>
              <w:adjustRightInd/>
              <w:spacing w:after="0"/>
              <w:jc w:val="center"/>
              <w:rPr>
                <w:rFonts w:asciiTheme="minorHAnsi" w:hAnsiTheme="minorHAnsi" w:cs="Times New Roman"/>
                <w:bCs/>
                <w:sz w:val="22"/>
                <w:szCs w:val="22"/>
              </w:rPr>
            </w:pPr>
            <w:r w:rsidRPr="003446CB">
              <w:rPr>
                <w:rFonts w:asciiTheme="minorHAnsi" w:hAnsiTheme="minorHAnsi" w:cs="Times New Roman"/>
                <w:bCs/>
                <w:sz w:val="22"/>
                <w:szCs w:val="22"/>
              </w:rPr>
              <w:t>F</w:t>
            </w:r>
          </w:p>
        </w:tc>
        <w:tc>
          <w:tcPr>
            <w:tcW w:w="540" w:type="dxa"/>
            <w:tcBorders>
              <w:top w:val="nil"/>
              <w:left w:val="single" w:sz="4" w:space="0" w:color="auto"/>
              <w:bottom w:val="single" w:sz="4" w:space="0" w:color="auto"/>
              <w:right w:val="single" w:sz="4" w:space="0" w:color="auto"/>
            </w:tcBorders>
            <w:shd w:val="clear" w:color="auto" w:fill="auto"/>
          </w:tcPr>
          <w:p w14:paraId="5EB6DA7F" w14:textId="77777777" w:rsidR="00861124" w:rsidRPr="003446CB" w:rsidRDefault="00861124" w:rsidP="00971909">
            <w:pPr>
              <w:autoSpaceDE/>
              <w:autoSpaceDN/>
              <w:adjustRightInd/>
              <w:spacing w:after="0"/>
              <w:rPr>
                <w:rFonts w:asciiTheme="minorHAnsi" w:hAnsiTheme="minorHAnsi" w:cs="Times New Roman"/>
                <w:b/>
                <w:bCs/>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7E91D0B"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540" w:type="dxa"/>
            <w:tcBorders>
              <w:top w:val="nil"/>
              <w:left w:val="nil"/>
              <w:bottom w:val="single" w:sz="4" w:space="0" w:color="auto"/>
              <w:right w:val="single" w:sz="4" w:space="0" w:color="auto"/>
            </w:tcBorders>
            <w:shd w:val="clear" w:color="auto" w:fill="auto"/>
            <w:vAlign w:val="center"/>
          </w:tcPr>
          <w:p w14:paraId="350BFFD8"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540" w:type="dxa"/>
            <w:tcBorders>
              <w:top w:val="nil"/>
              <w:left w:val="nil"/>
              <w:bottom w:val="single" w:sz="4" w:space="0" w:color="auto"/>
              <w:right w:val="single" w:sz="4" w:space="0" w:color="auto"/>
            </w:tcBorders>
            <w:shd w:val="clear" w:color="auto" w:fill="auto"/>
            <w:vAlign w:val="center"/>
          </w:tcPr>
          <w:p w14:paraId="2862DAEF"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540" w:type="dxa"/>
            <w:tcBorders>
              <w:top w:val="nil"/>
              <w:left w:val="nil"/>
              <w:bottom w:val="single" w:sz="4" w:space="0" w:color="auto"/>
              <w:right w:val="single" w:sz="4" w:space="0" w:color="auto"/>
            </w:tcBorders>
            <w:shd w:val="clear" w:color="auto" w:fill="auto"/>
            <w:vAlign w:val="center"/>
          </w:tcPr>
          <w:p w14:paraId="7375D804"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r w:rsidRPr="003446CB">
              <w:rPr>
                <w:rFonts w:asciiTheme="minorHAnsi" w:hAnsiTheme="minorHAnsi" w:cs="Times New Roman"/>
                <w:b/>
                <w:bCs/>
                <w:sz w:val="22"/>
                <w:szCs w:val="22"/>
              </w:rPr>
              <w:sym w:font="Wingdings" w:char="F0FC"/>
            </w:r>
          </w:p>
        </w:tc>
        <w:tc>
          <w:tcPr>
            <w:tcW w:w="540" w:type="dxa"/>
            <w:tcBorders>
              <w:top w:val="nil"/>
              <w:left w:val="nil"/>
              <w:bottom w:val="single" w:sz="4" w:space="0" w:color="auto"/>
              <w:right w:val="single" w:sz="4" w:space="0" w:color="auto"/>
            </w:tcBorders>
            <w:shd w:val="clear" w:color="auto" w:fill="auto"/>
            <w:vAlign w:val="center"/>
          </w:tcPr>
          <w:p w14:paraId="0AECFF74"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r w:rsidRPr="003446CB">
              <w:rPr>
                <w:rFonts w:asciiTheme="minorHAnsi" w:hAnsiTheme="minorHAnsi" w:cs="Times New Roman"/>
                <w:b/>
                <w:bCs/>
                <w:sz w:val="22"/>
                <w:szCs w:val="22"/>
              </w:rPr>
              <w:sym w:font="Wingdings" w:char="F0FC"/>
            </w:r>
          </w:p>
        </w:tc>
        <w:tc>
          <w:tcPr>
            <w:tcW w:w="630" w:type="dxa"/>
            <w:tcBorders>
              <w:top w:val="nil"/>
              <w:left w:val="nil"/>
              <w:bottom w:val="single" w:sz="4" w:space="0" w:color="auto"/>
              <w:right w:val="single" w:sz="6" w:space="0" w:color="auto"/>
            </w:tcBorders>
            <w:shd w:val="clear" w:color="auto" w:fill="FFFFFF"/>
            <w:vAlign w:val="center"/>
          </w:tcPr>
          <w:p w14:paraId="4110AB21" w14:textId="77777777" w:rsidR="00861124" w:rsidRPr="003446CB" w:rsidRDefault="00861124" w:rsidP="00C20933">
            <w:pPr>
              <w:tabs>
                <w:tab w:val="left" w:pos="389"/>
              </w:tabs>
              <w:spacing w:after="0"/>
              <w:jc w:val="center"/>
              <w:rPr>
                <w:rFonts w:asciiTheme="minorHAnsi" w:hAnsiTheme="minorHAnsi"/>
                <w:b/>
                <w:bCs/>
                <w:sz w:val="20"/>
                <w:szCs w:val="20"/>
                <w:highlight w:val="yellow"/>
              </w:rPr>
            </w:pP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14:paraId="3781EE5A" w14:textId="77777777" w:rsidR="00861124" w:rsidRPr="003446CB" w:rsidRDefault="00861124" w:rsidP="00C20933">
            <w:pPr>
              <w:spacing w:after="0"/>
              <w:jc w:val="center"/>
              <w:rPr>
                <w:rFonts w:asciiTheme="minorHAnsi" w:hAnsiTheme="minorHAnsi"/>
                <w:b/>
                <w:bCs/>
                <w:sz w:val="20"/>
                <w:szCs w:val="20"/>
                <w:highlight w:val="yellow"/>
              </w:rPr>
            </w:pP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tcPr>
          <w:p w14:paraId="0EA1B29D" w14:textId="77777777" w:rsidR="00861124" w:rsidRPr="003446CB" w:rsidRDefault="00861124" w:rsidP="00C20933">
            <w:pPr>
              <w:spacing w:after="0"/>
              <w:jc w:val="center"/>
              <w:rPr>
                <w:rFonts w:asciiTheme="minorHAnsi" w:hAnsiTheme="minorHAnsi"/>
                <w:b/>
                <w:bCs/>
                <w:sz w:val="22"/>
                <w:szCs w:val="22"/>
                <w:highlight w:val="yellow"/>
              </w:rPr>
            </w:pPr>
          </w:p>
        </w:tc>
        <w:tc>
          <w:tcPr>
            <w:tcW w:w="630" w:type="dxa"/>
            <w:tcBorders>
              <w:top w:val="nil"/>
              <w:left w:val="single" w:sz="6" w:space="0" w:color="auto"/>
              <w:bottom w:val="single" w:sz="4" w:space="0" w:color="auto"/>
              <w:right w:val="nil"/>
            </w:tcBorders>
            <w:shd w:val="clear" w:color="auto" w:fill="auto"/>
            <w:vAlign w:val="center"/>
          </w:tcPr>
          <w:p w14:paraId="6C4DE230" w14:textId="77F40EAD" w:rsidR="00861124" w:rsidRPr="003446CB" w:rsidRDefault="00861124" w:rsidP="00971909">
            <w:pPr>
              <w:tabs>
                <w:tab w:val="left" w:pos="264"/>
              </w:tabs>
              <w:spacing w:after="0"/>
              <w:jc w:val="center"/>
              <w:rPr>
                <w:rFonts w:asciiTheme="minorHAnsi" w:hAnsiTheme="minorHAnsi"/>
                <w:bCs/>
                <w:sz w:val="22"/>
                <w:szCs w:val="22"/>
              </w:rPr>
            </w:pPr>
            <w:r w:rsidRPr="003446CB">
              <w:rPr>
                <w:rFonts w:asciiTheme="minorHAnsi" w:hAnsiTheme="minorHAnsi"/>
                <w:bCs/>
                <w:sz w:val="22"/>
                <w:szCs w:val="22"/>
              </w:rPr>
              <w:t>22</w:t>
            </w:r>
            <w:r w:rsidR="00971909" w:rsidRPr="003446CB">
              <w:rPr>
                <w:rFonts w:asciiTheme="minorHAnsi" w:hAnsiTheme="minorHAnsi"/>
                <w:bCs/>
                <w:sz w:val="22"/>
                <w:szCs w:val="22"/>
              </w:rPr>
              <w:t>.0</w:t>
            </w:r>
          </w:p>
        </w:tc>
        <w:tc>
          <w:tcPr>
            <w:tcW w:w="360" w:type="dxa"/>
            <w:tcBorders>
              <w:top w:val="nil"/>
              <w:left w:val="single" w:sz="4" w:space="0" w:color="auto"/>
              <w:bottom w:val="single" w:sz="4" w:space="0" w:color="auto"/>
              <w:right w:val="nil"/>
            </w:tcBorders>
            <w:shd w:val="clear" w:color="auto" w:fill="auto"/>
            <w:vAlign w:val="center"/>
          </w:tcPr>
          <w:p w14:paraId="02EB2B46" w14:textId="1B41A07A"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360" w:type="dxa"/>
            <w:tcBorders>
              <w:top w:val="nil"/>
              <w:left w:val="single" w:sz="4" w:space="0" w:color="auto"/>
              <w:bottom w:val="single" w:sz="4" w:space="0" w:color="auto"/>
              <w:right w:val="nil"/>
            </w:tcBorders>
            <w:shd w:val="clear" w:color="auto" w:fill="auto"/>
            <w:vAlign w:val="center"/>
          </w:tcPr>
          <w:p w14:paraId="12E7DC32" w14:textId="77777777" w:rsidR="00861124" w:rsidRPr="003446CB" w:rsidRDefault="00861124" w:rsidP="00C20933">
            <w:pPr>
              <w:autoSpaceDE/>
              <w:autoSpaceDN/>
              <w:adjustRightInd/>
              <w:spacing w:after="0"/>
              <w:jc w:val="center"/>
              <w:rPr>
                <w:rFonts w:asciiTheme="minorHAnsi" w:hAnsiTheme="minorHAnsi" w:cs="Times New Roman"/>
                <w:b/>
                <w:bCs/>
                <w:sz w:val="22"/>
                <w:szCs w:val="22"/>
              </w:rPr>
            </w:pPr>
          </w:p>
        </w:tc>
        <w:tc>
          <w:tcPr>
            <w:tcW w:w="450" w:type="dxa"/>
            <w:tcBorders>
              <w:top w:val="nil"/>
              <w:left w:val="single" w:sz="4" w:space="0" w:color="auto"/>
              <w:bottom w:val="single" w:sz="4" w:space="0" w:color="auto"/>
              <w:right w:val="single" w:sz="4" w:space="0" w:color="auto"/>
            </w:tcBorders>
            <w:shd w:val="clear" w:color="auto" w:fill="auto"/>
            <w:vAlign w:val="center"/>
          </w:tcPr>
          <w:p w14:paraId="63F733BE" w14:textId="77777777" w:rsidR="00861124" w:rsidRPr="003446CB" w:rsidRDefault="00861124" w:rsidP="00C20933">
            <w:pPr>
              <w:autoSpaceDE/>
              <w:autoSpaceDN/>
              <w:adjustRightInd/>
              <w:spacing w:after="0"/>
              <w:jc w:val="center"/>
              <w:rPr>
                <w:rFonts w:asciiTheme="minorHAnsi" w:hAnsiTheme="minorHAnsi" w:cs="Times New Roman"/>
                <w:b/>
                <w:bCs/>
                <w:sz w:val="22"/>
                <w:szCs w:val="22"/>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1D88FF1B" w14:textId="7202AE4C" w:rsidR="00861124" w:rsidRPr="003446CB" w:rsidRDefault="00F4361B" w:rsidP="00971909">
            <w:pPr>
              <w:autoSpaceDE/>
              <w:autoSpaceDN/>
              <w:adjustRightInd/>
              <w:spacing w:after="0"/>
              <w:jc w:val="center"/>
              <w:rPr>
                <w:rFonts w:asciiTheme="minorHAnsi" w:hAnsiTheme="minorHAnsi" w:cs="Times New Roman"/>
                <w:b/>
                <w:bCs/>
                <w:sz w:val="22"/>
                <w:szCs w:val="22"/>
              </w:rPr>
            </w:pPr>
            <w:r w:rsidRPr="003446CB">
              <w:rPr>
                <w:rFonts w:asciiTheme="minorHAnsi" w:hAnsiTheme="minorHAnsi" w:cs="Times New Roman"/>
                <w:b/>
                <w:bCs/>
                <w:sz w:val="22"/>
                <w:szCs w:val="22"/>
              </w:rPr>
              <w:sym w:font="Wingdings" w:char="F0FC"/>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2BAF64AF" w14:textId="619025B0"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720" w:type="dxa"/>
            <w:tcBorders>
              <w:top w:val="nil"/>
              <w:left w:val="nil"/>
              <w:bottom w:val="single" w:sz="4" w:space="0" w:color="auto"/>
              <w:right w:val="single" w:sz="4" w:space="0" w:color="auto"/>
            </w:tcBorders>
            <w:shd w:val="clear" w:color="auto" w:fill="auto"/>
            <w:vAlign w:val="center"/>
          </w:tcPr>
          <w:p w14:paraId="02B6580F"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540" w:type="dxa"/>
            <w:tcBorders>
              <w:top w:val="nil"/>
              <w:left w:val="nil"/>
              <w:bottom w:val="single" w:sz="4" w:space="0" w:color="auto"/>
              <w:right w:val="single" w:sz="4" w:space="0" w:color="auto"/>
            </w:tcBorders>
            <w:shd w:val="clear" w:color="auto" w:fill="auto"/>
            <w:vAlign w:val="center"/>
          </w:tcPr>
          <w:p w14:paraId="285CD9B1"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497" w:type="dxa"/>
            <w:tcBorders>
              <w:top w:val="nil"/>
              <w:left w:val="nil"/>
              <w:bottom w:val="single" w:sz="4" w:space="0" w:color="auto"/>
              <w:right w:val="nil"/>
            </w:tcBorders>
            <w:shd w:val="clear" w:color="auto" w:fill="auto"/>
            <w:vAlign w:val="center"/>
          </w:tcPr>
          <w:p w14:paraId="0D183585"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688" w:type="dxa"/>
            <w:tcBorders>
              <w:top w:val="nil"/>
              <w:left w:val="single" w:sz="4" w:space="0" w:color="auto"/>
              <w:bottom w:val="single" w:sz="4" w:space="0" w:color="auto"/>
              <w:right w:val="single" w:sz="12" w:space="0" w:color="auto"/>
            </w:tcBorders>
            <w:shd w:val="clear" w:color="auto" w:fill="auto"/>
            <w:vAlign w:val="center"/>
          </w:tcPr>
          <w:p w14:paraId="74C9EE1A" w14:textId="77777777" w:rsidR="00861124" w:rsidRPr="003446CB" w:rsidRDefault="00861124" w:rsidP="00C20933">
            <w:pPr>
              <w:spacing w:after="0"/>
              <w:jc w:val="center"/>
              <w:rPr>
                <w:rFonts w:asciiTheme="minorHAnsi" w:hAnsiTheme="minorHAnsi"/>
                <w:b/>
                <w:bCs/>
                <w:color w:val="F2F2F2"/>
                <w:sz w:val="22"/>
                <w:szCs w:val="22"/>
              </w:rPr>
            </w:pPr>
          </w:p>
        </w:tc>
      </w:tr>
      <w:tr w:rsidR="006E6E7D" w:rsidRPr="003446CB" w14:paraId="3F37B328" w14:textId="77777777" w:rsidTr="00F4361B">
        <w:trPr>
          <w:cantSplit/>
          <w:jc w:val="center"/>
        </w:trPr>
        <w:tc>
          <w:tcPr>
            <w:tcW w:w="525" w:type="dxa"/>
            <w:tcBorders>
              <w:top w:val="single" w:sz="4" w:space="0" w:color="auto"/>
              <w:left w:val="single" w:sz="12" w:space="0" w:color="auto"/>
              <w:bottom w:val="single" w:sz="4" w:space="0" w:color="auto"/>
              <w:right w:val="single" w:sz="4" w:space="0" w:color="auto"/>
            </w:tcBorders>
            <w:shd w:val="clear" w:color="auto" w:fill="auto"/>
            <w:vAlign w:val="center"/>
          </w:tcPr>
          <w:p w14:paraId="4CC4F2D3" w14:textId="77777777" w:rsidR="00861124" w:rsidRPr="003446CB" w:rsidRDefault="00861124" w:rsidP="00C20933">
            <w:pPr>
              <w:spacing w:after="0"/>
              <w:jc w:val="center"/>
              <w:rPr>
                <w:rFonts w:asciiTheme="minorHAnsi" w:hAnsiTheme="minorHAnsi"/>
                <w:bCs/>
                <w:sz w:val="22"/>
                <w:szCs w:val="22"/>
              </w:rPr>
            </w:pPr>
            <w:r w:rsidRPr="003446CB">
              <w:rPr>
                <w:rFonts w:asciiTheme="minorHAnsi" w:hAnsiTheme="minorHAnsi"/>
                <w:bCs/>
                <w:sz w:val="22"/>
                <w:szCs w:val="22"/>
              </w:rPr>
              <w:t>9.</w:t>
            </w:r>
          </w:p>
        </w:tc>
        <w:tc>
          <w:tcPr>
            <w:tcW w:w="630" w:type="dxa"/>
            <w:tcBorders>
              <w:top w:val="nil"/>
              <w:left w:val="single" w:sz="4" w:space="0" w:color="auto"/>
              <w:bottom w:val="single" w:sz="4" w:space="0" w:color="auto"/>
              <w:right w:val="single" w:sz="4" w:space="0" w:color="auto"/>
            </w:tcBorders>
            <w:shd w:val="clear" w:color="auto" w:fill="auto"/>
            <w:vAlign w:val="center"/>
          </w:tcPr>
          <w:p w14:paraId="3AA4700E" w14:textId="7CBE676A" w:rsidR="00861124" w:rsidRPr="003446CB" w:rsidRDefault="00861124" w:rsidP="00971909">
            <w:pPr>
              <w:spacing w:after="0"/>
              <w:jc w:val="center"/>
              <w:rPr>
                <w:rFonts w:asciiTheme="minorHAnsi" w:hAnsiTheme="minorHAnsi"/>
                <w:sz w:val="22"/>
                <w:szCs w:val="22"/>
              </w:rPr>
            </w:pPr>
            <w:r w:rsidRPr="003446CB">
              <w:rPr>
                <w:rFonts w:asciiTheme="minorHAnsi" w:hAnsiTheme="minorHAnsi"/>
                <w:b/>
                <w:bCs/>
                <w:sz w:val="22"/>
                <w:szCs w:val="22"/>
              </w:rPr>
              <w:t>“</w:t>
            </w:r>
          </w:p>
        </w:tc>
        <w:tc>
          <w:tcPr>
            <w:tcW w:w="540" w:type="dxa"/>
            <w:tcBorders>
              <w:top w:val="single" w:sz="4" w:space="0" w:color="auto"/>
              <w:left w:val="nil"/>
              <w:bottom w:val="single" w:sz="4" w:space="0" w:color="auto"/>
              <w:right w:val="single" w:sz="4" w:space="0" w:color="auto"/>
            </w:tcBorders>
            <w:shd w:val="clear" w:color="auto" w:fill="auto"/>
            <w:vAlign w:val="center"/>
          </w:tcPr>
          <w:p w14:paraId="516BAD0A" w14:textId="77777777" w:rsidR="00861124" w:rsidRPr="003446CB" w:rsidRDefault="00861124" w:rsidP="00C20933">
            <w:pPr>
              <w:tabs>
                <w:tab w:val="left" w:pos="165"/>
              </w:tabs>
              <w:autoSpaceDE/>
              <w:autoSpaceDN/>
              <w:adjustRightInd/>
              <w:spacing w:after="0"/>
              <w:jc w:val="center"/>
              <w:rPr>
                <w:rFonts w:asciiTheme="minorHAnsi" w:hAnsiTheme="minorHAnsi" w:cs="Times New Roman"/>
                <w:bCs/>
                <w:sz w:val="22"/>
                <w:szCs w:val="22"/>
              </w:rPr>
            </w:pPr>
            <w:r w:rsidRPr="003446CB">
              <w:rPr>
                <w:rFonts w:asciiTheme="minorHAnsi" w:hAnsiTheme="minorHAnsi" w:cs="Times New Roman"/>
                <w:bCs/>
                <w:sz w:val="22"/>
                <w:szCs w:val="22"/>
              </w:rPr>
              <w:t xml:space="preserve"> M</w:t>
            </w:r>
          </w:p>
        </w:tc>
        <w:tc>
          <w:tcPr>
            <w:tcW w:w="540" w:type="dxa"/>
            <w:tcBorders>
              <w:top w:val="nil"/>
              <w:left w:val="single" w:sz="4" w:space="0" w:color="auto"/>
              <w:bottom w:val="single" w:sz="4" w:space="0" w:color="auto"/>
              <w:right w:val="single" w:sz="4" w:space="0" w:color="auto"/>
            </w:tcBorders>
            <w:shd w:val="clear" w:color="auto" w:fill="auto"/>
          </w:tcPr>
          <w:p w14:paraId="2ADA3E50" w14:textId="77777777" w:rsidR="00861124" w:rsidRPr="003446CB" w:rsidRDefault="00861124" w:rsidP="00971909">
            <w:pPr>
              <w:autoSpaceDE/>
              <w:autoSpaceDN/>
              <w:adjustRightInd/>
              <w:spacing w:after="0"/>
              <w:rPr>
                <w:rFonts w:asciiTheme="minorHAnsi" w:hAnsiTheme="minorHAnsi" w:cs="Times New Roman"/>
                <w:b/>
                <w:bCs/>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11954933"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540" w:type="dxa"/>
            <w:tcBorders>
              <w:top w:val="nil"/>
              <w:left w:val="nil"/>
              <w:bottom w:val="single" w:sz="4" w:space="0" w:color="auto"/>
              <w:right w:val="single" w:sz="4" w:space="0" w:color="auto"/>
            </w:tcBorders>
            <w:shd w:val="clear" w:color="auto" w:fill="auto"/>
            <w:vAlign w:val="center"/>
          </w:tcPr>
          <w:p w14:paraId="2725DD9B"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540" w:type="dxa"/>
            <w:tcBorders>
              <w:top w:val="nil"/>
              <w:left w:val="nil"/>
              <w:bottom w:val="single" w:sz="4" w:space="0" w:color="auto"/>
              <w:right w:val="single" w:sz="4" w:space="0" w:color="auto"/>
            </w:tcBorders>
            <w:shd w:val="clear" w:color="auto" w:fill="auto"/>
            <w:vAlign w:val="center"/>
          </w:tcPr>
          <w:p w14:paraId="72B33FFF"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540" w:type="dxa"/>
            <w:tcBorders>
              <w:top w:val="nil"/>
              <w:left w:val="nil"/>
              <w:bottom w:val="single" w:sz="4" w:space="0" w:color="auto"/>
              <w:right w:val="single" w:sz="4" w:space="0" w:color="auto"/>
            </w:tcBorders>
            <w:shd w:val="clear" w:color="auto" w:fill="auto"/>
            <w:vAlign w:val="center"/>
          </w:tcPr>
          <w:p w14:paraId="61AB1EC8"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r w:rsidRPr="003446CB">
              <w:rPr>
                <w:rFonts w:asciiTheme="minorHAnsi" w:hAnsiTheme="minorHAnsi" w:cs="Times New Roman"/>
                <w:b/>
                <w:bCs/>
                <w:sz w:val="22"/>
                <w:szCs w:val="22"/>
              </w:rPr>
              <w:sym w:font="Wingdings" w:char="F0FC"/>
            </w:r>
          </w:p>
        </w:tc>
        <w:tc>
          <w:tcPr>
            <w:tcW w:w="540" w:type="dxa"/>
            <w:tcBorders>
              <w:top w:val="nil"/>
              <w:left w:val="nil"/>
              <w:bottom w:val="single" w:sz="4" w:space="0" w:color="auto"/>
              <w:right w:val="single" w:sz="4" w:space="0" w:color="auto"/>
            </w:tcBorders>
            <w:shd w:val="clear" w:color="auto" w:fill="auto"/>
            <w:vAlign w:val="center"/>
          </w:tcPr>
          <w:p w14:paraId="7CC8D650"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630" w:type="dxa"/>
            <w:tcBorders>
              <w:top w:val="nil"/>
              <w:left w:val="nil"/>
              <w:bottom w:val="single" w:sz="4" w:space="0" w:color="auto"/>
              <w:right w:val="single" w:sz="6" w:space="0" w:color="auto"/>
            </w:tcBorders>
            <w:shd w:val="clear" w:color="auto" w:fill="FFFFFF"/>
            <w:vAlign w:val="center"/>
          </w:tcPr>
          <w:p w14:paraId="3FD2BE56" w14:textId="77777777" w:rsidR="00861124" w:rsidRPr="003446CB" w:rsidRDefault="00861124" w:rsidP="00C20933">
            <w:pPr>
              <w:spacing w:after="0"/>
              <w:jc w:val="center"/>
              <w:rPr>
                <w:rFonts w:asciiTheme="minorHAnsi" w:hAnsiTheme="minorHAnsi"/>
                <w:b/>
                <w:bCs/>
                <w:sz w:val="20"/>
                <w:szCs w:val="20"/>
                <w:highlight w:val="yellow"/>
              </w:rPr>
            </w:pP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14:paraId="12DCCC13" w14:textId="77777777" w:rsidR="00861124" w:rsidRPr="003446CB" w:rsidRDefault="00861124" w:rsidP="00C20933">
            <w:pPr>
              <w:spacing w:after="0"/>
              <w:jc w:val="center"/>
              <w:rPr>
                <w:rFonts w:asciiTheme="minorHAnsi" w:hAnsiTheme="minorHAnsi"/>
                <w:b/>
                <w:bCs/>
                <w:sz w:val="20"/>
                <w:szCs w:val="20"/>
                <w:highlight w:val="yellow"/>
              </w:rPr>
            </w:pP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tcPr>
          <w:p w14:paraId="3B8DBEC8" w14:textId="53976F36" w:rsidR="00861124" w:rsidRPr="003446CB" w:rsidRDefault="00861124" w:rsidP="00971909">
            <w:pPr>
              <w:tabs>
                <w:tab w:val="left" w:pos="264"/>
              </w:tabs>
              <w:spacing w:after="0"/>
              <w:jc w:val="center"/>
              <w:rPr>
                <w:rFonts w:asciiTheme="minorHAnsi" w:hAnsiTheme="minorHAnsi"/>
                <w:bCs/>
                <w:sz w:val="22"/>
                <w:szCs w:val="22"/>
              </w:rPr>
            </w:pPr>
            <w:r w:rsidRPr="003446CB">
              <w:rPr>
                <w:rFonts w:asciiTheme="minorHAnsi" w:hAnsiTheme="minorHAnsi"/>
                <w:bCs/>
                <w:sz w:val="22"/>
                <w:szCs w:val="22"/>
              </w:rPr>
              <w:t>31</w:t>
            </w:r>
            <w:r w:rsidR="001755FC" w:rsidRPr="003446CB">
              <w:rPr>
                <w:rFonts w:asciiTheme="minorHAnsi" w:hAnsiTheme="minorHAnsi"/>
                <w:bCs/>
                <w:sz w:val="22"/>
                <w:szCs w:val="22"/>
              </w:rPr>
              <w:t>.0</w:t>
            </w:r>
          </w:p>
        </w:tc>
        <w:tc>
          <w:tcPr>
            <w:tcW w:w="630" w:type="dxa"/>
            <w:tcBorders>
              <w:top w:val="nil"/>
              <w:left w:val="single" w:sz="6" w:space="0" w:color="auto"/>
              <w:bottom w:val="single" w:sz="4" w:space="0" w:color="auto"/>
              <w:right w:val="nil"/>
            </w:tcBorders>
            <w:shd w:val="clear" w:color="auto" w:fill="auto"/>
            <w:vAlign w:val="center"/>
          </w:tcPr>
          <w:p w14:paraId="47DCDC3E" w14:textId="497B0E8C" w:rsidR="00861124" w:rsidRPr="003446CB" w:rsidRDefault="00861124" w:rsidP="00971909">
            <w:pPr>
              <w:tabs>
                <w:tab w:val="left" w:pos="264"/>
              </w:tabs>
              <w:spacing w:after="0"/>
              <w:jc w:val="center"/>
              <w:rPr>
                <w:rFonts w:asciiTheme="minorHAnsi" w:hAnsiTheme="minorHAnsi"/>
                <w:bCs/>
                <w:sz w:val="22"/>
                <w:szCs w:val="22"/>
              </w:rPr>
            </w:pPr>
            <w:r w:rsidRPr="003446CB">
              <w:rPr>
                <w:rFonts w:asciiTheme="minorHAnsi" w:hAnsiTheme="minorHAnsi"/>
                <w:bCs/>
                <w:sz w:val="22"/>
                <w:szCs w:val="22"/>
              </w:rPr>
              <w:t>25</w:t>
            </w:r>
            <w:r w:rsidR="00971909" w:rsidRPr="003446CB">
              <w:rPr>
                <w:rFonts w:asciiTheme="minorHAnsi" w:hAnsiTheme="minorHAnsi"/>
                <w:bCs/>
                <w:sz w:val="22"/>
                <w:szCs w:val="22"/>
              </w:rPr>
              <w:t>.0</w:t>
            </w:r>
          </w:p>
        </w:tc>
        <w:tc>
          <w:tcPr>
            <w:tcW w:w="360" w:type="dxa"/>
            <w:tcBorders>
              <w:top w:val="nil"/>
              <w:left w:val="single" w:sz="4" w:space="0" w:color="auto"/>
              <w:bottom w:val="single" w:sz="4" w:space="0" w:color="auto"/>
              <w:right w:val="nil"/>
            </w:tcBorders>
            <w:shd w:val="clear" w:color="auto" w:fill="auto"/>
            <w:vAlign w:val="center"/>
          </w:tcPr>
          <w:p w14:paraId="7EFA0B57"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360" w:type="dxa"/>
            <w:tcBorders>
              <w:top w:val="nil"/>
              <w:left w:val="single" w:sz="4" w:space="0" w:color="auto"/>
              <w:bottom w:val="single" w:sz="4" w:space="0" w:color="auto"/>
              <w:right w:val="nil"/>
            </w:tcBorders>
            <w:shd w:val="clear" w:color="auto" w:fill="auto"/>
            <w:vAlign w:val="center"/>
          </w:tcPr>
          <w:p w14:paraId="5991FA1F" w14:textId="3FB620E4" w:rsidR="00861124" w:rsidRPr="003446CB" w:rsidRDefault="00861124" w:rsidP="00C20933">
            <w:pPr>
              <w:autoSpaceDE/>
              <w:autoSpaceDN/>
              <w:adjustRightInd/>
              <w:spacing w:after="0"/>
              <w:jc w:val="center"/>
              <w:rPr>
                <w:rFonts w:asciiTheme="minorHAnsi" w:hAnsiTheme="minorHAnsi" w:cs="Times New Roman"/>
                <w:b/>
                <w:bCs/>
                <w:sz w:val="22"/>
                <w:szCs w:val="22"/>
              </w:rPr>
            </w:pPr>
          </w:p>
        </w:tc>
        <w:tc>
          <w:tcPr>
            <w:tcW w:w="450" w:type="dxa"/>
            <w:tcBorders>
              <w:top w:val="nil"/>
              <w:left w:val="single" w:sz="4" w:space="0" w:color="auto"/>
              <w:bottom w:val="single" w:sz="4" w:space="0" w:color="auto"/>
              <w:right w:val="single" w:sz="4" w:space="0" w:color="auto"/>
            </w:tcBorders>
            <w:shd w:val="clear" w:color="auto" w:fill="auto"/>
            <w:vAlign w:val="center"/>
          </w:tcPr>
          <w:p w14:paraId="5035584B" w14:textId="77777777" w:rsidR="00861124" w:rsidRPr="003446CB" w:rsidRDefault="00861124" w:rsidP="00C20933">
            <w:pPr>
              <w:autoSpaceDE/>
              <w:autoSpaceDN/>
              <w:adjustRightInd/>
              <w:spacing w:after="0"/>
              <w:jc w:val="center"/>
              <w:rPr>
                <w:rFonts w:asciiTheme="minorHAnsi" w:hAnsiTheme="minorHAnsi" w:cs="Times New Roman"/>
                <w:b/>
                <w:bCs/>
                <w:sz w:val="22"/>
                <w:szCs w:val="22"/>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298917B4"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0B5F21CC"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720" w:type="dxa"/>
            <w:tcBorders>
              <w:top w:val="nil"/>
              <w:left w:val="nil"/>
              <w:bottom w:val="single" w:sz="4" w:space="0" w:color="auto"/>
              <w:right w:val="single" w:sz="4" w:space="0" w:color="auto"/>
            </w:tcBorders>
            <w:shd w:val="clear" w:color="auto" w:fill="auto"/>
            <w:vAlign w:val="center"/>
          </w:tcPr>
          <w:p w14:paraId="5BA03492"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540" w:type="dxa"/>
            <w:tcBorders>
              <w:top w:val="nil"/>
              <w:left w:val="nil"/>
              <w:bottom w:val="single" w:sz="4" w:space="0" w:color="auto"/>
              <w:right w:val="single" w:sz="4" w:space="0" w:color="auto"/>
            </w:tcBorders>
            <w:shd w:val="clear" w:color="auto" w:fill="auto"/>
            <w:vAlign w:val="center"/>
          </w:tcPr>
          <w:p w14:paraId="2C0DBE59"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497" w:type="dxa"/>
            <w:tcBorders>
              <w:top w:val="nil"/>
              <w:left w:val="nil"/>
              <w:bottom w:val="single" w:sz="4" w:space="0" w:color="auto"/>
              <w:right w:val="nil"/>
            </w:tcBorders>
            <w:shd w:val="clear" w:color="auto" w:fill="auto"/>
            <w:vAlign w:val="center"/>
          </w:tcPr>
          <w:p w14:paraId="264C3918"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688" w:type="dxa"/>
            <w:tcBorders>
              <w:top w:val="nil"/>
              <w:left w:val="single" w:sz="4" w:space="0" w:color="auto"/>
              <w:bottom w:val="single" w:sz="4" w:space="0" w:color="auto"/>
              <w:right w:val="single" w:sz="12" w:space="0" w:color="auto"/>
            </w:tcBorders>
            <w:shd w:val="clear" w:color="auto" w:fill="auto"/>
            <w:vAlign w:val="center"/>
          </w:tcPr>
          <w:p w14:paraId="5537229D" w14:textId="77777777" w:rsidR="00861124" w:rsidRPr="003446CB" w:rsidRDefault="00861124" w:rsidP="00971909">
            <w:pPr>
              <w:spacing w:after="0"/>
              <w:jc w:val="center"/>
              <w:rPr>
                <w:rFonts w:asciiTheme="minorHAnsi" w:hAnsiTheme="minorHAnsi"/>
                <w:b/>
                <w:bCs/>
                <w:color w:val="F2F2F2"/>
                <w:sz w:val="22"/>
                <w:szCs w:val="22"/>
              </w:rPr>
            </w:pPr>
            <w:r w:rsidRPr="003446CB">
              <w:rPr>
                <w:rFonts w:asciiTheme="minorHAnsi" w:hAnsiTheme="minorHAnsi" w:cs="Times New Roman"/>
                <w:b/>
                <w:bCs/>
                <w:sz w:val="22"/>
                <w:szCs w:val="22"/>
              </w:rPr>
              <w:sym w:font="Wingdings" w:char="F0FC"/>
            </w:r>
          </w:p>
        </w:tc>
      </w:tr>
      <w:tr w:rsidR="006E6E7D" w:rsidRPr="003446CB" w14:paraId="357294E2" w14:textId="77777777" w:rsidTr="00F4361B">
        <w:trPr>
          <w:cantSplit/>
          <w:jc w:val="center"/>
        </w:trPr>
        <w:tc>
          <w:tcPr>
            <w:tcW w:w="525" w:type="dxa"/>
            <w:tcBorders>
              <w:top w:val="single" w:sz="4" w:space="0" w:color="auto"/>
              <w:left w:val="single" w:sz="12" w:space="0" w:color="auto"/>
              <w:bottom w:val="single" w:sz="12" w:space="0" w:color="auto"/>
              <w:right w:val="single" w:sz="4" w:space="0" w:color="auto"/>
            </w:tcBorders>
            <w:shd w:val="clear" w:color="auto" w:fill="auto"/>
            <w:vAlign w:val="center"/>
          </w:tcPr>
          <w:p w14:paraId="56E0E25E" w14:textId="77777777" w:rsidR="00861124" w:rsidRPr="003446CB" w:rsidRDefault="00861124" w:rsidP="00C20933">
            <w:pPr>
              <w:spacing w:after="0"/>
              <w:jc w:val="center"/>
              <w:rPr>
                <w:rFonts w:asciiTheme="minorHAnsi" w:hAnsiTheme="minorHAnsi"/>
                <w:bCs/>
                <w:sz w:val="22"/>
                <w:szCs w:val="22"/>
              </w:rPr>
            </w:pPr>
            <w:r w:rsidRPr="003446CB">
              <w:rPr>
                <w:rFonts w:asciiTheme="minorHAnsi" w:hAnsiTheme="minorHAnsi"/>
                <w:bCs/>
                <w:sz w:val="22"/>
                <w:szCs w:val="22"/>
              </w:rPr>
              <w:t>10.</w:t>
            </w:r>
          </w:p>
        </w:tc>
        <w:tc>
          <w:tcPr>
            <w:tcW w:w="630" w:type="dxa"/>
            <w:tcBorders>
              <w:top w:val="single" w:sz="4" w:space="0" w:color="auto"/>
              <w:left w:val="single" w:sz="4" w:space="0" w:color="auto"/>
              <w:bottom w:val="single" w:sz="12" w:space="0" w:color="auto"/>
              <w:right w:val="single" w:sz="4" w:space="0" w:color="auto"/>
            </w:tcBorders>
            <w:shd w:val="clear" w:color="auto" w:fill="auto"/>
            <w:vAlign w:val="center"/>
          </w:tcPr>
          <w:p w14:paraId="0C590C04" w14:textId="6E204F0D" w:rsidR="00861124" w:rsidRPr="003446CB" w:rsidRDefault="00861124" w:rsidP="00971909">
            <w:pPr>
              <w:spacing w:after="0"/>
              <w:jc w:val="center"/>
              <w:rPr>
                <w:rFonts w:asciiTheme="minorHAnsi" w:hAnsiTheme="minorHAnsi"/>
                <w:sz w:val="22"/>
                <w:szCs w:val="22"/>
              </w:rPr>
            </w:pPr>
            <w:r w:rsidRPr="003446CB">
              <w:rPr>
                <w:rFonts w:asciiTheme="minorHAnsi" w:hAnsiTheme="minorHAnsi"/>
                <w:b/>
                <w:bCs/>
                <w:sz w:val="22"/>
                <w:szCs w:val="22"/>
              </w:rPr>
              <w:t>“</w:t>
            </w:r>
          </w:p>
        </w:tc>
        <w:tc>
          <w:tcPr>
            <w:tcW w:w="540" w:type="dxa"/>
            <w:tcBorders>
              <w:top w:val="single" w:sz="4" w:space="0" w:color="auto"/>
              <w:left w:val="nil"/>
              <w:bottom w:val="single" w:sz="12" w:space="0" w:color="auto"/>
              <w:right w:val="single" w:sz="4" w:space="0" w:color="auto"/>
            </w:tcBorders>
            <w:shd w:val="clear" w:color="auto" w:fill="auto"/>
            <w:vAlign w:val="center"/>
          </w:tcPr>
          <w:p w14:paraId="4F2E9D17" w14:textId="77777777" w:rsidR="00861124" w:rsidRPr="003446CB" w:rsidRDefault="00861124" w:rsidP="00C20933">
            <w:pPr>
              <w:tabs>
                <w:tab w:val="left" w:pos="165"/>
              </w:tabs>
              <w:autoSpaceDE/>
              <w:autoSpaceDN/>
              <w:adjustRightInd/>
              <w:spacing w:after="0"/>
              <w:jc w:val="center"/>
              <w:rPr>
                <w:rFonts w:asciiTheme="minorHAnsi" w:hAnsiTheme="minorHAnsi" w:cs="Times New Roman"/>
                <w:bCs/>
                <w:sz w:val="22"/>
                <w:szCs w:val="22"/>
              </w:rPr>
            </w:pPr>
            <w:r w:rsidRPr="003446CB">
              <w:rPr>
                <w:rFonts w:asciiTheme="minorHAnsi" w:hAnsiTheme="minorHAnsi" w:cs="Times New Roman"/>
                <w:bCs/>
                <w:sz w:val="22"/>
                <w:szCs w:val="22"/>
              </w:rPr>
              <w:t>F</w:t>
            </w:r>
          </w:p>
        </w:tc>
        <w:tc>
          <w:tcPr>
            <w:tcW w:w="540" w:type="dxa"/>
            <w:tcBorders>
              <w:top w:val="single" w:sz="4" w:space="0" w:color="auto"/>
              <w:left w:val="single" w:sz="4" w:space="0" w:color="auto"/>
              <w:bottom w:val="single" w:sz="12" w:space="0" w:color="auto"/>
              <w:right w:val="single" w:sz="4" w:space="0" w:color="auto"/>
            </w:tcBorders>
            <w:shd w:val="clear" w:color="auto" w:fill="auto"/>
          </w:tcPr>
          <w:p w14:paraId="4A4D5891" w14:textId="77777777" w:rsidR="00861124" w:rsidRPr="003446CB" w:rsidRDefault="00861124" w:rsidP="00971909">
            <w:pPr>
              <w:autoSpaceDE/>
              <w:autoSpaceDN/>
              <w:adjustRightInd/>
              <w:spacing w:after="0"/>
              <w:rPr>
                <w:rFonts w:asciiTheme="minorHAnsi" w:hAnsiTheme="minorHAnsi" w:cs="Times New Roman"/>
                <w:b/>
                <w:bCs/>
                <w:sz w:val="22"/>
                <w:szCs w:val="22"/>
              </w:rPr>
            </w:pPr>
          </w:p>
        </w:tc>
        <w:tc>
          <w:tcPr>
            <w:tcW w:w="540" w:type="dxa"/>
            <w:tcBorders>
              <w:top w:val="single" w:sz="4" w:space="0" w:color="auto"/>
              <w:left w:val="single" w:sz="4" w:space="0" w:color="auto"/>
              <w:bottom w:val="single" w:sz="12" w:space="0" w:color="auto"/>
              <w:right w:val="single" w:sz="4" w:space="0" w:color="auto"/>
            </w:tcBorders>
            <w:shd w:val="clear" w:color="auto" w:fill="auto"/>
            <w:vAlign w:val="center"/>
          </w:tcPr>
          <w:p w14:paraId="144B8B05"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540" w:type="dxa"/>
            <w:tcBorders>
              <w:top w:val="single" w:sz="4" w:space="0" w:color="auto"/>
              <w:left w:val="nil"/>
              <w:bottom w:val="single" w:sz="12" w:space="0" w:color="auto"/>
              <w:right w:val="single" w:sz="4" w:space="0" w:color="auto"/>
            </w:tcBorders>
            <w:shd w:val="clear" w:color="auto" w:fill="auto"/>
            <w:vAlign w:val="center"/>
          </w:tcPr>
          <w:p w14:paraId="3120F836"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540" w:type="dxa"/>
            <w:tcBorders>
              <w:top w:val="single" w:sz="4" w:space="0" w:color="auto"/>
              <w:left w:val="nil"/>
              <w:bottom w:val="single" w:sz="12" w:space="0" w:color="auto"/>
              <w:right w:val="single" w:sz="4" w:space="0" w:color="auto"/>
            </w:tcBorders>
            <w:shd w:val="clear" w:color="auto" w:fill="auto"/>
            <w:vAlign w:val="center"/>
          </w:tcPr>
          <w:p w14:paraId="58DF0EB3"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540" w:type="dxa"/>
            <w:tcBorders>
              <w:top w:val="single" w:sz="4" w:space="0" w:color="auto"/>
              <w:left w:val="nil"/>
              <w:bottom w:val="single" w:sz="12" w:space="0" w:color="auto"/>
              <w:right w:val="single" w:sz="4" w:space="0" w:color="auto"/>
            </w:tcBorders>
            <w:shd w:val="clear" w:color="auto" w:fill="auto"/>
            <w:vAlign w:val="center"/>
          </w:tcPr>
          <w:p w14:paraId="0043D621"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r w:rsidRPr="003446CB">
              <w:rPr>
                <w:rFonts w:asciiTheme="minorHAnsi" w:hAnsiTheme="minorHAnsi" w:cs="Times New Roman"/>
                <w:b/>
                <w:bCs/>
                <w:sz w:val="22"/>
                <w:szCs w:val="22"/>
              </w:rPr>
              <w:sym w:font="Wingdings" w:char="F0FC"/>
            </w:r>
          </w:p>
        </w:tc>
        <w:tc>
          <w:tcPr>
            <w:tcW w:w="540" w:type="dxa"/>
            <w:tcBorders>
              <w:top w:val="single" w:sz="4" w:space="0" w:color="auto"/>
              <w:left w:val="nil"/>
              <w:bottom w:val="single" w:sz="12" w:space="0" w:color="auto"/>
              <w:right w:val="single" w:sz="4" w:space="0" w:color="auto"/>
            </w:tcBorders>
            <w:shd w:val="clear" w:color="auto" w:fill="auto"/>
            <w:vAlign w:val="center"/>
          </w:tcPr>
          <w:p w14:paraId="457A4F15"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630" w:type="dxa"/>
            <w:tcBorders>
              <w:top w:val="single" w:sz="4" w:space="0" w:color="auto"/>
              <w:left w:val="nil"/>
              <w:bottom w:val="single" w:sz="12" w:space="0" w:color="auto"/>
              <w:right w:val="single" w:sz="6" w:space="0" w:color="auto"/>
            </w:tcBorders>
            <w:shd w:val="clear" w:color="auto" w:fill="FFFFFF"/>
            <w:vAlign w:val="center"/>
          </w:tcPr>
          <w:p w14:paraId="0038C116" w14:textId="77777777" w:rsidR="00861124" w:rsidRPr="003446CB" w:rsidRDefault="00861124" w:rsidP="00C20933">
            <w:pPr>
              <w:spacing w:after="0"/>
              <w:jc w:val="center"/>
              <w:rPr>
                <w:rFonts w:asciiTheme="minorHAnsi" w:hAnsiTheme="minorHAnsi"/>
                <w:b/>
                <w:bCs/>
                <w:sz w:val="20"/>
                <w:szCs w:val="20"/>
                <w:highlight w:val="yellow"/>
              </w:rPr>
            </w:pPr>
          </w:p>
        </w:tc>
        <w:tc>
          <w:tcPr>
            <w:tcW w:w="1260" w:type="dxa"/>
            <w:tcBorders>
              <w:top w:val="single" w:sz="6" w:space="0" w:color="auto"/>
              <w:left w:val="single" w:sz="6" w:space="0" w:color="auto"/>
              <w:bottom w:val="single" w:sz="12" w:space="0" w:color="auto"/>
              <w:right w:val="single" w:sz="6" w:space="0" w:color="auto"/>
            </w:tcBorders>
            <w:shd w:val="clear" w:color="auto" w:fill="auto"/>
            <w:vAlign w:val="center"/>
          </w:tcPr>
          <w:p w14:paraId="1C540C70" w14:textId="77777777" w:rsidR="00861124" w:rsidRPr="003446CB" w:rsidRDefault="00861124" w:rsidP="00C20933">
            <w:pPr>
              <w:spacing w:after="0"/>
              <w:jc w:val="center"/>
              <w:rPr>
                <w:rFonts w:asciiTheme="minorHAnsi" w:hAnsiTheme="minorHAnsi"/>
                <w:b/>
                <w:bCs/>
                <w:sz w:val="20"/>
                <w:szCs w:val="20"/>
                <w:highlight w:val="yellow"/>
              </w:rPr>
            </w:pPr>
          </w:p>
        </w:tc>
        <w:tc>
          <w:tcPr>
            <w:tcW w:w="630" w:type="dxa"/>
            <w:tcBorders>
              <w:top w:val="single" w:sz="6" w:space="0" w:color="auto"/>
              <w:left w:val="single" w:sz="6" w:space="0" w:color="auto"/>
              <w:bottom w:val="single" w:sz="12" w:space="0" w:color="auto"/>
              <w:right w:val="single" w:sz="6" w:space="0" w:color="auto"/>
            </w:tcBorders>
            <w:shd w:val="clear" w:color="auto" w:fill="FFFFFF"/>
            <w:vAlign w:val="center"/>
          </w:tcPr>
          <w:p w14:paraId="5F6DD4F1" w14:textId="230C9FD8" w:rsidR="00861124" w:rsidRPr="003446CB" w:rsidRDefault="00861124" w:rsidP="00971909">
            <w:pPr>
              <w:spacing w:after="0"/>
              <w:jc w:val="center"/>
              <w:rPr>
                <w:rFonts w:asciiTheme="minorHAnsi" w:hAnsiTheme="minorHAnsi"/>
                <w:bCs/>
                <w:sz w:val="22"/>
                <w:szCs w:val="22"/>
                <w:highlight w:val="yellow"/>
              </w:rPr>
            </w:pPr>
            <w:r w:rsidRPr="003446CB">
              <w:rPr>
                <w:rFonts w:asciiTheme="minorHAnsi" w:hAnsiTheme="minorHAnsi"/>
                <w:bCs/>
                <w:sz w:val="22"/>
                <w:szCs w:val="22"/>
              </w:rPr>
              <w:t>19</w:t>
            </w:r>
            <w:r w:rsidR="001755FC" w:rsidRPr="003446CB">
              <w:rPr>
                <w:rFonts w:asciiTheme="minorHAnsi" w:hAnsiTheme="minorHAnsi"/>
                <w:bCs/>
                <w:sz w:val="22"/>
                <w:szCs w:val="22"/>
              </w:rPr>
              <w:t>.0</w:t>
            </w:r>
          </w:p>
        </w:tc>
        <w:tc>
          <w:tcPr>
            <w:tcW w:w="630" w:type="dxa"/>
            <w:tcBorders>
              <w:top w:val="single" w:sz="4" w:space="0" w:color="auto"/>
              <w:left w:val="single" w:sz="6" w:space="0" w:color="auto"/>
              <w:bottom w:val="single" w:sz="12" w:space="0" w:color="auto"/>
              <w:right w:val="nil"/>
            </w:tcBorders>
            <w:shd w:val="clear" w:color="auto" w:fill="auto"/>
            <w:vAlign w:val="center"/>
          </w:tcPr>
          <w:p w14:paraId="138F08E1" w14:textId="60437264" w:rsidR="00861124" w:rsidRPr="003446CB" w:rsidRDefault="00861124" w:rsidP="00F4361B">
            <w:pPr>
              <w:tabs>
                <w:tab w:val="left" w:pos="264"/>
              </w:tabs>
              <w:spacing w:after="0"/>
              <w:jc w:val="center"/>
              <w:rPr>
                <w:rFonts w:asciiTheme="minorHAnsi" w:hAnsiTheme="minorHAnsi"/>
                <w:bCs/>
                <w:sz w:val="22"/>
                <w:szCs w:val="22"/>
              </w:rPr>
            </w:pPr>
            <w:r w:rsidRPr="003446CB">
              <w:rPr>
                <w:rFonts w:asciiTheme="minorHAnsi" w:hAnsiTheme="minorHAnsi"/>
                <w:bCs/>
                <w:sz w:val="22"/>
                <w:szCs w:val="22"/>
              </w:rPr>
              <w:t>2</w:t>
            </w:r>
            <w:r w:rsidR="00F4361B" w:rsidRPr="003446CB">
              <w:rPr>
                <w:rFonts w:asciiTheme="minorHAnsi" w:hAnsiTheme="minorHAnsi"/>
                <w:bCs/>
                <w:sz w:val="22"/>
                <w:szCs w:val="22"/>
              </w:rPr>
              <w:t>2</w:t>
            </w:r>
            <w:r w:rsidR="00971909" w:rsidRPr="003446CB">
              <w:rPr>
                <w:rFonts w:asciiTheme="minorHAnsi" w:hAnsiTheme="minorHAnsi"/>
                <w:bCs/>
                <w:sz w:val="22"/>
                <w:szCs w:val="22"/>
              </w:rPr>
              <w:t>.0</w:t>
            </w:r>
          </w:p>
        </w:tc>
        <w:tc>
          <w:tcPr>
            <w:tcW w:w="360" w:type="dxa"/>
            <w:tcBorders>
              <w:top w:val="single" w:sz="4" w:space="0" w:color="auto"/>
              <w:left w:val="single" w:sz="4" w:space="0" w:color="auto"/>
              <w:bottom w:val="single" w:sz="12" w:space="0" w:color="auto"/>
              <w:right w:val="nil"/>
            </w:tcBorders>
            <w:shd w:val="clear" w:color="auto" w:fill="auto"/>
            <w:vAlign w:val="center"/>
          </w:tcPr>
          <w:p w14:paraId="715465B8" w14:textId="4918A9FD"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360" w:type="dxa"/>
            <w:tcBorders>
              <w:top w:val="single" w:sz="4" w:space="0" w:color="auto"/>
              <w:left w:val="single" w:sz="4" w:space="0" w:color="auto"/>
              <w:bottom w:val="single" w:sz="12" w:space="0" w:color="auto"/>
              <w:right w:val="nil"/>
            </w:tcBorders>
            <w:shd w:val="clear" w:color="auto" w:fill="auto"/>
            <w:vAlign w:val="center"/>
          </w:tcPr>
          <w:p w14:paraId="4DCF36B5" w14:textId="77777777" w:rsidR="00861124" w:rsidRPr="003446CB" w:rsidRDefault="00861124" w:rsidP="00C20933">
            <w:pPr>
              <w:autoSpaceDE/>
              <w:autoSpaceDN/>
              <w:adjustRightInd/>
              <w:spacing w:after="0"/>
              <w:jc w:val="center"/>
              <w:rPr>
                <w:rFonts w:asciiTheme="minorHAnsi" w:hAnsiTheme="minorHAnsi" w:cs="Times New Roman"/>
                <w:b/>
                <w:bCs/>
                <w:sz w:val="22"/>
                <w:szCs w:val="22"/>
              </w:rPr>
            </w:pPr>
          </w:p>
        </w:tc>
        <w:tc>
          <w:tcPr>
            <w:tcW w:w="450" w:type="dxa"/>
            <w:tcBorders>
              <w:top w:val="single" w:sz="4" w:space="0" w:color="auto"/>
              <w:left w:val="single" w:sz="4" w:space="0" w:color="auto"/>
              <w:bottom w:val="single" w:sz="12" w:space="0" w:color="auto"/>
              <w:right w:val="single" w:sz="4" w:space="0" w:color="auto"/>
            </w:tcBorders>
            <w:shd w:val="clear" w:color="auto" w:fill="auto"/>
            <w:vAlign w:val="center"/>
          </w:tcPr>
          <w:p w14:paraId="2172A921" w14:textId="77777777" w:rsidR="00861124" w:rsidRPr="003446CB" w:rsidRDefault="00861124" w:rsidP="00C20933">
            <w:pPr>
              <w:autoSpaceDE/>
              <w:autoSpaceDN/>
              <w:adjustRightInd/>
              <w:spacing w:after="0"/>
              <w:jc w:val="center"/>
              <w:rPr>
                <w:rFonts w:asciiTheme="minorHAnsi" w:hAnsiTheme="minorHAnsi" w:cs="Times New Roman"/>
                <w:b/>
                <w:bCs/>
                <w:sz w:val="22"/>
                <w:szCs w:val="22"/>
              </w:rPr>
            </w:pPr>
          </w:p>
        </w:tc>
        <w:tc>
          <w:tcPr>
            <w:tcW w:w="630" w:type="dxa"/>
            <w:tcBorders>
              <w:top w:val="single" w:sz="4" w:space="0" w:color="auto"/>
              <w:left w:val="single" w:sz="4" w:space="0" w:color="auto"/>
              <w:bottom w:val="single" w:sz="12" w:space="0" w:color="auto"/>
              <w:right w:val="single" w:sz="4" w:space="0" w:color="auto"/>
            </w:tcBorders>
            <w:shd w:val="clear" w:color="auto" w:fill="FFFFFF"/>
            <w:vAlign w:val="center"/>
          </w:tcPr>
          <w:p w14:paraId="46CF15A1"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630" w:type="dxa"/>
            <w:tcBorders>
              <w:top w:val="single" w:sz="4" w:space="0" w:color="auto"/>
              <w:left w:val="single" w:sz="4" w:space="0" w:color="auto"/>
              <w:bottom w:val="single" w:sz="12" w:space="0" w:color="auto"/>
              <w:right w:val="single" w:sz="4" w:space="0" w:color="auto"/>
            </w:tcBorders>
            <w:shd w:val="clear" w:color="auto" w:fill="FFFFFF"/>
            <w:vAlign w:val="center"/>
          </w:tcPr>
          <w:p w14:paraId="117D95A3"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720" w:type="dxa"/>
            <w:tcBorders>
              <w:top w:val="single" w:sz="4" w:space="0" w:color="auto"/>
              <w:left w:val="nil"/>
              <w:bottom w:val="single" w:sz="12" w:space="0" w:color="auto"/>
              <w:right w:val="single" w:sz="4" w:space="0" w:color="auto"/>
            </w:tcBorders>
            <w:shd w:val="clear" w:color="auto" w:fill="auto"/>
            <w:vAlign w:val="center"/>
          </w:tcPr>
          <w:p w14:paraId="19E24105" w14:textId="039DC320"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540" w:type="dxa"/>
            <w:tcBorders>
              <w:top w:val="single" w:sz="4" w:space="0" w:color="auto"/>
              <w:left w:val="nil"/>
              <w:bottom w:val="single" w:sz="12" w:space="0" w:color="auto"/>
              <w:right w:val="single" w:sz="4" w:space="0" w:color="auto"/>
            </w:tcBorders>
            <w:shd w:val="clear" w:color="auto" w:fill="auto"/>
            <w:vAlign w:val="center"/>
          </w:tcPr>
          <w:p w14:paraId="17E51624" w14:textId="77777777" w:rsidR="00861124" w:rsidRPr="003446CB" w:rsidRDefault="00861124" w:rsidP="00971909">
            <w:pPr>
              <w:autoSpaceDE/>
              <w:autoSpaceDN/>
              <w:adjustRightInd/>
              <w:spacing w:after="0"/>
              <w:jc w:val="center"/>
              <w:rPr>
                <w:rFonts w:asciiTheme="minorHAnsi" w:hAnsiTheme="minorHAnsi" w:cs="Times New Roman"/>
                <w:b/>
                <w:bCs/>
                <w:sz w:val="22"/>
                <w:szCs w:val="22"/>
              </w:rPr>
            </w:pPr>
          </w:p>
        </w:tc>
        <w:tc>
          <w:tcPr>
            <w:tcW w:w="497" w:type="dxa"/>
            <w:tcBorders>
              <w:top w:val="single" w:sz="4" w:space="0" w:color="auto"/>
              <w:left w:val="nil"/>
              <w:bottom w:val="single" w:sz="12" w:space="0" w:color="auto"/>
              <w:right w:val="nil"/>
            </w:tcBorders>
            <w:shd w:val="clear" w:color="auto" w:fill="auto"/>
            <w:vAlign w:val="center"/>
          </w:tcPr>
          <w:p w14:paraId="4A8F14D5" w14:textId="565344F1" w:rsidR="00861124" w:rsidRPr="003446CB" w:rsidRDefault="00F4361B" w:rsidP="00971909">
            <w:pPr>
              <w:autoSpaceDE/>
              <w:autoSpaceDN/>
              <w:adjustRightInd/>
              <w:spacing w:after="0"/>
              <w:jc w:val="center"/>
              <w:rPr>
                <w:rFonts w:asciiTheme="minorHAnsi" w:hAnsiTheme="minorHAnsi" w:cs="Times New Roman"/>
                <w:b/>
                <w:bCs/>
                <w:sz w:val="22"/>
                <w:szCs w:val="22"/>
              </w:rPr>
            </w:pPr>
            <w:r w:rsidRPr="003446CB">
              <w:rPr>
                <w:rFonts w:asciiTheme="minorHAnsi" w:hAnsiTheme="minorHAnsi" w:cs="Times New Roman"/>
                <w:b/>
                <w:bCs/>
                <w:sz w:val="22"/>
                <w:szCs w:val="22"/>
              </w:rPr>
              <w:sym w:font="Wingdings" w:char="F0FC"/>
            </w:r>
          </w:p>
        </w:tc>
        <w:tc>
          <w:tcPr>
            <w:tcW w:w="688" w:type="dxa"/>
            <w:tcBorders>
              <w:top w:val="single" w:sz="4" w:space="0" w:color="auto"/>
              <w:left w:val="single" w:sz="4" w:space="0" w:color="auto"/>
              <w:bottom w:val="single" w:sz="12" w:space="0" w:color="auto"/>
              <w:right w:val="single" w:sz="12" w:space="0" w:color="auto"/>
            </w:tcBorders>
            <w:shd w:val="clear" w:color="auto" w:fill="auto"/>
            <w:vAlign w:val="center"/>
          </w:tcPr>
          <w:p w14:paraId="6E1EFA3B" w14:textId="77777777" w:rsidR="00861124" w:rsidRPr="003446CB" w:rsidRDefault="00861124" w:rsidP="00971909">
            <w:pPr>
              <w:spacing w:after="0"/>
              <w:jc w:val="center"/>
              <w:rPr>
                <w:rFonts w:asciiTheme="minorHAnsi" w:hAnsiTheme="minorHAnsi"/>
                <w:b/>
                <w:bCs/>
                <w:color w:val="F2F2F2"/>
                <w:sz w:val="22"/>
                <w:szCs w:val="22"/>
              </w:rPr>
            </w:pPr>
          </w:p>
        </w:tc>
      </w:tr>
    </w:tbl>
    <w:p w14:paraId="53FC9A34" w14:textId="3C971B9A" w:rsidR="00971909" w:rsidRPr="003446CB" w:rsidRDefault="00971909" w:rsidP="00DB4588">
      <w:pPr>
        <w:pStyle w:val="Heading2"/>
      </w:pPr>
      <w:bookmarkStart w:id="58" w:name="_Toc411340603"/>
      <w:bookmarkStart w:id="59" w:name="_Toc429074814"/>
      <w:r w:rsidRPr="003446CB">
        <w:rPr>
          <w:noProof/>
        </w:rPr>
        <w:drawing>
          <wp:anchor distT="0" distB="0" distL="114300" distR="114300" simplePos="0" relativeHeight="251716608" behindDoc="1" locked="0" layoutInCell="1" allowOverlap="1" wp14:anchorId="50618AC0" wp14:editId="2EFF2570">
            <wp:simplePos x="0" y="0"/>
            <wp:positionH relativeFrom="column">
              <wp:posOffset>-603250</wp:posOffset>
            </wp:positionH>
            <wp:positionV relativeFrom="paragraph">
              <wp:posOffset>100965</wp:posOffset>
            </wp:positionV>
            <wp:extent cx="484505" cy="347345"/>
            <wp:effectExtent l="0" t="0" r="0" b="0"/>
            <wp:wrapTight wrapText="bothSides">
              <wp:wrapPolygon edited="0">
                <wp:start x="0" y="0"/>
                <wp:lineTo x="0" y="18954"/>
                <wp:lineTo x="11890" y="20139"/>
                <wp:lineTo x="15287" y="20139"/>
                <wp:lineTo x="20383" y="16585"/>
                <wp:lineTo x="20383" y="4739"/>
                <wp:lineTo x="17835" y="0"/>
                <wp:lineTo x="0" y="0"/>
              </wp:wrapPolygon>
            </wp:wrapTight>
            <wp:docPr id="470" name="Picture 246" descr="Conversation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escription: discussion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84505"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6CB">
        <w:t>D</w:t>
      </w:r>
      <w:r w:rsidR="00B21E2D" w:rsidRPr="003446CB">
        <w:t>iscussion</w:t>
      </w:r>
      <w:r w:rsidRPr="003446CB">
        <w:t xml:space="preserve"> </w:t>
      </w:r>
      <w:r w:rsidRPr="003446CB">
        <w:rPr>
          <w:sz w:val="26"/>
          <w:szCs w:val="26"/>
        </w:rPr>
        <w:t xml:space="preserve">(5 </w:t>
      </w:r>
      <w:r w:rsidR="00D874BF" w:rsidRPr="003446CB">
        <w:rPr>
          <w:sz w:val="26"/>
          <w:szCs w:val="26"/>
        </w:rPr>
        <w:t>minutes</w:t>
      </w:r>
      <w:r w:rsidRPr="003446CB">
        <w:rPr>
          <w:sz w:val="26"/>
          <w:szCs w:val="26"/>
        </w:rPr>
        <w:t>)</w:t>
      </w:r>
      <w:bookmarkEnd w:id="58"/>
      <w:bookmarkEnd w:id="59"/>
    </w:p>
    <w:p w14:paraId="47951732" w14:textId="77777777" w:rsidR="00C20933" w:rsidRPr="003446CB" w:rsidRDefault="00C20933" w:rsidP="00C20933">
      <w:pPr>
        <w:pStyle w:val="Bullet1"/>
        <w:numPr>
          <w:ilvl w:val="0"/>
          <w:numId w:val="0"/>
        </w:numPr>
        <w:ind w:left="360"/>
      </w:pPr>
    </w:p>
    <w:p w14:paraId="1CB49229" w14:textId="77777777" w:rsidR="00971909" w:rsidRPr="003446CB" w:rsidRDefault="00971909" w:rsidP="00971909">
      <w:pPr>
        <w:pStyle w:val="Bullet1"/>
        <w:ind w:left="360"/>
      </w:pPr>
      <w:r w:rsidRPr="003446CB">
        <w:t>Allow time for questions and discuss any issues that need clarification.</w:t>
      </w:r>
    </w:p>
    <w:p w14:paraId="4BC23038" w14:textId="77777777" w:rsidR="008A08FE" w:rsidRPr="003446CB" w:rsidRDefault="008A08FE" w:rsidP="00947C4F">
      <w:pPr>
        <w:tabs>
          <w:tab w:val="left" w:pos="1515"/>
        </w:tabs>
        <w:spacing w:after="0"/>
        <w:sectPr w:rsidR="008A08FE" w:rsidRPr="003446CB" w:rsidSect="00AA3D41">
          <w:footerReference w:type="default" r:id="rId87"/>
          <w:pgSz w:w="15840" w:h="12240" w:orient="landscape" w:code="1"/>
          <w:pgMar w:top="1440" w:right="1440" w:bottom="1440" w:left="1440" w:header="720" w:footer="720" w:gutter="0"/>
          <w:cols w:space="720"/>
          <w:docGrid w:linePitch="360"/>
        </w:sectPr>
      </w:pPr>
    </w:p>
    <w:p w14:paraId="3FDC8CA1" w14:textId="27732A67" w:rsidR="000952A6" w:rsidRPr="003446CB" w:rsidRDefault="0042174F" w:rsidP="00CF7A03">
      <w:pPr>
        <w:pStyle w:val="Heading1"/>
      </w:pPr>
      <w:bookmarkStart w:id="60" w:name="_Toc429074815"/>
      <w:bookmarkStart w:id="61" w:name="_Toc275881115"/>
      <w:r w:rsidRPr="003446CB">
        <w:rPr>
          <w:noProof/>
        </w:rPr>
        <w:lastRenderedPageBreak/>
        <w:drawing>
          <wp:anchor distT="0" distB="0" distL="114300" distR="114300" simplePos="0" relativeHeight="251564032" behindDoc="0" locked="0" layoutInCell="1" allowOverlap="1" wp14:anchorId="51E5A1F9" wp14:editId="3640D0FC">
            <wp:simplePos x="0" y="0"/>
            <wp:positionH relativeFrom="column">
              <wp:posOffset>-488315</wp:posOffset>
            </wp:positionH>
            <wp:positionV relativeFrom="paragraph">
              <wp:posOffset>1115695</wp:posOffset>
            </wp:positionV>
            <wp:extent cx="399415" cy="385445"/>
            <wp:effectExtent l="0" t="0" r="635" b="0"/>
            <wp:wrapNone/>
            <wp:docPr id="200" name="Picture 242"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Description: clock"/>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99415" cy="385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6CB">
        <w:rPr>
          <w:noProof/>
        </w:rPr>
        <mc:AlternateContent>
          <mc:Choice Requires="wps">
            <w:drawing>
              <wp:anchor distT="0" distB="0" distL="114300" distR="114300" simplePos="0" relativeHeight="251552768" behindDoc="0" locked="0" layoutInCell="1" allowOverlap="1" wp14:anchorId="7183BFDF" wp14:editId="69D4531D">
                <wp:simplePos x="0" y="0"/>
                <wp:positionH relativeFrom="column">
                  <wp:posOffset>-88900</wp:posOffset>
                </wp:positionH>
                <wp:positionV relativeFrom="paragraph">
                  <wp:posOffset>1209675</wp:posOffset>
                </wp:positionV>
                <wp:extent cx="777875" cy="376555"/>
                <wp:effectExtent l="0" t="0" r="0" b="4445"/>
                <wp:wrapNone/>
                <wp:docPr id="199"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376555"/>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345A5" w14:textId="77777777" w:rsidR="005277EE" w:rsidRDefault="005277EE" w:rsidP="00F66C7C">
                            <w:r>
                              <w:t>4½ hours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3BFDF" id="Text Box 241" o:spid="_x0000_s1099" type="#_x0000_t202" style="position:absolute;margin-left:-7pt;margin-top:95.25pt;width:61.25pt;height:29.6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" filled="f" fillcolor="#365f91" stroked="f">
                <v:textbox>
                  <w:txbxContent>
                    <w:p w14:paraId="08F345A5" w14:textId="77777777" w:rsidR="005277EE" w:rsidRDefault="005277EE" w:rsidP="00F66C7C">
                      <w:r>
                        <w:t>4½ hours</w:t>
                      </w:r>
                    </w:p>
                  </w:txbxContent>
                </v:textbox>
              </v:shape>
            </w:pict>
          </mc:Fallback>
        </mc:AlternateContent>
      </w:r>
      <w:r w:rsidR="002A3F9C" w:rsidRPr="003446CB">
        <w:t>MODULE 3. NUTRITION EDUCATION</w:t>
      </w:r>
      <w:r w:rsidR="002D54D6" w:rsidRPr="003446CB">
        <w:t xml:space="preserve"> AND</w:t>
      </w:r>
      <w:r w:rsidR="002A3F9C" w:rsidRPr="003446CB">
        <w:t xml:space="preserve"> COUNSELING</w:t>
      </w:r>
      <w:bookmarkEnd w:id="60"/>
    </w:p>
    <w:p w14:paraId="0B0BC027" w14:textId="77777777" w:rsidR="000952A6" w:rsidRPr="003446CB" w:rsidRDefault="000952A6" w:rsidP="006833DD">
      <w:pPr>
        <w:spacing w:after="0"/>
        <w:rPr>
          <w:color w:val="4F6228"/>
        </w:rPr>
      </w:pPr>
    </w:p>
    <w:p w14:paraId="5CD74C77" w14:textId="70E26BB6" w:rsidR="000952A6" w:rsidRPr="003446CB" w:rsidRDefault="000952A6" w:rsidP="00947C4F">
      <w:pPr>
        <w:spacing w:after="0"/>
      </w:pPr>
    </w:p>
    <w:p w14:paraId="12C1100E" w14:textId="2109DFC9" w:rsidR="000952A6" w:rsidRPr="003446CB" w:rsidRDefault="000952A6" w:rsidP="00947C4F">
      <w:pPr>
        <w:spacing w:after="0"/>
      </w:pPr>
      <w:r w:rsidRPr="003446CB">
        <w:t xml:space="preserve">Based on nutritional status and dietary and other needs, health care providers can use the GATHER approach to counsel individual clients on the </w:t>
      </w:r>
      <w:r w:rsidR="0043294C" w:rsidRPr="003446CB">
        <w:t xml:space="preserve">10 </w:t>
      </w:r>
      <w:r w:rsidRPr="003446CB">
        <w:t xml:space="preserve">Critical Nutrition Actions to improve food intake, </w:t>
      </w:r>
      <w:r w:rsidR="00947C4F" w:rsidRPr="003446CB">
        <w:t>strengthen immunity</w:t>
      </w:r>
      <w:r w:rsidR="00A60434" w:rsidRPr="003446CB">
        <w:t>,</w:t>
      </w:r>
      <w:r w:rsidRPr="003446CB">
        <w:t xml:space="preserve"> manage common conditions, prevent and avoid infections</w:t>
      </w:r>
      <w:r w:rsidR="00302D39" w:rsidRPr="003446CB">
        <w:t>,</w:t>
      </w:r>
      <w:r w:rsidRPr="003446CB">
        <w:t xml:space="preserve"> and manage medication side effects.</w:t>
      </w:r>
      <w:r w:rsidR="00947C4F" w:rsidRPr="003446CB">
        <w:t xml:space="preserve"> </w:t>
      </w:r>
      <w:r w:rsidRPr="003446CB">
        <w:t>Group education on similar nutrition topics can be provided in clinic waiting rooms. Health care providers should refer clients who need further clinical assessment, treatment</w:t>
      </w:r>
      <w:r w:rsidR="0043294C" w:rsidRPr="003446CB">
        <w:t>,</w:t>
      </w:r>
      <w:r w:rsidRPr="003446CB">
        <w:t xml:space="preserve"> or economic or social support to appropriate services and programs in the area.</w:t>
      </w:r>
    </w:p>
    <w:p w14:paraId="6BD4D798" w14:textId="77777777" w:rsidR="009866DE" w:rsidRPr="003446CB" w:rsidRDefault="009866DE" w:rsidP="00947C4F">
      <w:pPr>
        <w:spacing w:after="0"/>
      </w:pPr>
    </w:p>
    <w:p w14:paraId="1391B478" w14:textId="6EFE4722" w:rsidR="000952A6" w:rsidRPr="003446CB" w:rsidRDefault="0042174F" w:rsidP="00947C4F">
      <w:pPr>
        <w:spacing w:after="0"/>
      </w:pPr>
      <w:r w:rsidRPr="003446CB">
        <w:rPr>
          <w:noProof/>
        </w:rPr>
        <mc:AlternateContent>
          <mc:Choice Requires="wpg">
            <w:drawing>
              <wp:inline distT="0" distB="0" distL="0" distR="0" wp14:anchorId="3A649611" wp14:editId="3ED8E1E0">
                <wp:extent cx="5943600" cy="594360"/>
                <wp:effectExtent l="19050" t="19050" r="19050" b="15240"/>
                <wp:docPr id="195" name="Group 237" descr="Give participants skills to provide appropriate and effective nutrition education and counseling and to refer clients to other needed services." title="Purpo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94360"/>
                          <a:chOff x="1464" y="4279"/>
                          <a:chExt cx="9015" cy="1166"/>
                        </a:xfrm>
                      </wpg:grpSpPr>
                      <wps:wsp>
                        <wps:cNvPr id="196" name="AutoShape 236"/>
                        <wps:cNvSpPr>
                          <a:spLocks noChangeArrowheads="1"/>
                        </wps:cNvSpPr>
                        <wps:spPr bwMode="auto">
                          <a:xfrm>
                            <a:off x="1464" y="4279"/>
                            <a:ext cx="1984" cy="1166"/>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197" name="Text Box 237"/>
                        <wps:cNvSpPr txBox="1">
                          <a:spLocks noChangeArrowheads="1"/>
                        </wps:cNvSpPr>
                        <wps:spPr bwMode="auto">
                          <a:xfrm>
                            <a:off x="3009" y="4279"/>
                            <a:ext cx="7470" cy="1166"/>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201AF476" w14:textId="77777777" w:rsidR="005277EE" w:rsidRPr="00A16C43" w:rsidRDefault="005277EE" w:rsidP="00A83B4B">
                              <w:pPr>
                                <w:spacing w:after="0"/>
                              </w:pPr>
                              <w:r>
                                <w:t>Give participants skills to provide appropriate and effective nutrition education and counseling and to refer clients to other needed services.</w:t>
                              </w:r>
                            </w:p>
                          </w:txbxContent>
                        </wps:txbx>
                        <wps:bodyPr rot="0" vert="horz" wrap="square" lIns="91440" tIns="45720" rIns="91440" bIns="45720" anchor="ctr" anchorCtr="0" upright="1">
                          <a:noAutofit/>
                        </wps:bodyPr>
                      </wps:wsp>
                      <wps:wsp>
                        <wps:cNvPr id="198" name="Text Box 238"/>
                        <wps:cNvSpPr txBox="1">
                          <a:spLocks noChangeArrowheads="1"/>
                        </wps:cNvSpPr>
                        <wps:spPr bwMode="auto">
                          <a:xfrm>
                            <a:off x="1599" y="4588"/>
                            <a:ext cx="1345" cy="555"/>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B0C77" w14:textId="77777777" w:rsidR="005277EE" w:rsidRPr="00DA6AF6" w:rsidRDefault="005277EE" w:rsidP="00E4383F">
                              <w:pPr>
                                <w:pStyle w:val="Whitetextinbox"/>
                              </w:pPr>
                              <w:r w:rsidRPr="00DA6AF6">
                                <w:t>Purpose</w:t>
                              </w:r>
                            </w:p>
                            <w:p w14:paraId="1CEA023B" w14:textId="77777777" w:rsidR="005277EE" w:rsidRDefault="005277EE" w:rsidP="00F66C7C"/>
                          </w:txbxContent>
                        </wps:txbx>
                        <wps:bodyPr rot="0" vert="horz" wrap="square" lIns="91440" tIns="45720" rIns="91440" bIns="45720" anchor="t" anchorCtr="0" upright="1">
                          <a:noAutofit/>
                        </wps:bodyPr>
                      </wps:wsp>
                    </wpg:wgp>
                  </a:graphicData>
                </a:graphic>
              </wp:inline>
            </w:drawing>
          </mc:Choice>
          <mc:Fallback>
            <w:pict>
              <v:group w14:anchorId="3A649611" id="Group 237" o:spid="_x0000_s1100" alt="Title: Purpose - Description: Give participants skills to provide appropriate and effective nutrition education and counseling and to refer clients to other needed services." style="width:468pt;height:46.8pt;mso-position-horizontal-relative:char;mso-position-vertical-relative:line" coordorigin="1464,4279" coordsize="9015,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">
                <v:roundrect id="AutoShape 236" o:spid="_x0000_s1101" style="position:absolute;left:1464;top:4279;width:1984;height:11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6L8YA&#10;AADcAAAADwAAAGRycy9kb3ducmV2LnhtbESPQWvCQBCF74X+h2UK3upGwWBiNlIUaw96aOrF25Ad&#10;k9DsbMhuNfHXdwsFbzO8N+97k60H04or9a6xrGA2jUAQl1Y3XCk4fe1elyCcR9bYWiYFIzlY589P&#10;Gaba3viTroWvRAhhl6KC2vsuldKVNRl0U9sRB+1ie4M+rH0ldY+3EG5aOY+iWBpsOBBq7GhTU/ld&#10;/JjANff3wzE5HPfnYquXzWxMcFEoNXkZ3lYgPA3+Yf6//tChfhLD3zNhAp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6L8YAAADcAAAADwAAAAAAAAAAAAAAAACYAgAAZHJz&#10;L2Rvd25yZXYueG1sUEsFBgAAAAAEAAQA9QAAAIsDAAAAAA==&#10;" fillcolor="#76923c" strokecolor="#76923c" strokeweight="3pt">
                  <v:shadow color="#4e6128" opacity=".5" offset="1pt"/>
                </v:roundrect>
                <v:shape id="Text Box 237" o:spid="_x0000_s1102" type="#_x0000_t202" style="position:absolute;left:3009;top:4279;width:7470;height:1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7KcQA&#10;AADcAAAADwAAAGRycy9kb3ducmV2LnhtbERPS2vCQBC+F/wPywi96cZCfURXsYWW0IO00YPHMTsm&#10;0ezsNrvV9N93BaG3+fies1h1phEXan1tWcFomIAgLqyuuVSw274NpiB8QNbYWCYFv+Rhtew9LDDV&#10;9spfdMlDKWII+xQVVCG4VEpfVGTQD60jjtzRtgZDhG0pdYvXGG4a+ZQkY2mw5thQoaPXiopz/mMU&#10;fL88v+/Hh+zzY3PITju0TvqJU+qx363nIAJ14V98d2c6zp9N4PZMvE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H+ynEAAAA3AAAAA8AAAAAAAAAAAAAAAAAmAIAAGRycy9k&#10;b3ducmV2LnhtbFBLBQYAAAAABAAEAPUAAACJAwAAAAA=&#10;" strokecolor="#76923c" strokeweight="3pt">
                  <v:shadow color="#4e6128" opacity=".5" offset="1pt"/>
                  <v:textbox>
                    <w:txbxContent>
                      <w:p w14:paraId="201AF476" w14:textId="77777777" w:rsidR="005277EE" w:rsidRPr="00A16C43" w:rsidRDefault="005277EE" w:rsidP="00A83B4B">
                        <w:pPr>
                          <w:spacing w:after="0"/>
                        </w:pPr>
                        <w:r>
                          <w:t>Give participants skills to provide appropriate and effective nutrition education and counseling and to refer clients to other needed services.</w:t>
                        </w:r>
                      </w:p>
                    </w:txbxContent>
                  </v:textbox>
                </v:shape>
                <v:shape id="Text Box 238" o:spid="_x0000_s1103" type="#_x0000_t202" style="position:absolute;left:1599;top:4588;width:13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P4McA&#10;AADcAAAADwAAAGRycy9kb3ducmV2LnhtbESPQWvCQBCF7wX/wzIFb3XToq2NrlKlRcEK1ar0OGSn&#10;STA7G7Krxn/vHAq9zfDevPfNeNq6Sp2pCaVnA4+9BBRx5m3JuYHd98fDEFSIyBYrz2TgSgGmk87d&#10;GFPrL7yh8zbmSkI4pGigiLFOtQ5ZQQ5Dz9fEov36xmGUtcm1bfAi4a7ST0nyrB2WLA0F1jQvKDtu&#10;T87A+2rQ/1q0yXWfz14WfnBYf/6s1sZ079u3EahIbfw3/10vreC/Cq08IxPo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T+DHAAAA3AAAAA8AAAAAAAAAAAAAAAAAmAIAAGRy&#10;cy9kb3ducmV2LnhtbFBLBQYAAAAABAAEAPUAAACMAwAAAAA=&#10;" filled="f" fillcolor="#365f91" stroked="f">
                  <v:textbox>
                    <w:txbxContent>
                      <w:p w14:paraId="220B0C77" w14:textId="77777777" w:rsidR="005277EE" w:rsidRPr="00DA6AF6" w:rsidRDefault="005277EE" w:rsidP="00E4383F">
                        <w:pPr>
                          <w:pStyle w:val="Whitetextinbox"/>
                        </w:pPr>
                        <w:r w:rsidRPr="00DA6AF6">
                          <w:t>Purpose</w:t>
                        </w:r>
                      </w:p>
                      <w:p w14:paraId="1CEA023B" w14:textId="77777777" w:rsidR="005277EE" w:rsidRDefault="005277EE" w:rsidP="00F66C7C"/>
                    </w:txbxContent>
                  </v:textbox>
                </v:shape>
                <w10:anchorlock/>
              </v:group>
            </w:pict>
          </mc:Fallback>
        </mc:AlternateContent>
      </w:r>
      <w:r w:rsidR="000952A6" w:rsidRPr="003446CB">
        <w:t xml:space="preserve"> </w:t>
      </w:r>
    </w:p>
    <w:p w14:paraId="57C508BA" w14:textId="77777777" w:rsidR="000952A6" w:rsidRPr="003446CB" w:rsidRDefault="000952A6" w:rsidP="00947C4F">
      <w:pPr>
        <w:spacing w:after="0"/>
      </w:pPr>
    </w:p>
    <w:p w14:paraId="3CECBD0F" w14:textId="10491C42" w:rsidR="000952A6" w:rsidRPr="003446CB" w:rsidRDefault="0042174F" w:rsidP="00947C4F">
      <w:pPr>
        <w:spacing w:after="0"/>
      </w:pPr>
      <w:r w:rsidRPr="003446CB">
        <w:rPr>
          <w:noProof/>
        </w:rPr>
        <mc:AlternateContent>
          <mc:Choice Requires="wpg">
            <w:drawing>
              <wp:inline distT="0" distB="0" distL="0" distR="0" wp14:anchorId="3B3D8ACB" wp14:editId="583DABB4">
                <wp:extent cx="5943600" cy="1097862"/>
                <wp:effectExtent l="19050" t="19050" r="19050" b="26670"/>
                <wp:docPr id="351" name="Group 233" descr="By the end of this module, participants should be able to:&#10;1. Define counseling&#10;2. Demonstrate communication skills needed for effective counseling&#10;3. Counsel clients on maintaining a healthy weight&#10;4. Counsel clients on managing symptoms through diet" title="Learning Objectiv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097862"/>
                          <a:chOff x="1464" y="7023"/>
                          <a:chExt cx="9015" cy="1508"/>
                        </a:xfrm>
                      </wpg:grpSpPr>
                      <wps:wsp>
                        <wps:cNvPr id="192" name="AutoShape 240"/>
                        <wps:cNvSpPr>
                          <a:spLocks noChangeArrowheads="1"/>
                        </wps:cNvSpPr>
                        <wps:spPr bwMode="auto">
                          <a:xfrm>
                            <a:off x="1464" y="7023"/>
                            <a:ext cx="1984" cy="1508"/>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193" name="Text Box 241" descr="&#10;"/>
                        <wps:cNvSpPr txBox="1">
                          <a:spLocks noChangeArrowheads="1"/>
                        </wps:cNvSpPr>
                        <wps:spPr bwMode="auto">
                          <a:xfrm>
                            <a:off x="3009" y="7023"/>
                            <a:ext cx="7470" cy="1508"/>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1BBCB8E9" w14:textId="548B38CB" w:rsidR="005277EE" w:rsidRPr="00054F39" w:rsidRDefault="005277EE" w:rsidP="00E4383F">
                              <w:pPr>
                                <w:pStyle w:val="Normalbeforebullet"/>
                              </w:pPr>
                              <w:r w:rsidRPr="00054F39">
                                <w:t xml:space="preserve">By the end of this module, participants </w:t>
                              </w:r>
                              <w:r>
                                <w:t xml:space="preserve">should </w:t>
                              </w:r>
                              <w:r w:rsidRPr="00054F39">
                                <w:t>be able to:</w:t>
                              </w:r>
                            </w:p>
                            <w:p w14:paraId="2CC88E23" w14:textId="3CFE0024" w:rsidR="005277EE" w:rsidRDefault="005277EE" w:rsidP="0011048F">
                              <w:pPr>
                                <w:pStyle w:val="ColorfulList-Accent14"/>
                                <w:numPr>
                                  <w:ilvl w:val="0"/>
                                  <w:numId w:val="54"/>
                                </w:numPr>
                              </w:pPr>
                              <w:r w:rsidRPr="00060619">
                                <w:t xml:space="preserve">Define </w:t>
                              </w:r>
                              <w:r>
                                <w:t>counseling</w:t>
                              </w:r>
                            </w:p>
                            <w:p w14:paraId="124EC096" w14:textId="77777777" w:rsidR="005277EE" w:rsidRDefault="005277EE" w:rsidP="0011048F">
                              <w:pPr>
                                <w:pStyle w:val="ListParagraph"/>
                                <w:numPr>
                                  <w:ilvl w:val="0"/>
                                  <w:numId w:val="54"/>
                                </w:numPr>
                                <w:spacing w:after="0"/>
                              </w:pPr>
                              <w:r w:rsidRPr="008650A0">
                                <w:t>Demonstrate communication skills needed for effective counseling</w:t>
                              </w:r>
                            </w:p>
                            <w:p w14:paraId="2E439495" w14:textId="77777777" w:rsidR="005277EE" w:rsidRDefault="005277EE" w:rsidP="0011048F">
                              <w:pPr>
                                <w:pStyle w:val="ListParagraph"/>
                                <w:numPr>
                                  <w:ilvl w:val="0"/>
                                  <w:numId w:val="54"/>
                                </w:numPr>
                                <w:spacing w:after="0"/>
                              </w:pPr>
                              <w:r w:rsidRPr="008650A0">
                                <w:t>Counsel clients on maintaining a healthy weight</w:t>
                              </w:r>
                            </w:p>
                            <w:p w14:paraId="74CB0D90" w14:textId="39CB6CAD" w:rsidR="005277EE" w:rsidRDefault="005277EE" w:rsidP="0011048F">
                              <w:pPr>
                                <w:pStyle w:val="ListParagraph"/>
                                <w:numPr>
                                  <w:ilvl w:val="0"/>
                                  <w:numId w:val="54"/>
                                </w:numPr>
                                <w:spacing w:after="0"/>
                              </w:pPr>
                              <w:r w:rsidRPr="008650A0">
                                <w:t>Counsel clients on managing symptoms through diet</w:t>
                              </w:r>
                            </w:p>
                          </w:txbxContent>
                        </wps:txbx>
                        <wps:bodyPr rot="0" vert="horz" wrap="square" lIns="91440" tIns="45720" rIns="91440" bIns="45720" anchor="t" anchorCtr="0" upright="1">
                          <a:spAutoFit/>
                        </wps:bodyPr>
                      </wps:wsp>
                      <wps:wsp>
                        <wps:cNvPr id="194" name="Text Box 242"/>
                        <wps:cNvSpPr txBox="1">
                          <a:spLocks noChangeArrowheads="1"/>
                        </wps:cNvSpPr>
                        <wps:spPr bwMode="auto">
                          <a:xfrm>
                            <a:off x="1505" y="7321"/>
                            <a:ext cx="1643" cy="897"/>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76923C"/>
                                </a:solidFill>
                                <a:miter lim="800000"/>
                                <a:headEnd/>
                                <a:tailEnd/>
                              </a14:hiddenLine>
                            </a:ext>
                          </a:extLst>
                        </wps:spPr>
                        <wps:txbx>
                          <w:txbxContent>
                            <w:p w14:paraId="04EE2C5F" w14:textId="77777777" w:rsidR="005277EE" w:rsidRDefault="005277EE" w:rsidP="00E4383F">
                              <w:pPr>
                                <w:pStyle w:val="Whitetextinbox"/>
                              </w:pPr>
                              <w:r>
                                <w:t>Learning objectives</w:t>
                              </w:r>
                            </w:p>
                          </w:txbxContent>
                        </wps:txbx>
                        <wps:bodyPr rot="0" vert="horz" wrap="square" lIns="91440" tIns="45720" rIns="91440" bIns="45720" anchor="t" anchorCtr="0" upright="1">
                          <a:spAutoFit/>
                        </wps:bodyPr>
                      </wps:wsp>
                    </wpg:wgp>
                  </a:graphicData>
                </a:graphic>
              </wp:inline>
            </w:drawing>
          </mc:Choice>
          <mc:Fallback>
            <w:pict>
              <v:group w14:anchorId="3B3D8ACB" id="Group 233" o:spid="_x0000_s1104" alt="Title: Learning Objectives - Description: By the end of this module, participants should be able to:&#10;1. Define counseling&#10;2. Demonstrate communication skills needed for effective counseling&#10;3. Counsel clients on maintaining a healthy weight&#10;4. Counsel clients on managing symptoms through diet" style="width:468pt;height:86.45pt;mso-position-horizontal-relative:char;mso-position-vertical-relative:line" coordorigin="1464,7023" coordsize="9015,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">
                <v:roundrect id="AutoShape 240" o:spid="_x0000_s1105" style="position:absolute;left:1464;top:7023;width:1984;height:15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8LMUA&#10;AADcAAAADwAAAGRycy9kb3ducmV2LnhtbESPQYvCMBCF78L+hzAL3myqsGKrURbF1YMetuvF29CM&#10;bdlmUpqo1V9vBMHbDO/N+97MFp2pxYVaV1lWMIxiEMS51RUXCg5/68EEhPPIGmvLpOBGDhbzj94M&#10;U22v/EuXzBcihLBLUUHpfZNK6fKSDLrINsRBO9nWoA9rW0jd4jWEm1qO4ngsDVYcCCU2tCwp/8/O&#10;JnDN/We3T3b7zTFb6Uk1vCX4lSnV/+y+pyA8df5tfl1vdaifjOD5TJh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LwsxQAAANwAAAAPAAAAAAAAAAAAAAAAAJgCAABkcnMv&#10;ZG93bnJldi54bWxQSwUGAAAAAAQABAD1AAAAigMAAAAA&#10;" fillcolor="#76923c" strokecolor="#76923c" strokeweight="3pt">
                  <v:shadow color="#4e6128" opacity=".5" offset="1pt"/>
                </v:roundrect>
                <v:shape id="_x0000_s1106" type="#_x0000_t202" alt="&#10;" style="position:absolute;left:3009;top:7023;width:7470;height:1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ccIA&#10;AADcAAAADwAAAGRycy9kb3ducmV2LnhtbERPS4vCMBC+C/sfwix409Rd0LUaRRZcBb3YFfE4NNMH&#10;NpPSRFv/vREEb/PxPWe+7EwlbtS40rKC0TACQZxaXXKu4Pi/HvyAcB5ZY2WZFNzJwXLx0ZtjrG3L&#10;B7olPhchhF2MCgrv61hKlxZk0A1tTRy4zDYGfYBNLnWDbQg3lfyKorE0WHJoKLCm34LSS3I1Cs67&#10;bWqz0+To2tVhn+yzfLP5a5Xqf3arGQhPnX+LX+6tDvOn3/B8Jl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q8BxwgAAANwAAAAPAAAAAAAAAAAAAAAAAJgCAABkcnMvZG93&#10;bnJldi54bWxQSwUGAAAAAAQABAD1AAAAhwMAAAAA&#10;" strokecolor="#76923c" strokeweight="3pt">
                  <v:shadow color="#4e6128" opacity=".5" offset="1pt"/>
                  <v:textbox style="mso-fit-shape-to-text:t">
                    <w:txbxContent>
                      <w:p w14:paraId="1BBCB8E9" w14:textId="548B38CB" w:rsidR="005277EE" w:rsidRPr="00054F39" w:rsidRDefault="005277EE" w:rsidP="00E4383F">
                        <w:pPr>
                          <w:pStyle w:val="Normalbeforebullet"/>
                        </w:pPr>
                        <w:r w:rsidRPr="00054F39">
                          <w:t xml:space="preserve">By the end of this module, participants </w:t>
                        </w:r>
                        <w:r>
                          <w:t xml:space="preserve">should </w:t>
                        </w:r>
                        <w:r w:rsidRPr="00054F39">
                          <w:t>be able to:</w:t>
                        </w:r>
                      </w:p>
                      <w:p w14:paraId="2CC88E23" w14:textId="3CFE0024" w:rsidR="005277EE" w:rsidRDefault="005277EE" w:rsidP="0011048F">
                        <w:pPr>
                          <w:pStyle w:val="ColorfulList-Accent14"/>
                          <w:numPr>
                            <w:ilvl w:val="0"/>
                            <w:numId w:val="54"/>
                          </w:numPr>
                        </w:pPr>
                        <w:r w:rsidRPr="00060619">
                          <w:t xml:space="preserve">Define </w:t>
                        </w:r>
                        <w:r>
                          <w:t>counseling</w:t>
                        </w:r>
                      </w:p>
                      <w:p w14:paraId="124EC096" w14:textId="77777777" w:rsidR="005277EE" w:rsidRDefault="005277EE" w:rsidP="0011048F">
                        <w:pPr>
                          <w:pStyle w:val="ListParagraph"/>
                          <w:numPr>
                            <w:ilvl w:val="0"/>
                            <w:numId w:val="54"/>
                          </w:numPr>
                          <w:spacing w:after="0"/>
                        </w:pPr>
                        <w:r w:rsidRPr="008650A0">
                          <w:t>Demonstrate communication skills needed for effective counseling</w:t>
                        </w:r>
                      </w:p>
                      <w:p w14:paraId="2E439495" w14:textId="77777777" w:rsidR="005277EE" w:rsidRDefault="005277EE" w:rsidP="0011048F">
                        <w:pPr>
                          <w:pStyle w:val="ListParagraph"/>
                          <w:numPr>
                            <w:ilvl w:val="0"/>
                            <w:numId w:val="54"/>
                          </w:numPr>
                          <w:spacing w:after="0"/>
                        </w:pPr>
                        <w:r w:rsidRPr="008650A0">
                          <w:t>Counsel clients on maintaining a healthy weight</w:t>
                        </w:r>
                      </w:p>
                      <w:p w14:paraId="74CB0D90" w14:textId="39CB6CAD" w:rsidR="005277EE" w:rsidRDefault="005277EE" w:rsidP="0011048F">
                        <w:pPr>
                          <w:pStyle w:val="ListParagraph"/>
                          <w:numPr>
                            <w:ilvl w:val="0"/>
                            <w:numId w:val="54"/>
                          </w:numPr>
                          <w:spacing w:after="0"/>
                        </w:pPr>
                        <w:r w:rsidRPr="008650A0">
                          <w:t>Counsel clients on managing symptoms through diet</w:t>
                        </w:r>
                      </w:p>
                    </w:txbxContent>
                  </v:textbox>
                </v:shape>
                <v:shape id="Text Box 242" o:spid="_x0000_s1107" type="#_x0000_t202" style="position:absolute;left:1505;top:7321;width:1643;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b6MIA&#10;AADcAAAADwAAAGRycy9kb3ducmV2LnhtbERPzYrCMBC+L/gOYQRvmqqLaDWKLCwu6160PsDQjGm1&#10;mdQmatenNwvC3ubj+53FqrWVuFHjS8cKhoMEBHHudMlGwSH77E9B+ICssXJMCn7Jw2rZeVtgqt2d&#10;d3TbByNiCPsUFRQh1KmUPi/Ioh+4mjhyR9dYDBE2RuoG7zHcVnKUJBNpseTYUGBNHwXl5/3VKnjk&#10;l2xyzH4efBp/GyM3ttz6kVK9bruegwjUhn/xy/2l4/zZO/w9Ey+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RvowgAAANwAAAAPAAAAAAAAAAAAAAAAAJgCAABkcnMvZG93&#10;bnJldi54bWxQSwUGAAAAAAQABAD1AAAAhwMAAAAA&#10;" filled="f" fillcolor="#365f91" stroked="f" strokecolor="#76923c">
                  <v:textbox style="mso-fit-shape-to-text:t">
                    <w:txbxContent>
                      <w:p w14:paraId="04EE2C5F" w14:textId="77777777" w:rsidR="005277EE" w:rsidRDefault="005277EE" w:rsidP="00E4383F">
                        <w:pPr>
                          <w:pStyle w:val="Whitetextinbox"/>
                        </w:pPr>
                        <w:r>
                          <w:t>Learning objectives</w:t>
                        </w:r>
                      </w:p>
                    </w:txbxContent>
                  </v:textbox>
                </v:shape>
                <w10:anchorlock/>
              </v:group>
            </w:pict>
          </mc:Fallback>
        </mc:AlternateContent>
      </w:r>
    </w:p>
    <w:p w14:paraId="611DBB18" w14:textId="27975599" w:rsidR="00491273" w:rsidRPr="003446CB" w:rsidRDefault="00491273" w:rsidP="00947C4F">
      <w:pPr>
        <w:spacing w:after="0"/>
      </w:pPr>
      <w:r w:rsidRPr="003446CB">
        <w:br w:type="page"/>
      </w:r>
    </w:p>
    <w:p w14:paraId="73BB9BD5" w14:textId="77777777" w:rsidR="002A2A53" w:rsidRPr="003446CB" w:rsidRDefault="002A2A53" w:rsidP="00947C4F">
      <w:pPr>
        <w:spacing w:after="0"/>
      </w:pPr>
    </w:p>
    <w:p w14:paraId="2FD28AE7" w14:textId="047D72C8" w:rsidR="002A2A53" w:rsidRPr="003446CB" w:rsidRDefault="00B63DD2" w:rsidP="00947C4F">
      <w:pPr>
        <w:spacing w:after="0"/>
      </w:pPr>
      <w:r w:rsidRPr="003446CB">
        <w:rPr>
          <w:noProof/>
        </w:rPr>
        <mc:AlternateContent>
          <mc:Choice Requires="wpg">
            <w:drawing>
              <wp:inline distT="0" distB="0" distL="0" distR="0" wp14:anchorId="4966A5DF" wp14:editId="7E6F8A02">
                <wp:extent cx="5942973" cy="3257550"/>
                <wp:effectExtent l="19050" t="19050" r="19685" b="19050"/>
                <wp:docPr id="39" name="Group 39" descr=" Flipchart and stand&#10; Markers and tape&#10; LCD projector&#10; Ball &#10; Selection of nutrition education and counseling materials available in the country&#10; Hand soap, basin of water, and towel&#10; Participant Handouts&#10; Handout 3.1. Bingo for Module 2 Review&#10; Handout 3.2. Nutrition Education&#10; Handout 3.3. Communication Skills for Effective Counseling&#10; Handout 3.4. Critical Nutrition Actions and Messages&#10; Handout 3.5. Counseling on Maintaining a Healthy Weight&#10; Handout 3.6. Counseling on Managing Symptoms through Diet&#10; Handout 3.7. Case Scenarios: Diet and Symptom Management&#10; Handout 3.8. Checklist of Recommended Counseling Techniques&#10;" title="Materials Needed"/>
                <wp:cNvGraphicFramePr/>
                <a:graphic xmlns:a="http://schemas.openxmlformats.org/drawingml/2006/main">
                  <a:graphicData uri="http://schemas.microsoft.com/office/word/2010/wordprocessingGroup">
                    <wpg:wgp>
                      <wpg:cNvGrpSpPr/>
                      <wpg:grpSpPr>
                        <a:xfrm>
                          <a:off x="0" y="0"/>
                          <a:ext cx="5942973" cy="3257550"/>
                          <a:chOff x="81275" y="0"/>
                          <a:chExt cx="5444947" cy="2973355"/>
                        </a:xfrm>
                      </wpg:grpSpPr>
                      <wps:wsp>
                        <wps:cNvPr id="348" name="AutoShape 244"/>
                        <wps:cNvSpPr>
                          <a:spLocks noChangeArrowheads="1"/>
                        </wps:cNvSpPr>
                        <wps:spPr bwMode="auto">
                          <a:xfrm>
                            <a:off x="81275" y="0"/>
                            <a:ext cx="1198211" cy="2973355"/>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349" name="Text Box 245"/>
                        <wps:cNvSpPr txBox="1">
                          <a:spLocks noChangeArrowheads="1"/>
                        </wps:cNvSpPr>
                        <wps:spPr bwMode="auto">
                          <a:xfrm>
                            <a:off x="1015631" y="0"/>
                            <a:ext cx="4510591" cy="2969728"/>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7BD2A783" w14:textId="77777777" w:rsidR="005277EE" w:rsidRDefault="005277EE" w:rsidP="0011048F">
                              <w:pPr>
                                <w:pStyle w:val="ColorfulList-Accent14"/>
                                <w:numPr>
                                  <w:ilvl w:val="0"/>
                                  <w:numId w:val="37"/>
                                </w:numPr>
                                <w:ind w:left="360"/>
                              </w:pPr>
                              <w:r w:rsidRPr="005949DF">
                                <w:t>Flipchart and stand</w:t>
                              </w:r>
                            </w:p>
                            <w:p w14:paraId="5B714273" w14:textId="77777777" w:rsidR="005277EE" w:rsidRPr="00FC6EB2" w:rsidRDefault="005277EE" w:rsidP="0011048F">
                              <w:pPr>
                                <w:pStyle w:val="ColorfulList-Accent14"/>
                                <w:numPr>
                                  <w:ilvl w:val="0"/>
                                  <w:numId w:val="37"/>
                                </w:numPr>
                                <w:ind w:left="360"/>
                                <w:rPr>
                                  <w:rFonts w:cs="Calibri"/>
                                </w:rPr>
                              </w:pPr>
                              <w:r w:rsidRPr="00FC6EB2">
                                <w:rPr>
                                  <w:rFonts w:cs="Calibri"/>
                                </w:rPr>
                                <w:t>Markers and tape</w:t>
                              </w:r>
                            </w:p>
                            <w:p w14:paraId="230F2B58" w14:textId="77777777" w:rsidR="005277EE" w:rsidRPr="00FC6EB2" w:rsidRDefault="005277EE" w:rsidP="0011048F">
                              <w:pPr>
                                <w:pStyle w:val="ColorfulList-Accent14"/>
                                <w:numPr>
                                  <w:ilvl w:val="0"/>
                                  <w:numId w:val="37"/>
                                </w:numPr>
                                <w:ind w:left="360"/>
                                <w:rPr>
                                  <w:rFonts w:cs="Calibri"/>
                                </w:rPr>
                              </w:pPr>
                              <w:r w:rsidRPr="00FC6EB2">
                                <w:rPr>
                                  <w:rFonts w:cs="Calibri"/>
                                </w:rPr>
                                <w:t>LCD projector</w:t>
                              </w:r>
                            </w:p>
                            <w:p w14:paraId="19D6817A" w14:textId="77777777" w:rsidR="005277EE" w:rsidRPr="00FC6EB2" w:rsidRDefault="005277EE" w:rsidP="0011048F">
                              <w:pPr>
                                <w:pStyle w:val="ColorfulList-Accent14"/>
                                <w:numPr>
                                  <w:ilvl w:val="0"/>
                                  <w:numId w:val="37"/>
                                </w:numPr>
                                <w:ind w:left="360"/>
                                <w:rPr>
                                  <w:rFonts w:cs="Calibri"/>
                                </w:rPr>
                              </w:pPr>
                              <w:r w:rsidRPr="00FC6EB2">
                                <w:rPr>
                                  <w:rFonts w:cs="Calibri"/>
                                </w:rPr>
                                <w:t xml:space="preserve">Ball </w:t>
                              </w:r>
                            </w:p>
                            <w:p w14:paraId="5531E4B5" w14:textId="77777777" w:rsidR="005277EE" w:rsidRPr="00FC6EB2" w:rsidRDefault="005277EE" w:rsidP="0011048F">
                              <w:pPr>
                                <w:pStyle w:val="ColorfulList-Accent14"/>
                                <w:numPr>
                                  <w:ilvl w:val="0"/>
                                  <w:numId w:val="37"/>
                                </w:numPr>
                                <w:ind w:left="360"/>
                                <w:rPr>
                                  <w:rFonts w:cs="Calibri"/>
                                </w:rPr>
                              </w:pPr>
                              <w:r w:rsidRPr="00FC6EB2">
                                <w:rPr>
                                  <w:rFonts w:cs="Calibri"/>
                                </w:rPr>
                                <w:t xml:space="preserve">Selection of nutrition education and </w:t>
                              </w:r>
                              <w:r>
                                <w:rPr>
                                  <w:rFonts w:cs="Calibri"/>
                                </w:rPr>
                                <w:t>counseling</w:t>
                              </w:r>
                              <w:r w:rsidRPr="00FC6EB2">
                                <w:rPr>
                                  <w:rFonts w:cs="Calibri"/>
                                </w:rPr>
                                <w:t xml:space="preserve"> materials </w:t>
                              </w:r>
                              <w:r>
                                <w:rPr>
                                  <w:rFonts w:cs="Calibri"/>
                                </w:rPr>
                                <w:t>available in the country</w:t>
                              </w:r>
                            </w:p>
                            <w:p w14:paraId="761FE737" w14:textId="627AE1F7" w:rsidR="005277EE" w:rsidRPr="00FC6EB2" w:rsidRDefault="005277EE" w:rsidP="0011048F">
                              <w:pPr>
                                <w:pStyle w:val="ColorfulList-Accent14"/>
                                <w:numPr>
                                  <w:ilvl w:val="0"/>
                                  <w:numId w:val="37"/>
                                </w:numPr>
                                <w:ind w:left="360"/>
                                <w:rPr>
                                  <w:rFonts w:cs="Calibri"/>
                                </w:rPr>
                              </w:pPr>
                              <w:r w:rsidRPr="00FC6EB2">
                                <w:rPr>
                                  <w:rFonts w:cs="Calibri"/>
                                </w:rPr>
                                <w:t>Hand soap, basin of water</w:t>
                              </w:r>
                              <w:r>
                                <w:rPr>
                                  <w:rFonts w:cs="Calibri"/>
                                </w:rPr>
                                <w:t>,</w:t>
                              </w:r>
                              <w:r w:rsidRPr="00FC6EB2">
                                <w:rPr>
                                  <w:rFonts w:cs="Calibri"/>
                                </w:rPr>
                                <w:t xml:space="preserve"> and towel</w:t>
                              </w:r>
                            </w:p>
                            <w:p w14:paraId="40F625A9" w14:textId="77777777" w:rsidR="005277EE" w:rsidRPr="00C977D2" w:rsidRDefault="005277EE" w:rsidP="0011048F">
                              <w:pPr>
                                <w:numPr>
                                  <w:ilvl w:val="0"/>
                                  <w:numId w:val="37"/>
                                </w:numPr>
                                <w:tabs>
                                  <w:tab w:val="left" w:pos="360"/>
                                </w:tabs>
                                <w:autoSpaceDE/>
                                <w:autoSpaceDN/>
                                <w:adjustRightInd/>
                                <w:spacing w:after="0"/>
                                <w:ind w:left="360"/>
                                <w:rPr>
                                  <w:b/>
                                  <w:color w:val="4F6228"/>
                                </w:rPr>
                              </w:pPr>
                              <w:r>
                                <w:rPr>
                                  <w:b/>
                                  <w:color w:val="4F6228"/>
                                </w:rPr>
                                <w:t>Participant Handouts</w:t>
                              </w:r>
                            </w:p>
                            <w:p w14:paraId="3E0FA7D3" w14:textId="77777777" w:rsidR="005277EE" w:rsidRPr="002A3F9C" w:rsidRDefault="005277EE" w:rsidP="0011048F">
                              <w:pPr>
                                <w:pStyle w:val="ColorfulList-Accent14"/>
                                <w:numPr>
                                  <w:ilvl w:val="0"/>
                                  <w:numId w:val="38"/>
                                </w:numPr>
                                <w:ind w:left="720"/>
                                <w:rPr>
                                  <w:rFonts w:cs="Calibri"/>
                                </w:rPr>
                              </w:pPr>
                              <w:r>
                                <w:rPr>
                                  <w:rFonts w:cs="Calibri"/>
                                </w:rPr>
                                <w:t>Handout</w:t>
                              </w:r>
                              <w:r w:rsidRPr="002A3F9C">
                                <w:rPr>
                                  <w:rFonts w:cs="Calibri"/>
                                </w:rPr>
                                <w:t xml:space="preserve"> 3.1. Bingo </w:t>
                              </w:r>
                              <w:r>
                                <w:rPr>
                                  <w:rFonts w:cs="Calibri"/>
                                </w:rPr>
                                <w:t>for Module 2 Review</w:t>
                              </w:r>
                            </w:p>
                            <w:p w14:paraId="35F06167" w14:textId="25C8C254" w:rsidR="005277EE" w:rsidRDefault="005277EE" w:rsidP="0011048F">
                              <w:pPr>
                                <w:pStyle w:val="ColorfulList-Accent14"/>
                                <w:numPr>
                                  <w:ilvl w:val="0"/>
                                  <w:numId w:val="38"/>
                                </w:numPr>
                                <w:ind w:left="720"/>
                                <w:rPr>
                                  <w:rFonts w:cs="Calibri"/>
                                </w:rPr>
                              </w:pPr>
                              <w:r w:rsidRPr="00322398">
                                <w:rPr>
                                  <w:rFonts w:cs="Calibri"/>
                                </w:rPr>
                                <w:t xml:space="preserve">Handout 3.2. </w:t>
                              </w:r>
                              <w:r>
                                <w:rPr>
                                  <w:rFonts w:cs="Calibri"/>
                                </w:rPr>
                                <w:t>Nutrition Education</w:t>
                              </w:r>
                            </w:p>
                            <w:p w14:paraId="79A624E9" w14:textId="56741D87" w:rsidR="005277EE" w:rsidRPr="00322398" w:rsidRDefault="005277EE" w:rsidP="0011048F">
                              <w:pPr>
                                <w:pStyle w:val="ColorfulList-Accent14"/>
                                <w:numPr>
                                  <w:ilvl w:val="0"/>
                                  <w:numId w:val="38"/>
                                </w:numPr>
                                <w:ind w:left="720"/>
                                <w:rPr>
                                  <w:rFonts w:cs="Calibri"/>
                                </w:rPr>
                              </w:pPr>
                              <w:r>
                                <w:rPr>
                                  <w:rFonts w:cs="Calibri"/>
                                </w:rPr>
                                <w:t xml:space="preserve">Handout 3.3. </w:t>
                              </w:r>
                              <w:r w:rsidRPr="00322398">
                                <w:rPr>
                                  <w:rFonts w:cs="Calibri"/>
                                </w:rPr>
                                <w:t>Communication Skills for Effective Counseling</w:t>
                              </w:r>
                            </w:p>
                            <w:p w14:paraId="75E307FC" w14:textId="1DFAEA8D" w:rsidR="005277EE" w:rsidRPr="004B0EAE" w:rsidRDefault="005277EE" w:rsidP="0011048F">
                              <w:pPr>
                                <w:pStyle w:val="ColorfulList-Accent14"/>
                                <w:numPr>
                                  <w:ilvl w:val="0"/>
                                  <w:numId w:val="38"/>
                                </w:numPr>
                                <w:ind w:left="720"/>
                                <w:rPr>
                                  <w:rFonts w:cs="Calibri"/>
                                </w:rPr>
                              </w:pPr>
                              <w:r w:rsidRPr="004B0EAE">
                                <w:rPr>
                                  <w:rFonts w:cs="Calibri"/>
                                </w:rPr>
                                <w:t>Handout 3.</w:t>
                              </w:r>
                              <w:r>
                                <w:rPr>
                                  <w:rFonts w:cs="Calibri"/>
                                </w:rPr>
                                <w:t>4</w:t>
                              </w:r>
                              <w:r w:rsidRPr="004B0EAE">
                                <w:rPr>
                                  <w:rFonts w:cs="Calibri"/>
                                </w:rPr>
                                <w:t>. Critical Nutrition Actions and Messages</w:t>
                              </w:r>
                            </w:p>
                            <w:p w14:paraId="21B64CCE" w14:textId="5BAA5751" w:rsidR="005277EE" w:rsidRPr="008650A0" w:rsidRDefault="005277EE" w:rsidP="0011048F">
                              <w:pPr>
                                <w:pStyle w:val="ColorfulList-Accent14"/>
                                <w:numPr>
                                  <w:ilvl w:val="0"/>
                                  <w:numId w:val="38"/>
                                </w:numPr>
                                <w:ind w:left="720"/>
                                <w:rPr>
                                  <w:rFonts w:cs="Calibri"/>
                                </w:rPr>
                              </w:pPr>
                              <w:r w:rsidRPr="008650A0">
                                <w:rPr>
                                  <w:rFonts w:cs="Calibri"/>
                                </w:rPr>
                                <w:t>Handout 3.</w:t>
                              </w:r>
                              <w:r>
                                <w:rPr>
                                  <w:rFonts w:cs="Calibri"/>
                                </w:rPr>
                                <w:t>5</w:t>
                              </w:r>
                              <w:r w:rsidRPr="008650A0">
                                <w:rPr>
                                  <w:rFonts w:cs="Calibri"/>
                                </w:rPr>
                                <w:t xml:space="preserve">. Counseling on Maintaining </w:t>
                              </w:r>
                              <w:r>
                                <w:rPr>
                                  <w:rFonts w:cs="Calibri"/>
                                </w:rPr>
                                <w:t xml:space="preserve">a Healthy </w:t>
                              </w:r>
                              <w:r w:rsidRPr="008650A0">
                                <w:rPr>
                                  <w:rFonts w:cs="Calibri"/>
                                </w:rPr>
                                <w:t>Weight</w:t>
                              </w:r>
                            </w:p>
                            <w:p w14:paraId="69AD30DB" w14:textId="4FC5D6F0" w:rsidR="005277EE" w:rsidRPr="008650A0" w:rsidRDefault="005277EE" w:rsidP="0011048F">
                              <w:pPr>
                                <w:pStyle w:val="MediumGrid1-Accent21"/>
                                <w:numPr>
                                  <w:ilvl w:val="0"/>
                                  <w:numId w:val="39"/>
                                </w:numPr>
                                <w:tabs>
                                  <w:tab w:val="left" w:pos="720"/>
                                </w:tabs>
                                <w:ind w:left="720"/>
                                <w:rPr>
                                  <w:rFonts w:ascii="Calibri" w:hAnsi="Calibri" w:cs="Calibri"/>
                                </w:rPr>
                              </w:pPr>
                              <w:r w:rsidRPr="008650A0">
                                <w:rPr>
                                  <w:rFonts w:ascii="Calibri" w:hAnsi="Calibri" w:cs="Calibri"/>
                                </w:rPr>
                                <w:t>Handout 3.</w:t>
                              </w:r>
                              <w:r>
                                <w:rPr>
                                  <w:rFonts w:ascii="Calibri" w:hAnsi="Calibri" w:cs="Calibri"/>
                                </w:rPr>
                                <w:t>6</w:t>
                              </w:r>
                              <w:r w:rsidRPr="008650A0">
                                <w:rPr>
                                  <w:rFonts w:ascii="Calibri" w:hAnsi="Calibri" w:cs="Calibri"/>
                                </w:rPr>
                                <w:t xml:space="preserve">. </w:t>
                              </w:r>
                              <w:r>
                                <w:rPr>
                                  <w:rFonts w:ascii="Calibri" w:hAnsi="Calibri" w:cs="Calibri"/>
                                </w:rPr>
                                <w:t>Counseling on Managing Symptoms through Diet</w:t>
                              </w:r>
                            </w:p>
                            <w:p w14:paraId="34384057" w14:textId="19532C7D" w:rsidR="005277EE" w:rsidRDefault="005277EE" w:rsidP="0011048F">
                              <w:pPr>
                                <w:pStyle w:val="MediumGrid1-Accent21"/>
                                <w:numPr>
                                  <w:ilvl w:val="0"/>
                                  <w:numId w:val="39"/>
                                </w:numPr>
                                <w:ind w:left="720"/>
                                <w:rPr>
                                  <w:rFonts w:ascii="Calibri" w:hAnsi="Calibri" w:cs="Calibri"/>
                                </w:rPr>
                              </w:pPr>
                              <w:r w:rsidRPr="008650A0">
                                <w:rPr>
                                  <w:rFonts w:ascii="Calibri" w:hAnsi="Calibri" w:cs="Calibri"/>
                                </w:rPr>
                                <w:t>Handout 3.</w:t>
                              </w:r>
                              <w:r>
                                <w:rPr>
                                  <w:rFonts w:ascii="Calibri" w:hAnsi="Calibri" w:cs="Calibri"/>
                                </w:rPr>
                                <w:t>7</w:t>
                              </w:r>
                              <w:r w:rsidRPr="008650A0">
                                <w:rPr>
                                  <w:rFonts w:ascii="Calibri" w:hAnsi="Calibri" w:cs="Calibri"/>
                                </w:rPr>
                                <w:t xml:space="preserve">. </w:t>
                              </w:r>
                              <w:r>
                                <w:rPr>
                                  <w:rFonts w:ascii="Calibri" w:hAnsi="Calibri" w:cs="Calibri"/>
                                </w:rPr>
                                <w:t>Case Scenarios: Diet and Symptom Management</w:t>
                              </w:r>
                            </w:p>
                            <w:p w14:paraId="0ED04A0F" w14:textId="40803810" w:rsidR="005277EE" w:rsidRPr="00774807" w:rsidRDefault="005277EE" w:rsidP="0011048F">
                              <w:pPr>
                                <w:pStyle w:val="ColorfulList-Accent14"/>
                                <w:numPr>
                                  <w:ilvl w:val="0"/>
                                  <w:numId w:val="39"/>
                                </w:numPr>
                                <w:ind w:left="720"/>
                              </w:pPr>
                              <w:r w:rsidRPr="0043294C">
                                <w:rPr>
                                  <w:rFonts w:cs="Calibri"/>
                                </w:rPr>
                                <w:t>Handout 3.</w:t>
                              </w:r>
                              <w:r>
                                <w:rPr>
                                  <w:rFonts w:cs="Calibri"/>
                                </w:rPr>
                                <w:t>8</w:t>
                              </w:r>
                              <w:r w:rsidRPr="0043294C">
                                <w:rPr>
                                  <w:rFonts w:cs="Calibri"/>
                                </w:rPr>
                                <w:t>. Checklist of Recommended Counseling Techniques</w:t>
                              </w:r>
                            </w:p>
                          </w:txbxContent>
                        </wps:txbx>
                        <wps:bodyPr rot="0" vert="horz" wrap="square" lIns="91440" tIns="45720" rIns="91440" bIns="45720" anchor="t" anchorCtr="0" upright="1">
                          <a:noAutofit/>
                        </wps:bodyPr>
                      </wps:wsp>
                      <wps:wsp>
                        <wps:cNvPr id="350" name="Text Box 246"/>
                        <wps:cNvSpPr txBox="1">
                          <a:spLocks noChangeArrowheads="1"/>
                        </wps:cNvSpPr>
                        <wps:spPr bwMode="auto">
                          <a:xfrm>
                            <a:off x="89820" y="1118001"/>
                            <a:ext cx="992505" cy="525780"/>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76923C"/>
                                </a:solidFill>
                                <a:miter lim="800000"/>
                                <a:headEnd/>
                                <a:tailEnd/>
                              </a14:hiddenLine>
                            </a:ext>
                          </a:extLst>
                        </wps:spPr>
                        <wps:txbx>
                          <w:txbxContent>
                            <w:p w14:paraId="48AD37A1" w14:textId="77777777" w:rsidR="005277EE" w:rsidRDefault="005277EE" w:rsidP="0026612F">
                              <w:pPr>
                                <w:pStyle w:val="Whitetextinbox"/>
                                <w:spacing w:after="0"/>
                              </w:pPr>
                              <w:r>
                                <w:t>Materials needed</w:t>
                              </w:r>
                            </w:p>
                          </w:txbxContent>
                        </wps:txbx>
                        <wps:bodyPr rot="0" vert="horz" wrap="square" lIns="91440" tIns="45720" rIns="91440" bIns="45720" anchor="t" anchorCtr="0" upright="1">
                          <a:noAutofit/>
                        </wps:bodyPr>
                      </wps:wsp>
                    </wpg:wgp>
                  </a:graphicData>
                </a:graphic>
              </wp:inline>
            </w:drawing>
          </mc:Choice>
          <mc:Fallback>
            <w:pict>
              <v:group w14:anchorId="4966A5DF" id="Group 39" o:spid="_x0000_s1108" alt="Title: Materials Needed - Description:  Flipchart and stand&#10; Markers and tape&#10; LCD projector&#10; Ball &#10; Selection of nutrition education and counseling materials available in the country&#10; Hand soap, basin of water, and towel&#10; Participant Handouts&#10; Handout 3.1. Bingo for Module 2 Review&#10; Handout 3.2. Nutrition Education&#10; Handout 3.3. Communication Skills for Effective Counseling&#10; Handout 3.4. Critical Nutrition Actions and Messages&#10; Handout 3.5. Counseling on Maintaining a Healthy Weight&#10; Handout 3.6. Counseling on Managing Symptoms through Diet&#10; Handout 3.7. Case Scenarios: Diet and Symptom Management&#10; Handout 3.8. Checklist of Recommended Counseling Techniques&#10;" style="width:467.95pt;height:256.5pt;mso-position-horizontal-relative:char;mso-position-vertical-relative:line" coordorigin="812" coordsize="54449,29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">
                <v:roundrect id="AutoShape 244" o:spid="_x0000_s1109" style="position:absolute;left:812;width:11982;height:297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JYMMA&#10;AADcAAAADwAAAGRycy9kb3ducmV2LnhtbERPPW/CMBDdK/EfrENiKw7QVhAwCIFaOpChaRe2U3xN&#10;osbnKHYh8Ot7QyXGp/e92vSuUWfqQu3ZwGScgCIuvK25NPD1+fo4BxUissXGMxm4UoDNevCwwtT6&#10;C3/QOY+lkhAOKRqoYmxTrUNRkcMw9i2xcN++cxgFdqW2HV4k3DV6miQv2mHN0lBhS7uKip/810mv&#10;u70ds8UxO5zyvZ3Xk+sCn3NjRsN+uwQVqY938b/73RqYPclaOSNH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jJYMMAAADcAAAADwAAAAAAAAAAAAAAAACYAgAAZHJzL2Rv&#10;d25yZXYueG1sUEsFBgAAAAAEAAQA9QAAAIgDAAAAAA==&#10;" fillcolor="#76923c" strokecolor="#76923c" strokeweight="3pt">
                  <v:shadow color="#4e6128" opacity=".5" offset="1pt"/>
                </v:roundrect>
                <v:shape id="Text Box 245" o:spid="_x0000_s1110" type="#_x0000_t202" style="position:absolute;left:10156;width:45106;height:29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jDvsQA&#10;AADcAAAADwAAAGRycy9kb3ducmV2LnhtbESPT4vCMBTE78J+h/AWvIim/kG0axRZWFTwoLXeH82z&#10;Ldu81CZq99tvBMHjMDO/YRar1lTiTo0rLSsYDiIQxJnVJecK0tNPfwbCeWSNlWVS8EcOVsuPzgJj&#10;bR98pHvicxEg7GJUUHhfx1K6rCCDbmBr4uBdbGPQB9nkUjf4CHBTyVEUTaXBksNCgTV9F5T9Jjej&#10;oN45cz1fcJgeN7e9OSRRT25Spbqf7foLhKfWv8Ov9lYrGE/m8Dw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Iw77EAAAA3AAAAA8AAAAAAAAAAAAAAAAAmAIAAGRycy9k&#10;b3ducmV2LnhtbFBLBQYAAAAABAAEAPUAAACJAwAAAAA=&#10;" strokecolor="#76923c" strokeweight="3pt">
                  <v:shadow color="#4e6128" opacity=".5" offset="1pt"/>
                  <v:textbox>
                    <w:txbxContent>
                      <w:p w14:paraId="7BD2A783" w14:textId="77777777" w:rsidR="005277EE" w:rsidRDefault="005277EE" w:rsidP="0011048F">
                        <w:pPr>
                          <w:pStyle w:val="ColorfulList-Accent14"/>
                          <w:numPr>
                            <w:ilvl w:val="0"/>
                            <w:numId w:val="37"/>
                          </w:numPr>
                          <w:ind w:left="360"/>
                        </w:pPr>
                        <w:r w:rsidRPr="005949DF">
                          <w:t>Flipchart and stand</w:t>
                        </w:r>
                      </w:p>
                      <w:p w14:paraId="5B714273" w14:textId="77777777" w:rsidR="005277EE" w:rsidRPr="00FC6EB2" w:rsidRDefault="005277EE" w:rsidP="0011048F">
                        <w:pPr>
                          <w:pStyle w:val="ColorfulList-Accent14"/>
                          <w:numPr>
                            <w:ilvl w:val="0"/>
                            <w:numId w:val="37"/>
                          </w:numPr>
                          <w:ind w:left="360"/>
                          <w:rPr>
                            <w:rFonts w:cs="Calibri"/>
                          </w:rPr>
                        </w:pPr>
                        <w:r w:rsidRPr="00FC6EB2">
                          <w:rPr>
                            <w:rFonts w:cs="Calibri"/>
                          </w:rPr>
                          <w:t>Markers and tape</w:t>
                        </w:r>
                      </w:p>
                      <w:p w14:paraId="230F2B58" w14:textId="77777777" w:rsidR="005277EE" w:rsidRPr="00FC6EB2" w:rsidRDefault="005277EE" w:rsidP="0011048F">
                        <w:pPr>
                          <w:pStyle w:val="ColorfulList-Accent14"/>
                          <w:numPr>
                            <w:ilvl w:val="0"/>
                            <w:numId w:val="37"/>
                          </w:numPr>
                          <w:ind w:left="360"/>
                          <w:rPr>
                            <w:rFonts w:cs="Calibri"/>
                          </w:rPr>
                        </w:pPr>
                        <w:r w:rsidRPr="00FC6EB2">
                          <w:rPr>
                            <w:rFonts w:cs="Calibri"/>
                          </w:rPr>
                          <w:t>LCD projector</w:t>
                        </w:r>
                      </w:p>
                      <w:p w14:paraId="19D6817A" w14:textId="77777777" w:rsidR="005277EE" w:rsidRPr="00FC6EB2" w:rsidRDefault="005277EE" w:rsidP="0011048F">
                        <w:pPr>
                          <w:pStyle w:val="ColorfulList-Accent14"/>
                          <w:numPr>
                            <w:ilvl w:val="0"/>
                            <w:numId w:val="37"/>
                          </w:numPr>
                          <w:ind w:left="360"/>
                          <w:rPr>
                            <w:rFonts w:cs="Calibri"/>
                          </w:rPr>
                        </w:pPr>
                        <w:r w:rsidRPr="00FC6EB2">
                          <w:rPr>
                            <w:rFonts w:cs="Calibri"/>
                          </w:rPr>
                          <w:t xml:space="preserve">Ball </w:t>
                        </w:r>
                      </w:p>
                      <w:p w14:paraId="5531E4B5" w14:textId="77777777" w:rsidR="005277EE" w:rsidRPr="00FC6EB2" w:rsidRDefault="005277EE" w:rsidP="0011048F">
                        <w:pPr>
                          <w:pStyle w:val="ColorfulList-Accent14"/>
                          <w:numPr>
                            <w:ilvl w:val="0"/>
                            <w:numId w:val="37"/>
                          </w:numPr>
                          <w:ind w:left="360"/>
                          <w:rPr>
                            <w:rFonts w:cs="Calibri"/>
                          </w:rPr>
                        </w:pPr>
                        <w:r w:rsidRPr="00FC6EB2">
                          <w:rPr>
                            <w:rFonts w:cs="Calibri"/>
                          </w:rPr>
                          <w:t xml:space="preserve">Selection of nutrition education and </w:t>
                        </w:r>
                        <w:r>
                          <w:rPr>
                            <w:rFonts w:cs="Calibri"/>
                          </w:rPr>
                          <w:t>counseling</w:t>
                        </w:r>
                        <w:r w:rsidRPr="00FC6EB2">
                          <w:rPr>
                            <w:rFonts w:cs="Calibri"/>
                          </w:rPr>
                          <w:t xml:space="preserve"> materials </w:t>
                        </w:r>
                        <w:r>
                          <w:rPr>
                            <w:rFonts w:cs="Calibri"/>
                          </w:rPr>
                          <w:t>available in the country</w:t>
                        </w:r>
                      </w:p>
                      <w:p w14:paraId="761FE737" w14:textId="627AE1F7" w:rsidR="005277EE" w:rsidRPr="00FC6EB2" w:rsidRDefault="005277EE" w:rsidP="0011048F">
                        <w:pPr>
                          <w:pStyle w:val="ColorfulList-Accent14"/>
                          <w:numPr>
                            <w:ilvl w:val="0"/>
                            <w:numId w:val="37"/>
                          </w:numPr>
                          <w:ind w:left="360"/>
                          <w:rPr>
                            <w:rFonts w:cs="Calibri"/>
                          </w:rPr>
                        </w:pPr>
                        <w:r w:rsidRPr="00FC6EB2">
                          <w:rPr>
                            <w:rFonts w:cs="Calibri"/>
                          </w:rPr>
                          <w:t>Hand soap, basin of water</w:t>
                        </w:r>
                        <w:r>
                          <w:rPr>
                            <w:rFonts w:cs="Calibri"/>
                          </w:rPr>
                          <w:t>,</w:t>
                        </w:r>
                        <w:r w:rsidRPr="00FC6EB2">
                          <w:rPr>
                            <w:rFonts w:cs="Calibri"/>
                          </w:rPr>
                          <w:t xml:space="preserve"> and towel</w:t>
                        </w:r>
                      </w:p>
                      <w:p w14:paraId="40F625A9" w14:textId="77777777" w:rsidR="005277EE" w:rsidRPr="00C977D2" w:rsidRDefault="005277EE" w:rsidP="0011048F">
                        <w:pPr>
                          <w:numPr>
                            <w:ilvl w:val="0"/>
                            <w:numId w:val="37"/>
                          </w:numPr>
                          <w:tabs>
                            <w:tab w:val="left" w:pos="360"/>
                          </w:tabs>
                          <w:autoSpaceDE/>
                          <w:autoSpaceDN/>
                          <w:adjustRightInd/>
                          <w:spacing w:after="0"/>
                          <w:ind w:left="360"/>
                          <w:rPr>
                            <w:b/>
                            <w:color w:val="4F6228"/>
                          </w:rPr>
                        </w:pPr>
                        <w:r>
                          <w:rPr>
                            <w:b/>
                            <w:color w:val="4F6228"/>
                          </w:rPr>
                          <w:t>Participant Handouts</w:t>
                        </w:r>
                      </w:p>
                      <w:p w14:paraId="3E0FA7D3" w14:textId="77777777" w:rsidR="005277EE" w:rsidRPr="002A3F9C" w:rsidRDefault="005277EE" w:rsidP="0011048F">
                        <w:pPr>
                          <w:pStyle w:val="ColorfulList-Accent14"/>
                          <w:numPr>
                            <w:ilvl w:val="0"/>
                            <w:numId w:val="38"/>
                          </w:numPr>
                          <w:ind w:left="720"/>
                          <w:rPr>
                            <w:rFonts w:cs="Calibri"/>
                          </w:rPr>
                        </w:pPr>
                        <w:r>
                          <w:rPr>
                            <w:rFonts w:cs="Calibri"/>
                          </w:rPr>
                          <w:t>Handout</w:t>
                        </w:r>
                        <w:r w:rsidRPr="002A3F9C">
                          <w:rPr>
                            <w:rFonts w:cs="Calibri"/>
                          </w:rPr>
                          <w:t xml:space="preserve"> 3.1. Bingo </w:t>
                        </w:r>
                        <w:r>
                          <w:rPr>
                            <w:rFonts w:cs="Calibri"/>
                          </w:rPr>
                          <w:t>for Module 2 Review</w:t>
                        </w:r>
                      </w:p>
                      <w:p w14:paraId="35F06167" w14:textId="25C8C254" w:rsidR="005277EE" w:rsidRDefault="005277EE" w:rsidP="0011048F">
                        <w:pPr>
                          <w:pStyle w:val="ColorfulList-Accent14"/>
                          <w:numPr>
                            <w:ilvl w:val="0"/>
                            <w:numId w:val="38"/>
                          </w:numPr>
                          <w:ind w:left="720"/>
                          <w:rPr>
                            <w:rFonts w:cs="Calibri"/>
                          </w:rPr>
                        </w:pPr>
                        <w:r w:rsidRPr="00322398">
                          <w:rPr>
                            <w:rFonts w:cs="Calibri"/>
                          </w:rPr>
                          <w:t xml:space="preserve">Handout 3.2. </w:t>
                        </w:r>
                        <w:r>
                          <w:rPr>
                            <w:rFonts w:cs="Calibri"/>
                          </w:rPr>
                          <w:t>Nutrition Education</w:t>
                        </w:r>
                      </w:p>
                      <w:p w14:paraId="79A624E9" w14:textId="56741D87" w:rsidR="005277EE" w:rsidRPr="00322398" w:rsidRDefault="005277EE" w:rsidP="0011048F">
                        <w:pPr>
                          <w:pStyle w:val="ColorfulList-Accent14"/>
                          <w:numPr>
                            <w:ilvl w:val="0"/>
                            <w:numId w:val="38"/>
                          </w:numPr>
                          <w:ind w:left="720"/>
                          <w:rPr>
                            <w:rFonts w:cs="Calibri"/>
                          </w:rPr>
                        </w:pPr>
                        <w:r>
                          <w:rPr>
                            <w:rFonts w:cs="Calibri"/>
                          </w:rPr>
                          <w:t xml:space="preserve">Handout 3.3. </w:t>
                        </w:r>
                        <w:r w:rsidRPr="00322398">
                          <w:rPr>
                            <w:rFonts w:cs="Calibri"/>
                          </w:rPr>
                          <w:t>Communication Skills for Effective Counseling</w:t>
                        </w:r>
                      </w:p>
                      <w:p w14:paraId="75E307FC" w14:textId="1DFAEA8D" w:rsidR="005277EE" w:rsidRPr="004B0EAE" w:rsidRDefault="005277EE" w:rsidP="0011048F">
                        <w:pPr>
                          <w:pStyle w:val="ColorfulList-Accent14"/>
                          <w:numPr>
                            <w:ilvl w:val="0"/>
                            <w:numId w:val="38"/>
                          </w:numPr>
                          <w:ind w:left="720"/>
                          <w:rPr>
                            <w:rFonts w:cs="Calibri"/>
                          </w:rPr>
                        </w:pPr>
                        <w:r w:rsidRPr="004B0EAE">
                          <w:rPr>
                            <w:rFonts w:cs="Calibri"/>
                          </w:rPr>
                          <w:t>Handout 3.</w:t>
                        </w:r>
                        <w:r>
                          <w:rPr>
                            <w:rFonts w:cs="Calibri"/>
                          </w:rPr>
                          <w:t>4</w:t>
                        </w:r>
                        <w:r w:rsidRPr="004B0EAE">
                          <w:rPr>
                            <w:rFonts w:cs="Calibri"/>
                          </w:rPr>
                          <w:t>. Critical Nutrition Actions and Messages</w:t>
                        </w:r>
                      </w:p>
                      <w:p w14:paraId="21B64CCE" w14:textId="5BAA5751" w:rsidR="005277EE" w:rsidRPr="008650A0" w:rsidRDefault="005277EE" w:rsidP="0011048F">
                        <w:pPr>
                          <w:pStyle w:val="ColorfulList-Accent14"/>
                          <w:numPr>
                            <w:ilvl w:val="0"/>
                            <w:numId w:val="38"/>
                          </w:numPr>
                          <w:ind w:left="720"/>
                          <w:rPr>
                            <w:rFonts w:cs="Calibri"/>
                          </w:rPr>
                        </w:pPr>
                        <w:r w:rsidRPr="008650A0">
                          <w:rPr>
                            <w:rFonts w:cs="Calibri"/>
                          </w:rPr>
                          <w:t>Handout 3.</w:t>
                        </w:r>
                        <w:r>
                          <w:rPr>
                            <w:rFonts w:cs="Calibri"/>
                          </w:rPr>
                          <w:t>5</w:t>
                        </w:r>
                        <w:r w:rsidRPr="008650A0">
                          <w:rPr>
                            <w:rFonts w:cs="Calibri"/>
                          </w:rPr>
                          <w:t xml:space="preserve">. Counseling on Maintaining </w:t>
                        </w:r>
                        <w:r>
                          <w:rPr>
                            <w:rFonts w:cs="Calibri"/>
                          </w:rPr>
                          <w:t xml:space="preserve">a Healthy </w:t>
                        </w:r>
                        <w:r w:rsidRPr="008650A0">
                          <w:rPr>
                            <w:rFonts w:cs="Calibri"/>
                          </w:rPr>
                          <w:t>Weight</w:t>
                        </w:r>
                      </w:p>
                      <w:p w14:paraId="69AD30DB" w14:textId="4FC5D6F0" w:rsidR="005277EE" w:rsidRPr="008650A0" w:rsidRDefault="005277EE" w:rsidP="0011048F">
                        <w:pPr>
                          <w:pStyle w:val="MediumGrid1-Accent21"/>
                          <w:numPr>
                            <w:ilvl w:val="0"/>
                            <w:numId w:val="39"/>
                          </w:numPr>
                          <w:tabs>
                            <w:tab w:val="left" w:pos="720"/>
                          </w:tabs>
                          <w:ind w:left="720"/>
                          <w:rPr>
                            <w:rFonts w:ascii="Calibri" w:hAnsi="Calibri" w:cs="Calibri"/>
                          </w:rPr>
                        </w:pPr>
                        <w:r w:rsidRPr="008650A0">
                          <w:rPr>
                            <w:rFonts w:ascii="Calibri" w:hAnsi="Calibri" w:cs="Calibri"/>
                          </w:rPr>
                          <w:t>Handout 3.</w:t>
                        </w:r>
                        <w:r>
                          <w:rPr>
                            <w:rFonts w:ascii="Calibri" w:hAnsi="Calibri" w:cs="Calibri"/>
                          </w:rPr>
                          <w:t>6</w:t>
                        </w:r>
                        <w:r w:rsidRPr="008650A0">
                          <w:rPr>
                            <w:rFonts w:ascii="Calibri" w:hAnsi="Calibri" w:cs="Calibri"/>
                          </w:rPr>
                          <w:t xml:space="preserve">. </w:t>
                        </w:r>
                        <w:r>
                          <w:rPr>
                            <w:rFonts w:ascii="Calibri" w:hAnsi="Calibri" w:cs="Calibri"/>
                          </w:rPr>
                          <w:t>Counseling on Managing Symptoms through Diet</w:t>
                        </w:r>
                      </w:p>
                      <w:p w14:paraId="34384057" w14:textId="19532C7D" w:rsidR="005277EE" w:rsidRDefault="005277EE" w:rsidP="0011048F">
                        <w:pPr>
                          <w:pStyle w:val="MediumGrid1-Accent21"/>
                          <w:numPr>
                            <w:ilvl w:val="0"/>
                            <w:numId w:val="39"/>
                          </w:numPr>
                          <w:ind w:left="720"/>
                          <w:rPr>
                            <w:rFonts w:ascii="Calibri" w:hAnsi="Calibri" w:cs="Calibri"/>
                          </w:rPr>
                        </w:pPr>
                        <w:r w:rsidRPr="008650A0">
                          <w:rPr>
                            <w:rFonts w:ascii="Calibri" w:hAnsi="Calibri" w:cs="Calibri"/>
                          </w:rPr>
                          <w:t>Handout 3.</w:t>
                        </w:r>
                        <w:r>
                          <w:rPr>
                            <w:rFonts w:ascii="Calibri" w:hAnsi="Calibri" w:cs="Calibri"/>
                          </w:rPr>
                          <w:t>7</w:t>
                        </w:r>
                        <w:r w:rsidRPr="008650A0">
                          <w:rPr>
                            <w:rFonts w:ascii="Calibri" w:hAnsi="Calibri" w:cs="Calibri"/>
                          </w:rPr>
                          <w:t xml:space="preserve">. </w:t>
                        </w:r>
                        <w:r>
                          <w:rPr>
                            <w:rFonts w:ascii="Calibri" w:hAnsi="Calibri" w:cs="Calibri"/>
                          </w:rPr>
                          <w:t>Case Scenarios: Diet and Symptom Management</w:t>
                        </w:r>
                      </w:p>
                      <w:p w14:paraId="0ED04A0F" w14:textId="40803810" w:rsidR="005277EE" w:rsidRPr="00774807" w:rsidRDefault="005277EE" w:rsidP="0011048F">
                        <w:pPr>
                          <w:pStyle w:val="ColorfulList-Accent14"/>
                          <w:numPr>
                            <w:ilvl w:val="0"/>
                            <w:numId w:val="39"/>
                          </w:numPr>
                          <w:ind w:left="720"/>
                        </w:pPr>
                        <w:r w:rsidRPr="0043294C">
                          <w:rPr>
                            <w:rFonts w:cs="Calibri"/>
                          </w:rPr>
                          <w:t>Handout 3.</w:t>
                        </w:r>
                        <w:r>
                          <w:rPr>
                            <w:rFonts w:cs="Calibri"/>
                          </w:rPr>
                          <w:t>8</w:t>
                        </w:r>
                        <w:r w:rsidRPr="0043294C">
                          <w:rPr>
                            <w:rFonts w:cs="Calibri"/>
                          </w:rPr>
                          <w:t>. Checklist of Recommended Counseling Techniques</w:t>
                        </w:r>
                      </w:p>
                    </w:txbxContent>
                  </v:textbox>
                </v:shape>
                <v:shape id="Text Box 246" o:spid="_x0000_s1111" type="#_x0000_t202" style="position:absolute;left:898;top:11180;width:9925;height:5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U58MA&#10;AADcAAAADwAAAGRycy9kb3ducmV2LnhtbERPy2oCMRTdF/oP4Qrd1YwtFh2NUoSWuqjS8bm8TK4z&#10;Qyc3YZLG6d+bRaHLw3nPl71pRaTON5YVjIYZCOLS6oYrBfvd2+MEhA/IGlvLpOCXPCwX93dzzLW9&#10;8hfFIlQihbDPUUEdgsul9GVNBv3QOuLEXWxnMCTYVVJ3eE3hppVPWfYiDTacGmp0tKqp/C5+jAK2&#10;R71dnz7j5jB1Z1lso1u9R6UeBv3rDESgPvyL/9wfWsHzOM1PZ9IR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qU58MAAADcAAAADwAAAAAAAAAAAAAAAACYAgAAZHJzL2Rv&#10;d25yZXYueG1sUEsFBgAAAAAEAAQA9QAAAIgDAAAAAA==&#10;" filled="f" fillcolor="#365f91" stroked="f" strokecolor="#76923c">
                  <v:textbox>
                    <w:txbxContent>
                      <w:p w14:paraId="48AD37A1" w14:textId="77777777" w:rsidR="005277EE" w:rsidRDefault="005277EE" w:rsidP="0026612F">
                        <w:pPr>
                          <w:pStyle w:val="Whitetextinbox"/>
                          <w:spacing w:after="0"/>
                        </w:pPr>
                        <w:r>
                          <w:t>Materials needed</w:t>
                        </w:r>
                      </w:p>
                    </w:txbxContent>
                  </v:textbox>
                </v:shape>
                <w10:anchorlock/>
              </v:group>
            </w:pict>
          </mc:Fallback>
        </mc:AlternateContent>
      </w:r>
    </w:p>
    <w:p w14:paraId="0FB0D655" w14:textId="6FB6C1F4" w:rsidR="00D120E7" w:rsidRPr="003446CB" w:rsidRDefault="00D120E7" w:rsidP="00947C4F">
      <w:pPr>
        <w:spacing w:after="0"/>
      </w:pPr>
    </w:p>
    <w:p w14:paraId="7F561EA1" w14:textId="77777777" w:rsidR="00491273" w:rsidRPr="003446CB" w:rsidRDefault="00491273" w:rsidP="00947C4F">
      <w:pPr>
        <w:spacing w:after="0"/>
      </w:pPr>
    </w:p>
    <w:p w14:paraId="0E1B2AC3" w14:textId="242900AE" w:rsidR="00D120E7" w:rsidRPr="003446CB" w:rsidRDefault="009866DE" w:rsidP="00947C4F">
      <w:pPr>
        <w:spacing w:after="0"/>
      </w:pPr>
      <w:r w:rsidRPr="003446CB">
        <w:rPr>
          <w:noProof/>
        </w:rPr>
        <mc:AlternateContent>
          <mc:Choice Requires="wpg">
            <w:drawing>
              <wp:inline distT="0" distB="0" distL="0" distR="0" wp14:anchorId="2C55B3AB" wp14:editId="5FD1D844">
                <wp:extent cx="5914197" cy="768096"/>
                <wp:effectExtent l="0" t="19050" r="10795" b="13335"/>
                <wp:docPr id="522" name="Group 522" descr=" Review PowerPoint slides for Module 3 (copy the information onto flipcharts if you do not have an LCD projector).&#10; Review Handouts 3.1 to 3.8 in the Participant Handouts.&#10;" title="Preparation"/>
                <wp:cNvGraphicFramePr/>
                <a:graphic xmlns:a="http://schemas.openxmlformats.org/drawingml/2006/main">
                  <a:graphicData uri="http://schemas.microsoft.com/office/word/2010/wordprocessingGroup">
                    <wpg:wgp>
                      <wpg:cNvGrpSpPr/>
                      <wpg:grpSpPr>
                        <a:xfrm>
                          <a:off x="0" y="0"/>
                          <a:ext cx="5914197" cy="768096"/>
                          <a:chOff x="27305" y="0"/>
                          <a:chExt cx="5492115" cy="771525"/>
                        </a:xfrm>
                      </wpg:grpSpPr>
                      <wps:wsp>
                        <wps:cNvPr id="343" name="Rounded Rectangle 224"/>
                        <wps:cNvSpPr>
                          <a:spLocks noChangeArrowheads="1"/>
                        </wps:cNvSpPr>
                        <wps:spPr bwMode="auto">
                          <a:xfrm>
                            <a:off x="60960" y="0"/>
                            <a:ext cx="1019810" cy="771525"/>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g:grpSp>
                        <wpg:cNvPr id="344" name="Group 1086"/>
                        <wpg:cNvGrpSpPr>
                          <a:grpSpLocks/>
                        </wpg:cNvGrpSpPr>
                        <wpg:grpSpPr bwMode="auto">
                          <a:xfrm>
                            <a:off x="27305" y="0"/>
                            <a:ext cx="5492115" cy="771525"/>
                            <a:chOff x="1371" y="6705"/>
                            <a:chExt cx="8649" cy="1215"/>
                          </a:xfrm>
                        </wpg:grpSpPr>
                        <wps:wsp>
                          <wps:cNvPr id="345" name="Text Box 223"/>
                          <wps:cNvSpPr txBox="1">
                            <a:spLocks noChangeArrowheads="1"/>
                          </wps:cNvSpPr>
                          <wps:spPr bwMode="auto">
                            <a:xfrm>
                              <a:off x="2895" y="6705"/>
                              <a:ext cx="7125" cy="1215"/>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6D1D41C2" w14:textId="77777777" w:rsidR="005277EE" w:rsidRDefault="005277EE" w:rsidP="0011048F">
                                <w:pPr>
                                  <w:numPr>
                                    <w:ilvl w:val="0"/>
                                    <w:numId w:val="37"/>
                                  </w:numPr>
                                  <w:spacing w:after="0"/>
                                  <w:ind w:left="360"/>
                                  <w:rPr>
                                    <w:rFonts w:cs="Calibri"/>
                                  </w:rPr>
                                </w:pPr>
                                <w:r w:rsidRPr="008650A0">
                                  <w:rPr>
                                    <w:rFonts w:cs="Calibri"/>
                                  </w:rPr>
                                  <w:t>Review PowerPoint slides for Module 3</w:t>
                                </w:r>
                                <w:r w:rsidRPr="00FC6EB2">
                                  <w:rPr>
                                    <w:rFonts w:cs="Calibri"/>
                                  </w:rPr>
                                  <w:t xml:space="preserve"> (copy the information onto flipchart</w:t>
                                </w:r>
                                <w:r>
                                  <w:rPr>
                                    <w:rFonts w:cs="Calibri"/>
                                  </w:rPr>
                                  <w:t>s</w:t>
                                </w:r>
                                <w:r w:rsidRPr="00FC6EB2">
                                  <w:rPr>
                                    <w:rFonts w:cs="Calibri"/>
                                  </w:rPr>
                                  <w:t xml:space="preserve"> if you do not have an LCD projector).</w:t>
                                </w:r>
                              </w:p>
                              <w:p w14:paraId="1670989B" w14:textId="1F36AF81" w:rsidR="005277EE" w:rsidRDefault="005277EE" w:rsidP="0011048F">
                                <w:pPr>
                                  <w:numPr>
                                    <w:ilvl w:val="0"/>
                                    <w:numId w:val="37"/>
                                  </w:numPr>
                                  <w:spacing w:after="0"/>
                                  <w:ind w:left="360"/>
                                  <w:rPr>
                                    <w:rFonts w:cs="Calibri"/>
                                  </w:rPr>
                                </w:pPr>
                                <w:r w:rsidRPr="006C7435">
                                  <w:rPr>
                                    <w:rFonts w:cs="Calibri"/>
                                  </w:rPr>
                                  <w:t xml:space="preserve">Review </w:t>
                                </w:r>
                                <w:r w:rsidRPr="006C7435">
                                  <w:rPr>
                                    <w:b/>
                                    <w:shd w:val="clear" w:color="auto" w:fill="EAF1DD"/>
                                  </w:rPr>
                                  <w:t>Handouts 3.1 to 3.</w:t>
                                </w:r>
                                <w:r>
                                  <w:rPr>
                                    <w:b/>
                                    <w:shd w:val="clear" w:color="auto" w:fill="EAF1DD"/>
                                  </w:rPr>
                                  <w:t>8</w:t>
                                </w:r>
                                <w:r w:rsidRPr="006C7435">
                                  <w:rPr>
                                    <w:rFonts w:cs="Calibri"/>
                                  </w:rPr>
                                  <w:t xml:space="preserve"> in the </w:t>
                                </w:r>
                                <w:r w:rsidRPr="006C7435">
                                  <w:rPr>
                                    <w:rFonts w:cs="Calibri"/>
                                    <w:b/>
                                    <w:color w:val="4F6228"/>
                                  </w:rPr>
                                  <w:t>Participant Handouts</w:t>
                                </w:r>
                                <w:r w:rsidRPr="006C7435">
                                  <w:rPr>
                                    <w:rFonts w:cs="Calibri"/>
                                  </w:rPr>
                                  <w:t>.</w:t>
                                </w:r>
                              </w:p>
                            </w:txbxContent>
                          </wps:txbx>
                          <wps:bodyPr rot="0" vert="horz" wrap="square" lIns="91440" tIns="45720" rIns="91440" bIns="45720" anchor="ctr" anchorCtr="0" upright="1">
                            <a:noAutofit/>
                          </wps:bodyPr>
                        </wps:wsp>
                        <wps:wsp>
                          <wps:cNvPr id="346" name="Text Box 203"/>
                          <wps:cNvSpPr txBox="1">
                            <a:spLocks noChangeArrowheads="1"/>
                          </wps:cNvSpPr>
                          <wps:spPr bwMode="auto">
                            <a:xfrm>
                              <a:off x="1371" y="7005"/>
                              <a:ext cx="1755" cy="572"/>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76923C"/>
                                  </a:solidFill>
                                  <a:miter lim="800000"/>
                                  <a:headEnd/>
                                  <a:tailEnd/>
                                </a14:hiddenLine>
                              </a:ext>
                            </a:extLst>
                          </wps:spPr>
                          <wps:txbx>
                            <w:txbxContent>
                              <w:p w14:paraId="721F6C09" w14:textId="77777777" w:rsidR="005277EE" w:rsidRDefault="005277EE" w:rsidP="006C7435">
                                <w:pPr>
                                  <w:pStyle w:val="Whitetextinbox"/>
                                </w:pPr>
                                <w:r>
                                  <w:t>Preparation</w:t>
                                </w:r>
                              </w:p>
                            </w:txbxContent>
                          </wps:txbx>
                          <wps:bodyPr rot="0" vert="horz" wrap="square" lIns="91440" tIns="45720" rIns="91440" bIns="45720" anchor="t" anchorCtr="0" upright="1">
                            <a:noAutofit/>
                          </wps:bodyPr>
                        </wps:wsp>
                      </wpg:grpSp>
                    </wpg:wgp>
                  </a:graphicData>
                </a:graphic>
              </wp:inline>
            </w:drawing>
          </mc:Choice>
          <mc:Fallback>
            <w:pict>
              <v:group w14:anchorId="2C55B3AB" id="Group 522" o:spid="_x0000_s1112" alt="Title: Preparation - Description:  Review PowerPoint slides for Module 3 (copy the information onto flipcharts if you do not have an LCD projector).&#10; Review Handouts 3.1 to 3.8 in the Participant Handouts.&#10;" style="width:465.7pt;height:60.5pt;mso-position-horizontal-relative:char;mso-position-vertical-relative:line" coordorigin="273" coordsize="54921,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">
                <v:roundrect id="Rounded Rectangle 224" o:spid="_x0000_s1113" style="position:absolute;left:609;width:10198;height:77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bEcYA&#10;AADcAAAADwAAAGRycy9kb3ducmV2LnhtbESPzWrCQBSF9wXfYbiCuzqxaUWjY5BKaxe6aNpNd5fM&#10;NQlm7oTMNIk+facguDycn4+zTgdTi45aV1lWMJtGIIhzqysuFHx/vT0uQDiPrLG2TAou5CDdjB7W&#10;mGjb8yd1mS9EGGGXoILS+yaR0uUlGXRT2xAH72Rbgz7ItpC6xT6Mm1o+RdFcGqw4EEps6LWk/Jz9&#10;msA11/fDcXk47n+ynV5Us8sSXzKlJuNhuwLhafD38K39oRXEzzH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xbEcYAAADcAAAADwAAAAAAAAAAAAAAAACYAgAAZHJz&#10;L2Rvd25yZXYueG1sUEsFBgAAAAAEAAQA9QAAAIsDAAAAAA==&#10;" fillcolor="#76923c" strokecolor="#76923c" strokeweight="3pt">
                  <v:shadow color="#4e6128" opacity=".5" offset="1pt"/>
                </v:roundrect>
                <v:group id="Group 1086" o:spid="_x0000_s1114" style="position:absolute;left:273;width:54921;height:7715" coordorigin="1371,6705" coordsize="8649,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Text Box 223" o:spid="_x0000_s1115" type="#_x0000_t202" style="position:absolute;left:2895;top:6705;width:7125;height:12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2CY8YA&#10;AADcAAAADwAAAGRycy9kb3ducmV2LnhtbESPQWsCMRSE74X+h/AEbzWrVitbo1TBsniQaj14fG5e&#10;d7fdvMRNquu/N4WCx2FmvmGm89bU4kyNrywr6PcSEMS51RUXCvafq6cJCB+QNdaWScGVPMxnjw9T&#10;TLW98JbOu1CICGGfooIyBJdK6fOSDPqedcTR+7KNwRBlU0jd4CXCTS0HSTKWBiuOCyU6WpaU/+x+&#10;jYLTYvR+GB+zj/XmmH3v0TrpX5xS3U779goiUBvu4f92phUMn0fwdy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2CY8YAAADcAAAADwAAAAAAAAAAAAAAAACYAgAAZHJz&#10;L2Rvd25yZXYueG1sUEsFBgAAAAAEAAQA9QAAAIsDAAAAAA==&#10;" strokecolor="#76923c" strokeweight="3pt">
                    <v:shadow color="#4e6128" opacity=".5" offset="1pt"/>
                    <v:textbox>
                      <w:txbxContent>
                        <w:p w14:paraId="6D1D41C2" w14:textId="77777777" w:rsidR="005277EE" w:rsidRDefault="005277EE" w:rsidP="0011048F">
                          <w:pPr>
                            <w:numPr>
                              <w:ilvl w:val="0"/>
                              <w:numId w:val="37"/>
                            </w:numPr>
                            <w:spacing w:after="0"/>
                            <w:ind w:left="360"/>
                            <w:rPr>
                              <w:rFonts w:cs="Calibri"/>
                            </w:rPr>
                          </w:pPr>
                          <w:r w:rsidRPr="008650A0">
                            <w:rPr>
                              <w:rFonts w:cs="Calibri"/>
                            </w:rPr>
                            <w:t>Review PowerPoint slides for Module 3</w:t>
                          </w:r>
                          <w:r w:rsidRPr="00FC6EB2">
                            <w:rPr>
                              <w:rFonts w:cs="Calibri"/>
                            </w:rPr>
                            <w:t xml:space="preserve"> (copy the information onto flipchart</w:t>
                          </w:r>
                          <w:r>
                            <w:rPr>
                              <w:rFonts w:cs="Calibri"/>
                            </w:rPr>
                            <w:t>s</w:t>
                          </w:r>
                          <w:r w:rsidRPr="00FC6EB2">
                            <w:rPr>
                              <w:rFonts w:cs="Calibri"/>
                            </w:rPr>
                            <w:t xml:space="preserve"> if you do not have an LCD projector).</w:t>
                          </w:r>
                        </w:p>
                        <w:p w14:paraId="1670989B" w14:textId="1F36AF81" w:rsidR="005277EE" w:rsidRDefault="005277EE" w:rsidP="0011048F">
                          <w:pPr>
                            <w:numPr>
                              <w:ilvl w:val="0"/>
                              <w:numId w:val="37"/>
                            </w:numPr>
                            <w:spacing w:after="0"/>
                            <w:ind w:left="360"/>
                            <w:rPr>
                              <w:rFonts w:cs="Calibri"/>
                            </w:rPr>
                          </w:pPr>
                          <w:r w:rsidRPr="006C7435">
                            <w:rPr>
                              <w:rFonts w:cs="Calibri"/>
                            </w:rPr>
                            <w:t xml:space="preserve">Review </w:t>
                          </w:r>
                          <w:r w:rsidRPr="006C7435">
                            <w:rPr>
                              <w:b/>
                              <w:shd w:val="clear" w:color="auto" w:fill="EAF1DD"/>
                            </w:rPr>
                            <w:t>Handouts 3.1 to 3.</w:t>
                          </w:r>
                          <w:r>
                            <w:rPr>
                              <w:b/>
                              <w:shd w:val="clear" w:color="auto" w:fill="EAF1DD"/>
                            </w:rPr>
                            <w:t>8</w:t>
                          </w:r>
                          <w:r w:rsidRPr="006C7435">
                            <w:rPr>
                              <w:rFonts w:cs="Calibri"/>
                            </w:rPr>
                            <w:t xml:space="preserve"> in the </w:t>
                          </w:r>
                          <w:r w:rsidRPr="006C7435">
                            <w:rPr>
                              <w:rFonts w:cs="Calibri"/>
                              <w:b/>
                              <w:color w:val="4F6228"/>
                            </w:rPr>
                            <w:t>Participant Handouts</w:t>
                          </w:r>
                          <w:r w:rsidRPr="006C7435">
                            <w:rPr>
                              <w:rFonts w:cs="Calibri"/>
                            </w:rPr>
                            <w:t>.</w:t>
                          </w:r>
                        </w:p>
                      </w:txbxContent>
                    </v:textbox>
                  </v:shape>
                  <v:shape id="Text Box 203" o:spid="_x0000_s1116" type="#_x0000_t202" style="position:absolute;left:1371;top:7005;width:1755;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1cYA&#10;AADcAAAADwAAAGRycy9kb3ducmV2LnhtbESPT0sDMRTE70K/Q3gFb222KkW3TYsUWvSgxdX+OT42&#10;r7tLNy9hE9P12xuh4HGYmd8w82VvWhGp841lBZNxBoK4tLrhSsHX53r0CMIHZI2tZVLwQx6Wi8HN&#10;HHNtL/xBsQiVSBD2OSqoQ3C5lL6syaAfW0ecvJPtDIYku0rqDi8Jblp5l2VTabDhtFCjo1VN5bn4&#10;NgrY7vX29fAW33dP7iiLbXSrTVTqdtg/z0AE6sN/+Np+0QruH6bwdyYd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Y/1cYAAADcAAAADwAAAAAAAAAAAAAAAACYAgAAZHJz&#10;L2Rvd25yZXYueG1sUEsFBgAAAAAEAAQA9QAAAIsDAAAAAA==&#10;" filled="f" fillcolor="#365f91" stroked="f" strokecolor="#76923c">
                    <v:textbox>
                      <w:txbxContent>
                        <w:p w14:paraId="721F6C09" w14:textId="77777777" w:rsidR="005277EE" w:rsidRDefault="005277EE" w:rsidP="006C7435">
                          <w:pPr>
                            <w:pStyle w:val="Whitetextinbox"/>
                          </w:pPr>
                          <w:r>
                            <w:t>Preparation</w:t>
                          </w:r>
                        </w:p>
                      </w:txbxContent>
                    </v:textbox>
                  </v:shape>
                </v:group>
                <w10:anchorlock/>
              </v:group>
            </w:pict>
          </mc:Fallback>
        </mc:AlternateContent>
      </w:r>
    </w:p>
    <w:p w14:paraId="2EAB25D0" w14:textId="6B25F403" w:rsidR="0043294C" w:rsidRPr="003446CB" w:rsidRDefault="00D15C5C" w:rsidP="00C10292">
      <w:pPr>
        <w:spacing w:after="0"/>
        <w:rPr>
          <w:rFonts w:ascii="Calibri Bold" w:hAnsi="Calibri Bold"/>
          <w:b/>
          <w:sz w:val="28"/>
          <w:szCs w:val="28"/>
        </w:rPr>
      </w:pPr>
      <w:r w:rsidRPr="003446CB">
        <w:rPr>
          <w:noProof/>
        </w:rPr>
        <mc:AlternateContent>
          <mc:Choice Requires="wps">
            <w:drawing>
              <wp:anchor distT="0" distB="0" distL="114300" distR="114300" simplePos="0" relativeHeight="251567104" behindDoc="0" locked="0" layoutInCell="1" allowOverlap="1" wp14:anchorId="73F00011" wp14:editId="5A798B32">
                <wp:simplePos x="0" y="0"/>
                <wp:positionH relativeFrom="column">
                  <wp:posOffset>-557530</wp:posOffset>
                </wp:positionH>
                <wp:positionV relativeFrom="paragraph">
                  <wp:posOffset>187788</wp:posOffset>
                </wp:positionV>
                <wp:extent cx="530225" cy="694690"/>
                <wp:effectExtent l="0" t="0" r="3175" b="0"/>
                <wp:wrapNone/>
                <wp:docPr id="342" name="Text Box 220" descr="clipboar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30225" cy="694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1B01E" w14:textId="77777777" w:rsidR="005277EE" w:rsidRPr="004F7834" w:rsidRDefault="005277EE" w:rsidP="00F66C7C">
                            <w:pPr>
                              <w:rPr>
                                <w:sz w:val="76"/>
                                <w:szCs w:val="76"/>
                              </w:rPr>
                            </w:pPr>
                            <w:r w:rsidRPr="004F7834">
                              <w:rPr>
                                <w:sz w:val="76"/>
                                <w:szCs w:val="76"/>
                              </w:rPr>
                              <w:sym w:font="Webdings" w:char="F0A4"/>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3F00011" id="Text Box 220" o:spid="_x0000_s1117" type="#_x0000_t202" alt="clipboard" style="position:absolute;margin-left:-43.9pt;margin-top:14.8pt;width:41.75pt;height:54.7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" stroked="f">
                <o:lock v:ext="edit" aspectratio="t"/>
                <v:textbox inset="0,0,0,0">
                  <w:txbxContent>
                    <w:p w14:paraId="6F91B01E" w14:textId="77777777" w:rsidR="005277EE" w:rsidRPr="004F7834" w:rsidRDefault="005277EE" w:rsidP="00F66C7C">
                      <w:pPr>
                        <w:rPr>
                          <w:sz w:val="76"/>
                          <w:szCs w:val="76"/>
                        </w:rPr>
                      </w:pPr>
                      <w:r w:rsidRPr="004F7834">
                        <w:rPr>
                          <w:sz w:val="76"/>
                          <w:szCs w:val="76"/>
                        </w:rPr>
                        <w:sym w:font="Webdings" w:char="F0A4"/>
                      </w:r>
                    </w:p>
                  </w:txbxContent>
                </v:textbox>
              </v:shape>
            </w:pict>
          </mc:Fallback>
        </mc:AlternateContent>
      </w:r>
    </w:p>
    <w:p w14:paraId="56E36247" w14:textId="77033E0C" w:rsidR="00C10292" w:rsidRPr="003446CB" w:rsidRDefault="00C10292" w:rsidP="00DB4588">
      <w:pPr>
        <w:pStyle w:val="Heading2"/>
        <w:rPr>
          <w:sz w:val="26"/>
          <w:szCs w:val="26"/>
        </w:rPr>
      </w:pPr>
      <w:bookmarkStart w:id="62" w:name="_Toc411340605"/>
      <w:bookmarkStart w:id="63" w:name="_Toc429074816"/>
      <w:r w:rsidRPr="003446CB">
        <w:t>R</w:t>
      </w:r>
      <w:r w:rsidR="00CF7A03" w:rsidRPr="003446CB">
        <w:t xml:space="preserve">eview </w:t>
      </w:r>
      <w:r w:rsidRPr="003446CB">
        <w:t xml:space="preserve">of Module 2 </w:t>
      </w:r>
      <w:r w:rsidRPr="003446CB">
        <w:rPr>
          <w:sz w:val="26"/>
          <w:szCs w:val="26"/>
        </w:rPr>
        <w:t>(20 minutes)</w:t>
      </w:r>
      <w:bookmarkEnd w:id="62"/>
      <w:bookmarkEnd w:id="63"/>
    </w:p>
    <w:p w14:paraId="3F402B09" w14:textId="77777777" w:rsidR="006A4DD3" w:rsidRPr="003446CB" w:rsidRDefault="006A4DD3" w:rsidP="006A4DD3">
      <w:pPr>
        <w:pStyle w:val="Bullet1"/>
        <w:numPr>
          <w:ilvl w:val="0"/>
          <w:numId w:val="0"/>
        </w:numPr>
        <w:ind w:left="360"/>
      </w:pPr>
    </w:p>
    <w:p w14:paraId="278777B8" w14:textId="5847AF0F" w:rsidR="000952A6" w:rsidRPr="003446CB" w:rsidRDefault="000952A6" w:rsidP="006833DD">
      <w:pPr>
        <w:pStyle w:val="Bullet1"/>
        <w:ind w:left="360"/>
      </w:pPr>
      <w:r w:rsidRPr="003446CB">
        <w:t xml:space="preserve">Say, </w:t>
      </w:r>
      <w:r w:rsidR="001B319A" w:rsidRPr="003446CB">
        <w:t>“</w:t>
      </w:r>
      <w:r w:rsidRPr="003446CB">
        <w:t>We</w:t>
      </w:r>
      <w:r w:rsidR="00D15C5C" w:rsidRPr="003446CB">
        <w:t>’</w:t>
      </w:r>
      <w:r w:rsidRPr="003446CB">
        <w:t xml:space="preserve">re going to play a game to review what we learned in </w:t>
      </w:r>
      <w:r w:rsidRPr="003446CB">
        <w:rPr>
          <w:b/>
        </w:rPr>
        <w:t>Module 2</w:t>
      </w:r>
      <w:r w:rsidRPr="003446CB">
        <w:t>.</w:t>
      </w:r>
      <w:r w:rsidR="001B319A" w:rsidRPr="003446CB">
        <w:t>”</w:t>
      </w:r>
      <w:r w:rsidRPr="003446CB">
        <w:t xml:space="preserve"> </w:t>
      </w:r>
    </w:p>
    <w:p w14:paraId="1308A3A4" w14:textId="77777777" w:rsidR="000952A6" w:rsidRPr="003446CB" w:rsidRDefault="000952A6" w:rsidP="006833DD">
      <w:pPr>
        <w:pStyle w:val="Bullet1"/>
        <w:numPr>
          <w:ilvl w:val="0"/>
          <w:numId w:val="0"/>
        </w:numPr>
        <w:ind w:left="360" w:hanging="360"/>
      </w:pPr>
    </w:p>
    <w:p w14:paraId="4D7A7D3B" w14:textId="18DA6A96" w:rsidR="000952A6" w:rsidRPr="003446CB" w:rsidRDefault="000952A6" w:rsidP="006833DD">
      <w:pPr>
        <w:pStyle w:val="Bullet1"/>
        <w:ind w:left="360"/>
      </w:pPr>
      <w:r w:rsidRPr="003446CB">
        <w:t xml:space="preserve">Ask participants to find </w:t>
      </w:r>
      <w:r w:rsidR="00003435" w:rsidRPr="003446CB">
        <w:rPr>
          <w:b/>
          <w:shd w:val="clear" w:color="auto" w:fill="EAF1DD"/>
        </w:rPr>
        <w:t>Handout</w:t>
      </w:r>
      <w:r w:rsidRPr="003446CB">
        <w:rPr>
          <w:b/>
          <w:shd w:val="clear" w:color="auto" w:fill="EAF1DD"/>
        </w:rPr>
        <w:t xml:space="preserve"> 3.1</w:t>
      </w:r>
      <w:r w:rsidR="002D7EED" w:rsidRPr="003446CB">
        <w:rPr>
          <w:b/>
          <w:shd w:val="clear" w:color="auto" w:fill="EAF1DD"/>
        </w:rPr>
        <w:t>.</w:t>
      </w:r>
      <w:r w:rsidRPr="003446CB">
        <w:rPr>
          <w:b/>
          <w:shd w:val="clear" w:color="auto" w:fill="EAF1DD"/>
        </w:rPr>
        <w:t xml:space="preserve"> Bingo for Module 2 Review</w:t>
      </w:r>
      <w:r w:rsidRPr="003446CB">
        <w:t xml:space="preserve"> in the </w:t>
      </w:r>
      <w:r w:rsidRPr="003446CB">
        <w:rPr>
          <w:b/>
          <w:color w:val="4F6228"/>
        </w:rPr>
        <w:t xml:space="preserve">Participant </w:t>
      </w:r>
      <w:r w:rsidR="00D15C5C" w:rsidRPr="003446CB">
        <w:rPr>
          <w:b/>
          <w:color w:val="4F6228"/>
        </w:rPr>
        <w:t>Handouts</w:t>
      </w:r>
      <w:r w:rsidRPr="003446CB">
        <w:t xml:space="preserve">. Point out that the sheet has </w:t>
      </w:r>
      <w:r w:rsidR="00D15C5C" w:rsidRPr="003446CB">
        <w:t>nine</w:t>
      </w:r>
      <w:r w:rsidRPr="003446CB">
        <w:t xml:space="preserve"> boxes with an answer in each box.</w:t>
      </w:r>
    </w:p>
    <w:p w14:paraId="6CB45298" w14:textId="77777777" w:rsidR="00D7477F" w:rsidRPr="003446CB" w:rsidRDefault="00D7477F" w:rsidP="00D7477F">
      <w:pPr>
        <w:pStyle w:val="ListParagraph"/>
        <w:spacing w:after="0"/>
      </w:pPr>
    </w:p>
    <w:tbl>
      <w:tblPr>
        <w:tblW w:w="0" w:type="auto"/>
        <w:tblInd w:w="360" w:type="dxa"/>
        <w:tblBorders>
          <w:top w:val="single" w:sz="18" w:space="0" w:color="385623"/>
          <w:left w:val="single" w:sz="18" w:space="0" w:color="385623"/>
          <w:bottom w:val="single" w:sz="18" w:space="0" w:color="385623"/>
          <w:right w:val="single" w:sz="18" w:space="0" w:color="385623"/>
          <w:insideH w:val="single" w:sz="6" w:space="0" w:color="385623"/>
          <w:insideV w:val="single" w:sz="6" w:space="0" w:color="385623"/>
        </w:tblBorders>
        <w:tblLook w:val="0000" w:firstRow="0" w:lastRow="0" w:firstColumn="0" w:lastColumn="0" w:noHBand="0" w:noVBand="0"/>
      </w:tblPr>
      <w:tblGrid>
        <w:gridCol w:w="1728"/>
        <w:gridCol w:w="1728"/>
        <w:gridCol w:w="1728"/>
      </w:tblGrid>
      <w:tr w:rsidR="002E5E4E" w:rsidRPr="003446CB" w14:paraId="742AED24" w14:textId="77777777" w:rsidTr="00290421">
        <w:trPr>
          <w:trHeight w:val="1584"/>
        </w:trPr>
        <w:tc>
          <w:tcPr>
            <w:tcW w:w="1728" w:type="dxa"/>
            <w:shd w:val="clear" w:color="auto" w:fill="auto"/>
            <w:vAlign w:val="center"/>
          </w:tcPr>
          <w:p w14:paraId="5B017059" w14:textId="77777777" w:rsidR="00D7477F" w:rsidRPr="003446CB" w:rsidRDefault="00D7477F" w:rsidP="0065229E">
            <w:pPr>
              <w:spacing w:after="0"/>
              <w:jc w:val="center"/>
              <w:rPr>
                <w:b/>
                <w:bCs/>
              </w:rPr>
            </w:pPr>
            <w:r w:rsidRPr="003446CB">
              <w:rPr>
                <w:bCs/>
              </w:rPr>
              <w:t>WHZ</w:t>
            </w:r>
          </w:p>
        </w:tc>
        <w:tc>
          <w:tcPr>
            <w:tcW w:w="1728" w:type="dxa"/>
            <w:shd w:val="clear" w:color="auto" w:fill="auto"/>
            <w:vAlign w:val="center"/>
          </w:tcPr>
          <w:p w14:paraId="613FE736" w14:textId="77777777" w:rsidR="00D7477F" w:rsidRPr="003446CB" w:rsidRDefault="00D7477F" w:rsidP="0065229E">
            <w:pPr>
              <w:spacing w:after="0"/>
              <w:jc w:val="center"/>
              <w:rPr>
                <w:b/>
                <w:bCs/>
              </w:rPr>
            </w:pPr>
            <w:r w:rsidRPr="003446CB">
              <w:rPr>
                <w:bCs/>
              </w:rPr>
              <w:t>MUAC</w:t>
            </w:r>
          </w:p>
        </w:tc>
        <w:tc>
          <w:tcPr>
            <w:tcW w:w="1728" w:type="dxa"/>
            <w:shd w:val="clear" w:color="auto" w:fill="auto"/>
            <w:vAlign w:val="center"/>
          </w:tcPr>
          <w:p w14:paraId="6B95FD7F" w14:textId="659288CD" w:rsidR="00D7477F" w:rsidRPr="003446CB" w:rsidRDefault="002E5E4E" w:rsidP="002E5E4E">
            <w:pPr>
              <w:spacing w:after="0"/>
              <w:jc w:val="center"/>
              <w:rPr>
                <w:b/>
                <w:bCs/>
              </w:rPr>
            </w:pPr>
            <w:r w:rsidRPr="003446CB">
              <w:rPr>
                <w:bCs/>
              </w:rPr>
              <w:t xml:space="preserve">Bilateral pitting edema and loss of appetite </w:t>
            </w:r>
          </w:p>
        </w:tc>
      </w:tr>
      <w:tr w:rsidR="00290421" w:rsidRPr="003446CB" w14:paraId="3B40F528" w14:textId="77777777" w:rsidTr="00290421">
        <w:trPr>
          <w:trHeight w:val="1584"/>
        </w:trPr>
        <w:tc>
          <w:tcPr>
            <w:tcW w:w="1728" w:type="dxa"/>
            <w:shd w:val="clear" w:color="auto" w:fill="auto"/>
            <w:vAlign w:val="center"/>
          </w:tcPr>
          <w:p w14:paraId="2DD86F99" w14:textId="77777777" w:rsidR="00D7477F" w:rsidRPr="003446CB" w:rsidRDefault="00D7477F" w:rsidP="0065229E">
            <w:pPr>
              <w:spacing w:after="0"/>
              <w:jc w:val="center"/>
              <w:rPr>
                <w:bCs/>
              </w:rPr>
            </w:pPr>
            <w:r w:rsidRPr="003446CB">
              <w:rPr>
                <w:bCs/>
              </w:rPr>
              <w:lastRenderedPageBreak/>
              <w:t>SAM</w:t>
            </w:r>
          </w:p>
        </w:tc>
        <w:tc>
          <w:tcPr>
            <w:tcW w:w="1728" w:type="dxa"/>
            <w:shd w:val="clear" w:color="auto" w:fill="auto"/>
            <w:vAlign w:val="center"/>
          </w:tcPr>
          <w:p w14:paraId="633DFB40" w14:textId="4297789F" w:rsidR="00D7477F" w:rsidRPr="003446CB" w:rsidRDefault="00290421" w:rsidP="0065229E">
            <w:pPr>
              <w:spacing w:after="0"/>
              <w:jc w:val="center"/>
              <w:rPr>
                <w:bCs/>
              </w:rPr>
            </w:pPr>
            <w:r w:rsidRPr="003446CB">
              <w:rPr>
                <w:bCs/>
              </w:rPr>
              <w:t>+++</w:t>
            </w:r>
          </w:p>
        </w:tc>
        <w:tc>
          <w:tcPr>
            <w:tcW w:w="1728" w:type="dxa"/>
            <w:shd w:val="clear" w:color="auto" w:fill="auto"/>
            <w:vAlign w:val="center"/>
          </w:tcPr>
          <w:p w14:paraId="5BDCA8B4" w14:textId="77777777" w:rsidR="00D7477F" w:rsidRPr="003446CB" w:rsidRDefault="00D7477F" w:rsidP="0065229E">
            <w:pPr>
              <w:spacing w:after="0"/>
              <w:jc w:val="center"/>
              <w:rPr>
                <w:bCs/>
              </w:rPr>
            </w:pPr>
            <w:r w:rsidRPr="003446CB">
              <w:rPr>
                <w:bCs/>
              </w:rPr>
              <w:t>SAM with no appetite or with medical complications</w:t>
            </w:r>
          </w:p>
        </w:tc>
      </w:tr>
      <w:tr w:rsidR="00290421" w:rsidRPr="003446CB" w14:paraId="1ABF1C8B" w14:textId="77777777" w:rsidTr="00290421">
        <w:trPr>
          <w:trHeight w:val="1584"/>
        </w:trPr>
        <w:tc>
          <w:tcPr>
            <w:tcW w:w="1728" w:type="dxa"/>
            <w:shd w:val="clear" w:color="auto" w:fill="auto"/>
            <w:vAlign w:val="center"/>
          </w:tcPr>
          <w:p w14:paraId="4609CB5C" w14:textId="41972013" w:rsidR="00D7477F" w:rsidRPr="003446CB" w:rsidRDefault="002E5E4E" w:rsidP="0065229E">
            <w:pPr>
              <w:spacing w:after="0"/>
              <w:jc w:val="center"/>
              <w:rPr>
                <w:bCs/>
              </w:rPr>
            </w:pPr>
            <w:r w:rsidRPr="003446CB">
              <w:rPr>
                <w:bCs/>
              </w:rPr>
              <w:t>Normal</w:t>
            </w:r>
          </w:p>
        </w:tc>
        <w:tc>
          <w:tcPr>
            <w:tcW w:w="1728" w:type="dxa"/>
            <w:shd w:val="clear" w:color="auto" w:fill="auto"/>
            <w:vAlign w:val="center"/>
          </w:tcPr>
          <w:p w14:paraId="00CB5B5F" w14:textId="0A2143F6" w:rsidR="00D7477F" w:rsidRPr="003446CB" w:rsidRDefault="002E5E4E" w:rsidP="0065229E">
            <w:pPr>
              <w:spacing w:after="0"/>
              <w:jc w:val="center"/>
              <w:rPr>
                <w:bCs/>
              </w:rPr>
            </w:pPr>
            <w:r w:rsidRPr="003446CB">
              <w:rPr>
                <w:bCs/>
              </w:rPr>
              <w:t>Micronutrients</w:t>
            </w:r>
          </w:p>
        </w:tc>
        <w:tc>
          <w:tcPr>
            <w:tcW w:w="1728" w:type="dxa"/>
            <w:shd w:val="clear" w:color="auto" w:fill="auto"/>
            <w:vAlign w:val="center"/>
          </w:tcPr>
          <w:p w14:paraId="147D01EA" w14:textId="77777777" w:rsidR="00D7477F" w:rsidRPr="003446CB" w:rsidRDefault="00D7477F" w:rsidP="0065229E">
            <w:pPr>
              <w:spacing w:after="0"/>
              <w:jc w:val="center"/>
            </w:pPr>
            <w:r w:rsidRPr="003446CB">
              <w:rPr>
                <w:bCs/>
              </w:rPr>
              <w:t>&lt; 11</w:t>
            </w:r>
            <w:r w:rsidRPr="003446CB">
              <w:rPr>
                <w:bCs/>
                <w:shd w:val="clear" w:color="auto" w:fill="E7E7FF"/>
              </w:rPr>
              <w:t>.</w:t>
            </w:r>
            <w:r w:rsidRPr="003446CB">
              <w:rPr>
                <w:bCs/>
              </w:rPr>
              <w:t>5 cm</w:t>
            </w:r>
          </w:p>
        </w:tc>
      </w:tr>
    </w:tbl>
    <w:p w14:paraId="6F23122E" w14:textId="77777777" w:rsidR="000952A6" w:rsidRPr="003446CB" w:rsidRDefault="000952A6" w:rsidP="006833DD">
      <w:pPr>
        <w:pStyle w:val="Bullet1"/>
        <w:numPr>
          <w:ilvl w:val="0"/>
          <w:numId w:val="0"/>
        </w:numPr>
        <w:ind w:left="360" w:hanging="360"/>
      </w:pPr>
    </w:p>
    <w:p w14:paraId="2F7D4F12" w14:textId="77777777" w:rsidR="000952A6" w:rsidRPr="003446CB" w:rsidRDefault="000952A6" w:rsidP="006833DD">
      <w:pPr>
        <w:pStyle w:val="Bullet1"/>
        <w:ind w:left="360"/>
      </w:pPr>
      <w:r w:rsidRPr="003446CB">
        <w:t xml:space="preserve">Ask participants to look at their sheets and mark the correct answers to questions you will ask. The first participant who marks </w:t>
      </w:r>
      <w:r w:rsidR="00D445B8" w:rsidRPr="003446CB">
        <w:t>three</w:t>
      </w:r>
      <w:r w:rsidRPr="003446CB">
        <w:t xml:space="preserve"> boxes in a row (vertically, horizont</w:t>
      </w:r>
      <w:r w:rsidR="001B319A" w:rsidRPr="003446CB">
        <w:t>ally</w:t>
      </w:r>
      <w:r w:rsidR="00D445B8" w:rsidRPr="003446CB">
        <w:t>,</w:t>
      </w:r>
      <w:r w:rsidR="001B319A" w:rsidRPr="003446CB">
        <w:t xml:space="preserve"> or diagonally) should say “</w:t>
      </w:r>
      <w:r w:rsidRPr="003446CB">
        <w:t>Bingo!</w:t>
      </w:r>
      <w:r w:rsidR="001B319A" w:rsidRPr="003446CB">
        <w:t>”</w:t>
      </w:r>
    </w:p>
    <w:p w14:paraId="754F2FCA" w14:textId="77777777" w:rsidR="000952A6" w:rsidRPr="003446CB" w:rsidRDefault="000952A6" w:rsidP="006833DD">
      <w:pPr>
        <w:spacing w:after="0"/>
        <w:ind w:left="360" w:hanging="360"/>
      </w:pPr>
    </w:p>
    <w:p w14:paraId="7885F497" w14:textId="00602F8E" w:rsidR="00290421" w:rsidRPr="003446CB" w:rsidRDefault="000952A6" w:rsidP="0011048F">
      <w:pPr>
        <w:pStyle w:val="ColorfulList-Accent14"/>
        <w:numPr>
          <w:ilvl w:val="0"/>
          <w:numId w:val="32"/>
        </w:numPr>
        <w:ind w:left="360"/>
      </w:pPr>
      <w:r w:rsidRPr="003446CB">
        <w:t>Ask the questions in the box and pause for 10 seconds after each question to give participants time to find the answers. The answers are shaded in the box below.</w:t>
      </w:r>
      <w:r w:rsidR="00290421" w:rsidRPr="003446CB">
        <w:t xml:space="preserve"> (Participants should say, “Bingo” after question 6.)</w:t>
      </w:r>
    </w:p>
    <w:p w14:paraId="0800E3EE" w14:textId="77777777" w:rsidR="006833DD" w:rsidRPr="003446CB" w:rsidRDefault="006833DD" w:rsidP="006833DD">
      <w:pPr>
        <w:pStyle w:val="ColorfulList-Accent14"/>
        <w:ind w:left="360"/>
      </w:pPr>
    </w:p>
    <w:tbl>
      <w:tblPr>
        <w:tblW w:w="9000" w:type="dxa"/>
        <w:tblInd w:w="360" w:type="dxa"/>
        <w:tblBorders>
          <w:top w:val="single" w:sz="18" w:space="0" w:color="4F6228"/>
          <w:left w:val="single" w:sz="18" w:space="0" w:color="4F6228"/>
          <w:bottom w:val="single" w:sz="18" w:space="0" w:color="4F6228"/>
          <w:right w:val="single" w:sz="18" w:space="0" w:color="4F6228"/>
          <w:insideH w:val="single" w:sz="18" w:space="0" w:color="4F6228"/>
          <w:insideV w:val="single" w:sz="18" w:space="0" w:color="4F6228"/>
        </w:tblBorders>
        <w:tblCellMar>
          <w:top w:w="58" w:type="dxa"/>
          <w:left w:w="115" w:type="dxa"/>
          <w:bottom w:w="29" w:type="dxa"/>
          <w:right w:w="115" w:type="dxa"/>
        </w:tblCellMar>
        <w:tblLook w:val="00A0" w:firstRow="1" w:lastRow="0" w:firstColumn="1" w:lastColumn="0" w:noHBand="0" w:noVBand="0"/>
      </w:tblPr>
      <w:tblGrid>
        <w:gridCol w:w="9000"/>
      </w:tblGrid>
      <w:tr w:rsidR="000952A6" w:rsidRPr="003446CB" w14:paraId="06D22AFC" w14:textId="77777777" w:rsidTr="00290421">
        <w:trPr>
          <w:cantSplit/>
          <w:trHeight w:val="9470"/>
        </w:trPr>
        <w:tc>
          <w:tcPr>
            <w:tcW w:w="8669" w:type="dxa"/>
            <w:shd w:val="clear" w:color="auto" w:fill="auto"/>
            <w:tcMar>
              <w:top w:w="115" w:type="dxa"/>
              <w:left w:w="115" w:type="dxa"/>
              <w:bottom w:w="115" w:type="dxa"/>
              <w:right w:w="115" w:type="dxa"/>
            </w:tcMar>
          </w:tcPr>
          <w:p w14:paraId="2534D623" w14:textId="77777777" w:rsidR="000952A6" w:rsidRPr="003446CB" w:rsidRDefault="000952A6" w:rsidP="0011048F">
            <w:pPr>
              <w:pStyle w:val="ColorfulList-Accent14"/>
              <w:numPr>
                <w:ilvl w:val="0"/>
                <w:numId w:val="46"/>
              </w:numPr>
              <w:rPr>
                <w:b/>
              </w:rPr>
            </w:pPr>
            <w:r w:rsidRPr="003446CB">
              <w:rPr>
                <w:b/>
              </w:rPr>
              <w:lastRenderedPageBreak/>
              <w:t>What is the MUAC cutoff for SAM in children 6−59 months old?</w:t>
            </w:r>
          </w:p>
          <w:p w14:paraId="7707CAC9" w14:textId="77777777" w:rsidR="000952A6" w:rsidRPr="003446CB" w:rsidRDefault="000952A6" w:rsidP="006833DD">
            <w:pPr>
              <w:spacing w:before="120" w:after="0"/>
              <w:ind w:firstLine="331"/>
            </w:pPr>
            <w:r w:rsidRPr="003446CB">
              <w:rPr>
                <w:shd w:val="clear" w:color="auto" w:fill="EAF1DD"/>
              </w:rPr>
              <w:t xml:space="preserve"> </w:t>
            </w:r>
            <w:r w:rsidRPr="003446CB">
              <w:rPr>
                <w:i/>
                <w:shd w:val="clear" w:color="auto" w:fill="EAF1DD"/>
              </w:rPr>
              <w:t>ANSWER</w:t>
            </w:r>
            <w:r w:rsidRPr="003446CB">
              <w:rPr>
                <w:shd w:val="clear" w:color="auto" w:fill="EAF1DD"/>
              </w:rPr>
              <w:t>: &lt; 11.5 cm</w:t>
            </w:r>
          </w:p>
          <w:p w14:paraId="00FB8B91" w14:textId="77777777" w:rsidR="000952A6" w:rsidRPr="003446CB" w:rsidRDefault="000952A6" w:rsidP="006833DD">
            <w:pPr>
              <w:spacing w:after="0"/>
            </w:pPr>
          </w:p>
          <w:p w14:paraId="4135086E" w14:textId="77777777" w:rsidR="00290421" w:rsidRPr="003446CB" w:rsidRDefault="00290421" w:rsidP="0011048F">
            <w:pPr>
              <w:pStyle w:val="ColorfulList-Accent14"/>
              <w:numPr>
                <w:ilvl w:val="0"/>
                <w:numId w:val="46"/>
              </w:numPr>
              <w:rPr>
                <w:b/>
              </w:rPr>
            </w:pPr>
            <w:r w:rsidRPr="003446CB">
              <w:rPr>
                <w:b/>
              </w:rPr>
              <w:t>What is the nutritional status of an adult with BMI &lt; 16?</w:t>
            </w:r>
          </w:p>
          <w:p w14:paraId="2A9135DC" w14:textId="77777777" w:rsidR="00290421" w:rsidRPr="003446CB" w:rsidRDefault="00290421" w:rsidP="00290421">
            <w:pPr>
              <w:spacing w:before="120" w:after="0"/>
              <w:ind w:firstLine="331"/>
              <w:rPr>
                <w:shd w:val="clear" w:color="auto" w:fill="EAF1DD"/>
              </w:rPr>
            </w:pPr>
            <w:r w:rsidRPr="003446CB">
              <w:rPr>
                <w:shd w:val="clear" w:color="auto" w:fill="EAF1DD"/>
              </w:rPr>
              <w:t xml:space="preserve"> </w:t>
            </w:r>
            <w:r w:rsidRPr="003446CB">
              <w:rPr>
                <w:i/>
                <w:shd w:val="clear" w:color="auto" w:fill="EAF1DD"/>
              </w:rPr>
              <w:t>ANSWER</w:t>
            </w:r>
            <w:r w:rsidRPr="003446CB">
              <w:rPr>
                <w:shd w:val="clear" w:color="auto" w:fill="EAF1DD"/>
              </w:rPr>
              <w:t>: SAM</w:t>
            </w:r>
          </w:p>
          <w:p w14:paraId="1FCC00DB" w14:textId="77777777" w:rsidR="00290421" w:rsidRPr="003446CB" w:rsidRDefault="00290421" w:rsidP="00290421">
            <w:pPr>
              <w:spacing w:before="120" w:after="0"/>
              <w:ind w:firstLine="331"/>
              <w:rPr>
                <w:shd w:val="clear" w:color="auto" w:fill="EAF1DD"/>
              </w:rPr>
            </w:pPr>
          </w:p>
          <w:p w14:paraId="564C076E" w14:textId="77777777" w:rsidR="00290421" w:rsidRPr="003446CB" w:rsidRDefault="00290421" w:rsidP="0011048F">
            <w:pPr>
              <w:pStyle w:val="ColorfulList-Accent14"/>
              <w:numPr>
                <w:ilvl w:val="0"/>
                <w:numId w:val="46"/>
              </w:numPr>
              <w:rPr>
                <w:b/>
              </w:rPr>
            </w:pPr>
            <w:r w:rsidRPr="003446CB">
              <w:rPr>
                <w:b/>
              </w:rPr>
              <w:t>What grade of bilateral pitting edema requires inpatient treatment of SAM?</w:t>
            </w:r>
          </w:p>
          <w:p w14:paraId="6DDD4CA8" w14:textId="77777777" w:rsidR="00290421" w:rsidRPr="003446CB" w:rsidRDefault="00290421" w:rsidP="00290421">
            <w:pPr>
              <w:pStyle w:val="ColorfulList-Accent14"/>
              <w:ind w:left="0" w:firstLine="312"/>
              <w:rPr>
                <w:b/>
              </w:rPr>
            </w:pPr>
            <w:r w:rsidRPr="003446CB">
              <w:rPr>
                <w:shd w:val="clear" w:color="auto" w:fill="EAF1DD"/>
              </w:rPr>
              <w:t xml:space="preserve"> </w:t>
            </w:r>
            <w:r w:rsidRPr="003446CB">
              <w:rPr>
                <w:i/>
                <w:shd w:val="clear" w:color="auto" w:fill="EAF1DD"/>
              </w:rPr>
              <w:t>ANSWER</w:t>
            </w:r>
            <w:r w:rsidRPr="003446CB">
              <w:rPr>
                <w:shd w:val="clear" w:color="auto" w:fill="EAF1DD"/>
              </w:rPr>
              <w:t>: +++</w:t>
            </w:r>
          </w:p>
          <w:p w14:paraId="779935E8" w14:textId="77777777" w:rsidR="00290421" w:rsidRPr="003446CB" w:rsidRDefault="00290421" w:rsidP="00290421">
            <w:pPr>
              <w:pStyle w:val="ColorfulList-Accent14"/>
              <w:ind w:left="0"/>
              <w:rPr>
                <w:b/>
              </w:rPr>
            </w:pPr>
          </w:p>
          <w:p w14:paraId="125101D9" w14:textId="77777777" w:rsidR="00290421" w:rsidRPr="003446CB" w:rsidRDefault="00290421" w:rsidP="0011048F">
            <w:pPr>
              <w:pStyle w:val="ColorfulList-Accent14"/>
              <w:numPr>
                <w:ilvl w:val="0"/>
                <w:numId w:val="46"/>
              </w:numPr>
              <w:rPr>
                <w:b/>
                <w:shd w:val="clear" w:color="auto" w:fill="EAF1DD"/>
              </w:rPr>
            </w:pPr>
            <w:r w:rsidRPr="003446CB">
              <w:rPr>
                <w:b/>
              </w:rPr>
              <w:t xml:space="preserve">What anthropometric measurement should be used for women who are pregnant or up to 6 months postpartum? </w:t>
            </w:r>
          </w:p>
          <w:p w14:paraId="48C09D06" w14:textId="77777777" w:rsidR="00290421" w:rsidRPr="003446CB" w:rsidRDefault="00290421" w:rsidP="00290421">
            <w:pPr>
              <w:spacing w:before="120" w:after="0"/>
              <w:ind w:left="331"/>
              <w:rPr>
                <w:shd w:val="clear" w:color="auto" w:fill="EAF1DD"/>
              </w:rPr>
            </w:pPr>
            <w:r w:rsidRPr="003446CB">
              <w:rPr>
                <w:i/>
                <w:shd w:val="clear" w:color="auto" w:fill="EAF1DD"/>
              </w:rPr>
              <w:t>ANSWER</w:t>
            </w:r>
            <w:r w:rsidRPr="003446CB">
              <w:rPr>
                <w:shd w:val="clear" w:color="auto" w:fill="EAF1DD"/>
              </w:rPr>
              <w:t>: MUAC</w:t>
            </w:r>
          </w:p>
          <w:p w14:paraId="2054DC0E" w14:textId="77777777" w:rsidR="00290421" w:rsidRPr="003446CB" w:rsidRDefault="00290421" w:rsidP="00290421">
            <w:pPr>
              <w:spacing w:after="0"/>
              <w:ind w:left="331"/>
              <w:rPr>
                <w:b/>
                <w:shd w:val="clear" w:color="auto" w:fill="EAF1DD"/>
              </w:rPr>
            </w:pPr>
          </w:p>
          <w:p w14:paraId="1FAA79B8" w14:textId="77777777" w:rsidR="00290421" w:rsidRPr="003446CB" w:rsidRDefault="00290421" w:rsidP="0011048F">
            <w:pPr>
              <w:pStyle w:val="ColorfulList-Accent15"/>
              <w:numPr>
                <w:ilvl w:val="0"/>
                <w:numId w:val="46"/>
              </w:numPr>
              <w:spacing w:after="0"/>
              <w:rPr>
                <w:b/>
                <w:shd w:val="clear" w:color="auto" w:fill="EAF1DD"/>
              </w:rPr>
            </w:pPr>
            <w:r w:rsidRPr="003446CB">
              <w:rPr>
                <w:b/>
              </w:rPr>
              <w:t xml:space="preserve">What is the nutritional status of a child with WHZ ≥ −2 to &lt; +2? </w:t>
            </w:r>
          </w:p>
          <w:p w14:paraId="6A0C523F" w14:textId="77777777" w:rsidR="00290421" w:rsidRPr="003446CB" w:rsidRDefault="00290421" w:rsidP="00290421">
            <w:pPr>
              <w:spacing w:before="120" w:after="0"/>
              <w:ind w:firstLine="331"/>
              <w:rPr>
                <w:shd w:val="clear" w:color="auto" w:fill="EAF1DD"/>
              </w:rPr>
            </w:pPr>
            <w:r w:rsidRPr="003446CB">
              <w:rPr>
                <w:i/>
                <w:shd w:val="clear" w:color="auto" w:fill="EAF1DD"/>
              </w:rPr>
              <w:t>ANSWER</w:t>
            </w:r>
            <w:r w:rsidRPr="003446CB">
              <w:rPr>
                <w:shd w:val="clear" w:color="auto" w:fill="EAF1DD"/>
              </w:rPr>
              <w:t>: Normal</w:t>
            </w:r>
          </w:p>
          <w:p w14:paraId="75BC22E2" w14:textId="77777777" w:rsidR="00290421" w:rsidRPr="003446CB" w:rsidRDefault="00290421" w:rsidP="00290421">
            <w:pPr>
              <w:spacing w:after="0"/>
              <w:ind w:firstLine="331"/>
              <w:rPr>
                <w:shd w:val="clear" w:color="auto" w:fill="EAF1DD"/>
              </w:rPr>
            </w:pPr>
          </w:p>
          <w:p w14:paraId="6987AB8D" w14:textId="77777777" w:rsidR="00290421" w:rsidRPr="003446CB" w:rsidRDefault="00290421" w:rsidP="0011048F">
            <w:pPr>
              <w:pStyle w:val="ColorfulList-Accent14"/>
              <w:numPr>
                <w:ilvl w:val="0"/>
                <w:numId w:val="46"/>
              </w:numPr>
              <w:rPr>
                <w:b/>
                <w:i/>
                <w:shd w:val="clear" w:color="auto" w:fill="EAF1DD"/>
              </w:rPr>
            </w:pPr>
            <w:r w:rsidRPr="003446CB">
              <w:rPr>
                <w:b/>
              </w:rPr>
              <w:t xml:space="preserve">What anthropometric indicator is used to find the nutritional status of children from birth to 6 months old? </w:t>
            </w:r>
          </w:p>
          <w:p w14:paraId="14CD3903" w14:textId="77777777" w:rsidR="00290421" w:rsidRPr="003446CB" w:rsidRDefault="00290421" w:rsidP="00290421">
            <w:pPr>
              <w:spacing w:before="120" w:after="0"/>
              <w:ind w:firstLine="331"/>
              <w:rPr>
                <w:shd w:val="clear" w:color="auto" w:fill="EAF1DD"/>
              </w:rPr>
            </w:pPr>
            <w:r w:rsidRPr="003446CB">
              <w:rPr>
                <w:i/>
                <w:shd w:val="clear" w:color="auto" w:fill="EAF1DD"/>
              </w:rPr>
              <w:t>ANSWER</w:t>
            </w:r>
            <w:r w:rsidRPr="003446CB">
              <w:rPr>
                <w:shd w:val="clear" w:color="auto" w:fill="EAF1DD"/>
              </w:rPr>
              <w:t>: WHZ</w:t>
            </w:r>
          </w:p>
          <w:p w14:paraId="2010D413" w14:textId="77777777" w:rsidR="00290421" w:rsidRPr="003446CB" w:rsidRDefault="00290421" w:rsidP="00290421">
            <w:pPr>
              <w:pStyle w:val="ColorfulList-Accent14"/>
              <w:ind w:left="360"/>
              <w:rPr>
                <w:b/>
              </w:rPr>
            </w:pPr>
          </w:p>
          <w:p w14:paraId="5D252558" w14:textId="77777777" w:rsidR="00290421" w:rsidRPr="003446CB" w:rsidRDefault="00290421" w:rsidP="0011048F">
            <w:pPr>
              <w:pStyle w:val="ColorfulList-Accent14"/>
              <w:numPr>
                <w:ilvl w:val="0"/>
                <w:numId w:val="46"/>
              </w:numPr>
              <w:rPr>
                <w:b/>
              </w:rPr>
            </w:pPr>
            <w:r w:rsidRPr="003446CB">
              <w:rPr>
                <w:b/>
              </w:rPr>
              <w:t xml:space="preserve">What are two signs of kwashiorkor in children? </w:t>
            </w:r>
          </w:p>
          <w:p w14:paraId="75168645" w14:textId="77777777" w:rsidR="00290421" w:rsidRPr="003446CB" w:rsidRDefault="00290421" w:rsidP="00290421">
            <w:pPr>
              <w:pStyle w:val="Bullet1"/>
              <w:numPr>
                <w:ilvl w:val="0"/>
                <w:numId w:val="0"/>
              </w:numPr>
              <w:spacing w:before="120"/>
              <w:ind w:left="1080" w:hanging="768"/>
              <w:rPr>
                <w:shd w:val="clear" w:color="auto" w:fill="EAF1DD"/>
              </w:rPr>
            </w:pPr>
            <w:r w:rsidRPr="003446CB">
              <w:rPr>
                <w:i/>
                <w:shd w:val="clear" w:color="auto" w:fill="EAF1DD"/>
              </w:rPr>
              <w:t>ANSWER</w:t>
            </w:r>
            <w:r w:rsidRPr="003446CB">
              <w:rPr>
                <w:shd w:val="clear" w:color="auto" w:fill="EAF1DD"/>
              </w:rPr>
              <w:t xml:space="preserve">: Bilateral pitting edema and loss of appetite </w:t>
            </w:r>
          </w:p>
          <w:p w14:paraId="7C29F515" w14:textId="77777777" w:rsidR="00290421" w:rsidRPr="003446CB" w:rsidRDefault="00290421" w:rsidP="00290421">
            <w:pPr>
              <w:pStyle w:val="Bullet1"/>
              <w:numPr>
                <w:ilvl w:val="0"/>
                <w:numId w:val="0"/>
              </w:numPr>
              <w:ind w:left="1080" w:hanging="763"/>
              <w:rPr>
                <w:shd w:val="clear" w:color="auto" w:fill="EAF1DD"/>
              </w:rPr>
            </w:pPr>
          </w:p>
          <w:p w14:paraId="4D25E79B" w14:textId="5DD2B5E7" w:rsidR="000952A6" w:rsidRPr="003446CB" w:rsidRDefault="000952A6" w:rsidP="0011048F">
            <w:pPr>
              <w:pStyle w:val="ColorfulList-Accent14"/>
              <w:numPr>
                <w:ilvl w:val="0"/>
                <w:numId w:val="46"/>
              </w:numPr>
              <w:rPr>
                <w:b/>
              </w:rPr>
            </w:pPr>
            <w:r w:rsidRPr="003446CB">
              <w:rPr>
                <w:b/>
              </w:rPr>
              <w:t xml:space="preserve">What is the criterion for admission to inpatient treatment of </w:t>
            </w:r>
            <w:r w:rsidR="006833DD" w:rsidRPr="003446CB">
              <w:rPr>
                <w:b/>
              </w:rPr>
              <w:t>SAM</w:t>
            </w:r>
            <w:r w:rsidRPr="003446CB">
              <w:rPr>
                <w:b/>
              </w:rPr>
              <w:t xml:space="preserve">? </w:t>
            </w:r>
          </w:p>
          <w:p w14:paraId="42330C69" w14:textId="77777777" w:rsidR="000952A6" w:rsidRPr="003446CB" w:rsidRDefault="000952A6" w:rsidP="006833DD">
            <w:pPr>
              <w:spacing w:before="120" w:after="0"/>
              <w:ind w:firstLine="331"/>
            </w:pPr>
            <w:r w:rsidRPr="003446CB">
              <w:rPr>
                <w:i/>
                <w:shd w:val="clear" w:color="auto" w:fill="EAF1DD"/>
              </w:rPr>
              <w:t>ANSWER</w:t>
            </w:r>
            <w:r w:rsidRPr="003446CB">
              <w:rPr>
                <w:shd w:val="clear" w:color="auto" w:fill="EAF1DD"/>
              </w:rPr>
              <w:t xml:space="preserve">: SAM with no appetite or with medical complications </w:t>
            </w:r>
          </w:p>
          <w:p w14:paraId="3B6FFB0D" w14:textId="77777777" w:rsidR="000952A6" w:rsidRPr="003446CB" w:rsidRDefault="000952A6" w:rsidP="006833DD">
            <w:pPr>
              <w:spacing w:after="0"/>
              <w:rPr>
                <w:shd w:val="clear" w:color="auto" w:fill="EAF1DD"/>
              </w:rPr>
            </w:pPr>
          </w:p>
          <w:p w14:paraId="4745E509" w14:textId="77777777" w:rsidR="002E5E4E" w:rsidRPr="003446CB" w:rsidRDefault="002E5E4E" w:rsidP="0011048F">
            <w:pPr>
              <w:pStyle w:val="ColorfulList-Accent14"/>
              <w:numPr>
                <w:ilvl w:val="0"/>
                <w:numId w:val="46"/>
              </w:numPr>
              <w:rPr>
                <w:b/>
              </w:rPr>
            </w:pPr>
            <w:r w:rsidRPr="003446CB">
              <w:rPr>
                <w:b/>
              </w:rPr>
              <w:t>What is another word for vitamins and minerals?</w:t>
            </w:r>
          </w:p>
          <w:p w14:paraId="74735008" w14:textId="70870F30" w:rsidR="00D7477F" w:rsidRPr="003446CB" w:rsidRDefault="002E5E4E" w:rsidP="00290421">
            <w:pPr>
              <w:spacing w:before="120" w:after="0"/>
              <w:ind w:firstLine="331"/>
              <w:rPr>
                <w:shd w:val="clear" w:color="auto" w:fill="EAF1DD"/>
              </w:rPr>
            </w:pPr>
            <w:r w:rsidRPr="003446CB">
              <w:rPr>
                <w:shd w:val="clear" w:color="auto" w:fill="EAF1DD"/>
              </w:rPr>
              <w:t xml:space="preserve"> </w:t>
            </w:r>
            <w:r w:rsidRPr="003446CB">
              <w:rPr>
                <w:i/>
                <w:shd w:val="clear" w:color="auto" w:fill="EAF1DD"/>
              </w:rPr>
              <w:t>ANSWER</w:t>
            </w:r>
            <w:r w:rsidRPr="003446CB">
              <w:rPr>
                <w:shd w:val="clear" w:color="auto" w:fill="EAF1DD"/>
              </w:rPr>
              <w:t>: Micronutrients</w:t>
            </w:r>
          </w:p>
        </w:tc>
      </w:tr>
    </w:tbl>
    <w:p w14:paraId="47C7C490" w14:textId="624A9159" w:rsidR="00FE16E9" w:rsidRPr="003446CB" w:rsidRDefault="00FE16E9" w:rsidP="006833DD">
      <w:pPr>
        <w:spacing w:after="0"/>
      </w:pPr>
      <w:r w:rsidRPr="003446CB">
        <w:br w:type="page"/>
      </w:r>
    </w:p>
    <w:p w14:paraId="61B6E650" w14:textId="77777777" w:rsidR="000952A6" w:rsidRPr="003446CB" w:rsidRDefault="000952A6" w:rsidP="006833DD">
      <w:pPr>
        <w:spacing w:after="0"/>
      </w:pPr>
    </w:p>
    <w:p w14:paraId="292CD7A1" w14:textId="77777777" w:rsidR="00265503" w:rsidRPr="003446CB" w:rsidRDefault="00265503" w:rsidP="00265503">
      <w:pPr>
        <w:pStyle w:val="Bullet1"/>
        <w:numPr>
          <w:ilvl w:val="0"/>
          <w:numId w:val="0"/>
        </w:numPr>
        <w:ind w:left="360"/>
      </w:pPr>
    </w:p>
    <w:p w14:paraId="38590465" w14:textId="77777777" w:rsidR="00265503" w:rsidRPr="003446CB" w:rsidRDefault="00265503" w:rsidP="00265503">
      <w:pPr>
        <w:pStyle w:val="Bullet1"/>
        <w:ind w:left="360"/>
      </w:pPr>
      <w:r w:rsidRPr="003446CB">
        <w:t xml:space="preserve">Show </w:t>
      </w:r>
      <w:r w:rsidRPr="003446CB">
        <w:rPr>
          <w:b/>
          <w:snapToGrid w:val="0"/>
          <w:color w:val="FFFFFF"/>
          <w:shd w:val="clear" w:color="auto" w:fill="76933D"/>
        </w:rPr>
        <w:t>Slide 3.1</w:t>
      </w:r>
      <w:r w:rsidRPr="003446CB">
        <w:t>.</w:t>
      </w:r>
    </w:p>
    <w:p w14:paraId="4A0A666A" w14:textId="77777777" w:rsidR="00265503" w:rsidRPr="003446CB" w:rsidRDefault="00265503" w:rsidP="00265503">
      <w:pPr>
        <w:spacing w:after="0"/>
      </w:pPr>
    </w:p>
    <w:p w14:paraId="0C07D48A" w14:textId="05EC1F11" w:rsidR="00265503" w:rsidRPr="003446CB" w:rsidRDefault="00100FF7" w:rsidP="00265503">
      <w:pPr>
        <w:spacing w:after="0"/>
        <w:ind w:firstLine="360"/>
      </w:pPr>
      <w:r w:rsidRPr="003446CB">
        <w:rPr>
          <w:noProof/>
        </w:rPr>
        <w:drawing>
          <wp:inline distT="0" distB="0" distL="0" distR="0" wp14:anchorId="7333184A" wp14:editId="18CD356A">
            <wp:extent cx="2441448" cy="1828800"/>
            <wp:effectExtent l="19050" t="19050" r="16510" b="19050"/>
            <wp:docPr id="372" name="Picture 372" descr="Screenshot of Sli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a:solidFill>
                        <a:schemeClr val="tx1"/>
                      </a:solidFill>
                    </a:ln>
                  </pic:spPr>
                </pic:pic>
              </a:graphicData>
            </a:graphic>
          </wp:inline>
        </w:drawing>
      </w:r>
    </w:p>
    <w:p w14:paraId="2371786B" w14:textId="77777777" w:rsidR="00265503" w:rsidRPr="003446CB" w:rsidRDefault="00265503" w:rsidP="00265503">
      <w:pPr>
        <w:spacing w:after="0"/>
      </w:pPr>
    </w:p>
    <w:p w14:paraId="532562E2" w14:textId="1E5CE136" w:rsidR="003D19A5" w:rsidRPr="003446CB" w:rsidRDefault="003D19A5" w:rsidP="00DB4588">
      <w:pPr>
        <w:pStyle w:val="Heading2"/>
      </w:pPr>
      <w:bookmarkStart w:id="64" w:name="_Toc411340606"/>
      <w:bookmarkStart w:id="65" w:name="_Toc429074817"/>
      <w:r w:rsidRPr="003446CB">
        <w:t xml:space="preserve">Objectives </w:t>
      </w:r>
      <w:r w:rsidRPr="003446CB">
        <w:rPr>
          <w:sz w:val="26"/>
          <w:szCs w:val="26"/>
        </w:rPr>
        <w:t xml:space="preserve">(5 </w:t>
      </w:r>
      <w:r w:rsidR="00B83932" w:rsidRPr="003446CB">
        <w:rPr>
          <w:sz w:val="26"/>
          <w:szCs w:val="26"/>
        </w:rPr>
        <w:t>minutes</w:t>
      </w:r>
      <w:r w:rsidRPr="003446CB">
        <w:rPr>
          <w:sz w:val="26"/>
          <w:szCs w:val="26"/>
        </w:rPr>
        <w:t>)</w:t>
      </w:r>
      <w:bookmarkEnd w:id="64"/>
      <w:bookmarkEnd w:id="65"/>
    </w:p>
    <w:p w14:paraId="221C3FDD" w14:textId="77777777" w:rsidR="006A4DD3" w:rsidRPr="003446CB" w:rsidRDefault="006A4DD3" w:rsidP="006A4DD3">
      <w:pPr>
        <w:pStyle w:val="Bullet1"/>
        <w:numPr>
          <w:ilvl w:val="0"/>
          <w:numId w:val="0"/>
        </w:numPr>
        <w:ind w:left="360"/>
      </w:pPr>
    </w:p>
    <w:p w14:paraId="5C4F52EA" w14:textId="77777777" w:rsidR="003D19A5" w:rsidRPr="003446CB" w:rsidRDefault="003D19A5" w:rsidP="003D19A5">
      <w:pPr>
        <w:pStyle w:val="Bullet1"/>
        <w:ind w:left="360"/>
      </w:pPr>
      <w:r w:rsidRPr="003446CB">
        <w:t xml:space="preserve">Present the module learning objectives on </w:t>
      </w:r>
      <w:r w:rsidRPr="003446CB">
        <w:rPr>
          <w:b/>
          <w:color w:val="FFFFFF"/>
          <w:shd w:val="clear" w:color="auto" w:fill="76933D"/>
        </w:rPr>
        <w:t>Slide 3.2</w:t>
      </w:r>
      <w:r w:rsidRPr="003446CB">
        <w:t xml:space="preserve">. </w:t>
      </w:r>
    </w:p>
    <w:p w14:paraId="6A2CBA8A" w14:textId="685DEF53" w:rsidR="00265503" w:rsidRPr="003446CB" w:rsidRDefault="003D19A5" w:rsidP="003D19A5">
      <w:pPr>
        <w:pStyle w:val="Bullet1"/>
        <w:numPr>
          <w:ilvl w:val="0"/>
          <w:numId w:val="0"/>
        </w:numPr>
        <w:ind w:left="360"/>
      </w:pPr>
      <w:r w:rsidRPr="003446CB">
        <w:br/>
      </w:r>
      <w:r w:rsidR="00100FF7" w:rsidRPr="003446CB">
        <w:rPr>
          <w:noProof/>
        </w:rPr>
        <w:drawing>
          <wp:inline distT="0" distB="0" distL="0" distR="0" wp14:anchorId="08542F8C" wp14:editId="05C253BE">
            <wp:extent cx="2441448" cy="1828800"/>
            <wp:effectExtent l="19050" t="19050" r="16510" b="19050"/>
            <wp:docPr id="435" name="Picture 435" descr="Screenshot of Sli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a:solidFill>
                        <a:schemeClr val="tx1"/>
                      </a:solidFill>
                    </a:ln>
                  </pic:spPr>
                </pic:pic>
              </a:graphicData>
            </a:graphic>
          </wp:inline>
        </w:drawing>
      </w:r>
    </w:p>
    <w:p w14:paraId="50FD30AD" w14:textId="77777777" w:rsidR="00831510" w:rsidRPr="003446CB" w:rsidRDefault="00831510" w:rsidP="003D19A5">
      <w:pPr>
        <w:pStyle w:val="Bullet1"/>
        <w:numPr>
          <w:ilvl w:val="0"/>
          <w:numId w:val="0"/>
        </w:numPr>
        <w:ind w:left="360"/>
      </w:pPr>
    </w:p>
    <w:p w14:paraId="1C412FF2" w14:textId="6AD7F7BA" w:rsidR="000952A6" w:rsidRPr="003446CB" w:rsidRDefault="000952A6" w:rsidP="00DB4588">
      <w:pPr>
        <w:pStyle w:val="Heading2"/>
      </w:pPr>
      <w:bookmarkStart w:id="66" w:name="_Toc429074818"/>
      <w:r w:rsidRPr="003446CB">
        <w:t xml:space="preserve">3.1. Nutrition Education </w:t>
      </w:r>
      <w:r w:rsidRPr="003446CB">
        <w:rPr>
          <w:sz w:val="26"/>
          <w:szCs w:val="26"/>
        </w:rPr>
        <w:t>(</w:t>
      </w:r>
      <w:r w:rsidR="004406D1" w:rsidRPr="003446CB">
        <w:rPr>
          <w:sz w:val="26"/>
          <w:szCs w:val="26"/>
        </w:rPr>
        <w:t>50</w:t>
      </w:r>
      <w:r w:rsidRPr="003446CB">
        <w:rPr>
          <w:sz w:val="26"/>
          <w:szCs w:val="26"/>
        </w:rPr>
        <w:t xml:space="preserve"> minutes)</w:t>
      </w:r>
      <w:bookmarkEnd w:id="66"/>
    </w:p>
    <w:p w14:paraId="0BD91B41" w14:textId="50FCF69D" w:rsidR="003B7A56" w:rsidRPr="003446CB" w:rsidRDefault="003B7A56" w:rsidP="003B7A56">
      <w:pPr>
        <w:pStyle w:val="Bullet1"/>
        <w:numPr>
          <w:ilvl w:val="0"/>
          <w:numId w:val="0"/>
        </w:numPr>
        <w:ind w:left="360"/>
      </w:pPr>
    </w:p>
    <w:p w14:paraId="22F732E7" w14:textId="77777777" w:rsidR="000952A6" w:rsidRPr="003446CB" w:rsidRDefault="000952A6" w:rsidP="003B7A56">
      <w:pPr>
        <w:pStyle w:val="Bullet1"/>
        <w:ind w:left="360"/>
      </w:pPr>
      <w:r w:rsidRPr="003446CB">
        <w:t xml:space="preserve">Explain that clients can spend a long time in clinic waiting rooms. This is an excellent opportunity for group education on nutrition topics. </w:t>
      </w:r>
    </w:p>
    <w:p w14:paraId="00689ACB" w14:textId="77777777" w:rsidR="004C13FF" w:rsidRPr="003446CB" w:rsidRDefault="004C13FF" w:rsidP="004C13FF">
      <w:pPr>
        <w:pStyle w:val="Bullet1"/>
        <w:numPr>
          <w:ilvl w:val="0"/>
          <w:numId w:val="0"/>
        </w:numPr>
        <w:ind w:left="360"/>
      </w:pPr>
    </w:p>
    <w:p w14:paraId="48070D2D" w14:textId="77777777" w:rsidR="00B05D23" w:rsidRPr="003446CB" w:rsidRDefault="0014410B" w:rsidP="000300A0">
      <w:pPr>
        <w:pStyle w:val="Bullet1"/>
        <w:ind w:left="360"/>
      </w:pPr>
      <w:r w:rsidRPr="003446CB">
        <w:t xml:space="preserve">Explain that nutrition education talks should be brief, informative, and interesting to most of the audience. </w:t>
      </w:r>
      <w:r w:rsidR="009D5F97" w:rsidRPr="003446CB">
        <w:t xml:space="preserve">Topics should cover issues and needs common to the target group, e.g., pregnant women, ART clients, or caregivers of children under 5. </w:t>
      </w:r>
    </w:p>
    <w:p w14:paraId="5191505D" w14:textId="77777777" w:rsidR="00B05D23" w:rsidRPr="003446CB" w:rsidRDefault="00B05D23" w:rsidP="00B05D23">
      <w:pPr>
        <w:pStyle w:val="ColorfulList-Accent15"/>
        <w:spacing w:after="0"/>
      </w:pPr>
    </w:p>
    <w:p w14:paraId="4EC4DFEB" w14:textId="77777777" w:rsidR="0014410B" w:rsidRPr="003446CB" w:rsidRDefault="0014410B" w:rsidP="000300A0">
      <w:pPr>
        <w:pStyle w:val="Bullet1"/>
        <w:ind w:left="360"/>
      </w:pPr>
      <w:r w:rsidRPr="003446CB">
        <w:t xml:space="preserve">Show </w:t>
      </w:r>
      <w:r w:rsidRPr="003446CB">
        <w:rPr>
          <w:b/>
          <w:snapToGrid w:val="0"/>
          <w:color w:val="FFFFFF"/>
          <w:shd w:val="clear" w:color="auto" w:fill="76933D"/>
        </w:rPr>
        <w:t>Slide 3.</w:t>
      </w:r>
      <w:r w:rsidR="00FE5D7D" w:rsidRPr="003446CB">
        <w:rPr>
          <w:b/>
          <w:snapToGrid w:val="0"/>
          <w:color w:val="FFFFFF"/>
          <w:shd w:val="clear" w:color="auto" w:fill="76933D"/>
        </w:rPr>
        <w:t>3</w:t>
      </w:r>
      <w:r w:rsidRPr="003446CB">
        <w:t xml:space="preserve"> and go over the principles on the slide.</w:t>
      </w:r>
    </w:p>
    <w:p w14:paraId="71CF15EE" w14:textId="77777777" w:rsidR="0014410B" w:rsidRPr="003446CB" w:rsidRDefault="0014410B" w:rsidP="00FE5D7D">
      <w:pPr>
        <w:pStyle w:val="ColorfulList-Accent15"/>
        <w:spacing w:after="0"/>
      </w:pPr>
    </w:p>
    <w:p w14:paraId="30894A51" w14:textId="13A976A4" w:rsidR="0014410B" w:rsidRPr="003446CB" w:rsidRDefault="00D95023" w:rsidP="0014410B">
      <w:pPr>
        <w:pStyle w:val="Bullet1"/>
        <w:numPr>
          <w:ilvl w:val="0"/>
          <w:numId w:val="0"/>
        </w:numPr>
        <w:ind w:left="360"/>
      </w:pPr>
      <w:r w:rsidRPr="003446CB">
        <w:rPr>
          <w:noProof/>
        </w:rPr>
        <w:lastRenderedPageBreak/>
        <w:drawing>
          <wp:inline distT="0" distB="0" distL="0" distR="0" wp14:anchorId="7478BE81" wp14:editId="1C25A6DB">
            <wp:extent cx="2441448" cy="1828800"/>
            <wp:effectExtent l="19050" t="19050" r="16510" b="19050"/>
            <wp:docPr id="436" name="Picture 436" descr="Screenshot of Sli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a:solidFill>
                        <a:schemeClr val="tx1"/>
                      </a:solidFill>
                    </a:ln>
                  </pic:spPr>
                </pic:pic>
              </a:graphicData>
            </a:graphic>
          </wp:inline>
        </w:drawing>
      </w:r>
    </w:p>
    <w:p w14:paraId="1DF4CCD6" w14:textId="77777777" w:rsidR="0014410B" w:rsidRPr="003446CB" w:rsidRDefault="0014410B" w:rsidP="009D5F97">
      <w:pPr>
        <w:pStyle w:val="ColorfulList-Accent15"/>
        <w:spacing w:after="0"/>
      </w:pPr>
    </w:p>
    <w:p w14:paraId="4311FBE9" w14:textId="69D7B83F" w:rsidR="00491273" w:rsidRPr="003446CB" w:rsidRDefault="00491273" w:rsidP="00491273">
      <w:pPr>
        <w:pStyle w:val="Bullet1"/>
        <w:ind w:left="360"/>
      </w:pPr>
      <w:r w:rsidRPr="003446CB">
        <w:t xml:space="preserve">Explain that participants can find this information in </w:t>
      </w:r>
      <w:r w:rsidRPr="003446CB">
        <w:rPr>
          <w:b/>
          <w:shd w:val="clear" w:color="auto" w:fill="EAF1DD"/>
        </w:rPr>
        <w:t>Handout 3.2. Nutrition Education</w:t>
      </w:r>
      <w:r w:rsidRPr="003446CB">
        <w:t xml:space="preserve"> in the </w:t>
      </w:r>
      <w:r w:rsidRPr="003446CB">
        <w:rPr>
          <w:b/>
          <w:color w:val="4F6228"/>
        </w:rPr>
        <w:t>Participant Handouts</w:t>
      </w:r>
      <w:r w:rsidRPr="003446CB">
        <w:t>.</w:t>
      </w:r>
    </w:p>
    <w:p w14:paraId="23F9FE3D" w14:textId="77777777" w:rsidR="00491273" w:rsidRPr="003446CB" w:rsidRDefault="00491273" w:rsidP="00491273">
      <w:pPr>
        <w:pStyle w:val="Bullet1"/>
        <w:numPr>
          <w:ilvl w:val="0"/>
          <w:numId w:val="0"/>
        </w:numPr>
        <w:ind w:left="360"/>
      </w:pPr>
    </w:p>
    <w:p w14:paraId="5362E530" w14:textId="65F85C56" w:rsidR="0014410B" w:rsidRPr="003446CB" w:rsidRDefault="004C13FF" w:rsidP="009D5F97">
      <w:pPr>
        <w:pStyle w:val="Bullet1"/>
        <w:ind w:left="360"/>
      </w:pPr>
      <w:r w:rsidRPr="003446CB">
        <w:t>Explain that there are many things that clients can do for themselves to help maintain or improve their nutritional status. These are called the Critical Nutrition Actions</w:t>
      </w:r>
      <w:r w:rsidR="00D95023" w:rsidRPr="003446CB">
        <w:t xml:space="preserve"> or CNA</w:t>
      </w:r>
      <w:r w:rsidRPr="003446CB">
        <w:t>.</w:t>
      </w:r>
      <w:r w:rsidR="009D5F97" w:rsidRPr="003446CB">
        <w:t xml:space="preserve"> </w:t>
      </w:r>
    </w:p>
    <w:p w14:paraId="13FF4C2A" w14:textId="0DE73CBF" w:rsidR="006470F6" w:rsidRPr="003446CB" w:rsidRDefault="0042174F" w:rsidP="006470F6">
      <w:pPr>
        <w:pStyle w:val="Bullet1"/>
        <w:numPr>
          <w:ilvl w:val="0"/>
          <w:numId w:val="0"/>
        </w:numPr>
        <w:ind w:left="360"/>
      </w:pPr>
      <w:r w:rsidRPr="003446CB">
        <w:rPr>
          <w:noProof/>
          <w:sz w:val="96"/>
        </w:rPr>
        <mc:AlternateContent>
          <mc:Choice Requires="wps">
            <w:drawing>
              <wp:anchor distT="0" distB="0" distL="114300" distR="114300" simplePos="0" relativeHeight="251603968" behindDoc="1" locked="0" layoutInCell="1" allowOverlap="1" wp14:anchorId="68A69CDC" wp14:editId="7E2F89E7">
                <wp:simplePos x="0" y="0"/>
                <wp:positionH relativeFrom="column">
                  <wp:posOffset>-556054</wp:posOffset>
                </wp:positionH>
                <wp:positionV relativeFrom="paragraph">
                  <wp:posOffset>21573</wp:posOffset>
                </wp:positionV>
                <wp:extent cx="530352" cy="484632"/>
                <wp:effectExtent l="0" t="0" r="3175" b="0"/>
                <wp:wrapNone/>
                <wp:docPr id="220" name="Text Box 220" descr="Clipboar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30352" cy="484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5AE06" w14:textId="77777777" w:rsidR="005277EE" w:rsidRPr="004F7834" w:rsidRDefault="005277EE" w:rsidP="006470F6">
                            <w:pPr>
                              <w:rPr>
                                <w:sz w:val="76"/>
                                <w:szCs w:val="76"/>
                              </w:rPr>
                            </w:pPr>
                            <w:r w:rsidRPr="004F7834">
                              <w:rPr>
                                <w:sz w:val="76"/>
                                <w:szCs w:val="76"/>
                              </w:rPr>
                              <w:sym w:font="Webdings" w:char="F0A4"/>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A69CDC" id="_x0000_s1118" type="#_x0000_t202" alt="Clipboard" style="position:absolute;left:0;text-align:left;margin-left:-43.8pt;margin-top:1.7pt;width:41.75pt;height:38.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" stroked="f">
                <o:lock v:ext="edit" aspectratio="t"/>
                <v:textbox inset="0,0,0,0">
                  <w:txbxContent>
                    <w:p w14:paraId="0145AE06" w14:textId="77777777" w:rsidR="005277EE" w:rsidRPr="004F7834" w:rsidRDefault="005277EE" w:rsidP="006470F6">
                      <w:pPr>
                        <w:rPr>
                          <w:sz w:val="76"/>
                          <w:szCs w:val="76"/>
                        </w:rPr>
                      </w:pPr>
                      <w:r w:rsidRPr="004F7834">
                        <w:rPr>
                          <w:sz w:val="76"/>
                          <w:szCs w:val="76"/>
                        </w:rPr>
                        <w:sym w:font="Webdings" w:char="F0A4"/>
                      </w:r>
                    </w:p>
                  </w:txbxContent>
                </v:textbox>
              </v:shape>
            </w:pict>
          </mc:Fallback>
        </mc:AlternateContent>
      </w:r>
    </w:p>
    <w:p w14:paraId="4419A60C" w14:textId="362803B9" w:rsidR="004C13FF" w:rsidRPr="003446CB" w:rsidRDefault="004C13FF" w:rsidP="00391E42">
      <w:pPr>
        <w:tabs>
          <w:tab w:val="center" w:pos="0"/>
        </w:tabs>
        <w:spacing w:after="0"/>
        <w:ind w:left="547" w:hanging="547"/>
        <w:rPr>
          <w:b/>
          <w:sz w:val="28"/>
          <w:szCs w:val="28"/>
        </w:rPr>
      </w:pPr>
      <w:r w:rsidRPr="003446CB">
        <w:rPr>
          <w:b/>
          <w:sz w:val="28"/>
          <w:szCs w:val="28"/>
        </w:rPr>
        <w:t>REVIEW: Critical Nutrition Actions</w:t>
      </w:r>
    </w:p>
    <w:p w14:paraId="1FF55529" w14:textId="77777777" w:rsidR="00C75F2D" w:rsidRPr="003446CB" w:rsidRDefault="00C75F2D" w:rsidP="00391E42">
      <w:pPr>
        <w:tabs>
          <w:tab w:val="center" w:pos="0"/>
        </w:tabs>
        <w:spacing w:after="0"/>
        <w:ind w:left="547" w:hanging="547"/>
        <w:rPr>
          <w:b/>
          <w:szCs w:val="28"/>
        </w:rPr>
      </w:pPr>
    </w:p>
    <w:p w14:paraId="5EF84BF9" w14:textId="77777777" w:rsidR="004C13FF" w:rsidRPr="003446CB" w:rsidRDefault="004C13FF" w:rsidP="0011048F">
      <w:pPr>
        <w:pStyle w:val="Bullet1"/>
        <w:numPr>
          <w:ilvl w:val="0"/>
          <w:numId w:val="50"/>
        </w:numPr>
        <w:tabs>
          <w:tab w:val="center" w:pos="360"/>
        </w:tabs>
        <w:ind w:left="0" w:firstLine="0"/>
      </w:pPr>
      <w:r w:rsidRPr="003446CB">
        <w:t xml:space="preserve">Ask participants to list the CNA. Refresh their memories by showing </w:t>
      </w:r>
      <w:r w:rsidRPr="003446CB">
        <w:rPr>
          <w:b/>
          <w:snapToGrid w:val="0"/>
          <w:color w:val="FFFFFF"/>
          <w:shd w:val="clear" w:color="auto" w:fill="76933D"/>
        </w:rPr>
        <w:t>Slide 3.</w:t>
      </w:r>
      <w:r w:rsidR="00FE5D7D" w:rsidRPr="003446CB">
        <w:rPr>
          <w:b/>
          <w:snapToGrid w:val="0"/>
          <w:color w:val="FFFFFF"/>
          <w:shd w:val="clear" w:color="auto" w:fill="76933D"/>
        </w:rPr>
        <w:t>4</w:t>
      </w:r>
      <w:r w:rsidR="00C71C9C" w:rsidRPr="003446CB">
        <w:t>.</w:t>
      </w:r>
    </w:p>
    <w:p w14:paraId="76876FE3" w14:textId="56CACF3C" w:rsidR="004C13FF" w:rsidRPr="003446CB" w:rsidRDefault="004C13FF" w:rsidP="006470F6">
      <w:pPr>
        <w:autoSpaceDE/>
        <w:autoSpaceDN/>
        <w:adjustRightInd/>
        <w:spacing w:after="0"/>
        <w:ind w:left="360"/>
      </w:pPr>
      <w:r w:rsidRPr="003446CB">
        <w:br/>
      </w:r>
      <w:r w:rsidR="00417D89" w:rsidRPr="003446CB">
        <w:rPr>
          <w:noProof/>
        </w:rPr>
        <w:drawing>
          <wp:inline distT="0" distB="0" distL="0" distR="0" wp14:anchorId="7389A3B8" wp14:editId="7D053FD5">
            <wp:extent cx="2441448" cy="1828800"/>
            <wp:effectExtent l="19050" t="19050" r="16510" b="19050"/>
            <wp:docPr id="438" name="Picture 438" descr="Screenshot of Sli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a:solidFill>
                        <a:schemeClr val="tx1"/>
                      </a:solidFill>
                    </a:ln>
                  </pic:spPr>
                </pic:pic>
              </a:graphicData>
            </a:graphic>
          </wp:inline>
        </w:drawing>
      </w:r>
    </w:p>
    <w:p w14:paraId="44DC4EE7" w14:textId="77777777" w:rsidR="004C13FF" w:rsidRPr="003446CB" w:rsidRDefault="004C13FF" w:rsidP="004C13FF">
      <w:pPr>
        <w:pStyle w:val="Bullet1"/>
        <w:numPr>
          <w:ilvl w:val="0"/>
          <w:numId w:val="0"/>
        </w:numPr>
        <w:ind w:left="360"/>
      </w:pPr>
    </w:p>
    <w:p w14:paraId="52CBBC13" w14:textId="1262D6D3" w:rsidR="004C13FF" w:rsidRPr="003446CB" w:rsidRDefault="004C13FF" w:rsidP="004C13FF">
      <w:pPr>
        <w:pStyle w:val="Bullet1"/>
        <w:ind w:left="360"/>
      </w:pPr>
      <w:r w:rsidRPr="003446CB">
        <w:t>E</w:t>
      </w:r>
      <w:r w:rsidR="006470F6" w:rsidRPr="003446CB">
        <w:t xml:space="preserve">xplain that </w:t>
      </w:r>
      <w:r w:rsidR="0014410B" w:rsidRPr="003446CB">
        <w:t>a group nutrition education session could focus on one of the CNA</w:t>
      </w:r>
      <w:r w:rsidR="00391E42" w:rsidRPr="003446CB">
        <w:t>s</w:t>
      </w:r>
      <w:r w:rsidR="0014410B" w:rsidRPr="003446CB">
        <w:t>.</w:t>
      </w:r>
    </w:p>
    <w:p w14:paraId="6CFAFBAB" w14:textId="1CD697BA" w:rsidR="006470F6" w:rsidRPr="003446CB" w:rsidRDefault="0042174F" w:rsidP="006470F6">
      <w:pPr>
        <w:pStyle w:val="ColorfulList-Accent14"/>
        <w:rPr>
          <w:b/>
          <w:sz w:val="28"/>
          <w:szCs w:val="28"/>
        </w:rPr>
      </w:pPr>
      <w:r w:rsidRPr="003446CB">
        <w:rPr>
          <w:noProof/>
        </w:rPr>
        <mc:AlternateContent>
          <mc:Choice Requires="wps">
            <w:drawing>
              <wp:anchor distT="0" distB="0" distL="114300" distR="114300" simplePos="0" relativeHeight="251604992" behindDoc="0" locked="0" layoutInCell="1" allowOverlap="1" wp14:anchorId="5B666A41" wp14:editId="03201FF0">
                <wp:simplePos x="0" y="0"/>
                <wp:positionH relativeFrom="column">
                  <wp:posOffset>-457200</wp:posOffset>
                </wp:positionH>
                <wp:positionV relativeFrom="paragraph">
                  <wp:posOffset>136232</wp:posOffset>
                </wp:positionV>
                <wp:extent cx="484632" cy="493776"/>
                <wp:effectExtent l="0" t="0" r="10795" b="1905"/>
                <wp:wrapNone/>
                <wp:docPr id="259" name="Text Box 259" descr="ha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84632" cy="493776"/>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77503" w14:textId="77777777" w:rsidR="005277EE" w:rsidRPr="004340A2" w:rsidRDefault="005277EE" w:rsidP="006470F6">
                            <w:pPr>
                              <w:rPr>
                                <w:sz w:val="76"/>
                                <w:szCs w:val="76"/>
                              </w:rPr>
                            </w:pPr>
                            <w:r w:rsidRPr="004340A2">
                              <w:rPr>
                                <w:sz w:val="76"/>
                                <w:szCs w:val="76"/>
                              </w:rPr>
                              <w:sym w:font="Wingdings" w:char="F049"/>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B666A41" id="_x0000_s1119" type="#_x0000_t202" alt="hand" style="position:absolute;left:0;text-align:left;margin-left:-36pt;margin-top:10.75pt;width:38.15pt;height:38.9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" filled="f" stroked="f">
                <v:fill opacity="58853f"/>
                <o:lock v:ext="edit" aspectratio="t"/>
                <v:textbox inset="0,0,0,0">
                  <w:txbxContent>
                    <w:p w14:paraId="33E77503" w14:textId="77777777" w:rsidR="005277EE" w:rsidRPr="004340A2" w:rsidRDefault="005277EE" w:rsidP="006470F6">
                      <w:pPr>
                        <w:rPr>
                          <w:sz w:val="76"/>
                          <w:szCs w:val="76"/>
                        </w:rPr>
                      </w:pPr>
                      <w:r w:rsidRPr="004340A2">
                        <w:rPr>
                          <w:sz w:val="76"/>
                          <w:szCs w:val="76"/>
                        </w:rPr>
                        <w:sym w:font="Wingdings" w:char="F049"/>
                      </w:r>
                    </w:p>
                  </w:txbxContent>
                </v:textbox>
              </v:shape>
            </w:pict>
          </mc:Fallback>
        </mc:AlternateContent>
      </w:r>
    </w:p>
    <w:p w14:paraId="7395B5FF" w14:textId="77777777" w:rsidR="006470F6" w:rsidRPr="003446CB" w:rsidRDefault="006470F6" w:rsidP="00391E42">
      <w:pPr>
        <w:pStyle w:val="Bullet1"/>
        <w:numPr>
          <w:ilvl w:val="0"/>
          <w:numId w:val="0"/>
        </w:numPr>
        <w:ind w:left="360" w:hanging="360"/>
        <w:rPr>
          <w:b/>
          <w:sz w:val="28"/>
          <w:szCs w:val="28"/>
        </w:rPr>
      </w:pPr>
      <w:r w:rsidRPr="003446CB">
        <w:rPr>
          <w:b/>
          <w:sz w:val="28"/>
          <w:szCs w:val="28"/>
        </w:rPr>
        <w:t xml:space="preserve">PRACTICE: Giving a nutrition education talk </w:t>
      </w:r>
    </w:p>
    <w:p w14:paraId="41F06553" w14:textId="77777777" w:rsidR="00C75F2D" w:rsidRPr="003446CB" w:rsidRDefault="00C75F2D" w:rsidP="00391E42">
      <w:pPr>
        <w:pStyle w:val="Bullet1"/>
        <w:numPr>
          <w:ilvl w:val="0"/>
          <w:numId w:val="0"/>
        </w:numPr>
        <w:ind w:left="360" w:hanging="360"/>
      </w:pPr>
    </w:p>
    <w:p w14:paraId="657CACF1" w14:textId="7C7F3AFE" w:rsidR="006470F6" w:rsidRPr="003446CB" w:rsidRDefault="006470F6" w:rsidP="006A4DD3">
      <w:pPr>
        <w:pStyle w:val="Bullet1"/>
        <w:spacing w:after="60"/>
        <w:ind w:left="360"/>
      </w:pPr>
      <w:r w:rsidRPr="003446CB">
        <w:t>Remind participants that in Module 1</w:t>
      </w:r>
      <w:r w:rsidR="006A4DD3" w:rsidRPr="003446CB">
        <w:t>,</w:t>
      </w:r>
      <w:r w:rsidRPr="003446CB">
        <w:t xml:space="preserve"> they learned why regular nutrition assessment is important and in Module 2</w:t>
      </w:r>
      <w:r w:rsidR="006A4DD3" w:rsidRPr="003446CB">
        <w:t>, they learned</w:t>
      </w:r>
      <w:r w:rsidRPr="003446CB">
        <w:t xml:space="preserve"> why it is important to eat a variety of nutritious foods. Ask for two volunteers to practice giving 5-minute nutrition education talks on these two CNA</w:t>
      </w:r>
      <w:r w:rsidR="006A4DD3" w:rsidRPr="003446CB">
        <w:t>s</w:t>
      </w:r>
      <w:r w:rsidR="00AE144B" w:rsidRPr="003446CB">
        <w:t>:</w:t>
      </w:r>
    </w:p>
    <w:p w14:paraId="512355D5" w14:textId="1CDF9773" w:rsidR="006470F6" w:rsidRPr="003446CB" w:rsidRDefault="006470F6" w:rsidP="0011048F">
      <w:pPr>
        <w:pStyle w:val="ColorfulList-Accent15"/>
        <w:numPr>
          <w:ilvl w:val="0"/>
          <w:numId w:val="102"/>
        </w:numPr>
        <w:autoSpaceDE/>
        <w:autoSpaceDN/>
        <w:adjustRightInd/>
        <w:spacing w:after="0"/>
      </w:pPr>
      <w:r w:rsidRPr="003446CB">
        <w:t>CNA 1. Get weighed regularly and have weight recorded.</w:t>
      </w:r>
    </w:p>
    <w:p w14:paraId="53A0AA1D" w14:textId="77777777" w:rsidR="006470F6" w:rsidRPr="003446CB" w:rsidRDefault="006470F6" w:rsidP="0011048F">
      <w:pPr>
        <w:pStyle w:val="ColorfulList-Accent15"/>
        <w:numPr>
          <w:ilvl w:val="0"/>
          <w:numId w:val="102"/>
        </w:numPr>
        <w:autoSpaceDE/>
        <w:autoSpaceDN/>
        <w:adjustRightInd/>
        <w:spacing w:after="0"/>
      </w:pPr>
      <w:r w:rsidRPr="003446CB">
        <w:t>CNA 2. Eat a variety of foods and eat more nutritious foods.</w:t>
      </w:r>
    </w:p>
    <w:p w14:paraId="55AAFD4A" w14:textId="77777777" w:rsidR="006470F6" w:rsidRPr="003446CB" w:rsidRDefault="006470F6" w:rsidP="006470F6">
      <w:pPr>
        <w:pStyle w:val="Bullet1"/>
        <w:numPr>
          <w:ilvl w:val="0"/>
          <w:numId w:val="0"/>
        </w:numPr>
        <w:ind w:left="360"/>
      </w:pPr>
    </w:p>
    <w:p w14:paraId="1BC3E929" w14:textId="77777777" w:rsidR="006470F6" w:rsidRPr="003446CB" w:rsidRDefault="006470F6" w:rsidP="002E5285">
      <w:pPr>
        <w:pStyle w:val="Bullet1"/>
        <w:ind w:left="360"/>
      </w:pPr>
      <w:r w:rsidRPr="003446CB">
        <w:lastRenderedPageBreak/>
        <w:t xml:space="preserve">During the presentations, ask the other participants to take notes about what the presenter does well and how the </w:t>
      </w:r>
      <w:r w:rsidR="002E5285" w:rsidRPr="003446CB">
        <w:t xml:space="preserve">talk could be </w:t>
      </w:r>
      <w:r w:rsidRPr="003446CB">
        <w:t>improve</w:t>
      </w:r>
      <w:r w:rsidR="002E5285" w:rsidRPr="003446CB">
        <w:t>d</w:t>
      </w:r>
      <w:r w:rsidRPr="003446CB">
        <w:t xml:space="preserve">. </w:t>
      </w:r>
    </w:p>
    <w:p w14:paraId="45D4853D" w14:textId="77777777" w:rsidR="006470F6" w:rsidRPr="003446CB" w:rsidRDefault="006470F6" w:rsidP="002E5285">
      <w:pPr>
        <w:pStyle w:val="Bullet1"/>
        <w:numPr>
          <w:ilvl w:val="0"/>
          <w:numId w:val="0"/>
        </w:numPr>
        <w:ind w:left="360"/>
      </w:pPr>
    </w:p>
    <w:p w14:paraId="0508499C" w14:textId="77777777" w:rsidR="006470F6" w:rsidRPr="003446CB" w:rsidRDefault="002E5285" w:rsidP="002E5285">
      <w:pPr>
        <w:pStyle w:val="Bullet1"/>
        <w:ind w:left="360"/>
      </w:pPr>
      <w:r w:rsidRPr="003446CB">
        <w:t>After</w:t>
      </w:r>
      <w:r w:rsidR="006470F6" w:rsidRPr="003446CB">
        <w:t xml:space="preserve"> each presentation and feedback, ask participants what information they </w:t>
      </w:r>
      <w:r w:rsidRPr="003446CB">
        <w:t>learned</w:t>
      </w:r>
      <w:r w:rsidR="006470F6" w:rsidRPr="003446CB">
        <w:t xml:space="preserve"> from the educational talk. Fill in any information that </w:t>
      </w:r>
      <w:r w:rsidRPr="003446CB">
        <w:t>was</w:t>
      </w:r>
      <w:r w:rsidR="006470F6" w:rsidRPr="003446CB">
        <w:t xml:space="preserve"> missed</w:t>
      </w:r>
      <w:r w:rsidRPr="003446CB">
        <w:t xml:space="preserve"> in the talk</w:t>
      </w:r>
      <w:r w:rsidR="006470F6" w:rsidRPr="003446CB">
        <w:t xml:space="preserve">. </w:t>
      </w:r>
    </w:p>
    <w:p w14:paraId="29FC8DFC" w14:textId="77777777" w:rsidR="000952A6" w:rsidRPr="003446CB" w:rsidRDefault="000952A6" w:rsidP="002E5285">
      <w:pPr>
        <w:pStyle w:val="Bullet1"/>
        <w:numPr>
          <w:ilvl w:val="0"/>
          <w:numId w:val="0"/>
        </w:numPr>
        <w:ind w:left="360" w:hanging="360"/>
      </w:pPr>
    </w:p>
    <w:p w14:paraId="58DFCBBF" w14:textId="77777777" w:rsidR="000952A6" w:rsidRPr="003446CB" w:rsidRDefault="000952A6" w:rsidP="002E5285">
      <w:pPr>
        <w:pStyle w:val="Bullet1"/>
        <w:ind w:left="360"/>
      </w:pPr>
      <w:r w:rsidRPr="003446CB">
        <w:t xml:space="preserve">Facilitate discussion of the preparation needed for </w:t>
      </w:r>
      <w:r w:rsidR="002E5285" w:rsidRPr="003446CB">
        <w:t xml:space="preserve">a </w:t>
      </w:r>
      <w:r w:rsidRPr="003446CB">
        <w:t>nutrition education session.</w:t>
      </w:r>
    </w:p>
    <w:p w14:paraId="1C983801" w14:textId="77777777" w:rsidR="000952A6" w:rsidRPr="003446CB" w:rsidRDefault="000952A6" w:rsidP="002E5285">
      <w:pPr>
        <w:pStyle w:val="Bullet1"/>
        <w:numPr>
          <w:ilvl w:val="0"/>
          <w:numId w:val="0"/>
        </w:numPr>
        <w:ind w:left="360" w:hanging="360"/>
      </w:pPr>
    </w:p>
    <w:p w14:paraId="16A93B22" w14:textId="77777777" w:rsidR="000952A6" w:rsidRPr="003446CB" w:rsidRDefault="000952A6" w:rsidP="002E5285">
      <w:pPr>
        <w:pStyle w:val="Bullet1"/>
        <w:ind w:left="360"/>
      </w:pPr>
      <w:r w:rsidRPr="003446CB">
        <w:t>Distribute copies of nutrition education materials approved by national NACS facilitators. Ask whether any of these are available in participants’ workplaces.</w:t>
      </w:r>
    </w:p>
    <w:p w14:paraId="754E46BD" w14:textId="77777777" w:rsidR="000952A6" w:rsidRPr="003446CB" w:rsidRDefault="000952A6" w:rsidP="002E5285">
      <w:pPr>
        <w:pStyle w:val="Bullet1"/>
        <w:numPr>
          <w:ilvl w:val="0"/>
          <w:numId w:val="0"/>
        </w:numPr>
        <w:ind w:left="360" w:hanging="360"/>
      </w:pPr>
    </w:p>
    <w:p w14:paraId="56FCB420" w14:textId="77777777" w:rsidR="000952A6" w:rsidRPr="003446CB" w:rsidRDefault="000952A6" w:rsidP="009F45D3">
      <w:pPr>
        <w:pStyle w:val="Bullet1"/>
        <w:ind w:left="360"/>
        <w:rPr>
          <w:color w:val="000000"/>
          <w:sz w:val="18"/>
          <w:szCs w:val="18"/>
        </w:rPr>
      </w:pPr>
      <w:r w:rsidRPr="003446CB">
        <w:t>Facilitate discussion of the challenges health care providers might face in presenting the suggested topics.</w:t>
      </w:r>
    </w:p>
    <w:p w14:paraId="37970605" w14:textId="77777777" w:rsidR="00831510" w:rsidRPr="003446CB" w:rsidRDefault="00831510" w:rsidP="00831510">
      <w:pPr>
        <w:pStyle w:val="Bullet1"/>
        <w:numPr>
          <w:ilvl w:val="0"/>
          <w:numId w:val="0"/>
        </w:numPr>
        <w:rPr>
          <w:color w:val="000000"/>
          <w:sz w:val="18"/>
          <w:szCs w:val="18"/>
        </w:rPr>
      </w:pPr>
    </w:p>
    <w:p w14:paraId="37CEB1DA" w14:textId="2768FB74" w:rsidR="000952A6" w:rsidRPr="003446CB" w:rsidRDefault="006A4DD3" w:rsidP="00DB4588">
      <w:pPr>
        <w:pStyle w:val="Heading2"/>
      </w:pPr>
      <w:bookmarkStart w:id="67" w:name="_Toc429074819"/>
      <w:r w:rsidRPr="003446CB">
        <w:rPr>
          <w:noProof/>
        </w:rPr>
        <w:drawing>
          <wp:anchor distT="0" distB="0" distL="114300" distR="114300" simplePos="0" relativeHeight="251558912" behindDoc="0" locked="0" layoutInCell="1" allowOverlap="1" wp14:anchorId="0307351B" wp14:editId="6B59C158">
            <wp:simplePos x="0" y="0"/>
            <wp:positionH relativeFrom="column">
              <wp:posOffset>-457200</wp:posOffset>
            </wp:positionH>
            <wp:positionV relativeFrom="paragraph">
              <wp:posOffset>352425</wp:posOffset>
            </wp:positionV>
            <wp:extent cx="411480" cy="447675"/>
            <wp:effectExtent l="0" t="0" r="7620" b="9525"/>
            <wp:wrapNone/>
            <wp:docPr id="341" name="Picture 216"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2A6" w:rsidRPr="003446CB">
        <w:t xml:space="preserve">3.2. Definition of </w:t>
      </w:r>
      <w:r w:rsidR="004C13FF" w:rsidRPr="003446CB">
        <w:t>Counsel</w:t>
      </w:r>
      <w:r w:rsidR="00854AC8" w:rsidRPr="003446CB">
        <w:t>Ing</w:t>
      </w:r>
      <w:r w:rsidR="000952A6" w:rsidRPr="003446CB">
        <w:t xml:space="preserve"> and Required Skills </w:t>
      </w:r>
      <w:r w:rsidR="000952A6" w:rsidRPr="003446CB">
        <w:rPr>
          <w:sz w:val="26"/>
          <w:szCs w:val="26"/>
        </w:rPr>
        <w:t>(1</w:t>
      </w:r>
      <w:r w:rsidR="00042518" w:rsidRPr="003446CB">
        <w:rPr>
          <w:sz w:val="26"/>
          <w:szCs w:val="26"/>
        </w:rPr>
        <w:t> </w:t>
      </w:r>
      <w:r w:rsidR="000952A6" w:rsidRPr="003446CB">
        <w:rPr>
          <w:sz w:val="26"/>
          <w:szCs w:val="26"/>
        </w:rPr>
        <w:t>hour)</w:t>
      </w:r>
      <w:bookmarkEnd w:id="67"/>
    </w:p>
    <w:p w14:paraId="0F89CF57" w14:textId="0D5F9878" w:rsidR="00761EDE" w:rsidRPr="003446CB" w:rsidRDefault="000952A6" w:rsidP="006A4DD3">
      <w:pPr>
        <w:spacing w:before="240" w:after="0"/>
        <w:rPr>
          <w:b/>
          <w:sz w:val="28"/>
          <w:szCs w:val="28"/>
        </w:rPr>
      </w:pPr>
      <w:r w:rsidRPr="003446CB">
        <w:rPr>
          <w:b/>
          <w:sz w:val="28"/>
          <w:szCs w:val="28"/>
        </w:rPr>
        <w:t xml:space="preserve">BRAINSTORM: What </w:t>
      </w:r>
      <w:r w:rsidR="00761EDE" w:rsidRPr="003446CB">
        <w:rPr>
          <w:b/>
          <w:sz w:val="28"/>
          <w:szCs w:val="28"/>
        </w:rPr>
        <w:t>is counseling?</w:t>
      </w:r>
    </w:p>
    <w:p w14:paraId="49DF5ED9" w14:textId="77777777" w:rsidR="006A4DD3" w:rsidRPr="003446CB" w:rsidRDefault="006A4DD3" w:rsidP="006A4DD3">
      <w:pPr>
        <w:autoSpaceDE/>
        <w:autoSpaceDN/>
        <w:adjustRightInd/>
        <w:spacing w:after="0"/>
        <w:ind w:left="360" w:right="27"/>
      </w:pPr>
    </w:p>
    <w:p w14:paraId="28EB36E1" w14:textId="77777777" w:rsidR="00761EDE" w:rsidRPr="003446CB" w:rsidRDefault="00761EDE" w:rsidP="0011048F">
      <w:pPr>
        <w:numPr>
          <w:ilvl w:val="0"/>
          <w:numId w:val="25"/>
        </w:numPr>
        <w:autoSpaceDE/>
        <w:autoSpaceDN/>
        <w:adjustRightInd/>
        <w:spacing w:after="0"/>
        <w:ind w:right="27"/>
      </w:pPr>
      <w:r w:rsidRPr="003446CB">
        <w:t xml:space="preserve">Write responses on a flipchart and fill in gaps as needed using the information in </w:t>
      </w:r>
      <w:r w:rsidR="00C71C9C" w:rsidRPr="003446CB">
        <w:rPr>
          <w:b/>
          <w:snapToGrid w:val="0"/>
          <w:color w:val="FFFFFF"/>
          <w:shd w:val="clear" w:color="auto" w:fill="76933D"/>
        </w:rPr>
        <w:t>Slide 3</w:t>
      </w:r>
      <w:r w:rsidR="00FE5D7D" w:rsidRPr="003446CB">
        <w:rPr>
          <w:b/>
          <w:snapToGrid w:val="0"/>
          <w:color w:val="FFFFFF"/>
          <w:shd w:val="clear" w:color="auto" w:fill="76933D"/>
        </w:rPr>
        <w:t>.5</w:t>
      </w:r>
      <w:r w:rsidR="00C71C9C" w:rsidRPr="003446CB">
        <w:t>.</w:t>
      </w:r>
    </w:p>
    <w:p w14:paraId="62A51679" w14:textId="77777777" w:rsidR="00761EDE" w:rsidRPr="003446CB" w:rsidRDefault="00761EDE" w:rsidP="00FE5D7D">
      <w:pPr>
        <w:spacing w:after="0"/>
        <w:ind w:left="360" w:right="29"/>
      </w:pPr>
    </w:p>
    <w:p w14:paraId="725C1DC2" w14:textId="1AB00E47" w:rsidR="00761EDE" w:rsidRPr="003446CB" w:rsidRDefault="0067616F" w:rsidP="00C71C9C">
      <w:pPr>
        <w:autoSpaceDE/>
        <w:autoSpaceDN/>
        <w:adjustRightInd/>
        <w:spacing w:after="0"/>
        <w:ind w:left="360"/>
      </w:pPr>
      <w:r w:rsidRPr="003446CB">
        <w:rPr>
          <w:noProof/>
        </w:rPr>
        <w:drawing>
          <wp:inline distT="0" distB="0" distL="0" distR="0" wp14:anchorId="2D702056" wp14:editId="632DBCD6">
            <wp:extent cx="2441448" cy="1828800"/>
            <wp:effectExtent l="19050" t="19050" r="16510" b="19050"/>
            <wp:docPr id="439" name="Picture 439" descr="Screenshot of Sli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a:solidFill>
                        <a:schemeClr val="tx1"/>
                      </a:solidFill>
                    </a:ln>
                  </pic:spPr>
                </pic:pic>
              </a:graphicData>
            </a:graphic>
          </wp:inline>
        </w:drawing>
      </w:r>
    </w:p>
    <w:p w14:paraId="52EE9AB4" w14:textId="77777777" w:rsidR="00761EDE" w:rsidRPr="003446CB" w:rsidRDefault="00761EDE" w:rsidP="00FE5D7D">
      <w:pPr>
        <w:spacing w:after="0"/>
        <w:ind w:right="29"/>
      </w:pPr>
    </w:p>
    <w:p w14:paraId="26B1D5B7" w14:textId="14B04F44" w:rsidR="00761EDE" w:rsidRPr="003446CB" w:rsidRDefault="00761EDE" w:rsidP="0011048F">
      <w:pPr>
        <w:pStyle w:val="ColorfulList-Accent15"/>
        <w:numPr>
          <w:ilvl w:val="0"/>
          <w:numId w:val="104"/>
        </w:numPr>
        <w:autoSpaceDE/>
        <w:autoSpaceDN/>
        <w:adjustRightInd/>
        <w:spacing w:after="0"/>
        <w:ind w:left="360" w:right="27"/>
      </w:pPr>
      <w:r w:rsidRPr="003446CB">
        <w:t>Explain</w:t>
      </w:r>
      <w:r w:rsidR="00C71C9C" w:rsidRPr="003446CB">
        <w:t xml:space="preserve"> that g</w:t>
      </w:r>
      <w:r w:rsidRPr="003446CB">
        <w:t>iving information or guidance is often part of counsel</w:t>
      </w:r>
      <w:r w:rsidR="00C71C9C" w:rsidRPr="003446CB">
        <w:t xml:space="preserve">ing, but the critical difference is that a counselor </w:t>
      </w:r>
      <w:r w:rsidRPr="003446CB">
        <w:rPr>
          <w:b/>
        </w:rPr>
        <w:t>listen</w:t>
      </w:r>
      <w:r w:rsidR="00C71C9C" w:rsidRPr="003446CB">
        <w:rPr>
          <w:b/>
        </w:rPr>
        <w:t>s</w:t>
      </w:r>
      <w:r w:rsidRPr="003446CB">
        <w:rPr>
          <w:b/>
        </w:rPr>
        <w:t xml:space="preserve"> to and learn</w:t>
      </w:r>
      <w:r w:rsidR="00C71C9C" w:rsidRPr="003446CB">
        <w:rPr>
          <w:b/>
        </w:rPr>
        <w:t>s</w:t>
      </w:r>
      <w:r w:rsidRPr="003446CB">
        <w:rPr>
          <w:b/>
        </w:rPr>
        <w:t xml:space="preserve"> from the client</w:t>
      </w:r>
      <w:r w:rsidR="005C16D9" w:rsidRPr="003446CB">
        <w:t xml:space="preserve"> </w:t>
      </w:r>
      <w:r w:rsidR="005C16D9" w:rsidRPr="003446CB">
        <w:rPr>
          <w:color w:val="212121"/>
          <w:shd w:val="clear" w:color="auto" w:fill="FFFFFF"/>
        </w:rPr>
        <w:t xml:space="preserve">so that the information or guidance can be tailored to fit the client’s </w:t>
      </w:r>
      <w:r w:rsidR="005C16D9" w:rsidRPr="003446CB">
        <w:rPr>
          <w:sz w:val="22"/>
          <w:szCs w:val="22"/>
          <w:shd w:val="clear" w:color="auto" w:fill="FFFFFF"/>
        </w:rPr>
        <w:t>needs.</w:t>
      </w:r>
    </w:p>
    <w:p w14:paraId="0F609DA8" w14:textId="77777777" w:rsidR="00C71C9C" w:rsidRPr="003446CB" w:rsidRDefault="00C71C9C" w:rsidP="00C71C9C">
      <w:pPr>
        <w:pStyle w:val="ColorfulList-Accent15"/>
        <w:autoSpaceDE/>
        <w:autoSpaceDN/>
        <w:adjustRightInd/>
        <w:spacing w:after="0"/>
        <w:ind w:left="360" w:right="27"/>
      </w:pPr>
    </w:p>
    <w:p w14:paraId="088CF726" w14:textId="77777777" w:rsidR="00C71C9C" w:rsidRPr="003446CB" w:rsidRDefault="00C71C9C" w:rsidP="0011048F">
      <w:pPr>
        <w:pStyle w:val="ColorfulList-Accent15"/>
        <w:numPr>
          <w:ilvl w:val="0"/>
          <w:numId w:val="104"/>
        </w:numPr>
        <w:tabs>
          <w:tab w:val="center" w:pos="360"/>
        </w:tabs>
        <w:autoSpaceDE/>
        <w:autoSpaceDN/>
        <w:adjustRightInd/>
        <w:spacing w:after="0"/>
        <w:ind w:left="0" w:firstLine="0"/>
      </w:pPr>
      <w:r w:rsidRPr="003446CB">
        <w:t xml:space="preserve">Show </w:t>
      </w:r>
      <w:r w:rsidRPr="003446CB">
        <w:rPr>
          <w:b/>
          <w:snapToGrid w:val="0"/>
          <w:color w:val="FFFFFF"/>
          <w:shd w:val="clear" w:color="auto" w:fill="76933D"/>
        </w:rPr>
        <w:t>Slide 3.</w:t>
      </w:r>
      <w:r w:rsidR="00DC31A7" w:rsidRPr="003446CB">
        <w:rPr>
          <w:b/>
          <w:snapToGrid w:val="0"/>
          <w:color w:val="FFFFFF"/>
          <w:shd w:val="clear" w:color="auto" w:fill="76933D"/>
        </w:rPr>
        <w:t>6</w:t>
      </w:r>
      <w:r w:rsidRPr="003446CB">
        <w:t xml:space="preserve"> and go over the role of a counselor.</w:t>
      </w:r>
    </w:p>
    <w:p w14:paraId="22F21A5D" w14:textId="77777777" w:rsidR="00C71C9C" w:rsidRPr="003446CB" w:rsidRDefault="00C71C9C" w:rsidP="00C71C9C">
      <w:pPr>
        <w:pStyle w:val="ColorfulList-Accent15"/>
        <w:tabs>
          <w:tab w:val="center" w:pos="360"/>
        </w:tabs>
        <w:autoSpaceDE/>
        <w:autoSpaceDN/>
        <w:adjustRightInd/>
        <w:spacing w:after="0"/>
        <w:ind w:left="360"/>
      </w:pPr>
    </w:p>
    <w:p w14:paraId="3CEA260C" w14:textId="237769BC" w:rsidR="00C71C9C" w:rsidRPr="003446CB" w:rsidRDefault="0067616F" w:rsidP="00C71C9C">
      <w:pPr>
        <w:pStyle w:val="ColorfulList-Accent15"/>
        <w:tabs>
          <w:tab w:val="center" w:pos="360"/>
        </w:tabs>
        <w:autoSpaceDE/>
        <w:autoSpaceDN/>
        <w:adjustRightInd/>
        <w:spacing w:after="0"/>
        <w:ind w:left="360"/>
      </w:pPr>
      <w:r w:rsidRPr="003446CB">
        <w:rPr>
          <w:noProof/>
        </w:rPr>
        <w:lastRenderedPageBreak/>
        <w:drawing>
          <wp:inline distT="0" distB="0" distL="0" distR="0" wp14:anchorId="5CDBCF9A" wp14:editId="0CF11675">
            <wp:extent cx="2441448" cy="1828800"/>
            <wp:effectExtent l="19050" t="19050" r="16510" b="19050"/>
            <wp:docPr id="454" name="Picture 454" descr="Screenshot of Sli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a:solidFill>
                        <a:schemeClr val="tx1"/>
                      </a:solidFill>
                    </a:ln>
                  </pic:spPr>
                </pic:pic>
              </a:graphicData>
            </a:graphic>
          </wp:inline>
        </w:drawing>
      </w:r>
    </w:p>
    <w:p w14:paraId="7DC2600A" w14:textId="77777777" w:rsidR="00DC31A7" w:rsidRPr="003446CB" w:rsidRDefault="00DC31A7" w:rsidP="00C71C9C">
      <w:pPr>
        <w:pStyle w:val="ColorfulList-Accent15"/>
        <w:tabs>
          <w:tab w:val="center" w:pos="360"/>
        </w:tabs>
        <w:autoSpaceDE/>
        <w:autoSpaceDN/>
        <w:adjustRightInd/>
        <w:spacing w:after="0"/>
        <w:ind w:left="360"/>
      </w:pPr>
    </w:p>
    <w:p w14:paraId="24EB5CFD" w14:textId="77777777" w:rsidR="003277A1" w:rsidRPr="003446CB" w:rsidRDefault="003277A1" w:rsidP="0011048F">
      <w:pPr>
        <w:pStyle w:val="ColorfulList-Accent15"/>
        <w:numPr>
          <w:ilvl w:val="0"/>
          <w:numId w:val="103"/>
        </w:numPr>
        <w:autoSpaceDE/>
        <w:autoSpaceDN/>
        <w:adjustRightInd/>
        <w:spacing w:after="0"/>
        <w:ind w:left="360" w:right="27"/>
      </w:pPr>
      <w:r w:rsidRPr="003446CB">
        <w:t>Stress that listening is one of a counselor’s most important skills.</w:t>
      </w:r>
    </w:p>
    <w:p w14:paraId="745B2B67" w14:textId="77777777" w:rsidR="003277A1" w:rsidRPr="003446CB" w:rsidRDefault="003277A1" w:rsidP="003277A1">
      <w:pPr>
        <w:pStyle w:val="ColorfulList-Accent15"/>
        <w:autoSpaceDE/>
        <w:autoSpaceDN/>
        <w:adjustRightInd/>
        <w:spacing w:after="0"/>
        <w:ind w:left="360" w:right="27"/>
      </w:pPr>
    </w:p>
    <w:p w14:paraId="689CF1EC" w14:textId="4053F2D9" w:rsidR="00FE5D7D" w:rsidRPr="003446CB" w:rsidRDefault="00FE5D7D" w:rsidP="0011048F">
      <w:pPr>
        <w:pStyle w:val="ColorfulList-Accent15"/>
        <w:numPr>
          <w:ilvl w:val="0"/>
          <w:numId w:val="103"/>
        </w:numPr>
        <w:autoSpaceDE/>
        <w:autoSpaceDN/>
        <w:adjustRightInd/>
        <w:spacing w:after="0"/>
        <w:ind w:left="360" w:right="27"/>
      </w:pPr>
      <w:r w:rsidRPr="003446CB">
        <w:t xml:space="preserve">Ask participants for examples of something </w:t>
      </w:r>
      <w:r w:rsidR="0067616F" w:rsidRPr="003446CB">
        <w:t xml:space="preserve">that </w:t>
      </w:r>
      <w:r w:rsidRPr="003446CB">
        <w:t xml:space="preserve">they know they should do differently but don’t </w:t>
      </w:r>
      <w:r w:rsidR="006A4DD3" w:rsidRPr="003446CB">
        <w:t xml:space="preserve">do </w:t>
      </w:r>
      <w:r w:rsidRPr="003446CB">
        <w:t xml:space="preserve">(for example, stop eating sweets, exercise every day). </w:t>
      </w:r>
    </w:p>
    <w:p w14:paraId="67F9CCF7" w14:textId="77777777" w:rsidR="00FE5D7D" w:rsidRPr="003446CB" w:rsidRDefault="00FE5D7D" w:rsidP="00FE5D7D">
      <w:pPr>
        <w:pStyle w:val="ColorfulList-Accent15"/>
        <w:autoSpaceDE/>
        <w:autoSpaceDN/>
        <w:adjustRightInd/>
        <w:spacing w:after="0"/>
        <w:ind w:left="360" w:right="27"/>
      </w:pPr>
    </w:p>
    <w:p w14:paraId="7538FE96" w14:textId="79F29143" w:rsidR="00FE5D7D" w:rsidRPr="003446CB" w:rsidRDefault="00F66959" w:rsidP="0011048F">
      <w:pPr>
        <w:pStyle w:val="ColorfulList-Accent15"/>
        <w:numPr>
          <w:ilvl w:val="0"/>
          <w:numId w:val="103"/>
        </w:numPr>
        <w:autoSpaceDE/>
        <w:autoSpaceDN/>
        <w:adjustRightInd/>
        <w:spacing w:after="0"/>
        <w:ind w:left="360" w:right="29"/>
      </w:pPr>
      <w:r w:rsidRPr="003446CB">
        <w:rPr>
          <w:noProof/>
        </w:rPr>
        <w:drawing>
          <wp:anchor distT="0" distB="0" distL="114300" distR="114300" simplePos="0" relativeHeight="251607040" behindDoc="0" locked="0" layoutInCell="1" allowOverlap="1" wp14:anchorId="1CCF0CB1" wp14:editId="7752913D">
            <wp:simplePos x="0" y="0"/>
            <wp:positionH relativeFrom="column">
              <wp:posOffset>-457200</wp:posOffset>
            </wp:positionH>
            <wp:positionV relativeFrom="paragraph">
              <wp:posOffset>417367</wp:posOffset>
            </wp:positionV>
            <wp:extent cx="411480" cy="457200"/>
            <wp:effectExtent l="0" t="0" r="7620" b="0"/>
            <wp:wrapNone/>
            <wp:docPr id="606" name="Picture 216"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D7D" w:rsidRPr="003446CB">
        <w:rPr>
          <w:rFonts w:cs="TTE1FCD7A8t00"/>
        </w:rPr>
        <w:t xml:space="preserve">Facilitate discussion about how people usually react to being told or given advice on what to do and why it’s not always easy to do those things. </w:t>
      </w:r>
    </w:p>
    <w:p w14:paraId="0F783EAC" w14:textId="77777777" w:rsidR="00C75F2D" w:rsidRPr="003446CB" w:rsidRDefault="00C75F2D" w:rsidP="006A4DD3">
      <w:pPr>
        <w:pStyle w:val="ColorfulList-Accent15"/>
        <w:autoSpaceDE/>
        <w:autoSpaceDN/>
        <w:adjustRightInd/>
        <w:spacing w:after="0"/>
        <w:ind w:left="0" w:right="29"/>
      </w:pPr>
    </w:p>
    <w:p w14:paraId="268BBF0C" w14:textId="3E8B1D5F" w:rsidR="00C66340" w:rsidRPr="003446CB" w:rsidRDefault="00C66340" w:rsidP="006A4DD3">
      <w:pPr>
        <w:spacing w:after="0"/>
        <w:rPr>
          <w:b/>
          <w:sz w:val="28"/>
          <w:szCs w:val="28"/>
        </w:rPr>
      </w:pPr>
      <w:r w:rsidRPr="003446CB">
        <w:rPr>
          <w:b/>
          <w:sz w:val="28"/>
          <w:szCs w:val="28"/>
        </w:rPr>
        <w:t>BRAINSTORM: Why do people behave the way they do?</w:t>
      </w:r>
    </w:p>
    <w:p w14:paraId="1C71BF59" w14:textId="77777777" w:rsidR="00C75F2D" w:rsidRPr="003446CB" w:rsidRDefault="00C75F2D" w:rsidP="006A4DD3">
      <w:pPr>
        <w:spacing w:after="0"/>
        <w:rPr>
          <w:b/>
          <w:szCs w:val="28"/>
        </w:rPr>
      </w:pPr>
    </w:p>
    <w:p w14:paraId="0B9608E9" w14:textId="77777777" w:rsidR="00761EDE" w:rsidRPr="003446CB" w:rsidRDefault="00C66340" w:rsidP="0011048F">
      <w:pPr>
        <w:pStyle w:val="ColorfulList-Accent15"/>
        <w:numPr>
          <w:ilvl w:val="0"/>
          <w:numId w:val="103"/>
        </w:numPr>
        <w:autoSpaceDE/>
        <w:autoSpaceDN/>
        <w:adjustRightInd/>
        <w:spacing w:after="0"/>
        <w:ind w:left="360" w:right="27"/>
      </w:pPr>
      <w:r w:rsidRPr="003446CB">
        <w:rPr>
          <w:rFonts w:cs="TTE1FCD7A8t00"/>
        </w:rPr>
        <w:t xml:space="preserve">Write responses on a flipchart and compare with the information in </w:t>
      </w:r>
      <w:r w:rsidR="00FE5D7D" w:rsidRPr="003446CB">
        <w:rPr>
          <w:b/>
          <w:snapToGrid w:val="0"/>
          <w:color w:val="FFFFFF"/>
          <w:shd w:val="clear" w:color="auto" w:fill="76933D"/>
        </w:rPr>
        <w:t>Slide 3.</w:t>
      </w:r>
      <w:r w:rsidR="00A410CF" w:rsidRPr="003446CB">
        <w:rPr>
          <w:b/>
          <w:snapToGrid w:val="0"/>
          <w:color w:val="FFFFFF"/>
          <w:shd w:val="clear" w:color="auto" w:fill="76933D"/>
        </w:rPr>
        <w:t>7</w:t>
      </w:r>
      <w:r w:rsidR="00761EDE" w:rsidRPr="003446CB">
        <w:rPr>
          <w:rFonts w:cs="TTE1FCD7A8t00"/>
        </w:rPr>
        <w:t xml:space="preserve">. </w:t>
      </w:r>
    </w:p>
    <w:p w14:paraId="15E09482" w14:textId="77777777" w:rsidR="00C66340" w:rsidRPr="003446CB" w:rsidRDefault="00C66340" w:rsidP="00D5580A">
      <w:pPr>
        <w:pStyle w:val="ColorfulList-Accent15"/>
        <w:autoSpaceDE/>
        <w:autoSpaceDN/>
        <w:adjustRightInd/>
        <w:spacing w:after="0"/>
        <w:ind w:left="360" w:right="27"/>
      </w:pPr>
    </w:p>
    <w:p w14:paraId="63AE0C1A" w14:textId="25F6DC61" w:rsidR="00761EDE" w:rsidRPr="003446CB" w:rsidRDefault="0067616F" w:rsidP="006A4DD3">
      <w:pPr>
        <w:pStyle w:val="ColorfulList-Accent15"/>
        <w:spacing w:after="0"/>
        <w:ind w:left="360" w:right="27"/>
      </w:pPr>
      <w:r w:rsidRPr="003446CB">
        <w:rPr>
          <w:noProof/>
        </w:rPr>
        <w:drawing>
          <wp:inline distT="0" distB="0" distL="0" distR="0" wp14:anchorId="4182A6C1" wp14:editId="04C2897A">
            <wp:extent cx="2441448" cy="1828800"/>
            <wp:effectExtent l="19050" t="19050" r="16510" b="19050"/>
            <wp:docPr id="471" name="Picture 471" descr="Screenshot of Sli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a:solidFill>
                        <a:schemeClr val="tx1"/>
                      </a:solidFill>
                    </a:ln>
                  </pic:spPr>
                </pic:pic>
              </a:graphicData>
            </a:graphic>
          </wp:inline>
        </w:drawing>
      </w:r>
    </w:p>
    <w:p w14:paraId="177CBCFE" w14:textId="77777777" w:rsidR="00236320" w:rsidRPr="003446CB" w:rsidRDefault="00236320" w:rsidP="006A4DD3">
      <w:pPr>
        <w:pStyle w:val="ColorfulList-Accent15"/>
        <w:spacing w:after="0"/>
        <w:ind w:left="360" w:right="27"/>
      </w:pPr>
    </w:p>
    <w:p w14:paraId="27132939" w14:textId="0D39A9C1" w:rsidR="00761EDE" w:rsidRPr="003446CB" w:rsidRDefault="00CB6C47" w:rsidP="0011048F">
      <w:pPr>
        <w:pStyle w:val="ColorfulList-Accent15"/>
        <w:numPr>
          <w:ilvl w:val="0"/>
          <w:numId w:val="103"/>
        </w:numPr>
        <w:autoSpaceDE/>
        <w:autoSpaceDN/>
        <w:adjustRightInd/>
        <w:spacing w:after="0"/>
        <w:ind w:left="360" w:right="29"/>
        <w:rPr>
          <w:rFonts w:cs="TTE1FCD7A8t00"/>
        </w:rPr>
      </w:pPr>
      <w:r w:rsidRPr="003446CB">
        <w:rPr>
          <w:b/>
          <w:noProof/>
          <w:sz w:val="28"/>
          <w:szCs w:val="28"/>
        </w:rPr>
        <w:drawing>
          <wp:anchor distT="0" distB="0" distL="114300" distR="114300" simplePos="0" relativeHeight="251606016" behindDoc="0" locked="0" layoutInCell="1" allowOverlap="1" wp14:anchorId="3C4F224E" wp14:editId="67700574">
            <wp:simplePos x="0" y="0"/>
            <wp:positionH relativeFrom="column">
              <wp:posOffset>-457200</wp:posOffset>
            </wp:positionH>
            <wp:positionV relativeFrom="paragraph">
              <wp:posOffset>428162</wp:posOffset>
            </wp:positionV>
            <wp:extent cx="411480" cy="393065"/>
            <wp:effectExtent l="0" t="0" r="7620" b="6985"/>
            <wp:wrapNone/>
            <wp:docPr id="600" name="Picture 216"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761EDE" w:rsidRPr="003446CB">
        <w:rPr>
          <w:rFonts w:cs="TTE1FCD7A8t00"/>
        </w:rPr>
        <w:t>Explain</w:t>
      </w:r>
      <w:r w:rsidR="00C66340" w:rsidRPr="003446CB">
        <w:rPr>
          <w:rFonts w:cs="TTE1FCD7A8t00"/>
        </w:rPr>
        <w:t xml:space="preserve"> that without understanding why people </w:t>
      </w:r>
      <w:r w:rsidR="004B0EAE" w:rsidRPr="003446CB">
        <w:rPr>
          <w:rFonts w:cs="TTE1FCD7A8t00"/>
        </w:rPr>
        <w:t>do what they</w:t>
      </w:r>
      <w:r w:rsidR="00C66340" w:rsidRPr="003446CB">
        <w:rPr>
          <w:rFonts w:cs="TTE1FCD7A8t00"/>
        </w:rPr>
        <w:t xml:space="preserve"> do</w:t>
      </w:r>
      <w:r w:rsidR="006A4DD3" w:rsidRPr="003446CB">
        <w:rPr>
          <w:rFonts w:cs="TTE1FCD7A8t00"/>
        </w:rPr>
        <w:t>,</w:t>
      </w:r>
      <w:r w:rsidR="00C66340" w:rsidRPr="003446CB">
        <w:rPr>
          <w:rFonts w:cs="TTE1FCD7A8t00"/>
        </w:rPr>
        <w:t xml:space="preserve"> it’s difficult to </w:t>
      </w:r>
      <w:r w:rsidR="00814E0B" w:rsidRPr="003446CB">
        <w:rPr>
          <w:rFonts w:cs="TTE1FCD7A8t00"/>
        </w:rPr>
        <w:t>help them</w:t>
      </w:r>
      <w:r w:rsidR="00C66340" w:rsidRPr="003446CB">
        <w:rPr>
          <w:rFonts w:cs="TTE1FCD7A8t00"/>
        </w:rPr>
        <w:t xml:space="preserve"> change their behavior.</w:t>
      </w:r>
    </w:p>
    <w:p w14:paraId="276B1D63" w14:textId="77777777" w:rsidR="00236320" w:rsidRPr="003446CB" w:rsidRDefault="00236320" w:rsidP="006A4DD3">
      <w:pPr>
        <w:pStyle w:val="ColorfulList-Accent15"/>
        <w:autoSpaceDE/>
        <w:autoSpaceDN/>
        <w:adjustRightInd/>
        <w:spacing w:after="0"/>
        <w:ind w:left="0" w:right="29"/>
        <w:rPr>
          <w:rFonts w:cs="TTE1FCD7A8t00"/>
        </w:rPr>
      </w:pPr>
    </w:p>
    <w:p w14:paraId="25213924" w14:textId="43BDA657" w:rsidR="000952A6" w:rsidRPr="003446CB" w:rsidRDefault="00761EDE" w:rsidP="006A4DD3">
      <w:pPr>
        <w:spacing w:after="0"/>
        <w:rPr>
          <w:b/>
          <w:sz w:val="28"/>
          <w:szCs w:val="28"/>
        </w:rPr>
      </w:pPr>
      <w:r w:rsidRPr="003446CB">
        <w:rPr>
          <w:b/>
          <w:sz w:val="28"/>
          <w:szCs w:val="28"/>
        </w:rPr>
        <w:t xml:space="preserve">BRAINSTORM: What </w:t>
      </w:r>
      <w:r w:rsidR="000952A6" w:rsidRPr="003446CB">
        <w:rPr>
          <w:b/>
          <w:sz w:val="28"/>
          <w:szCs w:val="28"/>
        </w:rPr>
        <w:t xml:space="preserve">skills are needed to provide effective </w:t>
      </w:r>
      <w:r w:rsidR="006D5CF4" w:rsidRPr="003446CB">
        <w:rPr>
          <w:b/>
          <w:sz w:val="28"/>
          <w:szCs w:val="28"/>
        </w:rPr>
        <w:t>counseling</w:t>
      </w:r>
      <w:r w:rsidR="000952A6" w:rsidRPr="003446CB">
        <w:rPr>
          <w:b/>
          <w:sz w:val="28"/>
          <w:szCs w:val="28"/>
        </w:rPr>
        <w:t xml:space="preserve">? </w:t>
      </w:r>
    </w:p>
    <w:p w14:paraId="683E1ABA" w14:textId="77777777" w:rsidR="00236320" w:rsidRPr="003446CB" w:rsidRDefault="00236320" w:rsidP="006A4DD3">
      <w:pPr>
        <w:spacing w:after="0"/>
        <w:rPr>
          <w:b/>
          <w:szCs w:val="28"/>
        </w:rPr>
      </w:pPr>
    </w:p>
    <w:p w14:paraId="557B11BD" w14:textId="28AFD675" w:rsidR="00322398" w:rsidRPr="003446CB" w:rsidRDefault="00322398" w:rsidP="0011048F">
      <w:pPr>
        <w:pStyle w:val="ColorfulList-Accent15"/>
        <w:numPr>
          <w:ilvl w:val="0"/>
          <w:numId w:val="103"/>
        </w:numPr>
        <w:autoSpaceDE/>
        <w:autoSpaceDN/>
        <w:adjustRightInd/>
        <w:spacing w:after="0"/>
        <w:ind w:left="360" w:right="27"/>
        <w:rPr>
          <w:rFonts w:cs="TTE1FCD7A8t00"/>
        </w:rPr>
      </w:pPr>
      <w:r w:rsidRPr="003446CB">
        <w:rPr>
          <w:rFonts w:cs="TTE1FCD7A8t00"/>
        </w:rPr>
        <w:t xml:space="preserve">Explain that counselors should create a comfortable, private, and safe environment to put clients at ease and encourage them to talk openly. They should allow enough time for clients to discuss their problems and assure them that the information they share will be </w:t>
      </w:r>
      <w:r w:rsidRPr="003446CB">
        <w:rPr>
          <w:rFonts w:cs="TTE1FCD7A8t00"/>
        </w:rPr>
        <w:lastRenderedPageBreak/>
        <w:t>kept confidential. Clients may want family members or friends they trust to be present during the counseling.</w:t>
      </w:r>
    </w:p>
    <w:p w14:paraId="6D646EED" w14:textId="77777777" w:rsidR="00322398" w:rsidRPr="003446CB" w:rsidRDefault="00322398" w:rsidP="00322398">
      <w:pPr>
        <w:pStyle w:val="Bullet1"/>
        <w:numPr>
          <w:ilvl w:val="0"/>
          <w:numId w:val="0"/>
        </w:numPr>
        <w:ind w:left="1080"/>
        <w:rPr>
          <w:highlight w:val="yellow"/>
        </w:rPr>
      </w:pPr>
    </w:p>
    <w:p w14:paraId="4100702F" w14:textId="75D025C5" w:rsidR="00322398" w:rsidRPr="003446CB" w:rsidRDefault="00322398" w:rsidP="00515159">
      <w:pPr>
        <w:pStyle w:val="Bullet1"/>
        <w:ind w:left="360"/>
        <w:rPr>
          <w:rFonts w:cs="TTE1FCD7A8t00"/>
        </w:rPr>
      </w:pPr>
      <w:r w:rsidRPr="003446CB">
        <w:rPr>
          <w:rFonts w:cs="TTE1FCD7A8t00"/>
        </w:rPr>
        <w:t xml:space="preserve">Refer participants to </w:t>
      </w:r>
      <w:r w:rsidR="00491273" w:rsidRPr="003446CB">
        <w:rPr>
          <w:b/>
          <w:shd w:val="clear" w:color="auto" w:fill="EAF1DD"/>
        </w:rPr>
        <w:t>Handout 3.3. Communication Skills for Effective Counseling</w:t>
      </w:r>
      <w:r w:rsidR="00491273" w:rsidRPr="003446CB">
        <w:t xml:space="preserve"> in the </w:t>
      </w:r>
      <w:r w:rsidR="00491273" w:rsidRPr="003446CB">
        <w:rPr>
          <w:b/>
          <w:color w:val="4F6228"/>
        </w:rPr>
        <w:t>Participant Handouts</w:t>
      </w:r>
      <w:r w:rsidR="00491273" w:rsidRPr="003446CB">
        <w:t xml:space="preserve">. </w:t>
      </w:r>
      <w:r w:rsidRPr="003446CB">
        <w:t xml:space="preserve">Explain that listening and learning are critical for good counseling. Counselors should listen carefully to what clients say to gather as much </w:t>
      </w:r>
      <w:r w:rsidRPr="003446CB">
        <w:rPr>
          <w:rFonts w:cs="TTE1FCD7A8t00"/>
        </w:rPr>
        <w:t xml:space="preserve">information as possible. </w:t>
      </w:r>
      <w:r w:rsidRPr="003446CB">
        <w:rPr>
          <w:rFonts w:cs="TTE1FCD7A8t00"/>
          <w:i/>
        </w:rPr>
        <w:t>They should do less talking than the clients</w:t>
      </w:r>
      <w:r w:rsidRPr="003446CB">
        <w:rPr>
          <w:rFonts w:cs="TTE1FCD7A8t00"/>
        </w:rPr>
        <w:t xml:space="preserve">. </w:t>
      </w:r>
    </w:p>
    <w:p w14:paraId="48DC9F1A" w14:textId="77777777" w:rsidR="00322398" w:rsidRPr="003446CB" w:rsidRDefault="00322398" w:rsidP="002B3233">
      <w:pPr>
        <w:pStyle w:val="Bullet1"/>
        <w:numPr>
          <w:ilvl w:val="0"/>
          <w:numId w:val="0"/>
        </w:numPr>
        <w:ind w:left="1080"/>
      </w:pPr>
    </w:p>
    <w:p w14:paraId="52D09517" w14:textId="77777777" w:rsidR="002B3233" w:rsidRPr="003446CB" w:rsidRDefault="002B3233" w:rsidP="002B3233">
      <w:pPr>
        <w:pStyle w:val="Bullet1"/>
        <w:ind w:left="360"/>
      </w:pPr>
      <w:r w:rsidRPr="003446CB">
        <w:t>Ask volunteers to read each of the points in the handout aloud and facilitate discussion.</w:t>
      </w:r>
    </w:p>
    <w:p w14:paraId="26F47BBC" w14:textId="77777777" w:rsidR="002B3233" w:rsidRPr="003446CB" w:rsidRDefault="002B3233" w:rsidP="002B3233">
      <w:pPr>
        <w:pStyle w:val="ColorfulList-Accent15"/>
        <w:spacing w:after="0"/>
      </w:pPr>
    </w:p>
    <w:p w14:paraId="0C3B8FC0" w14:textId="77777777" w:rsidR="00D9000A" w:rsidRPr="003446CB" w:rsidRDefault="002B3233" w:rsidP="002B3233">
      <w:pPr>
        <w:pStyle w:val="Bullet1"/>
        <w:ind w:left="360"/>
      </w:pPr>
      <w:r w:rsidRPr="003446CB">
        <w:t xml:space="preserve">Summarize </w:t>
      </w:r>
      <w:r w:rsidR="003277A1" w:rsidRPr="003446CB">
        <w:t>skills that help counsel</w:t>
      </w:r>
      <w:r w:rsidR="00322398" w:rsidRPr="003446CB">
        <w:t xml:space="preserve">ors communicate better </w:t>
      </w:r>
      <w:r w:rsidRPr="003446CB">
        <w:t>by showing</w:t>
      </w:r>
      <w:r w:rsidR="000952A6" w:rsidRPr="003446CB">
        <w:t xml:space="preserve"> </w:t>
      </w:r>
      <w:r w:rsidR="00AF38E4" w:rsidRPr="003446CB">
        <w:rPr>
          <w:b/>
          <w:snapToGrid w:val="0"/>
          <w:color w:val="FFFFFF"/>
          <w:shd w:val="clear" w:color="auto" w:fill="76933D"/>
        </w:rPr>
        <w:t>Slide 3.</w:t>
      </w:r>
      <w:r w:rsidR="00A410CF" w:rsidRPr="003446CB">
        <w:rPr>
          <w:b/>
          <w:snapToGrid w:val="0"/>
          <w:color w:val="FFFFFF"/>
          <w:shd w:val="clear" w:color="auto" w:fill="76933D"/>
        </w:rPr>
        <w:t>8</w:t>
      </w:r>
      <w:r w:rsidR="000952A6" w:rsidRPr="003446CB">
        <w:t xml:space="preserve">. </w:t>
      </w:r>
    </w:p>
    <w:p w14:paraId="640671EB" w14:textId="1BE8056D" w:rsidR="000952A6" w:rsidRPr="003446CB" w:rsidRDefault="002B3233" w:rsidP="009F45D3">
      <w:pPr>
        <w:spacing w:after="0"/>
        <w:ind w:left="360"/>
      </w:pPr>
      <w:r w:rsidRPr="003446CB">
        <w:rPr>
          <w:rFonts w:ascii="Segoe UI" w:hAnsi="Segoe UI" w:cs="Segoe UI"/>
          <w:color w:val="212121"/>
          <w:sz w:val="20"/>
          <w:szCs w:val="20"/>
        </w:rPr>
        <w:br/>
      </w:r>
      <w:r w:rsidR="003F0030" w:rsidRPr="003446CB">
        <w:rPr>
          <w:noProof/>
        </w:rPr>
        <w:drawing>
          <wp:inline distT="0" distB="0" distL="0" distR="0" wp14:anchorId="23CAFD55" wp14:editId="1D7CC6D5">
            <wp:extent cx="2441448" cy="1828800"/>
            <wp:effectExtent l="19050" t="19050" r="16510" b="19050"/>
            <wp:docPr id="5" name="Picture 5" descr="Screenshot of Sli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a:solidFill>
                        <a:schemeClr val="tx1"/>
                      </a:solidFill>
                    </a:ln>
                  </pic:spPr>
                </pic:pic>
              </a:graphicData>
            </a:graphic>
          </wp:inline>
        </w:drawing>
      </w:r>
    </w:p>
    <w:p w14:paraId="5F4D567D" w14:textId="4D45FD83" w:rsidR="006A4DD3" w:rsidRPr="003446CB" w:rsidRDefault="006A4DD3" w:rsidP="000D51B5">
      <w:pPr>
        <w:pStyle w:val="Bullet1"/>
        <w:numPr>
          <w:ilvl w:val="0"/>
          <w:numId w:val="0"/>
        </w:numPr>
        <w:ind w:left="360"/>
      </w:pPr>
    </w:p>
    <w:p w14:paraId="664D34E9" w14:textId="28C9C312" w:rsidR="000D51B5" w:rsidRPr="003446CB" w:rsidRDefault="0042174F" w:rsidP="000D51B5">
      <w:pPr>
        <w:pStyle w:val="Bullet1"/>
        <w:numPr>
          <w:ilvl w:val="0"/>
          <w:numId w:val="0"/>
        </w:numPr>
        <w:ind w:left="360"/>
      </w:pPr>
      <w:r w:rsidRPr="003446CB">
        <w:rPr>
          <w:b/>
          <w:noProof/>
          <w:sz w:val="28"/>
          <w:szCs w:val="28"/>
        </w:rPr>
        <w:drawing>
          <wp:anchor distT="0" distB="0" distL="114300" distR="114300" simplePos="0" relativeHeight="251667456" behindDoc="1" locked="0" layoutInCell="1" allowOverlap="1" wp14:anchorId="3CDA96D4" wp14:editId="02480E01">
            <wp:simplePos x="0" y="0"/>
            <wp:positionH relativeFrom="column">
              <wp:posOffset>-648970</wp:posOffset>
            </wp:positionH>
            <wp:positionV relativeFrom="paragraph">
              <wp:posOffset>109220</wp:posOffset>
            </wp:positionV>
            <wp:extent cx="548640" cy="374904"/>
            <wp:effectExtent l="0" t="0" r="3810" b="6350"/>
            <wp:wrapTight wrapText="bothSides">
              <wp:wrapPolygon edited="0">
                <wp:start x="0" y="0"/>
                <wp:lineTo x="0" y="20868"/>
                <wp:lineTo x="21000" y="20868"/>
                <wp:lineTo x="21000" y="0"/>
                <wp:lineTo x="0" y="0"/>
              </wp:wrapPolygon>
            </wp:wrapTight>
            <wp:docPr id="1087" name="Picture 263"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Description: enewsletter_icons_banners"/>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48640" cy="3749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F3C81B" w14:textId="77777777" w:rsidR="00194933" w:rsidRPr="003446CB" w:rsidRDefault="00194933" w:rsidP="00194933">
      <w:pPr>
        <w:spacing w:after="0"/>
        <w:rPr>
          <w:b/>
          <w:sz w:val="28"/>
          <w:szCs w:val="28"/>
        </w:rPr>
      </w:pPr>
      <w:r w:rsidRPr="003446CB">
        <w:rPr>
          <w:b/>
          <w:sz w:val="28"/>
          <w:szCs w:val="28"/>
        </w:rPr>
        <w:t>ENERGIZER</w:t>
      </w:r>
    </w:p>
    <w:p w14:paraId="50AA74D9" w14:textId="77777777" w:rsidR="00D5580A" w:rsidRPr="003446CB" w:rsidRDefault="00D5580A" w:rsidP="00194933">
      <w:pPr>
        <w:spacing w:after="0"/>
        <w:rPr>
          <w:b/>
          <w:szCs w:val="28"/>
        </w:rPr>
      </w:pPr>
    </w:p>
    <w:p w14:paraId="35507825" w14:textId="2D3C1D41" w:rsidR="00194933" w:rsidRPr="003446CB" w:rsidRDefault="00194933" w:rsidP="0011048F">
      <w:pPr>
        <w:pStyle w:val="ColorfulList-Accent14"/>
        <w:numPr>
          <w:ilvl w:val="0"/>
          <w:numId w:val="52"/>
        </w:numPr>
        <w:ind w:left="360"/>
      </w:pPr>
      <w:r w:rsidRPr="003446CB">
        <w:t xml:space="preserve">Ask participants to form two lines facing each other, with about 1 meter between them. Each line should have </w:t>
      </w:r>
      <w:r w:rsidR="006A4DD3" w:rsidRPr="003446CB">
        <w:t xml:space="preserve">about </w:t>
      </w:r>
      <w:r w:rsidRPr="003446CB">
        <w:t xml:space="preserve">the same number of participants. </w:t>
      </w:r>
      <w:r w:rsidRPr="003446CB">
        <w:br/>
      </w:r>
    </w:p>
    <w:p w14:paraId="6B1DF017" w14:textId="77777777" w:rsidR="00194933" w:rsidRPr="003446CB" w:rsidRDefault="00194933" w:rsidP="0011048F">
      <w:pPr>
        <w:pStyle w:val="ColorfulList-Accent14"/>
        <w:numPr>
          <w:ilvl w:val="0"/>
          <w:numId w:val="52"/>
        </w:numPr>
        <w:ind w:left="360"/>
      </w:pPr>
      <w:r w:rsidRPr="003446CB">
        <w:t xml:space="preserve">Ask participants to hold their arms straight in front of them and overlap them by about a hand’s length with the arms of the participants standing opposite them. </w:t>
      </w:r>
      <w:r w:rsidRPr="003446CB">
        <w:br/>
      </w:r>
    </w:p>
    <w:p w14:paraId="76909B96" w14:textId="77777777" w:rsidR="00194933" w:rsidRPr="003446CB" w:rsidRDefault="00194933" w:rsidP="0011048F">
      <w:pPr>
        <w:pStyle w:val="ColorfulList-Accent14"/>
        <w:numPr>
          <w:ilvl w:val="0"/>
          <w:numId w:val="52"/>
        </w:numPr>
        <w:ind w:left="360"/>
      </w:pPr>
      <w:r w:rsidRPr="003446CB">
        <w:t xml:space="preserve">Explain that one participant at a time will walk through the “corridor” between the two lines, and the participants will raise and then lower their arms to create a “wave” effect through which the single participant will walk. </w:t>
      </w:r>
      <w:r w:rsidRPr="003446CB">
        <w:br/>
      </w:r>
    </w:p>
    <w:p w14:paraId="24ADC5CD" w14:textId="77777777" w:rsidR="00194933" w:rsidRPr="003446CB" w:rsidRDefault="00194933" w:rsidP="0011048F">
      <w:pPr>
        <w:pStyle w:val="ColorfulList-Accent14"/>
        <w:numPr>
          <w:ilvl w:val="0"/>
          <w:numId w:val="52"/>
        </w:numPr>
        <w:ind w:left="360"/>
      </w:pPr>
      <w:r w:rsidRPr="003446CB">
        <w:t>Ask one participant to peel off and walk down the “corridor” between the two lines, then join in again at the end of the line. Continue until all participants have passed through the “corridor.”</w:t>
      </w:r>
      <w:r w:rsidRPr="003446CB">
        <w:br/>
      </w:r>
    </w:p>
    <w:p w14:paraId="398A0A23" w14:textId="77777777" w:rsidR="00194933" w:rsidRPr="003446CB" w:rsidRDefault="00194933" w:rsidP="0011048F">
      <w:pPr>
        <w:pStyle w:val="ColorfulList-Accent14"/>
        <w:numPr>
          <w:ilvl w:val="0"/>
          <w:numId w:val="52"/>
        </w:numPr>
        <w:ind w:left="360"/>
      </w:pPr>
      <w:r w:rsidRPr="003446CB">
        <w:t xml:space="preserve">As the group gets more confident, invite participants to walk fast and then run down the “corridor” while the participants in the line raise their arms in time. </w:t>
      </w:r>
    </w:p>
    <w:p w14:paraId="7FB3B12F" w14:textId="77777777" w:rsidR="00194933" w:rsidRPr="003446CB" w:rsidRDefault="00194933" w:rsidP="00194933">
      <w:pPr>
        <w:pStyle w:val="ColorfulList-Accent14"/>
        <w:ind w:left="360"/>
      </w:pPr>
    </w:p>
    <w:p w14:paraId="1F88D397" w14:textId="77777777" w:rsidR="00792F80" w:rsidRPr="003446CB" w:rsidRDefault="00194933" w:rsidP="0011048F">
      <w:pPr>
        <w:pStyle w:val="ColorfulList-Accent14"/>
        <w:numPr>
          <w:ilvl w:val="0"/>
          <w:numId w:val="52"/>
        </w:numPr>
        <w:ind w:left="360"/>
      </w:pPr>
      <w:r w:rsidRPr="003446CB">
        <w:lastRenderedPageBreak/>
        <w:t>To end, ask the participants to chop their arms up and down, stopping only to allow the participant through.</w:t>
      </w:r>
      <w:bookmarkStart w:id="68" w:name="_Toc410036341"/>
    </w:p>
    <w:p w14:paraId="26A2DF45" w14:textId="77777777" w:rsidR="00792F80" w:rsidRPr="003446CB" w:rsidRDefault="00792F80" w:rsidP="00792F80">
      <w:pPr>
        <w:pStyle w:val="ListParagraph"/>
        <w:spacing w:after="0"/>
      </w:pPr>
    </w:p>
    <w:p w14:paraId="05CC46B0" w14:textId="1DF70846" w:rsidR="00792F80" w:rsidRPr="003446CB" w:rsidRDefault="006A4DD3" w:rsidP="00DB4588">
      <w:pPr>
        <w:pStyle w:val="Heading2"/>
        <w:rPr>
          <w:sz w:val="26"/>
          <w:szCs w:val="26"/>
        </w:rPr>
      </w:pPr>
      <w:bookmarkStart w:id="69" w:name="_Toc429074820"/>
      <w:r w:rsidRPr="003446CB">
        <w:rPr>
          <w:noProof/>
        </w:rPr>
        <w:drawing>
          <wp:anchor distT="0" distB="0" distL="114300" distR="114300" simplePos="0" relativeHeight="251671552" behindDoc="0" locked="0" layoutInCell="1" allowOverlap="1" wp14:anchorId="28D91E0E" wp14:editId="449444E7">
            <wp:simplePos x="0" y="0"/>
            <wp:positionH relativeFrom="column">
              <wp:posOffset>-646430</wp:posOffset>
            </wp:positionH>
            <wp:positionV relativeFrom="paragraph">
              <wp:posOffset>396240</wp:posOffset>
            </wp:positionV>
            <wp:extent cx="548640" cy="520700"/>
            <wp:effectExtent l="0" t="0" r="3810" b="0"/>
            <wp:wrapSquare wrapText="bothSides"/>
            <wp:docPr id="340" name="Picture 1091" descr="Demostr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http://www.promapp.com/assets/prmpp/images/request_a_demo_icon.png"/>
                    <pic:cNvPicPr>
                      <a:picLocks noChangeAspect="1" noChangeArrowheads="1"/>
                    </pic:cNvPicPr>
                  </pic:nvPicPr>
                  <pic:blipFill>
                    <a:blip r:embed="rId23" r:link="rId24" cstate="screen">
                      <a:extLst>
                        <a:ext uri="{28A0092B-C50C-407E-A947-70E740481C1C}">
                          <a14:useLocalDpi xmlns:a14="http://schemas.microsoft.com/office/drawing/2010/main"/>
                        </a:ext>
                      </a:extLst>
                    </a:blip>
                    <a:srcRect l="13116" r="15614"/>
                    <a:stretch>
                      <a:fillRect/>
                    </a:stretch>
                  </pic:blipFill>
                  <pic:spPr bwMode="auto">
                    <a:xfrm>
                      <a:off x="0" y="0"/>
                      <a:ext cx="548640"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2F80" w:rsidRPr="003446CB">
        <w:t xml:space="preserve">3.3. Nutrition Counseling </w:t>
      </w:r>
      <w:r w:rsidR="00792F80" w:rsidRPr="003446CB">
        <w:rPr>
          <w:sz w:val="26"/>
          <w:szCs w:val="26"/>
        </w:rPr>
        <w:t>(2 hours)</w:t>
      </w:r>
      <w:bookmarkEnd w:id="69"/>
    </w:p>
    <w:bookmarkEnd w:id="68"/>
    <w:p w14:paraId="4C9BFF65" w14:textId="49A0194A" w:rsidR="00C8219D" w:rsidRPr="003446CB" w:rsidRDefault="00C8219D" w:rsidP="006A4DD3">
      <w:pPr>
        <w:pStyle w:val="ColorfulList-Accent14"/>
        <w:ind w:left="0"/>
        <w:rPr>
          <w:b/>
          <w:sz w:val="28"/>
          <w:szCs w:val="28"/>
        </w:rPr>
      </w:pPr>
    </w:p>
    <w:p w14:paraId="17A1975E" w14:textId="77777777" w:rsidR="000952A6" w:rsidRPr="003446CB" w:rsidRDefault="00ED6088" w:rsidP="006A4DD3">
      <w:pPr>
        <w:keepNext/>
        <w:rPr>
          <w:b/>
          <w:sz w:val="28"/>
          <w:szCs w:val="28"/>
        </w:rPr>
      </w:pPr>
      <w:r w:rsidRPr="003446CB">
        <w:rPr>
          <w:b/>
          <w:sz w:val="28"/>
          <w:szCs w:val="28"/>
        </w:rPr>
        <w:t xml:space="preserve">COUNSELING </w:t>
      </w:r>
      <w:r w:rsidR="00A410CF" w:rsidRPr="003446CB">
        <w:rPr>
          <w:b/>
          <w:sz w:val="28"/>
          <w:szCs w:val="28"/>
        </w:rPr>
        <w:t>DEMONSTRATION</w:t>
      </w:r>
    </w:p>
    <w:p w14:paraId="2D38A42D" w14:textId="77777777" w:rsidR="00194933" w:rsidRPr="003446CB" w:rsidRDefault="00194933" w:rsidP="000A5656">
      <w:pPr>
        <w:pStyle w:val="Bullet1"/>
        <w:ind w:left="360"/>
      </w:pPr>
      <w:r w:rsidRPr="003446CB">
        <w:t xml:space="preserve">Show </w:t>
      </w:r>
      <w:r w:rsidRPr="003446CB">
        <w:rPr>
          <w:b/>
          <w:snapToGrid w:val="0"/>
          <w:color w:val="FFFFFF"/>
          <w:shd w:val="clear" w:color="auto" w:fill="76933D"/>
        </w:rPr>
        <w:t>Slide 3.9</w:t>
      </w:r>
      <w:r w:rsidRPr="003446CB">
        <w:t xml:space="preserve"> and keep it in view during the rest of this session.</w:t>
      </w:r>
    </w:p>
    <w:p w14:paraId="70FF2092" w14:textId="77777777" w:rsidR="00194933" w:rsidRPr="003446CB" w:rsidRDefault="00194933" w:rsidP="00194933">
      <w:pPr>
        <w:pStyle w:val="Bullet1"/>
        <w:numPr>
          <w:ilvl w:val="0"/>
          <w:numId w:val="0"/>
        </w:numPr>
        <w:ind w:left="1080"/>
      </w:pPr>
    </w:p>
    <w:p w14:paraId="06917329" w14:textId="22151861" w:rsidR="00194933" w:rsidRPr="003446CB" w:rsidRDefault="00455C71" w:rsidP="00194933">
      <w:pPr>
        <w:pStyle w:val="Bullet1"/>
        <w:numPr>
          <w:ilvl w:val="0"/>
          <w:numId w:val="0"/>
        </w:numPr>
        <w:ind w:firstLine="450"/>
      </w:pPr>
      <w:r w:rsidRPr="003446CB">
        <w:rPr>
          <w:noProof/>
        </w:rPr>
        <w:drawing>
          <wp:inline distT="0" distB="0" distL="0" distR="0" wp14:anchorId="3AB1FD7D" wp14:editId="0EE0E37C">
            <wp:extent cx="2441448" cy="1828800"/>
            <wp:effectExtent l="19050" t="19050" r="16510" b="19050"/>
            <wp:docPr id="475" name="Picture 475" descr="Screenshot of Sli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a:solidFill>
                        <a:schemeClr val="tx1"/>
                      </a:solidFill>
                    </a:ln>
                  </pic:spPr>
                </pic:pic>
              </a:graphicData>
            </a:graphic>
          </wp:inline>
        </w:drawing>
      </w:r>
    </w:p>
    <w:p w14:paraId="14FB9196" w14:textId="77777777" w:rsidR="00194933" w:rsidRPr="003446CB" w:rsidRDefault="00194933" w:rsidP="00194933">
      <w:pPr>
        <w:pStyle w:val="Bullet1"/>
        <w:numPr>
          <w:ilvl w:val="0"/>
          <w:numId w:val="0"/>
        </w:numPr>
        <w:ind w:left="1080"/>
      </w:pPr>
    </w:p>
    <w:p w14:paraId="120CE8FC" w14:textId="77777777" w:rsidR="000952A6" w:rsidRPr="003446CB" w:rsidRDefault="000952A6" w:rsidP="0011048F">
      <w:pPr>
        <w:pStyle w:val="ColorfulList-Accent14"/>
        <w:numPr>
          <w:ilvl w:val="0"/>
          <w:numId w:val="52"/>
        </w:numPr>
        <w:tabs>
          <w:tab w:val="left" w:pos="90"/>
        </w:tabs>
        <w:ind w:left="360"/>
      </w:pPr>
      <w:r w:rsidRPr="003446CB">
        <w:t xml:space="preserve">With another facilitator, demonstrate </w:t>
      </w:r>
      <w:r w:rsidR="006D5CF4" w:rsidRPr="003446CB">
        <w:t>counsel</w:t>
      </w:r>
      <w:r w:rsidR="00854AC8" w:rsidRPr="003446CB">
        <w:t>ing</w:t>
      </w:r>
      <w:r w:rsidRPr="003446CB">
        <w:t xml:space="preserve"> </w:t>
      </w:r>
      <w:r w:rsidR="00ED6088" w:rsidRPr="003446CB">
        <w:t>a client</w:t>
      </w:r>
      <w:r w:rsidRPr="003446CB">
        <w:t xml:space="preserve"> </w:t>
      </w:r>
      <w:r w:rsidR="00130511" w:rsidRPr="003446CB">
        <w:t>using the script below</w:t>
      </w:r>
      <w:r w:rsidRPr="003446CB">
        <w:t>.</w:t>
      </w:r>
    </w:p>
    <w:p w14:paraId="1452B596" w14:textId="77777777" w:rsidR="000952A6" w:rsidRPr="003446CB" w:rsidRDefault="000952A6" w:rsidP="00C8219D">
      <w:pPr>
        <w:spacing w:after="0"/>
        <w:ind w:left="360" w:hanging="360"/>
      </w:pPr>
    </w:p>
    <w:tbl>
      <w:tblPr>
        <w:tblW w:w="9000" w:type="dxa"/>
        <w:tblInd w:w="360" w:type="dxa"/>
        <w:tblBorders>
          <w:top w:val="single" w:sz="18" w:space="0" w:color="4F6228"/>
          <w:left w:val="single" w:sz="18" w:space="0" w:color="4F6228"/>
          <w:bottom w:val="single" w:sz="18" w:space="0" w:color="4F6228"/>
          <w:right w:val="single" w:sz="18" w:space="0" w:color="4F6228"/>
          <w:insideH w:val="single" w:sz="18" w:space="0" w:color="4F6228"/>
          <w:insideV w:val="single" w:sz="18" w:space="0" w:color="4F6228"/>
        </w:tblBorders>
        <w:shd w:val="clear" w:color="auto" w:fill="EAF1DD"/>
        <w:tblCellMar>
          <w:top w:w="58" w:type="dxa"/>
          <w:left w:w="115" w:type="dxa"/>
          <w:bottom w:w="29" w:type="dxa"/>
          <w:right w:w="115" w:type="dxa"/>
        </w:tblCellMar>
        <w:tblLook w:val="00A0" w:firstRow="1" w:lastRow="0" w:firstColumn="1" w:lastColumn="0" w:noHBand="0" w:noVBand="0"/>
      </w:tblPr>
      <w:tblGrid>
        <w:gridCol w:w="9000"/>
      </w:tblGrid>
      <w:tr w:rsidR="000952A6" w:rsidRPr="003446CB" w14:paraId="5BEB8898" w14:textId="77777777" w:rsidTr="006A4DD3">
        <w:trPr>
          <w:cantSplit/>
        </w:trPr>
        <w:tc>
          <w:tcPr>
            <w:tcW w:w="8669" w:type="dxa"/>
            <w:shd w:val="clear" w:color="auto" w:fill="EAF1DD"/>
            <w:tcMar>
              <w:top w:w="115" w:type="dxa"/>
              <w:left w:w="115" w:type="dxa"/>
              <w:bottom w:w="115" w:type="dxa"/>
              <w:right w:w="115" w:type="dxa"/>
            </w:tcMar>
          </w:tcPr>
          <w:p w14:paraId="440CEB26" w14:textId="7CD2541F" w:rsidR="000952A6" w:rsidRPr="003446CB" w:rsidRDefault="000952A6" w:rsidP="00F66C7C">
            <w:pPr>
              <w:rPr>
                <w:sz w:val="26"/>
                <w:szCs w:val="26"/>
              </w:rPr>
            </w:pPr>
            <w:r w:rsidRPr="003446CB">
              <w:rPr>
                <w:b/>
              </w:rPr>
              <w:lastRenderedPageBreak/>
              <w:t>Counselor:</w:t>
            </w:r>
            <w:r w:rsidR="00C8219D" w:rsidRPr="003446CB">
              <w:rPr>
                <w:b/>
              </w:rPr>
              <w:t xml:space="preserve"> </w:t>
            </w:r>
            <w:r w:rsidRPr="003446CB">
              <w:t xml:space="preserve">Hello, </w:t>
            </w:r>
            <w:r w:rsidR="00130511" w:rsidRPr="003446CB">
              <w:t>Amara</w:t>
            </w:r>
            <w:r w:rsidRPr="003446CB">
              <w:t>. Please sit down. How have you been feeling since you came here the last time?</w:t>
            </w:r>
            <w:r w:rsidRPr="003446CB">
              <w:rPr>
                <w:sz w:val="26"/>
                <w:szCs w:val="26"/>
              </w:rPr>
              <w:t xml:space="preserve"> </w:t>
            </w:r>
          </w:p>
          <w:p w14:paraId="3EA5D85D" w14:textId="77777777" w:rsidR="000952A6" w:rsidRPr="003446CB" w:rsidRDefault="00130511" w:rsidP="00F66C7C">
            <w:r w:rsidRPr="003446CB">
              <w:rPr>
                <w:b/>
              </w:rPr>
              <w:t>Amara</w:t>
            </w:r>
            <w:r w:rsidR="000952A6" w:rsidRPr="003446CB">
              <w:rPr>
                <w:b/>
              </w:rPr>
              <w:t>:</w:t>
            </w:r>
            <w:r w:rsidRPr="003446CB">
              <w:rPr>
                <w:b/>
              </w:rPr>
              <w:t xml:space="preserve"> </w:t>
            </w:r>
            <w:r w:rsidR="000952A6" w:rsidRPr="003446CB">
              <w:t>I’m feeling a little better.</w:t>
            </w:r>
            <w:r w:rsidR="000952A6" w:rsidRPr="003446CB">
              <w:tab/>
            </w:r>
          </w:p>
          <w:p w14:paraId="7B6A2D2A" w14:textId="5D327665" w:rsidR="000952A6" w:rsidRPr="003446CB" w:rsidRDefault="000952A6" w:rsidP="00C15563">
            <w:pPr>
              <w:spacing w:after="0"/>
            </w:pPr>
            <w:r w:rsidRPr="003446CB">
              <w:rPr>
                <w:b/>
              </w:rPr>
              <w:t>Counselor:</w:t>
            </w:r>
            <w:r w:rsidR="00C8219D" w:rsidRPr="003446CB">
              <w:rPr>
                <w:b/>
              </w:rPr>
              <w:t xml:space="preserve"> </w:t>
            </w:r>
            <w:r w:rsidR="006A4DD3" w:rsidRPr="003446CB">
              <w:t>(Listens to give Amara a chance to say more)</w:t>
            </w:r>
            <w:r w:rsidR="00C15563" w:rsidRPr="003446CB">
              <w:t xml:space="preserve"> </w:t>
            </w:r>
            <w:r w:rsidRPr="003446CB">
              <w:t xml:space="preserve">Let’s check your weight (weighs </w:t>
            </w:r>
            <w:r w:rsidR="00130511" w:rsidRPr="003446CB">
              <w:t>Amara</w:t>
            </w:r>
            <w:r w:rsidR="00ED6088" w:rsidRPr="003446CB">
              <w:t>). I see you’ve gained 3 kg since your last visit</w:t>
            </w:r>
            <w:r w:rsidRPr="003446CB">
              <w:t>. You now weigh 47 kg. Are you still coughing?</w:t>
            </w:r>
          </w:p>
          <w:p w14:paraId="3353AC1B" w14:textId="25ED014F" w:rsidR="000952A6" w:rsidRPr="003446CB" w:rsidRDefault="00DD27E8" w:rsidP="00F66C7C">
            <w:r>
              <w:rPr>
                <w:b/>
              </w:rPr>
              <w:br/>
            </w:r>
            <w:r w:rsidR="00130511" w:rsidRPr="003446CB">
              <w:rPr>
                <w:b/>
              </w:rPr>
              <w:t xml:space="preserve">Amara: </w:t>
            </w:r>
            <w:r w:rsidR="000952A6" w:rsidRPr="003446CB">
              <w:t>No, and I haven’t had any more diarrhea.</w:t>
            </w:r>
          </w:p>
          <w:p w14:paraId="2BFE476D" w14:textId="5F7811C7" w:rsidR="000952A6" w:rsidRPr="003446CB" w:rsidRDefault="000952A6" w:rsidP="00F66C7C">
            <w:r w:rsidRPr="003446CB">
              <w:rPr>
                <w:b/>
              </w:rPr>
              <w:t>Counselor:</w:t>
            </w:r>
            <w:r w:rsidR="00C8219D" w:rsidRPr="003446CB">
              <w:rPr>
                <w:b/>
              </w:rPr>
              <w:t xml:space="preserve"> </w:t>
            </w:r>
            <w:r w:rsidR="00660289" w:rsidRPr="003446CB">
              <w:t>That’s good.</w:t>
            </w:r>
            <w:r w:rsidR="006A4DD3" w:rsidRPr="003446CB">
              <w:t xml:space="preserve"> (Listens to give Amara a chance to say more)</w:t>
            </w:r>
            <w:r w:rsidR="00660289" w:rsidRPr="003446CB">
              <w:t xml:space="preserve"> </w:t>
            </w:r>
            <w:r w:rsidRPr="003446CB">
              <w:t xml:space="preserve">Let me </w:t>
            </w:r>
            <w:r w:rsidR="00ED6088" w:rsidRPr="003446CB">
              <w:t>look at your skin</w:t>
            </w:r>
            <w:r w:rsidRPr="003446CB">
              <w:t xml:space="preserve">. I see you still have </w:t>
            </w:r>
            <w:r w:rsidR="00ED6088" w:rsidRPr="003446CB">
              <w:t>a</w:t>
            </w:r>
            <w:r w:rsidRPr="003446CB">
              <w:t xml:space="preserve"> problem. I think it’s time to find out if you can start taking ARV</w:t>
            </w:r>
            <w:r w:rsidR="000D51B5" w:rsidRPr="003446CB">
              <w:t>s</w:t>
            </w:r>
            <w:r w:rsidRPr="003446CB">
              <w:t xml:space="preserve">. </w:t>
            </w:r>
            <w:r w:rsidR="00ED6088" w:rsidRPr="003446CB">
              <w:t>The doctor will need to do</w:t>
            </w:r>
            <w:r w:rsidRPr="003446CB">
              <w:t xml:space="preserve"> a few tests. </w:t>
            </w:r>
          </w:p>
          <w:p w14:paraId="5506DC3D" w14:textId="77777777" w:rsidR="00130511" w:rsidRPr="003446CB" w:rsidRDefault="00130511" w:rsidP="00F66C7C">
            <w:r w:rsidRPr="003446CB">
              <w:rPr>
                <w:b/>
              </w:rPr>
              <w:t xml:space="preserve">Amara: </w:t>
            </w:r>
            <w:r w:rsidR="000952A6" w:rsidRPr="003446CB">
              <w:t>I</w:t>
            </w:r>
            <w:r w:rsidRPr="003446CB">
              <w:t>’m afraid to take ARVs because people say it will make you hungry, and I don’t have enough money to buy more food.</w:t>
            </w:r>
          </w:p>
          <w:p w14:paraId="033C007B" w14:textId="77777777" w:rsidR="000952A6" w:rsidRPr="003446CB" w:rsidRDefault="000952A6" w:rsidP="00F66C7C">
            <w:r w:rsidRPr="003446CB">
              <w:rPr>
                <w:b/>
              </w:rPr>
              <w:t>Counselor:</w:t>
            </w:r>
            <w:r w:rsidR="00C8219D" w:rsidRPr="003446CB">
              <w:rPr>
                <w:b/>
              </w:rPr>
              <w:t xml:space="preserve"> </w:t>
            </w:r>
            <w:r w:rsidRPr="003446CB">
              <w:t>I</w:t>
            </w:r>
            <w:r w:rsidR="007F6EC9" w:rsidRPr="003446CB">
              <w:t xml:space="preserve"> understand that you’re worried about taking ARVs because you think you won’t have enough good food to eat. It</w:t>
            </w:r>
            <w:r w:rsidRPr="003446CB">
              <w:t xml:space="preserve"> helps the </w:t>
            </w:r>
            <w:r w:rsidR="00660289" w:rsidRPr="003446CB">
              <w:t>medicine</w:t>
            </w:r>
            <w:r w:rsidRPr="003446CB">
              <w:t xml:space="preserve"> work </w:t>
            </w:r>
            <w:proofErr w:type="gramStart"/>
            <w:r w:rsidRPr="003446CB">
              <w:t>better</w:t>
            </w:r>
            <w:proofErr w:type="gramEnd"/>
            <w:r w:rsidRPr="003446CB">
              <w:t xml:space="preserve"> if you eat </w:t>
            </w:r>
            <w:r w:rsidR="00F2680A" w:rsidRPr="003446CB">
              <w:t xml:space="preserve">a healthy diet with </w:t>
            </w:r>
            <w:r w:rsidRPr="003446CB">
              <w:t xml:space="preserve">foods from all the food groups. </w:t>
            </w:r>
            <w:r w:rsidR="00130511" w:rsidRPr="003446CB">
              <w:t xml:space="preserve">After the doctor starts you on ARVs, </w:t>
            </w:r>
            <w:r w:rsidRPr="003446CB">
              <w:t xml:space="preserve">I can help you plan some simple meals you can make with foods you can afford. </w:t>
            </w:r>
            <w:r w:rsidR="007F6EC9" w:rsidRPr="003446CB">
              <w:t>Would that make you feel better about taking the medicine?</w:t>
            </w:r>
          </w:p>
          <w:p w14:paraId="2FEB2CE0" w14:textId="77777777" w:rsidR="000952A6" w:rsidRPr="003446CB" w:rsidRDefault="00130511" w:rsidP="00F66C7C">
            <w:r w:rsidRPr="003446CB">
              <w:rPr>
                <w:b/>
              </w:rPr>
              <w:t xml:space="preserve">Amara: </w:t>
            </w:r>
            <w:r w:rsidR="000952A6" w:rsidRPr="003446CB">
              <w:t xml:space="preserve">Yes, </w:t>
            </w:r>
            <w:r w:rsidR="00F2680A" w:rsidRPr="003446CB">
              <w:t>it would</w:t>
            </w:r>
            <w:r w:rsidR="000952A6" w:rsidRPr="003446CB">
              <w:t>.</w:t>
            </w:r>
          </w:p>
          <w:p w14:paraId="6C255E13" w14:textId="1F4ED052" w:rsidR="000952A6" w:rsidRPr="003446CB" w:rsidRDefault="00ED6088" w:rsidP="00660289">
            <w:r w:rsidRPr="003446CB">
              <w:rPr>
                <w:b/>
              </w:rPr>
              <w:t>Counse</w:t>
            </w:r>
            <w:r w:rsidR="000952A6" w:rsidRPr="003446CB">
              <w:rPr>
                <w:b/>
              </w:rPr>
              <w:t>lor:</w:t>
            </w:r>
            <w:r w:rsidR="00C8219D" w:rsidRPr="003446CB">
              <w:rPr>
                <w:b/>
              </w:rPr>
              <w:t xml:space="preserve"> </w:t>
            </w:r>
            <w:r w:rsidR="006A4DD3" w:rsidRPr="003446CB">
              <w:t xml:space="preserve">(Listens to give Amara a chance to say more) </w:t>
            </w:r>
            <w:r w:rsidR="000952A6" w:rsidRPr="003446CB">
              <w:t xml:space="preserve">Good. </w:t>
            </w:r>
            <w:r w:rsidR="00660289" w:rsidRPr="003446CB">
              <w:t>Do you think you can go see the doctor today?</w:t>
            </w:r>
            <w:r w:rsidR="000952A6" w:rsidRPr="003446CB">
              <w:t xml:space="preserve"> </w:t>
            </w:r>
          </w:p>
          <w:p w14:paraId="7096E16E" w14:textId="77777777" w:rsidR="00660289" w:rsidRPr="003446CB" w:rsidRDefault="00660289" w:rsidP="00660289">
            <w:r w:rsidRPr="003446CB">
              <w:rPr>
                <w:b/>
              </w:rPr>
              <w:t xml:space="preserve">Amara: </w:t>
            </w:r>
            <w:r w:rsidRPr="003446CB">
              <w:t>All right.</w:t>
            </w:r>
          </w:p>
          <w:p w14:paraId="675333C4" w14:textId="77777777" w:rsidR="00660289" w:rsidRPr="003446CB" w:rsidRDefault="00660289" w:rsidP="00660289">
            <w:r w:rsidRPr="003446CB">
              <w:rPr>
                <w:b/>
              </w:rPr>
              <w:t xml:space="preserve">Counselor: </w:t>
            </w:r>
            <w:r w:rsidRPr="003446CB">
              <w:t>After the doctor does the tests, she will ask you to come back in 2 weeks. Can you come and see me then so we can make a meal plan together?</w:t>
            </w:r>
          </w:p>
          <w:p w14:paraId="7DF5DB50" w14:textId="4872B2F2" w:rsidR="00660289" w:rsidRPr="003446CB" w:rsidRDefault="00660289" w:rsidP="002E4D29">
            <w:pPr>
              <w:spacing w:after="0"/>
              <w:rPr>
                <w:b/>
              </w:rPr>
            </w:pPr>
            <w:r w:rsidRPr="003446CB">
              <w:rPr>
                <w:b/>
              </w:rPr>
              <w:t xml:space="preserve">Amara: </w:t>
            </w:r>
            <w:r w:rsidR="00EC41E7" w:rsidRPr="003446CB">
              <w:t>I can come back and see you in 2 weeks</w:t>
            </w:r>
            <w:r w:rsidRPr="003446CB">
              <w:t>.</w:t>
            </w:r>
          </w:p>
        </w:tc>
      </w:tr>
    </w:tbl>
    <w:p w14:paraId="75E404DC" w14:textId="77777777" w:rsidR="00194933" w:rsidRPr="003446CB" w:rsidRDefault="00194933" w:rsidP="00194933">
      <w:pPr>
        <w:pStyle w:val="Bullet1"/>
        <w:numPr>
          <w:ilvl w:val="0"/>
          <w:numId w:val="0"/>
        </w:numPr>
        <w:ind w:left="360"/>
      </w:pPr>
    </w:p>
    <w:p w14:paraId="479B5D5D" w14:textId="083EFEE3" w:rsidR="007F6EC9" w:rsidRPr="003446CB" w:rsidRDefault="000952A6" w:rsidP="00A37B26">
      <w:pPr>
        <w:pStyle w:val="Bullet1"/>
        <w:ind w:left="360"/>
      </w:pPr>
      <w:r w:rsidRPr="003446CB">
        <w:t xml:space="preserve">Ask participants what </w:t>
      </w:r>
      <w:r w:rsidR="00D66D5B" w:rsidRPr="003446CB">
        <w:t>good communication skills</w:t>
      </w:r>
      <w:r w:rsidRPr="003446CB">
        <w:t xml:space="preserve"> they observed</w:t>
      </w:r>
      <w:r w:rsidR="00194933" w:rsidRPr="003446CB">
        <w:t xml:space="preserve"> in the demonstration</w:t>
      </w:r>
      <w:r w:rsidR="007F6EC9" w:rsidRPr="003446CB">
        <w:t xml:space="preserve"> (</w:t>
      </w:r>
      <w:r w:rsidR="007F6EC9" w:rsidRPr="003446CB">
        <w:rPr>
          <w:i/>
        </w:rPr>
        <w:t>ANSWERS</w:t>
      </w:r>
      <w:r w:rsidR="007F6EC9" w:rsidRPr="003446CB">
        <w:t>: Greeting the client</w:t>
      </w:r>
      <w:r w:rsidR="00F2680A" w:rsidRPr="003446CB">
        <w:t>, paying attention to what the client say</w:t>
      </w:r>
      <w:r w:rsidR="00660289" w:rsidRPr="003446CB">
        <w:t>s</w:t>
      </w:r>
      <w:r w:rsidR="00F2680A" w:rsidRPr="003446CB">
        <w:t>, trying to understand the problem from the client’s point of view</w:t>
      </w:r>
      <w:r w:rsidR="00660289" w:rsidRPr="003446CB">
        <w:t xml:space="preserve">, </w:t>
      </w:r>
      <w:r w:rsidR="00A37B26" w:rsidRPr="003446CB">
        <w:t>reflecting what the client says, not judging the client, negotiating an action to try</w:t>
      </w:r>
      <w:r w:rsidR="00C121DB" w:rsidRPr="003446CB">
        <w:t>)</w:t>
      </w:r>
      <w:r w:rsidR="00A37B26" w:rsidRPr="003446CB">
        <w:t xml:space="preserve"> </w:t>
      </w:r>
    </w:p>
    <w:p w14:paraId="2E5992ED" w14:textId="77777777" w:rsidR="003B6C38" w:rsidRPr="003446CB" w:rsidRDefault="003B6C38" w:rsidP="003B6C38">
      <w:pPr>
        <w:pStyle w:val="Bullet1"/>
        <w:numPr>
          <w:ilvl w:val="0"/>
          <w:numId w:val="0"/>
        </w:numPr>
        <w:ind w:left="360"/>
      </w:pPr>
    </w:p>
    <w:p w14:paraId="3D665548" w14:textId="77777777" w:rsidR="004B0EAE" w:rsidRPr="003446CB" w:rsidRDefault="004B0EAE" w:rsidP="004B0EAE">
      <w:pPr>
        <w:pStyle w:val="Bullet1"/>
        <w:ind w:left="360"/>
      </w:pPr>
      <w:r w:rsidRPr="003446CB">
        <w:t>Tell participants, “Turn around three times inside the door when you go home in the evening.” Give participants time to react to this information. Then ask them if they have any questions.</w:t>
      </w:r>
    </w:p>
    <w:p w14:paraId="19E27410" w14:textId="77777777" w:rsidR="004B0EAE" w:rsidRPr="003446CB" w:rsidRDefault="004B0EAE" w:rsidP="004B0EAE">
      <w:pPr>
        <w:pStyle w:val="Bullet1"/>
        <w:numPr>
          <w:ilvl w:val="0"/>
          <w:numId w:val="0"/>
        </w:numPr>
        <w:ind w:left="360"/>
      </w:pPr>
    </w:p>
    <w:p w14:paraId="1F8B598A" w14:textId="77777777" w:rsidR="004B0EAE" w:rsidRPr="003446CB" w:rsidRDefault="004B0EAE" w:rsidP="004B0EAE">
      <w:pPr>
        <w:pStyle w:val="Bullet1"/>
        <w:ind w:left="360"/>
      </w:pPr>
      <w:r w:rsidRPr="003446CB">
        <w:lastRenderedPageBreak/>
        <w:t xml:space="preserve">Explain that when health care providers tell clients to do something, clients often feel the same way as the participants did when given the mysterious instruction above. This is why it’s important to explain the reasons behind counseling messages. </w:t>
      </w:r>
    </w:p>
    <w:p w14:paraId="3FF6C0CD" w14:textId="77777777" w:rsidR="004B0EAE" w:rsidRPr="003446CB" w:rsidRDefault="004B0EAE" w:rsidP="004B0EAE">
      <w:pPr>
        <w:pStyle w:val="Bullet1"/>
        <w:numPr>
          <w:ilvl w:val="0"/>
          <w:numId w:val="0"/>
        </w:numPr>
        <w:ind w:left="360"/>
      </w:pPr>
    </w:p>
    <w:p w14:paraId="784F3EC1" w14:textId="01D47256" w:rsidR="004B0EAE" w:rsidRPr="003446CB" w:rsidRDefault="004B0EAE" w:rsidP="004B0EAE">
      <w:pPr>
        <w:pStyle w:val="Bullet1"/>
        <w:ind w:left="360"/>
      </w:pPr>
      <w:r w:rsidRPr="003446CB">
        <w:t xml:space="preserve">Refer the groups to </w:t>
      </w:r>
      <w:r w:rsidRPr="003446CB">
        <w:rPr>
          <w:b/>
          <w:shd w:val="clear" w:color="auto" w:fill="EAF1DD"/>
        </w:rPr>
        <w:t>Handout 3.</w:t>
      </w:r>
      <w:r w:rsidR="00491273" w:rsidRPr="003446CB">
        <w:rPr>
          <w:b/>
          <w:shd w:val="clear" w:color="auto" w:fill="EAF1DD"/>
        </w:rPr>
        <w:t>4</w:t>
      </w:r>
      <w:r w:rsidRPr="003446CB">
        <w:rPr>
          <w:b/>
          <w:shd w:val="clear" w:color="auto" w:fill="EAF1DD"/>
        </w:rPr>
        <w:t>. Critical Nutrition Actions and Messages</w:t>
      </w:r>
      <w:r w:rsidRPr="003446CB">
        <w:t xml:space="preserve"> </w:t>
      </w:r>
      <w:r w:rsidR="00491273" w:rsidRPr="003446CB">
        <w:t xml:space="preserve">in the </w:t>
      </w:r>
      <w:r w:rsidR="00491273" w:rsidRPr="003446CB">
        <w:rPr>
          <w:b/>
          <w:color w:val="4F6228"/>
        </w:rPr>
        <w:t>Participant Handouts</w:t>
      </w:r>
      <w:r w:rsidR="00491273" w:rsidRPr="003446CB">
        <w:t xml:space="preserve">. </w:t>
      </w:r>
      <w:r w:rsidRPr="003446CB">
        <w:t>Explain that this is a list of all the CNA and the explanations for the messages. Give participants a few minutes to read through the handout silently.</w:t>
      </w:r>
    </w:p>
    <w:p w14:paraId="13275A7E" w14:textId="77777777" w:rsidR="004B0EAE" w:rsidRPr="003446CB" w:rsidRDefault="004B0EAE" w:rsidP="004B0EAE">
      <w:pPr>
        <w:pStyle w:val="Bullet1"/>
        <w:numPr>
          <w:ilvl w:val="0"/>
          <w:numId w:val="0"/>
        </w:numPr>
        <w:ind w:left="360"/>
      </w:pPr>
    </w:p>
    <w:p w14:paraId="67C7484C" w14:textId="169B1412" w:rsidR="00260A00" w:rsidRPr="003446CB" w:rsidRDefault="00260A00" w:rsidP="004B0EAE">
      <w:pPr>
        <w:pStyle w:val="Bullet1"/>
        <w:ind w:left="360"/>
      </w:pPr>
      <w:r w:rsidRPr="003446CB">
        <w:t xml:space="preserve">Then explain that participants will practice counseling on CNA 2 and 9. </w:t>
      </w:r>
      <w:r w:rsidR="00021034" w:rsidRPr="003446CB">
        <w:t>T</w:t>
      </w:r>
      <w:r w:rsidRPr="003446CB">
        <w:t>hey will have an opportunity to practice counseling on</w:t>
      </w:r>
      <w:r w:rsidR="00216B67" w:rsidRPr="003446CB">
        <w:t xml:space="preserve"> many of</w:t>
      </w:r>
      <w:r w:rsidRPr="003446CB">
        <w:t xml:space="preserve"> the other actions during the course.</w:t>
      </w:r>
    </w:p>
    <w:p w14:paraId="632D721C" w14:textId="77777777" w:rsidR="0039304D" w:rsidRPr="003446CB" w:rsidRDefault="0039304D" w:rsidP="0039304D">
      <w:pPr>
        <w:pStyle w:val="Bullet1"/>
        <w:numPr>
          <w:ilvl w:val="0"/>
          <w:numId w:val="0"/>
        </w:numPr>
        <w:ind w:left="360"/>
      </w:pPr>
    </w:p>
    <w:tbl>
      <w:tblPr>
        <w:tblW w:w="9000" w:type="dxa"/>
        <w:tblInd w:w="360" w:type="dxa"/>
        <w:tblBorders>
          <w:top w:val="single" w:sz="18" w:space="0" w:color="4F6228"/>
          <w:left w:val="single" w:sz="18" w:space="0" w:color="4F6228"/>
          <w:bottom w:val="single" w:sz="18" w:space="0" w:color="4F6228"/>
          <w:right w:val="single" w:sz="18" w:space="0" w:color="4F6228"/>
          <w:insideH w:val="single" w:sz="18" w:space="0" w:color="4F6228"/>
          <w:insideV w:val="single" w:sz="18" w:space="0" w:color="4F6228"/>
        </w:tblBorders>
        <w:shd w:val="clear" w:color="auto" w:fill="1D4E00"/>
        <w:tblLook w:val="00A0" w:firstRow="1" w:lastRow="0" w:firstColumn="1" w:lastColumn="0" w:noHBand="0" w:noVBand="0"/>
      </w:tblPr>
      <w:tblGrid>
        <w:gridCol w:w="9000"/>
      </w:tblGrid>
      <w:tr w:rsidR="0039304D" w:rsidRPr="003446CB" w14:paraId="6C7C011D" w14:textId="77777777" w:rsidTr="006A4DD3">
        <w:trPr>
          <w:trHeight w:val="713"/>
        </w:trPr>
        <w:tc>
          <w:tcPr>
            <w:tcW w:w="8669" w:type="dxa"/>
            <w:shd w:val="clear" w:color="auto" w:fill="EAF1DD"/>
            <w:tcMar>
              <w:top w:w="115" w:type="dxa"/>
              <w:left w:w="115" w:type="dxa"/>
              <w:bottom w:w="115" w:type="dxa"/>
              <w:right w:w="115" w:type="dxa"/>
            </w:tcMar>
          </w:tcPr>
          <w:p w14:paraId="617F8897" w14:textId="54FC1E48" w:rsidR="0039304D" w:rsidRPr="003446CB" w:rsidRDefault="0039304D" w:rsidP="0039304D">
            <w:pPr>
              <w:spacing w:after="0"/>
            </w:pPr>
            <w:r w:rsidRPr="003446CB">
              <w:t>2. Eat a variety of foods and eat more nutritious food.</w:t>
            </w:r>
          </w:p>
          <w:p w14:paraId="74A802B0" w14:textId="58D11F1F" w:rsidR="0039304D" w:rsidRPr="003446CB" w:rsidRDefault="0039304D" w:rsidP="00C121DB">
            <w:pPr>
              <w:spacing w:before="120" w:after="0"/>
              <w:rPr>
                <w:b/>
              </w:rPr>
            </w:pPr>
            <w:r w:rsidRPr="003446CB">
              <w:t xml:space="preserve">9. Manage </w:t>
            </w:r>
            <w:r w:rsidR="00C121DB" w:rsidRPr="003446CB">
              <w:t xml:space="preserve">symptoms </w:t>
            </w:r>
            <w:r w:rsidRPr="003446CB">
              <w:t>and medication side effects through diet.</w:t>
            </w:r>
          </w:p>
        </w:tc>
      </w:tr>
    </w:tbl>
    <w:p w14:paraId="6C439404" w14:textId="77777777" w:rsidR="00C36979" w:rsidRPr="003446CB" w:rsidRDefault="00C36979" w:rsidP="00C36979">
      <w:pPr>
        <w:pStyle w:val="Bullet1"/>
        <w:numPr>
          <w:ilvl w:val="0"/>
          <w:numId w:val="0"/>
        </w:numPr>
        <w:ind w:left="1080"/>
      </w:pPr>
    </w:p>
    <w:p w14:paraId="77925F9A" w14:textId="15EBC1CE" w:rsidR="00216B67" w:rsidRPr="003446CB" w:rsidRDefault="00216B67" w:rsidP="00630D55">
      <w:pPr>
        <w:pStyle w:val="Bullet1"/>
        <w:ind w:left="360"/>
      </w:pPr>
      <w:r w:rsidRPr="003446CB">
        <w:t xml:space="preserve">Refer participants to </w:t>
      </w:r>
      <w:r w:rsidRPr="003446CB">
        <w:rPr>
          <w:b/>
          <w:shd w:val="clear" w:color="auto" w:fill="EAF1DD"/>
        </w:rPr>
        <w:t>Handout 3.</w:t>
      </w:r>
      <w:r w:rsidR="00491273" w:rsidRPr="003446CB">
        <w:rPr>
          <w:b/>
          <w:shd w:val="clear" w:color="auto" w:fill="EAF1DD"/>
        </w:rPr>
        <w:t>5</w:t>
      </w:r>
      <w:r w:rsidRPr="003446CB">
        <w:rPr>
          <w:b/>
          <w:shd w:val="clear" w:color="auto" w:fill="EAF1DD"/>
        </w:rPr>
        <w:t>. Counseling on Maintaining a Healthy Weight</w:t>
      </w:r>
      <w:r w:rsidRPr="003446CB">
        <w:t xml:space="preserve">. </w:t>
      </w:r>
      <w:r w:rsidR="00661743" w:rsidRPr="003446CB">
        <w:t>Explain that severely malnourished clients need to be treated for malnutrition with therapeutic food, but moderately malnourished clients can improve their nutritional status through household food. This handout summarizes nutrition actions that moderately malnourished and overweight clients can take to improve their nutritional status.</w:t>
      </w:r>
    </w:p>
    <w:p w14:paraId="456A846A" w14:textId="77777777" w:rsidR="00661743" w:rsidRPr="003446CB" w:rsidRDefault="00661743" w:rsidP="00661743">
      <w:pPr>
        <w:pStyle w:val="Bullet1"/>
        <w:numPr>
          <w:ilvl w:val="0"/>
          <w:numId w:val="0"/>
        </w:numPr>
        <w:ind w:left="360"/>
      </w:pPr>
    </w:p>
    <w:p w14:paraId="2266BEE3" w14:textId="77777777" w:rsidR="00661743" w:rsidRPr="003446CB" w:rsidRDefault="00661743" w:rsidP="00630D55">
      <w:pPr>
        <w:pStyle w:val="Bullet1"/>
        <w:ind w:left="360"/>
      </w:pPr>
      <w:r w:rsidRPr="003446CB">
        <w:t>Review each of the points in the handout. Facilitate discussion.</w:t>
      </w:r>
    </w:p>
    <w:p w14:paraId="5AB5BEEA" w14:textId="77777777" w:rsidR="00661743" w:rsidRPr="003446CB" w:rsidRDefault="00661743" w:rsidP="00661743">
      <w:pPr>
        <w:pStyle w:val="Bullet1"/>
        <w:numPr>
          <w:ilvl w:val="0"/>
          <w:numId w:val="0"/>
        </w:numPr>
        <w:ind w:left="360"/>
      </w:pPr>
    </w:p>
    <w:p w14:paraId="0969F68C" w14:textId="77777777" w:rsidR="00661743" w:rsidRPr="003446CB" w:rsidRDefault="00661743" w:rsidP="002C44B7">
      <w:pPr>
        <w:pStyle w:val="Bullet1"/>
        <w:ind w:left="360"/>
      </w:pPr>
      <w:r w:rsidRPr="003446CB">
        <w:t>Explain that people with any illness may have symptom</w:t>
      </w:r>
      <w:r w:rsidR="002C44B7" w:rsidRPr="003446CB">
        <w:t>s that make it difficult to eat, and that such symptoms are common in people with HIV or TB. Eating the right things at the right time can help relieve many of these symptoms.</w:t>
      </w:r>
    </w:p>
    <w:p w14:paraId="4123FCAD" w14:textId="77777777" w:rsidR="002C44B7" w:rsidRPr="003446CB" w:rsidRDefault="002C44B7" w:rsidP="002C44B7">
      <w:pPr>
        <w:pStyle w:val="Bullet1"/>
        <w:numPr>
          <w:ilvl w:val="0"/>
          <w:numId w:val="0"/>
        </w:numPr>
        <w:ind w:left="360"/>
      </w:pPr>
    </w:p>
    <w:p w14:paraId="1CA14BF2" w14:textId="36190BC0" w:rsidR="002C44B7" w:rsidRPr="003446CB" w:rsidRDefault="002C44B7" w:rsidP="002C44B7">
      <w:pPr>
        <w:pStyle w:val="Bullet1"/>
        <w:ind w:left="360"/>
      </w:pPr>
      <w:r w:rsidRPr="003446CB">
        <w:t xml:space="preserve">Refer participants to </w:t>
      </w:r>
      <w:r w:rsidRPr="003446CB">
        <w:rPr>
          <w:b/>
          <w:shd w:val="clear" w:color="auto" w:fill="EAF1DD"/>
        </w:rPr>
        <w:t>Handout 3.</w:t>
      </w:r>
      <w:r w:rsidR="00491273" w:rsidRPr="003446CB">
        <w:rPr>
          <w:b/>
          <w:shd w:val="clear" w:color="auto" w:fill="EAF1DD"/>
        </w:rPr>
        <w:t>6</w:t>
      </w:r>
      <w:r w:rsidRPr="003446CB">
        <w:rPr>
          <w:b/>
          <w:shd w:val="clear" w:color="auto" w:fill="EAF1DD"/>
        </w:rPr>
        <w:t>. Counseling on Managing Symptoms through Diet</w:t>
      </w:r>
      <w:r w:rsidRPr="003446CB">
        <w:t>. Give participants 5 minutes to read through the handout.</w:t>
      </w:r>
    </w:p>
    <w:p w14:paraId="72EB473F" w14:textId="77777777" w:rsidR="002C44B7" w:rsidRPr="003446CB" w:rsidRDefault="002C44B7" w:rsidP="002C44B7">
      <w:pPr>
        <w:pStyle w:val="Bullet1"/>
        <w:numPr>
          <w:ilvl w:val="0"/>
          <w:numId w:val="0"/>
        </w:numPr>
        <w:ind w:left="360"/>
      </w:pPr>
    </w:p>
    <w:p w14:paraId="47192EE7" w14:textId="460C1D5E" w:rsidR="00661743" w:rsidRPr="003446CB" w:rsidRDefault="00661743" w:rsidP="002C44B7">
      <w:pPr>
        <w:pStyle w:val="Bullet1"/>
        <w:ind w:left="360"/>
      </w:pPr>
      <w:r w:rsidRPr="003446CB">
        <w:t>A</w:t>
      </w:r>
      <w:r w:rsidR="002C44B7" w:rsidRPr="003446CB">
        <w:t>fter 5 minutes, ask if participants have had clients with any of these symptoms. Facilitate discussion about the dietary recommendations</w:t>
      </w:r>
      <w:r w:rsidRPr="003446CB">
        <w:t>.</w:t>
      </w:r>
    </w:p>
    <w:p w14:paraId="2C2926DD" w14:textId="217BF04D" w:rsidR="00021034" w:rsidRPr="003446CB" w:rsidRDefault="0042174F" w:rsidP="002C44B7">
      <w:pPr>
        <w:spacing w:after="0"/>
        <w:ind w:left="360"/>
      </w:pPr>
      <w:r w:rsidRPr="003446CB">
        <w:rPr>
          <w:noProof/>
        </w:rPr>
        <w:drawing>
          <wp:anchor distT="0" distB="0" distL="114300" distR="114300" simplePos="0" relativeHeight="251572224" behindDoc="1" locked="0" layoutInCell="1" allowOverlap="1" wp14:anchorId="65658212" wp14:editId="636F4793">
            <wp:simplePos x="0" y="0"/>
            <wp:positionH relativeFrom="column">
              <wp:posOffset>-650240</wp:posOffset>
            </wp:positionH>
            <wp:positionV relativeFrom="paragraph">
              <wp:posOffset>139065</wp:posOffset>
            </wp:positionV>
            <wp:extent cx="548640" cy="374904"/>
            <wp:effectExtent l="0" t="0" r="3810" b="6350"/>
            <wp:wrapTight wrapText="bothSides">
              <wp:wrapPolygon edited="0">
                <wp:start x="0" y="0"/>
                <wp:lineTo x="0" y="20868"/>
                <wp:lineTo x="21000" y="20868"/>
                <wp:lineTo x="21000" y="0"/>
                <wp:lineTo x="0" y="0"/>
              </wp:wrapPolygon>
            </wp:wrapTight>
            <wp:docPr id="339" name="Picture 211"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Description: enewsletter_icons_banners"/>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48640" cy="3749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C4C90C" w14:textId="7A1EEC2C" w:rsidR="00260A00" w:rsidRPr="003446CB" w:rsidRDefault="00260A00" w:rsidP="006A4DD3">
      <w:pPr>
        <w:pStyle w:val="ColorfulList-Accent15"/>
        <w:spacing w:after="0"/>
        <w:ind w:left="634" w:hanging="634"/>
        <w:rPr>
          <w:b/>
          <w:sz w:val="28"/>
          <w:szCs w:val="28"/>
        </w:rPr>
      </w:pPr>
      <w:r w:rsidRPr="003446CB">
        <w:rPr>
          <w:b/>
          <w:sz w:val="28"/>
          <w:szCs w:val="28"/>
        </w:rPr>
        <w:t xml:space="preserve">GROUP WORK: </w:t>
      </w:r>
      <w:r w:rsidR="002C44B7" w:rsidRPr="003446CB">
        <w:rPr>
          <w:b/>
          <w:sz w:val="28"/>
          <w:szCs w:val="28"/>
        </w:rPr>
        <w:t>C</w:t>
      </w:r>
      <w:r w:rsidR="00070EE0" w:rsidRPr="003446CB">
        <w:rPr>
          <w:b/>
          <w:sz w:val="28"/>
          <w:szCs w:val="28"/>
        </w:rPr>
        <w:t xml:space="preserve">ounseling </w:t>
      </w:r>
      <w:r w:rsidR="00890241" w:rsidRPr="003446CB">
        <w:rPr>
          <w:b/>
          <w:sz w:val="28"/>
          <w:szCs w:val="28"/>
        </w:rPr>
        <w:t>r</w:t>
      </w:r>
      <w:r w:rsidR="00070EE0" w:rsidRPr="003446CB">
        <w:rPr>
          <w:b/>
          <w:sz w:val="28"/>
          <w:szCs w:val="28"/>
        </w:rPr>
        <w:t>ole</w:t>
      </w:r>
      <w:r w:rsidRPr="003446CB">
        <w:rPr>
          <w:b/>
          <w:sz w:val="28"/>
          <w:szCs w:val="28"/>
        </w:rPr>
        <w:t>-</w:t>
      </w:r>
      <w:r w:rsidR="00890241" w:rsidRPr="003446CB">
        <w:rPr>
          <w:b/>
          <w:sz w:val="28"/>
          <w:szCs w:val="28"/>
        </w:rPr>
        <w:t>p</w:t>
      </w:r>
      <w:r w:rsidR="00070EE0" w:rsidRPr="003446CB">
        <w:rPr>
          <w:b/>
          <w:sz w:val="28"/>
          <w:szCs w:val="28"/>
        </w:rPr>
        <w:t>lay</w:t>
      </w:r>
      <w:r w:rsidRPr="003446CB">
        <w:rPr>
          <w:b/>
          <w:sz w:val="28"/>
          <w:szCs w:val="28"/>
        </w:rPr>
        <w:t xml:space="preserve"> </w:t>
      </w:r>
    </w:p>
    <w:p w14:paraId="6393433A" w14:textId="77777777" w:rsidR="00D5580A" w:rsidRPr="003446CB" w:rsidRDefault="00D5580A" w:rsidP="006A4DD3">
      <w:pPr>
        <w:pStyle w:val="ColorfulList-Accent15"/>
        <w:spacing w:after="0"/>
        <w:ind w:left="634" w:hanging="634"/>
        <w:rPr>
          <w:b/>
          <w:szCs w:val="28"/>
        </w:rPr>
      </w:pPr>
    </w:p>
    <w:p w14:paraId="3561A641" w14:textId="77777777" w:rsidR="000952A6" w:rsidRPr="003446CB" w:rsidRDefault="00260A00" w:rsidP="004B0EAE">
      <w:pPr>
        <w:pStyle w:val="Bullet1"/>
        <w:ind w:left="360"/>
      </w:pPr>
      <w:r w:rsidRPr="003446CB">
        <w:t>A</w:t>
      </w:r>
      <w:r w:rsidR="000952A6" w:rsidRPr="003446CB">
        <w:t xml:space="preserve">sk the participants to form groups </w:t>
      </w:r>
      <w:r w:rsidR="008E25E0" w:rsidRPr="003446CB">
        <w:t>of three</w:t>
      </w:r>
      <w:r w:rsidR="004B0EAE" w:rsidRPr="003446CB">
        <w:t xml:space="preserve">. </w:t>
      </w:r>
      <w:r w:rsidRPr="003446CB">
        <w:t>Ask e</w:t>
      </w:r>
      <w:r w:rsidR="004B0EAE" w:rsidRPr="003446CB">
        <w:t xml:space="preserve">ach group </w:t>
      </w:r>
      <w:r w:rsidRPr="003446CB">
        <w:t>to</w:t>
      </w:r>
      <w:r w:rsidR="000952A6" w:rsidRPr="003446CB">
        <w:t xml:space="preserve"> choose one person to role-play a client, one to role-play a counselor</w:t>
      </w:r>
      <w:r w:rsidR="008E25E0" w:rsidRPr="003446CB">
        <w:t>,</w:t>
      </w:r>
      <w:r w:rsidR="000952A6" w:rsidRPr="003446CB">
        <w:t xml:space="preserve"> and one to observe the </w:t>
      </w:r>
      <w:r w:rsidR="00374445" w:rsidRPr="003446CB">
        <w:t>counsel</w:t>
      </w:r>
      <w:r w:rsidR="00854AC8" w:rsidRPr="003446CB">
        <w:t>ing</w:t>
      </w:r>
      <w:r w:rsidR="000952A6" w:rsidRPr="003446CB">
        <w:t xml:space="preserve">. </w:t>
      </w:r>
    </w:p>
    <w:p w14:paraId="7E33DDBB" w14:textId="77777777" w:rsidR="00C8219D" w:rsidRPr="003446CB" w:rsidRDefault="00C8219D" w:rsidP="00C8219D">
      <w:pPr>
        <w:pStyle w:val="Bullet1"/>
        <w:numPr>
          <w:ilvl w:val="0"/>
          <w:numId w:val="0"/>
        </w:numPr>
        <w:ind w:left="1080"/>
      </w:pPr>
    </w:p>
    <w:p w14:paraId="26CE5223" w14:textId="51126AA2" w:rsidR="002C44B7" w:rsidRPr="003446CB" w:rsidRDefault="002C44B7" w:rsidP="00F97183">
      <w:pPr>
        <w:pStyle w:val="Bullet1"/>
        <w:ind w:left="360"/>
      </w:pPr>
      <w:r w:rsidRPr="003446CB">
        <w:t xml:space="preserve">Refer </w:t>
      </w:r>
      <w:r w:rsidR="00F97183" w:rsidRPr="003446CB">
        <w:t xml:space="preserve">the groups to </w:t>
      </w:r>
      <w:r w:rsidR="00F97183" w:rsidRPr="003446CB">
        <w:rPr>
          <w:b/>
          <w:shd w:val="clear" w:color="auto" w:fill="EAF1DD"/>
        </w:rPr>
        <w:t>Handout 3.</w:t>
      </w:r>
      <w:r w:rsidR="00491273" w:rsidRPr="003446CB">
        <w:rPr>
          <w:b/>
          <w:shd w:val="clear" w:color="auto" w:fill="EAF1DD"/>
        </w:rPr>
        <w:t>7</w:t>
      </w:r>
      <w:r w:rsidR="00F97183" w:rsidRPr="003446CB">
        <w:rPr>
          <w:b/>
          <w:shd w:val="clear" w:color="auto" w:fill="EAF1DD"/>
        </w:rPr>
        <w:t>. Case Scenarios: Diet and Symptom Management</w:t>
      </w:r>
      <w:r w:rsidR="00F97183" w:rsidRPr="003446CB">
        <w:t xml:space="preserve">. Assign each group one of the case scenarios. </w:t>
      </w:r>
    </w:p>
    <w:p w14:paraId="5431BE4A" w14:textId="77777777" w:rsidR="002C44B7" w:rsidRPr="003446CB" w:rsidRDefault="002C44B7" w:rsidP="002C44B7">
      <w:pPr>
        <w:pStyle w:val="Bullet1"/>
        <w:numPr>
          <w:ilvl w:val="0"/>
          <w:numId w:val="0"/>
        </w:numPr>
        <w:ind w:left="360"/>
      </w:pPr>
    </w:p>
    <w:p w14:paraId="135DF1DB" w14:textId="7D7794C7" w:rsidR="00F97183" w:rsidRPr="003446CB" w:rsidRDefault="00F97183" w:rsidP="00F97183">
      <w:pPr>
        <w:pStyle w:val="Bullet1"/>
        <w:ind w:left="360"/>
      </w:pPr>
      <w:r w:rsidRPr="003446CB">
        <w:t xml:space="preserve">Explain that each group will role-play counseling the person in the scenario using </w:t>
      </w:r>
      <w:r w:rsidR="002C44B7" w:rsidRPr="003446CB">
        <w:rPr>
          <w:b/>
          <w:shd w:val="clear" w:color="auto" w:fill="EAF1DD"/>
        </w:rPr>
        <w:t>Handouts</w:t>
      </w:r>
      <w:r w:rsidR="00BD5749" w:rsidRPr="003446CB">
        <w:rPr>
          <w:b/>
          <w:shd w:val="clear" w:color="auto" w:fill="EAF1DD"/>
        </w:rPr>
        <w:t> </w:t>
      </w:r>
      <w:r w:rsidR="002C44B7" w:rsidRPr="003446CB">
        <w:rPr>
          <w:b/>
          <w:shd w:val="clear" w:color="auto" w:fill="EAF1DD"/>
        </w:rPr>
        <w:t>3.3</w:t>
      </w:r>
      <w:r w:rsidR="00BD5749" w:rsidRPr="003446CB">
        <w:rPr>
          <w:b/>
          <w:shd w:val="clear" w:color="auto" w:fill="EAF1DD"/>
        </w:rPr>
        <w:t>.</w:t>
      </w:r>
      <w:r w:rsidR="002C44B7" w:rsidRPr="003446CB">
        <w:rPr>
          <w:b/>
          <w:shd w:val="clear" w:color="auto" w:fill="EAF1DD"/>
        </w:rPr>
        <w:t>, 3.4., and 3.5</w:t>
      </w:r>
      <w:r w:rsidR="002C44B7" w:rsidRPr="003446CB">
        <w:t>.</w:t>
      </w:r>
    </w:p>
    <w:p w14:paraId="1614114A" w14:textId="77777777" w:rsidR="002C44B7" w:rsidRPr="003446CB" w:rsidRDefault="002C44B7" w:rsidP="002C44B7">
      <w:pPr>
        <w:pStyle w:val="Bullet1"/>
        <w:numPr>
          <w:ilvl w:val="0"/>
          <w:numId w:val="0"/>
        </w:numPr>
        <w:ind w:left="360"/>
      </w:pPr>
    </w:p>
    <w:p w14:paraId="1AE7F63D" w14:textId="6F8659FC" w:rsidR="004B0EAE" w:rsidRPr="003446CB" w:rsidRDefault="004B0EAE" w:rsidP="004B0EAE">
      <w:pPr>
        <w:pStyle w:val="Bullet1"/>
        <w:ind w:left="360"/>
      </w:pPr>
      <w:r w:rsidRPr="003446CB">
        <w:t xml:space="preserve">Ask the observers to </w:t>
      </w:r>
      <w:r w:rsidR="00EC41E7" w:rsidRPr="003446CB">
        <w:t xml:space="preserve">fill out </w:t>
      </w:r>
      <w:r w:rsidR="00EC41E7" w:rsidRPr="003446CB">
        <w:rPr>
          <w:b/>
          <w:shd w:val="clear" w:color="auto" w:fill="EAF1DD"/>
        </w:rPr>
        <w:t>Handout 3.</w:t>
      </w:r>
      <w:r w:rsidR="00491273" w:rsidRPr="003446CB">
        <w:rPr>
          <w:b/>
          <w:shd w:val="clear" w:color="auto" w:fill="EAF1DD"/>
        </w:rPr>
        <w:t>8</w:t>
      </w:r>
      <w:r w:rsidR="00EC41E7" w:rsidRPr="003446CB">
        <w:rPr>
          <w:b/>
          <w:shd w:val="clear" w:color="auto" w:fill="EAF1DD"/>
        </w:rPr>
        <w:t>. Checklist of Recommended Counseling Techniques</w:t>
      </w:r>
      <w:r w:rsidR="008F3E8D" w:rsidRPr="003446CB">
        <w:t xml:space="preserve"> for each role-play.</w:t>
      </w:r>
    </w:p>
    <w:p w14:paraId="4FDE3808" w14:textId="77777777" w:rsidR="00EC41E7" w:rsidRPr="003446CB" w:rsidRDefault="00EC41E7" w:rsidP="00EC41E7">
      <w:pPr>
        <w:pStyle w:val="Bullet1"/>
        <w:numPr>
          <w:ilvl w:val="0"/>
          <w:numId w:val="0"/>
        </w:numPr>
        <w:ind w:left="360"/>
      </w:pPr>
    </w:p>
    <w:p w14:paraId="1B187BC0" w14:textId="77777777" w:rsidR="00C8219D" w:rsidRPr="003446CB" w:rsidRDefault="000952A6" w:rsidP="00C8219D">
      <w:pPr>
        <w:pStyle w:val="Bullet1"/>
        <w:ind w:left="360"/>
      </w:pPr>
      <w:r w:rsidRPr="003446CB">
        <w:t>Give the groups 10 minutes for the role-play</w:t>
      </w:r>
      <w:r w:rsidR="00EC41E7" w:rsidRPr="003446CB">
        <w:t>s</w:t>
      </w:r>
      <w:r w:rsidRPr="003446CB">
        <w:t xml:space="preserve">. After 10 minutes, </w:t>
      </w:r>
      <w:r w:rsidR="00C8219D" w:rsidRPr="003446CB">
        <w:t>stop the exercise and ask the observers to take 3 minutes to give feedback.</w:t>
      </w:r>
    </w:p>
    <w:p w14:paraId="15503D5C" w14:textId="77777777" w:rsidR="008D63A5" w:rsidRPr="003446CB" w:rsidRDefault="008D63A5" w:rsidP="008D63A5">
      <w:pPr>
        <w:pStyle w:val="ColorfulList-Accent15"/>
        <w:spacing w:after="0"/>
      </w:pPr>
    </w:p>
    <w:p w14:paraId="424EA646" w14:textId="2C95B3E3" w:rsidR="008D63A5" w:rsidRPr="003446CB" w:rsidRDefault="008D63A5" w:rsidP="00630D55">
      <w:pPr>
        <w:pStyle w:val="Bullet1"/>
        <w:ind w:left="360"/>
      </w:pPr>
      <w:r w:rsidRPr="003446CB">
        <w:t>Refer</w:t>
      </w:r>
      <w:r w:rsidRPr="003446CB">
        <w:rPr>
          <w:b/>
          <w:color w:val="000000"/>
        </w:rPr>
        <w:t xml:space="preserve"> </w:t>
      </w:r>
      <w:r w:rsidRPr="003446CB">
        <w:rPr>
          <w:color w:val="000000"/>
        </w:rPr>
        <w:t>to the box below for important points to cover for each role-play.</w:t>
      </w:r>
      <w:r w:rsidR="00811AA0" w:rsidRPr="003446CB">
        <w:rPr>
          <w:color w:val="000000"/>
        </w:rPr>
        <w:t xml:space="preserve"> </w:t>
      </w:r>
    </w:p>
    <w:p w14:paraId="5E4D9994" w14:textId="77777777" w:rsidR="008D63A5" w:rsidRPr="003446CB" w:rsidRDefault="008D63A5" w:rsidP="008D63A5">
      <w:pPr>
        <w:pStyle w:val="Topic"/>
        <w:rPr>
          <w:b w:val="0"/>
          <w:color w:val="000000"/>
          <w:szCs w:val="24"/>
          <w:lang w:val="en-US"/>
        </w:rPr>
      </w:pPr>
    </w:p>
    <w:p w14:paraId="6209ADE9" w14:textId="0859C5C1" w:rsidR="008D63A5" w:rsidRPr="003446CB" w:rsidRDefault="0042174F" w:rsidP="008D63A5">
      <w:pPr>
        <w:pStyle w:val="Topic"/>
        <w:ind w:left="720" w:hanging="360"/>
        <w:rPr>
          <w:b w:val="0"/>
          <w:color w:val="000000"/>
          <w:szCs w:val="24"/>
          <w:lang w:val="en-US"/>
        </w:rPr>
      </w:pPr>
      <w:r w:rsidRPr="003446CB">
        <w:rPr>
          <w:noProof/>
          <w:lang w:val="en-US" w:eastAsia="en-US"/>
        </w:rPr>
        <mc:AlternateContent>
          <mc:Choice Requires="wps">
            <w:drawing>
              <wp:inline distT="0" distB="0" distL="0" distR="0" wp14:anchorId="023BE720" wp14:editId="298BD8E3">
                <wp:extent cx="5410200" cy="5219700"/>
                <wp:effectExtent l="19050" t="19050" r="19050" b="23495"/>
                <wp:docPr id="338" name="Rectangle 3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5219700"/>
                        </a:xfrm>
                        <a:prstGeom prst="rect">
                          <a:avLst/>
                        </a:prstGeom>
                        <a:solidFill>
                          <a:srgbClr val="EAF1DD"/>
                        </a:solidFill>
                        <a:ln w="28575">
                          <a:solidFill>
                            <a:srgbClr val="4F6228"/>
                          </a:solidFill>
                          <a:miter lim="800000"/>
                          <a:headEnd/>
                          <a:tailEnd/>
                        </a:ln>
                        <a:extLst/>
                      </wps:spPr>
                      <wps:txbx>
                        <w:txbxContent>
                          <w:p w14:paraId="532FCEBD" w14:textId="4562AF80" w:rsidR="005277EE" w:rsidRPr="008A098F" w:rsidRDefault="005277EE" w:rsidP="008A098F">
                            <w:pPr>
                              <w:shd w:val="clear" w:color="auto" w:fill="EAF1DD"/>
                              <w:spacing w:after="120"/>
                              <w:rPr>
                                <w:b/>
                              </w:rPr>
                            </w:pPr>
                            <w:r w:rsidRPr="008A098F">
                              <w:rPr>
                                <w:b/>
                              </w:rPr>
                              <w:t xml:space="preserve">Case </w:t>
                            </w:r>
                            <w:r>
                              <w:rPr>
                                <w:b/>
                              </w:rPr>
                              <w:t>s</w:t>
                            </w:r>
                            <w:r w:rsidRPr="008A098F">
                              <w:rPr>
                                <w:b/>
                              </w:rPr>
                              <w:t>cenarios 1–4: Diet and symptom management</w:t>
                            </w:r>
                          </w:p>
                          <w:p w14:paraId="6C1B0C63" w14:textId="6B330EA0" w:rsidR="005277EE" w:rsidRDefault="005277EE" w:rsidP="008D63A5">
                            <w:pPr>
                              <w:pStyle w:val="ColorfulList-Accent15"/>
                              <w:spacing w:before="120" w:after="0"/>
                              <w:ind w:left="360" w:hanging="360"/>
                              <w:rPr>
                                <w:b/>
                              </w:rPr>
                            </w:pPr>
                            <w:r>
                              <w:rPr>
                                <w:b/>
                              </w:rPr>
                              <w:t>1.</w:t>
                            </w:r>
                            <w:r>
                              <w:rPr>
                                <w:b/>
                              </w:rPr>
                              <w:tab/>
                              <w:t xml:space="preserve">Joyce </w:t>
                            </w:r>
                            <w:r w:rsidRPr="00250195">
                              <w:t>has not been feeling well</w:t>
                            </w:r>
                            <w:r>
                              <w:t xml:space="preserve"> recently and has </w:t>
                            </w:r>
                            <w:r w:rsidRPr="00250195">
                              <w:t>lost about</w:t>
                            </w:r>
                            <w:r>
                              <w:t xml:space="preserve"> 8</w:t>
                            </w:r>
                            <w:r w:rsidRPr="00250195">
                              <w:t xml:space="preserve"> kg in the past month. She has been having diarrhea and vomiting for the past 2 weeks and </w:t>
                            </w:r>
                            <w:r>
                              <w:t xml:space="preserve">she </w:t>
                            </w:r>
                            <w:r w:rsidRPr="00250195">
                              <w:t>feels weak and nauseated</w:t>
                            </w:r>
                            <w:r>
                              <w:t>.</w:t>
                            </w:r>
                          </w:p>
                          <w:p w14:paraId="64B72919" w14:textId="77777777" w:rsidR="005277EE" w:rsidRPr="00FB5A1C" w:rsidRDefault="005277EE" w:rsidP="0011048F">
                            <w:pPr>
                              <w:numPr>
                                <w:ilvl w:val="0"/>
                                <w:numId w:val="113"/>
                              </w:numPr>
                              <w:spacing w:before="120" w:after="0"/>
                            </w:pPr>
                            <w:r w:rsidRPr="00F73168">
                              <w:rPr>
                                <w:b/>
                                <w:i/>
                              </w:rPr>
                              <w:t>Most serious symptoms</w:t>
                            </w:r>
                            <w:r w:rsidRPr="00FB5A1C">
                              <w:rPr>
                                <w:b/>
                              </w:rPr>
                              <w:t xml:space="preserve">: </w:t>
                            </w:r>
                            <w:r>
                              <w:t>Diarrh</w:t>
                            </w:r>
                            <w:r w:rsidRPr="00FB5A1C">
                              <w:t>ea, significant weight loss</w:t>
                            </w:r>
                          </w:p>
                          <w:p w14:paraId="61B09D17" w14:textId="75F39830" w:rsidR="005277EE" w:rsidRPr="00FB5A1C" w:rsidRDefault="005277EE" w:rsidP="0011048F">
                            <w:pPr>
                              <w:numPr>
                                <w:ilvl w:val="0"/>
                                <w:numId w:val="113"/>
                              </w:numPr>
                              <w:spacing w:before="120" w:after="0"/>
                            </w:pPr>
                            <w:r w:rsidRPr="00F73168">
                              <w:rPr>
                                <w:b/>
                                <w:i/>
                              </w:rPr>
                              <w:t>Counseling topics</w:t>
                            </w:r>
                            <w:r w:rsidRPr="00FB5A1C">
                              <w:rPr>
                                <w:b/>
                              </w:rPr>
                              <w:t xml:space="preserve">: </w:t>
                            </w:r>
                            <w:r>
                              <w:t>Managing diarrh</w:t>
                            </w:r>
                            <w:r w:rsidRPr="00FB5A1C">
                              <w:t>ea through diet, strategies for gaining weight</w:t>
                            </w:r>
                          </w:p>
                          <w:p w14:paraId="4F87629B" w14:textId="1D226FB6" w:rsidR="005277EE" w:rsidRPr="008D63A5" w:rsidRDefault="005277EE" w:rsidP="0011048F">
                            <w:pPr>
                              <w:pStyle w:val="ColorfulList-Accent15"/>
                              <w:numPr>
                                <w:ilvl w:val="0"/>
                                <w:numId w:val="108"/>
                              </w:numPr>
                              <w:spacing w:before="120" w:after="0"/>
                              <w:ind w:left="360"/>
                            </w:pPr>
                            <w:r>
                              <w:rPr>
                                <w:b/>
                              </w:rPr>
                              <w:t>Festus</w:t>
                            </w:r>
                            <w:r>
                              <w:t>, a 46-year-old shopkeeper,</w:t>
                            </w:r>
                            <w:r>
                              <w:rPr>
                                <w:b/>
                              </w:rPr>
                              <w:t xml:space="preserve"> </w:t>
                            </w:r>
                            <w:r w:rsidRPr="00250195">
                              <w:t xml:space="preserve">comes to the clinic because he feels weak. </w:t>
                            </w:r>
                            <w:r>
                              <w:t xml:space="preserve">He </w:t>
                            </w:r>
                            <w:r w:rsidRPr="00250195">
                              <w:t>has had watery diarrhea on and off for the past 3</w:t>
                            </w:r>
                            <w:r>
                              <w:t> </w:t>
                            </w:r>
                            <w:r w:rsidRPr="00250195">
                              <w:t>weeks and has lost 7 kg over the past 6</w:t>
                            </w:r>
                            <w:r>
                              <w:t> </w:t>
                            </w:r>
                            <w:r w:rsidRPr="00250195">
                              <w:t>months. His mouth is painful, and he has difficulty swallowing. He is a skinny, depressed</w:t>
                            </w:r>
                            <w:r>
                              <w:t>,</w:t>
                            </w:r>
                            <w:r w:rsidRPr="00250195">
                              <w:t xml:space="preserve"> and worried man who cannot stand without help</w:t>
                            </w:r>
                            <w:r>
                              <w:t>.</w:t>
                            </w:r>
                          </w:p>
                          <w:p w14:paraId="17DEB9B0" w14:textId="77777777" w:rsidR="005277EE" w:rsidRPr="00FB5A1C" w:rsidRDefault="005277EE" w:rsidP="0011048F">
                            <w:pPr>
                              <w:numPr>
                                <w:ilvl w:val="1"/>
                                <w:numId w:val="108"/>
                              </w:numPr>
                              <w:spacing w:before="120" w:after="0"/>
                              <w:ind w:left="720"/>
                            </w:pPr>
                            <w:r w:rsidRPr="00F73168">
                              <w:rPr>
                                <w:b/>
                                <w:i/>
                              </w:rPr>
                              <w:t>Most serious symptoms</w:t>
                            </w:r>
                            <w:r w:rsidRPr="00FB5A1C">
                              <w:rPr>
                                <w:b/>
                              </w:rPr>
                              <w:t xml:space="preserve">: </w:t>
                            </w:r>
                            <w:r w:rsidRPr="00FB5A1C">
                              <w:t>Chronic diarrhea, weight loss, mouth sores</w:t>
                            </w:r>
                          </w:p>
                          <w:p w14:paraId="5686658F" w14:textId="077B13C9" w:rsidR="005277EE" w:rsidRPr="00FB5A1C" w:rsidRDefault="005277EE" w:rsidP="0011048F">
                            <w:pPr>
                              <w:numPr>
                                <w:ilvl w:val="1"/>
                                <w:numId w:val="108"/>
                              </w:numPr>
                              <w:spacing w:before="120" w:after="0"/>
                              <w:ind w:left="720"/>
                            </w:pPr>
                            <w:r w:rsidRPr="00F73168">
                              <w:rPr>
                                <w:b/>
                                <w:i/>
                              </w:rPr>
                              <w:t>Counseling topics</w:t>
                            </w:r>
                            <w:r w:rsidRPr="00FB5A1C">
                              <w:rPr>
                                <w:b/>
                              </w:rPr>
                              <w:t xml:space="preserve">: </w:t>
                            </w:r>
                            <w:r w:rsidRPr="00FB5A1C">
                              <w:t>Urgent referral for medical assessment</w:t>
                            </w:r>
                            <w:r>
                              <w:t xml:space="preserve"> and HIV testing,</w:t>
                            </w:r>
                            <w:r w:rsidRPr="00FB5A1C">
                              <w:t xml:space="preserve"> dietary management of thrush, referral for psychosocial care</w:t>
                            </w:r>
                          </w:p>
                          <w:p w14:paraId="7CF309DE" w14:textId="4151AE7A" w:rsidR="005277EE" w:rsidRPr="008D63A5" w:rsidRDefault="005277EE" w:rsidP="0011048F">
                            <w:pPr>
                              <w:pStyle w:val="ColorfulList-Accent15"/>
                              <w:numPr>
                                <w:ilvl w:val="0"/>
                                <w:numId w:val="108"/>
                              </w:numPr>
                              <w:spacing w:before="120" w:after="0"/>
                              <w:ind w:left="360" w:hanging="270"/>
                            </w:pPr>
                            <w:r>
                              <w:rPr>
                                <w:b/>
                              </w:rPr>
                              <w:t>Prudence</w:t>
                            </w:r>
                            <w:r w:rsidRPr="00250195">
                              <w:t xml:space="preserve">, a 19-year-old woman, comes to the clinic complaining of severe pain when she swallows. She </w:t>
                            </w:r>
                            <w:r>
                              <w:t xml:space="preserve">has </w:t>
                            </w:r>
                            <w:r w:rsidRPr="00250195">
                              <w:t>also had diarrhea, nausea, and vomiting in the past 2 weeks. Her BMI is 16.5. She is dehydrated</w:t>
                            </w:r>
                            <w:r>
                              <w:t>.</w:t>
                            </w:r>
                          </w:p>
                          <w:p w14:paraId="12CE9192" w14:textId="20C508C3" w:rsidR="005277EE" w:rsidRPr="00FB5A1C" w:rsidRDefault="005277EE" w:rsidP="0011048F">
                            <w:pPr>
                              <w:numPr>
                                <w:ilvl w:val="1"/>
                                <w:numId w:val="108"/>
                              </w:numPr>
                              <w:tabs>
                                <w:tab w:val="left" w:pos="720"/>
                              </w:tabs>
                              <w:autoSpaceDE/>
                              <w:autoSpaceDN/>
                              <w:adjustRightInd/>
                              <w:spacing w:before="120" w:after="0"/>
                              <w:ind w:left="720"/>
                            </w:pPr>
                            <w:r w:rsidRPr="00F73168">
                              <w:rPr>
                                <w:b/>
                                <w:i/>
                              </w:rPr>
                              <w:t>Most serious symptoms</w:t>
                            </w:r>
                            <w:r w:rsidRPr="00FB5A1C">
                              <w:rPr>
                                <w:b/>
                              </w:rPr>
                              <w:t xml:space="preserve">: </w:t>
                            </w:r>
                            <w:r>
                              <w:t>D</w:t>
                            </w:r>
                            <w:r w:rsidRPr="00FB5A1C">
                              <w:t>iarrhea</w:t>
                            </w:r>
                            <w:r>
                              <w:t>,</w:t>
                            </w:r>
                            <w:r w:rsidRPr="00FB5A1C">
                              <w:t xml:space="preserve"> vomiting</w:t>
                            </w:r>
                            <w:r>
                              <w:t>,</w:t>
                            </w:r>
                            <w:r w:rsidRPr="00FB5A1C">
                              <w:t xml:space="preserve"> malnutrition</w:t>
                            </w:r>
                            <w:r>
                              <w:t>, mouth sores</w:t>
                            </w:r>
                            <w:r w:rsidRPr="00FB5A1C">
                              <w:rPr>
                                <w:b/>
                              </w:rPr>
                              <w:t xml:space="preserve"> </w:t>
                            </w:r>
                          </w:p>
                          <w:p w14:paraId="19B354B3" w14:textId="699696A9" w:rsidR="005277EE" w:rsidRPr="00FB5A1C" w:rsidRDefault="005277EE" w:rsidP="0011048F">
                            <w:pPr>
                              <w:numPr>
                                <w:ilvl w:val="1"/>
                                <w:numId w:val="108"/>
                              </w:numPr>
                              <w:tabs>
                                <w:tab w:val="left" w:pos="720"/>
                              </w:tabs>
                              <w:autoSpaceDE/>
                              <w:autoSpaceDN/>
                              <w:adjustRightInd/>
                              <w:spacing w:after="0"/>
                              <w:ind w:left="720"/>
                            </w:pPr>
                            <w:r w:rsidRPr="00F73168">
                              <w:rPr>
                                <w:b/>
                                <w:i/>
                              </w:rPr>
                              <w:t>Counseling topics</w:t>
                            </w:r>
                            <w:r w:rsidRPr="00FB5A1C">
                              <w:rPr>
                                <w:b/>
                              </w:rPr>
                              <w:t xml:space="preserve">: </w:t>
                            </w:r>
                            <w:r w:rsidRPr="00FB5A1C">
                              <w:t>Managing nausea, diarrhea</w:t>
                            </w:r>
                            <w:r>
                              <w:t>,</w:t>
                            </w:r>
                            <w:r w:rsidRPr="00FB5A1C">
                              <w:t xml:space="preserve"> and vomiting through diet; strategies for gaining weight</w:t>
                            </w:r>
                            <w:r>
                              <w:t>;</w:t>
                            </w:r>
                            <w:r w:rsidRPr="00FB5A1C">
                              <w:t xml:space="preserve"> referral for special</w:t>
                            </w:r>
                            <w:r>
                              <w:t xml:space="preserve">ized food products if available; </w:t>
                            </w:r>
                            <w:r w:rsidRPr="00FB5A1C">
                              <w:t>dietary management of thrush</w:t>
                            </w:r>
                          </w:p>
                          <w:p w14:paraId="0FC51585" w14:textId="4B857EE5" w:rsidR="005277EE" w:rsidRPr="0089545B" w:rsidRDefault="005277EE" w:rsidP="0011048F">
                            <w:pPr>
                              <w:pStyle w:val="ColorfulList-Accent15"/>
                              <w:numPr>
                                <w:ilvl w:val="0"/>
                                <w:numId w:val="108"/>
                              </w:numPr>
                              <w:spacing w:before="120" w:after="0"/>
                              <w:ind w:left="360"/>
                            </w:pPr>
                            <w:r w:rsidRPr="00FB5A1C">
                              <w:rPr>
                                <w:b/>
                              </w:rPr>
                              <w:t>Thabo</w:t>
                            </w:r>
                            <w:r w:rsidRPr="0089545B">
                              <w:rPr>
                                <w:b/>
                              </w:rPr>
                              <w:t xml:space="preserve"> </w:t>
                            </w:r>
                            <w:r>
                              <w:t>s</w:t>
                            </w:r>
                            <w:r w:rsidRPr="0089545B">
                              <w:t>tarted ART 3</w:t>
                            </w:r>
                            <w:r>
                              <w:t> </w:t>
                            </w:r>
                            <w:r w:rsidRPr="0089545B">
                              <w:t>weeks ago and sometimes has nausea and diarrhea. He works full time and eats very little, if anything, for lunch. In the morning</w:t>
                            </w:r>
                            <w:r>
                              <w:t>,</w:t>
                            </w:r>
                            <w:r w:rsidRPr="0089545B">
                              <w:t xml:space="preserve"> he normally eats a small bowl of porridge, and his main meal is dinner. His BMI is 20.</w:t>
                            </w:r>
                            <w:r>
                              <w:t>0.</w:t>
                            </w:r>
                          </w:p>
                          <w:p w14:paraId="16D75587" w14:textId="77777777" w:rsidR="005277EE" w:rsidRPr="00FB5A1C" w:rsidRDefault="005277EE" w:rsidP="0011048F">
                            <w:pPr>
                              <w:pStyle w:val="ColorfulList-Accent15"/>
                              <w:numPr>
                                <w:ilvl w:val="1"/>
                                <w:numId w:val="108"/>
                              </w:numPr>
                              <w:spacing w:before="120" w:after="0"/>
                              <w:ind w:left="360" w:firstLine="0"/>
                            </w:pPr>
                            <w:r w:rsidRPr="00F73168">
                              <w:rPr>
                                <w:b/>
                                <w:i/>
                              </w:rPr>
                              <w:t>Most serious symptoms</w:t>
                            </w:r>
                            <w:r w:rsidRPr="00FB5A1C">
                              <w:rPr>
                                <w:b/>
                              </w:rPr>
                              <w:t xml:space="preserve">: </w:t>
                            </w:r>
                            <w:r w:rsidRPr="00FB5A1C">
                              <w:t>Nausea, diarrhea</w:t>
                            </w:r>
                          </w:p>
                          <w:p w14:paraId="2E6045ED" w14:textId="50810C30" w:rsidR="005277EE" w:rsidRPr="008B340D" w:rsidRDefault="005277EE" w:rsidP="0011048F">
                            <w:pPr>
                              <w:pStyle w:val="ColorfulList-Accent15"/>
                              <w:numPr>
                                <w:ilvl w:val="1"/>
                                <w:numId w:val="108"/>
                              </w:numPr>
                              <w:tabs>
                                <w:tab w:val="num" w:pos="900"/>
                              </w:tabs>
                              <w:spacing w:before="120" w:after="0"/>
                              <w:ind w:left="720"/>
                              <w:rPr>
                                <w:sz w:val="22"/>
                                <w:szCs w:val="22"/>
                              </w:rPr>
                            </w:pPr>
                            <w:r w:rsidRPr="008B340D">
                              <w:rPr>
                                <w:b/>
                                <w:i/>
                              </w:rPr>
                              <w:t>Counseling topics</w:t>
                            </w:r>
                            <w:r w:rsidRPr="008B340D">
                              <w:rPr>
                                <w:b/>
                              </w:rPr>
                              <w:t xml:space="preserve">: </w:t>
                            </w:r>
                            <w:r>
                              <w:t>Managing nausea, diarrh</w:t>
                            </w:r>
                            <w:r w:rsidRPr="00FB5A1C">
                              <w:t>ea</w:t>
                            </w:r>
                            <w:r>
                              <w:t>,</w:t>
                            </w:r>
                            <w:r w:rsidRPr="00FB5A1C">
                              <w:t xml:space="preserve"> and ARV side</w:t>
                            </w:r>
                            <w:r>
                              <w:t xml:space="preserve"> </w:t>
                            </w:r>
                            <w:r w:rsidRPr="00FB5A1C">
                              <w:t>effects through diet</w:t>
                            </w:r>
                            <w:r>
                              <w:t>;</w:t>
                            </w:r>
                            <w:r w:rsidRPr="00FB5A1C">
                              <w:t xml:space="preserve"> reducing symptoms to support ART adherence</w:t>
                            </w:r>
                            <w:r>
                              <w:t>;</w:t>
                            </w:r>
                            <w:r w:rsidRPr="00FB5A1C">
                              <w:t xml:space="preserve"> maintaining weight by eating more frequently</w:t>
                            </w:r>
                          </w:p>
                        </w:txbxContent>
                      </wps:txbx>
                      <wps:bodyPr rot="0" vert="horz" wrap="square" lIns="91440" tIns="45720" rIns="91440" bIns="45720" anchor="t" anchorCtr="0" upright="1">
                        <a:spAutoFit/>
                      </wps:bodyPr>
                    </wps:wsp>
                  </a:graphicData>
                </a:graphic>
              </wp:inline>
            </w:drawing>
          </mc:Choice>
          <mc:Fallback>
            <w:pict>
              <v:rect w14:anchorId="023BE720" id="Rectangle 3803" o:spid="_x0000_s1120" style="width:426pt;height:4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" fillcolor="#eaf1dd" strokecolor="#4f6228" strokeweight="2.25pt">
                <v:textbox style="mso-fit-shape-to-text:t">
                  <w:txbxContent>
                    <w:p w14:paraId="532FCEBD" w14:textId="4562AF80" w:rsidR="005277EE" w:rsidRPr="008A098F" w:rsidRDefault="005277EE" w:rsidP="008A098F">
                      <w:pPr>
                        <w:shd w:val="clear" w:color="auto" w:fill="EAF1DD"/>
                        <w:spacing w:after="120"/>
                        <w:rPr>
                          <w:b/>
                        </w:rPr>
                      </w:pPr>
                      <w:r w:rsidRPr="008A098F">
                        <w:rPr>
                          <w:b/>
                        </w:rPr>
                        <w:t xml:space="preserve">Case </w:t>
                      </w:r>
                      <w:r>
                        <w:rPr>
                          <w:b/>
                        </w:rPr>
                        <w:t>s</w:t>
                      </w:r>
                      <w:r w:rsidRPr="008A098F">
                        <w:rPr>
                          <w:b/>
                        </w:rPr>
                        <w:t>cenarios 1–4: Diet and symptom management</w:t>
                      </w:r>
                    </w:p>
                    <w:p w14:paraId="6C1B0C63" w14:textId="6B330EA0" w:rsidR="005277EE" w:rsidRDefault="005277EE" w:rsidP="008D63A5">
                      <w:pPr>
                        <w:pStyle w:val="ColorfulList-Accent15"/>
                        <w:spacing w:before="120" w:after="0"/>
                        <w:ind w:left="360" w:hanging="360"/>
                        <w:rPr>
                          <w:b/>
                        </w:rPr>
                      </w:pPr>
                      <w:r>
                        <w:rPr>
                          <w:b/>
                        </w:rPr>
                        <w:t>1.</w:t>
                      </w:r>
                      <w:r>
                        <w:rPr>
                          <w:b/>
                        </w:rPr>
                        <w:tab/>
                        <w:t xml:space="preserve">Joyce </w:t>
                      </w:r>
                      <w:r w:rsidRPr="00250195">
                        <w:t>has not been feeling well</w:t>
                      </w:r>
                      <w:r>
                        <w:t xml:space="preserve"> recently and has </w:t>
                      </w:r>
                      <w:r w:rsidRPr="00250195">
                        <w:t>lost about</w:t>
                      </w:r>
                      <w:r>
                        <w:t xml:space="preserve"> 8</w:t>
                      </w:r>
                      <w:r w:rsidRPr="00250195">
                        <w:t xml:space="preserve"> kg in the past month. She has been having diarrhea and vomiting for the past 2 weeks and </w:t>
                      </w:r>
                      <w:r>
                        <w:t xml:space="preserve">she </w:t>
                      </w:r>
                      <w:r w:rsidRPr="00250195">
                        <w:t>feels weak and nauseated</w:t>
                      </w:r>
                      <w:r>
                        <w:t>.</w:t>
                      </w:r>
                    </w:p>
                    <w:p w14:paraId="64B72919" w14:textId="77777777" w:rsidR="005277EE" w:rsidRPr="00FB5A1C" w:rsidRDefault="005277EE" w:rsidP="0011048F">
                      <w:pPr>
                        <w:numPr>
                          <w:ilvl w:val="0"/>
                          <w:numId w:val="113"/>
                        </w:numPr>
                        <w:spacing w:before="120" w:after="0"/>
                      </w:pPr>
                      <w:r w:rsidRPr="00F73168">
                        <w:rPr>
                          <w:b/>
                          <w:i/>
                        </w:rPr>
                        <w:t>Most serious symptoms</w:t>
                      </w:r>
                      <w:r w:rsidRPr="00FB5A1C">
                        <w:rPr>
                          <w:b/>
                        </w:rPr>
                        <w:t xml:space="preserve">: </w:t>
                      </w:r>
                      <w:r>
                        <w:t>Diarrh</w:t>
                      </w:r>
                      <w:r w:rsidRPr="00FB5A1C">
                        <w:t>ea, significant weight loss</w:t>
                      </w:r>
                    </w:p>
                    <w:p w14:paraId="61B09D17" w14:textId="75F39830" w:rsidR="005277EE" w:rsidRPr="00FB5A1C" w:rsidRDefault="005277EE" w:rsidP="0011048F">
                      <w:pPr>
                        <w:numPr>
                          <w:ilvl w:val="0"/>
                          <w:numId w:val="113"/>
                        </w:numPr>
                        <w:spacing w:before="120" w:after="0"/>
                      </w:pPr>
                      <w:r w:rsidRPr="00F73168">
                        <w:rPr>
                          <w:b/>
                          <w:i/>
                        </w:rPr>
                        <w:t>Counseling topics</w:t>
                      </w:r>
                      <w:r w:rsidRPr="00FB5A1C">
                        <w:rPr>
                          <w:b/>
                        </w:rPr>
                        <w:t xml:space="preserve">: </w:t>
                      </w:r>
                      <w:r>
                        <w:t>Managing diarrh</w:t>
                      </w:r>
                      <w:r w:rsidRPr="00FB5A1C">
                        <w:t>ea through diet, strategies for gaining weight</w:t>
                      </w:r>
                    </w:p>
                    <w:p w14:paraId="4F87629B" w14:textId="1D226FB6" w:rsidR="005277EE" w:rsidRPr="008D63A5" w:rsidRDefault="005277EE" w:rsidP="0011048F">
                      <w:pPr>
                        <w:pStyle w:val="ColorfulList-Accent15"/>
                        <w:numPr>
                          <w:ilvl w:val="0"/>
                          <w:numId w:val="108"/>
                        </w:numPr>
                        <w:spacing w:before="120" w:after="0"/>
                        <w:ind w:left="360"/>
                      </w:pPr>
                      <w:r>
                        <w:rPr>
                          <w:b/>
                        </w:rPr>
                        <w:t>Festus</w:t>
                      </w:r>
                      <w:r>
                        <w:t>, a 46-year-old shopkeeper,</w:t>
                      </w:r>
                      <w:r>
                        <w:rPr>
                          <w:b/>
                        </w:rPr>
                        <w:t xml:space="preserve"> </w:t>
                      </w:r>
                      <w:r w:rsidRPr="00250195">
                        <w:t xml:space="preserve">comes to the clinic because he feels weak. </w:t>
                      </w:r>
                      <w:r>
                        <w:t xml:space="preserve">He </w:t>
                      </w:r>
                      <w:r w:rsidRPr="00250195">
                        <w:t>has had watery diarrhea on and off for the past 3</w:t>
                      </w:r>
                      <w:r>
                        <w:t> </w:t>
                      </w:r>
                      <w:r w:rsidRPr="00250195">
                        <w:t>weeks and has lost 7 kg over the past 6</w:t>
                      </w:r>
                      <w:r>
                        <w:t> </w:t>
                      </w:r>
                      <w:r w:rsidRPr="00250195">
                        <w:t>months. His mouth is painful, and he has difficulty swallowing. He is a skinny, depressed</w:t>
                      </w:r>
                      <w:r>
                        <w:t>,</w:t>
                      </w:r>
                      <w:r w:rsidRPr="00250195">
                        <w:t xml:space="preserve"> and worried man who cannot stand without help</w:t>
                      </w:r>
                      <w:r>
                        <w:t>.</w:t>
                      </w:r>
                    </w:p>
                    <w:p w14:paraId="17DEB9B0" w14:textId="77777777" w:rsidR="005277EE" w:rsidRPr="00FB5A1C" w:rsidRDefault="005277EE" w:rsidP="0011048F">
                      <w:pPr>
                        <w:numPr>
                          <w:ilvl w:val="1"/>
                          <w:numId w:val="108"/>
                        </w:numPr>
                        <w:spacing w:before="120" w:after="0"/>
                        <w:ind w:left="720"/>
                      </w:pPr>
                      <w:r w:rsidRPr="00F73168">
                        <w:rPr>
                          <w:b/>
                          <w:i/>
                        </w:rPr>
                        <w:t>Most serious symptoms</w:t>
                      </w:r>
                      <w:r w:rsidRPr="00FB5A1C">
                        <w:rPr>
                          <w:b/>
                        </w:rPr>
                        <w:t xml:space="preserve">: </w:t>
                      </w:r>
                      <w:r w:rsidRPr="00FB5A1C">
                        <w:t>Chronic diarrhea, weight loss, mouth sores</w:t>
                      </w:r>
                    </w:p>
                    <w:p w14:paraId="5686658F" w14:textId="077B13C9" w:rsidR="005277EE" w:rsidRPr="00FB5A1C" w:rsidRDefault="005277EE" w:rsidP="0011048F">
                      <w:pPr>
                        <w:numPr>
                          <w:ilvl w:val="1"/>
                          <w:numId w:val="108"/>
                        </w:numPr>
                        <w:spacing w:before="120" w:after="0"/>
                        <w:ind w:left="720"/>
                      </w:pPr>
                      <w:r w:rsidRPr="00F73168">
                        <w:rPr>
                          <w:b/>
                          <w:i/>
                        </w:rPr>
                        <w:t>Counseling topics</w:t>
                      </w:r>
                      <w:r w:rsidRPr="00FB5A1C">
                        <w:rPr>
                          <w:b/>
                        </w:rPr>
                        <w:t xml:space="preserve">: </w:t>
                      </w:r>
                      <w:r w:rsidRPr="00FB5A1C">
                        <w:t>Urgent referral for medical assessment</w:t>
                      </w:r>
                      <w:r>
                        <w:t xml:space="preserve"> and HIV testing,</w:t>
                      </w:r>
                      <w:r w:rsidRPr="00FB5A1C">
                        <w:t xml:space="preserve"> dietary management of thrush, referral for psychosocial care</w:t>
                      </w:r>
                    </w:p>
                    <w:p w14:paraId="7CF309DE" w14:textId="4151AE7A" w:rsidR="005277EE" w:rsidRPr="008D63A5" w:rsidRDefault="005277EE" w:rsidP="0011048F">
                      <w:pPr>
                        <w:pStyle w:val="ColorfulList-Accent15"/>
                        <w:numPr>
                          <w:ilvl w:val="0"/>
                          <w:numId w:val="108"/>
                        </w:numPr>
                        <w:spacing w:before="120" w:after="0"/>
                        <w:ind w:left="360" w:hanging="270"/>
                      </w:pPr>
                      <w:r>
                        <w:rPr>
                          <w:b/>
                        </w:rPr>
                        <w:t>Prudence</w:t>
                      </w:r>
                      <w:r w:rsidRPr="00250195">
                        <w:t xml:space="preserve">, a 19-year-old woman, comes to the clinic complaining of severe pain when she swallows. She </w:t>
                      </w:r>
                      <w:r>
                        <w:t xml:space="preserve">has </w:t>
                      </w:r>
                      <w:r w:rsidRPr="00250195">
                        <w:t>also had diarrhea, nausea, and vomiting in the past 2 weeks. Her BMI is 16.5. She is dehydrated</w:t>
                      </w:r>
                      <w:r>
                        <w:t>.</w:t>
                      </w:r>
                    </w:p>
                    <w:p w14:paraId="12CE9192" w14:textId="20C508C3" w:rsidR="005277EE" w:rsidRPr="00FB5A1C" w:rsidRDefault="005277EE" w:rsidP="0011048F">
                      <w:pPr>
                        <w:numPr>
                          <w:ilvl w:val="1"/>
                          <w:numId w:val="108"/>
                        </w:numPr>
                        <w:tabs>
                          <w:tab w:val="left" w:pos="720"/>
                        </w:tabs>
                        <w:autoSpaceDE/>
                        <w:autoSpaceDN/>
                        <w:adjustRightInd/>
                        <w:spacing w:before="120" w:after="0"/>
                        <w:ind w:left="720"/>
                      </w:pPr>
                      <w:r w:rsidRPr="00F73168">
                        <w:rPr>
                          <w:b/>
                          <w:i/>
                        </w:rPr>
                        <w:t>Most serious symptoms</w:t>
                      </w:r>
                      <w:r w:rsidRPr="00FB5A1C">
                        <w:rPr>
                          <w:b/>
                        </w:rPr>
                        <w:t xml:space="preserve">: </w:t>
                      </w:r>
                      <w:r>
                        <w:t>D</w:t>
                      </w:r>
                      <w:r w:rsidRPr="00FB5A1C">
                        <w:t>iarrhea</w:t>
                      </w:r>
                      <w:r>
                        <w:t>,</w:t>
                      </w:r>
                      <w:r w:rsidRPr="00FB5A1C">
                        <w:t xml:space="preserve"> vomiting</w:t>
                      </w:r>
                      <w:r>
                        <w:t>,</w:t>
                      </w:r>
                      <w:r w:rsidRPr="00FB5A1C">
                        <w:t xml:space="preserve"> malnutrition</w:t>
                      </w:r>
                      <w:r>
                        <w:t>, mouth sores</w:t>
                      </w:r>
                      <w:r w:rsidRPr="00FB5A1C">
                        <w:rPr>
                          <w:b/>
                        </w:rPr>
                        <w:t xml:space="preserve"> </w:t>
                      </w:r>
                    </w:p>
                    <w:p w14:paraId="19B354B3" w14:textId="699696A9" w:rsidR="005277EE" w:rsidRPr="00FB5A1C" w:rsidRDefault="005277EE" w:rsidP="0011048F">
                      <w:pPr>
                        <w:numPr>
                          <w:ilvl w:val="1"/>
                          <w:numId w:val="108"/>
                        </w:numPr>
                        <w:tabs>
                          <w:tab w:val="left" w:pos="720"/>
                        </w:tabs>
                        <w:autoSpaceDE/>
                        <w:autoSpaceDN/>
                        <w:adjustRightInd/>
                        <w:spacing w:after="0"/>
                        <w:ind w:left="720"/>
                      </w:pPr>
                      <w:r w:rsidRPr="00F73168">
                        <w:rPr>
                          <w:b/>
                          <w:i/>
                        </w:rPr>
                        <w:t>Counseling topics</w:t>
                      </w:r>
                      <w:r w:rsidRPr="00FB5A1C">
                        <w:rPr>
                          <w:b/>
                        </w:rPr>
                        <w:t xml:space="preserve">: </w:t>
                      </w:r>
                      <w:r w:rsidRPr="00FB5A1C">
                        <w:t>Managing nausea, diarrhea</w:t>
                      </w:r>
                      <w:r>
                        <w:t>,</w:t>
                      </w:r>
                      <w:r w:rsidRPr="00FB5A1C">
                        <w:t xml:space="preserve"> and vomiting through diet; strategies for gaining weight</w:t>
                      </w:r>
                      <w:r>
                        <w:t>;</w:t>
                      </w:r>
                      <w:r w:rsidRPr="00FB5A1C">
                        <w:t xml:space="preserve"> referral for special</w:t>
                      </w:r>
                      <w:r>
                        <w:t xml:space="preserve">ized food products if available; </w:t>
                      </w:r>
                      <w:r w:rsidRPr="00FB5A1C">
                        <w:t>dietary management of thrush</w:t>
                      </w:r>
                    </w:p>
                    <w:p w14:paraId="0FC51585" w14:textId="4B857EE5" w:rsidR="005277EE" w:rsidRPr="0089545B" w:rsidRDefault="005277EE" w:rsidP="0011048F">
                      <w:pPr>
                        <w:pStyle w:val="ColorfulList-Accent15"/>
                        <w:numPr>
                          <w:ilvl w:val="0"/>
                          <w:numId w:val="108"/>
                        </w:numPr>
                        <w:spacing w:before="120" w:after="0"/>
                        <w:ind w:left="360"/>
                      </w:pPr>
                      <w:r w:rsidRPr="00FB5A1C">
                        <w:rPr>
                          <w:b/>
                        </w:rPr>
                        <w:t>Thabo</w:t>
                      </w:r>
                      <w:r w:rsidRPr="0089545B">
                        <w:rPr>
                          <w:b/>
                        </w:rPr>
                        <w:t xml:space="preserve"> </w:t>
                      </w:r>
                      <w:r>
                        <w:t>s</w:t>
                      </w:r>
                      <w:r w:rsidRPr="0089545B">
                        <w:t>tarted ART 3</w:t>
                      </w:r>
                      <w:r>
                        <w:t> </w:t>
                      </w:r>
                      <w:r w:rsidRPr="0089545B">
                        <w:t>weeks ago and sometimes has nausea and diarrhea. He works full time and eats very little, if anything, for lunch. In the morning</w:t>
                      </w:r>
                      <w:r>
                        <w:t>,</w:t>
                      </w:r>
                      <w:r w:rsidRPr="0089545B">
                        <w:t xml:space="preserve"> he normally eats a small bowl of porridge, and his main meal is dinner. His BMI is 20.</w:t>
                      </w:r>
                      <w:r>
                        <w:t>0.</w:t>
                      </w:r>
                    </w:p>
                    <w:p w14:paraId="16D75587" w14:textId="77777777" w:rsidR="005277EE" w:rsidRPr="00FB5A1C" w:rsidRDefault="005277EE" w:rsidP="0011048F">
                      <w:pPr>
                        <w:pStyle w:val="ColorfulList-Accent15"/>
                        <w:numPr>
                          <w:ilvl w:val="1"/>
                          <w:numId w:val="108"/>
                        </w:numPr>
                        <w:spacing w:before="120" w:after="0"/>
                        <w:ind w:left="360" w:firstLine="0"/>
                      </w:pPr>
                      <w:r w:rsidRPr="00F73168">
                        <w:rPr>
                          <w:b/>
                          <w:i/>
                        </w:rPr>
                        <w:t>Most serious symptoms</w:t>
                      </w:r>
                      <w:r w:rsidRPr="00FB5A1C">
                        <w:rPr>
                          <w:b/>
                        </w:rPr>
                        <w:t xml:space="preserve">: </w:t>
                      </w:r>
                      <w:r w:rsidRPr="00FB5A1C">
                        <w:t>Nausea, diarrhea</w:t>
                      </w:r>
                    </w:p>
                    <w:p w14:paraId="2E6045ED" w14:textId="50810C30" w:rsidR="005277EE" w:rsidRPr="008B340D" w:rsidRDefault="005277EE" w:rsidP="0011048F">
                      <w:pPr>
                        <w:pStyle w:val="ColorfulList-Accent15"/>
                        <w:numPr>
                          <w:ilvl w:val="1"/>
                          <w:numId w:val="108"/>
                        </w:numPr>
                        <w:tabs>
                          <w:tab w:val="num" w:pos="900"/>
                        </w:tabs>
                        <w:spacing w:before="120" w:after="0"/>
                        <w:ind w:left="720"/>
                        <w:rPr>
                          <w:sz w:val="22"/>
                          <w:szCs w:val="22"/>
                        </w:rPr>
                      </w:pPr>
                      <w:r w:rsidRPr="008B340D">
                        <w:rPr>
                          <w:b/>
                          <w:i/>
                        </w:rPr>
                        <w:t>Counseling topics</w:t>
                      </w:r>
                      <w:r w:rsidRPr="008B340D">
                        <w:rPr>
                          <w:b/>
                        </w:rPr>
                        <w:t xml:space="preserve">: </w:t>
                      </w:r>
                      <w:r>
                        <w:t>Managing nausea, diarrh</w:t>
                      </w:r>
                      <w:r w:rsidRPr="00FB5A1C">
                        <w:t>ea</w:t>
                      </w:r>
                      <w:r>
                        <w:t>,</w:t>
                      </w:r>
                      <w:r w:rsidRPr="00FB5A1C">
                        <w:t xml:space="preserve"> and ARV side</w:t>
                      </w:r>
                      <w:r>
                        <w:t xml:space="preserve"> </w:t>
                      </w:r>
                      <w:r w:rsidRPr="00FB5A1C">
                        <w:t>effects through diet</w:t>
                      </w:r>
                      <w:r>
                        <w:t>;</w:t>
                      </w:r>
                      <w:r w:rsidRPr="00FB5A1C">
                        <w:t xml:space="preserve"> reducing symptoms to support ART adherence</w:t>
                      </w:r>
                      <w:r>
                        <w:t>;</w:t>
                      </w:r>
                      <w:r w:rsidRPr="00FB5A1C">
                        <w:t xml:space="preserve"> maintaining weight by eating more frequently</w:t>
                      </w:r>
                    </w:p>
                  </w:txbxContent>
                </v:textbox>
                <w10:anchorlock/>
              </v:rect>
            </w:pict>
          </mc:Fallback>
        </mc:AlternateContent>
      </w:r>
      <w:r w:rsidR="008D63A5" w:rsidRPr="003446CB">
        <w:rPr>
          <w:lang w:val="en-US"/>
        </w:rPr>
        <w:t xml:space="preserve"> </w:t>
      </w:r>
    </w:p>
    <w:p w14:paraId="2861BA1C" w14:textId="77777777" w:rsidR="0089545B" w:rsidRPr="003446CB" w:rsidRDefault="0089545B" w:rsidP="0089545B">
      <w:pPr>
        <w:pStyle w:val="Bullet1"/>
        <w:numPr>
          <w:ilvl w:val="0"/>
          <w:numId w:val="0"/>
        </w:numPr>
        <w:ind w:left="360"/>
      </w:pPr>
    </w:p>
    <w:p w14:paraId="482D7E51" w14:textId="25C6C3F9" w:rsidR="000952A6" w:rsidRPr="003446CB" w:rsidRDefault="00C8219D" w:rsidP="002C44B7">
      <w:pPr>
        <w:pStyle w:val="Bullet1"/>
        <w:ind w:left="360"/>
      </w:pPr>
      <w:r w:rsidRPr="003446CB">
        <w:t>A</w:t>
      </w:r>
      <w:r w:rsidR="000952A6" w:rsidRPr="003446CB">
        <w:t xml:space="preserve">sk the group members to switch roles so that each group member has a chance to role-play the counselor. Set a time limit of 5 minutes for each of these additional role-plays. </w:t>
      </w:r>
      <w:r w:rsidR="002C44B7" w:rsidRPr="003446CB">
        <w:t>Explain that this is often all the time a busy health care provider has to counsel a client.</w:t>
      </w:r>
    </w:p>
    <w:p w14:paraId="1453C178" w14:textId="77777777" w:rsidR="000952A6" w:rsidRPr="003446CB" w:rsidRDefault="000952A6" w:rsidP="002C44B7">
      <w:pPr>
        <w:pStyle w:val="Bullet1"/>
        <w:numPr>
          <w:ilvl w:val="0"/>
          <w:numId w:val="0"/>
        </w:numPr>
        <w:ind w:left="360"/>
      </w:pPr>
    </w:p>
    <w:p w14:paraId="6C31DC7A" w14:textId="77777777" w:rsidR="000952A6" w:rsidRPr="003446CB" w:rsidRDefault="000952A6" w:rsidP="002C44B7">
      <w:pPr>
        <w:pStyle w:val="Bullet1"/>
        <w:ind w:left="360"/>
      </w:pPr>
      <w:r w:rsidRPr="003446CB">
        <w:t xml:space="preserve">Move around the groups to observe the role-plays and provide feedback as needed. </w:t>
      </w:r>
    </w:p>
    <w:p w14:paraId="4FE423E3" w14:textId="77777777" w:rsidR="002C44B7" w:rsidRPr="003446CB" w:rsidRDefault="002C44B7" w:rsidP="002C44B7">
      <w:pPr>
        <w:pStyle w:val="Bullet1"/>
        <w:numPr>
          <w:ilvl w:val="0"/>
          <w:numId w:val="0"/>
        </w:numPr>
        <w:ind w:left="360"/>
      </w:pPr>
    </w:p>
    <w:p w14:paraId="7E41A722" w14:textId="77777777" w:rsidR="002C44B7" w:rsidRPr="003446CB" w:rsidRDefault="002C44B7" w:rsidP="00C8219D">
      <w:pPr>
        <w:pStyle w:val="Bullet1"/>
        <w:ind w:left="360"/>
      </w:pPr>
      <w:r w:rsidRPr="003446CB">
        <w:t>After 5 minutes, facilitate discussion about the participants’ experience in the role-plays</w:t>
      </w:r>
      <w:r w:rsidR="00C36979" w:rsidRPr="003446CB">
        <w:t xml:space="preserve"> and the observers’ observations</w:t>
      </w:r>
      <w:r w:rsidRPr="003446CB">
        <w:t>.</w:t>
      </w:r>
    </w:p>
    <w:p w14:paraId="37B5C43B" w14:textId="34FFFA23" w:rsidR="000952A6" w:rsidRPr="003446CB" w:rsidRDefault="0042174F" w:rsidP="00C8219D">
      <w:pPr>
        <w:spacing w:after="0"/>
        <w:ind w:left="360" w:hanging="360"/>
      </w:pPr>
      <w:r w:rsidRPr="003446CB">
        <w:rPr>
          <w:noProof/>
        </w:rPr>
        <w:drawing>
          <wp:anchor distT="0" distB="0" distL="114300" distR="114300" simplePos="0" relativeHeight="251573248" behindDoc="1" locked="0" layoutInCell="1" allowOverlap="1" wp14:anchorId="5DCAAE41" wp14:editId="7CBC8312">
            <wp:simplePos x="0" y="0"/>
            <wp:positionH relativeFrom="column">
              <wp:posOffset>-648970</wp:posOffset>
            </wp:positionH>
            <wp:positionV relativeFrom="paragraph">
              <wp:posOffset>114300</wp:posOffset>
            </wp:positionV>
            <wp:extent cx="548640" cy="374904"/>
            <wp:effectExtent l="0" t="0" r="3810" b="6350"/>
            <wp:wrapTight wrapText="bothSides">
              <wp:wrapPolygon edited="0">
                <wp:start x="0" y="0"/>
                <wp:lineTo x="0" y="20868"/>
                <wp:lineTo x="21000" y="20868"/>
                <wp:lineTo x="21000" y="0"/>
                <wp:lineTo x="0" y="0"/>
              </wp:wrapPolygon>
            </wp:wrapTight>
            <wp:docPr id="337" name="Picture 207"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escription: enewsletter_icons_banners"/>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48640" cy="3749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5CF18" w14:textId="4D4D0907" w:rsidR="000952A6" w:rsidRPr="003446CB" w:rsidRDefault="000952A6" w:rsidP="00D5580A">
      <w:pPr>
        <w:spacing w:after="0"/>
        <w:rPr>
          <w:b/>
          <w:sz w:val="28"/>
          <w:szCs w:val="28"/>
        </w:rPr>
      </w:pPr>
      <w:r w:rsidRPr="003446CB">
        <w:rPr>
          <w:b/>
          <w:i/>
          <w:sz w:val="28"/>
          <w:szCs w:val="28"/>
        </w:rPr>
        <w:t xml:space="preserve"> </w:t>
      </w:r>
      <w:r w:rsidRPr="003446CB">
        <w:rPr>
          <w:b/>
          <w:sz w:val="28"/>
          <w:szCs w:val="28"/>
        </w:rPr>
        <w:t>GROUP WORK: R</w:t>
      </w:r>
      <w:r w:rsidR="00070EE0" w:rsidRPr="003446CB">
        <w:rPr>
          <w:b/>
          <w:sz w:val="28"/>
          <w:szCs w:val="28"/>
        </w:rPr>
        <w:t>ecall</w:t>
      </w:r>
      <w:r w:rsidRPr="003446CB">
        <w:rPr>
          <w:b/>
          <w:sz w:val="28"/>
          <w:szCs w:val="28"/>
        </w:rPr>
        <w:t xml:space="preserve"> </w:t>
      </w:r>
      <w:r w:rsidR="00890241" w:rsidRPr="003446CB">
        <w:rPr>
          <w:b/>
          <w:sz w:val="28"/>
          <w:szCs w:val="28"/>
        </w:rPr>
        <w:t>g</w:t>
      </w:r>
      <w:r w:rsidR="00070EE0" w:rsidRPr="003446CB">
        <w:rPr>
          <w:b/>
          <w:sz w:val="28"/>
          <w:szCs w:val="28"/>
        </w:rPr>
        <w:t>ame</w:t>
      </w:r>
      <w:r w:rsidR="001F3335" w:rsidRPr="003446CB">
        <w:rPr>
          <w:b/>
          <w:sz w:val="28"/>
          <w:szCs w:val="28"/>
        </w:rPr>
        <w:t xml:space="preserve"> on the </w:t>
      </w:r>
      <w:r w:rsidRPr="003446CB">
        <w:rPr>
          <w:b/>
          <w:sz w:val="28"/>
          <w:szCs w:val="28"/>
        </w:rPr>
        <w:t xml:space="preserve">Critical Nutrition Actions </w:t>
      </w:r>
      <w:r w:rsidR="002A2A53" w:rsidRPr="003446CB">
        <w:rPr>
          <w:b/>
          <w:sz w:val="28"/>
          <w:szCs w:val="28"/>
        </w:rPr>
        <w:t>(10 minutes)</w:t>
      </w:r>
    </w:p>
    <w:p w14:paraId="7E60B903" w14:textId="77777777" w:rsidR="00D5580A" w:rsidRPr="003446CB" w:rsidRDefault="00D5580A" w:rsidP="00D5580A">
      <w:pPr>
        <w:spacing w:after="0"/>
        <w:rPr>
          <w:b/>
          <w:szCs w:val="28"/>
        </w:rPr>
      </w:pPr>
    </w:p>
    <w:p w14:paraId="6139CF32" w14:textId="1037147B" w:rsidR="000952A6" w:rsidRPr="003446CB" w:rsidRDefault="000952A6" w:rsidP="001F3335">
      <w:pPr>
        <w:pStyle w:val="Bullet1"/>
        <w:ind w:left="360"/>
      </w:pPr>
      <w:r w:rsidRPr="003446CB">
        <w:t xml:space="preserve">Ask participants to stand in a circle. Throw the ball to one participant. Ask her or him to name one CNA and then throw the ball to another participant. That participant should give a </w:t>
      </w:r>
      <w:r w:rsidR="006D5CF4" w:rsidRPr="003446CB">
        <w:t>counsel</w:t>
      </w:r>
      <w:r w:rsidR="00854AC8" w:rsidRPr="003446CB">
        <w:t>ing</w:t>
      </w:r>
      <w:r w:rsidRPr="003446CB">
        <w:t xml:space="preserve"> message related to that CNA and throw the ball to another participant. </w:t>
      </w:r>
    </w:p>
    <w:p w14:paraId="799C366C" w14:textId="77777777" w:rsidR="00E25E86" w:rsidRPr="003446CB" w:rsidRDefault="00E25E86" w:rsidP="00947C4F">
      <w:pPr>
        <w:pStyle w:val="Bullet1"/>
        <w:numPr>
          <w:ilvl w:val="0"/>
          <w:numId w:val="0"/>
        </w:numPr>
      </w:pPr>
    </w:p>
    <w:p w14:paraId="01CEA9F4" w14:textId="77777777" w:rsidR="000952A6" w:rsidRPr="003446CB" w:rsidRDefault="000952A6" w:rsidP="001F3335">
      <w:pPr>
        <w:pStyle w:val="Bullet1"/>
        <w:ind w:left="360"/>
      </w:pPr>
      <w:r w:rsidRPr="003446CB">
        <w:t>The next participant who catches the ball should expla</w:t>
      </w:r>
      <w:r w:rsidR="001F3335" w:rsidRPr="003446CB">
        <w:t>in the reason for</w:t>
      </w:r>
      <w:r w:rsidRPr="003446CB">
        <w:t xml:space="preserve"> that message. </w:t>
      </w:r>
      <w:r w:rsidR="00FB77B0" w:rsidRPr="003446CB">
        <w:br/>
      </w:r>
    </w:p>
    <w:p w14:paraId="705AA19F" w14:textId="67F4E798" w:rsidR="000952A6" w:rsidRPr="003446CB" w:rsidRDefault="000952A6" w:rsidP="00C36979">
      <w:pPr>
        <w:pStyle w:val="Bullet1"/>
        <w:ind w:left="360"/>
      </w:pPr>
      <w:r w:rsidRPr="003446CB">
        <w:t xml:space="preserve">Guide participants in deciding whether the explanation conveys the benefit of the </w:t>
      </w:r>
      <w:r w:rsidR="001B319A" w:rsidRPr="003446CB">
        <w:t>behavior</w:t>
      </w:r>
      <w:r w:rsidRPr="003446CB">
        <w:t xml:space="preserve">. When the message is satisfactory, ask the participant to throw the ball to another participant and continue in the same way until </w:t>
      </w:r>
      <w:r w:rsidR="003B18AC">
        <w:t>every</w:t>
      </w:r>
      <w:r w:rsidRPr="003446CB">
        <w:t xml:space="preserve"> CNA </w:t>
      </w:r>
      <w:r w:rsidR="003B18AC" w:rsidRPr="003446CB">
        <w:t>ha</w:t>
      </w:r>
      <w:r w:rsidR="003B18AC">
        <w:t>s</w:t>
      </w:r>
      <w:r w:rsidR="003B18AC" w:rsidRPr="003446CB">
        <w:t xml:space="preserve"> </w:t>
      </w:r>
      <w:r w:rsidRPr="003446CB">
        <w:t>been covered.</w:t>
      </w:r>
      <w:r w:rsidR="00C36979" w:rsidRPr="003446CB">
        <w:t xml:space="preserve"> </w:t>
      </w:r>
    </w:p>
    <w:bookmarkEnd w:id="61"/>
    <w:p w14:paraId="5FF74281" w14:textId="2D2B84A5" w:rsidR="00E9681B" w:rsidRPr="003446CB" w:rsidRDefault="00E9681B" w:rsidP="00E9681B">
      <w:pPr>
        <w:pStyle w:val="Topic"/>
        <w:jc w:val="center"/>
        <w:rPr>
          <w:b w:val="0"/>
          <w:color w:val="000000"/>
          <w:szCs w:val="24"/>
          <w:lang w:val="en-US"/>
        </w:rPr>
      </w:pPr>
    </w:p>
    <w:p w14:paraId="2BBF3571" w14:textId="555ADA85" w:rsidR="00484704" w:rsidRPr="003446CB" w:rsidRDefault="004D7E91" w:rsidP="00DB4588">
      <w:pPr>
        <w:pStyle w:val="Heading2"/>
      </w:pPr>
      <w:bookmarkStart w:id="70" w:name="_Toc410036343"/>
      <w:bookmarkStart w:id="71" w:name="_Toc411340610"/>
      <w:bookmarkStart w:id="72" w:name="_Toc429074821"/>
      <w:r w:rsidRPr="003446CB">
        <w:rPr>
          <w:noProof/>
        </w:rPr>
        <w:drawing>
          <wp:anchor distT="0" distB="0" distL="114300" distR="114300" simplePos="0" relativeHeight="251608064" behindDoc="1" locked="0" layoutInCell="1" allowOverlap="1" wp14:anchorId="438BE31B" wp14:editId="081BB111">
            <wp:simplePos x="0" y="0"/>
            <wp:positionH relativeFrom="column">
              <wp:posOffset>-603250</wp:posOffset>
            </wp:positionH>
            <wp:positionV relativeFrom="paragraph">
              <wp:posOffset>96348</wp:posOffset>
            </wp:positionV>
            <wp:extent cx="466344" cy="338328"/>
            <wp:effectExtent l="0" t="0" r="0" b="5080"/>
            <wp:wrapTight wrapText="bothSides">
              <wp:wrapPolygon edited="0">
                <wp:start x="0" y="0"/>
                <wp:lineTo x="0" y="19489"/>
                <wp:lineTo x="11477" y="20707"/>
                <wp:lineTo x="15891" y="20707"/>
                <wp:lineTo x="20305" y="15835"/>
                <wp:lineTo x="20305" y="4872"/>
                <wp:lineTo x="18540" y="0"/>
                <wp:lineTo x="0" y="0"/>
              </wp:wrapPolygon>
            </wp:wrapTight>
            <wp:docPr id="670" name="Picture 246" descr="Conversation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escription: discussion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66344" cy="338328"/>
                    </a:xfrm>
                    <a:prstGeom prst="rect">
                      <a:avLst/>
                    </a:prstGeom>
                    <a:noFill/>
                    <a:ln>
                      <a:noFill/>
                    </a:ln>
                  </pic:spPr>
                </pic:pic>
              </a:graphicData>
            </a:graphic>
            <wp14:sizeRelH relativeFrom="page">
              <wp14:pctWidth>0</wp14:pctWidth>
            </wp14:sizeRelH>
            <wp14:sizeRelV relativeFrom="page">
              <wp14:pctHeight>0</wp14:pctHeight>
            </wp14:sizeRelV>
          </wp:anchor>
        </w:drawing>
      </w:r>
      <w:r w:rsidR="00484704" w:rsidRPr="003446CB">
        <w:t>D</w:t>
      </w:r>
      <w:r w:rsidR="00B21E2D" w:rsidRPr="003446CB">
        <w:t>iscussion</w:t>
      </w:r>
      <w:r w:rsidR="00484704" w:rsidRPr="003446CB">
        <w:t xml:space="preserve"> </w:t>
      </w:r>
      <w:r w:rsidR="00484704" w:rsidRPr="003446CB">
        <w:rPr>
          <w:sz w:val="26"/>
          <w:szCs w:val="26"/>
        </w:rPr>
        <w:t xml:space="preserve">(5 </w:t>
      </w:r>
      <w:r w:rsidR="00B83932" w:rsidRPr="003446CB">
        <w:rPr>
          <w:sz w:val="26"/>
          <w:szCs w:val="26"/>
        </w:rPr>
        <w:t>m</w:t>
      </w:r>
      <w:r w:rsidR="00B21E2D" w:rsidRPr="003446CB">
        <w:rPr>
          <w:sz w:val="26"/>
          <w:szCs w:val="26"/>
        </w:rPr>
        <w:t>inutes</w:t>
      </w:r>
      <w:r w:rsidR="00484704" w:rsidRPr="003446CB">
        <w:rPr>
          <w:sz w:val="26"/>
          <w:szCs w:val="26"/>
        </w:rPr>
        <w:t>)</w:t>
      </w:r>
      <w:bookmarkEnd w:id="70"/>
      <w:bookmarkEnd w:id="71"/>
      <w:bookmarkEnd w:id="72"/>
    </w:p>
    <w:p w14:paraId="7BA04F26" w14:textId="77777777" w:rsidR="00947C4F" w:rsidRPr="003446CB" w:rsidRDefault="00947C4F" w:rsidP="00947C4F">
      <w:pPr>
        <w:autoSpaceDE/>
        <w:autoSpaceDN/>
        <w:adjustRightInd/>
        <w:spacing w:after="0"/>
        <w:ind w:left="360" w:right="27"/>
      </w:pPr>
    </w:p>
    <w:p w14:paraId="6171FD13" w14:textId="523E1C9C" w:rsidR="00E9681B" w:rsidRPr="003446CB" w:rsidRDefault="00E9681B" w:rsidP="0011048F">
      <w:pPr>
        <w:numPr>
          <w:ilvl w:val="2"/>
          <w:numId w:val="105"/>
        </w:numPr>
        <w:autoSpaceDE/>
        <w:autoSpaceDN/>
        <w:adjustRightInd/>
        <w:spacing w:after="0"/>
        <w:ind w:left="360" w:right="27" w:hanging="360"/>
      </w:pPr>
      <w:r w:rsidRPr="003446CB">
        <w:t>Allow time for questions and discuss any issues that need clarification.</w:t>
      </w:r>
    </w:p>
    <w:p w14:paraId="1CD5E2B9" w14:textId="6D45833F" w:rsidR="0089545B" w:rsidRPr="003446CB" w:rsidRDefault="0089545B" w:rsidP="0011048F">
      <w:pPr>
        <w:numPr>
          <w:ilvl w:val="2"/>
          <w:numId w:val="105"/>
        </w:numPr>
        <w:autoSpaceDE/>
        <w:autoSpaceDN/>
        <w:adjustRightInd/>
        <w:spacing w:after="0"/>
        <w:ind w:left="360" w:right="27" w:hanging="360"/>
      </w:pPr>
      <w:r w:rsidRPr="003446CB">
        <w:br w:type="page"/>
      </w:r>
    </w:p>
    <w:p w14:paraId="54678303" w14:textId="4F30E929" w:rsidR="007C14B7" w:rsidRPr="003446CB" w:rsidRDefault="007C14B7" w:rsidP="00557C17">
      <w:pPr>
        <w:pStyle w:val="Heading1"/>
      </w:pPr>
      <w:bookmarkStart w:id="73" w:name="_Toc410036350"/>
      <w:bookmarkStart w:id="74" w:name="_Toc429074822"/>
      <w:r w:rsidRPr="003446CB">
        <w:lastRenderedPageBreak/>
        <w:t xml:space="preserve">MODULE </w:t>
      </w:r>
      <w:r w:rsidR="00E9217C" w:rsidRPr="003446CB">
        <w:t>4</w:t>
      </w:r>
      <w:r w:rsidRPr="003446CB">
        <w:t>. FOOD AND WATER SAFETY AND HYGIENE</w:t>
      </w:r>
      <w:bookmarkEnd w:id="73"/>
      <w:bookmarkEnd w:id="74"/>
      <w:r w:rsidRPr="003446CB">
        <w:t xml:space="preserve"> </w:t>
      </w:r>
    </w:p>
    <w:p w14:paraId="2219DF96" w14:textId="6E0F2BDD" w:rsidR="007C14B7" w:rsidRPr="003446CB" w:rsidRDefault="0042174F" w:rsidP="007C14B7">
      <w:pPr>
        <w:spacing w:after="0"/>
        <w:rPr>
          <w:color w:val="4F6228"/>
        </w:rPr>
      </w:pPr>
      <w:r w:rsidRPr="003446CB">
        <w:rPr>
          <w:noProof/>
        </w:rPr>
        <mc:AlternateContent>
          <mc:Choice Requires="wps">
            <w:drawing>
              <wp:anchor distT="0" distB="0" distL="114300" distR="114300" simplePos="0" relativeHeight="251609088" behindDoc="0" locked="0" layoutInCell="1" allowOverlap="1" wp14:anchorId="3D773187" wp14:editId="1D6EE5A0">
                <wp:simplePos x="0" y="0"/>
                <wp:positionH relativeFrom="column">
                  <wp:posOffset>-88900</wp:posOffset>
                </wp:positionH>
                <wp:positionV relativeFrom="paragraph">
                  <wp:posOffset>75565</wp:posOffset>
                </wp:positionV>
                <wp:extent cx="919480" cy="238125"/>
                <wp:effectExtent l="0" t="0" r="0" b="9525"/>
                <wp:wrapNone/>
                <wp:docPr id="249"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238125"/>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898F2" w14:textId="77777777" w:rsidR="005277EE" w:rsidRDefault="005277EE" w:rsidP="007C14B7">
                            <w:r>
                              <w:t xml:space="preserve">2 hours </w:t>
                            </w:r>
                            <w:proofErr w:type="spellStart"/>
                            <w:r>
                              <w:t>hours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73187" id="_x0000_s1121" type="#_x0000_t202" style="position:absolute;margin-left:-7pt;margin-top:5.95pt;width:72.4pt;height:18.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" filled="f" fillcolor="#365f91" stroked="f">
                <v:textbox>
                  <w:txbxContent>
                    <w:p w14:paraId="471898F2" w14:textId="77777777" w:rsidR="005277EE" w:rsidRDefault="005277EE" w:rsidP="007C14B7">
                      <w:r>
                        <w:t xml:space="preserve">2 hours </w:t>
                      </w:r>
                      <w:proofErr w:type="spellStart"/>
                      <w:r>
                        <w:t>hours</w:t>
                      </w:r>
                      <w:proofErr w:type="spellEnd"/>
                    </w:p>
                  </w:txbxContent>
                </v:textbox>
              </v:shape>
            </w:pict>
          </mc:Fallback>
        </mc:AlternateContent>
      </w:r>
      <w:r w:rsidRPr="003446CB">
        <w:rPr>
          <w:noProof/>
        </w:rPr>
        <w:drawing>
          <wp:anchor distT="0" distB="0" distL="114300" distR="114300" simplePos="0" relativeHeight="251610112" behindDoc="0" locked="0" layoutInCell="1" allowOverlap="1" wp14:anchorId="20B3E39C" wp14:editId="1349B67E">
            <wp:simplePos x="0" y="0"/>
            <wp:positionH relativeFrom="column">
              <wp:posOffset>-542290</wp:posOffset>
            </wp:positionH>
            <wp:positionV relativeFrom="paragraph">
              <wp:posOffset>34290</wp:posOffset>
            </wp:positionV>
            <wp:extent cx="453390" cy="437515"/>
            <wp:effectExtent l="0" t="0" r="3810" b="635"/>
            <wp:wrapNone/>
            <wp:docPr id="685" name="Picture 242"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Description: clock"/>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53390" cy="437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33AA2" w14:textId="77777777" w:rsidR="007C14B7" w:rsidRPr="003446CB" w:rsidRDefault="007C14B7" w:rsidP="009C39A4">
      <w:pPr>
        <w:spacing w:after="0"/>
      </w:pPr>
      <w:r w:rsidRPr="003446CB">
        <w:t xml:space="preserve"> </w:t>
      </w:r>
    </w:p>
    <w:p w14:paraId="733982E0" w14:textId="77777777" w:rsidR="000531FD" w:rsidRPr="003446CB" w:rsidRDefault="000531FD" w:rsidP="009C39A4">
      <w:pPr>
        <w:pStyle w:val="ColorfulList-Accent15"/>
        <w:spacing w:after="0"/>
        <w:ind w:left="0"/>
        <w:rPr>
          <w:bCs/>
          <w:szCs w:val="22"/>
        </w:rPr>
      </w:pPr>
    </w:p>
    <w:p w14:paraId="720D3B14" w14:textId="1829A2E9" w:rsidR="00B13259" w:rsidRPr="003446CB" w:rsidRDefault="00B13259" w:rsidP="009C39A4">
      <w:pPr>
        <w:pStyle w:val="ColorfulList-Accent15"/>
        <w:spacing w:after="0"/>
        <w:ind w:left="0"/>
        <w:rPr>
          <w:bCs/>
          <w:szCs w:val="22"/>
        </w:rPr>
      </w:pPr>
      <w:r w:rsidRPr="003446CB">
        <w:rPr>
          <w:bCs/>
          <w:szCs w:val="22"/>
        </w:rPr>
        <w:t xml:space="preserve">Food- and water-borne diarrheal diseases kill an estimated 2.2 million people a year, most of them children. </w:t>
      </w:r>
      <w:r w:rsidR="006134F9" w:rsidRPr="003446CB">
        <w:rPr>
          <w:bCs/>
          <w:szCs w:val="22"/>
        </w:rPr>
        <w:t>R</w:t>
      </w:r>
      <w:r w:rsidR="00B34C32" w:rsidRPr="003446CB">
        <w:rPr>
          <w:bCs/>
          <w:szCs w:val="22"/>
        </w:rPr>
        <w:t xml:space="preserve">epeated bouts </w:t>
      </w:r>
      <w:r w:rsidR="006134F9" w:rsidRPr="003446CB">
        <w:rPr>
          <w:bCs/>
          <w:szCs w:val="22"/>
        </w:rPr>
        <w:t xml:space="preserve">of diarrhea </w:t>
      </w:r>
      <w:r w:rsidR="00B34C32" w:rsidRPr="003446CB">
        <w:rPr>
          <w:bCs/>
          <w:szCs w:val="22"/>
        </w:rPr>
        <w:t xml:space="preserve">during early childhood negatively </w:t>
      </w:r>
      <w:r w:rsidR="006134F9" w:rsidRPr="003446CB">
        <w:rPr>
          <w:bCs/>
          <w:szCs w:val="22"/>
        </w:rPr>
        <w:t>affect</w:t>
      </w:r>
      <w:r w:rsidR="00B34C32" w:rsidRPr="003446CB">
        <w:rPr>
          <w:bCs/>
          <w:szCs w:val="22"/>
        </w:rPr>
        <w:t xml:space="preserve"> physical and cognitive development</w:t>
      </w:r>
      <w:r w:rsidR="006134F9" w:rsidRPr="003446CB">
        <w:rPr>
          <w:bCs/>
          <w:szCs w:val="22"/>
        </w:rPr>
        <w:t>. O</w:t>
      </w:r>
      <w:r w:rsidRPr="003446CB">
        <w:rPr>
          <w:bCs/>
          <w:szCs w:val="22"/>
        </w:rPr>
        <w:t xml:space="preserve">ther serious consequences </w:t>
      </w:r>
      <w:r w:rsidR="006134F9" w:rsidRPr="003446CB">
        <w:rPr>
          <w:bCs/>
          <w:szCs w:val="22"/>
        </w:rPr>
        <w:t>of food-</w:t>
      </w:r>
      <w:r w:rsidR="00792B7A" w:rsidRPr="003446CB">
        <w:rPr>
          <w:bCs/>
          <w:szCs w:val="22"/>
        </w:rPr>
        <w:t xml:space="preserve"> </w:t>
      </w:r>
      <w:r w:rsidR="006134F9" w:rsidRPr="003446CB">
        <w:rPr>
          <w:bCs/>
          <w:szCs w:val="22"/>
        </w:rPr>
        <w:t xml:space="preserve">and water-borne illness </w:t>
      </w:r>
      <w:r w:rsidRPr="003446CB">
        <w:rPr>
          <w:bCs/>
          <w:szCs w:val="22"/>
        </w:rPr>
        <w:t>include kidney and liver failure, brain and neural disorders, reactive arthritis, cancer, and death. </w:t>
      </w:r>
      <w:r w:rsidR="007E7CD9" w:rsidRPr="003446CB">
        <w:rPr>
          <w:bCs/>
          <w:szCs w:val="22"/>
        </w:rPr>
        <w:t>P</w:t>
      </w:r>
      <w:r w:rsidRPr="003446CB">
        <w:rPr>
          <w:bCs/>
          <w:szCs w:val="22"/>
        </w:rPr>
        <w:t xml:space="preserve">oor hygiene and sanitation and lack of clean drinking water </w:t>
      </w:r>
      <w:r w:rsidR="00F53035" w:rsidRPr="003446CB">
        <w:rPr>
          <w:bCs/>
          <w:szCs w:val="22"/>
        </w:rPr>
        <w:t>are associated with</w:t>
      </w:r>
      <w:r w:rsidRPr="003446CB">
        <w:rPr>
          <w:bCs/>
          <w:szCs w:val="22"/>
        </w:rPr>
        <w:t xml:space="preserve"> child stunting b</w:t>
      </w:r>
      <w:r w:rsidR="00F53035" w:rsidRPr="003446CB">
        <w:rPr>
          <w:bCs/>
          <w:szCs w:val="22"/>
        </w:rPr>
        <w:t>ecause they i</w:t>
      </w:r>
      <w:r w:rsidRPr="003446CB">
        <w:rPr>
          <w:bCs/>
          <w:szCs w:val="22"/>
        </w:rPr>
        <w:t>nduc</w:t>
      </w:r>
      <w:r w:rsidR="00F53035" w:rsidRPr="003446CB">
        <w:rPr>
          <w:bCs/>
          <w:szCs w:val="22"/>
        </w:rPr>
        <w:t>e</w:t>
      </w:r>
      <w:r w:rsidRPr="003446CB">
        <w:rPr>
          <w:bCs/>
          <w:szCs w:val="22"/>
        </w:rPr>
        <w:t xml:space="preserve"> a gut disorder called environmental enteropathy, which</w:t>
      </w:r>
      <w:r w:rsidR="006134F9" w:rsidRPr="003446CB">
        <w:rPr>
          <w:bCs/>
          <w:szCs w:val="22"/>
        </w:rPr>
        <w:t xml:space="preserve"> results from chronic childhood exposure to fecal microbes. </w:t>
      </w:r>
      <w:r w:rsidR="007E7CD9" w:rsidRPr="003446CB">
        <w:rPr>
          <w:bCs/>
          <w:szCs w:val="22"/>
        </w:rPr>
        <w:t>This</w:t>
      </w:r>
      <w:r w:rsidRPr="003446CB">
        <w:rPr>
          <w:bCs/>
          <w:szCs w:val="22"/>
        </w:rPr>
        <w:t xml:space="preserve"> diverts energy from growth toward fighting subclinical infection</w:t>
      </w:r>
      <w:r w:rsidR="006134F9" w:rsidRPr="003446CB">
        <w:rPr>
          <w:bCs/>
          <w:szCs w:val="22"/>
        </w:rPr>
        <w:t xml:space="preserve"> and reduces a child’s ability to absorb nutrients. </w:t>
      </w:r>
      <w:r w:rsidR="007E7CD9" w:rsidRPr="003446CB">
        <w:rPr>
          <w:bCs/>
          <w:szCs w:val="22"/>
        </w:rPr>
        <w:t>Improved water, sanitation, and hygiene (WASH) is therefore critical for the effectiveness of other nutrition interventions</w:t>
      </w:r>
      <w:r w:rsidR="006F2B57" w:rsidRPr="003446CB">
        <w:rPr>
          <w:bCs/>
          <w:szCs w:val="22"/>
        </w:rPr>
        <w:t>,</w:t>
      </w:r>
      <w:r w:rsidR="007E7CD9" w:rsidRPr="003446CB">
        <w:rPr>
          <w:bCs/>
          <w:szCs w:val="22"/>
        </w:rPr>
        <w:t xml:space="preserve"> such as micronutrient supplementation. Food and water safety </w:t>
      </w:r>
      <w:r w:rsidRPr="003446CB">
        <w:rPr>
          <w:bCs/>
          <w:szCs w:val="22"/>
        </w:rPr>
        <w:t xml:space="preserve">are especially important for people with compromised immune systems. Health care providers can counsel clients on ways to minimize food and water safety risks. </w:t>
      </w:r>
    </w:p>
    <w:p w14:paraId="00A0737E" w14:textId="7FC1DBE6" w:rsidR="00397EB9" w:rsidRPr="003446CB" w:rsidRDefault="00397EB9" w:rsidP="009C39A4">
      <w:pPr>
        <w:pStyle w:val="ColorfulList-Accent15"/>
        <w:spacing w:after="0"/>
        <w:ind w:left="0"/>
        <w:rPr>
          <w:bCs/>
          <w:szCs w:val="22"/>
        </w:rPr>
      </w:pPr>
    </w:p>
    <w:p w14:paraId="267B5AC1" w14:textId="126BB9B0" w:rsidR="00985FA6" w:rsidRPr="003446CB" w:rsidRDefault="0042174F" w:rsidP="009C39A4">
      <w:pPr>
        <w:pStyle w:val="ColorfulList-Accent15"/>
        <w:spacing w:after="0"/>
        <w:ind w:left="0"/>
        <w:rPr>
          <w:bCs/>
          <w:szCs w:val="22"/>
        </w:rPr>
      </w:pPr>
      <w:r w:rsidRPr="003446CB">
        <w:rPr>
          <w:noProof/>
        </w:rPr>
        <mc:AlternateContent>
          <mc:Choice Requires="wpg">
            <w:drawing>
              <wp:inline distT="0" distB="0" distL="0" distR="0" wp14:anchorId="302F9544" wp14:editId="137A0428">
                <wp:extent cx="5943600" cy="649224"/>
                <wp:effectExtent l="19050" t="19050" r="19050" b="17780"/>
                <wp:docPr id="24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49224"/>
                          <a:chOff x="1464" y="4279"/>
                          <a:chExt cx="9015" cy="1166"/>
                        </a:xfrm>
                      </wpg:grpSpPr>
                      <wps:wsp>
                        <wps:cNvPr id="246" name="AutoShape 41"/>
                        <wps:cNvSpPr>
                          <a:spLocks noChangeArrowheads="1"/>
                        </wps:cNvSpPr>
                        <wps:spPr bwMode="auto">
                          <a:xfrm>
                            <a:off x="1464" y="4279"/>
                            <a:ext cx="1984" cy="1166"/>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247" name="Text Box 42" descr="Explain the importance of safe water, sanitation, and hygiene (WASH) practices in preventing malnutrition." title="Purpose"/>
                        <wps:cNvSpPr txBox="1">
                          <a:spLocks noChangeArrowheads="1"/>
                        </wps:cNvSpPr>
                        <wps:spPr bwMode="auto">
                          <a:xfrm>
                            <a:off x="3009" y="4279"/>
                            <a:ext cx="7470" cy="1166"/>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0426793C" w14:textId="14471CAD" w:rsidR="005277EE" w:rsidRPr="00A16C43" w:rsidRDefault="005277EE" w:rsidP="006A4DD3">
                              <w:pPr>
                                <w:spacing w:after="0"/>
                              </w:pPr>
                              <w:r>
                                <w:rPr>
                                  <w:bCs/>
                                  <w:szCs w:val="22"/>
                                </w:rPr>
                                <w:t>E</w:t>
                              </w:r>
                              <w:r w:rsidRPr="00A222B2">
                                <w:rPr>
                                  <w:bCs/>
                                  <w:szCs w:val="22"/>
                                </w:rPr>
                                <w:t xml:space="preserve">xplain the </w:t>
                              </w:r>
                              <w:r>
                                <w:rPr>
                                  <w:bCs/>
                                  <w:szCs w:val="22"/>
                                </w:rPr>
                                <w:t>importance of safe water, sanitation, and hygiene (WASH) practices in preventing malnutrition</w:t>
                              </w:r>
                              <w:r w:rsidRPr="00A222B2">
                                <w:rPr>
                                  <w:bCs/>
                                  <w:szCs w:val="22"/>
                                </w:rPr>
                                <w:t>.</w:t>
                              </w:r>
                            </w:p>
                          </w:txbxContent>
                        </wps:txbx>
                        <wps:bodyPr rot="0" vert="horz" wrap="square" lIns="91440" tIns="45720" rIns="91440" bIns="45720" anchor="ctr" anchorCtr="0" upright="1">
                          <a:noAutofit/>
                        </wps:bodyPr>
                      </wps:wsp>
                      <wps:wsp>
                        <wps:cNvPr id="248" name="Text Box 43"/>
                        <wps:cNvSpPr txBox="1">
                          <a:spLocks noChangeArrowheads="1"/>
                        </wps:cNvSpPr>
                        <wps:spPr bwMode="auto">
                          <a:xfrm>
                            <a:off x="1599" y="4588"/>
                            <a:ext cx="1345" cy="555"/>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BFF81" w14:textId="77777777" w:rsidR="005277EE" w:rsidRPr="00DA6AF6" w:rsidRDefault="005277EE" w:rsidP="001B2CA0">
                              <w:pPr>
                                <w:pStyle w:val="Whitetextinbox"/>
                              </w:pPr>
                              <w:r w:rsidRPr="00DA6AF6">
                                <w:t>Purpose</w:t>
                              </w:r>
                            </w:p>
                            <w:p w14:paraId="0815C0EC" w14:textId="77777777" w:rsidR="005277EE" w:rsidRDefault="005277EE" w:rsidP="001B2CA0"/>
                          </w:txbxContent>
                        </wps:txbx>
                        <wps:bodyPr rot="0" vert="horz" wrap="square" lIns="91440" tIns="45720" rIns="91440" bIns="45720" anchor="t" anchorCtr="0" upright="1">
                          <a:noAutofit/>
                        </wps:bodyPr>
                      </wps:wsp>
                    </wpg:wgp>
                  </a:graphicData>
                </a:graphic>
              </wp:inline>
            </w:drawing>
          </mc:Choice>
          <mc:Fallback>
            <w:pict>
              <v:group w14:anchorId="302F9544" id="_x0000_s1122" style="width:468pt;height:51.1pt;mso-position-horizontal-relative:char;mso-position-vertical-relative:line" coordorigin="1464,4279" coordsize="9015,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">
                <v:roundrect id="AutoShape 41" o:spid="_x0000_s1123" style="position:absolute;left:1464;top:4279;width:1984;height:11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r3FMQA&#10;AADcAAAADwAAAGRycy9kb3ducmV2LnhtbESPzYrCMBSF94LvEK7gTlPFEa1GEUWdhS6m48bdpbm2&#10;xeamNFHrPP1EEFwezs/HmS8bU4o71a6wrGDQj0AQp1YXnCk4/W57ExDOI2ssLZOCJzlYLtqtOcba&#10;PviH7onPRBhhF6OC3PsqltKlORl0fVsRB+9ia4M+yDqTusZHGDelHEbRWBosOBByrGidU3pNbiZw&#10;zd/ucJwejvtzstGTYvCc4leiVLfTrGYgPDX+E363v7WC4WgMr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a9xTEAAAA3AAAAA8AAAAAAAAAAAAAAAAAmAIAAGRycy9k&#10;b3ducmV2LnhtbFBLBQYAAAAABAAEAPUAAACJAwAAAAA=&#10;" fillcolor="#76923c" strokecolor="#76923c" strokeweight="3pt">
                  <v:shadow color="#4e6128" opacity=".5" offset="1pt"/>
                </v:roundrect>
                <v:shape id="Text Box 42" o:spid="_x0000_s1124" type="#_x0000_t202" alt="Explain the importance of safe water, sanitation, and hygiene (WASH) practices in preventing malnutrition." style="position:absolute;left:3009;top:4279;width:7470;height:1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K2EsYA&#10;AADcAAAADwAAAGRycy9kb3ducmV2LnhtbESPQWvCQBSE7wX/w/KE3upGsVpSV2kFS+hBbOqhx2f2&#10;mUSzb9fsVtN/7wpCj8PMfMPMFp1pxJlaX1tWMBwkIIgLq2suFWy/V08vIHxA1thYJgV/5GEx7z3M&#10;MNX2wl90zkMpIoR9igqqEFwqpS8qMugH1hFHb29bgyHKtpS6xUuEm0aOkmQiDdYcFyp0tKyoOOa/&#10;RsHp/fnjZ7LLNp/rXXbYonXST51Sj/3u7RVEoC78h+/tTCsYjad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K2EsYAAADcAAAADwAAAAAAAAAAAAAAAACYAgAAZHJz&#10;L2Rvd25yZXYueG1sUEsFBgAAAAAEAAQA9QAAAIsDAAAAAA==&#10;" strokecolor="#76923c" strokeweight="3pt">
                  <v:shadow color="#4e6128" opacity=".5" offset="1pt"/>
                  <v:textbox>
                    <w:txbxContent>
                      <w:p w14:paraId="0426793C" w14:textId="14471CAD" w:rsidR="005277EE" w:rsidRPr="00A16C43" w:rsidRDefault="005277EE" w:rsidP="006A4DD3">
                        <w:pPr>
                          <w:spacing w:after="0"/>
                        </w:pPr>
                        <w:r>
                          <w:rPr>
                            <w:bCs/>
                            <w:szCs w:val="22"/>
                          </w:rPr>
                          <w:t>E</w:t>
                        </w:r>
                        <w:r w:rsidRPr="00A222B2">
                          <w:rPr>
                            <w:bCs/>
                            <w:szCs w:val="22"/>
                          </w:rPr>
                          <w:t xml:space="preserve">xplain the </w:t>
                        </w:r>
                        <w:r>
                          <w:rPr>
                            <w:bCs/>
                            <w:szCs w:val="22"/>
                          </w:rPr>
                          <w:t>importance of safe water, sanitation, and hygiene (WASH) practices in preventing malnutrition</w:t>
                        </w:r>
                        <w:r w:rsidRPr="00A222B2">
                          <w:rPr>
                            <w:bCs/>
                            <w:szCs w:val="22"/>
                          </w:rPr>
                          <w:t>.</w:t>
                        </w:r>
                      </w:p>
                    </w:txbxContent>
                  </v:textbox>
                </v:shape>
                <v:shape id="Text Box 43" o:spid="_x0000_s1125" type="#_x0000_t202" style="position:absolute;left:1599;top:4588;width:13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C28UA&#10;AADcAAAADwAAAGRycy9kb3ducmV2LnhtbERPy2rCQBTdF/oPwy24ayYVrRIdpS0WhTSg8YHLS+Y2&#10;Cc3cCZlR4993FoUuD+c9X/amEVfqXG1ZwUsUgyAurK65VHDYfz5PQTiPrLGxTAru5GC5eHyYY6Lt&#10;jXd0zX0pQgi7BBVU3reJlK6oyKCLbEscuG/bGfQBdqXUHd5CuGnkMI5fpcGaQ0OFLX1UVPzkF6Ng&#10;lY5H23Uf34/l+2Rtx6fs65xmSg2e+rcZCE+9/xf/uTdawXAU1oY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wLbxQAAANwAAAAPAAAAAAAAAAAAAAAAAJgCAABkcnMv&#10;ZG93bnJldi54bWxQSwUGAAAAAAQABAD1AAAAigMAAAAA&#10;" filled="f" fillcolor="#365f91" stroked="f">
                  <v:textbox>
                    <w:txbxContent>
                      <w:p w14:paraId="17CBFF81" w14:textId="77777777" w:rsidR="005277EE" w:rsidRPr="00DA6AF6" w:rsidRDefault="005277EE" w:rsidP="001B2CA0">
                        <w:pPr>
                          <w:pStyle w:val="Whitetextinbox"/>
                        </w:pPr>
                        <w:r w:rsidRPr="00DA6AF6">
                          <w:t>Purpose</w:t>
                        </w:r>
                      </w:p>
                      <w:p w14:paraId="0815C0EC" w14:textId="77777777" w:rsidR="005277EE" w:rsidRDefault="005277EE" w:rsidP="001B2CA0"/>
                    </w:txbxContent>
                  </v:textbox>
                </v:shape>
                <w10:anchorlock/>
              </v:group>
            </w:pict>
          </mc:Fallback>
        </mc:AlternateContent>
      </w:r>
    </w:p>
    <w:p w14:paraId="1BB8E54D" w14:textId="77777777" w:rsidR="004336E0" w:rsidRPr="003446CB" w:rsidRDefault="004336E0" w:rsidP="009C39A4">
      <w:pPr>
        <w:pStyle w:val="ColorfulList-Accent15"/>
        <w:spacing w:after="0"/>
        <w:ind w:left="0"/>
        <w:rPr>
          <w:bCs/>
          <w:szCs w:val="22"/>
        </w:rPr>
      </w:pPr>
    </w:p>
    <w:p w14:paraId="65555782" w14:textId="69264E4A" w:rsidR="006A5CA1" w:rsidRPr="003446CB" w:rsidRDefault="0042174F" w:rsidP="009C39A4">
      <w:pPr>
        <w:spacing w:after="0"/>
      </w:pPr>
      <w:r w:rsidRPr="003446CB">
        <w:rPr>
          <w:noProof/>
        </w:rPr>
        <mc:AlternateContent>
          <mc:Choice Requires="wpg">
            <w:drawing>
              <wp:inline distT="0" distB="0" distL="0" distR="0" wp14:anchorId="375BA2FC" wp14:editId="3C74C739">
                <wp:extent cx="5943600" cy="1097801"/>
                <wp:effectExtent l="19050" t="19050" r="19050" b="26670"/>
                <wp:docPr id="240" name="Group 233" descr="By the end of this module, participants should be able to:&#10;1. Describe how infections from unsafe food and water contribute to malnutrition&#10;2. Explain how to make food and water safe&#10;3. Counsel clients on food and water safety and hygiene&#10;" title="Learning Objectiv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097801"/>
                          <a:chOff x="1464" y="7023"/>
                          <a:chExt cx="9015" cy="1974"/>
                        </a:xfrm>
                      </wpg:grpSpPr>
                      <wps:wsp>
                        <wps:cNvPr id="242" name="AutoShape 240"/>
                        <wps:cNvSpPr>
                          <a:spLocks noChangeArrowheads="1"/>
                        </wps:cNvSpPr>
                        <wps:spPr bwMode="auto">
                          <a:xfrm>
                            <a:off x="1464" y="7023"/>
                            <a:ext cx="1984" cy="1974"/>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243" name="Text Box 241"/>
                        <wps:cNvSpPr txBox="1">
                          <a:spLocks noChangeArrowheads="1"/>
                        </wps:cNvSpPr>
                        <wps:spPr bwMode="auto">
                          <a:xfrm>
                            <a:off x="3009" y="7023"/>
                            <a:ext cx="7470" cy="1974"/>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46776FB1" w14:textId="459AF1FC" w:rsidR="005277EE" w:rsidRPr="00054F39" w:rsidRDefault="005277EE" w:rsidP="007C14B7">
                              <w:pPr>
                                <w:pStyle w:val="Normalbeforebullet"/>
                              </w:pPr>
                              <w:r w:rsidRPr="00054F39">
                                <w:t xml:space="preserve">By the end of this module, participants </w:t>
                              </w:r>
                              <w:r>
                                <w:t xml:space="preserve">should </w:t>
                              </w:r>
                              <w:r w:rsidRPr="00054F39">
                                <w:t>be able to:</w:t>
                              </w:r>
                            </w:p>
                            <w:p w14:paraId="6F04C6B2" w14:textId="04E72ED7" w:rsidR="005277EE" w:rsidRPr="00A222B2" w:rsidRDefault="005277EE" w:rsidP="0011048F">
                              <w:pPr>
                                <w:numPr>
                                  <w:ilvl w:val="0"/>
                                  <w:numId w:val="85"/>
                                </w:numPr>
                                <w:autoSpaceDE/>
                                <w:autoSpaceDN/>
                                <w:adjustRightInd/>
                                <w:spacing w:after="0"/>
                                <w:rPr>
                                  <w:bCs/>
                                  <w:szCs w:val="22"/>
                                </w:rPr>
                              </w:pPr>
                              <w:r w:rsidRPr="00A222B2">
                                <w:rPr>
                                  <w:bCs/>
                                  <w:szCs w:val="22"/>
                                </w:rPr>
                                <w:t xml:space="preserve">Describe how </w:t>
                              </w:r>
                              <w:r>
                                <w:rPr>
                                  <w:bCs/>
                                  <w:szCs w:val="22"/>
                                </w:rPr>
                                <w:t xml:space="preserve">infections from unsafe </w:t>
                              </w:r>
                              <w:r w:rsidRPr="00A222B2">
                                <w:rPr>
                                  <w:bCs/>
                                  <w:szCs w:val="22"/>
                                </w:rPr>
                                <w:t xml:space="preserve">food and water </w:t>
                              </w:r>
                              <w:r>
                                <w:rPr>
                                  <w:bCs/>
                                  <w:szCs w:val="22"/>
                                </w:rPr>
                                <w:t>contribute to malnutrition</w:t>
                              </w:r>
                            </w:p>
                            <w:p w14:paraId="25477BFF" w14:textId="2CE63F65" w:rsidR="005277EE" w:rsidRDefault="005277EE" w:rsidP="0011048F">
                              <w:pPr>
                                <w:numPr>
                                  <w:ilvl w:val="0"/>
                                  <w:numId w:val="85"/>
                                </w:numPr>
                                <w:autoSpaceDE/>
                                <w:autoSpaceDN/>
                                <w:adjustRightInd/>
                                <w:spacing w:after="0"/>
                                <w:rPr>
                                  <w:bCs/>
                                  <w:szCs w:val="22"/>
                                </w:rPr>
                              </w:pPr>
                              <w:r>
                                <w:rPr>
                                  <w:bCs/>
                                  <w:szCs w:val="22"/>
                                </w:rPr>
                                <w:t>Explain how to make food and water safe</w:t>
                              </w:r>
                            </w:p>
                            <w:p w14:paraId="60B58018" w14:textId="4DCDEC85" w:rsidR="005277EE" w:rsidRDefault="005277EE" w:rsidP="0011048F">
                              <w:pPr>
                                <w:numPr>
                                  <w:ilvl w:val="0"/>
                                  <w:numId w:val="85"/>
                                </w:numPr>
                                <w:autoSpaceDE/>
                                <w:autoSpaceDN/>
                                <w:adjustRightInd/>
                                <w:spacing w:after="0"/>
                              </w:pPr>
                              <w:r w:rsidRPr="006F2B57">
                                <w:rPr>
                                  <w:bCs/>
                                  <w:szCs w:val="22"/>
                                </w:rPr>
                                <w:t>Counsel clients on food and water safety and hygiene</w:t>
                              </w:r>
                            </w:p>
                          </w:txbxContent>
                        </wps:txbx>
                        <wps:bodyPr rot="0" vert="horz" wrap="square" lIns="91440" tIns="45720" rIns="91440" bIns="45720" anchor="t" anchorCtr="0" upright="1">
                          <a:spAutoFit/>
                        </wps:bodyPr>
                      </wps:wsp>
                      <wps:wsp>
                        <wps:cNvPr id="244" name="Text Box 242"/>
                        <wps:cNvSpPr txBox="1">
                          <a:spLocks noChangeArrowheads="1"/>
                        </wps:cNvSpPr>
                        <wps:spPr bwMode="auto">
                          <a:xfrm>
                            <a:off x="1505" y="7564"/>
                            <a:ext cx="1644" cy="1320"/>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76923C"/>
                                </a:solidFill>
                                <a:miter lim="800000"/>
                                <a:headEnd/>
                                <a:tailEnd/>
                              </a14:hiddenLine>
                            </a:ext>
                          </a:extLst>
                        </wps:spPr>
                        <wps:txbx>
                          <w:txbxContent>
                            <w:p w14:paraId="524AC41E" w14:textId="77777777" w:rsidR="005277EE" w:rsidRDefault="005277EE" w:rsidP="007C14B7">
                              <w:pPr>
                                <w:pStyle w:val="Whitetextinbox"/>
                              </w:pPr>
                              <w:r>
                                <w:t>Learning objectives</w:t>
                              </w:r>
                            </w:p>
                          </w:txbxContent>
                        </wps:txbx>
                        <wps:bodyPr rot="0" vert="horz" wrap="square" lIns="91440" tIns="45720" rIns="91440" bIns="45720" anchor="t" anchorCtr="0" upright="1">
                          <a:noAutofit/>
                        </wps:bodyPr>
                      </wps:wsp>
                    </wpg:wgp>
                  </a:graphicData>
                </a:graphic>
              </wp:inline>
            </w:drawing>
          </mc:Choice>
          <mc:Fallback>
            <w:pict>
              <v:group w14:anchorId="375BA2FC" id="_x0000_s1126" alt="Title: Learning Objectives - Description: By the end of this module, participants should be able to:&#10;1. Describe how infections from unsafe food and water contribute to malnutrition&#10;2. Explain how to make food and water safe&#10;3. Counsel clients on food and water safety and hygiene&#10;" style="width:468pt;height:86.45pt;mso-position-horizontal-relative:char;mso-position-vertical-relative:line" coordorigin="1464,7023" coordsize="9015,1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">
                <v:roundrect id="AutoShape 240" o:spid="_x0000_s1127" style="position:absolute;left:1464;top:7023;width:1984;height:19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HxF8QA&#10;AADcAAAADwAAAGRycy9kb3ducmV2LnhtbESPzYrCMBSF94LvEK4wO00tM6LVKKLMjAtdWN24uzR3&#10;2jLNTWmiVp/eCILLw/n5OLNFaypxocaVlhUMBxEI4szqknMFx8N3fwzCeWSNlWVScCMHi3m3M8NE&#10;2yvv6ZL6XIQRdgkqKLyvEyldVpBBN7A1cfD+bGPQB9nkUjd4DeOmknEUjaTBkgOhwJpWBWX/6dkE&#10;rrn/bHeT7e73lK71uBzeJviVKvXRa5dTEJ5a/w6/2hutIP6M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h8RfEAAAA3AAAAA8AAAAAAAAAAAAAAAAAmAIAAGRycy9k&#10;b3ducmV2LnhtbFBLBQYAAAAABAAEAPUAAACJAwAAAAA=&#10;" fillcolor="#76923c" strokecolor="#76923c" strokeweight="3pt">
                  <v:shadow color="#4e6128" opacity=".5" offset="1pt"/>
                </v:roundrect>
                <v:shape id="_x0000_s1128" type="#_x0000_t202" style="position:absolute;left:3009;top:7023;width:7470;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NSsQA&#10;AADcAAAADwAAAGRycy9kb3ducmV2LnhtbESPT4vCMBTE78J+h/AW9qbpuqJSjSILroJerCIeH83r&#10;H2xeShNt99sbQfA4zMxvmPmyM5W4U+NKywq+BxEI4tTqknMFp+O6PwXhPLLGyjIp+CcHy8VHb46x&#10;ti0f6J74XAQIuxgVFN7XsZQuLcigG9iaOHiZbQz6IJtc6gbbADeVHEbRWBosOSwUWNNvQek1uRkF&#10;l902tdl5cnLt6rBP9lm+2fy1Sn19dqsZCE+df4df7a1WMBz9wP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ujUrEAAAA3AAAAA8AAAAAAAAAAAAAAAAAmAIAAGRycy9k&#10;b3ducmV2LnhtbFBLBQYAAAAABAAEAPUAAACJAwAAAAA=&#10;" strokecolor="#76923c" strokeweight="3pt">
                  <v:shadow color="#4e6128" opacity=".5" offset="1pt"/>
                  <v:textbox style="mso-fit-shape-to-text:t">
                    <w:txbxContent>
                      <w:p w14:paraId="46776FB1" w14:textId="459AF1FC" w:rsidR="005277EE" w:rsidRPr="00054F39" w:rsidRDefault="005277EE" w:rsidP="007C14B7">
                        <w:pPr>
                          <w:pStyle w:val="Normalbeforebullet"/>
                        </w:pPr>
                        <w:r w:rsidRPr="00054F39">
                          <w:t xml:space="preserve">By the end of this module, participants </w:t>
                        </w:r>
                        <w:r>
                          <w:t xml:space="preserve">should </w:t>
                        </w:r>
                        <w:r w:rsidRPr="00054F39">
                          <w:t>be able to:</w:t>
                        </w:r>
                      </w:p>
                      <w:p w14:paraId="6F04C6B2" w14:textId="04E72ED7" w:rsidR="005277EE" w:rsidRPr="00A222B2" w:rsidRDefault="005277EE" w:rsidP="0011048F">
                        <w:pPr>
                          <w:numPr>
                            <w:ilvl w:val="0"/>
                            <w:numId w:val="85"/>
                          </w:numPr>
                          <w:autoSpaceDE/>
                          <w:autoSpaceDN/>
                          <w:adjustRightInd/>
                          <w:spacing w:after="0"/>
                          <w:rPr>
                            <w:bCs/>
                            <w:szCs w:val="22"/>
                          </w:rPr>
                        </w:pPr>
                        <w:r w:rsidRPr="00A222B2">
                          <w:rPr>
                            <w:bCs/>
                            <w:szCs w:val="22"/>
                          </w:rPr>
                          <w:t xml:space="preserve">Describe how </w:t>
                        </w:r>
                        <w:r>
                          <w:rPr>
                            <w:bCs/>
                            <w:szCs w:val="22"/>
                          </w:rPr>
                          <w:t xml:space="preserve">infections from unsafe </w:t>
                        </w:r>
                        <w:r w:rsidRPr="00A222B2">
                          <w:rPr>
                            <w:bCs/>
                            <w:szCs w:val="22"/>
                          </w:rPr>
                          <w:t xml:space="preserve">food and water </w:t>
                        </w:r>
                        <w:r>
                          <w:rPr>
                            <w:bCs/>
                            <w:szCs w:val="22"/>
                          </w:rPr>
                          <w:t>contribute to malnutrition</w:t>
                        </w:r>
                      </w:p>
                      <w:p w14:paraId="25477BFF" w14:textId="2CE63F65" w:rsidR="005277EE" w:rsidRDefault="005277EE" w:rsidP="0011048F">
                        <w:pPr>
                          <w:numPr>
                            <w:ilvl w:val="0"/>
                            <w:numId w:val="85"/>
                          </w:numPr>
                          <w:autoSpaceDE/>
                          <w:autoSpaceDN/>
                          <w:adjustRightInd/>
                          <w:spacing w:after="0"/>
                          <w:rPr>
                            <w:bCs/>
                            <w:szCs w:val="22"/>
                          </w:rPr>
                        </w:pPr>
                        <w:r>
                          <w:rPr>
                            <w:bCs/>
                            <w:szCs w:val="22"/>
                          </w:rPr>
                          <w:t>Explain how to make food and water safe</w:t>
                        </w:r>
                      </w:p>
                      <w:p w14:paraId="60B58018" w14:textId="4DCDEC85" w:rsidR="005277EE" w:rsidRDefault="005277EE" w:rsidP="0011048F">
                        <w:pPr>
                          <w:numPr>
                            <w:ilvl w:val="0"/>
                            <w:numId w:val="85"/>
                          </w:numPr>
                          <w:autoSpaceDE/>
                          <w:autoSpaceDN/>
                          <w:adjustRightInd/>
                          <w:spacing w:after="0"/>
                        </w:pPr>
                        <w:r w:rsidRPr="006F2B57">
                          <w:rPr>
                            <w:bCs/>
                            <w:szCs w:val="22"/>
                          </w:rPr>
                          <w:t>Counsel clients on food and water safety and hygiene</w:t>
                        </w:r>
                      </w:p>
                    </w:txbxContent>
                  </v:textbox>
                </v:shape>
                <v:shape id="Text Box 242" o:spid="_x0000_s1129" type="#_x0000_t202" style="position:absolute;left:1505;top:7564;width:164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kLpMUA&#10;AADcAAAADwAAAGRycy9kb3ducmV2LnhtbESPQWsCMRSE7wX/Q3iCt5pVpNTVKEVo0UMrXVv1+Ni8&#10;7i5uXsImxu2/bwqFHoeZ+YZZrnvTikidbywrmIwzEMSl1Q1XCj4Oz/ePIHxA1thaJgXf5GG9Gtwt&#10;Mdf2xu8Ui1CJBGGfo4I6BJdL6cuaDPqxdcTJ+7KdwZBkV0nd4S3BTSunWfYgDTacFmp0tKmpvBRX&#10;o4DtUe93p9f49jl3Z1nso9u8RKVGw/5pASJQH/7Df+2tVjCdzeD3TD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eQukxQAAANwAAAAPAAAAAAAAAAAAAAAAAJgCAABkcnMv&#10;ZG93bnJldi54bWxQSwUGAAAAAAQABAD1AAAAigMAAAAA&#10;" filled="f" fillcolor="#365f91" stroked="f" strokecolor="#76923c">
                  <v:textbox>
                    <w:txbxContent>
                      <w:p w14:paraId="524AC41E" w14:textId="77777777" w:rsidR="005277EE" w:rsidRDefault="005277EE" w:rsidP="007C14B7">
                        <w:pPr>
                          <w:pStyle w:val="Whitetextinbox"/>
                        </w:pPr>
                        <w:r>
                          <w:t>Learning objectives</w:t>
                        </w:r>
                      </w:p>
                    </w:txbxContent>
                  </v:textbox>
                </v:shape>
                <w10:anchorlock/>
              </v:group>
            </w:pict>
          </mc:Fallback>
        </mc:AlternateContent>
      </w:r>
    </w:p>
    <w:p w14:paraId="160B00D1" w14:textId="77777777" w:rsidR="00B13259" w:rsidRPr="003446CB" w:rsidRDefault="00B13259" w:rsidP="009C39A4">
      <w:pPr>
        <w:spacing w:after="0"/>
      </w:pPr>
    </w:p>
    <w:p w14:paraId="308D3BC4" w14:textId="006C2227" w:rsidR="007C14B7" w:rsidRPr="003446CB" w:rsidRDefault="0042174F" w:rsidP="009C39A4">
      <w:pPr>
        <w:spacing w:after="0"/>
      </w:pPr>
      <w:r w:rsidRPr="003446CB">
        <w:rPr>
          <w:noProof/>
        </w:rPr>
        <w:lastRenderedPageBreak/>
        <mc:AlternateContent>
          <mc:Choice Requires="wpg">
            <w:drawing>
              <wp:inline distT="0" distB="0" distL="0" distR="0" wp14:anchorId="13D7C6AE" wp14:editId="7923CE4B">
                <wp:extent cx="5943600" cy="2366723"/>
                <wp:effectExtent l="19050" t="19050" r="19050" b="14605"/>
                <wp:docPr id="236" name="Group 229" descr=" Markers and tape&#10; LCD projector&#10; Index cards (one for each participant)&#10; 10 plastic spoons&#10; Jug of water&#10; Soap&#10; Participant Handouts&#10;­- Handout 4.1. Correct Handwashing &#10;­- Handout 4.2. Critical Times to Wash Hands&#10;­- Handout 4.3. Counseling on Food and Water Safety&#10;­- Handout 4.4. How to Make Drinking Water Safe&#10;- Handout 4.5. Case Scenario: Food and Water Safety &#10;" title="Materials Need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366723"/>
                          <a:chOff x="1470" y="11420"/>
                          <a:chExt cx="9015" cy="3260"/>
                        </a:xfrm>
                      </wpg:grpSpPr>
                      <wps:wsp>
                        <wps:cNvPr id="237" name="AutoShape 244"/>
                        <wps:cNvSpPr>
                          <a:spLocks noChangeArrowheads="1"/>
                        </wps:cNvSpPr>
                        <wps:spPr bwMode="auto">
                          <a:xfrm>
                            <a:off x="1470" y="11420"/>
                            <a:ext cx="1984" cy="3260"/>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238" name="Text Box 245"/>
                        <wps:cNvSpPr txBox="1">
                          <a:spLocks noChangeArrowheads="1"/>
                        </wps:cNvSpPr>
                        <wps:spPr bwMode="auto">
                          <a:xfrm>
                            <a:off x="3015" y="11420"/>
                            <a:ext cx="7470" cy="3260"/>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0DFC8B33" w14:textId="77777777" w:rsidR="005277EE" w:rsidRPr="00FC6EB2" w:rsidRDefault="005277EE" w:rsidP="0011048F">
                              <w:pPr>
                                <w:numPr>
                                  <w:ilvl w:val="0"/>
                                  <w:numId w:val="37"/>
                                </w:numPr>
                                <w:spacing w:after="0"/>
                                <w:ind w:left="360"/>
                                <w:rPr>
                                  <w:rFonts w:cs="Calibri"/>
                                </w:rPr>
                              </w:pPr>
                              <w:r w:rsidRPr="00FC6EB2">
                                <w:rPr>
                                  <w:rFonts w:cs="Calibri"/>
                                </w:rPr>
                                <w:t>Markers and tape</w:t>
                              </w:r>
                            </w:p>
                            <w:p w14:paraId="197A5243" w14:textId="0434341D" w:rsidR="005277EE" w:rsidRPr="004A1C65" w:rsidRDefault="005277EE" w:rsidP="0011048F">
                              <w:pPr>
                                <w:numPr>
                                  <w:ilvl w:val="0"/>
                                  <w:numId w:val="37"/>
                                </w:numPr>
                                <w:spacing w:after="0"/>
                                <w:ind w:left="360"/>
                                <w:rPr>
                                  <w:rFonts w:cs="Calibri"/>
                                </w:rPr>
                              </w:pPr>
                              <w:r w:rsidRPr="00FC6EB2">
                                <w:rPr>
                                  <w:rFonts w:cs="Calibri"/>
                                </w:rPr>
                                <w:t>LCD projector</w:t>
                              </w:r>
                            </w:p>
                            <w:p w14:paraId="04B29502" w14:textId="77777777" w:rsidR="005277EE" w:rsidRDefault="005277EE" w:rsidP="0011048F">
                              <w:pPr>
                                <w:numPr>
                                  <w:ilvl w:val="0"/>
                                  <w:numId w:val="37"/>
                                </w:numPr>
                                <w:spacing w:after="0"/>
                                <w:ind w:left="360"/>
                              </w:pPr>
                              <w:r>
                                <w:t>Index cards (one for each participant)</w:t>
                              </w:r>
                            </w:p>
                            <w:p w14:paraId="520B17D6" w14:textId="77777777" w:rsidR="005277EE" w:rsidRDefault="005277EE" w:rsidP="0011048F">
                              <w:pPr>
                                <w:numPr>
                                  <w:ilvl w:val="0"/>
                                  <w:numId w:val="37"/>
                                </w:numPr>
                                <w:spacing w:after="0"/>
                                <w:ind w:left="360"/>
                              </w:pPr>
                              <w:r>
                                <w:t>10 plastic spoons</w:t>
                              </w:r>
                            </w:p>
                            <w:p w14:paraId="697F4E5E" w14:textId="77777777" w:rsidR="005277EE" w:rsidRDefault="005277EE" w:rsidP="0011048F">
                              <w:pPr>
                                <w:numPr>
                                  <w:ilvl w:val="0"/>
                                  <w:numId w:val="37"/>
                                </w:numPr>
                                <w:spacing w:after="0"/>
                                <w:ind w:left="360"/>
                              </w:pPr>
                              <w:r>
                                <w:t>Jug of water</w:t>
                              </w:r>
                            </w:p>
                            <w:p w14:paraId="53EE5845" w14:textId="77777777" w:rsidR="005277EE" w:rsidRDefault="005277EE" w:rsidP="0011048F">
                              <w:pPr>
                                <w:numPr>
                                  <w:ilvl w:val="0"/>
                                  <w:numId w:val="37"/>
                                </w:numPr>
                                <w:spacing w:after="0"/>
                                <w:ind w:left="360"/>
                              </w:pPr>
                              <w:r>
                                <w:t>Soap</w:t>
                              </w:r>
                            </w:p>
                            <w:p w14:paraId="79BD2D06" w14:textId="77777777" w:rsidR="005277EE" w:rsidRPr="00C977D2" w:rsidRDefault="005277EE" w:rsidP="0011048F">
                              <w:pPr>
                                <w:numPr>
                                  <w:ilvl w:val="0"/>
                                  <w:numId w:val="37"/>
                                </w:numPr>
                                <w:tabs>
                                  <w:tab w:val="left" w:pos="360"/>
                                </w:tabs>
                                <w:autoSpaceDE/>
                                <w:autoSpaceDN/>
                                <w:adjustRightInd/>
                                <w:spacing w:after="0"/>
                                <w:ind w:left="360"/>
                                <w:rPr>
                                  <w:b/>
                                  <w:color w:val="4F6228"/>
                                </w:rPr>
                              </w:pPr>
                              <w:r>
                                <w:rPr>
                                  <w:b/>
                                  <w:color w:val="4F6228"/>
                                </w:rPr>
                                <w:t>Participant Handouts</w:t>
                              </w:r>
                            </w:p>
                            <w:p w14:paraId="697536D7" w14:textId="63013709" w:rsidR="005277EE" w:rsidRDefault="005277EE" w:rsidP="0011048F">
                              <w:pPr>
                                <w:numPr>
                                  <w:ilvl w:val="0"/>
                                  <w:numId w:val="109"/>
                                </w:numPr>
                                <w:spacing w:after="0"/>
                                <w:rPr>
                                  <w:rFonts w:cs="Calibri"/>
                                </w:rPr>
                              </w:pPr>
                              <w:r w:rsidRPr="006E7B57">
                                <w:rPr>
                                  <w:rFonts w:cs="Calibri"/>
                                </w:rPr>
                                <w:t xml:space="preserve">Handout </w:t>
                              </w:r>
                              <w:r>
                                <w:rPr>
                                  <w:rFonts w:cs="Calibri"/>
                                </w:rPr>
                                <w:t>4</w:t>
                              </w:r>
                              <w:r w:rsidRPr="006E7B57">
                                <w:rPr>
                                  <w:rFonts w:cs="Calibri"/>
                                </w:rPr>
                                <w:t xml:space="preserve">.1. </w:t>
                              </w:r>
                              <w:r>
                                <w:rPr>
                                  <w:rFonts w:cs="Calibri"/>
                                </w:rPr>
                                <w:t>Correct Handwashing</w:t>
                              </w:r>
                              <w:r w:rsidRPr="006E7B57">
                                <w:rPr>
                                  <w:rFonts w:cs="Calibri"/>
                                </w:rPr>
                                <w:t xml:space="preserve"> </w:t>
                              </w:r>
                            </w:p>
                            <w:p w14:paraId="50C5B317" w14:textId="396B4B07" w:rsidR="005277EE" w:rsidRPr="006E7B57" w:rsidRDefault="005277EE" w:rsidP="0011048F">
                              <w:pPr>
                                <w:numPr>
                                  <w:ilvl w:val="0"/>
                                  <w:numId w:val="109"/>
                                </w:numPr>
                                <w:spacing w:after="0"/>
                                <w:rPr>
                                  <w:rFonts w:cs="Calibri"/>
                                </w:rPr>
                              </w:pPr>
                              <w:r w:rsidRPr="006E7B57">
                                <w:rPr>
                                  <w:rFonts w:cs="Calibri"/>
                                </w:rPr>
                                <w:t xml:space="preserve">Handout </w:t>
                              </w:r>
                              <w:r>
                                <w:rPr>
                                  <w:rFonts w:cs="Calibri"/>
                                </w:rPr>
                                <w:t>4</w:t>
                              </w:r>
                              <w:r w:rsidRPr="006E7B57">
                                <w:rPr>
                                  <w:rFonts w:cs="Calibri"/>
                                </w:rPr>
                                <w:t xml:space="preserve">.2. </w:t>
                              </w:r>
                              <w:r>
                                <w:rPr>
                                  <w:rFonts w:cs="Calibri"/>
                                </w:rPr>
                                <w:t>Critical Times to Wash Hands</w:t>
                              </w:r>
                            </w:p>
                            <w:p w14:paraId="4B746327" w14:textId="407E6B8C" w:rsidR="005277EE" w:rsidRPr="009E40F3" w:rsidRDefault="005277EE" w:rsidP="0011048F">
                              <w:pPr>
                                <w:numPr>
                                  <w:ilvl w:val="0"/>
                                  <w:numId w:val="109"/>
                                </w:numPr>
                                <w:spacing w:after="0"/>
                                <w:rPr>
                                  <w:rFonts w:cs="Calibri"/>
                                </w:rPr>
                              </w:pPr>
                              <w:r w:rsidRPr="009E40F3">
                                <w:rPr>
                                  <w:rFonts w:cs="Calibri"/>
                                </w:rPr>
                                <w:t xml:space="preserve">Handout </w:t>
                              </w:r>
                              <w:r>
                                <w:rPr>
                                  <w:rFonts w:cs="Calibri"/>
                                </w:rPr>
                                <w:t>4</w:t>
                              </w:r>
                              <w:r w:rsidRPr="009E40F3">
                                <w:rPr>
                                  <w:rFonts w:cs="Calibri"/>
                                </w:rPr>
                                <w:t xml:space="preserve">.3. Counseling on </w:t>
                              </w:r>
                              <w:r>
                                <w:rPr>
                                  <w:rFonts w:cs="Calibri"/>
                                </w:rPr>
                                <w:t>Food and Water Safety</w:t>
                              </w:r>
                            </w:p>
                            <w:p w14:paraId="4B0CBB4A" w14:textId="4B7AD10F" w:rsidR="005277EE" w:rsidRDefault="005277EE" w:rsidP="0011048F">
                              <w:pPr>
                                <w:numPr>
                                  <w:ilvl w:val="0"/>
                                  <w:numId w:val="109"/>
                                </w:numPr>
                                <w:spacing w:after="0"/>
                                <w:rPr>
                                  <w:rFonts w:cs="Calibri"/>
                                </w:rPr>
                              </w:pPr>
                              <w:r>
                                <w:rPr>
                                  <w:rFonts w:cs="Calibri"/>
                                </w:rPr>
                                <w:t>Handout 4.4. How to Make Drinking Water Safe</w:t>
                              </w:r>
                            </w:p>
                            <w:p w14:paraId="3AD88A1D" w14:textId="0B361FDF" w:rsidR="005277EE" w:rsidRPr="00774807" w:rsidRDefault="005277EE" w:rsidP="009C39A4">
                              <w:pPr>
                                <w:spacing w:after="0"/>
                                <w:ind w:left="720" w:hanging="360"/>
                              </w:pPr>
                              <w:r>
                                <w:rPr>
                                  <w:rFonts w:ascii="Courier New" w:hAnsi="Courier New" w:cs="Courier New"/>
                                </w:rPr>
                                <w:t>­</w:t>
                              </w:r>
                              <w:r>
                                <w:rPr>
                                  <w:rFonts w:cs="Calibri"/>
                                </w:rPr>
                                <w:tab/>
                              </w:r>
                              <w:r w:rsidRPr="004A1C65">
                                <w:rPr>
                                  <w:rFonts w:cs="Calibri"/>
                                </w:rPr>
                                <w:t xml:space="preserve">Handout </w:t>
                              </w:r>
                              <w:r>
                                <w:rPr>
                                  <w:rFonts w:cs="Calibri"/>
                                </w:rPr>
                                <w:t>4</w:t>
                              </w:r>
                              <w:r w:rsidRPr="004A1C65">
                                <w:rPr>
                                  <w:rFonts w:cs="Calibri"/>
                                </w:rPr>
                                <w:t xml:space="preserve">.5. Case Scenario: Food and Water Safety </w:t>
                              </w:r>
                            </w:p>
                          </w:txbxContent>
                        </wps:txbx>
                        <wps:bodyPr rot="0" vert="horz" wrap="square" lIns="91440" tIns="45720" rIns="91440" bIns="45720" anchor="t" anchorCtr="0" upright="1">
                          <a:spAutoFit/>
                        </wps:bodyPr>
                      </wps:wsp>
                      <wps:wsp>
                        <wps:cNvPr id="239" name="Text Box 246"/>
                        <wps:cNvSpPr txBox="1">
                          <a:spLocks noChangeArrowheads="1"/>
                        </wps:cNvSpPr>
                        <wps:spPr bwMode="auto">
                          <a:xfrm>
                            <a:off x="1511" y="12563"/>
                            <a:ext cx="1644" cy="2117"/>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76923C"/>
                                </a:solidFill>
                                <a:miter lim="800000"/>
                                <a:headEnd/>
                                <a:tailEnd/>
                              </a14:hiddenLine>
                            </a:ext>
                          </a:extLst>
                        </wps:spPr>
                        <wps:txbx>
                          <w:txbxContent>
                            <w:p w14:paraId="0705A908" w14:textId="77777777" w:rsidR="005277EE" w:rsidRDefault="005277EE" w:rsidP="00ED1A5B">
                              <w:pPr>
                                <w:pStyle w:val="Whitetextinbox"/>
                              </w:pPr>
                              <w:r>
                                <w:t>Materials needed</w:t>
                              </w:r>
                            </w:p>
                          </w:txbxContent>
                        </wps:txbx>
                        <wps:bodyPr rot="0" vert="horz" wrap="square" lIns="91440" tIns="45720" rIns="91440" bIns="45720" anchor="t" anchorCtr="0" upright="1">
                          <a:noAutofit/>
                        </wps:bodyPr>
                      </wps:wsp>
                    </wpg:wgp>
                  </a:graphicData>
                </a:graphic>
              </wp:inline>
            </w:drawing>
          </mc:Choice>
          <mc:Fallback>
            <w:pict>
              <v:group w14:anchorId="13D7C6AE" id="Group 229" o:spid="_x0000_s1130" alt="Title: Materials Needed - Description:  Markers and tape&#10; LCD projector&#10; Index cards (one for each participant)&#10; 10 plastic spoons&#10; Jug of water&#10; Soap&#10; Participant Handouts&#10;­- Handout 4.1. Correct Handwashing &#10;­- Handout 4.2. Critical Times to Wash Hands&#10;­- Handout 4.3. Counseling on Food and Water Safety&#10;­- Handout 4.4. How to Make Drinking Water Safe&#10;- Handout 4.5. Case Scenario: Food and Water Safety &#10;" style="width:468pt;height:186.35pt;mso-position-horizontal-relative:char;mso-position-vertical-relative:line" coordorigin="1470,11420" coordsize="9015,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">
                <v:roundrect id="AutoShape 244" o:spid="_x0000_s1131" style="position:absolute;left:1470;top:11420;width:1984;height:32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Ah8sYA&#10;AADcAAAADwAAAGRycy9kb3ducmV2LnhtbESPzWrCQBSF9wXfYbiCuzox0qrRMUhLaxe6aNpNd5fM&#10;NQlm7oTMNIk+facguDycn4+zSQdTi45aV1lWMJtGIIhzqysuFHx/vT0uQTiPrLG2TAou5CDdjh42&#10;mGjb8yd1mS9EGGGXoILS+yaR0uUlGXRT2xAH72Rbgz7ItpC6xT6Mm1rGUfQsDVYcCCU29FJSfs5+&#10;TeCa6/vhuDoc9z/Zq15Ws8sKnzKlJuNhtwbhafD38K39oRXE8wX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Ah8sYAAADcAAAADwAAAAAAAAAAAAAAAACYAgAAZHJz&#10;L2Rvd25yZXYueG1sUEsFBgAAAAAEAAQA9QAAAIsDAAAAAA==&#10;" fillcolor="#76923c" strokecolor="#76923c" strokeweight="3pt">
                  <v:shadow color="#4e6128" opacity=".5" offset="1pt"/>
                </v:roundrect>
                <v:shape id="Text Box 245" o:spid="_x0000_s1132" type="#_x0000_t202" style="position:absolute;left:3015;top:11420;width:7470;height:3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xsRsIA&#10;AADcAAAADwAAAGRycy9kb3ducmV2LnhtbERPy2rCQBTdC/7DcAvudFKFtqSZiAg+oNkkFXF5ydw8&#10;aOZOyIwm/n1nUejycN7JdjKdeNDgWssKXlcRCOLS6pZrBZfvw/IDhPPIGjvLpOBJDrbpfJZgrO3I&#10;OT0KX4sQwi5GBY33fSylKxsy6Fa2Jw5cZQeDPsChlnrAMYSbTq6j6E0abDk0NNjTvqHyp7gbBbev&#10;c2mr6/vFjbs8K7KqPp2Oo1KLl2n3CcLT5P/Ff+6zVrDehLXhTDgCM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GxGwgAAANwAAAAPAAAAAAAAAAAAAAAAAJgCAABkcnMvZG93&#10;bnJldi54bWxQSwUGAAAAAAQABAD1AAAAhwMAAAAA&#10;" strokecolor="#76923c" strokeweight="3pt">
                  <v:shadow color="#4e6128" opacity=".5" offset="1pt"/>
                  <v:textbox style="mso-fit-shape-to-text:t">
                    <w:txbxContent>
                      <w:p w14:paraId="0DFC8B33" w14:textId="77777777" w:rsidR="005277EE" w:rsidRPr="00FC6EB2" w:rsidRDefault="005277EE" w:rsidP="0011048F">
                        <w:pPr>
                          <w:numPr>
                            <w:ilvl w:val="0"/>
                            <w:numId w:val="37"/>
                          </w:numPr>
                          <w:spacing w:after="0"/>
                          <w:ind w:left="360"/>
                          <w:rPr>
                            <w:rFonts w:cs="Calibri"/>
                          </w:rPr>
                        </w:pPr>
                        <w:r w:rsidRPr="00FC6EB2">
                          <w:rPr>
                            <w:rFonts w:cs="Calibri"/>
                          </w:rPr>
                          <w:t>Markers and tape</w:t>
                        </w:r>
                      </w:p>
                      <w:p w14:paraId="197A5243" w14:textId="0434341D" w:rsidR="005277EE" w:rsidRPr="004A1C65" w:rsidRDefault="005277EE" w:rsidP="0011048F">
                        <w:pPr>
                          <w:numPr>
                            <w:ilvl w:val="0"/>
                            <w:numId w:val="37"/>
                          </w:numPr>
                          <w:spacing w:after="0"/>
                          <w:ind w:left="360"/>
                          <w:rPr>
                            <w:rFonts w:cs="Calibri"/>
                          </w:rPr>
                        </w:pPr>
                        <w:r w:rsidRPr="00FC6EB2">
                          <w:rPr>
                            <w:rFonts w:cs="Calibri"/>
                          </w:rPr>
                          <w:t>LCD projector</w:t>
                        </w:r>
                      </w:p>
                      <w:p w14:paraId="04B29502" w14:textId="77777777" w:rsidR="005277EE" w:rsidRDefault="005277EE" w:rsidP="0011048F">
                        <w:pPr>
                          <w:numPr>
                            <w:ilvl w:val="0"/>
                            <w:numId w:val="37"/>
                          </w:numPr>
                          <w:spacing w:after="0"/>
                          <w:ind w:left="360"/>
                        </w:pPr>
                        <w:r>
                          <w:t>Index cards (one for each participant)</w:t>
                        </w:r>
                      </w:p>
                      <w:p w14:paraId="520B17D6" w14:textId="77777777" w:rsidR="005277EE" w:rsidRDefault="005277EE" w:rsidP="0011048F">
                        <w:pPr>
                          <w:numPr>
                            <w:ilvl w:val="0"/>
                            <w:numId w:val="37"/>
                          </w:numPr>
                          <w:spacing w:after="0"/>
                          <w:ind w:left="360"/>
                        </w:pPr>
                        <w:r>
                          <w:t>10 plastic spoons</w:t>
                        </w:r>
                      </w:p>
                      <w:p w14:paraId="697F4E5E" w14:textId="77777777" w:rsidR="005277EE" w:rsidRDefault="005277EE" w:rsidP="0011048F">
                        <w:pPr>
                          <w:numPr>
                            <w:ilvl w:val="0"/>
                            <w:numId w:val="37"/>
                          </w:numPr>
                          <w:spacing w:after="0"/>
                          <w:ind w:left="360"/>
                        </w:pPr>
                        <w:r>
                          <w:t>Jug of water</w:t>
                        </w:r>
                      </w:p>
                      <w:p w14:paraId="53EE5845" w14:textId="77777777" w:rsidR="005277EE" w:rsidRDefault="005277EE" w:rsidP="0011048F">
                        <w:pPr>
                          <w:numPr>
                            <w:ilvl w:val="0"/>
                            <w:numId w:val="37"/>
                          </w:numPr>
                          <w:spacing w:after="0"/>
                          <w:ind w:left="360"/>
                        </w:pPr>
                        <w:r>
                          <w:t>Soap</w:t>
                        </w:r>
                      </w:p>
                      <w:p w14:paraId="79BD2D06" w14:textId="77777777" w:rsidR="005277EE" w:rsidRPr="00C977D2" w:rsidRDefault="005277EE" w:rsidP="0011048F">
                        <w:pPr>
                          <w:numPr>
                            <w:ilvl w:val="0"/>
                            <w:numId w:val="37"/>
                          </w:numPr>
                          <w:tabs>
                            <w:tab w:val="left" w:pos="360"/>
                          </w:tabs>
                          <w:autoSpaceDE/>
                          <w:autoSpaceDN/>
                          <w:adjustRightInd/>
                          <w:spacing w:after="0"/>
                          <w:ind w:left="360"/>
                          <w:rPr>
                            <w:b/>
                            <w:color w:val="4F6228"/>
                          </w:rPr>
                        </w:pPr>
                        <w:r>
                          <w:rPr>
                            <w:b/>
                            <w:color w:val="4F6228"/>
                          </w:rPr>
                          <w:t>Participant Handouts</w:t>
                        </w:r>
                      </w:p>
                      <w:p w14:paraId="697536D7" w14:textId="63013709" w:rsidR="005277EE" w:rsidRDefault="005277EE" w:rsidP="0011048F">
                        <w:pPr>
                          <w:numPr>
                            <w:ilvl w:val="0"/>
                            <w:numId w:val="109"/>
                          </w:numPr>
                          <w:spacing w:after="0"/>
                          <w:rPr>
                            <w:rFonts w:cs="Calibri"/>
                          </w:rPr>
                        </w:pPr>
                        <w:r w:rsidRPr="006E7B57">
                          <w:rPr>
                            <w:rFonts w:cs="Calibri"/>
                          </w:rPr>
                          <w:t xml:space="preserve">Handout </w:t>
                        </w:r>
                        <w:r>
                          <w:rPr>
                            <w:rFonts w:cs="Calibri"/>
                          </w:rPr>
                          <w:t>4</w:t>
                        </w:r>
                        <w:r w:rsidRPr="006E7B57">
                          <w:rPr>
                            <w:rFonts w:cs="Calibri"/>
                          </w:rPr>
                          <w:t xml:space="preserve">.1. </w:t>
                        </w:r>
                        <w:r>
                          <w:rPr>
                            <w:rFonts w:cs="Calibri"/>
                          </w:rPr>
                          <w:t>Correct Handwashing</w:t>
                        </w:r>
                        <w:r w:rsidRPr="006E7B57">
                          <w:rPr>
                            <w:rFonts w:cs="Calibri"/>
                          </w:rPr>
                          <w:t xml:space="preserve"> </w:t>
                        </w:r>
                      </w:p>
                      <w:p w14:paraId="50C5B317" w14:textId="396B4B07" w:rsidR="005277EE" w:rsidRPr="006E7B57" w:rsidRDefault="005277EE" w:rsidP="0011048F">
                        <w:pPr>
                          <w:numPr>
                            <w:ilvl w:val="0"/>
                            <w:numId w:val="109"/>
                          </w:numPr>
                          <w:spacing w:after="0"/>
                          <w:rPr>
                            <w:rFonts w:cs="Calibri"/>
                          </w:rPr>
                        </w:pPr>
                        <w:r w:rsidRPr="006E7B57">
                          <w:rPr>
                            <w:rFonts w:cs="Calibri"/>
                          </w:rPr>
                          <w:t xml:space="preserve">Handout </w:t>
                        </w:r>
                        <w:r>
                          <w:rPr>
                            <w:rFonts w:cs="Calibri"/>
                          </w:rPr>
                          <w:t>4</w:t>
                        </w:r>
                        <w:r w:rsidRPr="006E7B57">
                          <w:rPr>
                            <w:rFonts w:cs="Calibri"/>
                          </w:rPr>
                          <w:t xml:space="preserve">.2. </w:t>
                        </w:r>
                        <w:r>
                          <w:rPr>
                            <w:rFonts w:cs="Calibri"/>
                          </w:rPr>
                          <w:t>Critical Times to Wash Hands</w:t>
                        </w:r>
                      </w:p>
                      <w:p w14:paraId="4B746327" w14:textId="407E6B8C" w:rsidR="005277EE" w:rsidRPr="009E40F3" w:rsidRDefault="005277EE" w:rsidP="0011048F">
                        <w:pPr>
                          <w:numPr>
                            <w:ilvl w:val="0"/>
                            <w:numId w:val="109"/>
                          </w:numPr>
                          <w:spacing w:after="0"/>
                          <w:rPr>
                            <w:rFonts w:cs="Calibri"/>
                          </w:rPr>
                        </w:pPr>
                        <w:r w:rsidRPr="009E40F3">
                          <w:rPr>
                            <w:rFonts w:cs="Calibri"/>
                          </w:rPr>
                          <w:t xml:space="preserve">Handout </w:t>
                        </w:r>
                        <w:r>
                          <w:rPr>
                            <w:rFonts w:cs="Calibri"/>
                          </w:rPr>
                          <w:t>4</w:t>
                        </w:r>
                        <w:r w:rsidRPr="009E40F3">
                          <w:rPr>
                            <w:rFonts w:cs="Calibri"/>
                          </w:rPr>
                          <w:t xml:space="preserve">.3. Counseling on </w:t>
                        </w:r>
                        <w:r>
                          <w:rPr>
                            <w:rFonts w:cs="Calibri"/>
                          </w:rPr>
                          <w:t>Food and Water Safety</w:t>
                        </w:r>
                      </w:p>
                      <w:p w14:paraId="4B0CBB4A" w14:textId="4B7AD10F" w:rsidR="005277EE" w:rsidRDefault="005277EE" w:rsidP="0011048F">
                        <w:pPr>
                          <w:numPr>
                            <w:ilvl w:val="0"/>
                            <w:numId w:val="109"/>
                          </w:numPr>
                          <w:spacing w:after="0"/>
                          <w:rPr>
                            <w:rFonts w:cs="Calibri"/>
                          </w:rPr>
                        </w:pPr>
                        <w:r>
                          <w:rPr>
                            <w:rFonts w:cs="Calibri"/>
                          </w:rPr>
                          <w:t>Handout 4.4. How to Make Drinking Water Safe</w:t>
                        </w:r>
                      </w:p>
                      <w:p w14:paraId="3AD88A1D" w14:textId="0B361FDF" w:rsidR="005277EE" w:rsidRPr="00774807" w:rsidRDefault="005277EE" w:rsidP="009C39A4">
                        <w:pPr>
                          <w:spacing w:after="0"/>
                          <w:ind w:left="720" w:hanging="360"/>
                        </w:pPr>
                        <w:r>
                          <w:rPr>
                            <w:rFonts w:ascii="Courier New" w:hAnsi="Courier New" w:cs="Courier New"/>
                          </w:rPr>
                          <w:t>­</w:t>
                        </w:r>
                        <w:r>
                          <w:rPr>
                            <w:rFonts w:cs="Calibri"/>
                          </w:rPr>
                          <w:tab/>
                        </w:r>
                        <w:r w:rsidRPr="004A1C65">
                          <w:rPr>
                            <w:rFonts w:cs="Calibri"/>
                          </w:rPr>
                          <w:t xml:space="preserve">Handout </w:t>
                        </w:r>
                        <w:r>
                          <w:rPr>
                            <w:rFonts w:cs="Calibri"/>
                          </w:rPr>
                          <w:t>4</w:t>
                        </w:r>
                        <w:r w:rsidRPr="004A1C65">
                          <w:rPr>
                            <w:rFonts w:cs="Calibri"/>
                          </w:rPr>
                          <w:t xml:space="preserve">.5. Case Scenario: Food and Water Safety </w:t>
                        </w:r>
                      </w:p>
                    </w:txbxContent>
                  </v:textbox>
                </v:shape>
                <v:shape id="Text Box 246" o:spid="_x0000_s1133" type="#_x0000_t202" style="position:absolute;left:1511;top:12563;width:1644;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7XR8UA&#10;AADcAAAADwAAAGRycy9kb3ducmV2LnhtbESPzWrDMBCE74G+g9hCb4mcFErjRAkh0NIe2lDn97hY&#10;G9vUWglLVdy3jwKFHoeZ+YaZL3vTikidbywrGI8yEMSl1Q1XCnbbl+EzCB+QNbaWScEveVgu7gZz&#10;zLW98BfFIlQiQdjnqKAOweVS+rImg35kHXHyzrYzGJLsKqk7vCS4aeUky56kwYbTQo2O1jWV38WP&#10;UcD2oDfvx4/4uZ+6kyw20a1fo1IP9/1qBiJQH/7Df+03rWDyOIX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tdHxQAAANwAAAAPAAAAAAAAAAAAAAAAAJgCAABkcnMv&#10;ZG93bnJldi54bWxQSwUGAAAAAAQABAD1AAAAigMAAAAA&#10;" filled="f" fillcolor="#365f91" stroked="f" strokecolor="#76923c">
                  <v:textbox>
                    <w:txbxContent>
                      <w:p w14:paraId="0705A908" w14:textId="77777777" w:rsidR="005277EE" w:rsidRDefault="005277EE" w:rsidP="00ED1A5B">
                        <w:pPr>
                          <w:pStyle w:val="Whitetextinbox"/>
                        </w:pPr>
                        <w:r>
                          <w:t>Materials needed</w:t>
                        </w:r>
                      </w:p>
                    </w:txbxContent>
                  </v:textbox>
                </v:shape>
                <w10:anchorlock/>
              </v:group>
            </w:pict>
          </mc:Fallback>
        </mc:AlternateContent>
      </w:r>
    </w:p>
    <w:p w14:paraId="353AA0DA" w14:textId="77777777" w:rsidR="007C14B7" w:rsidRPr="003446CB" w:rsidRDefault="007C14B7" w:rsidP="009C39A4">
      <w:pPr>
        <w:spacing w:after="0"/>
      </w:pPr>
    </w:p>
    <w:p w14:paraId="4778F3A6" w14:textId="60FD1002" w:rsidR="00397EB9" w:rsidRPr="003446CB" w:rsidRDefault="00607567" w:rsidP="004336E0">
      <w:pPr>
        <w:spacing w:after="0"/>
        <w:rPr>
          <w:b/>
          <w:caps/>
          <w:sz w:val="28"/>
          <w:szCs w:val="28"/>
        </w:rPr>
      </w:pPr>
      <w:r w:rsidRPr="003446CB">
        <w:rPr>
          <w:b/>
          <w:caps/>
          <w:noProof/>
          <w:sz w:val="28"/>
          <w:szCs w:val="28"/>
        </w:rPr>
        <mc:AlternateContent>
          <mc:Choice Requires="wpg">
            <w:drawing>
              <wp:inline distT="0" distB="0" distL="0" distR="0" wp14:anchorId="2FA8925B" wp14:editId="624B39DC">
                <wp:extent cx="5902960" cy="749024"/>
                <wp:effectExtent l="19050" t="19050" r="21590" b="13335"/>
                <wp:docPr id="523" name="Group 523"/>
                <wp:cNvGraphicFramePr/>
                <a:graphic xmlns:a="http://schemas.openxmlformats.org/drawingml/2006/main">
                  <a:graphicData uri="http://schemas.microsoft.com/office/word/2010/wordprocessingGroup">
                    <wpg:wgp>
                      <wpg:cNvGrpSpPr/>
                      <wpg:grpSpPr>
                        <a:xfrm>
                          <a:off x="0" y="0"/>
                          <a:ext cx="5902960" cy="749024"/>
                          <a:chOff x="40640" y="1"/>
                          <a:chExt cx="5902960" cy="687963"/>
                        </a:xfrm>
                      </wpg:grpSpPr>
                      <wps:wsp>
                        <wps:cNvPr id="235" name="Rounded Rectangle 224"/>
                        <wps:cNvSpPr>
                          <a:spLocks noChangeArrowheads="1"/>
                        </wps:cNvSpPr>
                        <wps:spPr bwMode="auto">
                          <a:xfrm>
                            <a:off x="40640" y="1"/>
                            <a:ext cx="1209040" cy="687962"/>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46FC9941" w14:textId="5329BFDE" w:rsidR="00184129" w:rsidRPr="002F510E" w:rsidRDefault="00184129" w:rsidP="002F510E">
                              <w:pPr>
                                <w:rPr>
                                  <w:b/>
                                  <w:color w:val="FFFFFF" w:themeColor="background1"/>
                                  <w:sz w:val="28"/>
                                </w:rPr>
                              </w:pPr>
                              <w:proofErr w:type="spellStart"/>
                              <w:r w:rsidRPr="002F510E">
                                <w:rPr>
                                  <w:b/>
                                  <w:color w:val="FFFFFF" w:themeColor="background1"/>
                                  <w:sz w:val="28"/>
                                </w:rPr>
                                <w:t>Prep</w:t>
                              </w:r>
                              <w:r w:rsidR="002F510E">
                                <w:rPr>
                                  <w:b/>
                                  <w:color w:val="FFFFFF" w:themeColor="background1"/>
                                  <w:sz w:val="28"/>
                                </w:rPr>
                                <w:t>er</w:t>
                              </w:r>
                              <w:r w:rsidRPr="002F510E">
                                <w:rPr>
                                  <w:b/>
                                  <w:color w:val="FFFFFF" w:themeColor="background1"/>
                                  <w:sz w:val="28"/>
                                </w:rPr>
                                <w:t>ation</w:t>
                              </w:r>
                              <w:proofErr w:type="spellEnd"/>
                            </w:p>
                          </w:txbxContent>
                        </wps:txbx>
                        <wps:bodyPr rot="0" vert="horz" wrap="square" lIns="91440" tIns="45720" rIns="91440" bIns="45720" anchor="ctr" anchorCtr="0" upright="1">
                          <a:noAutofit/>
                        </wps:bodyPr>
                      </wps:wsp>
                      <wps:wsp>
                        <wps:cNvPr id="233" name="Text Box 223" descr=" Review PowerPoint slides for Module 5 (copy the information onto flipcharts if you do not have an LCD projector).&#10; Review Handouts 4.1 to 4.5 in the Participant Handouts.&#10;" title="Preparation"/>
                        <wps:cNvSpPr txBox="1">
                          <a:spLocks noChangeArrowheads="1"/>
                        </wps:cNvSpPr>
                        <wps:spPr bwMode="auto">
                          <a:xfrm>
                            <a:off x="1086109" y="1"/>
                            <a:ext cx="4857491" cy="687963"/>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481279CF" w14:textId="77777777" w:rsidR="005277EE" w:rsidRDefault="005277EE" w:rsidP="0011048F">
                              <w:pPr>
                                <w:numPr>
                                  <w:ilvl w:val="0"/>
                                  <w:numId w:val="37"/>
                                </w:numPr>
                                <w:spacing w:after="0"/>
                                <w:ind w:left="360"/>
                                <w:rPr>
                                  <w:rFonts w:cs="Calibri"/>
                                </w:rPr>
                              </w:pPr>
                              <w:r w:rsidRPr="008650A0">
                                <w:rPr>
                                  <w:rFonts w:cs="Calibri"/>
                                </w:rPr>
                                <w:t xml:space="preserve">Review PowerPoint slides for Module </w:t>
                              </w:r>
                              <w:r>
                                <w:rPr>
                                  <w:rFonts w:cs="Calibri"/>
                                </w:rPr>
                                <w:t>5</w:t>
                              </w:r>
                              <w:r w:rsidRPr="00FC6EB2">
                                <w:rPr>
                                  <w:rFonts w:cs="Calibri"/>
                                </w:rPr>
                                <w:t xml:space="preserve"> (copy the information onto flipchart</w:t>
                              </w:r>
                              <w:r>
                                <w:rPr>
                                  <w:rFonts w:cs="Calibri"/>
                                </w:rPr>
                                <w:t>s</w:t>
                              </w:r>
                              <w:r w:rsidRPr="00FC6EB2">
                                <w:rPr>
                                  <w:rFonts w:cs="Calibri"/>
                                </w:rPr>
                                <w:t xml:space="preserve"> if you do not have an LCD projector).</w:t>
                              </w:r>
                            </w:p>
                            <w:p w14:paraId="07D7C55B" w14:textId="520353FA" w:rsidR="005277EE" w:rsidRDefault="005277EE" w:rsidP="0011048F">
                              <w:pPr>
                                <w:numPr>
                                  <w:ilvl w:val="0"/>
                                  <w:numId w:val="37"/>
                                </w:numPr>
                                <w:spacing w:after="0"/>
                                <w:ind w:left="360"/>
                                <w:rPr>
                                  <w:rFonts w:cs="Calibri"/>
                                </w:rPr>
                              </w:pPr>
                              <w:r w:rsidRPr="006C7435">
                                <w:rPr>
                                  <w:rFonts w:cs="Calibri"/>
                                </w:rPr>
                                <w:t xml:space="preserve">Review </w:t>
                              </w:r>
                              <w:r w:rsidRPr="006C7435">
                                <w:rPr>
                                  <w:b/>
                                  <w:shd w:val="clear" w:color="auto" w:fill="EAF1DD"/>
                                </w:rPr>
                                <w:t xml:space="preserve">Handouts </w:t>
                              </w:r>
                              <w:r>
                                <w:rPr>
                                  <w:b/>
                                  <w:shd w:val="clear" w:color="auto" w:fill="EAF1DD"/>
                                </w:rPr>
                                <w:t>4</w:t>
                              </w:r>
                              <w:r w:rsidRPr="006C7435">
                                <w:rPr>
                                  <w:b/>
                                  <w:shd w:val="clear" w:color="auto" w:fill="EAF1DD"/>
                                </w:rPr>
                                <w:t xml:space="preserve">.1 to </w:t>
                              </w:r>
                              <w:r>
                                <w:rPr>
                                  <w:b/>
                                  <w:shd w:val="clear" w:color="auto" w:fill="EAF1DD"/>
                                </w:rPr>
                                <w:t>4.5</w:t>
                              </w:r>
                              <w:r w:rsidRPr="006C7435">
                                <w:rPr>
                                  <w:rFonts w:cs="Calibri"/>
                                </w:rPr>
                                <w:t xml:space="preserve"> in the </w:t>
                              </w:r>
                              <w:r w:rsidRPr="006C7435">
                                <w:rPr>
                                  <w:rFonts w:cs="Calibri"/>
                                  <w:b/>
                                  <w:color w:val="4F6228"/>
                                </w:rPr>
                                <w:t>Participant Handouts</w:t>
                              </w:r>
                              <w:r w:rsidRPr="006C7435">
                                <w:rPr>
                                  <w:rFonts w:cs="Calibri"/>
                                </w:rPr>
                                <w:t>.</w:t>
                              </w:r>
                            </w:p>
                          </w:txbxContent>
                        </wps:txbx>
                        <wps:bodyPr rot="0" vert="horz" wrap="square" lIns="91440" tIns="45720" rIns="91440" bIns="45720" anchor="t" anchorCtr="0" upright="1">
                          <a:noAutofit/>
                        </wps:bodyPr>
                      </wps:wsp>
                    </wpg:wgp>
                  </a:graphicData>
                </a:graphic>
              </wp:inline>
            </w:drawing>
          </mc:Choice>
          <mc:Fallback>
            <w:pict>
              <v:group w14:anchorId="2FA8925B" id="Group 523" o:spid="_x0000_s1134" style="width:464.8pt;height:59pt;mso-position-horizontal-relative:char;mso-position-vertical-relative:line" coordorigin="406" coordsize="59029,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">
                <v:roundrect id="Rounded Rectangle 224" o:spid="_x0000_s1135" style="position:absolute;left:406;width:12090;height:68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1F1sYA&#10;AADcAAAADwAAAGRycy9kb3ducmV2LnhtbESPzWrDMBCE74W+g9hCbo0ch5TgRgnBIdBDe8gPpMfF&#10;2lhOrJWR1Njt01eFQo7DzHzDLFaDbcWNfGgcK5iMMxDEldMN1wqOh+3zHESIyBpbx6TgmwKslo8P&#10;Cyy063lHt32sRYJwKFCBibErpAyVIYth7Dri5J2dtxiT9LXUHvsEt63Ms+xFWmw4LRjsqDRUXfdf&#10;VoGemVj25Sk/Hfz1Y/f++dNt3EWp0dOwfgURaYj38H/7TSvIpz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1F1sYAAADcAAAADwAAAAAAAAAAAAAAAACYAgAAZHJz&#10;L2Rvd25yZXYueG1sUEsFBgAAAAAEAAQA9QAAAIsDAAAAAA==&#10;" fillcolor="#76923c" strokecolor="#76923c" strokeweight="3pt">
                  <v:shadow color="#4e6128" opacity=".5" offset="1pt"/>
                  <v:textbox>
                    <w:txbxContent>
                      <w:p w14:paraId="46FC9941" w14:textId="5329BFDE" w:rsidR="00184129" w:rsidRPr="002F510E" w:rsidRDefault="00184129" w:rsidP="002F510E">
                        <w:pPr>
                          <w:rPr>
                            <w:b/>
                            <w:color w:val="FFFFFF" w:themeColor="background1"/>
                            <w:sz w:val="28"/>
                          </w:rPr>
                        </w:pPr>
                        <w:proofErr w:type="spellStart"/>
                        <w:r w:rsidRPr="002F510E">
                          <w:rPr>
                            <w:b/>
                            <w:color w:val="FFFFFF" w:themeColor="background1"/>
                            <w:sz w:val="28"/>
                          </w:rPr>
                          <w:t>Prep</w:t>
                        </w:r>
                        <w:r w:rsidR="002F510E">
                          <w:rPr>
                            <w:b/>
                            <w:color w:val="FFFFFF" w:themeColor="background1"/>
                            <w:sz w:val="28"/>
                          </w:rPr>
                          <w:t>er</w:t>
                        </w:r>
                        <w:r w:rsidRPr="002F510E">
                          <w:rPr>
                            <w:b/>
                            <w:color w:val="FFFFFF" w:themeColor="background1"/>
                            <w:sz w:val="28"/>
                          </w:rPr>
                          <w:t>ation</w:t>
                        </w:r>
                        <w:proofErr w:type="spellEnd"/>
                      </w:p>
                    </w:txbxContent>
                  </v:textbox>
                </v:roundrect>
                <v:shape id="Text Box 223" o:spid="_x0000_s1136" type="#_x0000_t202" alt=" Review PowerPoint slides for Module 5 (copy the information onto flipcharts if you do not have an LCD projector).&#10; Review Handouts 4.1 to 4.5 in the Participant Handouts.&#10;" style="position:absolute;left:10861;width:48575;height:6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ItMUA&#10;AADcAAAADwAAAGRycy9kb3ducmV2LnhtbESPzWrDMBCE74W+g9hCL6WRnUAobmRTAsUt9JA47n2x&#10;1j/UWjmWnDhvHxUCOQ4z8w2zyWbTixONrrOsIF5EIIgrqztuFJSHz9c3EM4ja+wtk4ILOcjSx4cN&#10;JtqeeU+nwjciQNglqKD1fkikdFVLBt3CDsTBq+1o0Ac5NlKPeA5w08tlFK2lwY7DQosDbVuq/orJ&#10;KBi+nTn+1hiX+3z6MbsiepF5qdTz0/zxDsLT7O/hW/tLK1iuVvB/JhwB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4i0xQAAANwAAAAPAAAAAAAAAAAAAAAAAJgCAABkcnMv&#10;ZG93bnJldi54bWxQSwUGAAAAAAQABAD1AAAAigMAAAAA&#10;" strokecolor="#76923c" strokeweight="3pt">
                  <v:shadow color="#4e6128" opacity=".5" offset="1pt"/>
                  <v:textbox>
                    <w:txbxContent>
                      <w:p w14:paraId="481279CF" w14:textId="77777777" w:rsidR="005277EE" w:rsidRDefault="005277EE" w:rsidP="0011048F">
                        <w:pPr>
                          <w:numPr>
                            <w:ilvl w:val="0"/>
                            <w:numId w:val="37"/>
                          </w:numPr>
                          <w:spacing w:after="0"/>
                          <w:ind w:left="360"/>
                          <w:rPr>
                            <w:rFonts w:cs="Calibri"/>
                          </w:rPr>
                        </w:pPr>
                        <w:r w:rsidRPr="008650A0">
                          <w:rPr>
                            <w:rFonts w:cs="Calibri"/>
                          </w:rPr>
                          <w:t xml:space="preserve">Review PowerPoint slides for Module </w:t>
                        </w:r>
                        <w:r>
                          <w:rPr>
                            <w:rFonts w:cs="Calibri"/>
                          </w:rPr>
                          <w:t>5</w:t>
                        </w:r>
                        <w:r w:rsidRPr="00FC6EB2">
                          <w:rPr>
                            <w:rFonts w:cs="Calibri"/>
                          </w:rPr>
                          <w:t xml:space="preserve"> (copy the information onto flipchart</w:t>
                        </w:r>
                        <w:r>
                          <w:rPr>
                            <w:rFonts w:cs="Calibri"/>
                          </w:rPr>
                          <w:t>s</w:t>
                        </w:r>
                        <w:r w:rsidRPr="00FC6EB2">
                          <w:rPr>
                            <w:rFonts w:cs="Calibri"/>
                          </w:rPr>
                          <w:t xml:space="preserve"> if you do not have an LCD projector).</w:t>
                        </w:r>
                      </w:p>
                      <w:p w14:paraId="07D7C55B" w14:textId="520353FA" w:rsidR="005277EE" w:rsidRDefault="005277EE" w:rsidP="0011048F">
                        <w:pPr>
                          <w:numPr>
                            <w:ilvl w:val="0"/>
                            <w:numId w:val="37"/>
                          </w:numPr>
                          <w:spacing w:after="0"/>
                          <w:ind w:left="360"/>
                          <w:rPr>
                            <w:rFonts w:cs="Calibri"/>
                          </w:rPr>
                        </w:pPr>
                        <w:r w:rsidRPr="006C7435">
                          <w:rPr>
                            <w:rFonts w:cs="Calibri"/>
                          </w:rPr>
                          <w:t xml:space="preserve">Review </w:t>
                        </w:r>
                        <w:r w:rsidRPr="006C7435">
                          <w:rPr>
                            <w:b/>
                            <w:shd w:val="clear" w:color="auto" w:fill="EAF1DD"/>
                          </w:rPr>
                          <w:t xml:space="preserve">Handouts </w:t>
                        </w:r>
                        <w:r>
                          <w:rPr>
                            <w:b/>
                            <w:shd w:val="clear" w:color="auto" w:fill="EAF1DD"/>
                          </w:rPr>
                          <w:t>4</w:t>
                        </w:r>
                        <w:r w:rsidRPr="006C7435">
                          <w:rPr>
                            <w:b/>
                            <w:shd w:val="clear" w:color="auto" w:fill="EAF1DD"/>
                          </w:rPr>
                          <w:t xml:space="preserve">.1 to </w:t>
                        </w:r>
                        <w:r>
                          <w:rPr>
                            <w:b/>
                            <w:shd w:val="clear" w:color="auto" w:fill="EAF1DD"/>
                          </w:rPr>
                          <w:t>4.5</w:t>
                        </w:r>
                        <w:r w:rsidRPr="006C7435">
                          <w:rPr>
                            <w:rFonts w:cs="Calibri"/>
                          </w:rPr>
                          <w:t xml:space="preserve"> in the </w:t>
                        </w:r>
                        <w:r w:rsidRPr="006C7435">
                          <w:rPr>
                            <w:rFonts w:cs="Calibri"/>
                            <w:b/>
                            <w:color w:val="4F6228"/>
                          </w:rPr>
                          <w:t>Participant Handouts</w:t>
                        </w:r>
                        <w:r w:rsidRPr="006C7435">
                          <w:rPr>
                            <w:rFonts w:cs="Calibri"/>
                          </w:rPr>
                          <w:t>.</w:t>
                        </w:r>
                      </w:p>
                    </w:txbxContent>
                  </v:textbox>
                </v:shape>
                <w10:anchorlock/>
              </v:group>
            </w:pict>
          </mc:Fallback>
        </mc:AlternateContent>
      </w:r>
    </w:p>
    <w:p w14:paraId="1DDFFF9D" w14:textId="4B154F02" w:rsidR="005539B4" w:rsidRPr="003446CB" w:rsidRDefault="005539B4" w:rsidP="009C39A4">
      <w:pPr>
        <w:spacing w:after="0"/>
        <w:rPr>
          <w:b/>
          <w:caps/>
          <w:sz w:val="28"/>
          <w:szCs w:val="28"/>
        </w:rPr>
      </w:pPr>
    </w:p>
    <w:p w14:paraId="355DE202" w14:textId="0B84DB98" w:rsidR="00146D4E" w:rsidRPr="003446CB" w:rsidRDefault="001338F6" w:rsidP="00DB4588">
      <w:pPr>
        <w:pStyle w:val="Heading2"/>
      </w:pPr>
      <w:bookmarkStart w:id="75" w:name="_Toc410036351"/>
      <w:bookmarkStart w:id="76" w:name="_Toc411340612"/>
      <w:bookmarkStart w:id="77" w:name="_Toc429074823"/>
      <w:r w:rsidRPr="003446CB">
        <w:rPr>
          <w:noProof/>
        </w:rPr>
        <mc:AlternateContent>
          <mc:Choice Requires="wps">
            <w:drawing>
              <wp:anchor distT="0" distB="0" distL="114300" distR="114300" simplePos="0" relativeHeight="251747328" behindDoc="0" locked="0" layoutInCell="1" allowOverlap="1" wp14:anchorId="515BA8BE" wp14:editId="7DB301A2">
                <wp:simplePos x="0" y="0"/>
                <wp:positionH relativeFrom="column">
                  <wp:posOffset>-457200</wp:posOffset>
                </wp:positionH>
                <wp:positionV relativeFrom="paragraph">
                  <wp:posOffset>352425</wp:posOffset>
                </wp:positionV>
                <wp:extent cx="457200" cy="582295"/>
                <wp:effectExtent l="0" t="0" r="0" b="8255"/>
                <wp:wrapNone/>
                <wp:docPr id="231" name="Text Box 295" descr="Clipboar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82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7B9418" w14:textId="77777777" w:rsidR="005277EE" w:rsidRDefault="005277EE" w:rsidP="00E9217C">
                            <w:r w:rsidRPr="007A6F9D">
                              <w:rPr>
                                <w:sz w:val="80"/>
                                <w:szCs w:val="80"/>
                              </w:rPr>
                              <w:sym w:font="Webdings" w:char="F0A4"/>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15BA8BE" id="_x0000_s1137" type="#_x0000_t202" alt="Clipboard" style="position:absolute;margin-left:-36pt;margin-top:27.75pt;width:36pt;height:45.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" stroked="f">
                <v:textbox inset="0,0,0,0">
                  <w:txbxContent>
                    <w:p w14:paraId="287B9418" w14:textId="77777777" w:rsidR="005277EE" w:rsidRDefault="005277EE" w:rsidP="00E9217C">
                      <w:r w:rsidRPr="007A6F9D">
                        <w:rPr>
                          <w:sz w:val="80"/>
                          <w:szCs w:val="80"/>
                        </w:rPr>
                        <w:sym w:font="Webdings" w:char="F0A4"/>
                      </w:r>
                    </w:p>
                  </w:txbxContent>
                </v:textbox>
              </v:shape>
            </w:pict>
          </mc:Fallback>
        </mc:AlternateContent>
      </w:r>
      <w:r w:rsidR="00146D4E" w:rsidRPr="003446CB">
        <w:t>R</w:t>
      </w:r>
      <w:r w:rsidR="00B21E2D" w:rsidRPr="003446CB">
        <w:t xml:space="preserve">eview </w:t>
      </w:r>
      <w:r w:rsidR="00146D4E" w:rsidRPr="003446CB">
        <w:t xml:space="preserve">of Module </w:t>
      </w:r>
      <w:r w:rsidR="00E9217C" w:rsidRPr="003446CB">
        <w:t>3</w:t>
      </w:r>
      <w:r w:rsidR="00146D4E" w:rsidRPr="003446CB">
        <w:t xml:space="preserve"> </w:t>
      </w:r>
      <w:r w:rsidR="00146D4E" w:rsidRPr="003446CB">
        <w:rPr>
          <w:sz w:val="26"/>
          <w:szCs w:val="26"/>
        </w:rPr>
        <w:t>(15 minutes)</w:t>
      </w:r>
      <w:bookmarkEnd w:id="75"/>
      <w:bookmarkEnd w:id="76"/>
      <w:bookmarkEnd w:id="77"/>
    </w:p>
    <w:p w14:paraId="38B326CC" w14:textId="77777777" w:rsidR="001338F6" w:rsidRPr="003446CB" w:rsidRDefault="001338F6" w:rsidP="001338F6">
      <w:pPr>
        <w:autoSpaceDE/>
        <w:autoSpaceDN/>
        <w:adjustRightInd/>
        <w:spacing w:after="0"/>
        <w:ind w:left="360" w:right="27"/>
      </w:pPr>
    </w:p>
    <w:p w14:paraId="17A6F78C" w14:textId="77777777" w:rsidR="00A02346" w:rsidRPr="003446CB" w:rsidRDefault="00A02346" w:rsidP="0011048F">
      <w:pPr>
        <w:numPr>
          <w:ilvl w:val="2"/>
          <w:numId w:val="105"/>
        </w:numPr>
        <w:autoSpaceDE/>
        <w:autoSpaceDN/>
        <w:adjustRightInd/>
        <w:spacing w:after="0"/>
        <w:ind w:left="360" w:right="27" w:hanging="360"/>
      </w:pPr>
      <w:r w:rsidRPr="003446CB">
        <w:t xml:space="preserve">Ask participants the questions in the box below. </w:t>
      </w:r>
    </w:p>
    <w:p w14:paraId="3E319FA6" w14:textId="77777777" w:rsidR="00E9217C" w:rsidRPr="003446CB" w:rsidRDefault="00E9217C" w:rsidP="00E9217C">
      <w:pPr>
        <w:pStyle w:val="Bullet1"/>
        <w:numPr>
          <w:ilvl w:val="0"/>
          <w:numId w:val="0"/>
        </w:numPr>
        <w:ind w:left="360"/>
      </w:pPr>
    </w:p>
    <w:p w14:paraId="480DCE5D" w14:textId="77777777" w:rsidR="00A02346" w:rsidRPr="003446CB" w:rsidRDefault="00A02346" w:rsidP="00E9217C">
      <w:pPr>
        <w:pStyle w:val="Bullet1"/>
        <w:numPr>
          <w:ilvl w:val="0"/>
          <w:numId w:val="0"/>
        </w:numPr>
        <w:ind w:left="360"/>
      </w:pPr>
    </w:p>
    <w:p w14:paraId="54B2B37B" w14:textId="77777777" w:rsidR="00A02346" w:rsidRPr="003446CB" w:rsidRDefault="00A02346" w:rsidP="00E9217C">
      <w:pPr>
        <w:pStyle w:val="Bullet1"/>
        <w:numPr>
          <w:ilvl w:val="0"/>
          <w:numId w:val="0"/>
        </w:numPr>
        <w:ind w:left="360"/>
      </w:pPr>
    </w:p>
    <w:p w14:paraId="669C4C86" w14:textId="77777777" w:rsidR="00A02346" w:rsidRPr="003446CB" w:rsidRDefault="00A02346" w:rsidP="00E9217C">
      <w:pPr>
        <w:pStyle w:val="Bullet1"/>
        <w:numPr>
          <w:ilvl w:val="0"/>
          <w:numId w:val="0"/>
        </w:numPr>
        <w:ind w:left="360"/>
      </w:pPr>
    </w:p>
    <w:p w14:paraId="15309E87" w14:textId="77777777" w:rsidR="00A02346" w:rsidRPr="003446CB" w:rsidRDefault="00A02346" w:rsidP="00E9217C">
      <w:pPr>
        <w:pStyle w:val="Bullet1"/>
        <w:numPr>
          <w:ilvl w:val="0"/>
          <w:numId w:val="0"/>
        </w:numPr>
        <w:ind w:left="360"/>
      </w:pPr>
    </w:p>
    <w:p w14:paraId="053E5F76" w14:textId="77777777" w:rsidR="00A02346" w:rsidRPr="003446CB" w:rsidRDefault="00A02346" w:rsidP="00E9217C">
      <w:pPr>
        <w:pStyle w:val="Bullet1"/>
        <w:numPr>
          <w:ilvl w:val="0"/>
          <w:numId w:val="0"/>
        </w:numPr>
        <w:ind w:left="360"/>
      </w:pPr>
    </w:p>
    <w:p w14:paraId="44E0F11B" w14:textId="77777777" w:rsidR="00A02346" w:rsidRPr="003446CB" w:rsidRDefault="00A02346" w:rsidP="00E9217C">
      <w:pPr>
        <w:pStyle w:val="Bullet1"/>
        <w:numPr>
          <w:ilvl w:val="0"/>
          <w:numId w:val="0"/>
        </w:numPr>
        <w:ind w:left="360"/>
      </w:pPr>
    </w:p>
    <w:p w14:paraId="048E7E57" w14:textId="77777777" w:rsidR="00A02346" w:rsidRPr="003446CB" w:rsidRDefault="00A02346" w:rsidP="00E9217C">
      <w:pPr>
        <w:pStyle w:val="Bullet1"/>
        <w:numPr>
          <w:ilvl w:val="0"/>
          <w:numId w:val="0"/>
        </w:numPr>
        <w:ind w:left="360"/>
      </w:pPr>
    </w:p>
    <w:p w14:paraId="699187CD" w14:textId="77777777" w:rsidR="00A02346" w:rsidRPr="003446CB" w:rsidRDefault="00A02346" w:rsidP="00E9217C">
      <w:pPr>
        <w:pStyle w:val="Bullet1"/>
        <w:numPr>
          <w:ilvl w:val="0"/>
          <w:numId w:val="0"/>
        </w:numPr>
        <w:ind w:left="360"/>
      </w:pPr>
    </w:p>
    <w:p w14:paraId="0F13A628" w14:textId="77777777" w:rsidR="00A02346" w:rsidRPr="003446CB" w:rsidRDefault="00A02346" w:rsidP="00E9217C">
      <w:pPr>
        <w:pStyle w:val="Bullet1"/>
        <w:numPr>
          <w:ilvl w:val="0"/>
          <w:numId w:val="0"/>
        </w:numPr>
        <w:ind w:left="360"/>
      </w:pPr>
    </w:p>
    <w:p w14:paraId="7FDA0878" w14:textId="77777777" w:rsidR="00A02346" w:rsidRPr="003446CB" w:rsidRDefault="00A02346" w:rsidP="00E9217C">
      <w:pPr>
        <w:pStyle w:val="Bullet1"/>
        <w:numPr>
          <w:ilvl w:val="0"/>
          <w:numId w:val="0"/>
        </w:numPr>
        <w:ind w:left="360"/>
      </w:pPr>
    </w:p>
    <w:p w14:paraId="6A83EFC8" w14:textId="413ACF14" w:rsidR="00A02346" w:rsidRPr="003446CB" w:rsidRDefault="00A02346" w:rsidP="00E9217C">
      <w:pPr>
        <w:pStyle w:val="Bullet1"/>
        <w:numPr>
          <w:ilvl w:val="0"/>
          <w:numId w:val="0"/>
        </w:numPr>
        <w:ind w:left="360"/>
      </w:pPr>
      <w:r w:rsidRPr="003446CB">
        <w:rPr>
          <w:noProof/>
        </w:rPr>
        <w:lastRenderedPageBreak/>
        <mc:AlternateContent>
          <mc:Choice Requires="wps">
            <w:drawing>
              <wp:inline distT="0" distB="0" distL="0" distR="0" wp14:anchorId="0826FC4C" wp14:editId="5AA9B4C4">
                <wp:extent cx="5715000" cy="5276088"/>
                <wp:effectExtent l="19050" t="19050" r="19050" b="13970"/>
                <wp:docPr id="62" name="Rectangle 3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276088"/>
                        </a:xfrm>
                        <a:prstGeom prst="rect">
                          <a:avLst/>
                        </a:prstGeom>
                        <a:solidFill>
                          <a:srgbClr val="EAF1DD"/>
                        </a:solidFill>
                        <a:ln w="28575">
                          <a:solidFill>
                            <a:srgbClr val="4F6228"/>
                          </a:solidFill>
                          <a:miter lim="800000"/>
                          <a:headEnd/>
                          <a:tailEnd/>
                        </a:ln>
                        <a:extLst/>
                      </wps:spPr>
                      <wps:txbx>
                        <w:txbxContent>
                          <w:p w14:paraId="33C9126C" w14:textId="77777777" w:rsidR="005277EE" w:rsidRPr="0034270D" w:rsidRDefault="005277EE" w:rsidP="00A02346">
                            <w:pPr>
                              <w:spacing w:after="120"/>
                            </w:pPr>
                            <w:r>
                              <w:rPr>
                                <w:b/>
                              </w:rPr>
                              <w:t>Review Questions, Module 3</w:t>
                            </w:r>
                          </w:p>
                          <w:p w14:paraId="43D498EB" w14:textId="77777777" w:rsidR="005277EE" w:rsidRDefault="005277EE" w:rsidP="0011048F">
                            <w:pPr>
                              <w:pStyle w:val="ColorfulList-Accent15"/>
                              <w:widowControl w:val="0"/>
                              <w:numPr>
                                <w:ilvl w:val="0"/>
                                <w:numId w:val="107"/>
                              </w:numPr>
                              <w:spacing w:before="120" w:after="0"/>
                              <w:ind w:left="360"/>
                            </w:pPr>
                            <w:r>
                              <w:t>What are two counseling skills?</w:t>
                            </w:r>
                          </w:p>
                          <w:p w14:paraId="4DFB477C" w14:textId="77777777" w:rsidR="005277EE" w:rsidRDefault="005277EE" w:rsidP="00A02346">
                            <w:pPr>
                              <w:spacing w:before="120" w:after="0"/>
                              <w:ind w:left="360"/>
                              <w:rPr>
                                <w:i/>
                              </w:rPr>
                            </w:pPr>
                            <w:r>
                              <w:rPr>
                                <w:i/>
                              </w:rPr>
                              <w:t>POSSIBLE ANSWERS</w:t>
                            </w:r>
                            <w:r w:rsidRPr="00FA180D">
                              <w:rPr>
                                <w:i/>
                              </w:rPr>
                              <w:t xml:space="preserve">: </w:t>
                            </w:r>
                          </w:p>
                          <w:p w14:paraId="3BF25144" w14:textId="77777777" w:rsidR="005277EE" w:rsidRPr="003277A1" w:rsidRDefault="005277EE" w:rsidP="0011048F">
                            <w:pPr>
                              <w:widowControl w:val="0"/>
                              <w:numPr>
                                <w:ilvl w:val="0"/>
                                <w:numId w:val="83"/>
                              </w:numPr>
                              <w:tabs>
                                <w:tab w:val="clear" w:pos="936"/>
                                <w:tab w:val="num" w:pos="720"/>
                              </w:tabs>
                              <w:adjustRightInd/>
                              <w:spacing w:before="120" w:after="0"/>
                              <w:ind w:left="720"/>
                            </w:pPr>
                            <w:r w:rsidRPr="003277A1">
                              <w:t>Greet the client.</w:t>
                            </w:r>
                          </w:p>
                          <w:p w14:paraId="5A2462C9" w14:textId="77777777" w:rsidR="005277EE" w:rsidRPr="003277A1" w:rsidRDefault="005277EE" w:rsidP="0011048F">
                            <w:pPr>
                              <w:widowControl w:val="0"/>
                              <w:numPr>
                                <w:ilvl w:val="0"/>
                                <w:numId w:val="83"/>
                              </w:numPr>
                              <w:tabs>
                                <w:tab w:val="clear" w:pos="936"/>
                                <w:tab w:val="num" w:pos="720"/>
                              </w:tabs>
                              <w:adjustRightInd/>
                              <w:spacing w:after="0"/>
                              <w:ind w:left="720"/>
                            </w:pPr>
                            <w:r w:rsidRPr="003277A1">
                              <w:t>Listen while the client is talking.</w:t>
                            </w:r>
                          </w:p>
                          <w:p w14:paraId="40EEA4FE" w14:textId="77777777" w:rsidR="005277EE" w:rsidRPr="003277A1" w:rsidRDefault="005277EE" w:rsidP="0011048F">
                            <w:pPr>
                              <w:widowControl w:val="0"/>
                              <w:numPr>
                                <w:ilvl w:val="0"/>
                                <w:numId w:val="83"/>
                              </w:numPr>
                              <w:tabs>
                                <w:tab w:val="clear" w:pos="936"/>
                                <w:tab w:val="num" w:pos="720"/>
                              </w:tabs>
                              <w:adjustRightInd/>
                              <w:spacing w:after="0"/>
                              <w:ind w:left="720"/>
                            </w:pPr>
                            <w:r w:rsidRPr="003277A1">
                              <w:t>Try to understand the problem from the client’s point of view, not YOUR point of view.</w:t>
                            </w:r>
                          </w:p>
                          <w:p w14:paraId="1E3C744D" w14:textId="77777777" w:rsidR="005277EE" w:rsidRPr="003277A1" w:rsidRDefault="005277EE" w:rsidP="0011048F">
                            <w:pPr>
                              <w:widowControl w:val="0"/>
                              <w:numPr>
                                <w:ilvl w:val="0"/>
                                <w:numId w:val="83"/>
                              </w:numPr>
                              <w:tabs>
                                <w:tab w:val="clear" w:pos="936"/>
                                <w:tab w:val="num" w:pos="720"/>
                              </w:tabs>
                              <w:adjustRightInd/>
                              <w:spacing w:after="0"/>
                              <w:ind w:left="720"/>
                            </w:pPr>
                            <w:r w:rsidRPr="003277A1">
                              <w:t>Ask questions that require more than a “</w:t>
                            </w:r>
                            <w:r>
                              <w:t>y</w:t>
                            </w:r>
                            <w:r w:rsidRPr="003277A1">
                              <w:t>es” or “</w:t>
                            </w:r>
                            <w:r>
                              <w:t>n</w:t>
                            </w:r>
                            <w:r w:rsidRPr="003277A1">
                              <w:t xml:space="preserve">o” answer to find out more information. </w:t>
                            </w:r>
                          </w:p>
                          <w:p w14:paraId="10466127" w14:textId="77777777" w:rsidR="005277EE" w:rsidRPr="003277A1" w:rsidRDefault="005277EE" w:rsidP="0011048F">
                            <w:pPr>
                              <w:widowControl w:val="0"/>
                              <w:numPr>
                                <w:ilvl w:val="0"/>
                                <w:numId w:val="83"/>
                              </w:numPr>
                              <w:tabs>
                                <w:tab w:val="clear" w:pos="936"/>
                                <w:tab w:val="num" w:pos="720"/>
                              </w:tabs>
                              <w:adjustRightInd/>
                              <w:spacing w:after="0"/>
                              <w:ind w:left="720"/>
                            </w:pPr>
                            <w:r w:rsidRPr="003277A1">
                              <w:t xml:space="preserve">Reflect back what the client says. </w:t>
                            </w:r>
                          </w:p>
                          <w:p w14:paraId="7709CAF7" w14:textId="77777777" w:rsidR="005277EE" w:rsidRPr="003277A1" w:rsidRDefault="005277EE" w:rsidP="0011048F">
                            <w:pPr>
                              <w:widowControl w:val="0"/>
                              <w:numPr>
                                <w:ilvl w:val="0"/>
                                <w:numId w:val="83"/>
                              </w:numPr>
                              <w:tabs>
                                <w:tab w:val="clear" w:pos="936"/>
                                <w:tab w:val="num" w:pos="720"/>
                              </w:tabs>
                              <w:adjustRightInd/>
                              <w:spacing w:after="0"/>
                              <w:ind w:left="720"/>
                            </w:pPr>
                            <w:r w:rsidRPr="003277A1">
                              <w:t>Avoid judging the client</w:t>
                            </w:r>
                            <w:r w:rsidRPr="008A0775">
                              <w:t>.</w:t>
                            </w:r>
                          </w:p>
                          <w:p w14:paraId="4DBC4F9B" w14:textId="77777777" w:rsidR="005277EE" w:rsidRPr="003277A1" w:rsidRDefault="005277EE" w:rsidP="0011048F">
                            <w:pPr>
                              <w:widowControl w:val="0"/>
                              <w:numPr>
                                <w:ilvl w:val="0"/>
                                <w:numId w:val="83"/>
                              </w:numPr>
                              <w:tabs>
                                <w:tab w:val="clear" w:pos="936"/>
                                <w:tab w:val="num" w:pos="720"/>
                              </w:tabs>
                              <w:adjustRightInd/>
                              <w:ind w:left="720"/>
                            </w:pPr>
                            <w:r w:rsidRPr="008A0775">
                              <w:t>Negotiate a simple, doable action to try.</w:t>
                            </w:r>
                          </w:p>
                          <w:p w14:paraId="4C46BA1C" w14:textId="77777777" w:rsidR="005277EE" w:rsidRDefault="005277EE" w:rsidP="0011048F">
                            <w:pPr>
                              <w:pStyle w:val="ColorfulList-Accent15"/>
                              <w:widowControl w:val="0"/>
                              <w:numPr>
                                <w:ilvl w:val="0"/>
                                <w:numId w:val="107"/>
                              </w:numPr>
                              <w:spacing w:before="120" w:after="0"/>
                              <w:ind w:left="360" w:hanging="270"/>
                            </w:pPr>
                            <w:r>
                              <w:t>What can a person do to manage diarrhea through diet?</w:t>
                            </w:r>
                          </w:p>
                          <w:p w14:paraId="505EA4FB" w14:textId="77777777" w:rsidR="005277EE" w:rsidRDefault="005277EE" w:rsidP="00A02346">
                            <w:pPr>
                              <w:spacing w:before="120" w:after="0"/>
                              <w:ind w:left="360"/>
                              <w:rPr>
                                <w:i/>
                              </w:rPr>
                            </w:pPr>
                            <w:r>
                              <w:rPr>
                                <w:i/>
                              </w:rPr>
                              <w:t>POSSIBLE ANSWERS</w:t>
                            </w:r>
                            <w:r w:rsidRPr="00FA180D">
                              <w:rPr>
                                <w:i/>
                              </w:rPr>
                              <w:t xml:space="preserve">: </w:t>
                            </w:r>
                          </w:p>
                          <w:p w14:paraId="59EBFEBC" w14:textId="77777777" w:rsidR="005277EE" w:rsidRDefault="005277EE" w:rsidP="0011048F">
                            <w:pPr>
                              <w:widowControl w:val="0"/>
                              <w:numPr>
                                <w:ilvl w:val="0"/>
                                <w:numId w:val="83"/>
                              </w:numPr>
                              <w:tabs>
                                <w:tab w:val="clear" w:pos="936"/>
                                <w:tab w:val="num" w:pos="720"/>
                              </w:tabs>
                              <w:adjustRightInd/>
                              <w:spacing w:before="120" w:after="0"/>
                              <w:ind w:left="720"/>
                            </w:pPr>
                            <w:r w:rsidRPr="007F6F49">
                              <w:t>Drink a lot of fluids</w:t>
                            </w:r>
                            <w:r>
                              <w:t>.</w:t>
                            </w:r>
                          </w:p>
                          <w:p w14:paraId="4D984C0F" w14:textId="77777777" w:rsidR="005277EE" w:rsidRDefault="005277EE" w:rsidP="0011048F">
                            <w:pPr>
                              <w:widowControl w:val="0"/>
                              <w:numPr>
                                <w:ilvl w:val="0"/>
                                <w:numId w:val="83"/>
                              </w:numPr>
                              <w:tabs>
                                <w:tab w:val="clear" w:pos="936"/>
                                <w:tab w:val="num" w:pos="720"/>
                              </w:tabs>
                              <w:adjustRightInd/>
                              <w:spacing w:after="0"/>
                              <w:ind w:left="720"/>
                            </w:pPr>
                            <w:r>
                              <w:t>Take oral rehydration solution (ORS).</w:t>
                            </w:r>
                          </w:p>
                          <w:p w14:paraId="66AACC84" w14:textId="77777777" w:rsidR="005277EE" w:rsidRPr="007F6F49" w:rsidRDefault="005277EE" w:rsidP="0011048F">
                            <w:pPr>
                              <w:widowControl w:val="0"/>
                              <w:numPr>
                                <w:ilvl w:val="0"/>
                                <w:numId w:val="83"/>
                              </w:numPr>
                              <w:tabs>
                                <w:tab w:val="clear" w:pos="936"/>
                                <w:tab w:val="num" w:pos="720"/>
                              </w:tabs>
                              <w:adjustRightInd/>
                              <w:spacing w:after="0"/>
                              <w:ind w:left="720"/>
                            </w:pPr>
                            <w:r w:rsidRPr="007F6F49">
                              <w:t>Avoid orange and lemon juice, which irritate the stomach.</w:t>
                            </w:r>
                          </w:p>
                          <w:p w14:paraId="4174C177" w14:textId="77777777" w:rsidR="005277EE" w:rsidRPr="007F6F49" w:rsidRDefault="005277EE" w:rsidP="0011048F">
                            <w:pPr>
                              <w:widowControl w:val="0"/>
                              <w:numPr>
                                <w:ilvl w:val="0"/>
                                <w:numId w:val="83"/>
                              </w:numPr>
                              <w:tabs>
                                <w:tab w:val="clear" w:pos="936"/>
                                <w:tab w:val="num" w:pos="720"/>
                              </w:tabs>
                              <w:adjustRightInd/>
                              <w:spacing w:after="0"/>
                              <w:ind w:left="720"/>
                            </w:pPr>
                            <w:r w:rsidRPr="007F6F49">
                              <w:t>Eat fib</w:t>
                            </w:r>
                            <w:r>
                              <w:t>e</w:t>
                            </w:r>
                            <w:r w:rsidRPr="007F6F49">
                              <w:t>r-rich foods (millet, banana, peas, and lentils) to help retain fluids.</w:t>
                            </w:r>
                          </w:p>
                          <w:p w14:paraId="372EC015" w14:textId="77777777" w:rsidR="005277EE" w:rsidRPr="007F6F49" w:rsidRDefault="005277EE" w:rsidP="0011048F">
                            <w:pPr>
                              <w:widowControl w:val="0"/>
                              <w:numPr>
                                <w:ilvl w:val="0"/>
                                <w:numId w:val="83"/>
                              </w:numPr>
                              <w:tabs>
                                <w:tab w:val="clear" w:pos="936"/>
                                <w:tab w:val="num" w:pos="720"/>
                              </w:tabs>
                              <w:adjustRightInd/>
                              <w:spacing w:after="0"/>
                              <w:ind w:left="720"/>
                            </w:pPr>
                            <w:r w:rsidRPr="007F6F49">
                              <w:t>Eat fermented foods (porridge, yogurt).</w:t>
                            </w:r>
                          </w:p>
                          <w:p w14:paraId="178BB4E8" w14:textId="77777777" w:rsidR="005277EE" w:rsidRPr="007F6F49" w:rsidRDefault="005277EE" w:rsidP="0011048F">
                            <w:pPr>
                              <w:widowControl w:val="0"/>
                              <w:numPr>
                                <w:ilvl w:val="0"/>
                                <w:numId w:val="83"/>
                              </w:numPr>
                              <w:tabs>
                                <w:tab w:val="clear" w:pos="936"/>
                                <w:tab w:val="num" w:pos="720"/>
                              </w:tabs>
                              <w:adjustRightInd/>
                              <w:spacing w:after="0"/>
                              <w:ind w:left="720"/>
                            </w:pPr>
                            <w:r w:rsidRPr="007F6F49">
                              <w:t xml:space="preserve">Eat easily digestible foods </w:t>
                            </w:r>
                            <w:r>
                              <w:t>(</w:t>
                            </w:r>
                            <w:r w:rsidRPr="007F6F49">
                              <w:t>rice, bread, millet, porridge, potato, crackers</w:t>
                            </w:r>
                            <w:r>
                              <w:t>)</w:t>
                            </w:r>
                            <w:r w:rsidRPr="007F6F49">
                              <w:t>.</w:t>
                            </w:r>
                          </w:p>
                          <w:p w14:paraId="65A7E280" w14:textId="77777777" w:rsidR="005277EE" w:rsidRPr="007F6F49" w:rsidRDefault="005277EE" w:rsidP="0011048F">
                            <w:pPr>
                              <w:widowControl w:val="0"/>
                              <w:numPr>
                                <w:ilvl w:val="0"/>
                                <w:numId w:val="83"/>
                              </w:numPr>
                              <w:tabs>
                                <w:tab w:val="clear" w:pos="936"/>
                                <w:tab w:val="num" w:pos="720"/>
                              </w:tabs>
                              <w:adjustRightInd/>
                              <w:spacing w:after="0"/>
                              <w:ind w:left="720"/>
                            </w:pPr>
                            <w:r w:rsidRPr="007F6F49">
                              <w:t>Eat soft, mashed fruits and vegetables.</w:t>
                            </w:r>
                          </w:p>
                          <w:p w14:paraId="74A92782" w14:textId="77777777" w:rsidR="005277EE" w:rsidRPr="007F6F49" w:rsidRDefault="005277EE" w:rsidP="0011048F">
                            <w:pPr>
                              <w:widowControl w:val="0"/>
                              <w:numPr>
                                <w:ilvl w:val="0"/>
                                <w:numId w:val="83"/>
                              </w:numPr>
                              <w:tabs>
                                <w:tab w:val="clear" w:pos="936"/>
                                <w:tab w:val="num" w:pos="720"/>
                              </w:tabs>
                              <w:adjustRightInd/>
                              <w:spacing w:after="0"/>
                              <w:ind w:left="720"/>
                            </w:pPr>
                            <w:r w:rsidRPr="007F6F49">
                              <w:t xml:space="preserve">Eat small amounts of food </w:t>
                            </w:r>
                            <w:r>
                              <w:t>often</w:t>
                            </w:r>
                            <w:r w:rsidRPr="007F6F49">
                              <w:t>.</w:t>
                            </w:r>
                          </w:p>
                          <w:p w14:paraId="185D8C5B" w14:textId="77777777" w:rsidR="005277EE" w:rsidRPr="007F6F49" w:rsidRDefault="005277EE" w:rsidP="0011048F">
                            <w:pPr>
                              <w:widowControl w:val="0"/>
                              <w:numPr>
                                <w:ilvl w:val="0"/>
                                <w:numId w:val="83"/>
                              </w:numPr>
                              <w:tabs>
                                <w:tab w:val="clear" w:pos="936"/>
                                <w:tab w:val="num" w:pos="720"/>
                              </w:tabs>
                              <w:adjustRightInd/>
                              <w:spacing w:after="0"/>
                              <w:ind w:left="720"/>
                            </w:pPr>
                            <w:r w:rsidRPr="007F6F49">
                              <w:t>Continue to eat after illness to recover weight and nutrient loss.</w:t>
                            </w:r>
                          </w:p>
                          <w:p w14:paraId="57DE48B6" w14:textId="77777777" w:rsidR="005277EE" w:rsidRDefault="005277EE" w:rsidP="0011048F">
                            <w:pPr>
                              <w:widowControl w:val="0"/>
                              <w:numPr>
                                <w:ilvl w:val="0"/>
                                <w:numId w:val="83"/>
                              </w:numPr>
                              <w:tabs>
                                <w:tab w:val="clear" w:pos="936"/>
                                <w:tab w:val="num" w:pos="720"/>
                              </w:tabs>
                              <w:adjustRightInd/>
                              <w:spacing w:after="0"/>
                              <w:ind w:left="720"/>
                            </w:pPr>
                            <w:r>
                              <w:t>B</w:t>
                            </w:r>
                            <w:r w:rsidRPr="007F6F49">
                              <w:t>oil or steam foods if diarrhea is associated with fat malabsorption.</w:t>
                            </w:r>
                          </w:p>
                          <w:p w14:paraId="05985D2A" w14:textId="4E4847E4" w:rsidR="005277EE" w:rsidRPr="008A0775" w:rsidRDefault="005277EE" w:rsidP="0011048F">
                            <w:pPr>
                              <w:widowControl w:val="0"/>
                              <w:numPr>
                                <w:ilvl w:val="0"/>
                                <w:numId w:val="83"/>
                              </w:numPr>
                              <w:tabs>
                                <w:tab w:val="clear" w:pos="936"/>
                                <w:tab w:val="num" w:pos="720"/>
                              </w:tabs>
                              <w:adjustRightInd/>
                              <w:spacing w:after="0"/>
                              <w:ind w:left="720"/>
                            </w:pPr>
                            <w:r>
                              <w:t>A</w:t>
                            </w:r>
                            <w:r w:rsidRPr="007F6F49">
                              <w:t>void dairy products</w:t>
                            </w:r>
                            <w:r>
                              <w:t xml:space="preserve"> (except yogurt)</w:t>
                            </w:r>
                            <w:r w:rsidRPr="007F6F49">
                              <w:t>.</w:t>
                            </w:r>
                          </w:p>
                        </w:txbxContent>
                      </wps:txbx>
                      <wps:bodyPr rot="0" vert="horz" wrap="square" lIns="91440" tIns="45720" rIns="91440" bIns="45720" anchor="t" anchorCtr="0" upright="1">
                        <a:spAutoFit/>
                      </wps:bodyPr>
                    </wps:wsp>
                  </a:graphicData>
                </a:graphic>
              </wp:inline>
            </w:drawing>
          </mc:Choice>
          <mc:Fallback>
            <w:pict>
              <v:rect w14:anchorId="0826FC4C" id="_x0000_s1138" style="width:450pt;height:4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" fillcolor="#eaf1dd" strokecolor="#4f6228" strokeweight="2.25pt">
                <v:textbox style="mso-fit-shape-to-text:t">
                  <w:txbxContent>
                    <w:p w14:paraId="33C9126C" w14:textId="77777777" w:rsidR="005277EE" w:rsidRPr="0034270D" w:rsidRDefault="005277EE" w:rsidP="00A02346">
                      <w:pPr>
                        <w:spacing w:after="120"/>
                      </w:pPr>
                      <w:r>
                        <w:rPr>
                          <w:b/>
                        </w:rPr>
                        <w:t>Review Questions, Module 3</w:t>
                      </w:r>
                    </w:p>
                    <w:p w14:paraId="43D498EB" w14:textId="77777777" w:rsidR="005277EE" w:rsidRDefault="005277EE" w:rsidP="0011048F">
                      <w:pPr>
                        <w:pStyle w:val="ColorfulList-Accent15"/>
                        <w:widowControl w:val="0"/>
                        <w:numPr>
                          <w:ilvl w:val="0"/>
                          <w:numId w:val="107"/>
                        </w:numPr>
                        <w:spacing w:before="120" w:after="0"/>
                        <w:ind w:left="360"/>
                      </w:pPr>
                      <w:r>
                        <w:t>What are two counseling skills?</w:t>
                      </w:r>
                    </w:p>
                    <w:p w14:paraId="4DFB477C" w14:textId="77777777" w:rsidR="005277EE" w:rsidRDefault="005277EE" w:rsidP="00A02346">
                      <w:pPr>
                        <w:spacing w:before="120" w:after="0"/>
                        <w:ind w:left="360"/>
                        <w:rPr>
                          <w:i/>
                        </w:rPr>
                      </w:pPr>
                      <w:r>
                        <w:rPr>
                          <w:i/>
                        </w:rPr>
                        <w:t>POSSIBLE ANSWERS</w:t>
                      </w:r>
                      <w:r w:rsidRPr="00FA180D">
                        <w:rPr>
                          <w:i/>
                        </w:rPr>
                        <w:t xml:space="preserve">: </w:t>
                      </w:r>
                    </w:p>
                    <w:p w14:paraId="3BF25144" w14:textId="77777777" w:rsidR="005277EE" w:rsidRPr="003277A1" w:rsidRDefault="005277EE" w:rsidP="0011048F">
                      <w:pPr>
                        <w:widowControl w:val="0"/>
                        <w:numPr>
                          <w:ilvl w:val="0"/>
                          <w:numId w:val="83"/>
                        </w:numPr>
                        <w:tabs>
                          <w:tab w:val="clear" w:pos="936"/>
                          <w:tab w:val="num" w:pos="720"/>
                        </w:tabs>
                        <w:adjustRightInd/>
                        <w:spacing w:before="120" w:after="0"/>
                        <w:ind w:left="720"/>
                      </w:pPr>
                      <w:r w:rsidRPr="003277A1">
                        <w:t>Greet the client.</w:t>
                      </w:r>
                    </w:p>
                    <w:p w14:paraId="5A2462C9" w14:textId="77777777" w:rsidR="005277EE" w:rsidRPr="003277A1" w:rsidRDefault="005277EE" w:rsidP="0011048F">
                      <w:pPr>
                        <w:widowControl w:val="0"/>
                        <w:numPr>
                          <w:ilvl w:val="0"/>
                          <w:numId w:val="83"/>
                        </w:numPr>
                        <w:tabs>
                          <w:tab w:val="clear" w:pos="936"/>
                          <w:tab w:val="num" w:pos="720"/>
                        </w:tabs>
                        <w:adjustRightInd/>
                        <w:spacing w:after="0"/>
                        <w:ind w:left="720"/>
                      </w:pPr>
                      <w:r w:rsidRPr="003277A1">
                        <w:t>Listen while the client is talking.</w:t>
                      </w:r>
                    </w:p>
                    <w:p w14:paraId="40EEA4FE" w14:textId="77777777" w:rsidR="005277EE" w:rsidRPr="003277A1" w:rsidRDefault="005277EE" w:rsidP="0011048F">
                      <w:pPr>
                        <w:widowControl w:val="0"/>
                        <w:numPr>
                          <w:ilvl w:val="0"/>
                          <w:numId w:val="83"/>
                        </w:numPr>
                        <w:tabs>
                          <w:tab w:val="clear" w:pos="936"/>
                          <w:tab w:val="num" w:pos="720"/>
                        </w:tabs>
                        <w:adjustRightInd/>
                        <w:spacing w:after="0"/>
                        <w:ind w:left="720"/>
                      </w:pPr>
                      <w:r w:rsidRPr="003277A1">
                        <w:t>Try to understand the problem from the client’s point of view, not YOUR point of view.</w:t>
                      </w:r>
                    </w:p>
                    <w:p w14:paraId="1E3C744D" w14:textId="77777777" w:rsidR="005277EE" w:rsidRPr="003277A1" w:rsidRDefault="005277EE" w:rsidP="0011048F">
                      <w:pPr>
                        <w:widowControl w:val="0"/>
                        <w:numPr>
                          <w:ilvl w:val="0"/>
                          <w:numId w:val="83"/>
                        </w:numPr>
                        <w:tabs>
                          <w:tab w:val="clear" w:pos="936"/>
                          <w:tab w:val="num" w:pos="720"/>
                        </w:tabs>
                        <w:adjustRightInd/>
                        <w:spacing w:after="0"/>
                        <w:ind w:left="720"/>
                      </w:pPr>
                      <w:r w:rsidRPr="003277A1">
                        <w:t>Ask questions that require more than a “</w:t>
                      </w:r>
                      <w:r>
                        <w:t>y</w:t>
                      </w:r>
                      <w:r w:rsidRPr="003277A1">
                        <w:t>es” or “</w:t>
                      </w:r>
                      <w:r>
                        <w:t>n</w:t>
                      </w:r>
                      <w:r w:rsidRPr="003277A1">
                        <w:t xml:space="preserve">o” answer to find out more information. </w:t>
                      </w:r>
                    </w:p>
                    <w:p w14:paraId="10466127" w14:textId="77777777" w:rsidR="005277EE" w:rsidRPr="003277A1" w:rsidRDefault="005277EE" w:rsidP="0011048F">
                      <w:pPr>
                        <w:widowControl w:val="0"/>
                        <w:numPr>
                          <w:ilvl w:val="0"/>
                          <w:numId w:val="83"/>
                        </w:numPr>
                        <w:tabs>
                          <w:tab w:val="clear" w:pos="936"/>
                          <w:tab w:val="num" w:pos="720"/>
                        </w:tabs>
                        <w:adjustRightInd/>
                        <w:spacing w:after="0"/>
                        <w:ind w:left="720"/>
                      </w:pPr>
                      <w:r w:rsidRPr="003277A1">
                        <w:t xml:space="preserve">Reflect back what the client says. </w:t>
                      </w:r>
                    </w:p>
                    <w:p w14:paraId="7709CAF7" w14:textId="77777777" w:rsidR="005277EE" w:rsidRPr="003277A1" w:rsidRDefault="005277EE" w:rsidP="0011048F">
                      <w:pPr>
                        <w:widowControl w:val="0"/>
                        <w:numPr>
                          <w:ilvl w:val="0"/>
                          <w:numId w:val="83"/>
                        </w:numPr>
                        <w:tabs>
                          <w:tab w:val="clear" w:pos="936"/>
                          <w:tab w:val="num" w:pos="720"/>
                        </w:tabs>
                        <w:adjustRightInd/>
                        <w:spacing w:after="0"/>
                        <w:ind w:left="720"/>
                      </w:pPr>
                      <w:r w:rsidRPr="003277A1">
                        <w:t>Avoid judging the client</w:t>
                      </w:r>
                      <w:r w:rsidRPr="008A0775">
                        <w:t>.</w:t>
                      </w:r>
                    </w:p>
                    <w:p w14:paraId="4DBC4F9B" w14:textId="77777777" w:rsidR="005277EE" w:rsidRPr="003277A1" w:rsidRDefault="005277EE" w:rsidP="0011048F">
                      <w:pPr>
                        <w:widowControl w:val="0"/>
                        <w:numPr>
                          <w:ilvl w:val="0"/>
                          <w:numId w:val="83"/>
                        </w:numPr>
                        <w:tabs>
                          <w:tab w:val="clear" w:pos="936"/>
                          <w:tab w:val="num" w:pos="720"/>
                        </w:tabs>
                        <w:adjustRightInd/>
                        <w:ind w:left="720"/>
                      </w:pPr>
                      <w:r w:rsidRPr="008A0775">
                        <w:t>Negotiate a simple, doable action to try.</w:t>
                      </w:r>
                    </w:p>
                    <w:p w14:paraId="4C46BA1C" w14:textId="77777777" w:rsidR="005277EE" w:rsidRDefault="005277EE" w:rsidP="0011048F">
                      <w:pPr>
                        <w:pStyle w:val="ColorfulList-Accent15"/>
                        <w:widowControl w:val="0"/>
                        <w:numPr>
                          <w:ilvl w:val="0"/>
                          <w:numId w:val="107"/>
                        </w:numPr>
                        <w:spacing w:before="120" w:after="0"/>
                        <w:ind w:left="360" w:hanging="270"/>
                      </w:pPr>
                      <w:r>
                        <w:t>What can a person do to manage diarrhea through diet?</w:t>
                      </w:r>
                    </w:p>
                    <w:p w14:paraId="505EA4FB" w14:textId="77777777" w:rsidR="005277EE" w:rsidRDefault="005277EE" w:rsidP="00A02346">
                      <w:pPr>
                        <w:spacing w:before="120" w:after="0"/>
                        <w:ind w:left="360"/>
                        <w:rPr>
                          <w:i/>
                        </w:rPr>
                      </w:pPr>
                      <w:r>
                        <w:rPr>
                          <w:i/>
                        </w:rPr>
                        <w:t>POSSIBLE ANSWERS</w:t>
                      </w:r>
                      <w:r w:rsidRPr="00FA180D">
                        <w:rPr>
                          <w:i/>
                        </w:rPr>
                        <w:t xml:space="preserve">: </w:t>
                      </w:r>
                    </w:p>
                    <w:p w14:paraId="59EBFEBC" w14:textId="77777777" w:rsidR="005277EE" w:rsidRDefault="005277EE" w:rsidP="0011048F">
                      <w:pPr>
                        <w:widowControl w:val="0"/>
                        <w:numPr>
                          <w:ilvl w:val="0"/>
                          <w:numId w:val="83"/>
                        </w:numPr>
                        <w:tabs>
                          <w:tab w:val="clear" w:pos="936"/>
                          <w:tab w:val="num" w:pos="720"/>
                        </w:tabs>
                        <w:adjustRightInd/>
                        <w:spacing w:before="120" w:after="0"/>
                        <w:ind w:left="720"/>
                      </w:pPr>
                      <w:r w:rsidRPr="007F6F49">
                        <w:t>Drink a lot of fluids</w:t>
                      </w:r>
                      <w:r>
                        <w:t>.</w:t>
                      </w:r>
                    </w:p>
                    <w:p w14:paraId="4D984C0F" w14:textId="77777777" w:rsidR="005277EE" w:rsidRDefault="005277EE" w:rsidP="0011048F">
                      <w:pPr>
                        <w:widowControl w:val="0"/>
                        <w:numPr>
                          <w:ilvl w:val="0"/>
                          <w:numId w:val="83"/>
                        </w:numPr>
                        <w:tabs>
                          <w:tab w:val="clear" w:pos="936"/>
                          <w:tab w:val="num" w:pos="720"/>
                        </w:tabs>
                        <w:adjustRightInd/>
                        <w:spacing w:after="0"/>
                        <w:ind w:left="720"/>
                      </w:pPr>
                      <w:r>
                        <w:t>Take oral rehydration solution (ORS).</w:t>
                      </w:r>
                    </w:p>
                    <w:p w14:paraId="66AACC84" w14:textId="77777777" w:rsidR="005277EE" w:rsidRPr="007F6F49" w:rsidRDefault="005277EE" w:rsidP="0011048F">
                      <w:pPr>
                        <w:widowControl w:val="0"/>
                        <w:numPr>
                          <w:ilvl w:val="0"/>
                          <w:numId w:val="83"/>
                        </w:numPr>
                        <w:tabs>
                          <w:tab w:val="clear" w:pos="936"/>
                          <w:tab w:val="num" w:pos="720"/>
                        </w:tabs>
                        <w:adjustRightInd/>
                        <w:spacing w:after="0"/>
                        <w:ind w:left="720"/>
                      </w:pPr>
                      <w:r w:rsidRPr="007F6F49">
                        <w:t>Avoid orange and lemon juice, which irritate the stomach.</w:t>
                      </w:r>
                    </w:p>
                    <w:p w14:paraId="4174C177" w14:textId="77777777" w:rsidR="005277EE" w:rsidRPr="007F6F49" w:rsidRDefault="005277EE" w:rsidP="0011048F">
                      <w:pPr>
                        <w:widowControl w:val="0"/>
                        <w:numPr>
                          <w:ilvl w:val="0"/>
                          <w:numId w:val="83"/>
                        </w:numPr>
                        <w:tabs>
                          <w:tab w:val="clear" w:pos="936"/>
                          <w:tab w:val="num" w:pos="720"/>
                        </w:tabs>
                        <w:adjustRightInd/>
                        <w:spacing w:after="0"/>
                        <w:ind w:left="720"/>
                      </w:pPr>
                      <w:r w:rsidRPr="007F6F49">
                        <w:t>Eat fib</w:t>
                      </w:r>
                      <w:r>
                        <w:t>e</w:t>
                      </w:r>
                      <w:r w:rsidRPr="007F6F49">
                        <w:t>r-rich foods (millet, banana, peas, and lentils) to help retain fluids.</w:t>
                      </w:r>
                    </w:p>
                    <w:p w14:paraId="372EC015" w14:textId="77777777" w:rsidR="005277EE" w:rsidRPr="007F6F49" w:rsidRDefault="005277EE" w:rsidP="0011048F">
                      <w:pPr>
                        <w:widowControl w:val="0"/>
                        <w:numPr>
                          <w:ilvl w:val="0"/>
                          <w:numId w:val="83"/>
                        </w:numPr>
                        <w:tabs>
                          <w:tab w:val="clear" w:pos="936"/>
                          <w:tab w:val="num" w:pos="720"/>
                        </w:tabs>
                        <w:adjustRightInd/>
                        <w:spacing w:after="0"/>
                        <w:ind w:left="720"/>
                      </w:pPr>
                      <w:r w:rsidRPr="007F6F49">
                        <w:t>Eat fermented foods (porridge, yogurt).</w:t>
                      </w:r>
                    </w:p>
                    <w:p w14:paraId="178BB4E8" w14:textId="77777777" w:rsidR="005277EE" w:rsidRPr="007F6F49" w:rsidRDefault="005277EE" w:rsidP="0011048F">
                      <w:pPr>
                        <w:widowControl w:val="0"/>
                        <w:numPr>
                          <w:ilvl w:val="0"/>
                          <w:numId w:val="83"/>
                        </w:numPr>
                        <w:tabs>
                          <w:tab w:val="clear" w:pos="936"/>
                          <w:tab w:val="num" w:pos="720"/>
                        </w:tabs>
                        <w:adjustRightInd/>
                        <w:spacing w:after="0"/>
                        <w:ind w:left="720"/>
                      </w:pPr>
                      <w:r w:rsidRPr="007F6F49">
                        <w:t xml:space="preserve">Eat easily digestible foods </w:t>
                      </w:r>
                      <w:r>
                        <w:t>(</w:t>
                      </w:r>
                      <w:r w:rsidRPr="007F6F49">
                        <w:t>rice, bread, millet, porridge, potato, crackers</w:t>
                      </w:r>
                      <w:r>
                        <w:t>)</w:t>
                      </w:r>
                      <w:r w:rsidRPr="007F6F49">
                        <w:t>.</w:t>
                      </w:r>
                    </w:p>
                    <w:p w14:paraId="65A7E280" w14:textId="77777777" w:rsidR="005277EE" w:rsidRPr="007F6F49" w:rsidRDefault="005277EE" w:rsidP="0011048F">
                      <w:pPr>
                        <w:widowControl w:val="0"/>
                        <w:numPr>
                          <w:ilvl w:val="0"/>
                          <w:numId w:val="83"/>
                        </w:numPr>
                        <w:tabs>
                          <w:tab w:val="clear" w:pos="936"/>
                          <w:tab w:val="num" w:pos="720"/>
                        </w:tabs>
                        <w:adjustRightInd/>
                        <w:spacing w:after="0"/>
                        <w:ind w:left="720"/>
                      </w:pPr>
                      <w:r w:rsidRPr="007F6F49">
                        <w:t>Eat soft, mashed fruits and vegetables.</w:t>
                      </w:r>
                    </w:p>
                    <w:p w14:paraId="74A92782" w14:textId="77777777" w:rsidR="005277EE" w:rsidRPr="007F6F49" w:rsidRDefault="005277EE" w:rsidP="0011048F">
                      <w:pPr>
                        <w:widowControl w:val="0"/>
                        <w:numPr>
                          <w:ilvl w:val="0"/>
                          <w:numId w:val="83"/>
                        </w:numPr>
                        <w:tabs>
                          <w:tab w:val="clear" w:pos="936"/>
                          <w:tab w:val="num" w:pos="720"/>
                        </w:tabs>
                        <w:adjustRightInd/>
                        <w:spacing w:after="0"/>
                        <w:ind w:left="720"/>
                      </w:pPr>
                      <w:r w:rsidRPr="007F6F49">
                        <w:t xml:space="preserve">Eat small amounts of food </w:t>
                      </w:r>
                      <w:r>
                        <w:t>often</w:t>
                      </w:r>
                      <w:r w:rsidRPr="007F6F49">
                        <w:t>.</w:t>
                      </w:r>
                    </w:p>
                    <w:p w14:paraId="185D8C5B" w14:textId="77777777" w:rsidR="005277EE" w:rsidRPr="007F6F49" w:rsidRDefault="005277EE" w:rsidP="0011048F">
                      <w:pPr>
                        <w:widowControl w:val="0"/>
                        <w:numPr>
                          <w:ilvl w:val="0"/>
                          <w:numId w:val="83"/>
                        </w:numPr>
                        <w:tabs>
                          <w:tab w:val="clear" w:pos="936"/>
                          <w:tab w:val="num" w:pos="720"/>
                        </w:tabs>
                        <w:adjustRightInd/>
                        <w:spacing w:after="0"/>
                        <w:ind w:left="720"/>
                      </w:pPr>
                      <w:r w:rsidRPr="007F6F49">
                        <w:t>Continue to eat after illness to recover weight and nutrient loss.</w:t>
                      </w:r>
                    </w:p>
                    <w:p w14:paraId="57DE48B6" w14:textId="77777777" w:rsidR="005277EE" w:rsidRDefault="005277EE" w:rsidP="0011048F">
                      <w:pPr>
                        <w:widowControl w:val="0"/>
                        <w:numPr>
                          <w:ilvl w:val="0"/>
                          <w:numId w:val="83"/>
                        </w:numPr>
                        <w:tabs>
                          <w:tab w:val="clear" w:pos="936"/>
                          <w:tab w:val="num" w:pos="720"/>
                        </w:tabs>
                        <w:adjustRightInd/>
                        <w:spacing w:after="0"/>
                        <w:ind w:left="720"/>
                      </w:pPr>
                      <w:r>
                        <w:t>B</w:t>
                      </w:r>
                      <w:r w:rsidRPr="007F6F49">
                        <w:t>oil or steam foods if diarrhea is associated with fat malabsorption.</w:t>
                      </w:r>
                    </w:p>
                    <w:p w14:paraId="05985D2A" w14:textId="4E4847E4" w:rsidR="005277EE" w:rsidRPr="008A0775" w:rsidRDefault="005277EE" w:rsidP="0011048F">
                      <w:pPr>
                        <w:widowControl w:val="0"/>
                        <w:numPr>
                          <w:ilvl w:val="0"/>
                          <w:numId w:val="83"/>
                        </w:numPr>
                        <w:tabs>
                          <w:tab w:val="clear" w:pos="936"/>
                          <w:tab w:val="num" w:pos="720"/>
                        </w:tabs>
                        <w:adjustRightInd/>
                        <w:spacing w:after="0"/>
                        <w:ind w:left="720"/>
                      </w:pPr>
                      <w:r>
                        <w:t>A</w:t>
                      </w:r>
                      <w:r w:rsidRPr="007F6F49">
                        <w:t>void dairy products</w:t>
                      </w:r>
                      <w:r>
                        <w:t xml:space="preserve"> (except yogurt)</w:t>
                      </w:r>
                      <w:r w:rsidRPr="007F6F49">
                        <w:t>.</w:t>
                      </w:r>
                    </w:p>
                  </w:txbxContent>
                </v:textbox>
                <w10:anchorlock/>
              </v:rect>
            </w:pict>
          </mc:Fallback>
        </mc:AlternateContent>
      </w:r>
    </w:p>
    <w:p w14:paraId="6292C62A" w14:textId="77777777" w:rsidR="00A02346" w:rsidRPr="003446CB" w:rsidRDefault="00A02346" w:rsidP="00E9217C">
      <w:pPr>
        <w:pStyle w:val="Bullet1"/>
        <w:numPr>
          <w:ilvl w:val="0"/>
          <w:numId w:val="0"/>
        </w:numPr>
        <w:ind w:left="360"/>
      </w:pPr>
    </w:p>
    <w:p w14:paraId="37615103" w14:textId="1E265777" w:rsidR="00E9217C" w:rsidRPr="003446CB" w:rsidRDefault="001338F6" w:rsidP="00E9217C">
      <w:pPr>
        <w:pStyle w:val="Bullet1"/>
        <w:ind w:left="360"/>
      </w:pPr>
      <w:r w:rsidRPr="003446CB">
        <w:t>Then s</w:t>
      </w:r>
      <w:r w:rsidR="00E9217C" w:rsidRPr="003446CB">
        <w:t xml:space="preserve">ay, “We are going to play a game to review what we learned in </w:t>
      </w:r>
      <w:r w:rsidR="00E9217C" w:rsidRPr="003446CB">
        <w:rPr>
          <w:b/>
        </w:rPr>
        <w:t>Module 3</w:t>
      </w:r>
      <w:r w:rsidR="00E9217C" w:rsidRPr="003446CB">
        <w:t xml:space="preserve">.” </w:t>
      </w:r>
    </w:p>
    <w:p w14:paraId="2B6DA7A6" w14:textId="77777777" w:rsidR="00E9217C" w:rsidRPr="003446CB" w:rsidRDefault="00E9217C" w:rsidP="00E9217C">
      <w:pPr>
        <w:pStyle w:val="Bullet1"/>
        <w:numPr>
          <w:ilvl w:val="0"/>
          <w:numId w:val="0"/>
        </w:numPr>
        <w:ind w:left="360" w:hanging="360"/>
      </w:pPr>
    </w:p>
    <w:p w14:paraId="28C550B1" w14:textId="77777777" w:rsidR="00E9217C" w:rsidRPr="003446CB" w:rsidRDefault="00E9217C" w:rsidP="00E9217C">
      <w:pPr>
        <w:pStyle w:val="Bullet1"/>
        <w:ind w:left="360"/>
      </w:pPr>
      <w:r w:rsidRPr="003446CB">
        <w:t xml:space="preserve">Ask participants to stand in a circle. Throw the ball to a participant and ask, “What is one Critical Nutrition Action?” </w:t>
      </w:r>
    </w:p>
    <w:p w14:paraId="34B5516C" w14:textId="77777777" w:rsidR="00E9217C" w:rsidRPr="003446CB" w:rsidRDefault="00E9217C" w:rsidP="00E9217C">
      <w:pPr>
        <w:pStyle w:val="Bullet1"/>
        <w:numPr>
          <w:ilvl w:val="0"/>
          <w:numId w:val="0"/>
        </w:numPr>
        <w:ind w:left="360"/>
      </w:pPr>
    </w:p>
    <w:p w14:paraId="2B015BC6" w14:textId="77777777" w:rsidR="00E9217C" w:rsidRPr="003446CB" w:rsidRDefault="00E9217C" w:rsidP="00E9217C">
      <w:pPr>
        <w:pStyle w:val="Bullet1"/>
        <w:ind w:left="360"/>
      </w:pPr>
      <w:r w:rsidRPr="003446CB">
        <w:t xml:space="preserve">As soon as the participant answers, ask her or him to throw the ball to another participant and ask, “What is another Critical Nutrition Action?” Ask the participants to continue until all 10 CNA have been mentioned (see the box below). </w:t>
      </w:r>
    </w:p>
    <w:p w14:paraId="6E2A95F7" w14:textId="77777777" w:rsidR="00E9217C" w:rsidRPr="003446CB" w:rsidRDefault="00E9217C" w:rsidP="00E9217C">
      <w:pPr>
        <w:pStyle w:val="Bullet1"/>
        <w:numPr>
          <w:ilvl w:val="0"/>
          <w:numId w:val="0"/>
        </w:numPr>
      </w:pPr>
    </w:p>
    <w:p w14:paraId="72C8192B" w14:textId="77777777" w:rsidR="00E9217C" w:rsidRPr="003446CB" w:rsidRDefault="00E9217C" w:rsidP="00E9217C">
      <w:pPr>
        <w:tabs>
          <w:tab w:val="left" w:pos="8910"/>
        </w:tabs>
        <w:spacing w:after="0"/>
        <w:ind w:firstLine="360"/>
        <w:rPr>
          <w:szCs w:val="22"/>
        </w:rPr>
      </w:pPr>
      <w:r w:rsidRPr="003446CB">
        <w:rPr>
          <w:noProof/>
        </w:rPr>
        <w:lastRenderedPageBreak/>
        <mc:AlternateContent>
          <mc:Choice Requires="wps">
            <w:drawing>
              <wp:inline distT="0" distB="0" distL="0" distR="0" wp14:anchorId="5065CE82" wp14:editId="6CB03016">
                <wp:extent cx="5715000" cy="2295144"/>
                <wp:effectExtent l="19050" t="19050" r="19050" b="12065"/>
                <wp:docPr id="25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295144"/>
                        </a:xfrm>
                        <a:prstGeom prst="rect">
                          <a:avLst/>
                        </a:prstGeom>
                        <a:solidFill>
                          <a:srgbClr val="EAF1DD"/>
                        </a:solidFill>
                        <a:ln w="28575">
                          <a:solidFill>
                            <a:srgbClr val="4F6228"/>
                          </a:solidFill>
                          <a:miter lim="800000"/>
                          <a:headEnd/>
                          <a:tailEnd/>
                        </a:ln>
                        <a:extLst/>
                      </wps:spPr>
                      <wps:txbx>
                        <w:txbxContent>
                          <w:p w14:paraId="360EFB13" w14:textId="77777777" w:rsidR="005277EE" w:rsidRPr="0028664E" w:rsidRDefault="005277EE" w:rsidP="00E9217C">
                            <w:pPr>
                              <w:rPr>
                                <w:b/>
                              </w:rPr>
                            </w:pPr>
                            <w:r w:rsidRPr="0028664E">
                              <w:rPr>
                                <w:b/>
                              </w:rPr>
                              <w:t xml:space="preserve">Critical Nutrition Actions (CNA) </w:t>
                            </w:r>
                          </w:p>
                          <w:p w14:paraId="77C2DC1E" w14:textId="77777777" w:rsidR="005277EE" w:rsidRPr="008A0775" w:rsidRDefault="005277EE" w:rsidP="0011048F">
                            <w:pPr>
                              <w:numPr>
                                <w:ilvl w:val="0"/>
                                <w:numId w:val="110"/>
                              </w:numPr>
                              <w:spacing w:after="0"/>
                              <w:rPr>
                                <w:lang w:val="en-GB"/>
                              </w:rPr>
                            </w:pPr>
                            <w:r w:rsidRPr="00076017">
                              <w:rPr>
                                <w:lang w:val="en-GB"/>
                              </w:rPr>
                              <w:t>Get weighed regularly and have weight recorded.</w:t>
                            </w:r>
                          </w:p>
                          <w:p w14:paraId="09837166" w14:textId="77777777" w:rsidR="005277EE" w:rsidRPr="008A0775" w:rsidRDefault="005277EE" w:rsidP="0011048F">
                            <w:pPr>
                              <w:numPr>
                                <w:ilvl w:val="0"/>
                                <w:numId w:val="110"/>
                              </w:numPr>
                              <w:spacing w:after="0"/>
                              <w:rPr>
                                <w:lang w:val="en-GB"/>
                              </w:rPr>
                            </w:pPr>
                            <w:r w:rsidRPr="00076017">
                              <w:rPr>
                                <w:lang w:val="en-GB"/>
                              </w:rPr>
                              <w:t>Eat a variety of foods and eat more nutritious foods.</w:t>
                            </w:r>
                          </w:p>
                          <w:p w14:paraId="12A20B55" w14:textId="77777777" w:rsidR="005277EE" w:rsidRPr="008A0775" w:rsidRDefault="005277EE" w:rsidP="0011048F">
                            <w:pPr>
                              <w:numPr>
                                <w:ilvl w:val="0"/>
                                <w:numId w:val="110"/>
                              </w:numPr>
                              <w:spacing w:after="0"/>
                              <w:rPr>
                                <w:lang w:val="en-GB"/>
                              </w:rPr>
                            </w:pPr>
                            <w:r w:rsidRPr="00076017">
                              <w:rPr>
                                <w:lang w:val="en-GB"/>
                              </w:rPr>
                              <w:t>Drink plenty of boiled or treated water.</w:t>
                            </w:r>
                          </w:p>
                          <w:p w14:paraId="6D9974F9" w14:textId="77777777" w:rsidR="005277EE" w:rsidRPr="008A0775" w:rsidRDefault="005277EE" w:rsidP="0011048F">
                            <w:pPr>
                              <w:numPr>
                                <w:ilvl w:val="0"/>
                                <w:numId w:val="110"/>
                              </w:numPr>
                              <w:spacing w:after="0"/>
                              <w:rPr>
                                <w:lang w:val="en-GB"/>
                              </w:rPr>
                            </w:pPr>
                            <w:r w:rsidRPr="00076017">
                              <w:rPr>
                                <w:lang w:val="en-GB"/>
                              </w:rPr>
                              <w:t>Avoid practices that can lead to infection and poor nutrition.</w:t>
                            </w:r>
                          </w:p>
                          <w:p w14:paraId="33295E08" w14:textId="77777777" w:rsidR="005277EE" w:rsidRPr="008A0775" w:rsidRDefault="005277EE" w:rsidP="0011048F">
                            <w:pPr>
                              <w:numPr>
                                <w:ilvl w:val="0"/>
                                <w:numId w:val="110"/>
                              </w:numPr>
                              <w:spacing w:after="0"/>
                              <w:rPr>
                                <w:lang w:val="en-GB"/>
                              </w:rPr>
                            </w:pPr>
                            <w:r w:rsidRPr="00076017">
                              <w:rPr>
                                <w:lang w:val="en-GB"/>
                              </w:rPr>
                              <w:t>Maintain good hygiene and sanitation.</w:t>
                            </w:r>
                          </w:p>
                          <w:p w14:paraId="55093032" w14:textId="77777777" w:rsidR="005277EE" w:rsidRPr="008A0775" w:rsidRDefault="005277EE" w:rsidP="0011048F">
                            <w:pPr>
                              <w:numPr>
                                <w:ilvl w:val="0"/>
                                <w:numId w:val="110"/>
                              </w:numPr>
                              <w:spacing w:after="0"/>
                              <w:rPr>
                                <w:lang w:val="en-GB"/>
                              </w:rPr>
                            </w:pPr>
                            <w:r w:rsidRPr="00076017">
                              <w:rPr>
                                <w:lang w:val="en-GB"/>
                              </w:rPr>
                              <w:t>Get exercise as often as possible.</w:t>
                            </w:r>
                          </w:p>
                          <w:p w14:paraId="5C8ADF74" w14:textId="77777777" w:rsidR="005277EE" w:rsidRDefault="005277EE" w:rsidP="0011048F">
                            <w:pPr>
                              <w:numPr>
                                <w:ilvl w:val="0"/>
                                <w:numId w:val="110"/>
                              </w:numPr>
                              <w:spacing w:after="0"/>
                              <w:rPr>
                                <w:lang w:val="en-GB"/>
                              </w:rPr>
                            </w:pPr>
                            <w:r w:rsidRPr="00076017">
                              <w:rPr>
                                <w:lang w:val="en-GB"/>
                              </w:rPr>
                              <w:t>Get infections treated early.</w:t>
                            </w:r>
                          </w:p>
                          <w:p w14:paraId="56AB578E" w14:textId="77777777" w:rsidR="005277EE" w:rsidRDefault="005277EE" w:rsidP="0011048F">
                            <w:pPr>
                              <w:numPr>
                                <w:ilvl w:val="0"/>
                                <w:numId w:val="110"/>
                              </w:numPr>
                              <w:spacing w:after="0"/>
                              <w:rPr>
                                <w:lang w:val="en-GB"/>
                              </w:rPr>
                            </w:pPr>
                            <w:r>
                              <w:rPr>
                                <w:lang w:val="en-GB"/>
                              </w:rPr>
                              <w:t>Take all medications as directed by your doctor.</w:t>
                            </w:r>
                          </w:p>
                          <w:p w14:paraId="064ACA71" w14:textId="77777777" w:rsidR="005277EE" w:rsidRDefault="005277EE" w:rsidP="0011048F">
                            <w:pPr>
                              <w:numPr>
                                <w:ilvl w:val="0"/>
                                <w:numId w:val="110"/>
                              </w:numPr>
                              <w:spacing w:after="0"/>
                              <w:rPr>
                                <w:lang w:val="en-GB"/>
                              </w:rPr>
                            </w:pPr>
                            <w:r>
                              <w:rPr>
                                <w:lang w:val="en-GB"/>
                              </w:rPr>
                              <w:t>Manage symptoms and medication side effects through diet.</w:t>
                            </w:r>
                          </w:p>
                          <w:p w14:paraId="7E44FB15" w14:textId="77777777" w:rsidR="005277EE" w:rsidRPr="008A0775" w:rsidRDefault="005277EE" w:rsidP="0011048F">
                            <w:pPr>
                              <w:numPr>
                                <w:ilvl w:val="0"/>
                                <w:numId w:val="110"/>
                              </w:numPr>
                              <w:spacing w:after="0"/>
                              <w:rPr>
                                <w:lang w:val="en-GB"/>
                              </w:rPr>
                            </w:pPr>
                            <w:r>
                              <w:rPr>
                                <w:lang w:val="en-GB"/>
                              </w:rPr>
                              <w:t>Attend scheduled follow-up visits.</w:t>
                            </w:r>
                          </w:p>
                        </w:txbxContent>
                      </wps:txbx>
                      <wps:bodyPr rot="0" vert="horz" wrap="square" lIns="91440" tIns="45720" rIns="91440" bIns="45720" anchor="t" anchorCtr="0" upright="1">
                        <a:spAutoFit/>
                      </wps:bodyPr>
                    </wps:wsp>
                  </a:graphicData>
                </a:graphic>
              </wp:inline>
            </w:drawing>
          </mc:Choice>
          <mc:Fallback>
            <w:pict>
              <v:shape w14:anchorId="5065CE82" id="Text Box 163" o:spid="_x0000_s1139" type="#_x0000_t202" style="width:450pt;height:18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" fillcolor="#eaf1dd" strokecolor="#4f6228" strokeweight="2.25pt">
                <v:textbox style="mso-fit-shape-to-text:t">
                  <w:txbxContent>
                    <w:p w14:paraId="360EFB13" w14:textId="77777777" w:rsidR="005277EE" w:rsidRPr="0028664E" w:rsidRDefault="005277EE" w:rsidP="00E9217C">
                      <w:pPr>
                        <w:rPr>
                          <w:b/>
                        </w:rPr>
                      </w:pPr>
                      <w:r w:rsidRPr="0028664E">
                        <w:rPr>
                          <w:b/>
                        </w:rPr>
                        <w:t xml:space="preserve">Critical Nutrition Actions (CNA) </w:t>
                      </w:r>
                    </w:p>
                    <w:p w14:paraId="77C2DC1E" w14:textId="77777777" w:rsidR="005277EE" w:rsidRPr="008A0775" w:rsidRDefault="005277EE" w:rsidP="0011048F">
                      <w:pPr>
                        <w:numPr>
                          <w:ilvl w:val="0"/>
                          <w:numId w:val="110"/>
                        </w:numPr>
                        <w:spacing w:after="0"/>
                        <w:rPr>
                          <w:lang w:val="en-GB"/>
                        </w:rPr>
                      </w:pPr>
                      <w:r w:rsidRPr="00076017">
                        <w:rPr>
                          <w:lang w:val="en-GB"/>
                        </w:rPr>
                        <w:t>Get weighed regularly and have weight recorded.</w:t>
                      </w:r>
                    </w:p>
                    <w:p w14:paraId="09837166" w14:textId="77777777" w:rsidR="005277EE" w:rsidRPr="008A0775" w:rsidRDefault="005277EE" w:rsidP="0011048F">
                      <w:pPr>
                        <w:numPr>
                          <w:ilvl w:val="0"/>
                          <w:numId w:val="110"/>
                        </w:numPr>
                        <w:spacing w:after="0"/>
                        <w:rPr>
                          <w:lang w:val="en-GB"/>
                        </w:rPr>
                      </w:pPr>
                      <w:r w:rsidRPr="00076017">
                        <w:rPr>
                          <w:lang w:val="en-GB"/>
                        </w:rPr>
                        <w:t>Eat a variety of foods and eat more nutritious foods.</w:t>
                      </w:r>
                    </w:p>
                    <w:p w14:paraId="12A20B55" w14:textId="77777777" w:rsidR="005277EE" w:rsidRPr="008A0775" w:rsidRDefault="005277EE" w:rsidP="0011048F">
                      <w:pPr>
                        <w:numPr>
                          <w:ilvl w:val="0"/>
                          <w:numId w:val="110"/>
                        </w:numPr>
                        <w:spacing w:after="0"/>
                        <w:rPr>
                          <w:lang w:val="en-GB"/>
                        </w:rPr>
                      </w:pPr>
                      <w:r w:rsidRPr="00076017">
                        <w:rPr>
                          <w:lang w:val="en-GB"/>
                        </w:rPr>
                        <w:t>Drink plenty of boiled or treated water.</w:t>
                      </w:r>
                    </w:p>
                    <w:p w14:paraId="6D9974F9" w14:textId="77777777" w:rsidR="005277EE" w:rsidRPr="008A0775" w:rsidRDefault="005277EE" w:rsidP="0011048F">
                      <w:pPr>
                        <w:numPr>
                          <w:ilvl w:val="0"/>
                          <w:numId w:val="110"/>
                        </w:numPr>
                        <w:spacing w:after="0"/>
                        <w:rPr>
                          <w:lang w:val="en-GB"/>
                        </w:rPr>
                      </w:pPr>
                      <w:r w:rsidRPr="00076017">
                        <w:rPr>
                          <w:lang w:val="en-GB"/>
                        </w:rPr>
                        <w:t>Avoid practices that can lead to infection and poor nutrition.</w:t>
                      </w:r>
                    </w:p>
                    <w:p w14:paraId="33295E08" w14:textId="77777777" w:rsidR="005277EE" w:rsidRPr="008A0775" w:rsidRDefault="005277EE" w:rsidP="0011048F">
                      <w:pPr>
                        <w:numPr>
                          <w:ilvl w:val="0"/>
                          <w:numId w:val="110"/>
                        </w:numPr>
                        <w:spacing w:after="0"/>
                        <w:rPr>
                          <w:lang w:val="en-GB"/>
                        </w:rPr>
                      </w:pPr>
                      <w:r w:rsidRPr="00076017">
                        <w:rPr>
                          <w:lang w:val="en-GB"/>
                        </w:rPr>
                        <w:t>Maintain good hygiene and sanitation.</w:t>
                      </w:r>
                    </w:p>
                    <w:p w14:paraId="55093032" w14:textId="77777777" w:rsidR="005277EE" w:rsidRPr="008A0775" w:rsidRDefault="005277EE" w:rsidP="0011048F">
                      <w:pPr>
                        <w:numPr>
                          <w:ilvl w:val="0"/>
                          <w:numId w:val="110"/>
                        </w:numPr>
                        <w:spacing w:after="0"/>
                        <w:rPr>
                          <w:lang w:val="en-GB"/>
                        </w:rPr>
                      </w:pPr>
                      <w:r w:rsidRPr="00076017">
                        <w:rPr>
                          <w:lang w:val="en-GB"/>
                        </w:rPr>
                        <w:t>Get exercise as often as possible.</w:t>
                      </w:r>
                    </w:p>
                    <w:p w14:paraId="5C8ADF74" w14:textId="77777777" w:rsidR="005277EE" w:rsidRDefault="005277EE" w:rsidP="0011048F">
                      <w:pPr>
                        <w:numPr>
                          <w:ilvl w:val="0"/>
                          <w:numId w:val="110"/>
                        </w:numPr>
                        <w:spacing w:after="0"/>
                        <w:rPr>
                          <w:lang w:val="en-GB"/>
                        </w:rPr>
                      </w:pPr>
                      <w:r w:rsidRPr="00076017">
                        <w:rPr>
                          <w:lang w:val="en-GB"/>
                        </w:rPr>
                        <w:t>Get infections treated early.</w:t>
                      </w:r>
                    </w:p>
                    <w:p w14:paraId="56AB578E" w14:textId="77777777" w:rsidR="005277EE" w:rsidRDefault="005277EE" w:rsidP="0011048F">
                      <w:pPr>
                        <w:numPr>
                          <w:ilvl w:val="0"/>
                          <w:numId w:val="110"/>
                        </w:numPr>
                        <w:spacing w:after="0"/>
                        <w:rPr>
                          <w:lang w:val="en-GB"/>
                        </w:rPr>
                      </w:pPr>
                      <w:r>
                        <w:rPr>
                          <w:lang w:val="en-GB"/>
                        </w:rPr>
                        <w:t>Take all medications as directed by your doctor.</w:t>
                      </w:r>
                    </w:p>
                    <w:p w14:paraId="064ACA71" w14:textId="77777777" w:rsidR="005277EE" w:rsidRDefault="005277EE" w:rsidP="0011048F">
                      <w:pPr>
                        <w:numPr>
                          <w:ilvl w:val="0"/>
                          <w:numId w:val="110"/>
                        </w:numPr>
                        <w:spacing w:after="0"/>
                        <w:rPr>
                          <w:lang w:val="en-GB"/>
                        </w:rPr>
                      </w:pPr>
                      <w:r>
                        <w:rPr>
                          <w:lang w:val="en-GB"/>
                        </w:rPr>
                        <w:t>Manage symptoms and medication side effects through diet.</w:t>
                      </w:r>
                    </w:p>
                    <w:p w14:paraId="7E44FB15" w14:textId="77777777" w:rsidR="005277EE" w:rsidRPr="008A0775" w:rsidRDefault="005277EE" w:rsidP="0011048F">
                      <w:pPr>
                        <w:numPr>
                          <w:ilvl w:val="0"/>
                          <w:numId w:val="110"/>
                        </w:numPr>
                        <w:spacing w:after="0"/>
                        <w:rPr>
                          <w:lang w:val="en-GB"/>
                        </w:rPr>
                      </w:pPr>
                      <w:r>
                        <w:rPr>
                          <w:lang w:val="en-GB"/>
                        </w:rPr>
                        <w:t>Attend scheduled follow-up visits.</w:t>
                      </w:r>
                    </w:p>
                  </w:txbxContent>
                </v:textbox>
                <w10:anchorlock/>
              </v:shape>
            </w:pict>
          </mc:Fallback>
        </mc:AlternateContent>
      </w:r>
    </w:p>
    <w:p w14:paraId="31D1BD86" w14:textId="77777777" w:rsidR="00E9217C" w:rsidRPr="003446CB" w:rsidRDefault="00E9217C" w:rsidP="00E9217C">
      <w:pPr>
        <w:pStyle w:val="Bullet1"/>
        <w:numPr>
          <w:ilvl w:val="0"/>
          <w:numId w:val="0"/>
        </w:numPr>
        <w:ind w:left="360"/>
      </w:pPr>
    </w:p>
    <w:p w14:paraId="4F4868AC" w14:textId="63DD7047" w:rsidR="00A263BA" w:rsidRPr="003446CB" w:rsidRDefault="00A263BA" w:rsidP="009C39A4">
      <w:pPr>
        <w:pStyle w:val="Bullet1"/>
        <w:keepNext/>
        <w:spacing w:before="120"/>
        <w:ind w:left="360"/>
      </w:pPr>
      <w:r w:rsidRPr="003446CB">
        <w:t xml:space="preserve">Show </w:t>
      </w:r>
      <w:r w:rsidR="00767DBD" w:rsidRPr="003446CB">
        <w:rPr>
          <w:b/>
          <w:snapToGrid w:val="0"/>
          <w:color w:val="FFFFFF"/>
          <w:shd w:val="clear" w:color="auto" w:fill="76933D"/>
        </w:rPr>
        <w:t>Slide 4</w:t>
      </w:r>
      <w:r w:rsidRPr="003446CB">
        <w:rPr>
          <w:b/>
          <w:snapToGrid w:val="0"/>
          <w:color w:val="FFFFFF"/>
          <w:shd w:val="clear" w:color="auto" w:fill="76933D"/>
        </w:rPr>
        <w:t>.1</w:t>
      </w:r>
      <w:r w:rsidRPr="003446CB">
        <w:t>.</w:t>
      </w:r>
    </w:p>
    <w:p w14:paraId="27E4718B" w14:textId="77777777" w:rsidR="00A263BA" w:rsidRPr="003446CB" w:rsidRDefault="00A263BA" w:rsidP="009C39A4">
      <w:pPr>
        <w:pStyle w:val="Bullet1"/>
        <w:keepNext/>
        <w:numPr>
          <w:ilvl w:val="0"/>
          <w:numId w:val="0"/>
        </w:numPr>
        <w:ind w:left="360"/>
        <w:rPr>
          <w:b/>
        </w:rPr>
      </w:pPr>
    </w:p>
    <w:p w14:paraId="01E499EC" w14:textId="4C3FEAA2" w:rsidR="00A263BA" w:rsidRPr="003446CB" w:rsidRDefault="00767DBD" w:rsidP="009C39A4">
      <w:pPr>
        <w:pStyle w:val="Bullet1"/>
        <w:numPr>
          <w:ilvl w:val="0"/>
          <w:numId w:val="0"/>
        </w:numPr>
        <w:ind w:left="360"/>
        <w:rPr>
          <w:b/>
        </w:rPr>
      </w:pPr>
      <w:r w:rsidRPr="003446CB">
        <w:rPr>
          <w:b/>
          <w:noProof/>
        </w:rPr>
        <w:drawing>
          <wp:inline distT="0" distB="0" distL="0" distR="0" wp14:anchorId="4B193114" wp14:editId="0857EFCB">
            <wp:extent cx="2438399" cy="1828800"/>
            <wp:effectExtent l="19050" t="19050" r="19685" b="19050"/>
            <wp:docPr id="63" name="Picture 63" descr="Screenshot of Sli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438399" cy="1828800"/>
                    </a:xfrm>
                    <a:prstGeom prst="rect">
                      <a:avLst/>
                    </a:prstGeom>
                    <a:ln>
                      <a:solidFill>
                        <a:schemeClr val="tx1"/>
                      </a:solidFill>
                    </a:ln>
                  </pic:spPr>
                </pic:pic>
              </a:graphicData>
            </a:graphic>
          </wp:inline>
        </w:drawing>
      </w:r>
    </w:p>
    <w:p w14:paraId="39F19D98" w14:textId="77777777" w:rsidR="00A263BA" w:rsidRPr="003446CB" w:rsidRDefault="00A263BA" w:rsidP="00A263BA">
      <w:pPr>
        <w:spacing w:after="0"/>
        <w:rPr>
          <w:rFonts w:ascii="Calibri Bold" w:hAnsi="Calibri Bold"/>
          <w:b/>
          <w:caps/>
          <w:sz w:val="28"/>
          <w:szCs w:val="28"/>
        </w:rPr>
      </w:pPr>
    </w:p>
    <w:p w14:paraId="0537A62B" w14:textId="2986E119" w:rsidR="00A263BA" w:rsidRPr="003446CB" w:rsidRDefault="00A263BA" w:rsidP="00DB4588">
      <w:pPr>
        <w:pStyle w:val="Heading2"/>
      </w:pPr>
      <w:bookmarkStart w:id="78" w:name="_Toc410036352"/>
      <w:bookmarkStart w:id="79" w:name="_Toc411340613"/>
      <w:bookmarkStart w:id="80" w:name="_Toc429074824"/>
      <w:r w:rsidRPr="003446CB">
        <w:t xml:space="preserve">Objectives </w:t>
      </w:r>
      <w:r w:rsidRPr="003446CB">
        <w:rPr>
          <w:sz w:val="26"/>
          <w:szCs w:val="26"/>
        </w:rPr>
        <w:t xml:space="preserve">(5 </w:t>
      </w:r>
      <w:r w:rsidR="00B83932" w:rsidRPr="003446CB">
        <w:rPr>
          <w:sz w:val="26"/>
          <w:szCs w:val="26"/>
        </w:rPr>
        <w:t>m</w:t>
      </w:r>
      <w:r w:rsidR="008C719B" w:rsidRPr="003446CB">
        <w:rPr>
          <w:sz w:val="26"/>
          <w:szCs w:val="26"/>
        </w:rPr>
        <w:t>inutes</w:t>
      </w:r>
      <w:r w:rsidRPr="003446CB">
        <w:rPr>
          <w:sz w:val="26"/>
          <w:szCs w:val="26"/>
        </w:rPr>
        <w:t>)</w:t>
      </w:r>
      <w:bookmarkEnd w:id="78"/>
      <w:bookmarkEnd w:id="79"/>
      <w:bookmarkEnd w:id="80"/>
    </w:p>
    <w:p w14:paraId="05857138" w14:textId="77777777" w:rsidR="009C39A4" w:rsidRPr="003446CB" w:rsidRDefault="009C39A4" w:rsidP="00767DBD">
      <w:pPr>
        <w:pStyle w:val="Bullet1"/>
        <w:numPr>
          <w:ilvl w:val="0"/>
          <w:numId w:val="0"/>
        </w:numPr>
        <w:ind w:left="360"/>
      </w:pPr>
    </w:p>
    <w:p w14:paraId="42EE70D9" w14:textId="4C5C46A1" w:rsidR="00A263BA" w:rsidRPr="003446CB" w:rsidRDefault="00A263BA" w:rsidP="00A263BA">
      <w:pPr>
        <w:pStyle w:val="Bullet1"/>
        <w:ind w:left="360"/>
      </w:pPr>
      <w:r w:rsidRPr="003446CB">
        <w:t xml:space="preserve">Present the module learning objectives on </w:t>
      </w:r>
      <w:r w:rsidRPr="003446CB">
        <w:rPr>
          <w:b/>
          <w:snapToGrid w:val="0"/>
          <w:color w:val="FFFFFF"/>
          <w:shd w:val="clear" w:color="auto" w:fill="76933D"/>
        </w:rPr>
        <w:t xml:space="preserve">Slide </w:t>
      </w:r>
      <w:r w:rsidR="00767DBD" w:rsidRPr="003446CB">
        <w:rPr>
          <w:b/>
          <w:snapToGrid w:val="0"/>
          <w:color w:val="FFFFFF"/>
          <w:shd w:val="clear" w:color="auto" w:fill="76933D"/>
        </w:rPr>
        <w:t>4</w:t>
      </w:r>
      <w:r w:rsidRPr="003446CB">
        <w:rPr>
          <w:b/>
          <w:snapToGrid w:val="0"/>
          <w:color w:val="FFFFFF"/>
          <w:shd w:val="clear" w:color="auto" w:fill="76933D"/>
        </w:rPr>
        <w:t>.2</w:t>
      </w:r>
      <w:r w:rsidRPr="003446CB">
        <w:t xml:space="preserve">. </w:t>
      </w:r>
    </w:p>
    <w:p w14:paraId="506C1BA2" w14:textId="335C3BAB" w:rsidR="006E7B57" w:rsidRPr="003446CB" w:rsidRDefault="00A263BA" w:rsidP="009C39A4">
      <w:pPr>
        <w:spacing w:after="0"/>
        <w:ind w:left="360"/>
      </w:pPr>
      <w:r w:rsidRPr="003446CB">
        <w:br/>
      </w:r>
      <w:r w:rsidR="00767DBD" w:rsidRPr="003446CB">
        <w:rPr>
          <w:noProof/>
        </w:rPr>
        <w:drawing>
          <wp:inline distT="0" distB="0" distL="0" distR="0" wp14:anchorId="7469CD75" wp14:editId="274AC3BD">
            <wp:extent cx="2438399" cy="1828800"/>
            <wp:effectExtent l="19050" t="19050" r="19685" b="19050"/>
            <wp:docPr id="96" name="Picture 96" descr="Screenshot of Sli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438399" cy="1828800"/>
                    </a:xfrm>
                    <a:prstGeom prst="rect">
                      <a:avLst/>
                    </a:prstGeom>
                    <a:ln>
                      <a:solidFill>
                        <a:schemeClr val="tx1"/>
                      </a:solidFill>
                    </a:ln>
                  </pic:spPr>
                </pic:pic>
              </a:graphicData>
            </a:graphic>
          </wp:inline>
        </w:drawing>
      </w:r>
    </w:p>
    <w:p w14:paraId="048529CF" w14:textId="77777777" w:rsidR="00222A72" w:rsidRPr="003446CB" w:rsidRDefault="00222A72" w:rsidP="009C39A4">
      <w:pPr>
        <w:spacing w:after="0"/>
        <w:ind w:right="29"/>
      </w:pPr>
    </w:p>
    <w:p w14:paraId="5E6CF7C8" w14:textId="29EE7F83" w:rsidR="00F869D4" w:rsidRPr="003446CB" w:rsidRDefault="00767DBD" w:rsidP="00DB4588">
      <w:pPr>
        <w:pStyle w:val="Heading2"/>
      </w:pPr>
      <w:bookmarkStart w:id="81" w:name="_Toc410036353"/>
      <w:bookmarkStart w:id="82" w:name="_Toc429074825"/>
      <w:r w:rsidRPr="003446CB">
        <w:lastRenderedPageBreak/>
        <w:t>4</w:t>
      </w:r>
      <w:r w:rsidR="00F869D4" w:rsidRPr="003446CB">
        <w:t xml:space="preserve">.1. The Importance of Food and Water Safety </w:t>
      </w:r>
      <w:r w:rsidR="00F869D4" w:rsidRPr="003446CB">
        <w:rPr>
          <w:sz w:val="26"/>
          <w:szCs w:val="26"/>
        </w:rPr>
        <w:t>(</w:t>
      </w:r>
      <w:r w:rsidR="00E36765" w:rsidRPr="003446CB">
        <w:rPr>
          <w:sz w:val="26"/>
          <w:szCs w:val="26"/>
        </w:rPr>
        <w:t>3</w:t>
      </w:r>
      <w:r w:rsidR="00F869D4" w:rsidRPr="003446CB">
        <w:rPr>
          <w:sz w:val="26"/>
          <w:szCs w:val="26"/>
        </w:rPr>
        <w:t>0</w:t>
      </w:r>
      <w:r w:rsidR="00222A72" w:rsidRPr="003446CB">
        <w:rPr>
          <w:sz w:val="26"/>
          <w:szCs w:val="26"/>
        </w:rPr>
        <w:t> </w:t>
      </w:r>
      <w:r w:rsidR="00F869D4" w:rsidRPr="003446CB">
        <w:rPr>
          <w:sz w:val="26"/>
          <w:szCs w:val="26"/>
        </w:rPr>
        <w:t>minutes)</w:t>
      </w:r>
      <w:bookmarkEnd w:id="81"/>
      <w:bookmarkEnd w:id="82"/>
    </w:p>
    <w:p w14:paraId="0D805893" w14:textId="35F9464E" w:rsidR="009C39A4" w:rsidRPr="003446CB" w:rsidRDefault="009C39A4" w:rsidP="009C39A4">
      <w:pPr>
        <w:pStyle w:val="Bullet1"/>
        <w:numPr>
          <w:ilvl w:val="0"/>
          <w:numId w:val="0"/>
        </w:numPr>
        <w:rPr>
          <w:b/>
          <w:sz w:val="28"/>
          <w:szCs w:val="28"/>
        </w:rPr>
      </w:pPr>
      <w:r w:rsidRPr="003446CB">
        <w:rPr>
          <w:noProof/>
        </w:rPr>
        <w:drawing>
          <wp:anchor distT="0" distB="0" distL="114300" distR="114300" simplePos="0" relativeHeight="251611136" behindDoc="0" locked="0" layoutInCell="1" allowOverlap="1" wp14:anchorId="2D4EB0AC" wp14:editId="16D5852A">
            <wp:simplePos x="0" y="0"/>
            <wp:positionH relativeFrom="column">
              <wp:posOffset>-457200</wp:posOffset>
            </wp:positionH>
            <wp:positionV relativeFrom="paragraph">
              <wp:posOffset>132715</wp:posOffset>
            </wp:positionV>
            <wp:extent cx="411480" cy="393065"/>
            <wp:effectExtent l="0" t="0" r="7620" b="6985"/>
            <wp:wrapNone/>
            <wp:docPr id="726" name="Picture 198"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6180A" w14:textId="77777777" w:rsidR="00F869D4" w:rsidRPr="003446CB" w:rsidRDefault="00F869D4" w:rsidP="009C39A4">
      <w:pPr>
        <w:pStyle w:val="Bullet1"/>
        <w:numPr>
          <w:ilvl w:val="0"/>
          <w:numId w:val="0"/>
        </w:numPr>
        <w:rPr>
          <w:b/>
          <w:sz w:val="28"/>
          <w:szCs w:val="28"/>
        </w:rPr>
      </w:pPr>
      <w:r w:rsidRPr="003446CB">
        <w:rPr>
          <w:b/>
          <w:sz w:val="28"/>
          <w:szCs w:val="28"/>
        </w:rPr>
        <w:t>BRAINSTORM: How can people get sick from food and water?</w:t>
      </w:r>
    </w:p>
    <w:p w14:paraId="2904D494" w14:textId="77777777" w:rsidR="00222A72" w:rsidRPr="003446CB" w:rsidRDefault="00222A72" w:rsidP="009C39A4">
      <w:pPr>
        <w:pStyle w:val="ColorfulList-Accent15"/>
        <w:spacing w:after="0"/>
        <w:ind w:left="360"/>
        <w:rPr>
          <w:b/>
          <w:szCs w:val="28"/>
        </w:rPr>
      </w:pPr>
    </w:p>
    <w:p w14:paraId="08A507F6" w14:textId="77777777" w:rsidR="00F869D4" w:rsidRPr="003446CB" w:rsidRDefault="00F869D4" w:rsidP="0011048F">
      <w:pPr>
        <w:pStyle w:val="ColorfulList-Accent15"/>
        <w:numPr>
          <w:ilvl w:val="0"/>
          <w:numId w:val="114"/>
        </w:numPr>
        <w:spacing w:after="0"/>
        <w:ind w:left="360"/>
        <w:rPr>
          <w:rFonts w:eastAsia="Calibri" w:cs="Frutiger-LightCn"/>
          <w:color w:val="000000"/>
        </w:rPr>
      </w:pPr>
      <w:r w:rsidRPr="003446CB">
        <w:rPr>
          <w:rFonts w:eastAsia="Calibri" w:cs="Frutiger-LightCn"/>
          <w:color w:val="000000"/>
        </w:rPr>
        <w:t>Facilitate discussion.</w:t>
      </w:r>
    </w:p>
    <w:p w14:paraId="3E2F110E" w14:textId="77777777" w:rsidR="00755044" w:rsidRPr="003446CB" w:rsidRDefault="00755044" w:rsidP="00755044">
      <w:pPr>
        <w:pStyle w:val="ColorfulList-Accent15"/>
        <w:spacing w:after="0"/>
        <w:ind w:left="360"/>
        <w:rPr>
          <w:rFonts w:eastAsia="Calibri" w:cs="Frutiger-LightCn"/>
          <w:color w:val="000000"/>
        </w:rPr>
      </w:pPr>
    </w:p>
    <w:p w14:paraId="2EAE11C4" w14:textId="6863A96C" w:rsidR="00F869D4" w:rsidRPr="003446CB" w:rsidRDefault="00755044" w:rsidP="0011048F">
      <w:pPr>
        <w:pStyle w:val="ColorfulList-Accent15"/>
        <w:numPr>
          <w:ilvl w:val="0"/>
          <w:numId w:val="114"/>
        </w:numPr>
        <w:spacing w:after="0"/>
        <w:ind w:left="360"/>
        <w:rPr>
          <w:rFonts w:eastAsia="Calibri" w:cs="Frutiger-LightCn"/>
          <w:color w:val="000000"/>
        </w:rPr>
      </w:pPr>
      <w:r w:rsidRPr="003446CB">
        <w:rPr>
          <w:rFonts w:eastAsia="Calibri" w:cs="Frutiger-LightCn"/>
          <w:color w:val="000000"/>
        </w:rPr>
        <w:t>E</w:t>
      </w:r>
      <w:r w:rsidR="00F869D4" w:rsidRPr="003446CB">
        <w:rPr>
          <w:rFonts w:eastAsia="Calibri" w:cs="Frutiger-LightCn"/>
          <w:color w:val="000000"/>
        </w:rPr>
        <w:t>xplain that germs are very small living things, too small to see with the naked eye. It takes 1 million germs to cover the head of a pin. Bacteria, viruses, yeasts, molds</w:t>
      </w:r>
      <w:r w:rsidR="00B302FA" w:rsidRPr="003446CB">
        <w:rPr>
          <w:rFonts w:eastAsia="Calibri" w:cs="Frutiger-LightCn"/>
          <w:color w:val="000000"/>
        </w:rPr>
        <w:t>,</w:t>
      </w:r>
      <w:r w:rsidR="00F869D4" w:rsidRPr="003446CB">
        <w:rPr>
          <w:rFonts w:eastAsia="Calibri" w:cs="Frutiger-LightCn"/>
          <w:color w:val="000000"/>
        </w:rPr>
        <w:t xml:space="preserve"> and parasites are all germs. Some germs can be useful for making food and drinks </w:t>
      </w:r>
      <w:r w:rsidR="00B302FA" w:rsidRPr="003446CB">
        <w:rPr>
          <w:rFonts w:eastAsia="Calibri" w:cs="Frutiger-LightCn"/>
          <w:color w:val="000000"/>
        </w:rPr>
        <w:t>(</w:t>
      </w:r>
      <w:r w:rsidR="00F869D4" w:rsidRPr="003446CB">
        <w:rPr>
          <w:rFonts w:eastAsia="Calibri" w:cs="Frutiger-LightCn"/>
          <w:color w:val="000000"/>
        </w:rPr>
        <w:t>such as cheese, yogurt, beer</w:t>
      </w:r>
      <w:r w:rsidR="00B302FA" w:rsidRPr="003446CB">
        <w:rPr>
          <w:rFonts w:eastAsia="Calibri" w:cs="Frutiger-LightCn"/>
          <w:color w:val="000000"/>
        </w:rPr>
        <w:t>,</w:t>
      </w:r>
      <w:r w:rsidR="00F869D4" w:rsidRPr="003446CB">
        <w:rPr>
          <w:rFonts w:eastAsia="Calibri" w:cs="Frutiger-LightCn"/>
          <w:color w:val="000000"/>
        </w:rPr>
        <w:t xml:space="preserve"> and wine</w:t>
      </w:r>
      <w:r w:rsidR="00B302FA" w:rsidRPr="003446CB">
        <w:rPr>
          <w:rFonts w:eastAsia="Calibri" w:cs="Frutiger-LightCn"/>
          <w:color w:val="000000"/>
        </w:rPr>
        <w:t>)</w:t>
      </w:r>
      <w:r w:rsidR="00F869D4" w:rsidRPr="003446CB">
        <w:rPr>
          <w:rFonts w:eastAsia="Calibri" w:cs="Frutiger-LightCn"/>
          <w:color w:val="000000"/>
        </w:rPr>
        <w:t xml:space="preserve"> and medicines </w:t>
      </w:r>
      <w:r w:rsidR="00B302FA" w:rsidRPr="003446CB">
        <w:rPr>
          <w:rFonts w:eastAsia="Calibri" w:cs="Frutiger-LightCn"/>
          <w:color w:val="000000"/>
        </w:rPr>
        <w:t>(</w:t>
      </w:r>
      <w:r w:rsidR="00F869D4" w:rsidRPr="003446CB">
        <w:rPr>
          <w:rFonts w:eastAsia="Calibri" w:cs="Frutiger-LightCn"/>
          <w:color w:val="000000"/>
        </w:rPr>
        <w:t>such as penicillin</w:t>
      </w:r>
      <w:r w:rsidR="00B302FA" w:rsidRPr="003446CB">
        <w:rPr>
          <w:rFonts w:eastAsia="Calibri" w:cs="Frutiger-LightCn"/>
          <w:color w:val="000000"/>
        </w:rPr>
        <w:t>)</w:t>
      </w:r>
      <w:r w:rsidR="00F869D4" w:rsidRPr="003446CB">
        <w:rPr>
          <w:rFonts w:eastAsia="Calibri" w:cs="Frutiger-LightCn"/>
          <w:color w:val="000000"/>
        </w:rPr>
        <w:t xml:space="preserve">. They can also help digest food in the gut. </w:t>
      </w:r>
    </w:p>
    <w:p w14:paraId="66EC5136" w14:textId="77777777" w:rsidR="00F869D4" w:rsidRPr="003446CB" w:rsidRDefault="00F869D4" w:rsidP="00F869D4">
      <w:pPr>
        <w:pStyle w:val="ColorfulList-Accent15"/>
        <w:spacing w:after="0"/>
        <w:ind w:left="360"/>
        <w:rPr>
          <w:rFonts w:eastAsia="Calibri" w:cs="Frutiger-LightCn"/>
          <w:color w:val="000000"/>
        </w:rPr>
      </w:pPr>
    </w:p>
    <w:p w14:paraId="12F469A0" w14:textId="77777777" w:rsidR="00F869D4" w:rsidRPr="003446CB" w:rsidRDefault="00F869D4" w:rsidP="0011048F">
      <w:pPr>
        <w:pStyle w:val="ColorfulList-Accent15"/>
        <w:numPr>
          <w:ilvl w:val="0"/>
          <w:numId w:val="114"/>
        </w:numPr>
        <w:spacing w:after="0"/>
        <w:ind w:left="360"/>
        <w:rPr>
          <w:rFonts w:eastAsia="Calibri" w:cs="Frutiger-LightCn"/>
          <w:color w:val="000000"/>
        </w:rPr>
      </w:pPr>
      <w:r w:rsidRPr="003446CB">
        <w:rPr>
          <w:rFonts w:eastAsia="Calibri" w:cs="Frutiger-LightCn"/>
          <w:color w:val="000000"/>
        </w:rPr>
        <w:t xml:space="preserve">Explain that germs can also make food smell bad, taste horrible, and look disgusting. Dangerous germs can make people sick and even kill them. Because most of these germs do not change the appearance, taste, or smell of food, it is difficult to tell whether food is spoiled. </w:t>
      </w:r>
    </w:p>
    <w:p w14:paraId="4584CCE8" w14:textId="77777777" w:rsidR="00755044" w:rsidRPr="003446CB" w:rsidRDefault="00755044" w:rsidP="00755044">
      <w:pPr>
        <w:pStyle w:val="Bullet1"/>
        <w:numPr>
          <w:ilvl w:val="0"/>
          <w:numId w:val="0"/>
        </w:numPr>
        <w:ind w:left="360"/>
        <w:rPr>
          <w:rFonts w:eastAsia="Calibri" w:cs="Frutiger-LightCn"/>
          <w:color w:val="000000"/>
        </w:rPr>
      </w:pPr>
    </w:p>
    <w:p w14:paraId="12B5B973" w14:textId="06AFB07A" w:rsidR="00755044" w:rsidRPr="003446CB" w:rsidRDefault="00755044" w:rsidP="0011048F">
      <w:pPr>
        <w:pStyle w:val="Bullet1"/>
        <w:numPr>
          <w:ilvl w:val="0"/>
          <w:numId w:val="114"/>
        </w:numPr>
        <w:ind w:left="360"/>
        <w:rPr>
          <w:rFonts w:eastAsia="Calibri" w:cs="Frutiger-LightCn"/>
          <w:color w:val="000000"/>
        </w:rPr>
      </w:pPr>
      <w:r w:rsidRPr="003446CB">
        <w:rPr>
          <w:rFonts w:eastAsia="Calibri" w:cs="Frutiger-LightCn"/>
          <w:color w:val="000000"/>
        </w:rPr>
        <w:t xml:space="preserve">Show </w:t>
      </w:r>
      <w:r w:rsidRPr="003446CB">
        <w:rPr>
          <w:b/>
          <w:snapToGrid w:val="0"/>
          <w:color w:val="FFFFFF"/>
          <w:shd w:val="clear" w:color="auto" w:fill="76933D"/>
        </w:rPr>
        <w:t xml:space="preserve">Slide </w:t>
      </w:r>
      <w:r w:rsidR="00767DBD" w:rsidRPr="003446CB">
        <w:rPr>
          <w:b/>
          <w:snapToGrid w:val="0"/>
          <w:color w:val="FFFFFF"/>
          <w:shd w:val="clear" w:color="auto" w:fill="76933D"/>
        </w:rPr>
        <w:t>4</w:t>
      </w:r>
      <w:r w:rsidRPr="003446CB">
        <w:rPr>
          <w:b/>
          <w:snapToGrid w:val="0"/>
          <w:color w:val="FFFFFF"/>
          <w:shd w:val="clear" w:color="auto" w:fill="76933D"/>
        </w:rPr>
        <w:t>.3</w:t>
      </w:r>
      <w:r w:rsidRPr="003446CB">
        <w:t xml:space="preserve">. </w:t>
      </w:r>
    </w:p>
    <w:p w14:paraId="60982A19" w14:textId="77777777" w:rsidR="00F869D4" w:rsidRPr="003446CB" w:rsidRDefault="00F869D4" w:rsidP="00F869D4">
      <w:pPr>
        <w:pStyle w:val="ColorfulList-Accent15"/>
        <w:spacing w:after="0"/>
        <w:ind w:left="360"/>
        <w:rPr>
          <w:rFonts w:eastAsia="Calibri" w:cs="Frutiger-LightCn"/>
          <w:color w:val="000000"/>
        </w:rPr>
      </w:pPr>
    </w:p>
    <w:p w14:paraId="4893D933" w14:textId="594884F2" w:rsidR="00755044" w:rsidRPr="003446CB" w:rsidRDefault="00767DBD" w:rsidP="00755044">
      <w:pPr>
        <w:pStyle w:val="ColorfulList-Accent15"/>
        <w:spacing w:after="0"/>
        <w:ind w:left="360"/>
        <w:rPr>
          <w:rFonts w:eastAsia="Calibri" w:cs="Frutiger-LightCn"/>
          <w:color w:val="000000"/>
        </w:rPr>
      </w:pPr>
      <w:r w:rsidRPr="003446CB">
        <w:rPr>
          <w:rFonts w:eastAsia="Calibri" w:cs="Frutiger-LightCn"/>
          <w:noProof/>
          <w:color w:val="000000"/>
        </w:rPr>
        <w:drawing>
          <wp:inline distT="0" distB="0" distL="0" distR="0" wp14:anchorId="4E2128FB" wp14:editId="1AAC60B0">
            <wp:extent cx="2438399" cy="1828800"/>
            <wp:effectExtent l="19050" t="19050" r="19685" b="19050"/>
            <wp:docPr id="97" name="Picture 97" descr="Screenshot of Sli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438399" cy="1828800"/>
                    </a:xfrm>
                    <a:prstGeom prst="rect">
                      <a:avLst/>
                    </a:prstGeom>
                    <a:ln>
                      <a:solidFill>
                        <a:schemeClr val="tx1"/>
                      </a:solidFill>
                    </a:ln>
                  </pic:spPr>
                </pic:pic>
              </a:graphicData>
            </a:graphic>
          </wp:inline>
        </w:drawing>
      </w:r>
    </w:p>
    <w:p w14:paraId="6B004461" w14:textId="77777777" w:rsidR="00755044" w:rsidRPr="003446CB" w:rsidRDefault="00755044" w:rsidP="00755044">
      <w:pPr>
        <w:pStyle w:val="ColorfulList-Accent15"/>
        <w:spacing w:after="0"/>
        <w:ind w:left="360"/>
        <w:rPr>
          <w:rFonts w:eastAsia="Calibri" w:cs="Frutiger-LightCn"/>
          <w:color w:val="000000"/>
        </w:rPr>
      </w:pPr>
    </w:p>
    <w:p w14:paraId="393163A0" w14:textId="4CD42B59" w:rsidR="00755044" w:rsidRPr="003446CB" w:rsidRDefault="00F869D4" w:rsidP="0011048F">
      <w:pPr>
        <w:pStyle w:val="ColorfulList-Accent15"/>
        <w:numPr>
          <w:ilvl w:val="0"/>
          <w:numId w:val="114"/>
        </w:numPr>
        <w:spacing w:after="0"/>
        <w:ind w:left="360"/>
      </w:pPr>
      <w:r w:rsidRPr="003446CB">
        <w:rPr>
          <w:rFonts w:eastAsia="Calibri" w:cs="Frutiger-LightCn"/>
          <w:color w:val="000000"/>
        </w:rPr>
        <w:t xml:space="preserve">Explain that germs are everywhere, but are mostly found in human and animal feces, in soil (1 teaspoon of soil contains more than 1 billion germs), on all living things (animals’ mouths, feet, skin, and fur and humans’ bowels, mouths, noses, intestines, hands, fingernails, and skin), and in contaminated food and water. </w:t>
      </w:r>
      <w:r w:rsidR="001222C3" w:rsidRPr="003446CB">
        <w:rPr>
          <w:rFonts w:eastAsia="Calibri" w:cs="Frutiger-LightCn"/>
          <w:color w:val="000000"/>
        </w:rPr>
        <w:t>G</w:t>
      </w:r>
      <w:r w:rsidRPr="003446CB">
        <w:t xml:space="preserve">erms need someone or something to help them move around. </w:t>
      </w:r>
    </w:p>
    <w:p w14:paraId="36C7C293" w14:textId="617E73D0" w:rsidR="00755044" w:rsidRPr="003446CB" w:rsidRDefault="0042174F" w:rsidP="00755044">
      <w:pPr>
        <w:pStyle w:val="Default"/>
        <w:spacing w:line="240" w:lineRule="auto"/>
        <w:ind w:left="720"/>
        <w:jc w:val="left"/>
        <w:textAlignment w:val="auto"/>
        <w:rPr>
          <w:rFonts w:ascii="Calibri" w:hAnsi="Calibri" w:cs="Arial"/>
          <w:color w:val="auto"/>
        </w:rPr>
      </w:pPr>
      <w:r w:rsidRPr="003446CB">
        <w:rPr>
          <w:noProof/>
        </w:rPr>
        <w:drawing>
          <wp:anchor distT="0" distB="0" distL="114300" distR="114300" simplePos="0" relativeHeight="251613184" behindDoc="0" locked="0" layoutInCell="1" allowOverlap="1" wp14:anchorId="2EF86D8F" wp14:editId="25A9EE82">
            <wp:simplePos x="0" y="0"/>
            <wp:positionH relativeFrom="column">
              <wp:posOffset>-457200</wp:posOffset>
            </wp:positionH>
            <wp:positionV relativeFrom="paragraph">
              <wp:posOffset>128905</wp:posOffset>
            </wp:positionV>
            <wp:extent cx="411480" cy="393192"/>
            <wp:effectExtent l="0" t="0" r="7620" b="6985"/>
            <wp:wrapNone/>
            <wp:docPr id="728" name="Picture 198"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1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8045E3" w14:textId="77777777" w:rsidR="00755044" w:rsidRPr="003446CB" w:rsidRDefault="00755044" w:rsidP="009C39A4">
      <w:pPr>
        <w:keepLines/>
        <w:spacing w:after="0"/>
        <w:rPr>
          <w:b/>
          <w:sz w:val="28"/>
          <w:szCs w:val="28"/>
        </w:rPr>
      </w:pPr>
      <w:r w:rsidRPr="003446CB">
        <w:rPr>
          <w:b/>
          <w:sz w:val="28"/>
          <w:szCs w:val="28"/>
        </w:rPr>
        <w:t>BRAINSTORM: What is the most common way people move germs around?</w:t>
      </w:r>
    </w:p>
    <w:p w14:paraId="3CEB1C6D" w14:textId="77777777" w:rsidR="00A3042C" w:rsidRPr="003446CB" w:rsidRDefault="00A3042C" w:rsidP="009C39A4">
      <w:pPr>
        <w:keepLines/>
        <w:spacing w:after="0"/>
        <w:rPr>
          <w:b/>
          <w:szCs w:val="28"/>
        </w:rPr>
      </w:pPr>
    </w:p>
    <w:p w14:paraId="5C05F00D" w14:textId="77777777" w:rsidR="00755044" w:rsidRPr="003446CB" w:rsidRDefault="00755044" w:rsidP="0011048F">
      <w:pPr>
        <w:pStyle w:val="ColorfulList-Accent15"/>
        <w:numPr>
          <w:ilvl w:val="1"/>
          <w:numId w:val="114"/>
        </w:numPr>
        <w:spacing w:after="0"/>
        <w:ind w:left="360"/>
      </w:pPr>
      <w:r w:rsidRPr="003446CB">
        <w:rPr>
          <w:rFonts w:eastAsia="Calibri" w:cs="Frutiger-LightCn"/>
          <w:color w:val="000000"/>
        </w:rPr>
        <w:t xml:space="preserve">Compare responses to the </w:t>
      </w:r>
      <w:r w:rsidRPr="003446CB">
        <w:rPr>
          <w:rFonts w:eastAsia="Calibri" w:cs="Frutiger-LightCn"/>
          <w:i/>
          <w:color w:val="000000"/>
        </w:rPr>
        <w:t>ANSWER</w:t>
      </w:r>
      <w:r w:rsidRPr="003446CB">
        <w:rPr>
          <w:rFonts w:eastAsia="Calibri" w:cs="Frutiger-LightCn"/>
          <w:color w:val="000000"/>
        </w:rPr>
        <w:t xml:space="preserve">: </w:t>
      </w:r>
      <w:r w:rsidR="00351DF5" w:rsidRPr="003446CB">
        <w:rPr>
          <w:rFonts w:eastAsia="Calibri" w:cs="Frutiger-LightCn"/>
          <w:color w:val="000000"/>
        </w:rPr>
        <w:t>Their h</w:t>
      </w:r>
      <w:r w:rsidRPr="003446CB">
        <w:rPr>
          <w:rFonts w:eastAsia="Calibri" w:cs="Frutiger-LightCn"/>
          <w:color w:val="000000"/>
        </w:rPr>
        <w:t>ands.</w:t>
      </w:r>
      <w:r w:rsidR="00351DF5" w:rsidRPr="003446CB">
        <w:rPr>
          <w:rFonts w:eastAsia="Calibri" w:cs="Frutiger-LightCn"/>
          <w:color w:val="000000"/>
        </w:rPr>
        <w:t xml:space="preserve"> Explain that unclean hands contaminate food and water.</w:t>
      </w:r>
    </w:p>
    <w:p w14:paraId="6AD713B6" w14:textId="77777777" w:rsidR="00351DF5" w:rsidRPr="003446CB" w:rsidRDefault="00351DF5" w:rsidP="00351DF5">
      <w:pPr>
        <w:pStyle w:val="ColorfulList-Accent15"/>
        <w:spacing w:after="0"/>
        <w:ind w:left="360"/>
      </w:pPr>
    </w:p>
    <w:p w14:paraId="478058F0" w14:textId="54A1C320" w:rsidR="00846585" w:rsidRPr="003446CB" w:rsidRDefault="00351DF5" w:rsidP="0011048F">
      <w:pPr>
        <w:pStyle w:val="ColorfulList-Accent15"/>
        <w:numPr>
          <w:ilvl w:val="0"/>
          <w:numId w:val="114"/>
        </w:numPr>
        <w:spacing w:after="0"/>
        <w:ind w:left="360"/>
      </w:pPr>
      <w:r w:rsidRPr="003446CB">
        <w:t>Explain that m</w:t>
      </w:r>
      <w:r w:rsidR="00F869D4" w:rsidRPr="003446CB">
        <w:t>ost germs grow by multiplying. To multiply, they need food, water, time</w:t>
      </w:r>
      <w:r w:rsidR="009A4442" w:rsidRPr="003446CB">
        <w:t>,</w:t>
      </w:r>
      <w:r w:rsidR="00F869D4" w:rsidRPr="003446CB">
        <w:t xml:space="preserve"> and warmth. </w:t>
      </w:r>
      <w:r w:rsidR="001222C3" w:rsidRPr="003446CB">
        <w:t xml:space="preserve">They can get food from milk; eggs; raw and undercooked chicken, meat, and fish; </w:t>
      </w:r>
      <w:r w:rsidR="001222C3" w:rsidRPr="003446CB">
        <w:lastRenderedPageBreak/>
        <w:t>raw vegetables and fruit; and</w:t>
      </w:r>
      <w:r w:rsidR="00F869D4" w:rsidRPr="003446CB">
        <w:t xml:space="preserve"> cooked rice and pasta</w:t>
      </w:r>
      <w:r w:rsidR="001222C3" w:rsidRPr="003446CB">
        <w:t>.</w:t>
      </w:r>
      <w:r w:rsidR="00F869D4" w:rsidRPr="003446CB">
        <w:t xml:space="preserve"> </w:t>
      </w:r>
      <w:r w:rsidR="001222C3" w:rsidRPr="003446CB">
        <w:t>Cont</w:t>
      </w:r>
      <w:r w:rsidR="00846585" w:rsidRPr="003446CB">
        <w:t xml:space="preserve">aminated food may smell bad or look moldy, but </w:t>
      </w:r>
      <w:r w:rsidR="00846585" w:rsidRPr="003446CB">
        <w:rPr>
          <w:b/>
        </w:rPr>
        <w:t xml:space="preserve">many dangerous microorganisms are not visible </w:t>
      </w:r>
      <w:r w:rsidR="009A4442" w:rsidRPr="003446CB">
        <w:rPr>
          <w:b/>
        </w:rPr>
        <w:t>and</w:t>
      </w:r>
      <w:r w:rsidR="00846585" w:rsidRPr="003446CB">
        <w:rPr>
          <w:b/>
        </w:rPr>
        <w:t xml:space="preserve"> have no smell</w:t>
      </w:r>
      <w:r w:rsidR="00846585" w:rsidRPr="003446CB">
        <w:t>.</w:t>
      </w:r>
    </w:p>
    <w:p w14:paraId="21E0CF2C" w14:textId="6EA12C70" w:rsidR="00647560" w:rsidRPr="003446CB" w:rsidRDefault="00647560" w:rsidP="00647560">
      <w:pPr>
        <w:pStyle w:val="Default"/>
        <w:spacing w:line="240" w:lineRule="auto"/>
        <w:ind w:left="720"/>
        <w:jc w:val="left"/>
        <w:textAlignment w:val="auto"/>
        <w:rPr>
          <w:rFonts w:ascii="Calibri" w:hAnsi="Calibri" w:cs="Arial"/>
          <w:color w:val="auto"/>
        </w:rPr>
      </w:pPr>
    </w:p>
    <w:p w14:paraId="4878989C" w14:textId="5CC286BE" w:rsidR="00647560" w:rsidRPr="003446CB" w:rsidRDefault="00AF2563" w:rsidP="009C39A4">
      <w:pPr>
        <w:keepNext/>
        <w:spacing w:after="0"/>
        <w:rPr>
          <w:b/>
          <w:sz w:val="28"/>
          <w:szCs w:val="28"/>
        </w:rPr>
      </w:pPr>
      <w:r w:rsidRPr="003446CB">
        <w:rPr>
          <w:noProof/>
        </w:rPr>
        <w:drawing>
          <wp:anchor distT="0" distB="0" distL="114300" distR="114300" simplePos="0" relativeHeight="251727872" behindDoc="0" locked="0" layoutInCell="1" allowOverlap="1" wp14:anchorId="2DB8159E" wp14:editId="028A4880">
            <wp:simplePos x="0" y="0"/>
            <wp:positionH relativeFrom="column">
              <wp:posOffset>-457200</wp:posOffset>
            </wp:positionH>
            <wp:positionV relativeFrom="paragraph">
              <wp:posOffset>0</wp:posOffset>
            </wp:positionV>
            <wp:extent cx="411480" cy="393192"/>
            <wp:effectExtent l="0" t="0" r="7620" b="6985"/>
            <wp:wrapNone/>
            <wp:docPr id="582" name="Picture 198"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192"/>
                    </a:xfrm>
                    <a:prstGeom prst="rect">
                      <a:avLst/>
                    </a:prstGeom>
                    <a:noFill/>
                    <a:ln>
                      <a:noFill/>
                    </a:ln>
                  </pic:spPr>
                </pic:pic>
              </a:graphicData>
            </a:graphic>
            <wp14:sizeRelH relativeFrom="page">
              <wp14:pctWidth>0</wp14:pctWidth>
            </wp14:sizeRelH>
            <wp14:sizeRelV relativeFrom="page">
              <wp14:pctHeight>0</wp14:pctHeight>
            </wp14:sizeRelV>
          </wp:anchor>
        </w:drawing>
      </w:r>
      <w:r w:rsidR="00647560" w:rsidRPr="003446CB">
        <w:rPr>
          <w:b/>
          <w:sz w:val="28"/>
          <w:szCs w:val="28"/>
        </w:rPr>
        <w:t>BRAINSTORM: What are the most common symptoms of food- or water-borne illness?</w:t>
      </w:r>
    </w:p>
    <w:p w14:paraId="11DEC754" w14:textId="77777777" w:rsidR="00A3042C" w:rsidRPr="003446CB" w:rsidRDefault="00A3042C" w:rsidP="009C39A4">
      <w:pPr>
        <w:keepNext/>
        <w:spacing w:after="0"/>
        <w:rPr>
          <w:b/>
          <w:szCs w:val="28"/>
        </w:rPr>
      </w:pPr>
    </w:p>
    <w:p w14:paraId="55837967" w14:textId="5685639B" w:rsidR="00647560" w:rsidRPr="003446CB" w:rsidRDefault="00647560" w:rsidP="0011048F">
      <w:pPr>
        <w:pStyle w:val="ColorfulList-Accent15"/>
        <w:numPr>
          <w:ilvl w:val="0"/>
          <w:numId w:val="114"/>
        </w:numPr>
        <w:tabs>
          <w:tab w:val="left" w:pos="360"/>
        </w:tabs>
        <w:spacing w:after="0"/>
        <w:ind w:left="360"/>
        <w:rPr>
          <w:rFonts w:eastAsia="Calibri" w:cs="Frutiger-LightCn"/>
          <w:color w:val="000000"/>
        </w:rPr>
      </w:pPr>
      <w:r w:rsidRPr="003446CB">
        <w:rPr>
          <w:rFonts w:eastAsia="Calibri" w:cs="Frutiger-LightCn"/>
          <w:color w:val="000000"/>
        </w:rPr>
        <w:t xml:space="preserve">Compare responses to the </w:t>
      </w:r>
      <w:r w:rsidRPr="003446CB">
        <w:rPr>
          <w:rFonts w:eastAsia="Calibri" w:cs="Frutiger-LightCn"/>
          <w:i/>
          <w:color w:val="000000"/>
        </w:rPr>
        <w:t>ANSWERS</w:t>
      </w:r>
      <w:r w:rsidRPr="003446CB">
        <w:rPr>
          <w:rFonts w:eastAsia="Calibri" w:cs="Frutiger-LightCn"/>
          <w:color w:val="000000"/>
        </w:rPr>
        <w:t>: Stomach pains, vomiting, and diarrhea</w:t>
      </w:r>
      <w:r w:rsidR="009A4442" w:rsidRPr="003446CB">
        <w:rPr>
          <w:rFonts w:eastAsia="Calibri" w:cs="Frutiger-LightCn"/>
          <w:color w:val="000000"/>
        </w:rPr>
        <w:t>.</w:t>
      </w:r>
      <w:r w:rsidRPr="003446CB">
        <w:rPr>
          <w:rFonts w:eastAsia="Calibri" w:cs="Frutiger-LightCn"/>
          <w:color w:val="000000"/>
        </w:rPr>
        <w:t xml:space="preserve"> </w:t>
      </w:r>
      <w:r w:rsidR="009A4442" w:rsidRPr="003446CB">
        <w:rPr>
          <w:rFonts w:eastAsia="Calibri" w:cs="Frutiger-LightCn"/>
          <w:color w:val="000000"/>
        </w:rPr>
        <w:t>F</w:t>
      </w:r>
      <w:r w:rsidRPr="003446CB">
        <w:rPr>
          <w:rFonts w:eastAsia="Calibri" w:cs="Frutiger-LightCn"/>
          <w:color w:val="000000"/>
        </w:rPr>
        <w:t>ill in gaps as needed.</w:t>
      </w:r>
    </w:p>
    <w:p w14:paraId="2FD5515D" w14:textId="77777777" w:rsidR="00647560" w:rsidRPr="003446CB" w:rsidRDefault="00647560" w:rsidP="00647560">
      <w:pPr>
        <w:pStyle w:val="ColorfulList-Accent15"/>
        <w:tabs>
          <w:tab w:val="left" w:pos="450"/>
        </w:tabs>
        <w:spacing w:after="0"/>
        <w:ind w:left="360"/>
        <w:rPr>
          <w:rFonts w:eastAsia="Calibri" w:cs="Frutiger-LightCn"/>
          <w:color w:val="000000"/>
        </w:rPr>
      </w:pPr>
    </w:p>
    <w:p w14:paraId="259F3AAC" w14:textId="042E57AF" w:rsidR="00647560" w:rsidRPr="003446CB" w:rsidRDefault="00647560" w:rsidP="0011048F">
      <w:pPr>
        <w:pStyle w:val="ColorfulList-Accent15"/>
        <w:numPr>
          <w:ilvl w:val="0"/>
          <w:numId w:val="115"/>
        </w:numPr>
        <w:tabs>
          <w:tab w:val="left" w:pos="360"/>
        </w:tabs>
        <w:spacing w:after="0"/>
        <w:ind w:left="360"/>
        <w:rPr>
          <w:rFonts w:eastAsia="Calibri" w:cs="Frutiger-LightCn"/>
          <w:color w:val="000000"/>
        </w:rPr>
      </w:pPr>
      <w:r w:rsidRPr="003446CB">
        <w:rPr>
          <w:rFonts w:eastAsia="Calibri" w:cs="Frutiger-LightCn"/>
          <w:color w:val="000000"/>
        </w:rPr>
        <w:t>Explain that symptoms may occur quickly after eating contaminated food or drinking contaminated water, or they may take days or even weeks to appear. For most food-borne diseases, symptoms occur within 72 hours after eating the contaminated food.</w:t>
      </w:r>
    </w:p>
    <w:p w14:paraId="689AA2D0" w14:textId="77777777" w:rsidR="00755044" w:rsidRPr="003446CB" w:rsidRDefault="00755044" w:rsidP="00755044">
      <w:pPr>
        <w:pStyle w:val="ColorfulList-Accent15"/>
        <w:spacing w:after="0"/>
        <w:ind w:left="360"/>
        <w:rPr>
          <w:rFonts w:eastAsia="Calibri" w:cs="Frutiger-LightCn"/>
          <w:color w:val="000000"/>
        </w:rPr>
      </w:pPr>
    </w:p>
    <w:p w14:paraId="0F64E699" w14:textId="06723A1E" w:rsidR="00755044" w:rsidRPr="003446CB" w:rsidRDefault="00755044" w:rsidP="0011048F">
      <w:pPr>
        <w:pStyle w:val="ColorfulList-Accent15"/>
        <w:numPr>
          <w:ilvl w:val="0"/>
          <w:numId w:val="114"/>
        </w:numPr>
        <w:spacing w:after="0"/>
        <w:ind w:left="360"/>
        <w:rPr>
          <w:rFonts w:eastAsia="Calibri" w:cs="Frutiger-LightCn"/>
          <w:color w:val="000000"/>
        </w:rPr>
      </w:pPr>
      <w:r w:rsidRPr="003446CB">
        <w:rPr>
          <w:rFonts w:eastAsia="Calibri" w:cs="Frutiger-LightCn"/>
          <w:color w:val="000000"/>
        </w:rPr>
        <w:t xml:space="preserve">Explain that people can also get sick from exposure to natural toxins, metals, and environmental pollutants; chemicals for treating animals; pesticides; cleaning chemicals; and some food additives. Some toxins are natural (for example, aflatoxin is caused by mold growing on maize and peanuts stored in damp places and can harm the liver and lead to cancer). Some types of cassava cause cyanide poisoning when they are not processed well. In severe cases, this may lead to kidney failure and death. Food grown near highways or roads where vehicles use leaded fuel can cause lead toxicity. Cookware and utensils glazed with materials containing heavy metals </w:t>
      </w:r>
      <w:r w:rsidR="001E26B0" w:rsidRPr="003446CB">
        <w:rPr>
          <w:rFonts w:eastAsia="Calibri" w:cs="Frutiger-LightCn"/>
          <w:color w:val="000000"/>
        </w:rPr>
        <w:t>(</w:t>
      </w:r>
      <w:r w:rsidRPr="003446CB">
        <w:rPr>
          <w:rFonts w:eastAsia="Calibri" w:cs="Frutiger-LightCn"/>
          <w:color w:val="000000"/>
        </w:rPr>
        <w:t>such as lead or cadmium) can cause chemical poisoning.</w:t>
      </w:r>
    </w:p>
    <w:p w14:paraId="2CEF37AD" w14:textId="3C09F576" w:rsidR="00F869D4" w:rsidRPr="003446CB" w:rsidRDefault="0042174F" w:rsidP="00F869D4">
      <w:pPr>
        <w:pStyle w:val="Default"/>
        <w:spacing w:line="240" w:lineRule="auto"/>
        <w:jc w:val="left"/>
        <w:textAlignment w:val="auto"/>
        <w:rPr>
          <w:rFonts w:ascii="Calibri" w:hAnsi="Calibri" w:cs="Arial"/>
          <w:color w:val="auto"/>
        </w:rPr>
      </w:pPr>
      <w:r w:rsidRPr="003446CB">
        <w:rPr>
          <w:noProof/>
        </w:rPr>
        <w:drawing>
          <wp:anchor distT="0" distB="0" distL="114300" distR="114300" simplePos="0" relativeHeight="251612160" behindDoc="0" locked="0" layoutInCell="1" allowOverlap="1" wp14:anchorId="267C3BEA" wp14:editId="652D6308">
            <wp:simplePos x="0" y="0"/>
            <wp:positionH relativeFrom="column">
              <wp:posOffset>-457200</wp:posOffset>
            </wp:positionH>
            <wp:positionV relativeFrom="paragraph">
              <wp:posOffset>128905</wp:posOffset>
            </wp:positionV>
            <wp:extent cx="411480" cy="393192"/>
            <wp:effectExtent l="0" t="0" r="7620" b="6985"/>
            <wp:wrapNone/>
            <wp:docPr id="727" name="Picture 198"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1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7B53F" w14:textId="77777777" w:rsidR="00F869D4" w:rsidRPr="003446CB" w:rsidRDefault="00F869D4" w:rsidP="009C39A4">
      <w:pPr>
        <w:keepLines/>
        <w:spacing w:after="0"/>
        <w:rPr>
          <w:b/>
          <w:sz w:val="28"/>
          <w:szCs w:val="28"/>
        </w:rPr>
      </w:pPr>
      <w:r w:rsidRPr="003446CB">
        <w:rPr>
          <w:b/>
          <w:sz w:val="28"/>
          <w:szCs w:val="28"/>
        </w:rPr>
        <w:t>BRAINSTORM: What is the most common symptom of illness from contaminated food or water?</w:t>
      </w:r>
    </w:p>
    <w:p w14:paraId="45F2F179" w14:textId="77777777" w:rsidR="00A3042C" w:rsidRPr="003446CB" w:rsidRDefault="00A3042C" w:rsidP="009C39A4">
      <w:pPr>
        <w:keepLines/>
        <w:spacing w:after="0"/>
        <w:rPr>
          <w:b/>
          <w:szCs w:val="28"/>
        </w:rPr>
      </w:pPr>
    </w:p>
    <w:p w14:paraId="24312414" w14:textId="77777777" w:rsidR="00F869D4" w:rsidRPr="003446CB" w:rsidRDefault="00F869D4" w:rsidP="0011048F">
      <w:pPr>
        <w:pStyle w:val="ColorfulList-Accent15"/>
        <w:numPr>
          <w:ilvl w:val="0"/>
          <w:numId w:val="114"/>
        </w:numPr>
        <w:spacing w:after="0"/>
        <w:ind w:left="360"/>
        <w:rPr>
          <w:rFonts w:eastAsia="Calibri" w:cs="Frutiger-LightCn"/>
          <w:color w:val="000000"/>
        </w:rPr>
      </w:pPr>
      <w:r w:rsidRPr="003446CB">
        <w:rPr>
          <w:rFonts w:eastAsia="Calibri" w:cs="Frutiger-LightCn"/>
          <w:color w:val="000000"/>
        </w:rPr>
        <w:t xml:space="preserve">Compare responses to the </w:t>
      </w:r>
      <w:r w:rsidRPr="003446CB">
        <w:rPr>
          <w:rFonts w:eastAsia="Calibri" w:cs="Frutiger-LightCn"/>
          <w:i/>
          <w:color w:val="000000"/>
        </w:rPr>
        <w:t>ANSWER</w:t>
      </w:r>
      <w:r w:rsidRPr="003446CB">
        <w:rPr>
          <w:rFonts w:eastAsia="Calibri" w:cs="Frutiger-LightCn"/>
          <w:color w:val="000000"/>
        </w:rPr>
        <w:t>: Diarrhea</w:t>
      </w:r>
      <w:r w:rsidR="00755044" w:rsidRPr="003446CB">
        <w:rPr>
          <w:rFonts w:eastAsia="Calibri" w:cs="Frutiger-LightCn"/>
          <w:color w:val="000000"/>
        </w:rPr>
        <w:t>. Explain that</w:t>
      </w:r>
      <w:r w:rsidRPr="003446CB">
        <w:rPr>
          <w:rFonts w:eastAsia="Calibri" w:cs="Frutiger-LightCn"/>
          <w:color w:val="000000"/>
        </w:rPr>
        <w:t xml:space="preserve"> </w:t>
      </w:r>
      <w:r w:rsidR="00755044" w:rsidRPr="003446CB">
        <w:rPr>
          <w:rFonts w:eastAsia="Calibri" w:cs="Frutiger-LightCn"/>
          <w:color w:val="000000"/>
        </w:rPr>
        <w:t>even</w:t>
      </w:r>
      <w:r w:rsidRPr="003446CB">
        <w:rPr>
          <w:rFonts w:eastAsia="Calibri" w:cs="Frutiger-LightCn"/>
          <w:color w:val="000000"/>
        </w:rPr>
        <w:t xml:space="preserve"> healthy people can get stomach pains, diarrhea, nausea, and vomiting from contaminated or spoiled food</w:t>
      </w:r>
      <w:r w:rsidR="00755044" w:rsidRPr="003446CB">
        <w:rPr>
          <w:rFonts w:eastAsia="Calibri" w:cs="Frutiger-LightCn"/>
          <w:color w:val="000000"/>
        </w:rPr>
        <w:t xml:space="preserve"> or contaminated water</w:t>
      </w:r>
      <w:r w:rsidRPr="003446CB">
        <w:rPr>
          <w:rFonts w:eastAsia="Calibri" w:cs="Frutiger-LightCn"/>
          <w:color w:val="000000"/>
        </w:rPr>
        <w:t xml:space="preserve">. </w:t>
      </w:r>
    </w:p>
    <w:p w14:paraId="0C41E637" w14:textId="77777777" w:rsidR="00F869D4" w:rsidRPr="003446CB" w:rsidRDefault="00F869D4" w:rsidP="00755044">
      <w:pPr>
        <w:pStyle w:val="ColorfulList-Accent15"/>
        <w:spacing w:after="0"/>
        <w:ind w:left="360"/>
        <w:rPr>
          <w:rFonts w:eastAsia="Calibri" w:cs="Frutiger-LightCn"/>
          <w:color w:val="000000"/>
        </w:rPr>
      </w:pPr>
    </w:p>
    <w:p w14:paraId="57298261" w14:textId="77777777" w:rsidR="00755044" w:rsidRPr="003446CB" w:rsidRDefault="00755044" w:rsidP="0011048F">
      <w:pPr>
        <w:pStyle w:val="ColorfulList-Accent15"/>
        <w:numPr>
          <w:ilvl w:val="0"/>
          <w:numId w:val="114"/>
        </w:numPr>
        <w:spacing w:after="0"/>
        <w:ind w:left="360"/>
        <w:rPr>
          <w:rFonts w:eastAsia="Calibri" w:cs="Frutiger-LightCn"/>
          <w:color w:val="000000"/>
        </w:rPr>
      </w:pPr>
      <w:r w:rsidRPr="003446CB">
        <w:rPr>
          <w:rFonts w:eastAsia="Calibri" w:cs="Frutiger-LightCn"/>
          <w:color w:val="000000"/>
        </w:rPr>
        <w:t xml:space="preserve">Explain that safe food and water do not contain any dangerous germs or toxic chemicals that cause health risks. </w:t>
      </w:r>
    </w:p>
    <w:p w14:paraId="6E7B9821" w14:textId="0680E487" w:rsidR="006058F1" w:rsidRPr="003446CB" w:rsidRDefault="006058F1" w:rsidP="006058F1">
      <w:pPr>
        <w:keepLines/>
        <w:spacing w:after="0"/>
        <w:rPr>
          <w:b/>
          <w:sz w:val="28"/>
          <w:szCs w:val="28"/>
        </w:rPr>
      </w:pPr>
    </w:p>
    <w:p w14:paraId="1688227A" w14:textId="7391B947" w:rsidR="006058F1" w:rsidRPr="003446CB" w:rsidRDefault="00AF2563" w:rsidP="009C39A4">
      <w:pPr>
        <w:keepNext/>
        <w:spacing w:after="0"/>
        <w:rPr>
          <w:b/>
          <w:sz w:val="28"/>
          <w:szCs w:val="28"/>
        </w:rPr>
      </w:pPr>
      <w:r w:rsidRPr="003446CB">
        <w:rPr>
          <w:noProof/>
        </w:rPr>
        <w:lastRenderedPageBreak/>
        <w:drawing>
          <wp:anchor distT="0" distB="0" distL="114300" distR="114300" simplePos="0" relativeHeight="251728896" behindDoc="0" locked="0" layoutInCell="1" allowOverlap="1" wp14:anchorId="387DBF72" wp14:editId="5CF6C52E">
            <wp:simplePos x="0" y="0"/>
            <wp:positionH relativeFrom="column">
              <wp:posOffset>-457200</wp:posOffset>
            </wp:positionH>
            <wp:positionV relativeFrom="paragraph">
              <wp:posOffset>0</wp:posOffset>
            </wp:positionV>
            <wp:extent cx="411480" cy="393192"/>
            <wp:effectExtent l="0" t="0" r="7620" b="6985"/>
            <wp:wrapNone/>
            <wp:docPr id="583" name="Picture 198"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192"/>
                    </a:xfrm>
                    <a:prstGeom prst="rect">
                      <a:avLst/>
                    </a:prstGeom>
                    <a:noFill/>
                    <a:ln>
                      <a:noFill/>
                    </a:ln>
                  </pic:spPr>
                </pic:pic>
              </a:graphicData>
            </a:graphic>
            <wp14:sizeRelH relativeFrom="page">
              <wp14:pctWidth>0</wp14:pctWidth>
            </wp14:sizeRelH>
            <wp14:sizeRelV relativeFrom="page">
              <wp14:pctHeight>0</wp14:pctHeight>
            </wp14:sizeRelV>
          </wp:anchor>
        </w:drawing>
      </w:r>
      <w:r w:rsidR="006058F1" w:rsidRPr="003446CB">
        <w:rPr>
          <w:b/>
          <w:sz w:val="28"/>
          <w:szCs w:val="28"/>
        </w:rPr>
        <w:t xml:space="preserve">BRAINSTORM: Why are food and water safety and hygiene </w:t>
      </w:r>
      <w:r w:rsidR="00B85A9E" w:rsidRPr="003446CB">
        <w:rPr>
          <w:b/>
          <w:sz w:val="28"/>
          <w:szCs w:val="28"/>
        </w:rPr>
        <w:t xml:space="preserve">especially </w:t>
      </w:r>
      <w:r w:rsidR="006058F1" w:rsidRPr="003446CB">
        <w:rPr>
          <w:b/>
          <w:sz w:val="28"/>
          <w:szCs w:val="28"/>
        </w:rPr>
        <w:t>important</w:t>
      </w:r>
      <w:r w:rsidR="00B85A9E" w:rsidRPr="003446CB">
        <w:rPr>
          <w:b/>
          <w:sz w:val="28"/>
          <w:szCs w:val="28"/>
        </w:rPr>
        <w:t xml:space="preserve"> for people with HIV</w:t>
      </w:r>
      <w:r w:rsidR="006058F1" w:rsidRPr="003446CB">
        <w:rPr>
          <w:b/>
          <w:sz w:val="28"/>
          <w:szCs w:val="28"/>
        </w:rPr>
        <w:t xml:space="preserve">? </w:t>
      </w:r>
    </w:p>
    <w:p w14:paraId="56B8F008" w14:textId="77777777" w:rsidR="00A3042C" w:rsidRPr="003446CB" w:rsidRDefault="00A3042C" w:rsidP="009C39A4">
      <w:pPr>
        <w:keepNext/>
        <w:spacing w:after="0"/>
        <w:rPr>
          <w:b/>
          <w:szCs w:val="28"/>
        </w:rPr>
      </w:pPr>
    </w:p>
    <w:p w14:paraId="1F1E3F9C" w14:textId="713D20B4" w:rsidR="0046001A" w:rsidRPr="003446CB" w:rsidRDefault="006058F1" w:rsidP="009C39A4">
      <w:pPr>
        <w:pStyle w:val="Bullet1"/>
        <w:keepNext/>
        <w:ind w:left="360"/>
      </w:pPr>
      <w:r w:rsidRPr="003446CB">
        <w:t xml:space="preserve">Compare responses with the information on </w:t>
      </w:r>
      <w:r w:rsidRPr="003446CB">
        <w:rPr>
          <w:b/>
          <w:snapToGrid w:val="0"/>
          <w:color w:val="FFFFFF"/>
          <w:shd w:val="clear" w:color="auto" w:fill="76933D"/>
        </w:rPr>
        <w:t xml:space="preserve">Slide </w:t>
      </w:r>
      <w:r w:rsidR="00767DBD" w:rsidRPr="003446CB">
        <w:rPr>
          <w:b/>
          <w:snapToGrid w:val="0"/>
          <w:color w:val="FFFFFF"/>
          <w:shd w:val="clear" w:color="auto" w:fill="76933D"/>
        </w:rPr>
        <w:t>4</w:t>
      </w:r>
      <w:r w:rsidRPr="003446CB">
        <w:rPr>
          <w:b/>
          <w:snapToGrid w:val="0"/>
          <w:color w:val="FFFFFF"/>
          <w:shd w:val="clear" w:color="auto" w:fill="76933D"/>
        </w:rPr>
        <w:t>.4</w:t>
      </w:r>
      <w:r w:rsidRPr="003446CB">
        <w:t>.</w:t>
      </w:r>
    </w:p>
    <w:p w14:paraId="667B11D2" w14:textId="02126F52" w:rsidR="005C64AE" w:rsidRPr="003446CB" w:rsidRDefault="006058F1" w:rsidP="00E36765">
      <w:pPr>
        <w:pStyle w:val="Bullet1"/>
        <w:numPr>
          <w:ilvl w:val="0"/>
          <w:numId w:val="0"/>
        </w:numPr>
        <w:ind w:left="360"/>
      </w:pPr>
      <w:r w:rsidRPr="003446CB">
        <w:br/>
      </w:r>
      <w:r w:rsidR="00767DBD" w:rsidRPr="003446CB">
        <w:rPr>
          <w:noProof/>
        </w:rPr>
        <w:drawing>
          <wp:inline distT="0" distB="0" distL="0" distR="0" wp14:anchorId="18455F41" wp14:editId="0C932DC5">
            <wp:extent cx="2438399" cy="1828800"/>
            <wp:effectExtent l="19050" t="19050" r="19685" b="19050"/>
            <wp:docPr id="98" name="Picture 98" descr="Screenshot of Sli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438399" cy="1828800"/>
                    </a:xfrm>
                    <a:prstGeom prst="rect">
                      <a:avLst/>
                    </a:prstGeom>
                    <a:ln>
                      <a:solidFill>
                        <a:schemeClr val="tx1"/>
                      </a:solidFill>
                    </a:ln>
                  </pic:spPr>
                </pic:pic>
              </a:graphicData>
            </a:graphic>
          </wp:inline>
        </w:drawing>
      </w:r>
    </w:p>
    <w:p w14:paraId="1A679070" w14:textId="77777777" w:rsidR="00A42C3A" w:rsidRPr="003446CB" w:rsidRDefault="00A42C3A" w:rsidP="00E36765">
      <w:pPr>
        <w:pStyle w:val="Bullet1"/>
        <w:numPr>
          <w:ilvl w:val="0"/>
          <w:numId w:val="0"/>
        </w:numPr>
        <w:ind w:left="360"/>
      </w:pPr>
    </w:p>
    <w:p w14:paraId="121CE8CA" w14:textId="25D43A0B" w:rsidR="00A42C3A" w:rsidRPr="003446CB" w:rsidRDefault="00A42C3A" w:rsidP="0011048F">
      <w:pPr>
        <w:pStyle w:val="ColorfulList-Accent15"/>
        <w:numPr>
          <w:ilvl w:val="0"/>
          <w:numId w:val="114"/>
        </w:numPr>
        <w:spacing w:after="0"/>
        <w:ind w:left="360"/>
        <w:rPr>
          <w:rFonts w:eastAsia="Calibri" w:cs="Frutiger-LightCn"/>
          <w:color w:val="000000"/>
        </w:rPr>
      </w:pPr>
      <w:r w:rsidRPr="003446CB">
        <w:rPr>
          <w:rFonts w:eastAsia="Calibri" w:cs="Frutiger-LightCn"/>
          <w:color w:val="000000"/>
        </w:rPr>
        <w:t xml:space="preserve">Show </w:t>
      </w:r>
      <w:r w:rsidR="00655CC6">
        <w:rPr>
          <w:b/>
          <w:snapToGrid w:val="0"/>
          <w:color w:val="FFFFFF"/>
          <w:shd w:val="clear" w:color="auto" w:fill="76933D"/>
        </w:rPr>
        <w:t>Slide 4</w:t>
      </w:r>
      <w:r w:rsidRPr="003446CB">
        <w:rPr>
          <w:b/>
          <w:snapToGrid w:val="0"/>
          <w:color w:val="FFFFFF"/>
          <w:shd w:val="clear" w:color="auto" w:fill="76933D"/>
        </w:rPr>
        <w:t>.5</w:t>
      </w:r>
      <w:r w:rsidRPr="003446CB">
        <w:rPr>
          <w:rFonts w:eastAsia="Calibri" w:cs="Frutiger-LightCn"/>
          <w:color w:val="000000"/>
        </w:rPr>
        <w:t xml:space="preserve">. </w:t>
      </w:r>
    </w:p>
    <w:p w14:paraId="7A1B4786" w14:textId="77777777" w:rsidR="00A42C3A" w:rsidRPr="003446CB" w:rsidRDefault="00A42C3A" w:rsidP="00A42C3A">
      <w:pPr>
        <w:pStyle w:val="ColorfulList-Accent15"/>
        <w:spacing w:after="0"/>
        <w:ind w:left="360"/>
        <w:rPr>
          <w:rFonts w:eastAsia="Calibri" w:cs="Frutiger-LightCn"/>
          <w:color w:val="000000"/>
        </w:rPr>
      </w:pPr>
    </w:p>
    <w:p w14:paraId="0393DE16" w14:textId="7E5B50B1" w:rsidR="00A42C3A" w:rsidRPr="003446CB" w:rsidRDefault="00767DBD" w:rsidP="00A42C3A">
      <w:pPr>
        <w:pStyle w:val="ColorfulList-Accent15"/>
        <w:spacing w:after="0"/>
        <w:ind w:left="360"/>
        <w:rPr>
          <w:rFonts w:eastAsia="Calibri" w:cs="Frutiger-LightCn"/>
          <w:color w:val="000000"/>
        </w:rPr>
      </w:pPr>
      <w:r w:rsidRPr="003446CB">
        <w:rPr>
          <w:rFonts w:eastAsia="Calibri" w:cs="Frutiger-LightCn"/>
          <w:noProof/>
          <w:color w:val="000000"/>
        </w:rPr>
        <w:drawing>
          <wp:inline distT="0" distB="0" distL="0" distR="0" wp14:anchorId="1033807A" wp14:editId="5ABF0059">
            <wp:extent cx="2438399" cy="1828799"/>
            <wp:effectExtent l="19050" t="19050" r="19685" b="19685"/>
            <wp:docPr id="99" name="Picture 99" descr="Screenshot of Sli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2438399" cy="1828799"/>
                    </a:xfrm>
                    <a:prstGeom prst="rect">
                      <a:avLst/>
                    </a:prstGeom>
                    <a:ln>
                      <a:solidFill>
                        <a:schemeClr val="tx1"/>
                      </a:solidFill>
                    </a:ln>
                  </pic:spPr>
                </pic:pic>
              </a:graphicData>
            </a:graphic>
          </wp:inline>
        </w:drawing>
      </w:r>
    </w:p>
    <w:p w14:paraId="5ABBB5F3" w14:textId="77777777" w:rsidR="00A42C3A" w:rsidRPr="003446CB" w:rsidRDefault="00A42C3A" w:rsidP="00A42C3A">
      <w:pPr>
        <w:pStyle w:val="ColorfulList-Accent15"/>
        <w:spacing w:after="0"/>
        <w:rPr>
          <w:rFonts w:eastAsia="Calibri" w:cs="Frutiger-LightCn"/>
          <w:color w:val="000000"/>
        </w:rPr>
      </w:pPr>
    </w:p>
    <w:p w14:paraId="6E4021D0" w14:textId="12825D48" w:rsidR="00A42C3A" w:rsidRPr="003446CB" w:rsidRDefault="00A42C3A" w:rsidP="0011048F">
      <w:pPr>
        <w:pStyle w:val="ColorfulList-Accent15"/>
        <w:numPr>
          <w:ilvl w:val="0"/>
          <w:numId w:val="114"/>
        </w:numPr>
        <w:spacing w:after="0"/>
        <w:ind w:left="360"/>
        <w:rPr>
          <w:rFonts w:eastAsia="Calibri" w:cs="Frutiger-LightCn"/>
          <w:color w:val="000000"/>
        </w:rPr>
      </w:pPr>
      <w:r w:rsidRPr="003446CB">
        <w:rPr>
          <w:rFonts w:eastAsia="Calibri" w:cs="Frutiger-LightCn"/>
          <w:color w:val="000000"/>
        </w:rPr>
        <w:t xml:space="preserve">Explain that hygiene and sanitation are similar, but </w:t>
      </w:r>
      <w:r w:rsidR="003A4E1A" w:rsidRPr="003446CB">
        <w:rPr>
          <w:rFonts w:eastAsia="Calibri" w:cs="Frutiger-LightCn"/>
          <w:color w:val="000000"/>
        </w:rPr>
        <w:t>“</w:t>
      </w:r>
      <w:r w:rsidRPr="003446CB">
        <w:rPr>
          <w:rFonts w:eastAsia="Calibri" w:cs="Frutiger-LightCn"/>
          <w:color w:val="000000"/>
        </w:rPr>
        <w:t>hygiene</w:t>
      </w:r>
      <w:r w:rsidR="003A4E1A" w:rsidRPr="003446CB">
        <w:rPr>
          <w:rFonts w:eastAsia="Calibri" w:cs="Frutiger-LightCn"/>
          <w:color w:val="000000"/>
        </w:rPr>
        <w:t>”</w:t>
      </w:r>
      <w:r w:rsidRPr="003446CB">
        <w:rPr>
          <w:rFonts w:eastAsia="Calibri" w:cs="Frutiger-LightCn"/>
          <w:color w:val="000000"/>
        </w:rPr>
        <w:t xml:space="preserve"> usually refers to keeping the body clean and </w:t>
      </w:r>
      <w:r w:rsidR="003A4E1A" w:rsidRPr="003446CB">
        <w:rPr>
          <w:rFonts w:eastAsia="Calibri" w:cs="Frutiger-LightCn"/>
          <w:color w:val="000000"/>
        </w:rPr>
        <w:t>“</w:t>
      </w:r>
      <w:r w:rsidRPr="003446CB">
        <w:rPr>
          <w:rFonts w:eastAsia="Calibri" w:cs="Frutiger-LightCn"/>
          <w:color w:val="000000"/>
        </w:rPr>
        <w:t>sanitation</w:t>
      </w:r>
      <w:r w:rsidR="003A4E1A" w:rsidRPr="003446CB">
        <w:rPr>
          <w:rFonts w:eastAsia="Calibri" w:cs="Frutiger-LightCn"/>
          <w:color w:val="000000"/>
        </w:rPr>
        <w:t>”</w:t>
      </w:r>
      <w:r w:rsidRPr="003446CB">
        <w:rPr>
          <w:rFonts w:eastAsia="Calibri" w:cs="Frutiger-LightCn"/>
          <w:color w:val="000000"/>
        </w:rPr>
        <w:t xml:space="preserve"> usually refers to keeping the environment clean. Both are important to avoid getting sick from contaminated food and water.</w:t>
      </w:r>
    </w:p>
    <w:p w14:paraId="2D5E100A" w14:textId="77777777" w:rsidR="00A42C3A" w:rsidRPr="003446CB" w:rsidRDefault="00A42C3A" w:rsidP="00A42C3A">
      <w:pPr>
        <w:pStyle w:val="ColorfulList-Accent15"/>
        <w:spacing w:after="0"/>
        <w:ind w:left="360"/>
        <w:rPr>
          <w:rFonts w:eastAsia="Calibri" w:cs="Frutiger-LightCn"/>
          <w:color w:val="000000"/>
        </w:rPr>
      </w:pPr>
    </w:p>
    <w:p w14:paraId="0C9A23A2" w14:textId="105B7B92" w:rsidR="00A42C3A" w:rsidRPr="003446CB" w:rsidRDefault="00A42C3A" w:rsidP="0011048F">
      <w:pPr>
        <w:pStyle w:val="ColorfulList-Accent15"/>
        <w:numPr>
          <w:ilvl w:val="0"/>
          <w:numId w:val="114"/>
        </w:numPr>
        <w:spacing w:after="0"/>
        <w:ind w:left="360"/>
        <w:rPr>
          <w:rFonts w:eastAsia="Calibri" w:cs="Frutiger-LightCn"/>
          <w:color w:val="000000"/>
        </w:rPr>
      </w:pPr>
      <w:r w:rsidRPr="003446CB">
        <w:rPr>
          <w:bCs/>
          <w:szCs w:val="22"/>
        </w:rPr>
        <w:t xml:space="preserve">Explain that </w:t>
      </w:r>
      <w:r w:rsidR="00F53035" w:rsidRPr="003446CB">
        <w:rPr>
          <w:bCs/>
          <w:szCs w:val="22"/>
        </w:rPr>
        <w:t xml:space="preserve">some </w:t>
      </w:r>
      <w:r w:rsidRPr="003446CB">
        <w:rPr>
          <w:bCs/>
          <w:szCs w:val="22"/>
        </w:rPr>
        <w:t>researcher</w:t>
      </w:r>
      <w:r w:rsidR="003A4E1A" w:rsidRPr="003446CB">
        <w:rPr>
          <w:bCs/>
          <w:szCs w:val="22"/>
        </w:rPr>
        <w:t>s</w:t>
      </w:r>
      <w:r w:rsidRPr="003446CB">
        <w:rPr>
          <w:bCs/>
          <w:szCs w:val="22"/>
        </w:rPr>
        <w:t xml:space="preserve"> now </w:t>
      </w:r>
      <w:r w:rsidR="00F53035" w:rsidRPr="003446CB">
        <w:rPr>
          <w:bCs/>
          <w:szCs w:val="22"/>
        </w:rPr>
        <w:t xml:space="preserve">postulate </w:t>
      </w:r>
      <w:r w:rsidRPr="003446CB">
        <w:rPr>
          <w:bCs/>
          <w:szCs w:val="22"/>
        </w:rPr>
        <w:t xml:space="preserve">that poor hygiene and sanitation and lack of clean drinking water </w:t>
      </w:r>
      <w:r w:rsidR="00F53035" w:rsidRPr="003446CB">
        <w:rPr>
          <w:bCs/>
          <w:szCs w:val="22"/>
        </w:rPr>
        <w:t>are</w:t>
      </w:r>
      <w:r w:rsidRPr="003446CB">
        <w:rPr>
          <w:bCs/>
          <w:szCs w:val="22"/>
        </w:rPr>
        <w:t xml:space="preserve"> </w:t>
      </w:r>
      <w:r w:rsidR="00F53035" w:rsidRPr="003446CB">
        <w:rPr>
          <w:bCs/>
          <w:szCs w:val="22"/>
        </w:rPr>
        <w:t>large contributor</w:t>
      </w:r>
      <w:r w:rsidR="004E781E">
        <w:rPr>
          <w:bCs/>
          <w:szCs w:val="22"/>
        </w:rPr>
        <w:t>s</w:t>
      </w:r>
      <w:r w:rsidR="00F53035" w:rsidRPr="003446CB">
        <w:rPr>
          <w:bCs/>
          <w:szCs w:val="22"/>
        </w:rPr>
        <w:t xml:space="preserve"> to</w:t>
      </w:r>
      <w:r w:rsidRPr="003446CB">
        <w:rPr>
          <w:bCs/>
          <w:szCs w:val="22"/>
        </w:rPr>
        <w:t xml:space="preserve"> child stunting, </w:t>
      </w:r>
      <w:r w:rsidR="00F53035" w:rsidRPr="003446CB">
        <w:rPr>
          <w:bCs/>
          <w:szCs w:val="22"/>
        </w:rPr>
        <w:t xml:space="preserve">potentially </w:t>
      </w:r>
      <w:r w:rsidRPr="003446CB">
        <w:rPr>
          <w:bCs/>
          <w:szCs w:val="22"/>
        </w:rPr>
        <w:t xml:space="preserve">more important than poor </w:t>
      </w:r>
      <w:r w:rsidR="009F616F" w:rsidRPr="003446CB">
        <w:rPr>
          <w:bCs/>
          <w:szCs w:val="22"/>
        </w:rPr>
        <w:t xml:space="preserve">IYCF </w:t>
      </w:r>
      <w:r w:rsidRPr="003446CB">
        <w:rPr>
          <w:bCs/>
          <w:szCs w:val="22"/>
        </w:rPr>
        <w:t xml:space="preserve">practices </w:t>
      </w:r>
      <w:r w:rsidR="00F53035" w:rsidRPr="003446CB">
        <w:rPr>
          <w:bCs/>
          <w:szCs w:val="22"/>
        </w:rPr>
        <w:t>or</w:t>
      </w:r>
      <w:r w:rsidRPr="003446CB">
        <w:rPr>
          <w:bCs/>
          <w:szCs w:val="22"/>
        </w:rPr>
        <w:t xml:space="preserve"> nutrient deficiencies. Th</w:t>
      </w:r>
      <w:r w:rsidR="00F53035" w:rsidRPr="003446CB">
        <w:rPr>
          <w:bCs/>
          <w:szCs w:val="22"/>
        </w:rPr>
        <w:t>eir theory is that</w:t>
      </w:r>
      <w:r w:rsidRPr="003446CB">
        <w:rPr>
          <w:bCs/>
          <w:szCs w:val="22"/>
        </w:rPr>
        <w:t xml:space="preserve"> exposure to germs in feces causes a gut disorder called environmental enteropathy. This disorder diverts energy from growth toward fighting subclinical infection and reduces a child’s ability to absorb nutrients. </w:t>
      </w:r>
    </w:p>
    <w:p w14:paraId="4AFFB4B4" w14:textId="77777777" w:rsidR="00F57802" w:rsidRPr="003446CB" w:rsidRDefault="00F57802" w:rsidP="00F57802">
      <w:pPr>
        <w:pStyle w:val="ColorfulList-Accent15"/>
        <w:spacing w:after="0"/>
        <w:ind w:left="0"/>
        <w:rPr>
          <w:rFonts w:eastAsia="Calibri" w:cs="Frutiger-LightCn"/>
          <w:color w:val="000000"/>
        </w:rPr>
      </w:pPr>
    </w:p>
    <w:p w14:paraId="3AAC33EB" w14:textId="31D0CA6E" w:rsidR="00F57802" w:rsidRPr="003446CB" w:rsidRDefault="00F57802" w:rsidP="00DB4588">
      <w:pPr>
        <w:pStyle w:val="Heading2"/>
      </w:pPr>
      <w:bookmarkStart w:id="83" w:name="_Toc410036354"/>
      <w:bookmarkStart w:id="84" w:name="_Toc429074826"/>
      <w:r w:rsidRPr="003446CB">
        <w:rPr>
          <w:noProof/>
        </w:rPr>
        <w:lastRenderedPageBreak/>
        <w:drawing>
          <wp:anchor distT="0" distB="0" distL="114300" distR="114300" simplePos="0" relativeHeight="251614208" behindDoc="0" locked="0" layoutInCell="1" allowOverlap="1" wp14:anchorId="3416EBAE" wp14:editId="3D49D131">
            <wp:simplePos x="0" y="0"/>
            <wp:positionH relativeFrom="column">
              <wp:posOffset>-470535</wp:posOffset>
            </wp:positionH>
            <wp:positionV relativeFrom="paragraph">
              <wp:posOffset>400857</wp:posOffset>
            </wp:positionV>
            <wp:extent cx="394335" cy="380365"/>
            <wp:effectExtent l="0" t="0" r="5715" b="635"/>
            <wp:wrapNone/>
            <wp:docPr id="729" name="Picture 198"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94335" cy="38036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3"/>
      <w:r w:rsidR="00767DBD" w:rsidRPr="003446CB">
        <w:t>4</w:t>
      </w:r>
      <w:r w:rsidRPr="003446CB">
        <w:t>.2</w:t>
      </w:r>
      <w:r w:rsidR="009C39A4" w:rsidRPr="003446CB">
        <w:t xml:space="preserve">. </w:t>
      </w:r>
      <w:r w:rsidRPr="003446CB">
        <w:t xml:space="preserve">Keeping Food and Water Safe </w:t>
      </w:r>
      <w:r w:rsidRPr="003446CB">
        <w:rPr>
          <w:sz w:val="26"/>
          <w:szCs w:val="26"/>
        </w:rPr>
        <w:t>(35 minutes)</w:t>
      </w:r>
      <w:bookmarkEnd w:id="84"/>
    </w:p>
    <w:p w14:paraId="30D0FAEE" w14:textId="77777777" w:rsidR="009C39A4" w:rsidRPr="003446CB" w:rsidRDefault="009C39A4" w:rsidP="009C39A4">
      <w:pPr>
        <w:keepNext/>
        <w:spacing w:after="0"/>
        <w:rPr>
          <w:b/>
          <w:sz w:val="28"/>
          <w:szCs w:val="28"/>
        </w:rPr>
      </w:pPr>
    </w:p>
    <w:p w14:paraId="201DD904" w14:textId="77777777" w:rsidR="005C64AE" w:rsidRPr="003446CB" w:rsidRDefault="005C64AE" w:rsidP="009C39A4">
      <w:pPr>
        <w:keepNext/>
        <w:spacing w:after="0"/>
        <w:rPr>
          <w:b/>
          <w:sz w:val="28"/>
          <w:szCs w:val="28"/>
        </w:rPr>
      </w:pPr>
      <w:r w:rsidRPr="003446CB">
        <w:rPr>
          <w:b/>
          <w:sz w:val="28"/>
          <w:szCs w:val="28"/>
        </w:rPr>
        <w:t>BRAINSTORM: How can people keep food and water safe?</w:t>
      </w:r>
    </w:p>
    <w:p w14:paraId="2A6C2D67" w14:textId="00C8542D" w:rsidR="00A3042C" w:rsidRPr="003446CB" w:rsidRDefault="00A3042C" w:rsidP="009C39A4">
      <w:pPr>
        <w:keepNext/>
        <w:spacing w:after="0"/>
        <w:rPr>
          <w:b/>
          <w:szCs w:val="28"/>
        </w:rPr>
      </w:pPr>
    </w:p>
    <w:p w14:paraId="341B3B55" w14:textId="4742C7FD" w:rsidR="005C64AE" w:rsidRPr="003446CB" w:rsidRDefault="005C64AE" w:rsidP="0011048F">
      <w:pPr>
        <w:pStyle w:val="ColorfulList-Accent15"/>
        <w:numPr>
          <w:ilvl w:val="0"/>
          <w:numId w:val="114"/>
        </w:numPr>
        <w:spacing w:after="0"/>
        <w:ind w:left="360"/>
        <w:rPr>
          <w:rFonts w:eastAsia="Calibri" w:cs="Frutiger-LightCn"/>
          <w:color w:val="000000"/>
        </w:rPr>
      </w:pPr>
      <w:r w:rsidRPr="003446CB">
        <w:rPr>
          <w:rFonts w:eastAsia="Calibri" w:cs="Frutiger-LightCn"/>
          <w:color w:val="000000"/>
        </w:rPr>
        <w:t xml:space="preserve">Compare responses to the information on </w:t>
      </w:r>
      <w:r w:rsidRPr="003446CB">
        <w:rPr>
          <w:b/>
          <w:snapToGrid w:val="0"/>
          <w:color w:val="FFFFFF"/>
          <w:shd w:val="clear" w:color="auto" w:fill="76933D"/>
        </w:rPr>
        <w:t xml:space="preserve">Slide </w:t>
      </w:r>
      <w:r w:rsidR="00767DBD" w:rsidRPr="003446CB">
        <w:rPr>
          <w:b/>
          <w:snapToGrid w:val="0"/>
          <w:color w:val="FFFFFF"/>
          <w:shd w:val="clear" w:color="auto" w:fill="76933D"/>
        </w:rPr>
        <w:t>4</w:t>
      </w:r>
      <w:r w:rsidRPr="003446CB">
        <w:rPr>
          <w:b/>
          <w:snapToGrid w:val="0"/>
          <w:color w:val="FFFFFF"/>
          <w:shd w:val="clear" w:color="auto" w:fill="76933D"/>
        </w:rPr>
        <w:t>.</w:t>
      </w:r>
      <w:r w:rsidR="00F20091" w:rsidRPr="003446CB">
        <w:rPr>
          <w:b/>
          <w:snapToGrid w:val="0"/>
          <w:color w:val="FFFFFF"/>
          <w:shd w:val="clear" w:color="auto" w:fill="76933D"/>
        </w:rPr>
        <w:t>6</w:t>
      </w:r>
      <w:r w:rsidRPr="003446CB">
        <w:rPr>
          <w:rFonts w:eastAsia="Calibri" w:cs="Frutiger-LightCn"/>
          <w:color w:val="000000"/>
        </w:rPr>
        <w:t xml:space="preserve"> and fill in gaps as needed. </w:t>
      </w:r>
    </w:p>
    <w:p w14:paraId="13BFED4B" w14:textId="77777777" w:rsidR="005C64AE" w:rsidRPr="003446CB" w:rsidRDefault="005C64AE" w:rsidP="005C64AE">
      <w:pPr>
        <w:pStyle w:val="ColorfulList-Accent15"/>
        <w:spacing w:after="0"/>
        <w:ind w:left="360"/>
        <w:rPr>
          <w:rFonts w:eastAsia="Calibri" w:cs="Frutiger-LightCn"/>
          <w:color w:val="000000"/>
        </w:rPr>
      </w:pPr>
    </w:p>
    <w:p w14:paraId="44FF1FAD" w14:textId="355DCA43" w:rsidR="005C64AE" w:rsidRPr="003446CB" w:rsidRDefault="00767DBD" w:rsidP="00A42C3A">
      <w:pPr>
        <w:pStyle w:val="ColorfulList-Accent15"/>
        <w:spacing w:after="0"/>
        <w:ind w:left="360"/>
        <w:rPr>
          <w:rFonts w:eastAsia="Calibri" w:cs="Frutiger-LightCn"/>
          <w:color w:val="000000"/>
        </w:rPr>
      </w:pPr>
      <w:r w:rsidRPr="003446CB">
        <w:rPr>
          <w:rFonts w:eastAsia="Calibri" w:cs="Frutiger-LightCn"/>
          <w:noProof/>
          <w:color w:val="000000"/>
        </w:rPr>
        <w:drawing>
          <wp:inline distT="0" distB="0" distL="0" distR="0" wp14:anchorId="6A253AB6" wp14:editId="1A97C325">
            <wp:extent cx="2438399" cy="1828800"/>
            <wp:effectExtent l="19050" t="19050" r="19685" b="19050"/>
            <wp:docPr id="100" name="Picture 100" descr="Screenshot of Sli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438399" cy="1828800"/>
                    </a:xfrm>
                    <a:prstGeom prst="rect">
                      <a:avLst/>
                    </a:prstGeom>
                    <a:ln>
                      <a:solidFill>
                        <a:schemeClr val="tx1"/>
                      </a:solidFill>
                    </a:ln>
                  </pic:spPr>
                </pic:pic>
              </a:graphicData>
            </a:graphic>
          </wp:inline>
        </w:drawing>
      </w:r>
    </w:p>
    <w:p w14:paraId="0A6F09FD" w14:textId="6D8F56BC" w:rsidR="00AC32E1" w:rsidRPr="003446CB" w:rsidRDefault="00AC32E1" w:rsidP="00AC32E1">
      <w:pPr>
        <w:pStyle w:val="ColorfulList-Accent15"/>
        <w:spacing w:after="0"/>
        <w:ind w:left="0"/>
        <w:rPr>
          <w:rFonts w:eastAsia="Calibri" w:cs="Frutiger-LightCn"/>
          <w:color w:val="000000"/>
        </w:rPr>
      </w:pPr>
    </w:p>
    <w:p w14:paraId="60DEF617" w14:textId="58CDFA98" w:rsidR="006058F1" w:rsidRPr="003446CB" w:rsidRDefault="00271A9F" w:rsidP="009C39A4">
      <w:pPr>
        <w:keepLines/>
        <w:spacing w:after="0"/>
        <w:rPr>
          <w:b/>
          <w:sz w:val="28"/>
          <w:szCs w:val="28"/>
        </w:rPr>
      </w:pPr>
      <w:r w:rsidRPr="003446CB">
        <w:rPr>
          <w:noProof/>
        </w:rPr>
        <w:drawing>
          <wp:anchor distT="0" distB="0" distL="114300" distR="114300" simplePos="0" relativeHeight="251579392" behindDoc="0" locked="0" layoutInCell="1" allowOverlap="1" wp14:anchorId="61A87C64" wp14:editId="13CBD0AE">
            <wp:simplePos x="0" y="0"/>
            <wp:positionH relativeFrom="column">
              <wp:posOffset>-466725</wp:posOffset>
            </wp:positionH>
            <wp:positionV relativeFrom="paragraph">
              <wp:posOffset>-143510</wp:posOffset>
            </wp:positionV>
            <wp:extent cx="411480" cy="393192"/>
            <wp:effectExtent l="0" t="0" r="7620" b="6985"/>
            <wp:wrapNone/>
            <wp:docPr id="731" name="Picture 198"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192"/>
                    </a:xfrm>
                    <a:prstGeom prst="rect">
                      <a:avLst/>
                    </a:prstGeom>
                    <a:noFill/>
                    <a:ln>
                      <a:noFill/>
                    </a:ln>
                  </pic:spPr>
                </pic:pic>
              </a:graphicData>
            </a:graphic>
            <wp14:sizeRelH relativeFrom="page">
              <wp14:pctWidth>0</wp14:pctWidth>
            </wp14:sizeRelH>
            <wp14:sizeRelV relativeFrom="page">
              <wp14:pctHeight>0</wp14:pctHeight>
            </wp14:sizeRelV>
          </wp:anchor>
        </w:drawing>
      </w:r>
      <w:r w:rsidR="006058F1" w:rsidRPr="003446CB">
        <w:rPr>
          <w:b/>
          <w:sz w:val="28"/>
          <w:szCs w:val="28"/>
        </w:rPr>
        <w:t xml:space="preserve">BRAINSTORM: How can people </w:t>
      </w:r>
      <w:r w:rsidR="005539B4" w:rsidRPr="003446CB">
        <w:rPr>
          <w:b/>
          <w:sz w:val="28"/>
          <w:szCs w:val="28"/>
        </w:rPr>
        <w:t>avoid food- and water-borne illness t</w:t>
      </w:r>
      <w:r w:rsidR="006058F1" w:rsidRPr="003446CB">
        <w:rPr>
          <w:b/>
          <w:sz w:val="28"/>
          <w:szCs w:val="28"/>
        </w:rPr>
        <w:t>hrough personal hygiene?</w:t>
      </w:r>
    </w:p>
    <w:p w14:paraId="3BEC5241" w14:textId="77777777" w:rsidR="00A3042C" w:rsidRPr="003446CB" w:rsidRDefault="00A3042C" w:rsidP="009C39A4">
      <w:pPr>
        <w:keepLines/>
        <w:spacing w:after="0"/>
        <w:rPr>
          <w:b/>
          <w:szCs w:val="28"/>
        </w:rPr>
      </w:pPr>
    </w:p>
    <w:p w14:paraId="6493BF9F" w14:textId="77777777" w:rsidR="007C2801" w:rsidRPr="003446CB" w:rsidRDefault="007C2801" w:rsidP="0011048F">
      <w:pPr>
        <w:pStyle w:val="ColorfulList-Accent15"/>
        <w:numPr>
          <w:ilvl w:val="0"/>
          <w:numId w:val="114"/>
        </w:numPr>
        <w:spacing w:after="0"/>
        <w:ind w:left="360"/>
        <w:rPr>
          <w:rFonts w:eastAsia="Calibri" w:cs="Frutiger-LightCn"/>
          <w:color w:val="000000"/>
        </w:rPr>
      </w:pPr>
      <w:r w:rsidRPr="003446CB">
        <w:rPr>
          <w:rFonts w:eastAsia="Calibri" w:cs="Frutiger-LightCn"/>
          <w:color w:val="000000"/>
        </w:rPr>
        <w:t>If participants do not mention handwashing, hold up your hands or make the motions of washing your hands.</w:t>
      </w:r>
    </w:p>
    <w:p w14:paraId="132B2CDA" w14:textId="77777777" w:rsidR="007C2801" w:rsidRPr="003446CB" w:rsidRDefault="007C2801" w:rsidP="007C2801">
      <w:pPr>
        <w:pStyle w:val="ColorfulList-Accent15"/>
        <w:spacing w:after="0"/>
        <w:ind w:left="360"/>
        <w:rPr>
          <w:rFonts w:eastAsia="Calibri" w:cs="Frutiger-LightCn"/>
          <w:color w:val="000000"/>
        </w:rPr>
      </w:pPr>
    </w:p>
    <w:p w14:paraId="7A6464DC" w14:textId="7B827477" w:rsidR="007C2801" w:rsidRPr="003446CB" w:rsidRDefault="00417823" w:rsidP="0011048F">
      <w:pPr>
        <w:pStyle w:val="ColorfulList-Accent15"/>
        <w:numPr>
          <w:ilvl w:val="0"/>
          <w:numId w:val="114"/>
        </w:numPr>
        <w:spacing w:after="0"/>
        <w:ind w:left="360"/>
        <w:rPr>
          <w:rFonts w:eastAsia="Calibri" w:cs="Frutiger-LightCn"/>
          <w:color w:val="000000"/>
        </w:rPr>
      </w:pPr>
      <w:r w:rsidRPr="003446CB">
        <w:rPr>
          <w:rFonts w:eastAsia="Calibri" w:cs="Frutiger-LightCn"/>
          <w:noProof/>
          <w:color w:val="000000"/>
        </w:rPr>
        <w:drawing>
          <wp:anchor distT="0" distB="0" distL="114300" distR="114300" simplePos="0" relativeHeight="251720704" behindDoc="0" locked="0" layoutInCell="1" allowOverlap="1" wp14:anchorId="5B56EDDB" wp14:editId="1B1DFAB7">
            <wp:simplePos x="0" y="0"/>
            <wp:positionH relativeFrom="column">
              <wp:posOffset>228600</wp:posOffset>
            </wp:positionH>
            <wp:positionV relativeFrom="paragraph">
              <wp:posOffset>1086467</wp:posOffset>
            </wp:positionV>
            <wp:extent cx="2440940" cy="1828800"/>
            <wp:effectExtent l="0" t="0" r="0" b="0"/>
            <wp:wrapTopAndBottom/>
            <wp:docPr id="736" name="Picture 1" descr="Image 1: Water is poured on hands to rinse before applying soap.&#10;&#10;Image 2: Soap is applied to hands and distributed everywehere on the hands (including inbetween fing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screen">
                      <a:extLst>
                        <a:ext uri="{28A0092B-C50C-407E-A947-70E740481C1C}">
                          <a14:useLocalDpi xmlns:a14="http://schemas.microsoft.com/office/drawing/2010/main"/>
                        </a:ext>
                      </a:extLst>
                    </a:blip>
                    <a:srcRect b="56020"/>
                    <a:stretch>
                      <a:fillRect/>
                    </a:stretch>
                  </pic:blipFill>
                  <pic:spPr bwMode="auto">
                    <a:xfrm>
                      <a:off x="0" y="0"/>
                      <a:ext cx="2440940" cy="1828800"/>
                    </a:xfrm>
                    <a:prstGeom prst="rect">
                      <a:avLst/>
                    </a:prstGeom>
                    <a:noFill/>
                  </pic:spPr>
                </pic:pic>
              </a:graphicData>
            </a:graphic>
            <wp14:sizeRelH relativeFrom="page">
              <wp14:pctWidth>0</wp14:pctWidth>
            </wp14:sizeRelH>
            <wp14:sizeRelV relativeFrom="page">
              <wp14:pctHeight>0</wp14:pctHeight>
            </wp14:sizeRelV>
          </wp:anchor>
        </w:drawing>
      </w:r>
      <w:r w:rsidRPr="003446CB">
        <w:rPr>
          <w:rFonts w:eastAsia="Calibri" w:cs="Frutiger-LightCn"/>
          <w:noProof/>
          <w:color w:val="000000"/>
        </w:rPr>
        <w:drawing>
          <wp:anchor distT="0" distB="0" distL="114300" distR="114300" simplePos="0" relativeHeight="251721728" behindDoc="0" locked="0" layoutInCell="1" allowOverlap="1" wp14:anchorId="04319A7E" wp14:editId="3499A8F4">
            <wp:simplePos x="0" y="0"/>
            <wp:positionH relativeFrom="column">
              <wp:posOffset>3138085</wp:posOffset>
            </wp:positionH>
            <wp:positionV relativeFrom="paragraph">
              <wp:posOffset>870208</wp:posOffset>
            </wp:positionV>
            <wp:extent cx="2440940" cy="2303780"/>
            <wp:effectExtent l="0" t="0" r="0" b="0"/>
            <wp:wrapTopAndBottom/>
            <wp:docPr id="516" name="Picture 1" descr="Image 3: Rinse again with water to wash away soap. &#10;&#10;Image 4: Wave hands to 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screen">
                      <a:extLst>
                        <a:ext uri="{28A0092B-C50C-407E-A947-70E740481C1C}">
                          <a14:useLocalDpi xmlns:a14="http://schemas.microsoft.com/office/drawing/2010/main"/>
                        </a:ext>
                      </a:extLst>
                    </a:blip>
                    <a:srcRect t="44508"/>
                    <a:stretch>
                      <a:fillRect/>
                    </a:stretch>
                  </pic:blipFill>
                  <pic:spPr bwMode="auto">
                    <a:xfrm>
                      <a:off x="0" y="0"/>
                      <a:ext cx="2440940" cy="2303780"/>
                    </a:xfrm>
                    <a:prstGeom prst="rect">
                      <a:avLst/>
                    </a:prstGeom>
                    <a:noFill/>
                  </pic:spPr>
                </pic:pic>
              </a:graphicData>
            </a:graphic>
            <wp14:sizeRelH relativeFrom="page">
              <wp14:pctWidth>0</wp14:pctWidth>
            </wp14:sizeRelH>
            <wp14:sizeRelV relativeFrom="page">
              <wp14:pctHeight>0</wp14:pctHeight>
            </wp14:sizeRelV>
          </wp:anchor>
        </w:drawing>
      </w:r>
      <w:r w:rsidR="007C2801" w:rsidRPr="003446CB">
        <w:rPr>
          <w:rFonts w:eastAsia="Calibri" w:cs="Frutiger-LightCn"/>
          <w:color w:val="000000"/>
        </w:rPr>
        <w:t>Explain that handwashing is a simple action that everyone does every day</w:t>
      </w:r>
      <w:r w:rsidR="0084415D" w:rsidRPr="003446CB">
        <w:rPr>
          <w:rFonts w:eastAsia="Calibri" w:cs="Frutiger-LightCn"/>
          <w:color w:val="000000"/>
        </w:rPr>
        <w:t>,</w:t>
      </w:r>
      <w:r w:rsidR="007C2801" w:rsidRPr="003446CB">
        <w:rPr>
          <w:rFonts w:eastAsia="Calibri" w:cs="Frutiger-LightCn"/>
          <w:color w:val="000000"/>
        </w:rPr>
        <w:t xml:space="preserve"> but that it has to be done correctly to prevent infection. Demonstrate </w:t>
      </w:r>
      <w:r w:rsidR="0084415D" w:rsidRPr="003446CB">
        <w:rPr>
          <w:rFonts w:eastAsia="Calibri" w:cs="Frutiger-LightCn"/>
          <w:color w:val="000000"/>
        </w:rPr>
        <w:t xml:space="preserve">the </w:t>
      </w:r>
      <w:r w:rsidR="007C2801" w:rsidRPr="003446CB">
        <w:rPr>
          <w:rFonts w:eastAsia="Calibri" w:cs="Frutiger-LightCn"/>
          <w:color w:val="000000"/>
        </w:rPr>
        <w:t xml:space="preserve">correct handwashing technique using soap and a </w:t>
      </w:r>
      <w:r w:rsidR="009C39A4" w:rsidRPr="003446CB">
        <w:rPr>
          <w:rFonts w:eastAsia="Calibri" w:cs="Frutiger-LightCn"/>
          <w:color w:val="000000"/>
        </w:rPr>
        <w:t>jug</w:t>
      </w:r>
      <w:r w:rsidR="00330400" w:rsidRPr="003446CB">
        <w:rPr>
          <w:rFonts w:eastAsia="Calibri" w:cs="Frutiger-LightCn"/>
          <w:color w:val="000000"/>
        </w:rPr>
        <w:t xml:space="preserve"> </w:t>
      </w:r>
      <w:r w:rsidR="007C2801" w:rsidRPr="003446CB">
        <w:rPr>
          <w:rFonts w:eastAsia="Calibri" w:cs="Frutiger-LightCn"/>
          <w:color w:val="000000"/>
        </w:rPr>
        <w:t>of water</w:t>
      </w:r>
      <w:r w:rsidR="004E3D5B" w:rsidRPr="003446CB">
        <w:rPr>
          <w:rFonts w:eastAsia="Calibri" w:cs="Frutiger-LightCn"/>
          <w:color w:val="000000"/>
        </w:rPr>
        <w:t>, following the drawings below</w:t>
      </w:r>
      <w:r w:rsidR="007C2801" w:rsidRPr="003446CB">
        <w:rPr>
          <w:rFonts w:eastAsia="Calibri" w:cs="Frutiger-LightCn"/>
          <w:color w:val="000000"/>
        </w:rPr>
        <w:t>.</w:t>
      </w:r>
      <w:r w:rsidR="004E3D5B" w:rsidRPr="003446CB">
        <w:rPr>
          <w:rFonts w:eastAsia="Calibri" w:cs="Frutiger-LightCn"/>
          <w:color w:val="000000"/>
        </w:rPr>
        <w:t xml:space="preserve"> Have another facilitator pour the water over your hands to rinse them.</w:t>
      </w:r>
    </w:p>
    <w:p w14:paraId="253D61D6" w14:textId="0EA1B84D" w:rsidR="0084415D" w:rsidRPr="003446CB" w:rsidRDefault="00417823" w:rsidP="009C39A4">
      <w:pPr>
        <w:pStyle w:val="ColorfulList-Accent15"/>
        <w:spacing w:after="0"/>
        <w:ind w:left="360"/>
        <w:rPr>
          <w:rFonts w:eastAsia="Calibri" w:cs="Frutiger-LightCn"/>
          <w:color w:val="000000"/>
        </w:rPr>
      </w:pPr>
      <w:r w:rsidRPr="003446CB">
        <w:rPr>
          <w:rFonts w:eastAsia="Calibri" w:cs="Frutiger-LightCn"/>
          <w:color w:val="000000"/>
        </w:rPr>
        <w:tab/>
      </w:r>
      <w:r w:rsidRPr="003446CB">
        <w:rPr>
          <w:rFonts w:eastAsia="Calibri" w:cs="Frutiger-LightCn"/>
          <w:color w:val="000000"/>
        </w:rPr>
        <w:tab/>
      </w:r>
    </w:p>
    <w:p w14:paraId="1D4CFB34" w14:textId="401CC72F" w:rsidR="004E3D5B" w:rsidRPr="003446CB" w:rsidRDefault="004E3D5B" w:rsidP="0011048F">
      <w:pPr>
        <w:pStyle w:val="ColorfulList-Accent15"/>
        <w:numPr>
          <w:ilvl w:val="0"/>
          <w:numId w:val="114"/>
        </w:numPr>
        <w:tabs>
          <w:tab w:val="left" w:pos="360"/>
        </w:tabs>
        <w:spacing w:after="0"/>
        <w:ind w:left="360"/>
        <w:rPr>
          <w:rFonts w:eastAsia="Calibri" w:cs="Frutiger-LightCn"/>
          <w:color w:val="000000"/>
        </w:rPr>
      </w:pPr>
      <w:r w:rsidRPr="003446CB">
        <w:rPr>
          <w:rFonts w:eastAsia="Calibri" w:cs="Frutiger-LightCn"/>
          <w:color w:val="000000"/>
        </w:rPr>
        <w:lastRenderedPageBreak/>
        <w:t xml:space="preserve">Point out that you </w:t>
      </w:r>
      <w:r w:rsidR="006B4C2B" w:rsidRPr="003446CB">
        <w:rPr>
          <w:rFonts w:eastAsia="Calibri" w:cs="Frutiger-LightCn"/>
          <w:color w:val="000000"/>
        </w:rPr>
        <w:t xml:space="preserve">wet your hands </w:t>
      </w:r>
      <w:r w:rsidR="009C39A4" w:rsidRPr="003446CB">
        <w:rPr>
          <w:rFonts w:eastAsia="Calibri" w:cs="Frutiger-LightCn"/>
          <w:color w:val="000000"/>
        </w:rPr>
        <w:t>under the poured water</w:t>
      </w:r>
      <w:r w:rsidR="006B4C2B" w:rsidRPr="003446CB">
        <w:rPr>
          <w:rFonts w:eastAsia="Calibri" w:cs="Frutiger-LightCn"/>
          <w:color w:val="000000"/>
        </w:rPr>
        <w:t xml:space="preserve"> (Step #1)</w:t>
      </w:r>
      <w:r w:rsidR="00271A9F" w:rsidRPr="003446CB">
        <w:rPr>
          <w:rFonts w:eastAsia="Calibri" w:cs="Frutiger-LightCn"/>
          <w:color w:val="000000"/>
        </w:rPr>
        <w:t>, lathered them with soap and cleaned under your fingernails (Step #2),</w:t>
      </w:r>
      <w:r w:rsidR="006B4C2B" w:rsidRPr="003446CB">
        <w:rPr>
          <w:rFonts w:eastAsia="Calibri" w:cs="Frutiger-LightCn"/>
          <w:color w:val="000000"/>
        </w:rPr>
        <w:t xml:space="preserve"> and then </w:t>
      </w:r>
      <w:r w:rsidR="009C39A4" w:rsidRPr="003446CB">
        <w:rPr>
          <w:rFonts w:eastAsia="Calibri" w:cs="Frutiger-LightCn"/>
          <w:color w:val="000000"/>
        </w:rPr>
        <w:t>rinsed them under the poured</w:t>
      </w:r>
      <w:r w:rsidRPr="003446CB">
        <w:rPr>
          <w:rFonts w:eastAsia="Calibri" w:cs="Frutiger-LightCn"/>
          <w:color w:val="000000"/>
        </w:rPr>
        <w:t xml:space="preserve"> water</w:t>
      </w:r>
      <w:r w:rsidR="00F0069C" w:rsidRPr="003446CB">
        <w:rPr>
          <w:rFonts w:eastAsia="Calibri" w:cs="Frutiger-LightCn"/>
          <w:color w:val="000000"/>
        </w:rPr>
        <w:t xml:space="preserve"> (Step #3)</w:t>
      </w:r>
      <w:r w:rsidRPr="003446CB">
        <w:rPr>
          <w:rFonts w:eastAsia="Calibri" w:cs="Frutiger-LightCn"/>
          <w:color w:val="000000"/>
        </w:rPr>
        <w:t>. Ask participants how people in their communities usually rinse their hands. If one of the responses is “</w:t>
      </w:r>
      <w:r w:rsidR="00E045AE" w:rsidRPr="003446CB">
        <w:rPr>
          <w:rFonts w:eastAsia="Calibri" w:cs="Frutiger-LightCn"/>
          <w:color w:val="000000"/>
        </w:rPr>
        <w:t>i</w:t>
      </w:r>
      <w:r w:rsidRPr="003446CB">
        <w:rPr>
          <w:rFonts w:eastAsia="Calibri" w:cs="Frutiger-LightCn"/>
          <w:color w:val="000000"/>
        </w:rPr>
        <w:t xml:space="preserve">n a basin of water,” explain that this </w:t>
      </w:r>
      <w:r w:rsidR="009C39A4" w:rsidRPr="003446CB">
        <w:rPr>
          <w:rFonts w:eastAsia="Calibri" w:cs="Frutiger-LightCn"/>
          <w:color w:val="000000"/>
        </w:rPr>
        <w:t>can</w:t>
      </w:r>
      <w:r w:rsidRPr="003446CB">
        <w:rPr>
          <w:rFonts w:eastAsia="Calibri" w:cs="Frutiger-LightCn"/>
          <w:color w:val="000000"/>
        </w:rPr>
        <w:t xml:space="preserve"> </w:t>
      </w:r>
      <w:r w:rsidR="00843D50">
        <w:rPr>
          <w:rFonts w:eastAsia="Calibri" w:cs="Frutiger-LightCn"/>
          <w:color w:val="000000"/>
        </w:rPr>
        <w:t>re-contaminate</w:t>
      </w:r>
      <w:r w:rsidRPr="003446CB">
        <w:rPr>
          <w:rFonts w:eastAsia="Calibri" w:cs="Frutiger-LightCn"/>
          <w:color w:val="000000"/>
        </w:rPr>
        <w:t xml:space="preserve"> hands because the germs stay in the water in the basin. To rinse hands correctly and safely, water should be poured over them. </w:t>
      </w:r>
    </w:p>
    <w:p w14:paraId="2D4DBC5A" w14:textId="77777777" w:rsidR="004E3D5B" w:rsidRPr="003446CB" w:rsidRDefault="004E3D5B" w:rsidP="004E3D5B">
      <w:pPr>
        <w:pStyle w:val="ColorfulList-Accent15"/>
        <w:tabs>
          <w:tab w:val="left" w:pos="360"/>
        </w:tabs>
        <w:spacing w:after="0"/>
        <w:ind w:left="360"/>
        <w:rPr>
          <w:rFonts w:eastAsia="Calibri" w:cs="Frutiger-LightCn"/>
          <w:color w:val="000000"/>
        </w:rPr>
      </w:pPr>
    </w:p>
    <w:p w14:paraId="1A3FA6F5" w14:textId="2B123589" w:rsidR="004E3D5B" w:rsidRPr="003446CB" w:rsidRDefault="004E3D5B" w:rsidP="0011048F">
      <w:pPr>
        <w:pStyle w:val="ColorfulList-Accent15"/>
        <w:numPr>
          <w:ilvl w:val="0"/>
          <w:numId w:val="114"/>
        </w:numPr>
        <w:tabs>
          <w:tab w:val="left" w:pos="360"/>
        </w:tabs>
        <w:spacing w:after="0"/>
        <w:ind w:left="360"/>
        <w:rPr>
          <w:rFonts w:eastAsia="Calibri" w:cs="Frutiger-LightCn"/>
          <w:color w:val="000000"/>
        </w:rPr>
      </w:pPr>
      <w:r w:rsidRPr="003446CB">
        <w:rPr>
          <w:rFonts w:eastAsia="Calibri" w:cs="Frutiger-LightCn"/>
          <w:color w:val="000000"/>
        </w:rPr>
        <w:t>Point out that you dried your hand</w:t>
      </w:r>
      <w:r w:rsidR="00F0069C" w:rsidRPr="003446CB">
        <w:rPr>
          <w:rFonts w:eastAsia="Calibri" w:cs="Frutiger-LightCn"/>
          <w:color w:val="000000"/>
        </w:rPr>
        <w:t xml:space="preserve">s by </w:t>
      </w:r>
      <w:r w:rsidR="00080B79" w:rsidRPr="003446CB">
        <w:rPr>
          <w:rFonts w:eastAsia="Calibri" w:cs="Frutiger-LightCn"/>
          <w:color w:val="000000"/>
        </w:rPr>
        <w:t xml:space="preserve">shaking </w:t>
      </w:r>
      <w:r w:rsidR="00F0069C" w:rsidRPr="003446CB">
        <w:rPr>
          <w:rFonts w:eastAsia="Calibri" w:cs="Frutiger-LightCn"/>
          <w:color w:val="000000"/>
        </w:rPr>
        <w:t>them</w:t>
      </w:r>
      <w:r w:rsidRPr="003446CB">
        <w:rPr>
          <w:rFonts w:eastAsia="Calibri" w:cs="Frutiger-LightCn"/>
          <w:color w:val="000000"/>
        </w:rPr>
        <w:t xml:space="preserve"> in the air</w:t>
      </w:r>
      <w:r w:rsidR="00F0069C" w:rsidRPr="003446CB">
        <w:rPr>
          <w:rFonts w:eastAsia="Calibri" w:cs="Frutiger-LightCn"/>
          <w:color w:val="000000"/>
        </w:rPr>
        <w:t xml:space="preserve"> (Step #4)</w:t>
      </w:r>
      <w:r w:rsidRPr="003446CB">
        <w:rPr>
          <w:rFonts w:eastAsia="Calibri" w:cs="Frutiger-LightCn"/>
          <w:color w:val="000000"/>
        </w:rPr>
        <w:t>. Ask participants how people in their communities usually dry their hands. If one of the responses is “</w:t>
      </w:r>
      <w:r w:rsidR="00080B79" w:rsidRPr="003446CB">
        <w:rPr>
          <w:rFonts w:eastAsia="Calibri" w:cs="Frutiger-LightCn"/>
          <w:color w:val="000000"/>
        </w:rPr>
        <w:t>o</w:t>
      </w:r>
      <w:r w:rsidRPr="003446CB">
        <w:rPr>
          <w:rFonts w:eastAsia="Calibri" w:cs="Frutiger-LightCn"/>
          <w:color w:val="000000"/>
        </w:rPr>
        <w:t xml:space="preserve">n a towel,” explain that this is a good way to </w:t>
      </w:r>
      <w:r w:rsidR="00843D50">
        <w:rPr>
          <w:rFonts w:eastAsia="Calibri" w:cs="Frutiger-LightCn"/>
          <w:color w:val="000000"/>
        </w:rPr>
        <w:t>re-contaminate</w:t>
      </w:r>
      <w:r w:rsidRPr="003446CB">
        <w:rPr>
          <w:rFonts w:eastAsia="Calibri" w:cs="Frutiger-LightCn"/>
          <w:color w:val="000000"/>
        </w:rPr>
        <w:t xml:space="preserve"> hands because the germs stay on the towel, which may be used by many people. To dry hands correctly and safely, they should be shaken in the air. </w:t>
      </w:r>
    </w:p>
    <w:p w14:paraId="16F4CBD0" w14:textId="77777777" w:rsidR="004E3D5B" w:rsidRPr="003446CB" w:rsidRDefault="004E3D5B" w:rsidP="004E3D5B">
      <w:pPr>
        <w:pStyle w:val="ColorfulList-Accent15"/>
        <w:tabs>
          <w:tab w:val="left" w:pos="360"/>
        </w:tabs>
        <w:spacing w:after="0"/>
        <w:ind w:left="360"/>
        <w:rPr>
          <w:rFonts w:eastAsia="Calibri" w:cs="Frutiger-LightCn"/>
          <w:color w:val="000000"/>
        </w:rPr>
      </w:pPr>
    </w:p>
    <w:p w14:paraId="483BB6FD" w14:textId="32DD0011" w:rsidR="004E3D5B" w:rsidRPr="003446CB" w:rsidRDefault="004E3D5B" w:rsidP="0011048F">
      <w:pPr>
        <w:pStyle w:val="ColorfulList-Accent15"/>
        <w:numPr>
          <w:ilvl w:val="0"/>
          <w:numId w:val="114"/>
        </w:numPr>
        <w:tabs>
          <w:tab w:val="left" w:pos="360"/>
        </w:tabs>
        <w:spacing w:after="0"/>
        <w:ind w:left="360"/>
        <w:rPr>
          <w:rFonts w:eastAsia="Calibri" w:cs="Frutiger-LightCn"/>
          <w:color w:val="000000"/>
        </w:rPr>
      </w:pPr>
      <w:r w:rsidRPr="003446CB">
        <w:rPr>
          <w:rFonts w:eastAsia="Calibri" w:cs="Frutiger-LightCn"/>
          <w:color w:val="000000"/>
        </w:rPr>
        <w:t>Explain that frequent handwashing with running water and soap is a very good way to reduce contamination of food and water. If</w:t>
      </w:r>
      <w:r w:rsidR="00846585" w:rsidRPr="003446CB">
        <w:rPr>
          <w:rFonts w:eastAsia="Calibri" w:cs="Frutiger-LightCn"/>
          <w:color w:val="000000"/>
        </w:rPr>
        <w:t xml:space="preserve"> running water from a tap is not available, clean water can be poured over hands. If</w:t>
      </w:r>
      <w:r w:rsidRPr="003446CB">
        <w:rPr>
          <w:rFonts w:eastAsia="Calibri" w:cs="Frutiger-LightCn"/>
          <w:color w:val="000000"/>
        </w:rPr>
        <w:t xml:space="preserve"> soap </w:t>
      </w:r>
      <w:r w:rsidR="00846585" w:rsidRPr="003446CB">
        <w:rPr>
          <w:rFonts w:eastAsia="Calibri" w:cs="Frutiger-LightCn"/>
          <w:color w:val="000000"/>
        </w:rPr>
        <w:t>is</w:t>
      </w:r>
      <w:r w:rsidRPr="003446CB">
        <w:rPr>
          <w:rFonts w:eastAsia="Calibri" w:cs="Frutiger-LightCn"/>
          <w:color w:val="000000"/>
        </w:rPr>
        <w:t xml:space="preserve"> not available, ash can be used.</w:t>
      </w:r>
    </w:p>
    <w:p w14:paraId="35E7EC3D" w14:textId="77777777" w:rsidR="000B0FFC" w:rsidRPr="003446CB" w:rsidRDefault="000B0FFC" w:rsidP="000B0FFC">
      <w:pPr>
        <w:pStyle w:val="ColorfulList-Accent15"/>
        <w:keepLines/>
        <w:tabs>
          <w:tab w:val="left" w:pos="360"/>
        </w:tabs>
        <w:spacing w:after="0"/>
        <w:ind w:left="360"/>
        <w:rPr>
          <w:b/>
        </w:rPr>
      </w:pPr>
    </w:p>
    <w:p w14:paraId="1D5EC252" w14:textId="5C68D945" w:rsidR="00647560" w:rsidRPr="003446CB" w:rsidRDefault="000B0FFC" w:rsidP="0011048F">
      <w:pPr>
        <w:pStyle w:val="ColorfulList-Accent15"/>
        <w:keepLines/>
        <w:numPr>
          <w:ilvl w:val="0"/>
          <w:numId w:val="114"/>
        </w:numPr>
        <w:tabs>
          <w:tab w:val="left" w:pos="360"/>
        </w:tabs>
        <w:spacing w:after="0"/>
        <w:ind w:left="360"/>
        <w:rPr>
          <w:b/>
          <w:sz w:val="28"/>
          <w:szCs w:val="28"/>
        </w:rPr>
      </w:pPr>
      <w:r w:rsidRPr="003446CB">
        <w:rPr>
          <w:rFonts w:eastAsia="Calibri" w:cs="Frutiger-LightCn"/>
          <w:color w:val="000000"/>
        </w:rPr>
        <w:t>R</w:t>
      </w:r>
      <w:r w:rsidRPr="003446CB">
        <w:t xml:space="preserve">efer participants to </w:t>
      </w:r>
      <w:r w:rsidRPr="003446CB">
        <w:rPr>
          <w:b/>
          <w:shd w:val="clear" w:color="auto" w:fill="EAF1DD"/>
        </w:rPr>
        <w:t xml:space="preserve">Handout </w:t>
      </w:r>
      <w:r w:rsidR="00767DBD" w:rsidRPr="003446CB">
        <w:rPr>
          <w:b/>
          <w:shd w:val="clear" w:color="auto" w:fill="EAF1DD"/>
        </w:rPr>
        <w:t>4</w:t>
      </w:r>
      <w:r w:rsidRPr="003446CB">
        <w:rPr>
          <w:b/>
          <w:shd w:val="clear" w:color="auto" w:fill="EAF1DD"/>
        </w:rPr>
        <w:t>.1. Correct Handwashing</w:t>
      </w:r>
      <w:r w:rsidRPr="003446CB">
        <w:t xml:space="preserve"> in the </w:t>
      </w:r>
      <w:r w:rsidRPr="003446CB">
        <w:rPr>
          <w:b/>
          <w:color w:val="4F6228"/>
        </w:rPr>
        <w:t>Participant Handouts</w:t>
      </w:r>
      <w:r w:rsidRPr="003446CB">
        <w:t xml:space="preserve">. Explain that the handout shows each step in correct handwashing and </w:t>
      </w:r>
      <w:r w:rsidR="00417823" w:rsidRPr="003446CB">
        <w:t xml:space="preserve">that it </w:t>
      </w:r>
      <w:r w:rsidRPr="003446CB">
        <w:t>can be used to counsel clients.</w:t>
      </w:r>
    </w:p>
    <w:p w14:paraId="57517551" w14:textId="76CB8180" w:rsidR="000B0FFC" w:rsidRPr="003446CB" w:rsidRDefault="000B0FFC" w:rsidP="000B0FFC">
      <w:pPr>
        <w:keepLines/>
        <w:spacing w:after="0"/>
        <w:rPr>
          <w:b/>
          <w:sz w:val="28"/>
          <w:szCs w:val="28"/>
        </w:rPr>
      </w:pPr>
    </w:p>
    <w:p w14:paraId="6B0E80BC" w14:textId="4422F7B5" w:rsidR="007C2801" w:rsidRPr="003446CB" w:rsidRDefault="00A3042C" w:rsidP="009C39A4">
      <w:pPr>
        <w:keepNext/>
        <w:spacing w:after="0"/>
        <w:rPr>
          <w:b/>
          <w:sz w:val="28"/>
          <w:szCs w:val="28"/>
        </w:rPr>
      </w:pPr>
      <w:r w:rsidRPr="003446CB">
        <w:rPr>
          <w:noProof/>
        </w:rPr>
        <w:drawing>
          <wp:anchor distT="0" distB="0" distL="114300" distR="114300" simplePos="0" relativeHeight="251723776" behindDoc="0" locked="0" layoutInCell="1" allowOverlap="1" wp14:anchorId="0C85B6FF" wp14:editId="39421A30">
            <wp:simplePos x="0" y="0"/>
            <wp:positionH relativeFrom="column">
              <wp:posOffset>-457200</wp:posOffset>
            </wp:positionH>
            <wp:positionV relativeFrom="paragraph">
              <wp:posOffset>-95655</wp:posOffset>
            </wp:positionV>
            <wp:extent cx="411480" cy="393192"/>
            <wp:effectExtent l="0" t="0" r="7620" b="6985"/>
            <wp:wrapNone/>
            <wp:docPr id="524" name="Picture 198"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192"/>
                    </a:xfrm>
                    <a:prstGeom prst="rect">
                      <a:avLst/>
                    </a:prstGeom>
                    <a:noFill/>
                    <a:ln>
                      <a:noFill/>
                    </a:ln>
                  </pic:spPr>
                </pic:pic>
              </a:graphicData>
            </a:graphic>
            <wp14:sizeRelH relativeFrom="page">
              <wp14:pctWidth>0</wp14:pctWidth>
            </wp14:sizeRelH>
            <wp14:sizeRelV relativeFrom="page">
              <wp14:pctHeight>0</wp14:pctHeight>
            </wp14:sizeRelV>
          </wp:anchor>
        </w:drawing>
      </w:r>
      <w:r w:rsidR="007C2801" w:rsidRPr="003446CB">
        <w:rPr>
          <w:b/>
          <w:sz w:val="28"/>
          <w:szCs w:val="28"/>
        </w:rPr>
        <w:t>BRAINSTORM: When should you wash your hands?</w:t>
      </w:r>
    </w:p>
    <w:p w14:paraId="696C145B" w14:textId="77777777" w:rsidR="00A3042C" w:rsidRPr="003446CB" w:rsidRDefault="00A3042C" w:rsidP="009C39A4">
      <w:pPr>
        <w:keepLines/>
        <w:spacing w:after="0"/>
        <w:rPr>
          <w:b/>
          <w:szCs w:val="28"/>
        </w:rPr>
      </w:pPr>
    </w:p>
    <w:p w14:paraId="266DA41C" w14:textId="77777777" w:rsidR="006E7B57" w:rsidRPr="003446CB" w:rsidRDefault="007C2801" w:rsidP="0011048F">
      <w:pPr>
        <w:pStyle w:val="ColorfulList-Accent15"/>
        <w:numPr>
          <w:ilvl w:val="0"/>
          <w:numId w:val="114"/>
        </w:numPr>
        <w:spacing w:after="0"/>
        <w:ind w:left="360"/>
        <w:rPr>
          <w:rFonts w:eastAsia="Calibri" w:cs="Frutiger-LightCn"/>
          <w:color w:val="000000"/>
        </w:rPr>
      </w:pPr>
      <w:r w:rsidRPr="003446CB">
        <w:rPr>
          <w:rFonts w:eastAsia="Calibri" w:cs="Frutiger-LightCn"/>
          <w:color w:val="000000"/>
        </w:rPr>
        <w:t xml:space="preserve">Write responses on a flipchart and compare them to the </w:t>
      </w:r>
      <w:r w:rsidRPr="003446CB">
        <w:rPr>
          <w:rFonts w:eastAsia="Calibri" w:cs="Frutiger-LightCn"/>
          <w:i/>
          <w:color w:val="000000"/>
        </w:rPr>
        <w:t>ANSWERS</w:t>
      </w:r>
      <w:r w:rsidRPr="003446CB">
        <w:rPr>
          <w:rFonts w:eastAsia="Calibri" w:cs="Frutiger-LightCn"/>
          <w:color w:val="000000"/>
        </w:rPr>
        <w:t xml:space="preserve"> in the box below. Fill in gaps as needed, asking why it is important to wash hands at those times.</w:t>
      </w:r>
    </w:p>
    <w:p w14:paraId="573D8ABB" w14:textId="77777777" w:rsidR="007C2801" w:rsidRPr="003446CB" w:rsidRDefault="007C2801" w:rsidP="007C2801">
      <w:pPr>
        <w:pStyle w:val="ColorfulList-Accent15"/>
        <w:spacing w:after="0"/>
        <w:ind w:left="360"/>
        <w:rPr>
          <w:rFonts w:eastAsia="Calibri" w:cs="Frutiger-LightCn"/>
          <w:color w:val="000000"/>
        </w:rPr>
      </w:pPr>
    </w:p>
    <w:p w14:paraId="6F00097D" w14:textId="5EABB859" w:rsidR="006E7B57" w:rsidRPr="003446CB" w:rsidRDefault="0042174F" w:rsidP="00647560">
      <w:pPr>
        <w:spacing w:after="0"/>
        <w:ind w:firstLine="360"/>
        <w:rPr>
          <w:rFonts w:eastAsia="Calibri" w:cs="Frutiger-LightCn"/>
          <w:color w:val="000000"/>
          <w:highlight w:val="yellow"/>
        </w:rPr>
      </w:pPr>
      <w:r w:rsidRPr="003446CB">
        <w:rPr>
          <w:noProof/>
          <w:highlight w:val="yellow"/>
        </w:rPr>
        <mc:AlternateContent>
          <mc:Choice Requires="wps">
            <w:drawing>
              <wp:inline distT="0" distB="0" distL="0" distR="0" wp14:anchorId="7F158291" wp14:editId="7898EDE0">
                <wp:extent cx="5715000" cy="1417320"/>
                <wp:effectExtent l="19050" t="19050" r="19050" b="11430"/>
                <wp:docPr id="2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0" cy="1417320"/>
                        </a:xfrm>
                        <a:prstGeom prst="rect">
                          <a:avLst/>
                        </a:prstGeom>
                        <a:solidFill>
                          <a:srgbClr val="EAF1DD"/>
                        </a:solidFill>
                        <a:ln w="28575">
                          <a:solidFill>
                            <a:srgbClr val="4F6228"/>
                          </a:solidFill>
                          <a:miter lim="800000"/>
                          <a:headEnd/>
                          <a:tailEnd/>
                        </a:ln>
                        <a:extLst/>
                      </wps:spPr>
                      <wps:txbx>
                        <w:txbxContent>
                          <w:tbl>
                            <w:tblPr>
                              <w:tblW w:w="0" w:type="auto"/>
                              <w:jc w:val="center"/>
                              <w:tblCellMar>
                                <w:left w:w="0" w:type="dxa"/>
                                <w:right w:w="0" w:type="dxa"/>
                              </w:tblCellMar>
                              <w:tblLook w:val="04A0" w:firstRow="1" w:lastRow="0" w:firstColumn="1" w:lastColumn="0" w:noHBand="0" w:noVBand="1"/>
                            </w:tblPr>
                            <w:tblGrid>
                              <w:gridCol w:w="4140"/>
                              <w:gridCol w:w="4138"/>
                            </w:tblGrid>
                            <w:tr w:rsidR="005277EE" w14:paraId="1016849D" w14:textId="77777777" w:rsidTr="009C39A4">
                              <w:trPr>
                                <w:trHeight w:val="2331"/>
                                <w:jc w:val="center"/>
                              </w:trPr>
                              <w:tc>
                                <w:tcPr>
                                  <w:tcW w:w="4140" w:type="dxa"/>
                                  <w:shd w:val="clear" w:color="auto" w:fill="auto"/>
                                </w:tcPr>
                                <w:p w14:paraId="37A844B2" w14:textId="77777777" w:rsidR="005277EE" w:rsidRPr="00F8195F" w:rsidRDefault="005277EE" w:rsidP="0011048F">
                                  <w:pPr>
                                    <w:pStyle w:val="ColorfulList-Accent15"/>
                                    <w:numPr>
                                      <w:ilvl w:val="0"/>
                                      <w:numId w:val="116"/>
                                    </w:numPr>
                                    <w:spacing w:before="40" w:after="40"/>
                                    <w:ind w:left="306" w:hanging="183"/>
                                    <w:rPr>
                                      <w:rFonts w:eastAsia="Calibri" w:cs="Frutiger-LightCn"/>
                                      <w:color w:val="000000"/>
                                    </w:rPr>
                                  </w:pPr>
                                  <w:r w:rsidRPr="00F8195F">
                                    <w:rPr>
                                      <w:rFonts w:eastAsia="Calibri" w:cs="Frutiger-LightCn"/>
                                      <w:color w:val="000000"/>
                                    </w:rPr>
                                    <w:t>Before handling food</w:t>
                                  </w:r>
                                </w:p>
                                <w:p w14:paraId="4D60425F" w14:textId="77777777" w:rsidR="005277EE" w:rsidRPr="00F8195F" w:rsidRDefault="005277EE" w:rsidP="0011048F">
                                  <w:pPr>
                                    <w:pStyle w:val="ColorfulList-Accent15"/>
                                    <w:numPr>
                                      <w:ilvl w:val="0"/>
                                      <w:numId w:val="116"/>
                                    </w:numPr>
                                    <w:spacing w:before="40" w:after="40"/>
                                    <w:ind w:left="306" w:hanging="183"/>
                                    <w:rPr>
                                      <w:rFonts w:eastAsia="Calibri" w:cs="Frutiger-LightCn"/>
                                      <w:color w:val="000000"/>
                                    </w:rPr>
                                  </w:pPr>
                                  <w:r w:rsidRPr="00F8195F">
                                    <w:rPr>
                                      <w:rFonts w:eastAsia="Calibri" w:cs="Frutiger-LightCn"/>
                                      <w:color w:val="000000"/>
                                    </w:rPr>
                                    <w:t xml:space="preserve">Before eating </w:t>
                                  </w:r>
                                </w:p>
                                <w:p w14:paraId="00DF0AF6" w14:textId="77777777" w:rsidR="005277EE" w:rsidRPr="00F8195F" w:rsidRDefault="005277EE" w:rsidP="0011048F">
                                  <w:pPr>
                                    <w:pStyle w:val="ColorfulList-Accent15"/>
                                    <w:numPr>
                                      <w:ilvl w:val="0"/>
                                      <w:numId w:val="116"/>
                                    </w:numPr>
                                    <w:spacing w:before="40" w:after="40"/>
                                    <w:ind w:left="306" w:hanging="183"/>
                                    <w:rPr>
                                      <w:rFonts w:eastAsia="Calibri" w:cs="Frutiger-LightCn"/>
                                      <w:color w:val="000000"/>
                                    </w:rPr>
                                  </w:pPr>
                                  <w:r w:rsidRPr="00F8195F">
                                    <w:rPr>
                                      <w:rFonts w:eastAsia="Calibri" w:cs="Frutiger-LightCn"/>
                                      <w:color w:val="000000"/>
                                    </w:rPr>
                                    <w:t>After going to the toilet</w:t>
                                  </w:r>
                                </w:p>
                                <w:p w14:paraId="07B427AF" w14:textId="549D11B2" w:rsidR="005277EE" w:rsidRPr="00F8195F" w:rsidRDefault="005277EE" w:rsidP="0011048F">
                                  <w:pPr>
                                    <w:pStyle w:val="ColorfulList-Accent15"/>
                                    <w:numPr>
                                      <w:ilvl w:val="0"/>
                                      <w:numId w:val="116"/>
                                    </w:numPr>
                                    <w:spacing w:before="40" w:after="40"/>
                                    <w:ind w:left="306" w:hanging="183"/>
                                    <w:rPr>
                                      <w:rFonts w:eastAsia="Calibri" w:cs="Frutiger-LightCn"/>
                                      <w:color w:val="000000"/>
                                    </w:rPr>
                                  </w:pPr>
                                  <w:r w:rsidRPr="00F8195F">
                                    <w:rPr>
                                      <w:rFonts w:eastAsia="Calibri" w:cs="Frutiger-LightCn"/>
                                      <w:color w:val="000000"/>
                                    </w:rPr>
                                    <w:t xml:space="preserve">After changing a baby’s </w:t>
                                  </w:r>
                                  <w:r>
                                    <w:rPr>
                                      <w:rFonts w:eastAsia="Calibri" w:cs="Frutiger-LightCn"/>
                                      <w:color w:val="000000"/>
                                    </w:rPr>
                                    <w:t>diaper</w:t>
                                  </w:r>
                                </w:p>
                                <w:p w14:paraId="25630D6A" w14:textId="77777777" w:rsidR="005277EE" w:rsidRDefault="005277EE" w:rsidP="0011048F">
                                  <w:pPr>
                                    <w:pStyle w:val="ColorfulList-Accent15"/>
                                    <w:numPr>
                                      <w:ilvl w:val="0"/>
                                      <w:numId w:val="116"/>
                                    </w:numPr>
                                    <w:spacing w:before="40" w:after="40"/>
                                    <w:ind w:left="306" w:hanging="183"/>
                                    <w:rPr>
                                      <w:rFonts w:eastAsia="Calibri" w:cs="Frutiger-LightCn"/>
                                      <w:color w:val="000000"/>
                                    </w:rPr>
                                  </w:pPr>
                                  <w:r w:rsidRPr="00F8195F">
                                    <w:rPr>
                                      <w:rFonts w:eastAsia="Calibri" w:cs="Frutiger-LightCn"/>
                                      <w:color w:val="000000"/>
                                    </w:rPr>
                                    <w:t>After blowing your nose</w:t>
                                  </w:r>
                                </w:p>
                                <w:p w14:paraId="017CF639" w14:textId="64065A42" w:rsidR="005277EE" w:rsidRPr="00F8195F" w:rsidRDefault="005277EE" w:rsidP="0011048F">
                                  <w:pPr>
                                    <w:pStyle w:val="ColorfulList-Accent15"/>
                                    <w:numPr>
                                      <w:ilvl w:val="0"/>
                                      <w:numId w:val="116"/>
                                    </w:numPr>
                                    <w:spacing w:before="40" w:after="40"/>
                                    <w:ind w:left="306" w:hanging="183"/>
                                    <w:rPr>
                                      <w:rFonts w:eastAsia="Calibri" w:cs="Frutiger-LightCn"/>
                                      <w:color w:val="000000"/>
                                    </w:rPr>
                                  </w:pPr>
                                  <w:r>
                                    <w:rPr>
                                      <w:rFonts w:eastAsia="Calibri" w:cs="Frutiger-LightCn"/>
                                      <w:color w:val="000000"/>
                                    </w:rPr>
                                    <w:t>After caring for someone who is sick</w:t>
                                  </w:r>
                                </w:p>
                              </w:tc>
                              <w:tc>
                                <w:tcPr>
                                  <w:tcW w:w="4138" w:type="dxa"/>
                                  <w:shd w:val="clear" w:color="auto" w:fill="auto"/>
                                </w:tcPr>
                                <w:p w14:paraId="29606DCD" w14:textId="77777777" w:rsidR="005277EE" w:rsidRPr="00F8195F" w:rsidRDefault="005277EE" w:rsidP="0011048F">
                                  <w:pPr>
                                    <w:pStyle w:val="ColorfulList-Accent15"/>
                                    <w:numPr>
                                      <w:ilvl w:val="0"/>
                                      <w:numId w:val="116"/>
                                    </w:numPr>
                                    <w:spacing w:before="40" w:after="40"/>
                                    <w:ind w:left="293" w:hanging="183"/>
                                    <w:rPr>
                                      <w:rFonts w:eastAsia="Calibri" w:cs="Frutiger-LightCn"/>
                                      <w:color w:val="000000"/>
                                    </w:rPr>
                                  </w:pPr>
                                  <w:r w:rsidRPr="00F8195F">
                                    <w:rPr>
                                      <w:rFonts w:eastAsia="Calibri" w:cs="Frutiger-LightCn"/>
                                      <w:color w:val="000000"/>
                                    </w:rPr>
                                    <w:t>After handling rubbish</w:t>
                                  </w:r>
                                </w:p>
                                <w:p w14:paraId="736127A3" w14:textId="77777777" w:rsidR="005277EE" w:rsidRPr="00F8195F" w:rsidRDefault="005277EE" w:rsidP="0011048F">
                                  <w:pPr>
                                    <w:pStyle w:val="ColorfulList-Accent15"/>
                                    <w:numPr>
                                      <w:ilvl w:val="0"/>
                                      <w:numId w:val="116"/>
                                    </w:numPr>
                                    <w:spacing w:before="40" w:after="40"/>
                                    <w:ind w:left="293" w:hanging="183"/>
                                    <w:rPr>
                                      <w:rFonts w:eastAsia="Calibri" w:cs="Frutiger-LightCn"/>
                                      <w:color w:val="000000"/>
                                    </w:rPr>
                                  </w:pPr>
                                  <w:r w:rsidRPr="00F8195F">
                                    <w:rPr>
                                      <w:rFonts w:eastAsia="Calibri" w:cs="Frutiger-LightCn"/>
                                      <w:color w:val="000000"/>
                                    </w:rPr>
                                    <w:t>After handling raw meat or poultry</w:t>
                                  </w:r>
                                </w:p>
                                <w:p w14:paraId="713A9412" w14:textId="77777777" w:rsidR="005277EE" w:rsidRPr="00F8195F" w:rsidRDefault="005277EE" w:rsidP="0011048F">
                                  <w:pPr>
                                    <w:pStyle w:val="ColorfulList-Accent15"/>
                                    <w:numPr>
                                      <w:ilvl w:val="0"/>
                                      <w:numId w:val="116"/>
                                    </w:numPr>
                                    <w:spacing w:before="40" w:after="40"/>
                                    <w:ind w:left="293" w:hanging="183"/>
                                    <w:rPr>
                                      <w:rFonts w:eastAsia="Calibri" w:cs="Frutiger-LightCn"/>
                                      <w:color w:val="000000"/>
                                    </w:rPr>
                                  </w:pPr>
                                  <w:r w:rsidRPr="00F8195F">
                                    <w:rPr>
                                      <w:rFonts w:eastAsia="Calibri" w:cs="Frutiger-LightCn"/>
                                      <w:color w:val="000000"/>
                                    </w:rPr>
                                    <w:t>After handling chemicals or pesticides</w:t>
                                  </w:r>
                                </w:p>
                                <w:p w14:paraId="6F4F5A1E" w14:textId="77777777" w:rsidR="005277EE" w:rsidRPr="00F8195F" w:rsidRDefault="005277EE" w:rsidP="0011048F">
                                  <w:pPr>
                                    <w:pStyle w:val="ColorfulList-Accent15"/>
                                    <w:numPr>
                                      <w:ilvl w:val="0"/>
                                      <w:numId w:val="116"/>
                                    </w:numPr>
                                    <w:spacing w:before="40" w:after="40"/>
                                    <w:ind w:left="293" w:hanging="183"/>
                                    <w:rPr>
                                      <w:rFonts w:eastAsia="Calibri" w:cs="Frutiger-LightCn"/>
                                      <w:color w:val="000000"/>
                                    </w:rPr>
                                  </w:pPr>
                                  <w:r w:rsidRPr="00F8195F">
                                    <w:rPr>
                                      <w:rFonts w:eastAsia="Calibri" w:cs="Frutiger-LightCn"/>
                                      <w:color w:val="000000"/>
                                    </w:rPr>
                                    <w:t>After touching animals</w:t>
                                  </w:r>
                                </w:p>
                                <w:p w14:paraId="31FE9E95" w14:textId="52411A2C" w:rsidR="005277EE" w:rsidRPr="00F8195F" w:rsidRDefault="005277EE" w:rsidP="0011048F">
                                  <w:pPr>
                                    <w:pStyle w:val="ColorfulList-Accent15"/>
                                    <w:numPr>
                                      <w:ilvl w:val="0"/>
                                      <w:numId w:val="116"/>
                                    </w:numPr>
                                    <w:spacing w:before="40" w:after="40"/>
                                    <w:ind w:left="293" w:hanging="171"/>
                                    <w:rPr>
                                      <w:rFonts w:eastAsia="Calibri" w:cs="Frutiger-LightCn"/>
                                      <w:color w:val="000000"/>
                                    </w:rPr>
                                  </w:pPr>
                                  <w:r w:rsidRPr="00F8195F">
                                    <w:rPr>
                                      <w:rFonts w:eastAsia="Calibri" w:cs="Frutiger-LightCn"/>
                                      <w:color w:val="000000"/>
                                    </w:rPr>
                                    <w:t>After smoking</w:t>
                                  </w:r>
                                </w:p>
                              </w:tc>
                            </w:tr>
                          </w:tbl>
                          <w:p w14:paraId="0555BDA5" w14:textId="77777777" w:rsidR="005277EE" w:rsidRPr="00F8195F" w:rsidRDefault="005277EE" w:rsidP="00FC458E">
                            <w:pPr>
                              <w:rPr>
                                <w:rFonts w:eastAsia="Calibri" w:cs="Frutiger-LightCn"/>
                                <w:color w:val="000000"/>
                              </w:rPr>
                            </w:pPr>
                          </w:p>
                        </w:txbxContent>
                      </wps:txbx>
                      <wps:bodyPr rot="0" vert="horz" wrap="square" lIns="91440" tIns="45720" rIns="91440" bIns="45720" anchor="t" anchorCtr="0" upright="1">
                        <a:noAutofit/>
                      </wps:bodyPr>
                    </wps:wsp>
                  </a:graphicData>
                </a:graphic>
              </wp:inline>
            </w:drawing>
          </mc:Choice>
          <mc:Fallback>
            <w:pict>
              <v:shape w14:anchorId="7F158291" id="Text Box 7" o:spid="_x0000_s1140" type="#_x0000_t202" style="width:450pt;height:11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" fillcolor="#eaf1dd" strokecolor="#4f6228" strokeweight="2.25pt">
                <v:path arrowok="t"/>
                <v:textbox>
                  <w:txbxContent>
                    <w:tbl>
                      <w:tblPr>
                        <w:tblW w:w="0" w:type="auto"/>
                        <w:jc w:val="center"/>
                        <w:tblCellMar>
                          <w:left w:w="0" w:type="dxa"/>
                          <w:right w:w="0" w:type="dxa"/>
                        </w:tblCellMar>
                        <w:tblLook w:val="04A0" w:firstRow="1" w:lastRow="0" w:firstColumn="1" w:lastColumn="0" w:noHBand="0" w:noVBand="1"/>
                      </w:tblPr>
                      <w:tblGrid>
                        <w:gridCol w:w="4140"/>
                        <w:gridCol w:w="4138"/>
                      </w:tblGrid>
                      <w:tr w:rsidR="005277EE" w14:paraId="1016849D" w14:textId="77777777" w:rsidTr="009C39A4">
                        <w:trPr>
                          <w:trHeight w:val="2331"/>
                          <w:jc w:val="center"/>
                        </w:trPr>
                        <w:tc>
                          <w:tcPr>
                            <w:tcW w:w="4140" w:type="dxa"/>
                            <w:shd w:val="clear" w:color="auto" w:fill="auto"/>
                          </w:tcPr>
                          <w:p w14:paraId="37A844B2" w14:textId="77777777" w:rsidR="005277EE" w:rsidRPr="00F8195F" w:rsidRDefault="005277EE" w:rsidP="0011048F">
                            <w:pPr>
                              <w:pStyle w:val="ColorfulList-Accent15"/>
                              <w:numPr>
                                <w:ilvl w:val="0"/>
                                <w:numId w:val="116"/>
                              </w:numPr>
                              <w:spacing w:before="40" w:after="40"/>
                              <w:ind w:left="306" w:hanging="183"/>
                              <w:rPr>
                                <w:rFonts w:eastAsia="Calibri" w:cs="Frutiger-LightCn"/>
                                <w:color w:val="000000"/>
                              </w:rPr>
                            </w:pPr>
                            <w:r w:rsidRPr="00F8195F">
                              <w:rPr>
                                <w:rFonts w:eastAsia="Calibri" w:cs="Frutiger-LightCn"/>
                                <w:color w:val="000000"/>
                              </w:rPr>
                              <w:t>Before handling food</w:t>
                            </w:r>
                          </w:p>
                          <w:p w14:paraId="4D60425F" w14:textId="77777777" w:rsidR="005277EE" w:rsidRPr="00F8195F" w:rsidRDefault="005277EE" w:rsidP="0011048F">
                            <w:pPr>
                              <w:pStyle w:val="ColorfulList-Accent15"/>
                              <w:numPr>
                                <w:ilvl w:val="0"/>
                                <w:numId w:val="116"/>
                              </w:numPr>
                              <w:spacing w:before="40" w:after="40"/>
                              <w:ind w:left="306" w:hanging="183"/>
                              <w:rPr>
                                <w:rFonts w:eastAsia="Calibri" w:cs="Frutiger-LightCn"/>
                                <w:color w:val="000000"/>
                              </w:rPr>
                            </w:pPr>
                            <w:r w:rsidRPr="00F8195F">
                              <w:rPr>
                                <w:rFonts w:eastAsia="Calibri" w:cs="Frutiger-LightCn"/>
                                <w:color w:val="000000"/>
                              </w:rPr>
                              <w:t xml:space="preserve">Before eating </w:t>
                            </w:r>
                          </w:p>
                          <w:p w14:paraId="00DF0AF6" w14:textId="77777777" w:rsidR="005277EE" w:rsidRPr="00F8195F" w:rsidRDefault="005277EE" w:rsidP="0011048F">
                            <w:pPr>
                              <w:pStyle w:val="ColorfulList-Accent15"/>
                              <w:numPr>
                                <w:ilvl w:val="0"/>
                                <w:numId w:val="116"/>
                              </w:numPr>
                              <w:spacing w:before="40" w:after="40"/>
                              <w:ind w:left="306" w:hanging="183"/>
                              <w:rPr>
                                <w:rFonts w:eastAsia="Calibri" w:cs="Frutiger-LightCn"/>
                                <w:color w:val="000000"/>
                              </w:rPr>
                            </w:pPr>
                            <w:r w:rsidRPr="00F8195F">
                              <w:rPr>
                                <w:rFonts w:eastAsia="Calibri" w:cs="Frutiger-LightCn"/>
                                <w:color w:val="000000"/>
                              </w:rPr>
                              <w:t>After going to the toilet</w:t>
                            </w:r>
                          </w:p>
                          <w:p w14:paraId="07B427AF" w14:textId="549D11B2" w:rsidR="005277EE" w:rsidRPr="00F8195F" w:rsidRDefault="005277EE" w:rsidP="0011048F">
                            <w:pPr>
                              <w:pStyle w:val="ColorfulList-Accent15"/>
                              <w:numPr>
                                <w:ilvl w:val="0"/>
                                <w:numId w:val="116"/>
                              </w:numPr>
                              <w:spacing w:before="40" w:after="40"/>
                              <w:ind w:left="306" w:hanging="183"/>
                              <w:rPr>
                                <w:rFonts w:eastAsia="Calibri" w:cs="Frutiger-LightCn"/>
                                <w:color w:val="000000"/>
                              </w:rPr>
                            </w:pPr>
                            <w:r w:rsidRPr="00F8195F">
                              <w:rPr>
                                <w:rFonts w:eastAsia="Calibri" w:cs="Frutiger-LightCn"/>
                                <w:color w:val="000000"/>
                              </w:rPr>
                              <w:t xml:space="preserve">After changing a baby’s </w:t>
                            </w:r>
                            <w:r>
                              <w:rPr>
                                <w:rFonts w:eastAsia="Calibri" w:cs="Frutiger-LightCn"/>
                                <w:color w:val="000000"/>
                              </w:rPr>
                              <w:t>diaper</w:t>
                            </w:r>
                          </w:p>
                          <w:p w14:paraId="25630D6A" w14:textId="77777777" w:rsidR="005277EE" w:rsidRDefault="005277EE" w:rsidP="0011048F">
                            <w:pPr>
                              <w:pStyle w:val="ColorfulList-Accent15"/>
                              <w:numPr>
                                <w:ilvl w:val="0"/>
                                <w:numId w:val="116"/>
                              </w:numPr>
                              <w:spacing w:before="40" w:after="40"/>
                              <w:ind w:left="306" w:hanging="183"/>
                              <w:rPr>
                                <w:rFonts w:eastAsia="Calibri" w:cs="Frutiger-LightCn"/>
                                <w:color w:val="000000"/>
                              </w:rPr>
                            </w:pPr>
                            <w:r w:rsidRPr="00F8195F">
                              <w:rPr>
                                <w:rFonts w:eastAsia="Calibri" w:cs="Frutiger-LightCn"/>
                                <w:color w:val="000000"/>
                              </w:rPr>
                              <w:t>After blowing your nose</w:t>
                            </w:r>
                          </w:p>
                          <w:p w14:paraId="017CF639" w14:textId="64065A42" w:rsidR="005277EE" w:rsidRPr="00F8195F" w:rsidRDefault="005277EE" w:rsidP="0011048F">
                            <w:pPr>
                              <w:pStyle w:val="ColorfulList-Accent15"/>
                              <w:numPr>
                                <w:ilvl w:val="0"/>
                                <w:numId w:val="116"/>
                              </w:numPr>
                              <w:spacing w:before="40" w:after="40"/>
                              <w:ind w:left="306" w:hanging="183"/>
                              <w:rPr>
                                <w:rFonts w:eastAsia="Calibri" w:cs="Frutiger-LightCn"/>
                                <w:color w:val="000000"/>
                              </w:rPr>
                            </w:pPr>
                            <w:r>
                              <w:rPr>
                                <w:rFonts w:eastAsia="Calibri" w:cs="Frutiger-LightCn"/>
                                <w:color w:val="000000"/>
                              </w:rPr>
                              <w:t>After caring for someone who is sick</w:t>
                            </w:r>
                          </w:p>
                        </w:tc>
                        <w:tc>
                          <w:tcPr>
                            <w:tcW w:w="4138" w:type="dxa"/>
                            <w:shd w:val="clear" w:color="auto" w:fill="auto"/>
                          </w:tcPr>
                          <w:p w14:paraId="29606DCD" w14:textId="77777777" w:rsidR="005277EE" w:rsidRPr="00F8195F" w:rsidRDefault="005277EE" w:rsidP="0011048F">
                            <w:pPr>
                              <w:pStyle w:val="ColorfulList-Accent15"/>
                              <w:numPr>
                                <w:ilvl w:val="0"/>
                                <w:numId w:val="116"/>
                              </w:numPr>
                              <w:spacing w:before="40" w:after="40"/>
                              <w:ind w:left="293" w:hanging="183"/>
                              <w:rPr>
                                <w:rFonts w:eastAsia="Calibri" w:cs="Frutiger-LightCn"/>
                                <w:color w:val="000000"/>
                              </w:rPr>
                            </w:pPr>
                            <w:r w:rsidRPr="00F8195F">
                              <w:rPr>
                                <w:rFonts w:eastAsia="Calibri" w:cs="Frutiger-LightCn"/>
                                <w:color w:val="000000"/>
                              </w:rPr>
                              <w:t>After handling rubbish</w:t>
                            </w:r>
                          </w:p>
                          <w:p w14:paraId="736127A3" w14:textId="77777777" w:rsidR="005277EE" w:rsidRPr="00F8195F" w:rsidRDefault="005277EE" w:rsidP="0011048F">
                            <w:pPr>
                              <w:pStyle w:val="ColorfulList-Accent15"/>
                              <w:numPr>
                                <w:ilvl w:val="0"/>
                                <w:numId w:val="116"/>
                              </w:numPr>
                              <w:spacing w:before="40" w:after="40"/>
                              <w:ind w:left="293" w:hanging="183"/>
                              <w:rPr>
                                <w:rFonts w:eastAsia="Calibri" w:cs="Frutiger-LightCn"/>
                                <w:color w:val="000000"/>
                              </w:rPr>
                            </w:pPr>
                            <w:r w:rsidRPr="00F8195F">
                              <w:rPr>
                                <w:rFonts w:eastAsia="Calibri" w:cs="Frutiger-LightCn"/>
                                <w:color w:val="000000"/>
                              </w:rPr>
                              <w:t>After handling raw meat or poultry</w:t>
                            </w:r>
                          </w:p>
                          <w:p w14:paraId="713A9412" w14:textId="77777777" w:rsidR="005277EE" w:rsidRPr="00F8195F" w:rsidRDefault="005277EE" w:rsidP="0011048F">
                            <w:pPr>
                              <w:pStyle w:val="ColorfulList-Accent15"/>
                              <w:numPr>
                                <w:ilvl w:val="0"/>
                                <w:numId w:val="116"/>
                              </w:numPr>
                              <w:spacing w:before="40" w:after="40"/>
                              <w:ind w:left="293" w:hanging="183"/>
                              <w:rPr>
                                <w:rFonts w:eastAsia="Calibri" w:cs="Frutiger-LightCn"/>
                                <w:color w:val="000000"/>
                              </w:rPr>
                            </w:pPr>
                            <w:r w:rsidRPr="00F8195F">
                              <w:rPr>
                                <w:rFonts w:eastAsia="Calibri" w:cs="Frutiger-LightCn"/>
                                <w:color w:val="000000"/>
                              </w:rPr>
                              <w:t>After handling chemicals or pesticides</w:t>
                            </w:r>
                          </w:p>
                          <w:p w14:paraId="6F4F5A1E" w14:textId="77777777" w:rsidR="005277EE" w:rsidRPr="00F8195F" w:rsidRDefault="005277EE" w:rsidP="0011048F">
                            <w:pPr>
                              <w:pStyle w:val="ColorfulList-Accent15"/>
                              <w:numPr>
                                <w:ilvl w:val="0"/>
                                <w:numId w:val="116"/>
                              </w:numPr>
                              <w:spacing w:before="40" w:after="40"/>
                              <w:ind w:left="293" w:hanging="183"/>
                              <w:rPr>
                                <w:rFonts w:eastAsia="Calibri" w:cs="Frutiger-LightCn"/>
                                <w:color w:val="000000"/>
                              </w:rPr>
                            </w:pPr>
                            <w:r w:rsidRPr="00F8195F">
                              <w:rPr>
                                <w:rFonts w:eastAsia="Calibri" w:cs="Frutiger-LightCn"/>
                                <w:color w:val="000000"/>
                              </w:rPr>
                              <w:t>After touching animals</w:t>
                            </w:r>
                          </w:p>
                          <w:p w14:paraId="31FE9E95" w14:textId="52411A2C" w:rsidR="005277EE" w:rsidRPr="00F8195F" w:rsidRDefault="005277EE" w:rsidP="0011048F">
                            <w:pPr>
                              <w:pStyle w:val="ColorfulList-Accent15"/>
                              <w:numPr>
                                <w:ilvl w:val="0"/>
                                <w:numId w:val="116"/>
                              </w:numPr>
                              <w:spacing w:before="40" w:after="40"/>
                              <w:ind w:left="293" w:hanging="171"/>
                              <w:rPr>
                                <w:rFonts w:eastAsia="Calibri" w:cs="Frutiger-LightCn"/>
                                <w:color w:val="000000"/>
                              </w:rPr>
                            </w:pPr>
                            <w:r w:rsidRPr="00F8195F">
                              <w:rPr>
                                <w:rFonts w:eastAsia="Calibri" w:cs="Frutiger-LightCn"/>
                                <w:color w:val="000000"/>
                              </w:rPr>
                              <w:t>After smoking</w:t>
                            </w:r>
                          </w:p>
                        </w:tc>
                      </w:tr>
                    </w:tbl>
                    <w:p w14:paraId="0555BDA5" w14:textId="77777777" w:rsidR="005277EE" w:rsidRPr="00F8195F" w:rsidRDefault="005277EE" w:rsidP="00FC458E">
                      <w:pPr>
                        <w:rPr>
                          <w:rFonts w:eastAsia="Calibri" w:cs="Frutiger-LightCn"/>
                          <w:color w:val="000000"/>
                        </w:rPr>
                      </w:pPr>
                    </w:p>
                  </w:txbxContent>
                </v:textbox>
                <w10:anchorlock/>
              </v:shape>
            </w:pict>
          </mc:Fallback>
        </mc:AlternateContent>
      </w:r>
    </w:p>
    <w:p w14:paraId="6F78ED47" w14:textId="77777777" w:rsidR="00647560" w:rsidRPr="003446CB" w:rsidRDefault="00647560" w:rsidP="00647560">
      <w:pPr>
        <w:pStyle w:val="ColorfulList-Accent15"/>
        <w:spacing w:after="0"/>
        <w:ind w:left="360"/>
        <w:rPr>
          <w:rFonts w:eastAsia="Calibri" w:cs="Frutiger-LightCn"/>
          <w:color w:val="000000"/>
        </w:rPr>
      </w:pPr>
    </w:p>
    <w:p w14:paraId="0D33BA27" w14:textId="004AFF2B" w:rsidR="000B0FFC" w:rsidRPr="003446CB" w:rsidRDefault="000B0FFC" w:rsidP="0011048F">
      <w:pPr>
        <w:pStyle w:val="ColorfulList-Accent15"/>
        <w:numPr>
          <w:ilvl w:val="0"/>
          <w:numId w:val="114"/>
        </w:numPr>
        <w:spacing w:after="0"/>
        <w:ind w:left="360"/>
        <w:rPr>
          <w:rFonts w:eastAsia="Calibri" w:cs="Frutiger-LightCn"/>
          <w:color w:val="000000"/>
        </w:rPr>
      </w:pPr>
      <w:r w:rsidRPr="003446CB">
        <w:rPr>
          <w:rFonts w:eastAsia="Calibri" w:cs="Frutiger-LightCn"/>
          <w:color w:val="000000"/>
        </w:rPr>
        <w:t>R</w:t>
      </w:r>
      <w:r w:rsidRPr="003446CB">
        <w:t xml:space="preserve">efer participants to </w:t>
      </w:r>
      <w:r w:rsidRPr="003446CB">
        <w:rPr>
          <w:b/>
          <w:shd w:val="clear" w:color="auto" w:fill="EAF1DD"/>
        </w:rPr>
        <w:t xml:space="preserve">Handout </w:t>
      </w:r>
      <w:r w:rsidR="00767DBD" w:rsidRPr="003446CB">
        <w:rPr>
          <w:b/>
          <w:shd w:val="clear" w:color="auto" w:fill="EAF1DD"/>
        </w:rPr>
        <w:t>4</w:t>
      </w:r>
      <w:r w:rsidRPr="003446CB">
        <w:rPr>
          <w:b/>
          <w:shd w:val="clear" w:color="auto" w:fill="EAF1DD"/>
        </w:rPr>
        <w:t>.2. Critical Times to Wash Hand</w:t>
      </w:r>
      <w:r w:rsidR="002E2AB4" w:rsidRPr="003446CB">
        <w:rPr>
          <w:b/>
          <w:shd w:val="clear" w:color="auto" w:fill="EAF1DD"/>
        </w:rPr>
        <w:t>s</w:t>
      </w:r>
      <w:r w:rsidRPr="003446CB">
        <w:t xml:space="preserve"> in the </w:t>
      </w:r>
      <w:r w:rsidRPr="003446CB">
        <w:rPr>
          <w:b/>
          <w:color w:val="4F6228"/>
        </w:rPr>
        <w:t>Participant Handouts</w:t>
      </w:r>
      <w:r w:rsidRPr="003446CB">
        <w:t>. Point out that they can use this handout to counsel clients.</w:t>
      </w:r>
    </w:p>
    <w:p w14:paraId="1479194D" w14:textId="77777777" w:rsidR="000B0FFC" w:rsidRPr="003446CB" w:rsidRDefault="000B0FFC" w:rsidP="000B0FFC">
      <w:pPr>
        <w:pStyle w:val="ColorfulList-Accent15"/>
        <w:spacing w:after="0"/>
        <w:ind w:left="360"/>
        <w:rPr>
          <w:rFonts w:eastAsia="Calibri" w:cs="Frutiger-LightCn"/>
          <w:color w:val="000000"/>
        </w:rPr>
      </w:pPr>
    </w:p>
    <w:p w14:paraId="04CC5C1E" w14:textId="38E6C87A" w:rsidR="00647560" w:rsidRPr="003446CB" w:rsidRDefault="004E3D5B" w:rsidP="0011048F">
      <w:pPr>
        <w:pStyle w:val="ColorfulList-Accent15"/>
        <w:numPr>
          <w:ilvl w:val="0"/>
          <w:numId w:val="114"/>
        </w:numPr>
        <w:spacing w:after="0"/>
        <w:ind w:left="360"/>
        <w:rPr>
          <w:rFonts w:eastAsia="Calibri" w:cs="Frutiger-LightCn"/>
          <w:color w:val="000000"/>
        </w:rPr>
      </w:pPr>
      <w:r w:rsidRPr="003446CB">
        <w:rPr>
          <w:rFonts w:eastAsia="Calibri" w:cs="Frutiger-LightCn"/>
          <w:color w:val="000000"/>
        </w:rPr>
        <w:t xml:space="preserve">Refer participants to </w:t>
      </w:r>
      <w:r w:rsidRPr="003446CB">
        <w:rPr>
          <w:b/>
          <w:shd w:val="clear" w:color="auto" w:fill="EAF1DD"/>
        </w:rPr>
        <w:t xml:space="preserve">Handout </w:t>
      </w:r>
      <w:r w:rsidR="00767DBD" w:rsidRPr="003446CB">
        <w:rPr>
          <w:b/>
          <w:shd w:val="clear" w:color="auto" w:fill="EAF1DD"/>
        </w:rPr>
        <w:t>4</w:t>
      </w:r>
      <w:r w:rsidRPr="003446CB">
        <w:rPr>
          <w:b/>
          <w:shd w:val="clear" w:color="auto" w:fill="EAF1DD"/>
        </w:rPr>
        <w:t>.</w:t>
      </w:r>
      <w:r w:rsidR="000B0FFC" w:rsidRPr="003446CB">
        <w:rPr>
          <w:b/>
          <w:shd w:val="clear" w:color="auto" w:fill="EAF1DD"/>
        </w:rPr>
        <w:t>3</w:t>
      </w:r>
      <w:r w:rsidRPr="003446CB">
        <w:rPr>
          <w:b/>
          <w:shd w:val="clear" w:color="auto" w:fill="EAF1DD"/>
        </w:rPr>
        <w:t xml:space="preserve">. </w:t>
      </w:r>
      <w:r w:rsidR="00647560" w:rsidRPr="003446CB">
        <w:rPr>
          <w:b/>
          <w:shd w:val="clear" w:color="auto" w:fill="EAF1DD"/>
        </w:rPr>
        <w:t>Counseling on Food and Water Safe</w:t>
      </w:r>
      <w:r w:rsidR="000B0FFC" w:rsidRPr="003446CB">
        <w:rPr>
          <w:b/>
          <w:shd w:val="clear" w:color="auto" w:fill="EAF1DD"/>
        </w:rPr>
        <w:t>ty</w:t>
      </w:r>
      <w:r w:rsidRPr="003446CB">
        <w:rPr>
          <w:rFonts w:eastAsia="Calibri" w:cs="Frutiger-LightCn"/>
          <w:color w:val="000000"/>
        </w:rPr>
        <w:t xml:space="preserve">. </w:t>
      </w:r>
      <w:r w:rsidR="00647560" w:rsidRPr="003446CB">
        <w:rPr>
          <w:rFonts w:eastAsia="Calibri" w:cs="Frutiger-LightCn"/>
          <w:color w:val="000000"/>
        </w:rPr>
        <w:t xml:space="preserve">Give </w:t>
      </w:r>
      <w:r w:rsidR="000B0FFC" w:rsidRPr="003446CB">
        <w:rPr>
          <w:rFonts w:eastAsia="Calibri" w:cs="Frutiger-LightCn"/>
          <w:color w:val="000000"/>
        </w:rPr>
        <w:t>them</w:t>
      </w:r>
      <w:r w:rsidR="00647560" w:rsidRPr="003446CB">
        <w:rPr>
          <w:rFonts w:eastAsia="Calibri" w:cs="Frutiger-LightCn"/>
          <w:color w:val="000000"/>
        </w:rPr>
        <w:t xml:space="preserve"> 5</w:t>
      </w:r>
      <w:r w:rsidR="00FC458E" w:rsidRPr="003446CB">
        <w:rPr>
          <w:rFonts w:eastAsia="Calibri" w:cs="Frutiger-LightCn"/>
          <w:color w:val="000000"/>
        </w:rPr>
        <w:t> </w:t>
      </w:r>
      <w:r w:rsidR="00647560" w:rsidRPr="003446CB">
        <w:rPr>
          <w:rFonts w:eastAsia="Calibri" w:cs="Frutiger-LightCn"/>
          <w:color w:val="000000"/>
        </w:rPr>
        <w:t xml:space="preserve">minutes to read through the handout, explaining that you will ask </w:t>
      </w:r>
      <w:proofErr w:type="gramStart"/>
      <w:r w:rsidR="00647560" w:rsidRPr="003446CB">
        <w:rPr>
          <w:rFonts w:eastAsia="Calibri" w:cs="Frutiger-LightCn"/>
          <w:color w:val="000000"/>
        </w:rPr>
        <w:t>them</w:t>
      </w:r>
      <w:proofErr w:type="gramEnd"/>
      <w:r w:rsidR="00647560" w:rsidRPr="003446CB">
        <w:rPr>
          <w:rFonts w:eastAsia="Calibri" w:cs="Frutiger-LightCn"/>
          <w:color w:val="000000"/>
        </w:rPr>
        <w:t xml:space="preserve"> questions afterward.</w:t>
      </w:r>
    </w:p>
    <w:p w14:paraId="2EF6A6C4" w14:textId="77777777" w:rsidR="00647560" w:rsidRPr="003446CB" w:rsidRDefault="00647560" w:rsidP="00647560">
      <w:pPr>
        <w:pStyle w:val="ColorfulList-Accent15"/>
        <w:spacing w:after="0"/>
        <w:ind w:left="360"/>
        <w:rPr>
          <w:rFonts w:eastAsia="Calibri" w:cs="Frutiger-LightCn"/>
          <w:color w:val="000000"/>
        </w:rPr>
      </w:pPr>
    </w:p>
    <w:p w14:paraId="47688C10" w14:textId="77777777" w:rsidR="004E3D5B" w:rsidRPr="003446CB" w:rsidRDefault="00647560" w:rsidP="0011048F">
      <w:pPr>
        <w:pStyle w:val="ColorfulList-Accent15"/>
        <w:keepNext/>
        <w:numPr>
          <w:ilvl w:val="0"/>
          <w:numId w:val="114"/>
        </w:numPr>
        <w:spacing w:after="60"/>
        <w:ind w:left="360"/>
        <w:rPr>
          <w:rFonts w:eastAsia="Calibri" w:cs="Frutiger-LightCn"/>
          <w:color w:val="000000"/>
        </w:rPr>
      </w:pPr>
      <w:r w:rsidRPr="003446CB">
        <w:rPr>
          <w:rFonts w:eastAsia="Calibri" w:cs="Frutiger-LightCn"/>
          <w:color w:val="000000"/>
        </w:rPr>
        <w:lastRenderedPageBreak/>
        <w:t>After 5 minutes, ask the questions below. Fill in gaps as needed and facilitate discussion.</w:t>
      </w:r>
    </w:p>
    <w:p w14:paraId="673C6A2F" w14:textId="0E77A86A" w:rsidR="00647560" w:rsidRPr="003446CB" w:rsidRDefault="00647560" w:rsidP="0011048F">
      <w:pPr>
        <w:pStyle w:val="ColorfulList-Accent15"/>
        <w:numPr>
          <w:ilvl w:val="0"/>
          <w:numId w:val="118"/>
        </w:numPr>
        <w:spacing w:before="120" w:after="0"/>
        <w:ind w:left="720"/>
        <w:rPr>
          <w:rFonts w:eastAsia="Calibri" w:cs="Frutiger-LightCn"/>
          <w:color w:val="000000"/>
        </w:rPr>
      </w:pPr>
      <w:r w:rsidRPr="003446CB">
        <w:rPr>
          <w:rFonts w:eastAsia="Calibri" w:cs="Frutiger-LightCn"/>
          <w:b/>
          <w:color w:val="000000"/>
        </w:rPr>
        <w:t>How can you treat water to make it safe to drink?</w:t>
      </w:r>
      <w:r w:rsidRPr="003446CB">
        <w:rPr>
          <w:rFonts w:eastAsia="Calibri" w:cs="Frutiger-LightCn"/>
          <w:color w:val="000000"/>
        </w:rPr>
        <w:t xml:space="preserve"> </w:t>
      </w:r>
      <w:r w:rsidRPr="003446CB">
        <w:rPr>
          <w:rFonts w:eastAsia="Calibri" w:cs="Frutiger-LightCn"/>
          <w:i/>
          <w:color w:val="000000"/>
        </w:rPr>
        <w:t>ANSWER</w:t>
      </w:r>
      <w:r w:rsidRPr="003446CB">
        <w:rPr>
          <w:rFonts w:eastAsia="Calibri" w:cs="Frutiger-LightCn"/>
          <w:color w:val="000000"/>
        </w:rPr>
        <w:t>: Boil it or add chlorine</w:t>
      </w:r>
      <w:r w:rsidR="009C39A4" w:rsidRPr="003446CB">
        <w:rPr>
          <w:rFonts w:eastAsia="Calibri" w:cs="Frutiger-LightCn"/>
          <w:color w:val="000000"/>
        </w:rPr>
        <w:t>.</w:t>
      </w:r>
    </w:p>
    <w:p w14:paraId="13C27467" w14:textId="749C8BFA" w:rsidR="00647560" w:rsidRPr="003446CB" w:rsidRDefault="00647560" w:rsidP="0011048F">
      <w:pPr>
        <w:pStyle w:val="ColorfulList-Accent15"/>
        <w:numPr>
          <w:ilvl w:val="0"/>
          <w:numId w:val="118"/>
        </w:numPr>
        <w:spacing w:after="0"/>
        <w:ind w:left="720"/>
        <w:rPr>
          <w:rFonts w:eastAsia="Calibri" w:cs="Frutiger-LightCn"/>
          <w:color w:val="000000"/>
        </w:rPr>
      </w:pPr>
      <w:r w:rsidRPr="003446CB">
        <w:rPr>
          <w:rFonts w:eastAsia="Calibri" w:cs="Frutiger-LightCn"/>
          <w:b/>
          <w:color w:val="000000"/>
        </w:rPr>
        <w:t>How should you get water out of a container to drink?</w:t>
      </w:r>
      <w:r w:rsidRPr="003446CB">
        <w:rPr>
          <w:rFonts w:eastAsia="Calibri" w:cs="Frutiger-LightCn"/>
          <w:color w:val="000000"/>
        </w:rPr>
        <w:t xml:space="preserve"> </w:t>
      </w:r>
      <w:r w:rsidRPr="003446CB">
        <w:rPr>
          <w:rFonts w:eastAsia="Calibri" w:cs="Frutiger-LightCn"/>
          <w:i/>
          <w:color w:val="000000"/>
        </w:rPr>
        <w:t>ANSWER</w:t>
      </w:r>
      <w:r w:rsidRPr="003446CB">
        <w:rPr>
          <w:rFonts w:eastAsia="Calibri" w:cs="Frutiger-LightCn"/>
          <w:color w:val="000000"/>
        </w:rPr>
        <w:t xml:space="preserve">: </w:t>
      </w:r>
      <w:r w:rsidR="00F53035" w:rsidRPr="003446CB">
        <w:rPr>
          <w:rFonts w:eastAsia="Calibri" w:cs="Frutiger-LightCn"/>
          <w:color w:val="000000"/>
        </w:rPr>
        <w:t>Pour it from a container or d</w:t>
      </w:r>
      <w:r w:rsidRPr="003446CB">
        <w:rPr>
          <w:rFonts w:eastAsia="Calibri" w:cs="Frutiger-LightCn"/>
          <w:color w:val="000000"/>
        </w:rPr>
        <w:t xml:space="preserve">ip a clean ladle into it so that dirty hands and cups don’t touch it and </w:t>
      </w:r>
      <w:r w:rsidR="00843D50">
        <w:rPr>
          <w:rFonts w:eastAsia="Calibri" w:cs="Frutiger-LightCn"/>
          <w:color w:val="000000"/>
        </w:rPr>
        <w:t>re-contaminate</w:t>
      </w:r>
      <w:r w:rsidRPr="003446CB">
        <w:rPr>
          <w:rFonts w:eastAsia="Calibri" w:cs="Frutiger-LightCn"/>
          <w:color w:val="000000"/>
        </w:rPr>
        <w:t xml:space="preserve"> it with germs.</w:t>
      </w:r>
    </w:p>
    <w:p w14:paraId="25F85967" w14:textId="77777777" w:rsidR="00647560" w:rsidRPr="003446CB" w:rsidRDefault="00647560" w:rsidP="0011048F">
      <w:pPr>
        <w:pStyle w:val="ColorfulList-Accent15"/>
        <w:numPr>
          <w:ilvl w:val="0"/>
          <w:numId w:val="118"/>
        </w:numPr>
        <w:spacing w:after="0"/>
        <w:ind w:left="720"/>
        <w:rPr>
          <w:rFonts w:eastAsia="Calibri" w:cs="Frutiger-LightCn"/>
          <w:color w:val="000000"/>
        </w:rPr>
      </w:pPr>
      <w:r w:rsidRPr="003446CB">
        <w:rPr>
          <w:rFonts w:eastAsia="Calibri" w:cs="Frutiger-LightCn"/>
          <w:b/>
          <w:color w:val="000000"/>
        </w:rPr>
        <w:t>Why should you separate raw and cooked foods?</w:t>
      </w:r>
      <w:r w:rsidRPr="003446CB">
        <w:rPr>
          <w:rFonts w:eastAsia="Calibri" w:cs="Frutiger-LightCn"/>
          <w:i/>
          <w:color w:val="000000"/>
        </w:rPr>
        <w:t xml:space="preserve"> ANSWER</w:t>
      </w:r>
      <w:r w:rsidRPr="003446CB">
        <w:rPr>
          <w:rFonts w:eastAsia="Calibri" w:cs="Frutiger-LightCn"/>
          <w:color w:val="000000"/>
        </w:rPr>
        <w:t>: Because raw food, especially meat, can carry germs that can contaminate other foods.</w:t>
      </w:r>
    </w:p>
    <w:p w14:paraId="438A90EB" w14:textId="4CDC2184" w:rsidR="00647560" w:rsidRPr="003446CB" w:rsidRDefault="0042174F" w:rsidP="0011048F">
      <w:pPr>
        <w:pStyle w:val="ColorfulList-Accent15"/>
        <w:numPr>
          <w:ilvl w:val="0"/>
          <w:numId w:val="118"/>
        </w:numPr>
        <w:spacing w:after="0"/>
        <w:ind w:left="720"/>
        <w:rPr>
          <w:rFonts w:eastAsia="Calibri" w:cs="Frutiger-LightCn"/>
          <w:color w:val="000000"/>
        </w:rPr>
      </w:pPr>
      <w:r w:rsidRPr="003446CB">
        <w:rPr>
          <w:noProof/>
        </w:rPr>
        <w:drawing>
          <wp:anchor distT="0" distB="0" distL="114300" distR="114300" simplePos="0" relativeHeight="251633664" behindDoc="1" locked="0" layoutInCell="1" allowOverlap="1" wp14:anchorId="440EBB74" wp14:editId="5CF5FA09">
            <wp:simplePos x="0" y="0"/>
            <wp:positionH relativeFrom="column">
              <wp:posOffset>-631190</wp:posOffset>
            </wp:positionH>
            <wp:positionV relativeFrom="paragraph">
              <wp:posOffset>290830</wp:posOffset>
            </wp:positionV>
            <wp:extent cx="530352" cy="502920"/>
            <wp:effectExtent l="0" t="0" r="3175" b="0"/>
            <wp:wrapTight wrapText="bothSides">
              <wp:wrapPolygon edited="0">
                <wp:start x="0" y="0"/>
                <wp:lineTo x="0" y="20455"/>
                <wp:lineTo x="20953" y="20455"/>
                <wp:lineTo x="20953" y="0"/>
                <wp:lineTo x="0" y="0"/>
              </wp:wrapPolygon>
            </wp:wrapTight>
            <wp:docPr id="883" name="Picture 42"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PresenationIcon"/>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30352"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47560" w:rsidRPr="003446CB">
        <w:rPr>
          <w:rFonts w:eastAsia="Calibri" w:cs="Frutiger-LightCn"/>
          <w:b/>
          <w:color w:val="000000"/>
        </w:rPr>
        <w:t xml:space="preserve">How long can cooked food be left out before it is unsafe to eat? </w:t>
      </w:r>
      <w:r w:rsidR="00647560" w:rsidRPr="003446CB">
        <w:rPr>
          <w:rFonts w:eastAsia="Calibri" w:cs="Frutiger-LightCn"/>
          <w:i/>
          <w:color w:val="000000"/>
        </w:rPr>
        <w:t>ANSWER</w:t>
      </w:r>
      <w:r w:rsidR="00647560" w:rsidRPr="003446CB">
        <w:rPr>
          <w:rFonts w:eastAsia="Calibri" w:cs="Frutiger-LightCn"/>
          <w:color w:val="000000"/>
        </w:rPr>
        <w:t>: 2 hours</w:t>
      </w:r>
    </w:p>
    <w:p w14:paraId="35E672AB" w14:textId="77777777" w:rsidR="00BE2082" w:rsidRPr="003446CB" w:rsidRDefault="00BE2082" w:rsidP="00BE2082">
      <w:pPr>
        <w:spacing w:after="0"/>
        <w:rPr>
          <w:b/>
          <w:szCs w:val="28"/>
        </w:rPr>
      </w:pPr>
    </w:p>
    <w:p w14:paraId="64C9E827" w14:textId="77777777" w:rsidR="00BE2082" w:rsidRPr="003446CB" w:rsidRDefault="00BE2082" w:rsidP="00162444">
      <w:pPr>
        <w:spacing w:after="0"/>
        <w:rPr>
          <w:b/>
          <w:sz w:val="28"/>
          <w:szCs w:val="28"/>
        </w:rPr>
      </w:pPr>
      <w:r w:rsidRPr="003446CB">
        <w:rPr>
          <w:b/>
          <w:sz w:val="28"/>
          <w:szCs w:val="28"/>
        </w:rPr>
        <w:t>PRESENTATION: Environmental enteropathy</w:t>
      </w:r>
    </w:p>
    <w:p w14:paraId="55019650" w14:textId="77777777" w:rsidR="00162444" w:rsidRPr="003446CB" w:rsidRDefault="00162444" w:rsidP="00162444">
      <w:pPr>
        <w:spacing w:after="0"/>
        <w:rPr>
          <w:b/>
          <w:szCs w:val="28"/>
        </w:rPr>
      </w:pPr>
    </w:p>
    <w:p w14:paraId="079650E7" w14:textId="3E14D667" w:rsidR="004D3DAB" w:rsidRPr="003446CB" w:rsidRDefault="00BE2082" w:rsidP="0011048F">
      <w:pPr>
        <w:pStyle w:val="ColorfulList-Accent15"/>
        <w:numPr>
          <w:ilvl w:val="0"/>
          <w:numId w:val="128"/>
        </w:numPr>
        <w:spacing w:after="0"/>
        <w:rPr>
          <w:color w:val="000000"/>
          <w:shd w:val="clear" w:color="auto" w:fill="FFFFFF"/>
        </w:rPr>
      </w:pPr>
      <w:r w:rsidRPr="003446CB">
        <w:t xml:space="preserve">Explain </w:t>
      </w:r>
      <w:r w:rsidR="004D3DAB" w:rsidRPr="003446CB">
        <w:t xml:space="preserve">that </w:t>
      </w:r>
      <w:r w:rsidR="00861214" w:rsidRPr="003446CB">
        <w:t>e</w:t>
      </w:r>
      <w:r w:rsidR="00861214" w:rsidRPr="003446CB">
        <w:rPr>
          <w:color w:val="000000"/>
          <w:shd w:val="clear" w:color="auto" w:fill="FFFFFF"/>
        </w:rPr>
        <w:t xml:space="preserve">nvironmental enteropathy is a </w:t>
      </w:r>
      <w:r w:rsidR="004D3DAB" w:rsidRPr="003446CB">
        <w:rPr>
          <w:color w:val="000000"/>
          <w:shd w:val="clear" w:color="auto" w:fill="FFFFFF"/>
        </w:rPr>
        <w:t>c</w:t>
      </w:r>
      <w:r w:rsidR="00861214" w:rsidRPr="003446CB">
        <w:rPr>
          <w:color w:val="000000"/>
          <w:shd w:val="clear" w:color="auto" w:fill="FFFFFF"/>
        </w:rPr>
        <w:t xml:space="preserve">ondition </w:t>
      </w:r>
      <w:r w:rsidR="004D3DAB" w:rsidRPr="003446CB">
        <w:rPr>
          <w:color w:val="000000"/>
          <w:shd w:val="clear" w:color="auto" w:fill="FFFFFF"/>
        </w:rPr>
        <w:t xml:space="preserve">with no obvious symptoms that is </w:t>
      </w:r>
      <w:r w:rsidR="00861214" w:rsidRPr="003446CB">
        <w:rPr>
          <w:color w:val="000000"/>
          <w:shd w:val="clear" w:color="auto" w:fill="FFFFFF"/>
        </w:rPr>
        <w:t xml:space="preserve">caused by </w:t>
      </w:r>
      <w:r w:rsidR="004D3DAB" w:rsidRPr="003446CB">
        <w:rPr>
          <w:color w:val="000000"/>
          <w:shd w:val="clear" w:color="auto" w:fill="FFFFFF"/>
        </w:rPr>
        <w:t xml:space="preserve">germs from </w:t>
      </w:r>
      <w:r w:rsidR="00861214" w:rsidRPr="003446CB">
        <w:rPr>
          <w:color w:val="000000"/>
          <w:shd w:val="clear" w:color="auto" w:fill="FFFFFF"/>
        </w:rPr>
        <w:t>con</w:t>
      </w:r>
      <w:r w:rsidR="004D3DAB" w:rsidRPr="003446CB">
        <w:rPr>
          <w:color w:val="000000"/>
          <w:shd w:val="clear" w:color="auto" w:fill="FFFFFF"/>
        </w:rPr>
        <w:t xml:space="preserve">taminated feces entering someone’s body through the mouth. It results in </w:t>
      </w:r>
      <w:r w:rsidR="00861214" w:rsidRPr="003446CB">
        <w:rPr>
          <w:color w:val="000000"/>
          <w:shd w:val="clear" w:color="auto" w:fill="FFFFFF"/>
        </w:rPr>
        <w:t xml:space="preserve">blunting of </w:t>
      </w:r>
      <w:r w:rsidR="004D3DAB" w:rsidRPr="003446CB">
        <w:rPr>
          <w:color w:val="000000"/>
          <w:shd w:val="clear" w:color="auto" w:fill="FFFFFF"/>
        </w:rPr>
        <w:t>the intestinal villi, which are the</w:t>
      </w:r>
      <w:r w:rsidR="004D3DAB" w:rsidRPr="003446CB">
        <w:rPr>
          <w:rFonts w:ascii="Arial" w:hAnsi="Arial"/>
          <w:color w:val="545454"/>
          <w:shd w:val="clear" w:color="auto" w:fill="FFFFFF"/>
        </w:rPr>
        <w:t xml:space="preserve"> </w:t>
      </w:r>
      <w:r w:rsidR="004D3DAB" w:rsidRPr="003446CB">
        <w:t>small, finger-like projections that stick out</w:t>
      </w:r>
      <w:r w:rsidR="00421301" w:rsidRPr="003446CB">
        <w:t xml:space="preserve"> from the</w:t>
      </w:r>
      <w:r w:rsidR="004D3DAB" w:rsidRPr="003446CB">
        <w:t xml:space="preserve"> lining of the intestine. </w:t>
      </w:r>
    </w:p>
    <w:p w14:paraId="2CAA6AC3" w14:textId="77777777" w:rsidR="004D3DAB" w:rsidRPr="003446CB" w:rsidRDefault="004D3DAB" w:rsidP="004D3DAB">
      <w:pPr>
        <w:pStyle w:val="ColorfulList-Accent15"/>
        <w:spacing w:after="0"/>
        <w:ind w:left="360"/>
        <w:rPr>
          <w:color w:val="000000"/>
          <w:shd w:val="clear" w:color="auto" w:fill="FFFFFF"/>
        </w:rPr>
      </w:pPr>
    </w:p>
    <w:p w14:paraId="20CE8133" w14:textId="15BD55F2" w:rsidR="004D3DAB" w:rsidRPr="003446CB" w:rsidRDefault="004D3DAB" w:rsidP="0011048F">
      <w:pPr>
        <w:pStyle w:val="ColorfulList-Accent15"/>
        <w:numPr>
          <w:ilvl w:val="0"/>
          <w:numId w:val="128"/>
        </w:numPr>
        <w:spacing w:after="0"/>
        <w:rPr>
          <w:color w:val="000000"/>
          <w:shd w:val="clear" w:color="auto" w:fill="FFFFFF"/>
        </w:rPr>
      </w:pPr>
      <w:r w:rsidRPr="003446CB">
        <w:rPr>
          <w:rFonts w:eastAsia="Calibri" w:cs="Frutiger-LightCn"/>
          <w:color w:val="000000"/>
        </w:rPr>
        <w:t xml:space="preserve">Show </w:t>
      </w:r>
      <w:r w:rsidRPr="003446CB">
        <w:rPr>
          <w:b/>
          <w:snapToGrid w:val="0"/>
          <w:color w:val="FFFFFF"/>
          <w:shd w:val="clear" w:color="auto" w:fill="76933D"/>
        </w:rPr>
        <w:t xml:space="preserve">Slide </w:t>
      </w:r>
      <w:r w:rsidR="00767DBD" w:rsidRPr="003446CB">
        <w:rPr>
          <w:b/>
          <w:snapToGrid w:val="0"/>
          <w:color w:val="FFFFFF"/>
          <w:shd w:val="clear" w:color="auto" w:fill="76933D"/>
        </w:rPr>
        <w:t>4</w:t>
      </w:r>
      <w:r w:rsidRPr="003446CB">
        <w:rPr>
          <w:b/>
          <w:snapToGrid w:val="0"/>
          <w:color w:val="FFFFFF"/>
          <w:shd w:val="clear" w:color="auto" w:fill="76933D"/>
        </w:rPr>
        <w:t>.7</w:t>
      </w:r>
      <w:r w:rsidRPr="003446CB">
        <w:rPr>
          <w:color w:val="000000"/>
          <w:shd w:val="clear" w:color="auto" w:fill="FFFFFF"/>
        </w:rPr>
        <w:t>. Point out the long, finger-like villi from a normal intestine in the photo on the left and the severely flattened vill</w:t>
      </w:r>
      <w:r w:rsidR="00E3775A" w:rsidRPr="003446CB">
        <w:rPr>
          <w:color w:val="000000"/>
          <w:shd w:val="clear" w:color="auto" w:fill="FFFFFF"/>
        </w:rPr>
        <w:t>i</w:t>
      </w:r>
      <w:r w:rsidRPr="003446CB">
        <w:rPr>
          <w:color w:val="000000"/>
          <w:shd w:val="clear" w:color="auto" w:fill="FFFFFF"/>
        </w:rPr>
        <w:t xml:space="preserve"> from a diseased intestine of a malnourished adult on the right.</w:t>
      </w:r>
    </w:p>
    <w:p w14:paraId="1F79703A" w14:textId="77777777" w:rsidR="000531FD" w:rsidRPr="003446CB" w:rsidRDefault="000531FD" w:rsidP="009C39A4">
      <w:pPr>
        <w:pStyle w:val="ColorfulList-Accent15"/>
        <w:spacing w:after="0"/>
        <w:ind w:left="0"/>
        <w:rPr>
          <w:color w:val="000000"/>
          <w:shd w:val="clear" w:color="auto" w:fill="FFFFFF"/>
        </w:rPr>
      </w:pPr>
    </w:p>
    <w:p w14:paraId="2D3F4A82" w14:textId="64F187AF" w:rsidR="004D3DAB" w:rsidRPr="003446CB" w:rsidRDefault="00767DBD" w:rsidP="007C479E">
      <w:pPr>
        <w:pStyle w:val="ColorfulList-Accent15"/>
        <w:spacing w:after="0"/>
        <w:ind w:left="360"/>
        <w:rPr>
          <w:color w:val="000000"/>
          <w:shd w:val="clear" w:color="auto" w:fill="FFFFFF"/>
        </w:rPr>
      </w:pPr>
      <w:r w:rsidRPr="003446CB">
        <w:rPr>
          <w:noProof/>
          <w:color w:val="000000"/>
          <w:shd w:val="clear" w:color="auto" w:fill="FFFFFF"/>
        </w:rPr>
        <w:drawing>
          <wp:inline distT="0" distB="0" distL="0" distR="0" wp14:anchorId="20EF2EAD" wp14:editId="27A1534B">
            <wp:extent cx="2438399" cy="1828800"/>
            <wp:effectExtent l="19050" t="19050" r="19685" b="19050"/>
            <wp:docPr id="101" name="Picture 101" descr="Screenshot of Sli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438399" cy="1828800"/>
                    </a:xfrm>
                    <a:prstGeom prst="rect">
                      <a:avLst/>
                    </a:prstGeom>
                    <a:ln>
                      <a:solidFill>
                        <a:schemeClr val="tx1"/>
                      </a:solidFill>
                    </a:ln>
                  </pic:spPr>
                </pic:pic>
              </a:graphicData>
            </a:graphic>
          </wp:inline>
        </w:drawing>
      </w:r>
    </w:p>
    <w:p w14:paraId="61C91E2A" w14:textId="77777777" w:rsidR="00865F99" w:rsidRPr="003446CB" w:rsidRDefault="00865F99" w:rsidP="007C479E">
      <w:pPr>
        <w:pStyle w:val="ColorfulList-Accent15"/>
        <w:spacing w:after="0"/>
        <w:ind w:left="0"/>
        <w:rPr>
          <w:color w:val="000000"/>
          <w:shd w:val="clear" w:color="auto" w:fill="FFFFFF"/>
        </w:rPr>
      </w:pPr>
    </w:p>
    <w:p w14:paraId="701A33EA" w14:textId="7F1A695A" w:rsidR="004D3DAB" w:rsidRPr="003446CB" w:rsidRDefault="004D3DAB" w:rsidP="0011048F">
      <w:pPr>
        <w:pStyle w:val="NormalWeb"/>
        <w:numPr>
          <w:ilvl w:val="0"/>
          <w:numId w:val="128"/>
        </w:numPr>
        <w:shd w:val="clear" w:color="auto" w:fill="FFFFFF"/>
        <w:spacing w:before="0" w:beforeAutospacing="0" w:after="0" w:afterAutospacing="0"/>
        <w:rPr>
          <w:rFonts w:ascii="Calibri" w:hAnsi="Calibri" w:cs="Arial"/>
          <w:color w:val="000000"/>
          <w:shd w:val="clear" w:color="auto" w:fill="FFFFFF"/>
        </w:rPr>
      </w:pPr>
      <w:r w:rsidRPr="003446CB">
        <w:rPr>
          <w:rFonts w:ascii="Calibri" w:hAnsi="Calibri" w:cs="Arial"/>
          <w:color w:val="000000"/>
          <w:shd w:val="clear" w:color="auto" w:fill="FFFFFF"/>
        </w:rPr>
        <w:t xml:space="preserve">Explain that environmental enteropathy is common in environments with poor </w:t>
      </w:r>
      <w:r w:rsidR="00865F99" w:rsidRPr="003446CB">
        <w:rPr>
          <w:rFonts w:ascii="Calibri" w:hAnsi="Calibri" w:cs="Arial"/>
          <w:color w:val="000000"/>
          <w:shd w:val="clear" w:color="auto" w:fill="FFFFFF"/>
        </w:rPr>
        <w:t xml:space="preserve">hygiene and </w:t>
      </w:r>
      <w:r w:rsidRPr="003446CB">
        <w:rPr>
          <w:rFonts w:ascii="Calibri" w:hAnsi="Calibri" w:cs="Arial"/>
          <w:color w:val="000000"/>
          <w:shd w:val="clear" w:color="auto" w:fill="FFFFFF"/>
        </w:rPr>
        <w:t>sanitation. C</w:t>
      </w:r>
      <w:r w:rsidR="00DE3439" w:rsidRPr="003446CB">
        <w:rPr>
          <w:rFonts w:ascii="Calibri" w:hAnsi="Calibri" w:cs="Arial"/>
          <w:color w:val="000000"/>
          <w:shd w:val="clear" w:color="auto" w:fill="FFFFFF"/>
        </w:rPr>
        <w:t>onstant</w:t>
      </w:r>
      <w:r w:rsidRPr="003446CB">
        <w:rPr>
          <w:rFonts w:ascii="Calibri" w:hAnsi="Calibri" w:cs="Arial"/>
          <w:color w:val="000000"/>
          <w:shd w:val="clear" w:color="auto" w:fill="FFFFFF"/>
        </w:rPr>
        <w:t xml:space="preserve"> exposure to the germs in feces is thought to cause inflammation and structural changes in the small bowel. Th</w:t>
      </w:r>
      <w:r w:rsidR="00754BA5" w:rsidRPr="003446CB">
        <w:rPr>
          <w:rFonts w:ascii="Calibri" w:hAnsi="Calibri" w:cs="Arial"/>
          <w:color w:val="000000"/>
          <w:shd w:val="clear" w:color="auto" w:fill="FFFFFF"/>
        </w:rPr>
        <w:t xml:space="preserve">is </w:t>
      </w:r>
      <w:r w:rsidRPr="003446CB">
        <w:rPr>
          <w:rFonts w:ascii="Calibri" w:hAnsi="Calibri" w:cs="Arial"/>
          <w:color w:val="000000"/>
          <w:shd w:val="clear" w:color="auto" w:fill="FFFFFF"/>
        </w:rPr>
        <w:t>allow</w:t>
      </w:r>
      <w:r w:rsidR="00754BA5" w:rsidRPr="003446CB">
        <w:rPr>
          <w:rFonts w:ascii="Calibri" w:hAnsi="Calibri" w:cs="Arial"/>
          <w:color w:val="000000"/>
          <w:shd w:val="clear" w:color="auto" w:fill="FFFFFF"/>
        </w:rPr>
        <w:t xml:space="preserve">s </w:t>
      </w:r>
      <w:r w:rsidRPr="003446CB">
        <w:rPr>
          <w:rFonts w:ascii="Calibri" w:hAnsi="Calibri" w:cs="Arial"/>
          <w:color w:val="000000"/>
          <w:shd w:val="clear" w:color="auto" w:fill="FFFFFF"/>
        </w:rPr>
        <w:t xml:space="preserve">more liquids to pass through </w:t>
      </w:r>
      <w:r w:rsidR="00754BA5" w:rsidRPr="003446CB">
        <w:rPr>
          <w:rFonts w:ascii="Calibri" w:hAnsi="Calibri" w:cs="Arial"/>
          <w:color w:val="000000"/>
          <w:shd w:val="clear" w:color="auto" w:fill="FFFFFF"/>
        </w:rPr>
        <w:t xml:space="preserve">the bowel </w:t>
      </w:r>
      <w:r w:rsidRPr="003446CB">
        <w:rPr>
          <w:rFonts w:ascii="Calibri" w:hAnsi="Calibri" w:cs="Arial"/>
          <w:color w:val="000000"/>
          <w:shd w:val="clear" w:color="auto" w:fill="FFFFFF"/>
        </w:rPr>
        <w:t xml:space="preserve">than normal </w:t>
      </w:r>
      <w:r w:rsidR="00754BA5" w:rsidRPr="003446CB">
        <w:rPr>
          <w:rFonts w:ascii="Calibri" w:hAnsi="Calibri" w:cs="Arial"/>
          <w:color w:val="000000"/>
          <w:shd w:val="clear" w:color="auto" w:fill="FFFFFF"/>
        </w:rPr>
        <w:t xml:space="preserve">and causes </w:t>
      </w:r>
      <w:r w:rsidRPr="003446CB">
        <w:rPr>
          <w:rFonts w:ascii="Calibri" w:hAnsi="Calibri" w:cs="Arial"/>
          <w:color w:val="000000"/>
          <w:shd w:val="clear" w:color="auto" w:fill="FFFFFF"/>
        </w:rPr>
        <w:t>malabsorption of nutrients</w:t>
      </w:r>
      <w:r w:rsidR="00DE3439" w:rsidRPr="003446CB">
        <w:rPr>
          <w:rFonts w:ascii="Calibri" w:hAnsi="Calibri" w:cs="Arial"/>
          <w:color w:val="000000"/>
          <w:shd w:val="clear" w:color="auto" w:fill="FFFFFF"/>
        </w:rPr>
        <w:t>. It also</w:t>
      </w:r>
      <w:r w:rsidRPr="003446CB">
        <w:rPr>
          <w:rFonts w:ascii="Calibri" w:hAnsi="Calibri" w:cs="Arial"/>
          <w:color w:val="000000"/>
          <w:shd w:val="clear" w:color="auto" w:fill="FFFFFF"/>
        </w:rPr>
        <w:t xml:space="preserve"> </w:t>
      </w:r>
      <w:r w:rsidR="00DE3439" w:rsidRPr="003446CB">
        <w:rPr>
          <w:rFonts w:ascii="Calibri" w:hAnsi="Calibri" w:cs="Arial"/>
          <w:color w:val="000000"/>
          <w:shd w:val="clear" w:color="auto" w:fill="FFFFFF"/>
        </w:rPr>
        <w:t>impairs intestinal immune function.</w:t>
      </w:r>
    </w:p>
    <w:p w14:paraId="252C69D9" w14:textId="77777777" w:rsidR="00865F99" w:rsidRPr="003446CB" w:rsidRDefault="00865F99" w:rsidP="009C39A4">
      <w:pPr>
        <w:pStyle w:val="ColorfulList-Accent15"/>
        <w:spacing w:after="0"/>
        <w:ind w:left="360"/>
      </w:pPr>
    </w:p>
    <w:p w14:paraId="38469E48" w14:textId="6C635D31" w:rsidR="00DE3439" w:rsidRPr="003446CB" w:rsidRDefault="00754BA5" w:rsidP="0011048F">
      <w:pPr>
        <w:pStyle w:val="ColorfulList-Accent15"/>
        <w:numPr>
          <w:ilvl w:val="0"/>
          <w:numId w:val="128"/>
        </w:numPr>
        <w:spacing w:after="0"/>
      </w:pPr>
      <w:r w:rsidRPr="003446CB">
        <w:rPr>
          <w:color w:val="000000"/>
          <w:shd w:val="clear" w:color="auto" w:fill="FFFFFF"/>
        </w:rPr>
        <w:t xml:space="preserve">Explain that this disturbance in normal intestinal structure and functioning is also thought to contribute to a poor response to improved </w:t>
      </w:r>
      <w:r w:rsidR="0069387D" w:rsidRPr="003446CB">
        <w:rPr>
          <w:color w:val="000000"/>
          <w:shd w:val="clear" w:color="auto" w:fill="FFFFFF"/>
        </w:rPr>
        <w:t>IYCF</w:t>
      </w:r>
      <w:r w:rsidRPr="003446CB">
        <w:rPr>
          <w:color w:val="000000"/>
          <w:shd w:val="clear" w:color="auto" w:fill="FFFFFF"/>
        </w:rPr>
        <w:t xml:space="preserve">, micronutrient supplementation, and oral vaccines. </w:t>
      </w:r>
      <w:r w:rsidR="004D3DAB" w:rsidRPr="003446CB">
        <w:rPr>
          <w:color w:val="000000"/>
          <w:shd w:val="clear" w:color="auto" w:fill="FFFFFF"/>
        </w:rPr>
        <w:t>Even w</w:t>
      </w:r>
      <w:r w:rsidRPr="003446CB">
        <w:rPr>
          <w:color w:val="000000"/>
          <w:shd w:val="clear" w:color="auto" w:fill="FFFFFF"/>
        </w:rPr>
        <w:t xml:space="preserve">ith adequate </w:t>
      </w:r>
      <w:r w:rsidR="004D3DAB" w:rsidRPr="003446CB">
        <w:rPr>
          <w:color w:val="000000"/>
          <w:shd w:val="clear" w:color="auto" w:fill="FFFFFF"/>
        </w:rPr>
        <w:t xml:space="preserve">breastfeeding, </w:t>
      </w:r>
      <w:r w:rsidRPr="003446CB">
        <w:rPr>
          <w:color w:val="000000"/>
          <w:shd w:val="clear" w:color="auto" w:fill="FFFFFF"/>
        </w:rPr>
        <w:t xml:space="preserve">infants as young as 3 months of age have been found with </w:t>
      </w:r>
      <w:r w:rsidR="004D3DAB" w:rsidRPr="003446CB">
        <w:rPr>
          <w:color w:val="000000"/>
          <w:shd w:val="clear" w:color="auto" w:fill="FFFFFF"/>
        </w:rPr>
        <w:t>pathologic changes in the intestinal mucosa</w:t>
      </w:r>
      <w:r w:rsidRPr="003446CB">
        <w:rPr>
          <w:color w:val="000000"/>
          <w:shd w:val="clear" w:color="auto" w:fill="FFFFFF"/>
        </w:rPr>
        <w:t>.</w:t>
      </w:r>
      <w:r w:rsidR="004D3DAB" w:rsidRPr="003446CB">
        <w:rPr>
          <w:color w:val="000000"/>
          <w:shd w:val="clear" w:color="auto" w:fill="FFFFFF"/>
        </w:rPr>
        <w:t xml:space="preserve"> </w:t>
      </w:r>
    </w:p>
    <w:p w14:paraId="0832F6D1" w14:textId="77777777" w:rsidR="00DE3439" w:rsidRPr="003446CB" w:rsidRDefault="00DE3439" w:rsidP="00DE3439">
      <w:pPr>
        <w:pStyle w:val="ColorfulList-Accent15"/>
        <w:spacing w:after="0"/>
        <w:ind w:left="360"/>
      </w:pPr>
    </w:p>
    <w:p w14:paraId="26336E6B" w14:textId="4BF913F5" w:rsidR="00014CDD" w:rsidRPr="003446CB" w:rsidRDefault="00DE3439" w:rsidP="0011048F">
      <w:pPr>
        <w:pStyle w:val="ColorfulList-Accent15"/>
        <w:numPr>
          <w:ilvl w:val="0"/>
          <w:numId w:val="128"/>
        </w:numPr>
        <w:spacing w:after="0"/>
      </w:pPr>
      <w:r w:rsidRPr="003446CB">
        <w:rPr>
          <w:color w:val="000000"/>
          <w:shd w:val="clear" w:color="auto" w:fill="FFFFFF"/>
        </w:rPr>
        <w:lastRenderedPageBreak/>
        <w:t xml:space="preserve">Explain that environmental enteropathy </w:t>
      </w:r>
      <w:r w:rsidR="00F53035" w:rsidRPr="003446CB">
        <w:rPr>
          <w:color w:val="000000"/>
          <w:shd w:val="clear" w:color="auto" w:fill="FFFFFF"/>
        </w:rPr>
        <w:t>is also thought to</w:t>
      </w:r>
      <w:r w:rsidRPr="003446CB">
        <w:rPr>
          <w:color w:val="000000"/>
          <w:shd w:val="clear" w:color="auto" w:fill="FFFFFF"/>
        </w:rPr>
        <w:t xml:space="preserve"> cause growth faltering, even without obvious diarrhea. Many b</w:t>
      </w:r>
      <w:r w:rsidR="00754BA5" w:rsidRPr="003446CB">
        <w:rPr>
          <w:color w:val="000000"/>
          <w:shd w:val="clear" w:color="auto" w:fill="FFFFFF"/>
        </w:rPr>
        <w:t xml:space="preserve">abies are fed on </w:t>
      </w:r>
      <w:r w:rsidRPr="003446CB">
        <w:rPr>
          <w:color w:val="000000"/>
          <w:shd w:val="clear" w:color="auto" w:fill="FFFFFF"/>
        </w:rPr>
        <w:t xml:space="preserve">the </w:t>
      </w:r>
      <w:r w:rsidR="00754BA5" w:rsidRPr="003446CB">
        <w:rPr>
          <w:color w:val="000000"/>
          <w:shd w:val="clear" w:color="auto" w:fill="FFFFFF"/>
        </w:rPr>
        <w:t xml:space="preserve">ground in the yard or </w:t>
      </w:r>
      <w:r w:rsidRPr="003446CB">
        <w:rPr>
          <w:color w:val="000000"/>
          <w:shd w:val="clear" w:color="auto" w:fill="FFFFFF"/>
        </w:rPr>
        <w:t xml:space="preserve">on the </w:t>
      </w:r>
      <w:r w:rsidR="00754BA5" w:rsidRPr="003446CB">
        <w:rPr>
          <w:color w:val="000000"/>
          <w:shd w:val="clear" w:color="auto" w:fill="FFFFFF"/>
        </w:rPr>
        <w:t>kitchen floor</w:t>
      </w:r>
      <w:r w:rsidRPr="003446CB">
        <w:rPr>
          <w:color w:val="000000"/>
          <w:shd w:val="clear" w:color="auto" w:fill="FFFFFF"/>
        </w:rPr>
        <w:t xml:space="preserve">, where many bacteria are found. Children may also put their hands in their mouths after playing in the dirt, which may be contaminated with feces from animals such as chickens. </w:t>
      </w:r>
    </w:p>
    <w:p w14:paraId="1E1FC515" w14:textId="77777777" w:rsidR="00014CDD" w:rsidRPr="003446CB" w:rsidRDefault="00014CDD" w:rsidP="00014CDD">
      <w:pPr>
        <w:pStyle w:val="ColorfulList-Accent15"/>
        <w:spacing w:after="0"/>
        <w:ind w:left="360"/>
      </w:pPr>
    </w:p>
    <w:p w14:paraId="43D871AC" w14:textId="21B8A7EB" w:rsidR="00754BA5" w:rsidRPr="003446CB" w:rsidRDefault="00014CDD" w:rsidP="0011048F">
      <w:pPr>
        <w:pStyle w:val="ColorfulList-Accent15"/>
        <w:numPr>
          <w:ilvl w:val="0"/>
          <w:numId w:val="128"/>
        </w:numPr>
        <w:spacing w:after="0"/>
      </w:pPr>
      <w:r w:rsidRPr="003446CB">
        <w:rPr>
          <w:color w:val="000000"/>
          <w:shd w:val="clear" w:color="auto" w:fill="FFFFFF"/>
        </w:rPr>
        <w:t xml:space="preserve">Show </w:t>
      </w:r>
      <w:r w:rsidRPr="003446CB">
        <w:rPr>
          <w:b/>
          <w:snapToGrid w:val="0"/>
          <w:color w:val="FFFFFF"/>
          <w:shd w:val="clear" w:color="auto" w:fill="76933D"/>
        </w:rPr>
        <w:t xml:space="preserve">Slide </w:t>
      </w:r>
      <w:r w:rsidR="00767DBD" w:rsidRPr="003446CB">
        <w:rPr>
          <w:b/>
          <w:snapToGrid w:val="0"/>
          <w:color w:val="FFFFFF"/>
          <w:shd w:val="clear" w:color="auto" w:fill="76933D"/>
        </w:rPr>
        <w:t>4</w:t>
      </w:r>
      <w:r w:rsidRPr="003446CB">
        <w:rPr>
          <w:b/>
          <w:snapToGrid w:val="0"/>
          <w:color w:val="FFFFFF"/>
          <w:shd w:val="clear" w:color="auto" w:fill="76933D"/>
        </w:rPr>
        <w:t>.8</w:t>
      </w:r>
      <w:r w:rsidRPr="003446CB">
        <w:rPr>
          <w:color w:val="000000"/>
          <w:shd w:val="clear" w:color="auto" w:fill="FFFFFF"/>
        </w:rPr>
        <w:t>. Point out that germs in feces can be transmitted by drinking contaminated water, washing laundry that is contaminated with feces, eating food that has been touched by insects contaminated with germs, and putting fingers in the mouth after touching the floor or the soil.</w:t>
      </w:r>
    </w:p>
    <w:p w14:paraId="618DB26B" w14:textId="77777777" w:rsidR="00014CDD" w:rsidRPr="003446CB" w:rsidRDefault="00014CDD" w:rsidP="00014CDD">
      <w:pPr>
        <w:pStyle w:val="NormalWeb"/>
        <w:shd w:val="clear" w:color="auto" w:fill="FFFFFF"/>
        <w:spacing w:before="0" w:beforeAutospacing="0" w:after="0" w:afterAutospacing="0"/>
        <w:ind w:left="360"/>
        <w:rPr>
          <w:rFonts w:ascii="Calibri" w:hAnsi="Calibri" w:cs="Arial"/>
          <w:color w:val="000000"/>
          <w:shd w:val="clear" w:color="auto" w:fill="FFFFFF"/>
        </w:rPr>
      </w:pPr>
    </w:p>
    <w:p w14:paraId="14029208" w14:textId="0D5BD699" w:rsidR="004D3DAB" w:rsidRPr="003446CB" w:rsidRDefault="00667C42" w:rsidP="00667C42">
      <w:pPr>
        <w:pStyle w:val="NormalWeb"/>
        <w:shd w:val="clear" w:color="auto" w:fill="FFFFFF"/>
        <w:spacing w:before="0" w:beforeAutospacing="0" w:after="0" w:afterAutospacing="0"/>
        <w:ind w:left="360"/>
        <w:rPr>
          <w:rFonts w:ascii="Calibri" w:hAnsi="Calibri" w:cs="Arial"/>
          <w:color w:val="000000"/>
          <w:shd w:val="clear" w:color="auto" w:fill="FFFFFF"/>
        </w:rPr>
      </w:pPr>
      <w:r>
        <w:rPr>
          <w:rFonts w:ascii="Calibri" w:hAnsi="Calibri" w:cs="Arial"/>
          <w:color w:val="000000"/>
          <w:shd w:val="clear" w:color="auto" w:fill="FFFFFF"/>
        </w:rPr>
        <w:t xml:space="preserve"> </w:t>
      </w:r>
      <w:r w:rsidRPr="00667C42">
        <w:rPr>
          <w:rFonts w:ascii="Calibri" w:hAnsi="Calibri" w:cs="Arial"/>
          <w:noProof/>
          <w:color w:val="000000"/>
          <w:shd w:val="clear" w:color="auto" w:fill="FFFFFF"/>
        </w:rPr>
        <w:drawing>
          <wp:inline distT="0" distB="0" distL="0" distR="0" wp14:anchorId="210053CD" wp14:editId="2970F795">
            <wp:extent cx="2438399" cy="1828800"/>
            <wp:effectExtent l="19050" t="19050" r="19685" b="19050"/>
            <wp:docPr id="40" name="Picture 40" descr="Screenshot of Sli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438399" cy="1828800"/>
                    </a:xfrm>
                    <a:prstGeom prst="rect">
                      <a:avLst/>
                    </a:prstGeom>
                    <a:ln>
                      <a:solidFill>
                        <a:schemeClr val="tx1"/>
                      </a:solidFill>
                    </a:ln>
                  </pic:spPr>
                </pic:pic>
              </a:graphicData>
            </a:graphic>
          </wp:inline>
        </w:drawing>
      </w:r>
    </w:p>
    <w:p w14:paraId="41A90A9B" w14:textId="77777777" w:rsidR="00014CDD" w:rsidRPr="003446CB" w:rsidRDefault="00014CDD" w:rsidP="00014CDD">
      <w:pPr>
        <w:pStyle w:val="NormalWeb"/>
        <w:shd w:val="clear" w:color="auto" w:fill="FFFFFF"/>
        <w:spacing w:before="0" w:beforeAutospacing="0" w:after="0" w:afterAutospacing="0"/>
        <w:ind w:left="360"/>
        <w:rPr>
          <w:rFonts w:ascii="Calibri" w:hAnsi="Calibri" w:cs="Arial"/>
          <w:color w:val="000000"/>
          <w:shd w:val="clear" w:color="auto" w:fill="FFFFFF"/>
        </w:rPr>
      </w:pPr>
    </w:p>
    <w:p w14:paraId="0D08C403" w14:textId="77777777" w:rsidR="00014CDD" w:rsidRPr="003446CB" w:rsidRDefault="00014CDD" w:rsidP="0011048F">
      <w:pPr>
        <w:pStyle w:val="ColorfulList-Accent15"/>
        <w:numPr>
          <w:ilvl w:val="0"/>
          <w:numId w:val="128"/>
        </w:numPr>
        <w:spacing w:after="0"/>
      </w:pPr>
      <w:r w:rsidRPr="003446CB">
        <w:rPr>
          <w:color w:val="000000"/>
          <w:shd w:val="clear" w:color="auto" w:fill="FFFFFF"/>
        </w:rPr>
        <w:t>Explain that environmental enteropathy can be prevented or reduced by keeping infants and young children from ingesting human and animal feces and making sure food and water are safe.</w:t>
      </w:r>
    </w:p>
    <w:p w14:paraId="2454698E" w14:textId="605BF4C2" w:rsidR="00D61C10" w:rsidRPr="003446CB" w:rsidRDefault="0042174F" w:rsidP="00014CDD">
      <w:pPr>
        <w:tabs>
          <w:tab w:val="left" w:pos="720"/>
        </w:tabs>
        <w:spacing w:after="0"/>
        <w:ind w:left="3600"/>
      </w:pPr>
      <w:r w:rsidRPr="003446CB">
        <w:rPr>
          <w:b/>
          <w:noProof/>
          <w:sz w:val="28"/>
          <w:szCs w:val="28"/>
        </w:rPr>
        <w:drawing>
          <wp:anchor distT="0" distB="0" distL="114300" distR="114300" simplePos="0" relativeHeight="251634688" behindDoc="0" locked="0" layoutInCell="1" allowOverlap="1" wp14:anchorId="19989FA2" wp14:editId="45473464">
            <wp:simplePos x="0" y="0"/>
            <wp:positionH relativeFrom="column">
              <wp:posOffset>-457200</wp:posOffset>
            </wp:positionH>
            <wp:positionV relativeFrom="paragraph">
              <wp:posOffset>90170</wp:posOffset>
            </wp:positionV>
            <wp:extent cx="411480" cy="393192"/>
            <wp:effectExtent l="0" t="0" r="7620" b="6985"/>
            <wp:wrapNone/>
            <wp:docPr id="885" name="Picture 198"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1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2247B" w14:textId="7D94E48F" w:rsidR="00E85EE0" w:rsidRPr="003446CB" w:rsidRDefault="0042174F" w:rsidP="00162444">
      <w:pPr>
        <w:spacing w:after="0"/>
        <w:rPr>
          <w:b/>
          <w:sz w:val="28"/>
          <w:szCs w:val="28"/>
        </w:rPr>
      </w:pPr>
      <w:r w:rsidRPr="003446CB">
        <w:rPr>
          <w:b/>
          <w:noProof/>
          <w:sz w:val="28"/>
          <w:szCs w:val="28"/>
        </w:rPr>
        <w:drawing>
          <wp:anchor distT="0" distB="0" distL="114300" distR="114300" simplePos="0" relativeHeight="251617280" behindDoc="0" locked="0" layoutInCell="1" allowOverlap="1" wp14:anchorId="0F30D2FC" wp14:editId="7AEE085B">
            <wp:simplePos x="0" y="0"/>
            <wp:positionH relativeFrom="column">
              <wp:posOffset>-3088640</wp:posOffset>
            </wp:positionH>
            <wp:positionV relativeFrom="paragraph">
              <wp:posOffset>102870</wp:posOffset>
            </wp:positionV>
            <wp:extent cx="177800" cy="171450"/>
            <wp:effectExtent l="0" t="0" r="0" b="0"/>
            <wp:wrapNone/>
            <wp:docPr id="741" name="Picture 202" descr="Description: 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7780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85EE0" w:rsidRPr="003446CB">
        <w:rPr>
          <w:b/>
          <w:sz w:val="28"/>
          <w:szCs w:val="28"/>
        </w:rPr>
        <w:t xml:space="preserve"> BRAINSTORM: How do you treat drinking water at home?</w:t>
      </w:r>
    </w:p>
    <w:p w14:paraId="328D8AF6" w14:textId="77777777" w:rsidR="00162444" w:rsidRPr="003446CB" w:rsidRDefault="00162444" w:rsidP="00162444">
      <w:pPr>
        <w:spacing w:after="0"/>
        <w:rPr>
          <w:b/>
          <w:szCs w:val="28"/>
        </w:rPr>
      </w:pPr>
    </w:p>
    <w:p w14:paraId="77B5F0FB" w14:textId="0F935651" w:rsidR="00E85EE0" w:rsidRPr="003446CB" w:rsidRDefault="00E85EE0" w:rsidP="00E85EE0">
      <w:pPr>
        <w:pStyle w:val="Bullet1"/>
        <w:tabs>
          <w:tab w:val="clear" w:pos="0"/>
          <w:tab w:val="num" w:pos="360"/>
        </w:tabs>
        <w:ind w:left="360"/>
      </w:pPr>
      <w:r w:rsidRPr="003446CB">
        <w:t>Facilitate discussion about which methods (boil</w:t>
      </w:r>
      <w:r w:rsidR="00F20091" w:rsidRPr="003446CB">
        <w:t>ing</w:t>
      </w:r>
      <w:r w:rsidRPr="003446CB">
        <w:t>, filter</w:t>
      </w:r>
      <w:r w:rsidR="00F20091" w:rsidRPr="003446CB">
        <w:t>ing</w:t>
      </w:r>
      <w:r w:rsidRPr="003446CB">
        <w:t>, disinfect</w:t>
      </w:r>
      <w:r w:rsidR="00F20091" w:rsidRPr="003446CB">
        <w:t>ing</w:t>
      </w:r>
      <w:r w:rsidRPr="003446CB">
        <w:t xml:space="preserve"> with water purification tablets or chlorine) </w:t>
      </w:r>
      <w:r w:rsidR="00F20091" w:rsidRPr="003446CB">
        <w:t xml:space="preserve">participants could counsel </w:t>
      </w:r>
      <w:r w:rsidRPr="003446CB">
        <w:t xml:space="preserve">clients </w:t>
      </w:r>
      <w:r w:rsidR="00F20091" w:rsidRPr="003446CB">
        <w:t>in their communities to</w:t>
      </w:r>
      <w:r w:rsidRPr="003446CB">
        <w:t xml:space="preserve"> use. Refer participants to </w:t>
      </w:r>
      <w:r w:rsidR="00F20091" w:rsidRPr="003446CB">
        <w:rPr>
          <w:b/>
          <w:shd w:val="clear" w:color="auto" w:fill="EAF1DD"/>
        </w:rPr>
        <w:t xml:space="preserve">Handout </w:t>
      </w:r>
      <w:r w:rsidR="00767DBD" w:rsidRPr="003446CB">
        <w:rPr>
          <w:b/>
          <w:shd w:val="clear" w:color="auto" w:fill="EAF1DD"/>
        </w:rPr>
        <w:t>4</w:t>
      </w:r>
      <w:r w:rsidR="00F20091" w:rsidRPr="003446CB">
        <w:rPr>
          <w:b/>
          <w:shd w:val="clear" w:color="auto" w:fill="EAF1DD"/>
        </w:rPr>
        <w:t>.4. How to Make Drinking Water Safe</w:t>
      </w:r>
      <w:r w:rsidR="00F20091" w:rsidRPr="003446CB">
        <w:t>. C</w:t>
      </w:r>
      <w:r w:rsidRPr="003446CB">
        <w:t xml:space="preserve">ompare responses with the </w:t>
      </w:r>
      <w:r w:rsidR="00F20091" w:rsidRPr="003446CB">
        <w:t>information in the handout</w:t>
      </w:r>
      <w:r w:rsidRPr="003446CB">
        <w:t>. Stress the importance of storing and serving water safely, because even boiled or treated water can become re</w:t>
      </w:r>
      <w:r w:rsidR="003108A3" w:rsidRPr="003446CB">
        <w:t>-</w:t>
      </w:r>
      <w:r w:rsidRPr="003446CB">
        <w:t>contaminated if it is touched by dirty hands or containers.</w:t>
      </w:r>
    </w:p>
    <w:p w14:paraId="19EAD7E1" w14:textId="77777777" w:rsidR="004D47AF" w:rsidRPr="003446CB" w:rsidRDefault="004D47AF" w:rsidP="004D47AF">
      <w:pPr>
        <w:pStyle w:val="Bullet1"/>
        <w:numPr>
          <w:ilvl w:val="0"/>
          <w:numId w:val="0"/>
        </w:numPr>
        <w:ind w:left="360"/>
      </w:pPr>
    </w:p>
    <w:p w14:paraId="61688E9B" w14:textId="67CCF9E7" w:rsidR="00E36765" w:rsidRPr="003446CB" w:rsidRDefault="00BC5EF4" w:rsidP="00DB4588">
      <w:pPr>
        <w:pStyle w:val="Heading2"/>
      </w:pPr>
      <w:bookmarkStart w:id="85" w:name="_Toc410036356"/>
      <w:bookmarkStart w:id="86" w:name="_Toc429074827"/>
      <w:r w:rsidRPr="003446CB">
        <w:rPr>
          <w:noProof/>
        </w:rPr>
        <w:drawing>
          <wp:anchor distT="0" distB="0" distL="114300" distR="114300" simplePos="0" relativeHeight="251615232" behindDoc="1" locked="0" layoutInCell="1" allowOverlap="1" wp14:anchorId="5F1ACBD0" wp14:editId="2D2D5EAC">
            <wp:simplePos x="0" y="0"/>
            <wp:positionH relativeFrom="column">
              <wp:posOffset>-648970</wp:posOffset>
            </wp:positionH>
            <wp:positionV relativeFrom="paragraph">
              <wp:posOffset>511347</wp:posOffset>
            </wp:positionV>
            <wp:extent cx="548640" cy="374650"/>
            <wp:effectExtent l="0" t="0" r="3810" b="6350"/>
            <wp:wrapTight wrapText="bothSides">
              <wp:wrapPolygon edited="0">
                <wp:start x="0" y="0"/>
                <wp:lineTo x="0" y="20868"/>
                <wp:lineTo x="21000" y="20868"/>
                <wp:lineTo x="21000" y="0"/>
                <wp:lineTo x="0" y="0"/>
              </wp:wrapPolygon>
            </wp:wrapTight>
            <wp:docPr id="739" name="Picture 211"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Description: enewsletter_icons_banners"/>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4864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2247" w:rsidRPr="003446CB">
        <w:t>4</w:t>
      </w:r>
      <w:r w:rsidR="00E36765" w:rsidRPr="003446CB">
        <w:t xml:space="preserve">.3. Counseling on </w:t>
      </w:r>
      <w:r w:rsidR="00577685" w:rsidRPr="003446CB">
        <w:t>F</w:t>
      </w:r>
      <w:r w:rsidR="00E36765" w:rsidRPr="003446CB">
        <w:t xml:space="preserve">ood and </w:t>
      </w:r>
      <w:r w:rsidR="00577685" w:rsidRPr="003446CB">
        <w:t>W</w:t>
      </w:r>
      <w:r w:rsidR="00E36765" w:rsidRPr="003446CB">
        <w:t xml:space="preserve">ater </w:t>
      </w:r>
      <w:r w:rsidR="00577685" w:rsidRPr="003446CB">
        <w:t>S</w:t>
      </w:r>
      <w:r w:rsidR="00E36765" w:rsidRPr="003446CB">
        <w:t xml:space="preserve">afety </w:t>
      </w:r>
      <w:r w:rsidR="00E36765" w:rsidRPr="003446CB">
        <w:rPr>
          <w:sz w:val="26"/>
          <w:szCs w:val="26"/>
        </w:rPr>
        <w:t>(30 minutes)</w:t>
      </w:r>
      <w:bookmarkEnd w:id="85"/>
      <w:bookmarkEnd w:id="86"/>
    </w:p>
    <w:p w14:paraId="70D3DCCF" w14:textId="049CD785" w:rsidR="000B0FFC" w:rsidRPr="003446CB" w:rsidRDefault="000B0FFC" w:rsidP="00892A98">
      <w:pPr>
        <w:pStyle w:val="ColorfulList-Accent15"/>
        <w:spacing w:after="0"/>
        <w:ind w:left="634" w:hanging="634"/>
        <w:rPr>
          <w:b/>
          <w:sz w:val="28"/>
          <w:szCs w:val="28"/>
        </w:rPr>
      </w:pPr>
      <w:r w:rsidRPr="003446CB">
        <w:rPr>
          <w:b/>
          <w:sz w:val="28"/>
          <w:szCs w:val="28"/>
        </w:rPr>
        <w:t>GROUP WORK: C</w:t>
      </w:r>
      <w:r w:rsidR="00070EE0" w:rsidRPr="003446CB">
        <w:rPr>
          <w:b/>
          <w:sz w:val="28"/>
          <w:szCs w:val="28"/>
        </w:rPr>
        <w:t>ounseling</w:t>
      </w:r>
      <w:r w:rsidRPr="003446CB">
        <w:rPr>
          <w:b/>
          <w:sz w:val="28"/>
          <w:szCs w:val="28"/>
        </w:rPr>
        <w:t xml:space="preserve"> </w:t>
      </w:r>
      <w:r w:rsidR="00890241" w:rsidRPr="003446CB">
        <w:rPr>
          <w:b/>
          <w:sz w:val="28"/>
          <w:szCs w:val="28"/>
        </w:rPr>
        <w:t>r</w:t>
      </w:r>
      <w:r w:rsidR="00070EE0" w:rsidRPr="003446CB">
        <w:rPr>
          <w:b/>
          <w:sz w:val="28"/>
          <w:szCs w:val="28"/>
        </w:rPr>
        <w:t>ole</w:t>
      </w:r>
      <w:r w:rsidRPr="003446CB">
        <w:rPr>
          <w:b/>
          <w:sz w:val="28"/>
          <w:szCs w:val="28"/>
        </w:rPr>
        <w:t>-</w:t>
      </w:r>
      <w:r w:rsidR="00890241" w:rsidRPr="003446CB">
        <w:rPr>
          <w:b/>
          <w:sz w:val="28"/>
          <w:szCs w:val="28"/>
        </w:rPr>
        <w:t>p</w:t>
      </w:r>
      <w:r w:rsidR="00070EE0" w:rsidRPr="003446CB">
        <w:rPr>
          <w:b/>
          <w:sz w:val="28"/>
          <w:szCs w:val="28"/>
        </w:rPr>
        <w:t>lay</w:t>
      </w:r>
      <w:r w:rsidRPr="003446CB">
        <w:rPr>
          <w:b/>
          <w:sz w:val="28"/>
          <w:szCs w:val="28"/>
        </w:rPr>
        <w:t xml:space="preserve"> </w:t>
      </w:r>
    </w:p>
    <w:p w14:paraId="3E2910F0" w14:textId="77777777" w:rsidR="00162444" w:rsidRPr="003446CB" w:rsidRDefault="00162444" w:rsidP="00892A98">
      <w:pPr>
        <w:pStyle w:val="ColorfulList-Accent15"/>
        <w:spacing w:after="0"/>
        <w:ind w:left="634" w:hanging="634"/>
        <w:rPr>
          <w:b/>
          <w:szCs w:val="28"/>
        </w:rPr>
      </w:pPr>
    </w:p>
    <w:p w14:paraId="25685302" w14:textId="77777777" w:rsidR="000B0FFC" w:rsidRPr="003446CB" w:rsidRDefault="000B0FFC" w:rsidP="000B0FFC">
      <w:pPr>
        <w:pStyle w:val="Bullet1"/>
        <w:ind w:left="360"/>
      </w:pPr>
      <w:r w:rsidRPr="003446CB">
        <w:t>Ask participants to form or remain in their groups of three. Ask each group to choose one person to role-play a client, one to role-play a counselor, and one to observe the counseling.</w:t>
      </w:r>
    </w:p>
    <w:p w14:paraId="2E45379D" w14:textId="77777777" w:rsidR="000B0FFC" w:rsidRPr="003446CB" w:rsidRDefault="000B0FFC" w:rsidP="000B0FFC">
      <w:pPr>
        <w:pStyle w:val="Bullet1"/>
        <w:numPr>
          <w:ilvl w:val="0"/>
          <w:numId w:val="0"/>
        </w:numPr>
        <w:ind w:left="360"/>
      </w:pPr>
    </w:p>
    <w:p w14:paraId="30734B3E" w14:textId="7860B6AA" w:rsidR="000B0FFC" w:rsidRPr="003446CB" w:rsidRDefault="000B0FFC" w:rsidP="000B0FFC">
      <w:pPr>
        <w:pStyle w:val="Bullet1"/>
        <w:ind w:left="360"/>
        <w:rPr>
          <w:szCs w:val="22"/>
        </w:rPr>
      </w:pPr>
      <w:r w:rsidRPr="003446CB">
        <w:lastRenderedPageBreak/>
        <w:t>R</w:t>
      </w:r>
      <w:r w:rsidRPr="003446CB">
        <w:rPr>
          <w:szCs w:val="22"/>
        </w:rPr>
        <w:t xml:space="preserve">efer the groups to </w:t>
      </w:r>
      <w:r w:rsidRPr="003446CB">
        <w:rPr>
          <w:b/>
          <w:shd w:val="clear" w:color="auto" w:fill="EAF1DD"/>
        </w:rPr>
        <w:t xml:space="preserve">Handout </w:t>
      </w:r>
      <w:r w:rsidR="00767DBD" w:rsidRPr="003446CB">
        <w:rPr>
          <w:b/>
          <w:shd w:val="clear" w:color="auto" w:fill="EAF1DD"/>
        </w:rPr>
        <w:t>4</w:t>
      </w:r>
      <w:r w:rsidR="00FC55DA" w:rsidRPr="003446CB">
        <w:rPr>
          <w:b/>
          <w:shd w:val="clear" w:color="auto" w:fill="EAF1DD"/>
        </w:rPr>
        <w:t>.</w:t>
      </w:r>
      <w:r w:rsidR="00956791" w:rsidRPr="003446CB">
        <w:rPr>
          <w:b/>
          <w:shd w:val="clear" w:color="auto" w:fill="EAF1DD"/>
        </w:rPr>
        <w:t>5</w:t>
      </w:r>
      <w:r w:rsidRPr="003446CB">
        <w:rPr>
          <w:b/>
          <w:shd w:val="clear" w:color="auto" w:fill="EAF1DD"/>
        </w:rPr>
        <w:t xml:space="preserve">. Case Scenario: </w:t>
      </w:r>
      <w:r w:rsidR="00FC55DA" w:rsidRPr="003446CB">
        <w:rPr>
          <w:b/>
          <w:shd w:val="clear" w:color="auto" w:fill="EAF1DD"/>
        </w:rPr>
        <w:t>Food and Water Safety</w:t>
      </w:r>
      <w:r w:rsidRPr="003446CB">
        <w:rPr>
          <w:szCs w:val="22"/>
        </w:rPr>
        <w:t xml:space="preserve">. </w:t>
      </w:r>
    </w:p>
    <w:p w14:paraId="521A4EC2" w14:textId="77777777" w:rsidR="000B0FFC" w:rsidRPr="003446CB" w:rsidRDefault="000B0FFC" w:rsidP="000B0FFC">
      <w:pPr>
        <w:pStyle w:val="Bullet1"/>
        <w:numPr>
          <w:ilvl w:val="0"/>
          <w:numId w:val="0"/>
        </w:numPr>
        <w:ind w:left="360"/>
        <w:rPr>
          <w:szCs w:val="22"/>
        </w:rPr>
      </w:pPr>
    </w:p>
    <w:p w14:paraId="564C3C05" w14:textId="5EC4FDE2" w:rsidR="000B0FFC" w:rsidRPr="003446CB" w:rsidRDefault="000B0FFC" w:rsidP="0011048F">
      <w:pPr>
        <w:pStyle w:val="Bullet1"/>
        <w:numPr>
          <w:ilvl w:val="0"/>
          <w:numId w:val="103"/>
        </w:numPr>
        <w:ind w:left="360"/>
      </w:pPr>
      <w:r w:rsidRPr="003446CB">
        <w:t xml:space="preserve">Ask the groups to role-play counseling the person in the scenario using </w:t>
      </w:r>
      <w:r w:rsidRPr="003446CB">
        <w:rPr>
          <w:b/>
          <w:shd w:val="clear" w:color="auto" w:fill="EAF1DD"/>
        </w:rPr>
        <w:t xml:space="preserve">Handouts </w:t>
      </w:r>
      <w:r w:rsidR="00767DBD" w:rsidRPr="003446CB">
        <w:rPr>
          <w:b/>
          <w:shd w:val="clear" w:color="auto" w:fill="EAF1DD"/>
        </w:rPr>
        <w:t>4</w:t>
      </w:r>
      <w:r w:rsidRPr="003446CB">
        <w:rPr>
          <w:b/>
          <w:shd w:val="clear" w:color="auto" w:fill="EAF1DD"/>
        </w:rPr>
        <w:t>.</w:t>
      </w:r>
      <w:r w:rsidR="00FC55DA" w:rsidRPr="003446CB">
        <w:rPr>
          <w:b/>
          <w:shd w:val="clear" w:color="auto" w:fill="EAF1DD"/>
        </w:rPr>
        <w:t>1</w:t>
      </w:r>
      <w:r w:rsidRPr="003446CB">
        <w:rPr>
          <w:b/>
          <w:shd w:val="clear" w:color="auto" w:fill="EAF1DD"/>
        </w:rPr>
        <w:t xml:space="preserve"> </w:t>
      </w:r>
      <w:r w:rsidR="00FC55DA" w:rsidRPr="003446CB">
        <w:rPr>
          <w:b/>
          <w:shd w:val="clear" w:color="auto" w:fill="EAF1DD"/>
        </w:rPr>
        <w:t>to</w:t>
      </w:r>
      <w:r w:rsidRPr="003446CB">
        <w:rPr>
          <w:b/>
          <w:shd w:val="clear" w:color="auto" w:fill="EAF1DD"/>
        </w:rPr>
        <w:t xml:space="preserve"> </w:t>
      </w:r>
      <w:r w:rsidR="00767DBD" w:rsidRPr="003446CB">
        <w:rPr>
          <w:b/>
          <w:shd w:val="clear" w:color="auto" w:fill="EAF1DD"/>
        </w:rPr>
        <w:t>4</w:t>
      </w:r>
      <w:r w:rsidR="00FC55DA" w:rsidRPr="003446CB">
        <w:rPr>
          <w:b/>
          <w:shd w:val="clear" w:color="auto" w:fill="EAF1DD"/>
        </w:rPr>
        <w:t>.3</w:t>
      </w:r>
      <w:r w:rsidRPr="003446CB">
        <w:t xml:space="preserve">. Allow 10 minutes for the role-plays. </w:t>
      </w:r>
    </w:p>
    <w:p w14:paraId="45A779F6" w14:textId="77777777" w:rsidR="000B0FFC" w:rsidRPr="003446CB" w:rsidRDefault="000B0FFC" w:rsidP="000B0FFC">
      <w:pPr>
        <w:pStyle w:val="Bullet1"/>
        <w:numPr>
          <w:ilvl w:val="0"/>
          <w:numId w:val="0"/>
        </w:numPr>
        <w:ind w:left="360"/>
      </w:pPr>
    </w:p>
    <w:p w14:paraId="44FEACA8" w14:textId="77777777" w:rsidR="000B0FFC" w:rsidRPr="003446CB" w:rsidRDefault="000B0FFC" w:rsidP="0011048F">
      <w:pPr>
        <w:pStyle w:val="Bullet1"/>
        <w:numPr>
          <w:ilvl w:val="0"/>
          <w:numId w:val="103"/>
        </w:numPr>
        <w:ind w:left="360"/>
      </w:pPr>
      <w:r w:rsidRPr="003446CB">
        <w:t>After 10 minutes, ask the observers to take 3 minutes to give feedback. Refer</w:t>
      </w:r>
      <w:r w:rsidRPr="003446CB">
        <w:rPr>
          <w:b/>
          <w:color w:val="000000"/>
        </w:rPr>
        <w:t xml:space="preserve"> </w:t>
      </w:r>
      <w:r w:rsidRPr="003446CB">
        <w:rPr>
          <w:color w:val="000000"/>
        </w:rPr>
        <w:t>to the box below for important points to cover.</w:t>
      </w:r>
    </w:p>
    <w:p w14:paraId="79327E26" w14:textId="77777777" w:rsidR="000B0FFC" w:rsidRPr="003446CB" w:rsidRDefault="000B0FFC" w:rsidP="000B0FFC">
      <w:pPr>
        <w:pStyle w:val="Bullet1"/>
        <w:numPr>
          <w:ilvl w:val="0"/>
          <w:numId w:val="0"/>
        </w:numPr>
        <w:ind w:left="360"/>
        <w:rPr>
          <w:szCs w:val="22"/>
        </w:rPr>
      </w:pPr>
    </w:p>
    <w:p w14:paraId="211E5ED5" w14:textId="450EE313" w:rsidR="006E7B57" w:rsidRPr="003446CB" w:rsidRDefault="0042174F" w:rsidP="00892A98">
      <w:pPr>
        <w:spacing w:after="0"/>
        <w:ind w:left="360"/>
        <w:rPr>
          <w:rFonts w:eastAsia="Calibri" w:cs="Frutiger-LightCn"/>
          <w:color w:val="000000"/>
          <w:highlight w:val="yellow"/>
        </w:rPr>
      </w:pPr>
      <w:r w:rsidRPr="003446CB">
        <w:rPr>
          <w:noProof/>
          <w:highlight w:val="yellow"/>
        </w:rPr>
        <mc:AlternateContent>
          <mc:Choice Requires="wps">
            <w:drawing>
              <wp:inline distT="0" distB="0" distL="0" distR="0" wp14:anchorId="2209C23B" wp14:editId="17DB7E5E">
                <wp:extent cx="5724144" cy="2914650"/>
                <wp:effectExtent l="19050" t="19050" r="10160" b="19050"/>
                <wp:docPr id="228" name="Rectangle 3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144" cy="2914650"/>
                        </a:xfrm>
                        <a:prstGeom prst="rect">
                          <a:avLst/>
                        </a:prstGeom>
                        <a:solidFill>
                          <a:srgbClr val="EAF1DD"/>
                        </a:solidFill>
                        <a:ln w="28575">
                          <a:solidFill>
                            <a:srgbClr val="4F6228"/>
                          </a:solidFill>
                          <a:miter lim="800000"/>
                          <a:headEnd/>
                          <a:tailEnd/>
                        </a:ln>
                        <a:extLst/>
                      </wps:spPr>
                      <wps:txbx>
                        <w:txbxContent>
                          <w:p w14:paraId="04C0E3ED" w14:textId="77777777" w:rsidR="005277EE" w:rsidRPr="00F8195F" w:rsidRDefault="005277EE" w:rsidP="006E7B57">
                            <w:pPr>
                              <w:rPr>
                                <w:rFonts w:eastAsia="Calibri" w:cs="Frutiger-LightCn"/>
                                <w:b/>
                                <w:color w:val="000000"/>
                              </w:rPr>
                            </w:pPr>
                            <w:r w:rsidRPr="00F8195F">
                              <w:rPr>
                                <w:rFonts w:eastAsia="Calibri" w:cs="Frutiger-LightCn"/>
                                <w:b/>
                                <w:color w:val="000000"/>
                              </w:rPr>
                              <w:t>Case S</w:t>
                            </w:r>
                            <w:r>
                              <w:rPr>
                                <w:rFonts w:eastAsia="Calibri" w:cs="Frutiger-LightCn"/>
                                <w:b/>
                                <w:color w:val="000000"/>
                              </w:rPr>
                              <w:t>cenario: Food and Water Safety</w:t>
                            </w:r>
                          </w:p>
                          <w:p w14:paraId="76F4BF81" w14:textId="53A8C5DF" w:rsidR="005277EE" w:rsidRPr="00F8195F" w:rsidRDefault="005277EE" w:rsidP="00E85EE0">
                            <w:pPr>
                              <w:rPr>
                                <w:rFonts w:eastAsia="Calibri" w:cs="Frutiger-LightCn"/>
                                <w:color w:val="000000"/>
                              </w:rPr>
                            </w:pPr>
                            <w:r w:rsidRPr="00F8195F">
                              <w:rPr>
                                <w:rFonts w:eastAsia="Calibri" w:cs="Frutiger-LightCn"/>
                                <w:color w:val="000000"/>
                              </w:rPr>
                              <w:t xml:space="preserve">Khotso is an HIV-positive client who is not yet eligible for ART. Khotso recently moved back in with his mother to help take care of his family. Since his move a few months ago, he has come to the clinic </w:t>
                            </w:r>
                            <w:r>
                              <w:rPr>
                                <w:rFonts w:eastAsia="Calibri" w:cs="Frutiger-LightCn"/>
                                <w:color w:val="000000"/>
                              </w:rPr>
                              <w:t>several</w:t>
                            </w:r>
                            <w:r w:rsidRPr="00F8195F">
                              <w:rPr>
                                <w:rFonts w:eastAsia="Calibri" w:cs="Frutiger-LightCn"/>
                                <w:color w:val="000000"/>
                              </w:rPr>
                              <w:t xml:space="preserve"> times complaining of severe diarrhea. His overall health seems fine, and his CD4 count is above 500. You suspect that his diarrhea might be caused by a food- or water-borne infection. </w:t>
                            </w:r>
                          </w:p>
                          <w:p w14:paraId="22630DB6" w14:textId="77777777" w:rsidR="005277EE" w:rsidRDefault="005277EE" w:rsidP="00892A98">
                            <w:pPr>
                              <w:spacing w:before="120" w:after="0"/>
                              <w:rPr>
                                <w:b/>
                              </w:rPr>
                            </w:pPr>
                            <w:r w:rsidRPr="00F73168">
                              <w:rPr>
                                <w:b/>
                                <w:i/>
                              </w:rPr>
                              <w:t>Counseling</w:t>
                            </w:r>
                            <w:r>
                              <w:rPr>
                                <w:b/>
                                <w:i/>
                              </w:rPr>
                              <w:t xml:space="preserve"> messages</w:t>
                            </w:r>
                            <w:r w:rsidRPr="00FB5A1C">
                              <w:rPr>
                                <w:b/>
                              </w:rPr>
                              <w:t xml:space="preserve">: </w:t>
                            </w:r>
                          </w:p>
                          <w:p w14:paraId="60930F47" w14:textId="77777777" w:rsidR="005277EE" w:rsidRPr="003108A3" w:rsidRDefault="005277EE" w:rsidP="0011048F">
                            <w:pPr>
                              <w:pStyle w:val="ListParagraph"/>
                              <w:numPr>
                                <w:ilvl w:val="0"/>
                                <w:numId w:val="170"/>
                              </w:numPr>
                              <w:spacing w:before="120" w:after="0"/>
                              <w:rPr>
                                <w:sz w:val="22"/>
                              </w:rPr>
                            </w:pPr>
                            <w:r>
                              <w:t xml:space="preserve">Food or water contaminated with germs can make you sick. To prevent getting sick from unclean food or water, wash your hands correctly (demonstrate) at critical times. </w:t>
                            </w:r>
                          </w:p>
                          <w:p w14:paraId="00A4C643" w14:textId="5935D94C" w:rsidR="005277EE" w:rsidRPr="003108A3" w:rsidRDefault="005277EE" w:rsidP="0011048F">
                            <w:pPr>
                              <w:pStyle w:val="ListParagraph"/>
                              <w:numPr>
                                <w:ilvl w:val="0"/>
                                <w:numId w:val="170"/>
                              </w:numPr>
                              <w:spacing w:after="0"/>
                              <w:rPr>
                                <w:sz w:val="22"/>
                              </w:rPr>
                            </w:pPr>
                            <w:r>
                              <w:t>Don’t eat cooked food that has sat for more than 2 hours outside a refrigerator.</w:t>
                            </w:r>
                          </w:p>
                          <w:p w14:paraId="56C75259" w14:textId="77777777" w:rsidR="005277EE" w:rsidRPr="003108A3" w:rsidRDefault="005277EE" w:rsidP="0011048F">
                            <w:pPr>
                              <w:pStyle w:val="ListParagraph"/>
                              <w:numPr>
                                <w:ilvl w:val="0"/>
                                <w:numId w:val="170"/>
                              </w:numPr>
                              <w:spacing w:after="0"/>
                              <w:rPr>
                                <w:sz w:val="22"/>
                              </w:rPr>
                            </w:pPr>
                            <w:r>
                              <w:t xml:space="preserve">Make your drinking water safe by boiling it or asking your health care provider to show you how to purify your water with chlorine. </w:t>
                            </w:r>
                          </w:p>
                          <w:p w14:paraId="523873B2" w14:textId="77777777" w:rsidR="005277EE" w:rsidRDefault="005277EE"/>
                        </w:txbxContent>
                      </wps:txbx>
                      <wps:bodyPr rot="0" vert="horz" wrap="square" lIns="91440" tIns="45720" rIns="91440" bIns="45720" anchor="t" anchorCtr="0" upright="1">
                        <a:noAutofit/>
                      </wps:bodyPr>
                    </wps:wsp>
                  </a:graphicData>
                </a:graphic>
              </wp:inline>
            </w:drawing>
          </mc:Choice>
          <mc:Fallback>
            <w:pict>
              <v:rect w14:anchorId="2209C23B" id="_x0000_s1141" style="width:450.7pt;height:2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" fillcolor="#eaf1dd" strokecolor="#4f6228" strokeweight="2.25pt">
                <v:textbox>
                  <w:txbxContent>
                    <w:p w14:paraId="04C0E3ED" w14:textId="77777777" w:rsidR="005277EE" w:rsidRPr="00F8195F" w:rsidRDefault="005277EE" w:rsidP="006E7B57">
                      <w:pPr>
                        <w:rPr>
                          <w:rFonts w:eastAsia="Calibri" w:cs="Frutiger-LightCn"/>
                          <w:b/>
                          <w:color w:val="000000"/>
                        </w:rPr>
                      </w:pPr>
                      <w:r w:rsidRPr="00F8195F">
                        <w:rPr>
                          <w:rFonts w:eastAsia="Calibri" w:cs="Frutiger-LightCn"/>
                          <w:b/>
                          <w:color w:val="000000"/>
                        </w:rPr>
                        <w:t>Case S</w:t>
                      </w:r>
                      <w:r>
                        <w:rPr>
                          <w:rFonts w:eastAsia="Calibri" w:cs="Frutiger-LightCn"/>
                          <w:b/>
                          <w:color w:val="000000"/>
                        </w:rPr>
                        <w:t>cenario: Food and Water Safety</w:t>
                      </w:r>
                    </w:p>
                    <w:p w14:paraId="76F4BF81" w14:textId="53A8C5DF" w:rsidR="005277EE" w:rsidRPr="00F8195F" w:rsidRDefault="005277EE" w:rsidP="00E85EE0">
                      <w:pPr>
                        <w:rPr>
                          <w:rFonts w:eastAsia="Calibri" w:cs="Frutiger-LightCn"/>
                          <w:color w:val="000000"/>
                        </w:rPr>
                      </w:pPr>
                      <w:r w:rsidRPr="00F8195F">
                        <w:rPr>
                          <w:rFonts w:eastAsia="Calibri" w:cs="Frutiger-LightCn"/>
                          <w:color w:val="000000"/>
                        </w:rPr>
                        <w:t xml:space="preserve">Khotso is an HIV-positive client who is not yet eligible for ART. Khotso recently moved back in with his mother to help take care of his family. Since his move a few months ago, he has come to the clinic </w:t>
                      </w:r>
                      <w:r>
                        <w:rPr>
                          <w:rFonts w:eastAsia="Calibri" w:cs="Frutiger-LightCn"/>
                          <w:color w:val="000000"/>
                        </w:rPr>
                        <w:t>several</w:t>
                      </w:r>
                      <w:r w:rsidRPr="00F8195F">
                        <w:rPr>
                          <w:rFonts w:eastAsia="Calibri" w:cs="Frutiger-LightCn"/>
                          <w:color w:val="000000"/>
                        </w:rPr>
                        <w:t xml:space="preserve"> times complaining of severe diarrhea. His overall health seems fine, and his CD4 count is above 500. You suspect that his diarrhea might be caused by a food- or water-borne infection. </w:t>
                      </w:r>
                    </w:p>
                    <w:p w14:paraId="22630DB6" w14:textId="77777777" w:rsidR="005277EE" w:rsidRDefault="005277EE" w:rsidP="00892A98">
                      <w:pPr>
                        <w:spacing w:before="120" w:after="0"/>
                        <w:rPr>
                          <w:b/>
                        </w:rPr>
                      </w:pPr>
                      <w:r w:rsidRPr="00F73168">
                        <w:rPr>
                          <w:b/>
                          <w:i/>
                        </w:rPr>
                        <w:t>Counseling</w:t>
                      </w:r>
                      <w:r>
                        <w:rPr>
                          <w:b/>
                          <w:i/>
                        </w:rPr>
                        <w:t xml:space="preserve"> messages</w:t>
                      </w:r>
                      <w:r w:rsidRPr="00FB5A1C">
                        <w:rPr>
                          <w:b/>
                        </w:rPr>
                        <w:t xml:space="preserve">: </w:t>
                      </w:r>
                    </w:p>
                    <w:p w14:paraId="60930F47" w14:textId="77777777" w:rsidR="005277EE" w:rsidRPr="003108A3" w:rsidRDefault="005277EE" w:rsidP="0011048F">
                      <w:pPr>
                        <w:pStyle w:val="ListParagraph"/>
                        <w:numPr>
                          <w:ilvl w:val="0"/>
                          <w:numId w:val="170"/>
                        </w:numPr>
                        <w:spacing w:before="120" w:after="0"/>
                        <w:rPr>
                          <w:sz w:val="22"/>
                        </w:rPr>
                      </w:pPr>
                      <w:r>
                        <w:t xml:space="preserve">Food or water contaminated with germs can make you sick. To prevent getting sick from unclean food or water, wash your hands correctly (demonstrate) at critical times. </w:t>
                      </w:r>
                    </w:p>
                    <w:p w14:paraId="00A4C643" w14:textId="5935D94C" w:rsidR="005277EE" w:rsidRPr="003108A3" w:rsidRDefault="005277EE" w:rsidP="0011048F">
                      <w:pPr>
                        <w:pStyle w:val="ListParagraph"/>
                        <w:numPr>
                          <w:ilvl w:val="0"/>
                          <w:numId w:val="170"/>
                        </w:numPr>
                        <w:spacing w:after="0"/>
                        <w:rPr>
                          <w:sz w:val="22"/>
                        </w:rPr>
                      </w:pPr>
                      <w:r>
                        <w:t>Don’t eat cooked food that has sat for more than 2 hours outside a refrigerator.</w:t>
                      </w:r>
                    </w:p>
                    <w:p w14:paraId="56C75259" w14:textId="77777777" w:rsidR="005277EE" w:rsidRPr="003108A3" w:rsidRDefault="005277EE" w:rsidP="0011048F">
                      <w:pPr>
                        <w:pStyle w:val="ListParagraph"/>
                        <w:numPr>
                          <w:ilvl w:val="0"/>
                          <w:numId w:val="170"/>
                        </w:numPr>
                        <w:spacing w:after="0"/>
                        <w:rPr>
                          <w:sz w:val="22"/>
                        </w:rPr>
                      </w:pPr>
                      <w:r>
                        <w:t xml:space="preserve">Make your drinking water safe by boiling it or asking your health care provider to show you how to purify your water with chlorine. </w:t>
                      </w:r>
                    </w:p>
                    <w:p w14:paraId="523873B2" w14:textId="77777777" w:rsidR="005277EE" w:rsidRDefault="005277EE"/>
                  </w:txbxContent>
                </v:textbox>
                <w10:anchorlock/>
              </v:rect>
            </w:pict>
          </mc:Fallback>
        </mc:AlternateContent>
      </w:r>
    </w:p>
    <w:p w14:paraId="4C7008F2" w14:textId="77777777" w:rsidR="000531FD" w:rsidRPr="003446CB" w:rsidRDefault="000531FD" w:rsidP="00892A98">
      <w:pPr>
        <w:spacing w:after="0"/>
        <w:ind w:left="360"/>
        <w:rPr>
          <w:rFonts w:eastAsia="Calibri" w:cs="Frutiger-LightCn"/>
          <w:color w:val="000000"/>
          <w:highlight w:val="yellow"/>
        </w:rPr>
      </w:pPr>
    </w:p>
    <w:p w14:paraId="2528E1EE" w14:textId="4303D2C7" w:rsidR="002E3CDE" w:rsidRPr="003446CB" w:rsidRDefault="002E3CDE" w:rsidP="00892A98">
      <w:pPr>
        <w:pStyle w:val="Bullet1"/>
        <w:spacing w:after="60"/>
        <w:ind w:left="360"/>
      </w:pPr>
      <w:r w:rsidRPr="003446CB">
        <w:t>Ask participants to remain in their groups</w:t>
      </w:r>
      <w:r w:rsidR="00F20091" w:rsidRPr="003446CB">
        <w:t xml:space="preserve">. </w:t>
      </w:r>
      <w:r w:rsidR="00F20091" w:rsidRPr="003446CB">
        <w:rPr>
          <w:rFonts w:eastAsia="Calibri" w:cs="Frutiger-LightCn"/>
          <w:color w:val="000000"/>
        </w:rPr>
        <w:t xml:space="preserve">Show </w:t>
      </w:r>
      <w:r w:rsidR="00F20091" w:rsidRPr="003446CB">
        <w:rPr>
          <w:b/>
          <w:snapToGrid w:val="0"/>
          <w:color w:val="FFFFFF"/>
          <w:shd w:val="clear" w:color="auto" w:fill="76933D"/>
        </w:rPr>
        <w:t xml:space="preserve">Slide </w:t>
      </w:r>
      <w:r w:rsidR="00767DBD" w:rsidRPr="003446CB">
        <w:rPr>
          <w:b/>
          <w:snapToGrid w:val="0"/>
          <w:color w:val="FFFFFF"/>
          <w:shd w:val="clear" w:color="auto" w:fill="76933D"/>
        </w:rPr>
        <w:t>4</w:t>
      </w:r>
      <w:r w:rsidR="00F20091" w:rsidRPr="003446CB">
        <w:rPr>
          <w:b/>
          <w:snapToGrid w:val="0"/>
          <w:color w:val="FFFFFF"/>
          <w:shd w:val="clear" w:color="auto" w:fill="76933D"/>
        </w:rPr>
        <w:t>.</w:t>
      </w:r>
      <w:r w:rsidR="00BE2082" w:rsidRPr="003446CB">
        <w:rPr>
          <w:b/>
          <w:snapToGrid w:val="0"/>
          <w:color w:val="FFFFFF"/>
          <w:shd w:val="clear" w:color="auto" w:fill="76933D"/>
        </w:rPr>
        <w:t>9</w:t>
      </w:r>
      <w:r w:rsidR="00F20091" w:rsidRPr="003446CB">
        <w:rPr>
          <w:rFonts w:eastAsia="Calibri" w:cs="Frutiger-LightCn"/>
          <w:color w:val="000000"/>
        </w:rPr>
        <w:t xml:space="preserve"> and</w:t>
      </w:r>
      <w:r w:rsidRPr="003446CB">
        <w:t xml:space="preserve"> assign each group an action in the list on the slide. Ask the groups to write down the action they are assigned.</w:t>
      </w:r>
    </w:p>
    <w:p w14:paraId="73DC88FE" w14:textId="77777777" w:rsidR="00BC07C7" w:rsidRPr="003446CB" w:rsidRDefault="00BC07C7" w:rsidP="00892A98">
      <w:pPr>
        <w:pStyle w:val="Bullet1"/>
        <w:numPr>
          <w:ilvl w:val="0"/>
          <w:numId w:val="0"/>
        </w:numPr>
        <w:ind w:left="360"/>
      </w:pPr>
    </w:p>
    <w:p w14:paraId="4FEED94E" w14:textId="1E43BC7A" w:rsidR="00767DBD" w:rsidRPr="003446CB" w:rsidRDefault="00767DBD" w:rsidP="00892A98">
      <w:pPr>
        <w:pStyle w:val="Bullet1"/>
        <w:numPr>
          <w:ilvl w:val="0"/>
          <w:numId w:val="0"/>
        </w:numPr>
        <w:ind w:left="360"/>
      </w:pPr>
      <w:r w:rsidRPr="003446CB">
        <w:rPr>
          <w:noProof/>
        </w:rPr>
        <w:drawing>
          <wp:inline distT="0" distB="0" distL="0" distR="0" wp14:anchorId="27A25AAE" wp14:editId="480F4790">
            <wp:extent cx="2438399" cy="1828800"/>
            <wp:effectExtent l="19050" t="19050" r="19685" b="19050"/>
            <wp:docPr id="103" name="Picture 103" descr="Screenshot of Sli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438399" cy="1828800"/>
                    </a:xfrm>
                    <a:prstGeom prst="rect">
                      <a:avLst/>
                    </a:prstGeom>
                    <a:ln>
                      <a:solidFill>
                        <a:schemeClr val="tx1"/>
                      </a:solidFill>
                    </a:ln>
                  </pic:spPr>
                </pic:pic>
              </a:graphicData>
            </a:graphic>
          </wp:inline>
        </w:drawing>
      </w:r>
    </w:p>
    <w:p w14:paraId="495A0484" w14:textId="77777777" w:rsidR="00BC07C7" w:rsidRPr="003446CB" w:rsidRDefault="00BC07C7" w:rsidP="00F20091">
      <w:pPr>
        <w:pStyle w:val="Bullet1"/>
        <w:numPr>
          <w:ilvl w:val="0"/>
          <w:numId w:val="0"/>
        </w:numPr>
        <w:ind w:left="360"/>
      </w:pPr>
    </w:p>
    <w:p w14:paraId="06495DCF" w14:textId="77777777" w:rsidR="002E3CDE" w:rsidRPr="003446CB" w:rsidRDefault="002E3CDE" w:rsidP="00F20091">
      <w:pPr>
        <w:pStyle w:val="Bullet1"/>
        <w:ind w:left="360"/>
      </w:pPr>
      <w:r w:rsidRPr="003446CB">
        <w:t xml:space="preserve">Ask the groups to discuss how easy or difficult it might be for clients in the communities where they work to practice the recommended actions given the resources they have. Ask them to write their results on a flipchart. Give them 10 minutes for this activity. </w:t>
      </w:r>
    </w:p>
    <w:p w14:paraId="47A08BA4" w14:textId="77777777" w:rsidR="00F20091" w:rsidRPr="003446CB" w:rsidRDefault="00F20091" w:rsidP="00F20091">
      <w:pPr>
        <w:pStyle w:val="Bullet1"/>
        <w:numPr>
          <w:ilvl w:val="0"/>
          <w:numId w:val="0"/>
        </w:numPr>
        <w:ind w:left="360"/>
      </w:pPr>
    </w:p>
    <w:p w14:paraId="7519EA51" w14:textId="609A15BA" w:rsidR="002E3CDE" w:rsidRPr="003446CB" w:rsidRDefault="002E3CDE" w:rsidP="00F20091">
      <w:pPr>
        <w:pStyle w:val="Bullet1"/>
        <w:ind w:left="360"/>
      </w:pPr>
      <w:r w:rsidRPr="003446CB">
        <w:lastRenderedPageBreak/>
        <w:t xml:space="preserve">At the end of 10 minutes, ask each group to present briefly the results of its discussion in plenary. </w:t>
      </w:r>
    </w:p>
    <w:p w14:paraId="7E3F1A29" w14:textId="77777777" w:rsidR="00F20091" w:rsidRPr="003446CB" w:rsidRDefault="00F20091" w:rsidP="00F20091">
      <w:pPr>
        <w:pStyle w:val="Bullet1"/>
        <w:numPr>
          <w:ilvl w:val="0"/>
          <w:numId w:val="0"/>
        </w:numPr>
        <w:ind w:left="360"/>
      </w:pPr>
    </w:p>
    <w:p w14:paraId="55DB9719" w14:textId="61A10F76" w:rsidR="00FC55DA" w:rsidRPr="003446CB" w:rsidRDefault="002E3CDE" w:rsidP="00F20091">
      <w:pPr>
        <w:pStyle w:val="Bullet1"/>
        <w:ind w:left="360"/>
      </w:pPr>
      <w:r w:rsidRPr="003446CB">
        <w:t xml:space="preserve">Explain that clients may not be able to follow </w:t>
      </w:r>
      <w:r w:rsidR="00F20091" w:rsidRPr="003446CB">
        <w:t>counseling</w:t>
      </w:r>
      <w:r w:rsidRPr="003446CB">
        <w:t xml:space="preserve"> </w:t>
      </w:r>
      <w:r w:rsidR="00F20091" w:rsidRPr="003446CB">
        <w:t>messages</w:t>
      </w:r>
      <w:r w:rsidRPr="003446CB">
        <w:t xml:space="preserve"> because they don’t have the time, resources, skills</w:t>
      </w:r>
      <w:r w:rsidR="00F20091" w:rsidRPr="003446CB">
        <w:t>,</w:t>
      </w:r>
      <w:r w:rsidRPr="003446CB">
        <w:t xml:space="preserve"> or support to do so. </w:t>
      </w:r>
      <w:r w:rsidR="00F20091" w:rsidRPr="003446CB">
        <w:t xml:space="preserve">Participants should not </w:t>
      </w:r>
      <w:r w:rsidRPr="003446CB">
        <w:t>rush to blame clients wh</w:t>
      </w:r>
      <w:r w:rsidR="00F20091" w:rsidRPr="003446CB">
        <w:t>en</w:t>
      </w:r>
      <w:r w:rsidRPr="003446CB">
        <w:t xml:space="preserve"> they don’t follow the messages you give. </w:t>
      </w:r>
      <w:r w:rsidR="00F20091" w:rsidRPr="003446CB">
        <w:t>Instead, they should ask “</w:t>
      </w:r>
      <w:r w:rsidR="00892A98" w:rsidRPr="003446CB">
        <w:t>W</w:t>
      </w:r>
      <w:r w:rsidR="00F20091" w:rsidRPr="003446CB">
        <w:t>hy not?”</w:t>
      </w:r>
      <w:r w:rsidRPr="003446CB">
        <w:t xml:space="preserve"> and discuss with clients how they can address the challenges identified.</w:t>
      </w:r>
    </w:p>
    <w:p w14:paraId="64406BD4" w14:textId="385CEE57" w:rsidR="00FC55DA" w:rsidRPr="003446CB" w:rsidRDefault="00FC55DA" w:rsidP="00FC55DA">
      <w:pPr>
        <w:pStyle w:val="Topic"/>
        <w:jc w:val="center"/>
        <w:rPr>
          <w:b w:val="0"/>
          <w:color w:val="000000"/>
          <w:szCs w:val="24"/>
          <w:lang w:val="en-US"/>
        </w:rPr>
      </w:pPr>
    </w:p>
    <w:p w14:paraId="16758460" w14:textId="3ED3350E" w:rsidR="00FC55DA" w:rsidRPr="003446CB" w:rsidRDefault="00767DBD" w:rsidP="00DB4588">
      <w:pPr>
        <w:pStyle w:val="Heading2"/>
      </w:pPr>
      <w:bookmarkStart w:id="87" w:name="_Toc410036357"/>
      <w:bookmarkStart w:id="88" w:name="_Toc411340617"/>
      <w:bookmarkStart w:id="89" w:name="_Toc429074828"/>
      <w:r w:rsidRPr="003446CB">
        <w:rPr>
          <w:noProof/>
        </w:rPr>
        <w:drawing>
          <wp:anchor distT="0" distB="0" distL="114300" distR="114300" simplePos="0" relativeHeight="251616256" behindDoc="1" locked="0" layoutInCell="1" allowOverlap="1" wp14:anchorId="535ECDEA" wp14:editId="6D2D97C4">
            <wp:simplePos x="0" y="0"/>
            <wp:positionH relativeFrom="column">
              <wp:posOffset>-555625</wp:posOffset>
            </wp:positionH>
            <wp:positionV relativeFrom="paragraph">
              <wp:posOffset>387350</wp:posOffset>
            </wp:positionV>
            <wp:extent cx="466090" cy="328930"/>
            <wp:effectExtent l="0" t="0" r="0" b="0"/>
            <wp:wrapTight wrapText="bothSides">
              <wp:wrapPolygon edited="0">
                <wp:start x="0" y="0"/>
                <wp:lineTo x="0" y="18764"/>
                <wp:lineTo x="11477" y="20015"/>
                <wp:lineTo x="15891" y="20015"/>
                <wp:lineTo x="20305" y="15012"/>
                <wp:lineTo x="20305" y="5004"/>
                <wp:lineTo x="18540" y="0"/>
                <wp:lineTo x="0" y="0"/>
              </wp:wrapPolygon>
            </wp:wrapTight>
            <wp:docPr id="740" name="Picture 246" descr="Conversation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escription: discussion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66090" cy="32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C55DA" w:rsidRPr="003446CB">
        <w:t>D</w:t>
      </w:r>
      <w:r w:rsidR="00B21E2D" w:rsidRPr="003446CB">
        <w:t>iscussion</w:t>
      </w:r>
      <w:r w:rsidR="00FC55DA" w:rsidRPr="003446CB">
        <w:t xml:space="preserve"> </w:t>
      </w:r>
      <w:r w:rsidR="00FC55DA" w:rsidRPr="003446CB">
        <w:rPr>
          <w:sz w:val="26"/>
          <w:szCs w:val="26"/>
        </w:rPr>
        <w:t xml:space="preserve">(5 </w:t>
      </w:r>
      <w:r w:rsidR="00B83932" w:rsidRPr="003446CB">
        <w:rPr>
          <w:sz w:val="26"/>
          <w:szCs w:val="26"/>
        </w:rPr>
        <w:t>m</w:t>
      </w:r>
      <w:r w:rsidR="00B21E2D" w:rsidRPr="003446CB">
        <w:rPr>
          <w:sz w:val="26"/>
          <w:szCs w:val="26"/>
        </w:rPr>
        <w:t>inutes</w:t>
      </w:r>
      <w:r w:rsidR="00FC55DA" w:rsidRPr="003446CB">
        <w:rPr>
          <w:sz w:val="26"/>
          <w:szCs w:val="26"/>
        </w:rPr>
        <w:t>)</w:t>
      </w:r>
      <w:bookmarkEnd w:id="87"/>
      <w:bookmarkEnd w:id="88"/>
      <w:bookmarkEnd w:id="89"/>
    </w:p>
    <w:p w14:paraId="42A4FFA3" w14:textId="63513E63" w:rsidR="00767DBD" w:rsidRPr="003446CB" w:rsidRDefault="00767DBD" w:rsidP="00767DBD">
      <w:pPr>
        <w:autoSpaceDE/>
        <w:autoSpaceDN/>
        <w:adjustRightInd/>
        <w:spacing w:after="0"/>
        <w:ind w:left="360" w:right="27"/>
        <w:rPr>
          <w:bCs/>
          <w:szCs w:val="22"/>
        </w:rPr>
      </w:pPr>
    </w:p>
    <w:p w14:paraId="5D52094F" w14:textId="77777777" w:rsidR="002E3CDE" w:rsidRPr="003446CB" w:rsidRDefault="00FC55DA" w:rsidP="0011048F">
      <w:pPr>
        <w:numPr>
          <w:ilvl w:val="2"/>
          <w:numId w:val="105"/>
        </w:numPr>
        <w:autoSpaceDE/>
        <w:autoSpaceDN/>
        <w:adjustRightInd/>
        <w:spacing w:after="0"/>
        <w:ind w:left="360" w:right="27" w:hanging="360"/>
        <w:rPr>
          <w:bCs/>
          <w:szCs w:val="22"/>
        </w:rPr>
      </w:pPr>
      <w:r w:rsidRPr="003446CB">
        <w:t>Allow time for questions and discuss any issues that need clarification.</w:t>
      </w:r>
      <w:r w:rsidRPr="003446CB">
        <w:br w:type="page"/>
      </w:r>
    </w:p>
    <w:p w14:paraId="2F3C0A85" w14:textId="29CAD273" w:rsidR="002C78C0" w:rsidRPr="003446CB" w:rsidRDefault="003F5F69" w:rsidP="00557C17">
      <w:pPr>
        <w:pStyle w:val="Heading1"/>
      </w:pPr>
      <w:bookmarkStart w:id="90" w:name="_Toc410036358"/>
      <w:bookmarkStart w:id="91" w:name="_Toc429074829"/>
      <w:r w:rsidRPr="003446CB">
        <w:lastRenderedPageBreak/>
        <w:t xml:space="preserve">MODULE </w:t>
      </w:r>
      <w:r w:rsidR="00765753" w:rsidRPr="003446CB">
        <w:t>5</w:t>
      </w:r>
      <w:r w:rsidR="002E3CDE" w:rsidRPr="003446CB">
        <w:t xml:space="preserve">. </w:t>
      </w:r>
      <w:r w:rsidRPr="003446CB">
        <w:t xml:space="preserve">NUTRITION CARE FOR PREGNANT AND </w:t>
      </w:r>
      <w:r w:rsidR="002C78C0" w:rsidRPr="003446CB">
        <w:t>POSTPARTUM</w:t>
      </w:r>
      <w:r w:rsidRPr="003446CB">
        <w:t xml:space="preserve"> WOMEN</w:t>
      </w:r>
      <w:bookmarkEnd w:id="90"/>
      <w:bookmarkEnd w:id="91"/>
    </w:p>
    <w:p w14:paraId="2D6C5C98" w14:textId="15A1D984" w:rsidR="002C78C0" w:rsidRPr="003446CB" w:rsidRDefault="0042174F" w:rsidP="002C78C0">
      <w:pPr>
        <w:spacing w:after="0"/>
        <w:rPr>
          <w:color w:val="4F6228"/>
        </w:rPr>
      </w:pPr>
      <w:r w:rsidRPr="003446CB">
        <w:rPr>
          <w:noProof/>
        </w:rPr>
        <mc:AlternateContent>
          <mc:Choice Requires="wps">
            <w:drawing>
              <wp:anchor distT="0" distB="0" distL="114300" distR="114300" simplePos="0" relativeHeight="251618304" behindDoc="0" locked="0" layoutInCell="1" allowOverlap="1" wp14:anchorId="770E73BB" wp14:editId="3D75EF1E">
                <wp:simplePos x="0" y="0"/>
                <wp:positionH relativeFrom="column">
                  <wp:posOffset>-88900</wp:posOffset>
                </wp:positionH>
                <wp:positionV relativeFrom="paragraph">
                  <wp:posOffset>75565</wp:posOffset>
                </wp:positionV>
                <wp:extent cx="919480" cy="314325"/>
                <wp:effectExtent l="0" t="0" r="0" b="9525"/>
                <wp:wrapNone/>
                <wp:docPr id="227"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314325"/>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21B1A" w14:textId="1621C06B" w:rsidR="005277EE" w:rsidRDefault="005277EE" w:rsidP="002C78C0">
                            <w:r>
                              <w:t>2½ hours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E73BB" id="_x0000_s1142" type="#_x0000_t202" style="position:absolute;margin-left:-7pt;margin-top:5.95pt;width:72.4pt;height:24.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" filled="f" fillcolor="#365f91" stroked="f">
                <v:textbox>
                  <w:txbxContent>
                    <w:p w14:paraId="6E321B1A" w14:textId="1621C06B" w:rsidR="005277EE" w:rsidRDefault="005277EE" w:rsidP="002C78C0">
                      <w:r>
                        <w:t>2½ hours</w:t>
                      </w:r>
                    </w:p>
                  </w:txbxContent>
                </v:textbox>
              </v:shape>
            </w:pict>
          </mc:Fallback>
        </mc:AlternateContent>
      </w:r>
      <w:r w:rsidRPr="003446CB">
        <w:rPr>
          <w:noProof/>
        </w:rPr>
        <w:drawing>
          <wp:anchor distT="0" distB="0" distL="114300" distR="114300" simplePos="0" relativeHeight="251619328" behindDoc="0" locked="0" layoutInCell="1" allowOverlap="1" wp14:anchorId="007AB217" wp14:editId="53442E0A">
            <wp:simplePos x="0" y="0"/>
            <wp:positionH relativeFrom="column">
              <wp:posOffset>-542290</wp:posOffset>
            </wp:positionH>
            <wp:positionV relativeFrom="paragraph">
              <wp:posOffset>34290</wp:posOffset>
            </wp:positionV>
            <wp:extent cx="453390" cy="437515"/>
            <wp:effectExtent l="0" t="0" r="3810" b="635"/>
            <wp:wrapNone/>
            <wp:docPr id="747" name="Picture 242"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Description: clock"/>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53390" cy="437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9099D" w14:textId="77777777" w:rsidR="002C78C0" w:rsidRPr="003446CB" w:rsidRDefault="002C78C0" w:rsidP="00892A98">
      <w:pPr>
        <w:spacing w:after="0"/>
      </w:pPr>
      <w:r w:rsidRPr="003446CB">
        <w:t xml:space="preserve"> </w:t>
      </w:r>
    </w:p>
    <w:p w14:paraId="6DE1ED1A" w14:textId="77777777" w:rsidR="000531FD" w:rsidRPr="003446CB" w:rsidRDefault="000531FD" w:rsidP="00892A98">
      <w:pPr>
        <w:autoSpaceDE/>
        <w:autoSpaceDN/>
        <w:adjustRightInd/>
        <w:spacing w:after="0"/>
        <w:textAlignment w:val="baseline"/>
        <w:rPr>
          <w:rFonts w:cs="Times New Roman"/>
          <w:color w:val="333333"/>
        </w:rPr>
      </w:pPr>
    </w:p>
    <w:p w14:paraId="0E629013" w14:textId="50307A61" w:rsidR="00A73C90" w:rsidRPr="003446CB" w:rsidRDefault="00624F40" w:rsidP="00892A98">
      <w:pPr>
        <w:autoSpaceDE/>
        <w:autoSpaceDN/>
        <w:adjustRightInd/>
        <w:spacing w:after="0"/>
        <w:textAlignment w:val="baseline"/>
        <w:rPr>
          <w:rFonts w:ascii="Helvetica" w:hAnsi="Helvetica" w:cs="Times New Roman"/>
          <w:color w:val="333333"/>
          <w:sz w:val="20"/>
          <w:szCs w:val="20"/>
        </w:rPr>
      </w:pPr>
      <w:r w:rsidRPr="003446CB">
        <w:rPr>
          <w:rFonts w:cs="Times New Roman"/>
          <w:color w:val="333333"/>
        </w:rPr>
        <w:t xml:space="preserve">Pregnancy and lactation place extra demands on women’s bodies. </w:t>
      </w:r>
      <w:r w:rsidR="00A73C90" w:rsidRPr="003446CB">
        <w:rPr>
          <w:rFonts w:cs="Times New Roman"/>
          <w:color w:val="333333"/>
        </w:rPr>
        <w:t xml:space="preserve">Good nutrition during pregnancy is critical for the health of women and their unborn children. </w:t>
      </w:r>
      <w:r w:rsidR="00E72F24" w:rsidRPr="003446CB">
        <w:rPr>
          <w:rFonts w:cs="Times New Roman"/>
          <w:color w:val="333333"/>
        </w:rPr>
        <w:t xml:space="preserve">Poor nutrition before and during pregnancy </w:t>
      </w:r>
      <w:r w:rsidR="00B247AF" w:rsidRPr="003446CB">
        <w:rPr>
          <w:rFonts w:cs="Times New Roman"/>
          <w:color w:val="333333"/>
        </w:rPr>
        <w:t>is</w:t>
      </w:r>
      <w:r w:rsidR="00E72F24" w:rsidRPr="003446CB">
        <w:rPr>
          <w:rFonts w:cs="Times New Roman"/>
          <w:color w:val="333333"/>
        </w:rPr>
        <w:t xml:space="preserve"> linked with low birth weight and physical and neurological disorders that increase the risk of degenerative diseases in children. </w:t>
      </w:r>
      <w:r w:rsidR="00B247AF" w:rsidRPr="003446CB">
        <w:rPr>
          <w:rFonts w:cs="Times New Roman"/>
          <w:color w:val="333333"/>
        </w:rPr>
        <w:t>I</w:t>
      </w:r>
      <w:r w:rsidR="00A73C90" w:rsidRPr="003446CB">
        <w:rPr>
          <w:rFonts w:cs="Times New Roman"/>
          <w:color w:val="333333"/>
        </w:rPr>
        <w:t xml:space="preserve">ncreasing dietary diversity and the quantity of foods consumed, </w:t>
      </w:r>
      <w:r w:rsidR="00B247AF" w:rsidRPr="003446CB">
        <w:rPr>
          <w:rFonts w:cs="Times New Roman"/>
          <w:color w:val="333333"/>
        </w:rPr>
        <w:t>gainin</w:t>
      </w:r>
      <w:r w:rsidR="00A73C90" w:rsidRPr="003446CB">
        <w:rPr>
          <w:rFonts w:cs="Times New Roman"/>
          <w:color w:val="333333"/>
        </w:rPr>
        <w:t>g adequate weight through sufficient and balanced protein and energy intake, and us</w:t>
      </w:r>
      <w:r w:rsidR="00B247AF" w:rsidRPr="003446CB">
        <w:rPr>
          <w:rFonts w:cs="Times New Roman"/>
          <w:color w:val="333333"/>
        </w:rPr>
        <w:t>ing</w:t>
      </w:r>
      <w:r w:rsidR="00A73C90" w:rsidRPr="003446CB">
        <w:rPr>
          <w:rFonts w:cs="Times New Roman"/>
          <w:color w:val="333333"/>
        </w:rPr>
        <w:t xml:space="preserve"> </w:t>
      </w:r>
      <w:r w:rsidR="00B247AF" w:rsidRPr="003446CB">
        <w:rPr>
          <w:rFonts w:cs="Times New Roman"/>
          <w:color w:val="333333"/>
        </w:rPr>
        <w:t xml:space="preserve">recommended </w:t>
      </w:r>
      <w:r w:rsidR="00A73C90" w:rsidRPr="003446CB">
        <w:rPr>
          <w:rFonts w:cs="Times New Roman"/>
          <w:color w:val="333333"/>
        </w:rPr>
        <w:t>micronutrient supplements</w:t>
      </w:r>
      <w:r w:rsidR="001D7BC7" w:rsidRPr="003446CB">
        <w:rPr>
          <w:rFonts w:cs="Times New Roman"/>
          <w:color w:val="333333"/>
        </w:rPr>
        <w:t xml:space="preserve"> </w:t>
      </w:r>
      <w:r w:rsidR="00A73C90" w:rsidRPr="003446CB">
        <w:rPr>
          <w:rFonts w:cs="Times New Roman"/>
          <w:color w:val="333333"/>
        </w:rPr>
        <w:t>or fortified foods</w:t>
      </w:r>
      <w:r w:rsidR="004A1700" w:rsidRPr="003446CB">
        <w:rPr>
          <w:rFonts w:cs="Times New Roman"/>
          <w:color w:val="333333"/>
        </w:rPr>
        <w:t xml:space="preserve"> can help </w:t>
      </w:r>
      <w:r w:rsidR="00A73C90" w:rsidRPr="003446CB">
        <w:rPr>
          <w:rFonts w:cs="Times New Roman"/>
          <w:color w:val="333333"/>
        </w:rPr>
        <w:t xml:space="preserve">improve gestational weight gain, reduce the risk of anemia in late pregnancy, increase birth weight, and lower the risk of preterm delivery. </w:t>
      </w:r>
      <w:r w:rsidR="004A1700" w:rsidRPr="003446CB">
        <w:rPr>
          <w:rFonts w:cs="Times New Roman"/>
          <w:color w:val="333333"/>
        </w:rPr>
        <w:t xml:space="preserve">Proper nutrition is important after delivery </w:t>
      </w:r>
      <w:r w:rsidR="00892A98" w:rsidRPr="003446CB">
        <w:rPr>
          <w:rFonts w:cs="Times New Roman"/>
          <w:color w:val="333333"/>
        </w:rPr>
        <w:t xml:space="preserve">because it </w:t>
      </w:r>
      <w:r w:rsidR="004A1700" w:rsidRPr="003446CB">
        <w:rPr>
          <w:rFonts w:cs="Times New Roman"/>
          <w:color w:val="333333"/>
        </w:rPr>
        <w:t>help</w:t>
      </w:r>
      <w:r w:rsidR="00E3274F" w:rsidRPr="003446CB">
        <w:rPr>
          <w:rFonts w:cs="Times New Roman"/>
          <w:color w:val="333333"/>
        </w:rPr>
        <w:t>s</w:t>
      </w:r>
      <w:r w:rsidR="004A1700" w:rsidRPr="003446CB">
        <w:rPr>
          <w:rFonts w:cs="Times New Roman"/>
          <w:color w:val="333333"/>
        </w:rPr>
        <w:t xml:space="preserve"> mother</w:t>
      </w:r>
      <w:r w:rsidR="001D7BC7" w:rsidRPr="003446CB">
        <w:rPr>
          <w:rFonts w:cs="Times New Roman"/>
          <w:color w:val="333333"/>
        </w:rPr>
        <w:t>s</w:t>
      </w:r>
      <w:r w:rsidR="004A1700" w:rsidRPr="003446CB">
        <w:rPr>
          <w:rFonts w:cs="Times New Roman"/>
          <w:color w:val="333333"/>
        </w:rPr>
        <w:t xml:space="preserve"> recover and provide</w:t>
      </w:r>
      <w:r w:rsidR="003977A7">
        <w:rPr>
          <w:rFonts w:cs="Times New Roman"/>
          <w:color w:val="333333"/>
        </w:rPr>
        <w:t>s</w:t>
      </w:r>
      <w:r w:rsidR="004A1700" w:rsidRPr="003446CB">
        <w:rPr>
          <w:rFonts w:cs="Times New Roman"/>
          <w:color w:val="333333"/>
        </w:rPr>
        <w:t xml:space="preserve"> enough energy and nutrients </w:t>
      </w:r>
      <w:r w:rsidR="003977A7">
        <w:rPr>
          <w:rFonts w:cs="Times New Roman"/>
          <w:color w:val="333333"/>
        </w:rPr>
        <w:t xml:space="preserve">for them </w:t>
      </w:r>
      <w:r w:rsidR="004A1700" w:rsidRPr="003446CB">
        <w:rPr>
          <w:rFonts w:cs="Times New Roman"/>
          <w:color w:val="333333"/>
        </w:rPr>
        <w:t>to</w:t>
      </w:r>
      <w:r w:rsidR="00E3274F" w:rsidRPr="003446CB">
        <w:rPr>
          <w:rFonts w:cs="Times New Roman"/>
          <w:color w:val="333333"/>
        </w:rPr>
        <w:t xml:space="preserve"> </w:t>
      </w:r>
      <w:hyperlink r:id="rId107" w:tooltip="Breastfeeding" w:history="1">
        <w:r w:rsidR="004A1700" w:rsidRPr="003446CB">
          <w:rPr>
            <w:rFonts w:cs="Times New Roman"/>
            <w:color w:val="333333"/>
          </w:rPr>
          <w:t>breastfeed</w:t>
        </w:r>
      </w:hyperlink>
      <w:r w:rsidR="00E3274F" w:rsidRPr="003446CB">
        <w:rPr>
          <w:rFonts w:cs="Times New Roman"/>
          <w:color w:val="333333"/>
        </w:rPr>
        <w:t xml:space="preserve"> </w:t>
      </w:r>
      <w:r w:rsidR="00E72F24" w:rsidRPr="003446CB">
        <w:rPr>
          <w:rFonts w:cs="Times New Roman"/>
          <w:color w:val="333333"/>
        </w:rPr>
        <w:t>t</w:t>
      </w:r>
      <w:r w:rsidR="004A1700" w:rsidRPr="003446CB">
        <w:rPr>
          <w:rFonts w:cs="Times New Roman"/>
          <w:color w:val="333333"/>
        </w:rPr>
        <w:t>he</w:t>
      </w:r>
      <w:r w:rsidR="00E72F24" w:rsidRPr="003446CB">
        <w:rPr>
          <w:rFonts w:cs="Times New Roman"/>
          <w:color w:val="333333"/>
        </w:rPr>
        <w:t>i</w:t>
      </w:r>
      <w:r w:rsidR="004A1700" w:rsidRPr="003446CB">
        <w:rPr>
          <w:rFonts w:cs="Times New Roman"/>
          <w:color w:val="333333"/>
        </w:rPr>
        <w:t>r child</w:t>
      </w:r>
      <w:r w:rsidR="00E72F24" w:rsidRPr="003446CB">
        <w:rPr>
          <w:rFonts w:cs="Times New Roman"/>
          <w:color w:val="333333"/>
        </w:rPr>
        <w:t>ren</w:t>
      </w:r>
      <w:r w:rsidR="004A1700" w:rsidRPr="003446CB">
        <w:rPr>
          <w:rFonts w:cs="Times New Roman"/>
          <w:color w:val="333333"/>
        </w:rPr>
        <w:t>.</w:t>
      </w:r>
    </w:p>
    <w:p w14:paraId="09DCC13F" w14:textId="77777777" w:rsidR="00162444" w:rsidRPr="003446CB" w:rsidRDefault="00162444" w:rsidP="00892A98">
      <w:pPr>
        <w:pStyle w:val="ColorfulList-Accent15"/>
        <w:spacing w:after="0"/>
        <w:ind w:left="0"/>
        <w:rPr>
          <w:bCs/>
          <w:szCs w:val="22"/>
        </w:rPr>
      </w:pPr>
    </w:p>
    <w:p w14:paraId="763DD9AD" w14:textId="541C6211" w:rsidR="002C78C0" w:rsidRPr="003446CB" w:rsidRDefault="0042174F" w:rsidP="00892A98">
      <w:pPr>
        <w:pStyle w:val="ColorfulList-Accent15"/>
        <w:spacing w:after="0"/>
        <w:ind w:left="0"/>
        <w:rPr>
          <w:bCs/>
          <w:szCs w:val="22"/>
        </w:rPr>
      </w:pPr>
      <w:r w:rsidRPr="003446CB">
        <w:rPr>
          <w:noProof/>
        </w:rPr>
        <mc:AlternateContent>
          <mc:Choice Requires="wpg">
            <w:drawing>
              <wp:inline distT="0" distB="0" distL="0" distR="0" wp14:anchorId="7E0ED838" wp14:editId="7AFB3488">
                <wp:extent cx="5943600" cy="621792"/>
                <wp:effectExtent l="19050" t="19050" r="19050" b="26035"/>
                <wp:docPr id="319" name="Group 365" descr="Explain the nutritional needs of women who are pregnant or up to 6 months postpartum." title="Purpo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21792"/>
                          <a:chOff x="1464" y="4279"/>
                          <a:chExt cx="9015" cy="1166"/>
                        </a:xfrm>
                      </wpg:grpSpPr>
                      <wps:wsp>
                        <wps:cNvPr id="224" name="AutoShape 41"/>
                        <wps:cNvSpPr>
                          <a:spLocks noChangeArrowheads="1"/>
                        </wps:cNvSpPr>
                        <wps:spPr bwMode="auto">
                          <a:xfrm>
                            <a:off x="1464" y="4279"/>
                            <a:ext cx="1984" cy="1166"/>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225" name="Text Box 42" descr="Explain the nutritional needs of women who are pregnant or up to 6 months postpartum."/>
                        <wps:cNvSpPr txBox="1">
                          <a:spLocks noChangeArrowheads="1"/>
                        </wps:cNvSpPr>
                        <wps:spPr bwMode="auto">
                          <a:xfrm>
                            <a:off x="3009" y="4279"/>
                            <a:ext cx="7470" cy="1166"/>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16403E97" w14:textId="46614EE5" w:rsidR="005277EE" w:rsidRPr="00A222B2" w:rsidRDefault="005277EE" w:rsidP="002C78C0">
                              <w:pPr>
                                <w:spacing w:before="120"/>
                                <w:rPr>
                                  <w:bCs/>
                                  <w:szCs w:val="22"/>
                                </w:rPr>
                              </w:pPr>
                              <w:r>
                                <w:rPr>
                                  <w:bCs/>
                                  <w:szCs w:val="22"/>
                                </w:rPr>
                                <w:t>E</w:t>
                              </w:r>
                              <w:r w:rsidRPr="00A222B2">
                                <w:rPr>
                                  <w:bCs/>
                                  <w:szCs w:val="22"/>
                                </w:rPr>
                                <w:t xml:space="preserve">xplain the </w:t>
                              </w:r>
                              <w:r>
                                <w:rPr>
                                  <w:bCs/>
                                  <w:szCs w:val="22"/>
                                </w:rPr>
                                <w:t>nutritional needs of women who are pregnant or up to 6 months postpartum</w:t>
                              </w:r>
                              <w:r w:rsidRPr="00A222B2">
                                <w:rPr>
                                  <w:bCs/>
                                  <w:szCs w:val="22"/>
                                </w:rPr>
                                <w:t>.</w:t>
                              </w:r>
                            </w:p>
                            <w:p w14:paraId="39ADDD41" w14:textId="77777777" w:rsidR="005277EE" w:rsidRPr="00A16C43" w:rsidRDefault="005277EE" w:rsidP="002C78C0"/>
                          </w:txbxContent>
                        </wps:txbx>
                        <wps:bodyPr rot="0" vert="horz" wrap="square" lIns="91440" tIns="45720" rIns="91440" bIns="45720" anchor="t" anchorCtr="0" upright="1">
                          <a:noAutofit/>
                        </wps:bodyPr>
                      </wps:wsp>
                      <wps:wsp>
                        <wps:cNvPr id="226" name="Text Box 43"/>
                        <wps:cNvSpPr txBox="1">
                          <a:spLocks noChangeArrowheads="1"/>
                        </wps:cNvSpPr>
                        <wps:spPr bwMode="auto">
                          <a:xfrm>
                            <a:off x="1599" y="4588"/>
                            <a:ext cx="1345" cy="555"/>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ADC59" w14:textId="77777777" w:rsidR="005277EE" w:rsidRPr="00DA6AF6" w:rsidRDefault="005277EE" w:rsidP="002C78C0">
                              <w:pPr>
                                <w:pStyle w:val="Whitetextinbox"/>
                              </w:pPr>
                              <w:r w:rsidRPr="00DA6AF6">
                                <w:t>Purpose</w:t>
                              </w:r>
                            </w:p>
                            <w:p w14:paraId="39D41F2B" w14:textId="77777777" w:rsidR="005277EE" w:rsidRDefault="005277EE" w:rsidP="002C78C0"/>
                          </w:txbxContent>
                        </wps:txbx>
                        <wps:bodyPr rot="0" vert="horz" wrap="square" lIns="91440" tIns="45720" rIns="91440" bIns="45720" anchor="t" anchorCtr="0" upright="1">
                          <a:noAutofit/>
                        </wps:bodyPr>
                      </wps:wsp>
                    </wpg:wgp>
                  </a:graphicData>
                </a:graphic>
              </wp:inline>
            </w:drawing>
          </mc:Choice>
          <mc:Fallback>
            <w:pict>
              <v:group w14:anchorId="7E0ED838" id="_x0000_s1143" alt="Title: Purpose - Description: Explain the nutritional needs of women who are pregnant or up to 6 months postpartum." style="width:468pt;height:48.95pt;mso-position-horizontal-relative:char;mso-position-vertical-relative:line" coordorigin="1464,4279" coordsize="9015,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">
                <v:roundrect id="AutoShape 41" o:spid="_x0000_s1144" style="position:absolute;left:1464;top:4279;width:1984;height:11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pWMQA&#10;AADcAAAADwAAAGRycy9kb3ducmV2LnhtbESPzYrCMBSF94LvEK4wO00tM6LVKKLMjAtdWN24uzR3&#10;2jLNTWmiVp/eCILLw/n5OLNFaypxocaVlhUMBxEI4szqknMFx8N3fwzCeWSNlWVScCMHi3m3M8NE&#10;2yvv6ZL6XIQRdgkqKLyvEyldVpBBN7A1cfD+bGPQB9nkUjd4DeOmknEUjaTBkgOhwJpWBWX/6dkE&#10;rrn/bHeT7e73lK71uBzeJviVKvXRa5dTEJ5a/w6/2hutII4/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bKVjEAAAA3AAAAA8AAAAAAAAAAAAAAAAAmAIAAGRycy9k&#10;b3ducmV2LnhtbFBLBQYAAAAABAAEAPUAAACJAwAAAAA=&#10;" fillcolor="#76923c" strokecolor="#76923c" strokeweight="3pt">
                  <v:shadow color="#4e6128" opacity=".5" offset="1pt"/>
                </v:roundrect>
                <v:shape id="Text Box 42" o:spid="_x0000_s1145" type="#_x0000_t202" alt="Explain the nutritional needs of women who are pregnant or up to 6 months postpartum." style="position:absolute;left:3009;top:4279;width:7470;height:1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sUA&#10;AADcAAAADwAAAGRycy9kb3ducmV2LnhtbESPT2vCQBTE74V+h+UVvJS6MaCUNJtQCkUFD5qm90f2&#10;5Q/Nvk2zq8Zv7wqCx2FmfsOk+WR6caLRdZYVLOYRCOLK6o4bBeXP99s7COeRNfaWScGFHOTZ81OK&#10;ibZnPtCp8I0IEHYJKmi9HxIpXdWSQTe3A3Hwajsa9EGOjdQjngPc9DKOopU02HFYaHGgr5aqv+Jo&#10;FAxbZ/5/a1yUh/VxZ/ZF9CrXpVKzl+nzA4SnyT/C9/ZGK4jjJdzOhCM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yOGxQAAANwAAAAPAAAAAAAAAAAAAAAAAJgCAABkcnMv&#10;ZG93bnJldi54bWxQSwUGAAAAAAQABAD1AAAAigMAAAAA&#10;" strokecolor="#76923c" strokeweight="3pt">
                  <v:shadow color="#4e6128" opacity=".5" offset="1pt"/>
                  <v:textbox>
                    <w:txbxContent>
                      <w:p w14:paraId="16403E97" w14:textId="46614EE5" w:rsidR="005277EE" w:rsidRPr="00A222B2" w:rsidRDefault="005277EE" w:rsidP="002C78C0">
                        <w:pPr>
                          <w:spacing w:before="120"/>
                          <w:rPr>
                            <w:bCs/>
                            <w:szCs w:val="22"/>
                          </w:rPr>
                        </w:pPr>
                        <w:r>
                          <w:rPr>
                            <w:bCs/>
                            <w:szCs w:val="22"/>
                          </w:rPr>
                          <w:t>E</w:t>
                        </w:r>
                        <w:r w:rsidRPr="00A222B2">
                          <w:rPr>
                            <w:bCs/>
                            <w:szCs w:val="22"/>
                          </w:rPr>
                          <w:t xml:space="preserve">xplain the </w:t>
                        </w:r>
                        <w:r>
                          <w:rPr>
                            <w:bCs/>
                            <w:szCs w:val="22"/>
                          </w:rPr>
                          <w:t>nutritional needs of women who are pregnant or up to 6 months postpartum</w:t>
                        </w:r>
                        <w:r w:rsidRPr="00A222B2">
                          <w:rPr>
                            <w:bCs/>
                            <w:szCs w:val="22"/>
                          </w:rPr>
                          <w:t>.</w:t>
                        </w:r>
                      </w:p>
                      <w:p w14:paraId="39ADDD41" w14:textId="77777777" w:rsidR="005277EE" w:rsidRPr="00A16C43" w:rsidRDefault="005277EE" w:rsidP="002C78C0"/>
                    </w:txbxContent>
                  </v:textbox>
                </v:shape>
                <v:shape id="Text Box 43" o:spid="_x0000_s1146" type="#_x0000_t202" style="position:absolute;left:1599;top:4588;width:13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WkscA&#10;AADcAAAADwAAAGRycy9kb3ducmV2LnhtbESP3WrCQBSE7wu+w3IK3tVNQ2MldRUtlRRU8Lf08pA9&#10;TYLZsyG7anz7rlDo5TAz3zDjaWdqcaHWVZYVPA8iEMS51RUXCg77xdMIhPPIGmvLpOBGDqaT3sMY&#10;U22vvKXLzhciQNilqKD0vkmldHlJBt3ANsTB+7GtQR9kW0jd4jXATS3jKBpKgxWHhRIbei8pP+3O&#10;RsHHMnnZZF10Oxbz18wmX+vV93KtVP+xm72B8NT5//Bf+1MriOMh3M+EI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71pLHAAAA3AAAAA8AAAAAAAAAAAAAAAAAmAIAAGRy&#10;cy9kb3ducmV2LnhtbFBLBQYAAAAABAAEAPUAAACMAwAAAAA=&#10;" filled="f" fillcolor="#365f91" stroked="f">
                  <v:textbox>
                    <w:txbxContent>
                      <w:p w14:paraId="54AADC59" w14:textId="77777777" w:rsidR="005277EE" w:rsidRPr="00DA6AF6" w:rsidRDefault="005277EE" w:rsidP="002C78C0">
                        <w:pPr>
                          <w:pStyle w:val="Whitetextinbox"/>
                        </w:pPr>
                        <w:r w:rsidRPr="00DA6AF6">
                          <w:t>Purpose</w:t>
                        </w:r>
                      </w:p>
                      <w:p w14:paraId="39D41F2B" w14:textId="77777777" w:rsidR="005277EE" w:rsidRDefault="005277EE" w:rsidP="002C78C0"/>
                    </w:txbxContent>
                  </v:textbox>
                </v:shape>
                <w10:anchorlock/>
              </v:group>
            </w:pict>
          </mc:Fallback>
        </mc:AlternateContent>
      </w:r>
    </w:p>
    <w:p w14:paraId="56AC29E8" w14:textId="77777777" w:rsidR="00BF05AD" w:rsidRPr="003446CB" w:rsidRDefault="00BF05AD" w:rsidP="00892A98">
      <w:pPr>
        <w:pStyle w:val="ColorfulList-Accent15"/>
        <w:spacing w:after="0"/>
        <w:ind w:left="0"/>
        <w:rPr>
          <w:bCs/>
          <w:szCs w:val="22"/>
        </w:rPr>
      </w:pPr>
    </w:p>
    <w:p w14:paraId="3DD4CB91" w14:textId="1DF87C83" w:rsidR="002852B3" w:rsidRPr="003446CB" w:rsidRDefault="0042174F" w:rsidP="00892A98">
      <w:pPr>
        <w:spacing w:after="0"/>
      </w:pPr>
      <w:r w:rsidRPr="003446CB">
        <w:rPr>
          <w:noProof/>
        </w:rPr>
        <mc:AlternateContent>
          <mc:Choice Requires="wpg">
            <w:drawing>
              <wp:inline distT="0" distB="0" distL="0" distR="0" wp14:anchorId="5F89563F" wp14:editId="3272EC96">
                <wp:extent cx="5943600" cy="841248"/>
                <wp:effectExtent l="19050" t="19050" r="19050" b="16510"/>
                <wp:docPr id="315" name="Group 1100" descr="By the end of this module, participants should be able to:&#10;1. Explain nutrition requirements during pregnancy and lactation&#10;2. Counsel pregnant and postpartum women on nutrition&#10;" title="Learning Objectiv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41248"/>
                          <a:chOff x="1465" y="9165"/>
                          <a:chExt cx="8996" cy="1320"/>
                        </a:xfrm>
                      </wpg:grpSpPr>
                      <wps:wsp>
                        <wps:cNvPr id="316" name="AutoShape 240"/>
                        <wps:cNvSpPr>
                          <a:spLocks noChangeArrowheads="1"/>
                        </wps:cNvSpPr>
                        <wps:spPr bwMode="auto">
                          <a:xfrm>
                            <a:off x="1465" y="9165"/>
                            <a:ext cx="1980" cy="1320"/>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317" name="Text Box 241"/>
                        <wps:cNvSpPr txBox="1">
                          <a:spLocks noChangeArrowheads="1"/>
                        </wps:cNvSpPr>
                        <wps:spPr bwMode="auto">
                          <a:xfrm>
                            <a:off x="3007" y="9165"/>
                            <a:ext cx="7454" cy="1320"/>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71FFB30B" w14:textId="3FA52D59" w:rsidR="005277EE" w:rsidRPr="00054F39" w:rsidRDefault="005277EE" w:rsidP="002C78C0">
                              <w:pPr>
                                <w:pStyle w:val="Normalbeforebullet"/>
                              </w:pPr>
                              <w:r w:rsidRPr="00054F39">
                                <w:t xml:space="preserve">By the end of this module, participants </w:t>
                              </w:r>
                              <w:r>
                                <w:t xml:space="preserve">should </w:t>
                              </w:r>
                              <w:r w:rsidRPr="00054F39">
                                <w:t>be able to:</w:t>
                              </w:r>
                            </w:p>
                            <w:p w14:paraId="7984B091" w14:textId="5567B7B6" w:rsidR="005277EE" w:rsidRDefault="005277EE" w:rsidP="0011048F">
                              <w:pPr>
                                <w:numPr>
                                  <w:ilvl w:val="0"/>
                                  <w:numId w:val="119"/>
                                </w:numPr>
                                <w:autoSpaceDE/>
                                <w:autoSpaceDN/>
                                <w:adjustRightInd/>
                                <w:spacing w:after="0"/>
                                <w:ind w:left="720"/>
                                <w:rPr>
                                  <w:bCs/>
                                </w:rPr>
                              </w:pPr>
                              <w:r>
                                <w:rPr>
                                  <w:bCs/>
                                </w:rPr>
                                <w:t>Explain nutrition requirements during pregnancy and lactation</w:t>
                              </w:r>
                            </w:p>
                            <w:p w14:paraId="7276A960" w14:textId="322BF494" w:rsidR="005277EE" w:rsidRDefault="005277EE" w:rsidP="0011048F">
                              <w:pPr>
                                <w:numPr>
                                  <w:ilvl w:val="0"/>
                                  <w:numId w:val="119"/>
                                </w:numPr>
                                <w:autoSpaceDE/>
                                <w:autoSpaceDN/>
                                <w:adjustRightInd/>
                                <w:spacing w:after="0"/>
                                <w:ind w:left="360" w:firstLine="0"/>
                              </w:pPr>
                              <w:r>
                                <w:rPr>
                                  <w:bCs/>
                                </w:rPr>
                                <w:t>Counsel pregnant and postpartum women on nutrition</w:t>
                              </w:r>
                            </w:p>
                          </w:txbxContent>
                        </wps:txbx>
                        <wps:bodyPr rot="0" vert="horz" wrap="square" lIns="91440" tIns="45720" rIns="91440" bIns="45720" anchor="ctr" anchorCtr="0" upright="1">
                          <a:noAutofit/>
                        </wps:bodyPr>
                      </wps:wsp>
                      <wps:wsp>
                        <wps:cNvPr id="318" name="Text Box 242"/>
                        <wps:cNvSpPr txBox="1">
                          <a:spLocks noChangeArrowheads="1"/>
                        </wps:cNvSpPr>
                        <wps:spPr bwMode="auto">
                          <a:xfrm>
                            <a:off x="1506" y="9345"/>
                            <a:ext cx="1640" cy="924"/>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76923C"/>
                                </a:solidFill>
                                <a:miter lim="800000"/>
                                <a:headEnd/>
                                <a:tailEnd/>
                              </a14:hiddenLine>
                            </a:ext>
                          </a:extLst>
                        </wps:spPr>
                        <wps:txbx>
                          <w:txbxContent>
                            <w:p w14:paraId="168A6EAB" w14:textId="77777777" w:rsidR="005277EE" w:rsidRDefault="005277EE" w:rsidP="002C78C0">
                              <w:pPr>
                                <w:pStyle w:val="Whitetextinbox"/>
                              </w:pPr>
                              <w:r>
                                <w:t>Learning objectives</w:t>
                              </w:r>
                            </w:p>
                          </w:txbxContent>
                        </wps:txbx>
                        <wps:bodyPr rot="0" vert="horz" wrap="square" lIns="91440" tIns="45720" rIns="91440" bIns="45720" anchor="t" anchorCtr="0" upright="1">
                          <a:noAutofit/>
                        </wps:bodyPr>
                      </wps:wsp>
                    </wpg:wgp>
                  </a:graphicData>
                </a:graphic>
              </wp:inline>
            </w:drawing>
          </mc:Choice>
          <mc:Fallback>
            <w:pict>
              <v:group w14:anchorId="5F89563F" id="Group 1100" o:spid="_x0000_s1147" alt="Title: Learning Objectives - Description: By the end of this module, participants should be able to:&#10;1. Explain nutrition requirements during pregnancy and lactation&#10;2. Counsel pregnant and postpartum women on nutrition&#10;" style="width:468pt;height:66.25pt;mso-position-horizontal-relative:char;mso-position-vertical-relative:line" coordorigin="1465,9165" coordsize="8996,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">
                <v:roundrect id="AutoShape 240" o:spid="_x0000_s1148" style="position:absolute;left:1465;top:9165;width:1980;height:13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XlMQA&#10;AADcAAAADwAAAGRycy9kb3ducmV2LnhtbESPzYrCMBSF9wO+Q7iCuzGtomg1iijOzEIXVjfuLs21&#10;LTY3pYlaffrJwIDLw/n5OPNlaypxp8aVlhXE/QgEcWZ1ybmC03H7OQHhPLLGyjIpeJKD5aLzMcdE&#10;2wcf6J76XIQRdgkqKLyvEyldVpBB17c1cfAutjHog2xyqRt8hHFTyUEUjaXBkgOhwJrWBWXX9GYC&#10;17y+dvvpbv99Tjd6UsbPKY5SpXrddjUD4an17/B/+0crGMZj+Ds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I15TEAAAA3AAAAA8AAAAAAAAAAAAAAAAAmAIAAGRycy9k&#10;b3ducmV2LnhtbFBLBQYAAAAABAAEAPUAAACJAwAAAAA=&#10;" fillcolor="#76923c" strokecolor="#76923c" strokeweight="3pt">
                  <v:shadow color="#4e6128" opacity=".5" offset="1pt"/>
                </v:roundrect>
                <v:shape id="_x0000_s1149" type="#_x0000_t202" style="position:absolute;left:3007;top:9165;width:7454;height:1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CWksYA&#10;AADcAAAADwAAAGRycy9kb3ducmV2LnhtbESPQWvCQBSE7wX/w/IEb3WjRS2pq1ShEjyITT30+My+&#10;Jmmzb9fsqvHfdwtCj8PMfMPMl51pxIVaX1tWMBomIIgLq2suFRw+3h6fQfiArLGxTApu5GG56D3M&#10;MdX2yu90yUMpIoR9igqqEFwqpS8qMuiH1hFH78u2BkOUbSl1i9cIN40cJ8lUGqw5LlToaF1R8ZOf&#10;jYLTarL5nB6z/XZ3zL4PaJ30M6fUoN+9voAI1IX/8L2daQVPox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CWksYAAADcAAAADwAAAAAAAAAAAAAAAACYAgAAZHJz&#10;L2Rvd25yZXYueG1sUEsFBgAAAAAEAAQA9QAAAIsDAAAAAA==&#10;" strokecolor="#76923c" strokeweight="3pt">
                  <v:shadow color="#4e6128" opacity=".5" offset="1pt"/>
                  <v:textbox>
                    <w:txbxContent>
                      <w:p w14:paraId="71FFB30B" w14:textId="3FA52D59" w:rsidR="005277EE" w:rsidRPr="00054F39" w:rsidRDefault="005277EE" w:rsidP="002C78C0">
                        <w:pPr>
                          <w:pStyle w:val="Normalbeforebullet"/>
                        </w:pPr>
                        <w:r w:rsidRPr="00054F39">
                          <w:t xml:space="preserve">By the end of this module, participants </w:t>
                        </w:r>
                        <w:r>
                          <w:t xml:space="preserve">should </w:t>
                        </w:r>
                        <w:r w:rsidRPr="00054F39">
                          <w:t>be able to:</w:t>
                        </w:r>
                      </w:p>
                      <w:p w14:paraId="7984B091" w14:textId="5567B7B6" w:rsidR="005277EE" w:rsidRDefault="005277EE" w:rsidP="0011048F">
                        <w:pPr>
                          <w:numPr>
                            <w:ilvl w:val="0"/>
                            <w:numId w:val="119"/>
                          </w:numPr>
                          <w:autoSpaceDE/>
                          <w:autoSpaceDN/>
                          <w:adjustRightInd/>
                          <w:spacing w:after="0"/>
                          <w:ind w:left="720"/>
                          <w:rPr>
                            <w:bCs/>
                          </w:rPr>
                        </w:pPr>
                        <w:r>
                          <w:rPr>
                            <w:bCs/>
                          </w:rPr>
                          <w:t>Explain nutrition requirements during pregnancy and lactation</w:t>
                        </w:r>
                      </w:p>
                      <w:p w14:paraId="7276A960" w14:textId="322BF494" w:rsidR="005277EE" w:rsidRDefault="005277EE" w:rsidP="0011048F">
                        <w:pPr>
                          <w:numPr>
                            <w:ilvl w:val="0"/>
                            <w:numId w:val="119"/>
                          </w:numPr>
                          <w:autoSpaceDE/>
                          <w:autoSpaceDN/>
                          <w:adjustRightInd/>
                          <w:spacing w:after="0"/>
                          <w:ind w:left="360" w:firstLine="0"/>
                        </w:pPr>
                        <w:r>
                          <w:rPr>
                            <w:bCs/>
                          </w:rPr>
                          <w:t>Counsel pregnant and postpartum women on nutrition</w:t>
                        </w:r>
                      </w:p>
                    </w:txbxContent>
                  </v:textbox>
                </v:shape>
                <v:shape id="Text Box 242" o:spid="_x0000_s1150" type="#_x0000_t202" style="position:absolute;left:1506;top:9345;width:1640;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hIcIA&#10;AADcAAAADwAAAGRycy9kb3ducmV2LnhtbERPz2vCMBS+D/wfwhN201QHMjujiODYDk6sbvP4aJ5t&#10;sXkJTRa7/345CDt+fL8Xq960IlLnG8sKJuMMBHFpdcOVgtNxO3oG4QOyxtYyKfglD6vl4GGBubY3&#10;PlAsQiVSCPscFdQhuFxKX9Zk0I+tI07cxXYGQ4JdJXWHtxRuWjnNspk02HBqqNHRpqbyWvwYBWy/&#10;9P79exc/PufuLIt9dJvXqNTjsF+/gAjUh3/x3f2mFTxN0tp0Jh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ZiEhwgAAANwAAAAPAAAAAAAAAAAAAAAAAJgCAABkcnMvZG93&#10;bnJldi54bWxQSwUGAAAAAAQABAD1AAAAhwMAAAAA&#10;" filled="f" fillcolor="#365f91" stroked="f" strokecolor="#76923c">
                  <v:textbox>
                    <w:txbxContent>
                      <w:p w14:paraId="168A6EAB" w14:textId="77777777" w:rsidR="005277EE" w:rsidRDefault="005277EE" w:rsidP="002C78C0">
                        <w:pPr>
                          <w:pStyle w:val="Whitetextinbox"/>
                        </w:pPr>
                        <w:r>
                          <w:t>Learning objectives</w:t>
                        </w:r>
                      </w:p>
                    </w:txbxContent>
                  </v:textbox>
                </v:shape>
                <w10:anchorlock/>
              </v:group>
            </w:pict>
          </mc:Fallback>
        </mc:AlternateContent>
      </w:r>
    </w:p>
    <w:p w14:paraId="32CBC9F0" w14:textId="77777777" w:rsidR="002C78C0" w:rsidRPr="003446CB" w:rsidRDefault="002C78C0" w:rsidP="00892A98">
      <w:pPr>
        <w:spacing w:after="0"/>
      </w:pPr>
    </w:p>
    <w:p w14:paraId="4F0ECB63" w14:textId="7CE202C3" w:rsidR="002C78C0" w:rsidRPr="003446CB" w:rsidRDefault="0042174F" w:rsidP="00892A98">
      <w:pPr>
        <w:spacing w:after="0"/>
      </w:pPr>
      <w:r w:rsidRPr="003446CB">
        <w:rPr>
          <w:noProof/>
        </w:rPr>
        <w:lastRenderedPageBreak/>
        <mc:AlternateContent>
          <mc:Choice Requires="wpg">
            <w:drawing>
              <wp:inline distT="0" distB="0" distL="0" distR="0" wp14:anchorId="5B97E9C0" wp14:editId="78566264">
                <wp:extent cx="5943600" cy="2952750"/>
                <wp:effectExtent l="19050" t="19050" r="19050" b="19050"/>
                <wp:docPr id="311" name="Group 229" descr=" Markers and tape&#10; LCD projector&#10; National micronutrient supplementation guidelines for pregnant and postpartum women&#10; Participant Handouts&#10;­- Handout 5.1. Recommended Weight Gain during Pregnancy&#10;­- Handout 5.2. Energy Needs of Pregnant and Lactating Women&#10;­- Handout 5.3. Micronutrient Recommendations during Pregnancy and Lactation &#10;­- Handout 5.4. Counseling Pregnant Women on Anemia &#10;­- Handout 5.5. Counseling on Good Nutrition during Pregnancy and Lactation  &#10;- Handout 5.6. Case Scenario: Nutrition during Pregnancy&#10;" title="Materials need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952750"/>
                          <a:chOff x="1470" y="11420"/>
                          <a:chExt cx="9015" cy="3871"/>
                        </a:xfrm>
                      </wpg:grpSpPr>
                      <wps:wsp>
                        <wps:cNvPr id="312" name="AutoShape 244"/>
                        <wps:cNvSpPr>
                          <a:spLocks noChangeArrowheads="1"/>
                        </wps:cNvSpPr>
                        <wps:spPr bwMode="auto">
                          <a:xfrm>
                            <a:off x="1470" y="11420"/>
                            <a:ext cx="1984" cy="3871"/>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313" name="Text Box 245" descr=" Markers and tape&#10; LCD projector&#10; National micronutrient supplementation guidelines for pregnant and postpartum women&#10; Participant Handouts&#10;­- Handout 5.1. Recommended Weight Gain during Pregnancy&#10;­- Handout 5.2. Energy Needs of Pregnant and Lactating Women&#10;­- Handout 5.3. Micronutrient Recommendations during Pregnancy and Lactation &#10;­- Handout 5.4. Counseling Pregnant Women on Anemia &#10;­- Handout 5.5. Counseling on Good Nutrition during Pregnancy and Lactation  &#10;- Handout 5.6. Case Scenario: Nutrition during Pregnancy&#10;"/>
                        <wps:cNvSpPr txBox="1">
                          <a:spLocks noChangeArrowheads="1"/>
                        </wps:cNvSpPr>
                        <wps:spPr bwMode="auto">
                          <a:xfrm>
                            <a:off x="3015" y="11420"/>
                            <a:ext cx="7470" cy="3871"/>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23983E1B" w14:textId="77777777" w:rsidR="005277EE" w:rsidRPr="00FC6EB2" w:rsidRDefault="005277EE" w:rsidP="0011048F">
                              <w:pPr>
                                <w:numPr>
                                  <w:ilvl w:val="0"/>
                                  <w:numId w:val="37"/>
                                </w:numPr>
                                <w:spacing w:after="0"/>
                                <w:ind w:left="360"/>
                                <w:rPr>
                                  <w:rFonts w:cs="Calibri"/>
                                </w:rPr>
                              </w:pPr>
                              <w:r w:rsidRPr="00FC6EB2">
                                <w:rPr>
                                  <w:rFonts w:cs="Calibri"/>
                                </w:rPr>
                                <w:t>Markers and tape</w:t>
                              </w:r>
                            </w:p>
                            <w:p w14:paraId="088D9F69" w14:textId="26CDCFA1" w:rsidR="005277EE" w:rsidRPr="00C96034" w:rsidRDefault="005277EE" w:rsidP="0011048F">
                              <w:pPr>
                                <w:numPr>
                                  <w:ilvl w:val="0"/>
                                  <w:numId w:val="37"/>
                                </w:numPr>
                                <w:spacing w:after="0"/>
                                <w:ind w:left="360"/>
                                <w:rPr>
                                  <w:rFonts w:cs="Calibri"/>
                                </w:rPr>
                              </w:pPr>
                              <w:r w:rsidRPr="00FC6EB2">
                                <w:rPr>
                                  <w:rFonts w:cs="Calibri"/>
                                </w:rPr>
                                <w:t>LCD projector</w:t>
                              </w:r>
                            </w:p>
                            <w:p w14:paraId="3C292176" w14:textId="77777777" w:rsidR="005277EE" w:rsidRPr="00B247AF" w:rsidRDefault="005277EE" w:rsidP="0011048F">
                              <w:pPr>
                                <w:numPr>
                                  <w:ilvl w:val="0"/>
                                  <w:numId w:val="37"/>
                                </w:numPr>
                                <w:spacing w:after="0"/>
                                <w:ind w:left="360"/>
                                <w:rPr>
                                  <w:rFonts w:cs="Calibri"/>
                                </w:rPr>
                              </w:pPr>
                              <w:r w:rsidRPr="00B247AF">
                                <w:rPr>
                                  <w:rFonts w:cs="Calibri"/>
                                </w:rPr>
                                <w:t>National micronutrient supplementation guidelines for pregnant and postpartum women</w:t>
                              </w:r>
                            </w:p>
                            <w:p w14:paraId="10F58D0D" w14:textId="77777777" w:rsidR="005277EE" w:rsidRPr="00C977D2" w:rsidRDefault="005277EE" w:rsidP="0011048F">
                              <w:pPr>
                                <w:numPr>
                                  <w:ilvl w:val="0"/>
                                  <w:numId w:val="37"/>
                                </w:numPr>
                                <w:tabs>
                                  <w:tab w:val="left" w:pos="360"/>
                                </w:tabs>
                                <w:autoSpaceDE/>
                                <w:autoSpaceDN/>
                                <w:adjustRightInd/>
                                <w:spacing w:after="0"/>
                                <w:ind w:left="360"/>
                                <w:rPr>
                                  <w:b/>
                                  <w:color w:val="4F6228"/>
                                </w:rPr>
                              </w:pPr>
                              <w:r>
                                <w:rPr>
                                  <w:b/>
                                  <w:color w:val="4F6228"/>
                                </w:rPr>
                                <w:t>Participant Handouts</w:t>
                              </w:r>
                            </w:p>
                            <w:p w14:paraId="3730F5C1" w14:textId="22D2F79D" w:rsidR="005277EE" w:rsidRDefault="005277EE" w:rsidP="0011048F">
                              <w:pPr>
                                <w:numPr>
                                  <w:ilvl w:val="0"/>
                                  <w:numId w:val="109"/>
                                </w:numPr>
                                <w:spacing w:after="0"/>
                                <w:rPr>
                                  <w:rFonts w:cs="Calibri"/>
                                </w:rPr>
                              </w:pPr>
                              <w:r w:rsidRPr="006E7B57">
                                <w:rPr>
                                  <w:rFonts w:cs="Calibri"/>
                                </w:rPr>
                                <w:t xml:space="preserve">Handout </w:t>
                              </w:r>
                              <w:r>
                                <w:rPr>
                                  <w:rFonts w:cs="Calibri"/>
                                </w:rPr>
                                <w:t>5</w:t>
                              </w:r>
                              <w:r w:rsidRPr="006E7B57">
                                <w:rPr>
                                  <w:rFonts w:cs="Calibri"/>
                                </w:rPr>
                                <w:t xml:space="preserve">.1. </w:t>
                              </w:r>
                              <w:r>
                                <w:rPr>
                                  <w:rFonts w:cs="Calibri"/>
                                </w:rPr>
                                <w:t>Recommended Weight Gain during Pregnancy</w:t>
                              </w:r>
                            </w:p>
                            <w:p w14:paraId="6C50B245" w14:textId="3467F271" w:rsidR="005277EE" w:rsidRDefault="005277EE" w:rsidP="0011048F">
                              <w:pPr>
                                <w:numPr>
                                  <w:ilvl w:val="0"/>
                                  <w:numId w:val="109"/>
                                </w:numPr>
                                <w:spacing w:after="0"/>
                                <w:rPr>
                                  <w:rFonts w:cs="Calibri"/>
                                </w:rPr>
                              </w:pPr>
                              <w:r>
                                <w:rPr>
                                  <w:rFonts w:cs="Calibri"/>
                                </w:rPr>
                                <w:t>Handout 5.2. Energy Needs of Pregnant and Lactating Women</w:t>
                              </w:r>
                            </w:p>
                            <w:p w14:paraId="6ED3F401" w14:textId="01782135" w:rsidR="005277EE" w:rsidRDefault="005277EE" w:rsidP="0011048F">
                              <w:pPr>
                                <w:numPr>
                                  <w:ilvl w:val="0"/>
                                  <w:numId w:val="109"/>
                                </w:numPr>
                                <w:spacing w:after="0"/>
                                <w:rPr>
                                  <w:rFonts w:cs="Calibri"/>
                                </w:rPr>
                              </w:pPr>
                              <w:r>
                                <w:rPr>
                                  <w:rFonts w:cs="Calibri"/>
                                </w:rPr>
                                <w:t>Handout 5.3. Micronutrient Recommendations during Pregnancy and Lactation</w:t>
                              </w:r>
                              <w:r w:rsidRPr="006E7B57">
                                <w:rPr>
                                  <w:rFonts w:cs="Calibri"/>
                                </w:rPr>
                                <w:t xml:space="preserve"> </w:t>
                              </w:r>
                            </w:p>
                            <w:p w14:paraId="5444BCC7" w14:textId="681AC6E1" w:rsidR="005277EE" w:rsidRPr="006E7B57" w:rsidRDefault="005277EE" w:rsidP="0011048F">
                              <w:pPr>
                                <w:numPr>
                                  <w:ilvl w:val="0"/>
                                  <w:numId w:val="109"/>
                                </w:numPr>
                                <w:spacing w:after="0"/>
                                <w:rPr>
                                  <w:rFonts w:cs="Calibri"/>
                                </w:rPr>
                              </w:pPr>
                              <w:r w:rsidRPr="006E7B57">
                                <w:rPr>
                                  <w:rFonts w:cs="Calibri"/>
                                </w:rPr>
                                <w:t xml:space="preserve">Handout </w:t>
                              </w:r>
                              <w:r>
                                <w:rPr>
                                  <w:rFonts w:cs="Calibri"/>
                                </w:rPr>
                                <w:t>5</w:t>
                              </w:r>
                              <w:r w:rsidRPr="006E7B57">
                                <w:rPr>
                                  <w:rFonts w:cs="Calibri"/>
                                </w:rPr>
                                <w:t>.</w:t>
                              </w:r>
                              <w:r>
                                <w:rPr>
                                  <w:rFonts w:cs="Calibri"/>
                                </w:rPr>
                                <w:t>4</w:t>
                              </w:r>
                              <w:r w:rsidRPr="006E7B57">
                                <w:rPr>
                                  <w:rFonts w:cs="Calibri"/>
                                </w:rPr>
                                <w:t xml:space="preserve">. </w:t>
                              </w:r>
                              <w:r w:rsidRPr="009E40F3">
                                <w:rPr>
                                  <w:rFonts w:cs="Calibri"/>
                                </w:rPr>
                                <w:t xml:space="preserve">Counseling </w:t>
                              </w:r>
                              <w:r>
                                <w:rPr>
                                  <w:rFonts w:cs="Calibri"/>
                                </w:rPr>
                                <w:t xml:space="preserve">Pregnant Women on Anemia </w:t>
                              </w:r>
                            </w:p>
                            <w:p w14:paraId="313C1681" w14:textId="77777777" w:rsidR="005277EE" w:rsidRDefault="005277EE" w:rsidP="0011048F">
                              <w:pPr>
                                <w:numPr>
                                  <w:ilvl w:val="0"/>
                                  <w:numId w:val="109"/>
                                </w:numPr>
                                <w:spacing w:after="0"/>
                                <w:rPr>
                                  <w:rFonts w:cs="Calibri"/>
                                </w:rPr>
                              </w:pPr>
                              <w:r w:rsidRPr="009E40F3">
                                <w:rPr>
                                  <w:rFonts w:cs="Calibri"/>
                                </w:rPr>
                                <w:t xml:space="preserve">Handout </w:t>
                              </w:r>
                              <w:r>
                                <w:rPr>
                                  <w:rFonts w:cs="Calibri"/>
                                </w:rPr>
                                <w:t>5</w:t>
                              </w:r>
                              <w:r w:rsidRPr="009E40F3">
                                <w:rPr>
                                  <w:rFonts w:cs="Calibri"/>
                                </w:rPr>
                                <w:t>.</w:t>
                              </w:r>
                              <w:r>
                                <w:rPr>
                                  <w:rFonts w:cs="Calibri"/>
                                </w:rPr>
                                <w:t>5</w:t>
                              </w:r>
                              <w:r w:rsidRPr="009E40F3">
                                <w:rPr>
                                  <w:rFonts w:cs="Calibri"/>
                                </w:rPr>
                                <w:t xml:space="preserve">. </w:t>
                              </w:r>
                              <w:r>
                                <w:rPr>
                                  <w:rFonts w:cs="Calibri"/>
                                </w:rPr>
                                <w:t>Counseling on Good Nutrition during Pregnancy and Lactation</w:t>
                              </w:r>
                            </w:p>
                            <w:p w14:paraId="6C0B0637" w14:textId="4D9F01F4" w:rsidR="005277EE" w:rsidRDefault="005277EE" w:rsidP="0011048F">
                              <w:pPr>
                                <w:numPr>
                                  <w:ilvl w:val="0"/>
                                  <w:numId w:val="109"/>
                                </w:numPr>
                                <w:spacing w:after="0"/>
                                <w:rPr>
                                  <w:rFonts w:cs="Calibri"/>
                                </w:rPr>
                              </w:pPr>
                              <w:r w:rsidRPr="009E40F3" w:rsidDel="002B1933">
                                <w:rPr>
                                  <w:rFonts w:cs="Calibri"/>
                                </w:rPr>
                                <w:t xml:space="preserve"> </w:t>
                              </w:r>
                            </w:p>
                            <w:p w14:paraId="7DFA69B5" w14:textId="6D5A7846" w:rsidR="005277EE" w:rsidRPr="009E40F3" w:rsidRDefault="005277EE" w:rsidP="0011048F">
                              <w:pPr>
                                <w:numPr>
                                  <w:ilvl w:val="0"/>
                                  <w:numId w:val="109"/>
                                </w:numPr>
                                <w:spacing w:after="0"/>
                                <w:rPr>
                                  <w:rFonts w:cs="Calibri"/>
                                </w:rPr>
                              </w:pPr>
                              <w:r>
                                <w:rPr>
                                  <w:rFonts w:cs="Calibri"/>
                                </w:rPr>
                                <w:t>Handout 5.6. Case Scenario: Nutrition during Pregnancy</w:t>
                              </w:r>
                            </w:p>
                          </w:txbxContent>
                        </wps:txbx>
                        <wps:bodyPr rot="0" vert="horz" wrap="square" lIns="91440" tIns="45720" rIns="91440" bIns="45720" anchor="t" anchorCtr="0" upright="1">
                          <a:noAutofit/>
                        </wps:bodyPr>
                      </wps:wsp>
                      <wps:wsp>
                        <wps:cNvPr id="314" name="Text Box 246"/>
                        <wps:cNvSpPr txBox="1">
                          <a:spLocks noChangeArrowheads="1"/>
                        </wps:cNvSpPr>
                        <wps:spPr bwMode="auto">
                          <a:xfrm>
                            <a:off x="1511" y="12563"/>
                            <a:ext cx="1644" cy="1352"/>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76923C"/>
                                </a:solidFill>
                                <a:miter lim="800000"/>
                                <a:headEnd/>
                                <a:tailEnd/>
                              </a14:hiddenLine>
                            </a:ext>
                          </a:extLst>
                        </wps:spPr>
                        <wps:txbx>
                          <w:txbxContent>
                            <w:p w14:paraId="3F0C6D7B" w14:textId="77777777" w:rsidR="005277EE" w:rsidRDefault="005277EE" w:rsidP="002C78C0">
                              <w:pPr>
                                <w:pStyle w:val="Whitetextinbox"/>
                              </w:pPr>
                              <w:r>
                                <w:t>Materials needed</w:t>
                              </w:r>
                            </w:p>
                          </w:txbxContent>
                        </wps:txbx>
                        <wps:bodyPr rot="0" vert="horz" wrap="square" lIns="91440" tIns="45720" rIns="91440" bIns="45720" anchor="t" anchorCtr="0" upright="1">
                          <a:noAutofit/>
                        </wps:bodyPr>
                      </wps:wsp>
                    </wpg:wgp>
                  </a:graphicData>
                </a:graphic>
              </wp:inline>
            </w:drawing>
          </mc:Choice>
          <mc:Fallback>
            <w:pict>
              <v:group w14:anchorId="5B97E9C0" id="_x0000_s1151" alt="Title: Materials needed - Description:  Markers and tape&#10; LCD projector&#10; National micronutrient supplementation guidelines for pregnant and postpartum women&#10; Participant Handouts&#10;­- Handout 5.1. Recommended Weight Gain during Pregnancy&#10;­- Handout 5.2. Energy Needs of Pregnant and Lactating Women&#10;­- Handout 5.3. Micronutrient Recommendations during Pregnancy and Lactation &#10;­- Handout 5.4. Counseling Pregnant Women on Anemia &#10;­- Handout 5.5. Counseling on Good Nutrition during Pregnancy and Lactation  &#10;- Handout 5.6. Case Scenario: Nutrition during Pregnancy&#10;" style="width:468pt;height:232.5pt;mso-position-horizontal-relative:char;mso-position-vertical-relative:line" coordorigin="1470,11420" coordsize="90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">
                <v:roundrect id="AutoShape 244" o:spid="_x0000_s1152" style="position:absolute;left:1470;top:11420;width:1984;height:38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l8YA&#10;AADcAAAADwAAAGRycy9kb3ducmV2LnhtbESPS2vCQBSF9wX/w3CF7uokKRWNjkEsfSx00ejG3SVz&#10;m4Rm7oTM1CT+eqcgdHk4j4+zzgbTiAt1rrasIJ5FIIgLq2suFZyOb08LEM4ja2wsk4KRHGSbycMa&#10;U217/qJL7ksRRtilqKDyvk2ldEVFBt3MtsTB+7adQR9kV0rdYR/GTSOTKJpLgzUHQoUt7SoqfvJf&#10;E7jm+r4/LPeHj3P+qhd1PC7xJVfqcTpsVyA8Df4/fG9/agXPcQJ/Z8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Rl8YAAADcAAAADwAAAAAAAAAAAAAAAACYAgAAZHJz&#10;L2Rvd25yZXYueG1sUEsFBgAAAAAEAAQA9QAAAIsDAAAAAA==&#10;" fillcolor="#76923c" strokecolor="#76923c" strokeweight="3pt">
                  <v:shadow color="#4e6128" opacity=".5" offset="1pt"/>
                </v:roundrect>
                <v:shape id="Text Box 245" o:spid="_x0000_s1153" type="#_x0000_t202" alt=" Markers and tape&#10; LCD projector&#10; National micronutrient supplementation guidelines for pregnant and postpartum women&#10; Participant Handouts&#10;­- Handout 5.1. Recommended Weight Gain during Pregnancy&#10;­- Handout 5.2. Energy Needs of Pregnant and Lactating Women&#10;­- Handout 5.3. Micronutrient Recommendations during Pregnancy and Lactation &#10;­- Handout 5.4. Counseling Pregnant Women on Anemia &#10;­- Handout 5.5. Counseling on Good Nutrition during Pregnancy and Lactation  &#10;- Handout 5.6. Case Scenario: Nutrition during Pregnancy&#10;" style="position:absolute;left:3015;top:11420;width:7470;height:3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PbScMA&#10;AADcAAAADwAAAGRycy9kb3ducmV2LnhtbESPQYvCMBSE74L/IbwFL2LTKsjSNcoiiAp70G69P5pn&#10;W7Z5qU3U+u/NguBxmJlvmMWqN424UedqywqSKAZBXFhdc6kg/91MPkE4j6yxsUwKHuRgtRwOFphq&#10;e+cj3TJfigBhl6KCyvs2ldIVFRl0kW2Jg3e2nUEfZFdK3eE9wE0jp3E8lwZrDgsVtrSuqPjLrkZB&#10;u3fmcjpjkh+31x9zyOKx3OZKjT767y8Qnnr/Dr/aO61glszg/0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PbScMAAADcAAAADwAAAAAAAAAAAAAAAACYAgAAZHJzL2Rv&#10;d25yZXYueG1sUEsFBgAAAAAEAAQA9QAAAIgDAAAAAA==&#10;" strokecolor="#76923c" strokeweight="3pt">
                  <v:shadow color="#4e6128" opacity=".5" offset="1pt"/>
                  <v:textbox>
                    <w:txbxContent>
                      <w:p w14:paraId="23983E1B" w14:textId="77777777" w:rsidR="005277EE" w:rsidRPr="00FC6EB2" w:rsidRDefault="005277EE" w:rsidP="0011048F">
                        <w:pPr>
                          <w:numPr>
                            <w:ilvl w:val="0"/>
                            <w:numId w:val="37"/>
                          </w:numPr>
                          <w:spacing w:after="0"/>
                          <w:ind w:left="360"/>
                          <w:rPr>
                            <w:rFonts w:cs="Calibri"/>
                          </w:rPr>
                        </w:pPr>
                        <w:r w:rsidRPr="00FC6EB2">
                          <w:rPr>
                            <w:rFonts w:cs="Calibri"/>
                          </w:rPr>
                          <w:t>Markers and tape</w:t>
                        </w:r>
                      </w:p>
                      <w:p w14:paraId="088D9F69" w14:textId="26CDCFA1" w:rsidR="005277EE" w:rsidRPr="00C96034" w:rsidRDefault="005277EE" w:rsidP="0011048F">
                        <w:pPr>
                          <w:numPr>
                            <w:ilvl w:val="0"/>
                            <w:numId w:val="37"/>
                          </w:numPr>
                          <w:spacing w:after="0"/>
                          <w:ind w:left="360"/>
                          <w:rPr>
                            <w:rFonts w:cs="Calibri"/>
                          </w:rPr>
                        </w:pPr>
                        <w:r w:rsidRPr="00FC6EB2">
                          <w:rPr>
                            <w:rFonts w:cs="Calibri"/>
                          </w:rPr>
                          <w:t>LCD projector</w:t>
                        </w:r>
                      </w:p>
                      <w:p w14:paraId="3C292176" w14:textId="77777777" w:rsidR="005277EE" w:rsidRPr="00B247AF" w:rsidRDefault="005277EE" w:rsidP="0011048F">
                        <w:pPr>
                          <w:numPr>
                            <w:ilvl w:val="0"/>
                            <w:numId w:val="37"/>
                          </w:numPr>
                          <w:spacing w:after="0"/>
                          <w:ind w:left="360"/>
                          <w:rPr>
                            <w:rFonts w:cs="Calibri"/>
                          </w:rPr>
                        </w:pPr>
                        <w:r w:rsidRPr="00B247AF">
                          <w:rPr>
                            <w:rFonts w:cs="Calibri"/>
                          </w:rPr>
                          <w:t>National micronutrient supplementation guidelines for pregnant and postpartum women</w:t>
                        </w:r>
                      </w:p>
                      <w:p w14:paraId="10F58D0D" w14:textId="77777777" w:rsidR="005277EE" w:rsidRPr="00C977D2" w:rsidRDefault="005277EE" w:rsidP="0011048F">
                        <w:pPr>
                          <w:numPr>
                            <w:ilvl w:val="0"/>
                            <w:numId w:val="37"/>
                          </w:numPr>
                          <w:tabs>
                            <w:tab w:val="left" w:pos="360"/>
                          </w:tabs>
                          <w:autoSpaceDE/>
                          <w:autoSpaceDN/>
                          <w:adjustRightInd/>
                          <w:spacing w:after="0"/>
                          <w:ind w:left="360"/>
                          <w:rPr>
                            <w:b/>
                            <w:color w:val="4F6228"/>
                          </w:rPr>
                        </w:pPr>
                        <w:r>
                          <w:rPr>
                            <w:b/>
                            <w:color w:val="4F6228"/>
                          </w:rPr>
                          <w:t>Participant Handouts</w:t>
                        </w:r>
                      </w:p>
                      <w:p w14:paraId="3730F5C1" w14:textId="22D2F79D" w:rsidR="005277EE" w:rsidRDefault="005277EE" w:rsidP="0011048F">
                        <w:pPr>
                          <w:numPr>
                            <w:ilvl w:val="0"/>
                            <w:numId w:val="109"/>
                          </w:numPr>
                          <w:spacing w:after="0"/>
                          <w:rPr>
                            <w:rFonts w:cs="Calibri"/>
                          </w:rPr>
                        </w:pPr>
                        <w:r w:rsidRPr="006E7B57">
                          <w:rPr>
                            <w:rFonts w:cs="Calibri"/>
                          </w:rPr>
                          <w:t xml:space="preserve">Handout </w:t>
                        </w:r>
                        <w:r>
                          <w:rPr>
                            <w:rFonts w:cs="Calibri"/>
                          </w:rPr>
                          <w:t>5</w:t>
                        </w:r>
                        <w:r w:rsidRPr="006E7B57">
                          <w:rPr>
                            <w:rFonts w:cs="Calibri"/>
                          </w:rPr>
                          <w:t xml:space="preserve">.1. </w:t>
                        </w:r>
                        <w:r>
                          <w:rPr>
                            <w:rFonts w:cs="Calibri"/>
                          </w:rPr>
                          <w:t>Recommended Weight Gain during Pregnancy</w:t>
                        </w:r>
                      </w:p>
                      <w:p w14:paraId="6C50B245" w14:textId="3467F271" w:rsidR="005277EE" w:rsidRDefault="005277EE" w:rsidP="0011048F">
                        <w:pPr>
                          <w:numPr>
                            <w:ilvl w:val="0"/>
                            <w:numId w:val="109"/>
                          </w:numPr>
                          <w:spacing w:after="0"/>
                          <w:rPr>
                            <w:rFonts w:cs="Calibri"/>
                          </w:rPr>
                        </w:pPr>
                        <w:r>
                          <w:rPr>
                            <w:rFonts w:cs="Calibri"/>
                          </w:rPr>
                          <w:t>Handout 5.2. Energy Needs of Pregnant and Lactating Women</w:t>
                        </w:r>
                      </w:p>
                      <w:p w14:paraId="6ED3F401" w14:textId="01782135" w:rsidR="005277EE" w:rsidRDefault="005277EE" w:rsidP="0011048F">
                        <w:pPr>
                          <w:numPr>
                            <w:ilvl w:val="0"/>
                            <w:numId w:val="109"/>
                          </w:numPr>
                          <w:spacing w:after="0"/>
                          <w:rPr>
                            <w:rFonts w:cs="Calibri"/>
                          </w:rPr>
                        </w:pPr>
                        <w:r>
                          <w:rPr>
                            <w:rFonts w:cs="Calibri"/>
                          </w:rPr>
                          <w:t>Handout 5.3. Micronutrient Recommendations during Pregnancy and Lactation</w:t>
                        </w:r>
                        <w:r w:rsidRPr="006E7B57">
                          <w:rPr>
                            <w:rFonts w:cs="Calibri"/>
                          </w:rPr>
                          <w:t xml:space="preserve"> </w:t>
                        </w:r>
                      </w:p>
                      <w:p w14:paraId="5444BCC7" w14:textId="681AC6E1" w:rsidR="005277EE" w:rsidRPr="006E7B57" w:rsidRDefault="005277EE" w:rsidP="0011048F">
                        <w:pPr>
                          <w:numPr>
                            <w:ilvl w:val="0"/>
                            <w:numId w:val="109"/>
                          </w:numPr>
                          <w:spacing w:after="0"/>
                          <w:rPr>
                            <w:rFonts w:cs="Calibri"/>
                          </w:rPr>
                        </w:pPr>
                        <w:r w:rsidRPr="006E7B57">
                          <w:rPr>
                            <w:rFonts w:cs="Calibri"/>
                          </w:rPr>
                          <w:t xml:space="preserve">Handout </w:t>
                        </w:r>
                        <w:r>
                          <w:rPr>
                            <w:rFonts w:cs="Calibri"/>
                          </w:rPr>
                          <w:t>5</w:t>
                        </w:r>
                        <w:r w:rsidRPr="006E7B57">
                          <w:rPr>
                            <w:rFonts w:cs="Calibri"/>
                          </w:rPr>
                          <w:t>.</w:t>
                        </w:r>
                        <w:r>
                          <w:rPr>
                            <w:rFonts w:cs="Calibri"/>
                          </w:rPr>
                          <w:t>4</w:t>
                        </w:r>
                        <w:r w:rsidRPr="006E7B57">
                          <w:rPr>
                            <w:rFonts w:cs="Calibri"/>
                          </w:rPr>
                          <w:t xml:space="preserve">. </w:t>
                        </w:r>
                        <w:r w:rsidRPr="009E40F3">
                          <w:rPr>
                            <w:rFonts w:cs="Calibri"/>
                          </w:rPr>
                          <w:t xml:space="preserve">Counseling </w:t>
                        </w:r>
                        <w:r>
                          <w:rPr>
                            <w:rFonts w:cs="Calibri"/>
                          </w:rPr>
                          <w:t xml:space="preserve">Pregnant Women on Anemia </w:t>
                        </w:r>
                      </w:p>
                      <w:p w14:paraId="313C1681" w14:textId="77777777" w:rsidR="005277EE" w:rsidRDefault="005277EE" w:rsidP="0011048F">
                        <w:pPr>
                          <w:numPr>
                            <w:ilvl w:val="0"/>
                            <w:numId w:val="109"/>
                          </w:numPr>
                          <w:spacing w:after="0"/>
                          <w:rPr>
                            <w:rFonts w:cs="Calibri"/>
                          </w:rPr>
                        </w:pPr>
                        <w:r w:rsidRPr="009E40F3">
                          <w:rPr>
                            <w:rFonts w:cs="Calibri"/>
                          </w:rPr>
                          <w:t xml:space="preserve">Handout </w:t>
                        </w:r>
                        <w:r>
                          <w:rPr>
                            <w:rFonts w:cs="Calibri"/>
                          </w:rPr>
                          <w:t>5</w:t>
                        </w:r>
                        <w:r w:rsidRPr="009E40F3">
                          <w:rPr>
                            <w:rFonts w:cs="Calibri"/>
                          </w:rPr>
                          <w:t>.</w:t>
                        </w:r>
                        <w:r>
                          <w:rPr>
                            <w:rFonts w:cs="Calibri"/>
                          </w:rPr>
                          <w:t>5</w:t>
                        </w:r>
                        <w:r w:rsidRPr="009E40F3">
                          <w:rPr>
                            <w:rFonts w:cs="Calibri"/>
                          </w:rPr>
                          <w:t xml:space="preserve">. </w:t>
                        </w:r>
                        <w:r>
                          <w:rPr>
                            <w:rFonts w:cs="Calibri"/>
                          </w:rPr>
                          <w:t>Counseling on Good Nutrition during Pregnancy and Lactation</w:t>
                        </w:r>
                      </w:p>
                      <w:p w14:paraId="6C0B0637" w14:textId="4D9F01F4" w:rsidR="005277EE" w:rsidRDefault="005277EE" w:rsidP="0011048F">
                        <w:pPr>
                          <w:numPr>
                            <w:ilvl w:val="0"/>
                            <w:numId w:val="109"/>
                          </w:numPr>
                          <w:spacing w:after="0"/>
                          <w:rPr>
                            <w:rFonts w:cs="Calibri"/>
                          </w:rPr>
                        </w:pPr>
                        <w:r w:rsidRPr="009E40F3" w:rsidDel="002B1933">
                          <w:rPr>
                            <w:rFonts w:cs="Calibri"/>
                          </w:rPr>
                          <w:t xml:space="preserve"> </w:t>
                        </w:r>
                      </w:p>
                      <w:p w14:paraId="7DFA69B5" w14:textId="6D5A7846" w:rsidR="005277EE" w:rsidRPr="009E40F3" w:rsidRDefault="005277EE" w:rsidP="0011048F">
                        <w:pPr>
                          <w:numPr>
                            <w:ilvl w:val="0"/>
                            <w:numId w:val="109"/>
                          </w:numPr>
                          <w:spacing w:after="0"/>
                          <w:rPr>
                            <w:rFonts w:cs="Calibri"/>
                          </w:rPr>
                        </w:pPr>
                        <w:r>
                          <w:rPr>
                            <w:rFonts w:cs="Calibri"/>
                          </w:rPr>
                          <w:t>Handout 5.6. Case Scenario: Nutrition during Pregnancy</w:t>
                        </w:r>
                      </w:p>
                    </w:txbxContent>
                  </v:textbox>
                </v:shape>
                <v:shape id="Text Box 246" o:spid="_x0000_s1154" type="#_x0000_t202" style="position:absolute;left:1511;top:12563;width:1644;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rJMYA&#10;AADcAAAADwAAAGRycy9kb3ducmV2LnhtbESPQWsCMRSE7wX/Q3iCt5q1Fmm3RhGhYg9Vuq22x8fm&#10;dXdx8xI2aVz/vSkUehxm5htmvuxNKyJ1vrGsYDLOQBCXVjdcKfh4f759AOEDssbWMim4kIflYnAz&#10;x1zbM79RLEIlEoR9jgrqEFwupS9rMujH1hEn79t2BkOSXSV1h+cEN628y7KZNNhwWqjR0bqm8lT8&#10;GAVsj3r/8vkad4dH9yWLfXTrTVRqNOxXTyAC9eE//NfeagXTyT38nk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srJMYAAADcAAAADwAAAAAAAAAAAAAAAACYAgAAZHJz&#10;L2Rvd25yZXYueG1sUEsFBgAAAAAEAAQA9QAAAIsDAAAAAA==&#10;" filled="f" fillcolor="#365f91" stroked="f" strokecolor="#76923c">
                  <v:textbox>
                    <w:txbxContent>
                      <w:p w14:paraId="3F0C6D7B" w14:textId="77777777" w:rsidR="005277EE" w:rsidRDefault="005277EE" w:rsidP="002C78C0">
                        <w:pPr>
                          <w:pStyle w:val="Whitetextinbox"/>
                        </w:pPr>
                        <w:r>
                          <w:t>Materials needed</w:t>
                        </w:r>
                      </w:p>
                    </w:txbxContent>
                  </v:textbox>
                </v:shape>
                <w10:anchorlock/>
              </v:group>
            </w:pict>
          </mc:Fallback>
        </mc:AlternateContent>
      </w:r>
    </w:p>
    <w:p w14:paraId="147C9645" w14:textId="77777777" w:rsidR="00BF05AD" w:rsidRPr="003446CB" w:rsidRDefault="00BF05AD" w:rsidP="00892A98">
      <w:pPr>
        <w:spacing w:after="0"/>
      </w:pPr>
    </w:p>
    <w:p w14:paraId="3D701BC8" w14:textId="66974C82" w:rsidR="002C78C0" w:rsidRPr="003446CB" w:rsidRDefault="0042174F" w:rsidP="00162444">
      <w:pPr>
        <w:tabs>
          <w:tab w:val="left" w:pos="90"/>
        </w:tabs>
        <w:spacing w:after="0"/>
        <w:rPr>
          <w:b/>
          <w:caps/>
          <w:sz w:val="28"/>
          <w:szCs w:val="28"/>
        </w:rPr>
      </w:pPr>
      <w:r w:rsidRPr="003446CB">
        <w:rPr>
          <w:noProof/>
        </w:rPr>
        <mc:AlternateContent>
          <mc:Choice Requires="wpg">
            <w:drawing>
              <wp:inline distT="0" distB="0" distL="0" distR="0" wp14:anchorId="21F377E7" wp14:editId="79FAC257">
                <wp:extent cx="5945565" cy="768096"/>
                <wp:effectExtent l="0" t="19050" r="17145" b="13335"/>
                <wp:docPr id="306" name="Group 753" descr=" Review PowerPoint slides for Module 6 (copy the information onto flipcharts if you do not have an LCD projector).&#10; Review Handouts 5.1 to 5.6 in the Participant Handouts.&#10;" title="Prepar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5565" cy="768096"/>
                          <a:chOff x="1432" y="7239"/>
                          <a:chExt cx="9078" cy="1215"/>
                        </a:xfrm>
                      </wpg:grpSpPr>
                      <wps:wsp>
                        <wps:cNvPr id="307" name="Rounded Rectangle 224"/>
                        <wps:cNvSpPr>
                          <a:spLocks noChangeArrowheads="1"/>
                        </wps:cNvSpPr>
                        <wps:spPr bwMode="auto">
                          <a:xfrm>
                            <a:off x="1515" y="7239"/>
                            <a:ext cx="1984" cy="1215"/>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g:grpSp>
                        <wpg:cNvPr id="308" name="Group 755"/>
                        <wpg:cNvGrpSpPr>
                          <a:grpSpLocks/>
                        </wpg:cNvGrpSpPr>
                        <wpg:grpSpPr bwMode="auto">
                          <a:xfrm>
                            <a:off x="1432" y="7239"/>
                            <a:ext cx="9078" cy="1215"/>
                            <a:chOff x="1432" y="7239"/>
                            <a:chExt cx="9078" cy="1215"/>
                          </a:xfrm>
                        </wpg:grpSpPr>
                        <wps:wsp>
                          <wps:cNvPr id="309" name="Text Box 223"/>
                          <wps:cNvSpPr txBox="1">
                            <a:spLocks noChangeArrowheads="1"/>
                          </wps:cNvSpPr>
                          <wps:spPr bwMode="auto">
                            <a:xfrm>
                              <a:off x="3001" y="7239"/>
                              <a:ext cx="7509" cy="1215"/>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17F5FF8C" w14:textId="77777777" w:rsidR="005277EE" w:rsidRDefault="005277EE" w:rsidP="0011048F">
                                <w:pPr>
                                  <w:numPr>
                                    <w:ilvl w:val="0"/>
                                    <w:numId w:val="37"/>
                                  </w:numPr>
                                  <w:spacing w:after="0"/>
                                  <w:ind w:left="360"/>
                                  <w:rPr>
                                    <w:rFonts w:cs="Calibri"/>
                                  </w:rPr>
                                </w:pPr>
                                <w:r w:rsidRPr="008650A0">
                                  <w:rPr>
                                    <w:rFonts w:cs="Calibri"/>
                                  </w:rPr>
                                  <w:t xml:space="preserve">Review PowerPoint slides for Module </w:t>
                                </w:r>
                                <w:r>
                                  <w:rPr>
                                    <w:rFonts w:cs="Calibri"/>
                                  </w:rPr>
                                  <w:t>6</w:t>
                                </w:r>
                                <w:r w:rsidRPr="00FC6EB2">
                                  <w:rPr>
                                    <w:rFonts w:cs="Calibri"/>
                                  </w:rPr>
                                  <w:t xml:space="preserve"> (copy the information onto flipchart</w:t>
                                </w:r>
                                <w:r>
                                  <w:rPr>
                                    <w:rFonts w:cs="Calibri"/>
                                  </w:rPr>
                                  <w:t>s</w:t>
                                </w:r>
                                <w:r w:rsidRPr="00FC6EB2">
                                  <w:rPr>
                                    <w:rFonts w:cs="Calibri"/>
                                  </w:rPr>
                                  <w:t xml:space="preserve"> if you do not have an LCD projector).</w:t>
                                </w:r>
                              </w:p>
                              <w:p w14:paraId="535960EB" w14:textId="28938FD7" w:rsidR="005277EE" w:rsidRDefault="005277EE" w:rsidP="0011048F">
                                <w:pPr>
                                  <w:numPr>
                                    <w:ilvl w:val="0"/>
                                    <w:numId w:val="37"/>
                                  </w:numPr>
                                  <w:spacing w:after="0"/>
                                  <w:ind w:left="360"/>
                                  <w:rPr>
                                    <w:rFonts w:cs="Calibri"/>
                                  </w:rPr>
                                </w:pPr>
                                <w:r w:rsidRPr="006C7435">
                                  <w:rPr>
                                    <w:rFonts w:cs="Calibri"/>
                                  </w:rPr>
                                  <w:t xml:space="preserve">Review </w:t>
                                </w:r>
                                <w:r w:rsidRPr="006C7435">
                                  <w:rPr>
                                    <w:b/>
                                    <w:shd w:val="clear" w:color="auto" w:fill="EAF1DD"/>
                                  </w:rPr>
                                  <w:t xml:space="preserve">Handouts </w:t>
                                </w:r>
                                <w:r>
                                  <w:rPr>
                                    <w:b/>
                                    <w:shd w:val="clear" w:color="auto" w:fill="EAF1DD"/>
                                  </w:rPr>
                                  <w:t>5</w:t>
                                </w:r>
                                <w:r w:rsidRPr="006C7435">
                                  <w:rPr>
                                    <w:b/>
                                    <w:shd w:val="clear" w:color="auto" w:fill="EAF1DD"/>
                                  </w:rPr>
                                  <w:t xml:space="preserve">.1 to </w:t>
                                </w:r>
                                <w:r>
                                  <w:rPr>
                                    <w:b/>
                                    <w:shd w:val="clear" w:color="auto" w:fill="EAF1DD"/>
                                  </w:rPr>
                                  <w:t>5.6</w:t>
                                </w:r>
                                <w:r w:rsidRPr="006C7435">
                                  <w:rPr>
                                    <w:rFonts w:cs="Calibri"/>
                                  </w:rPr>
                                  <w:t xml:space="preserve"> in the </w:t>
                                </w:r>
                                <w:r w:rsidRPr="006C7435">
                                  <w:rPr>
                                    <w:rFonts w:cs="Calibri"/>
                                    <w:b/>
                                    <w:color w:val="4F6228"/>
                                  </w:rPr>
                                  <w:t>Participant Handouts</w:t>
                                </w:r>
                                <w:r w:rsidRPr="006C7435">
                                  <w:rPr>
                                    <w:rFonts w:cs="Calibri"/>
                                  </w:rPr>
                                  <w:t>.</w:t>
                                </w:r>
                              </w:p>
                            </w:txbxContent>
                          </wps:txbx>
                          <wps:bodyPr rot="0" vert="horz" wrap="square" lIns="91440" tIns="45720" rIns="91440" bIns="45720" anchor="ctr" anchorCtr="0" upright="1">
                            <a:noAutofit/>
                          </wps:bodyPr>
                        </wps:wsp>
                        <wps:wsp>
                          <wps:cNvPr id="310" name="Text Box 203"/>
                          <wps:cNvSpPr txBox="1">
                            <a:spLocks noChangeArrowheads="1"/>
                          </wps:cNvSpPr>
                          <wps:spPr bwMode="auto">
                            <a:xfrm>
                              <a:off x="1432" y="7580"/>
                              <a:ext cx="1870" cy="572"/>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76923C"/>
                                  </a:solidFill>
                                  <a:miter lim="800000"/>
                                  <a:headEnd/>
                                  <a:tailEnd/>
                                </a14:hiddenLine>
                              </a:ext>
                            </a:extLst>
                          </wps:spPr>
                          <wps:txbx>
                            <w:txbxContent>
                              <w:p w14:paraId="2E61F0A8" w14:textId="77777777" w:rsidR="005277EE" w:rsidRDefault="005277EE" w:rsidP="002C78C0">
                                <w:pPr>
                                  <w:pStyle w:val="Whitetextinbox"/>
                                </w:pPr>
                                <w:r>
                                  <w:t>Preparation</w:t>
                                </w:r>
                              </w:p>
                            </w:txbxContent>
                          </wps:txbx>
                          <wps:bodyPr rot="0" vert="horz" wrap="square" lIns="91440" tIns="45720" rIns="91440" bIns="45720" anchor="t" anchorCtr="0" upright="1">
                            <a:noAutofit/>
                          </wps:bodyPr>
                        </wps:wsp>
                      </wpg:grpSp>
                    </wpg:wgp>
                  </a:graphicData>
                </a:graphic>
              </wp:inline>
            </w:drawing>
          </mc:Choice>
          <mc:Fallback>
            <w:pict>
              <v:group w14:anchorId="21F377E7" id="Group 753" o:spid="_x0000_s1155" alt="Title: Preparation - Description:  Review PowerPoint slides for Module 6 (copy the information onto flipcharts if you do not have an LCD projector).&#10; Review Handouts 5.1 to 5.6 in the Participant Handouts.&#10;" style="width:468.15pt;height:60.5pt;mso-position-horizontal-relative:char;mso-position-vertical-relative:line" coordorigin="1432,7239" coordsize="9078,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">
                <v:roundrect id="Rounded Rectangle 224" o:spid="_x0000_s1156" style="position:absolute;left:1515;top:7239;width:1984;height:12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3k0sQA&#10;AADcAAAADwAAAGRycy9kb3ducmV2LnhtbESPzYrCMBSF98K8Q7gD7jR1REerUQZFx4Uuprpxd2mu&#10;bbG5KU3UOk9vBMHl4fx8nOm8MaW4Uu0Kywp63QgEcWp1wZmCw37VGYFwHlljaZkU3MnBfPbRmmKs&#10;7Y3/6Jr4TIQRdjEqyL2vYildmpNB17UVcfBOtjbog6wzqWu8hXFTyq8oGkqDBQdCjhUtckrPycUE&#10;rvlfb3fj7e73mCz1qOjdxzhIlGp/Nj8TEJ4a/w6/2hutoB99w/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d5NLEAAAA3AAAAA8AAAAAAAAAAAAAAAAAmAIAAGRycy9k&#10;b3ducmV2LnhtbFBLBQYAAAAABAAEAPUAAACJAwAAAAA=&#10;" fillcolor="#76923c" strokecolor="#76923c" strokeweight="3pt">
                  <v:shadow color="#4e6128" opacity=".5" offset="1pt"/>
                </v:roundrect>
                <v:group id="Group 755" o:spid="_x0000_s1157" style="position:absolute;left:1432;top:7239;width:9078;height:1215" coordorigin="1432,7239" coordsize="9078,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Text Box 223" o:spid="_x0000_s1158" type="#_x0000_t202" style="position:absolute;left:3001;top:7239;width:7509;height:12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xpscA&#10;AADcAAAADwAAAGRycy9kb3ducmV2LnhtbESPS2/CMBCE75X4D9Yi9VYcqMojYBBUahX1UJXHgeMS&#10;L0kgXpvYhfTf15UqcRzNzDea2aI1tbhS4yvLCvq9BARxbnXFhYLd9u1pDMIHZI21ZVLwQx4W887D&#10;DFNtb7ym6yYUIkLYp6igDMGlUvq8JIO+Zx1x9I62MRiibAqpG7xFuKnlIEmG0mDFcaFER68l5efN&#10;t1FwWb2874eH7Ovj85Cddmid9COn1GO3XU5BBGrDPfzfzrSC52QC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aMabHAAAA3AAAAA8AAAAAAAAAAAAAAAAAmAIAAGRy&#10;cy9kb3ducmV2LnhtbFBLBQYAAAAABAAEAPUAAACMAwAAAAA=&#10;" strokecolor="#76923c" strokeweight="3pt">
                    <v:shadow color="#4e6128" opacity=".5" offset="1pt"/>
                    <v:textbox>
                      <w:txbxContent>
                        <w:p w14:paraId="17F5FF8C" w14:textId="77777777" w:rsidR="005277EE" w:rsidRDefault="005277EE" w:rsidP="0011048F">
                          <w:pPr>
                            <w:numPr>
                              <w:ilvl w:val="0"/>
                              <w:numId w:val="37"/>
                            </w:numPr>
                            <w:spacing w:after="0"/>
                            <w:ind w:left="360"/>
                            <w:rPr>
                              <w:rFonts w:cs="Calibri"/>
                            </w:rPr>
                          </w:pPr>
                          <w:r w:rsidRPr="008650A0">
                            <w:rPr>
                              <w:rFonts w:cs="Calibri"/>
                            </w:rPr>
                            <w:t xml:space="preserve">Review PowerPoint slides for Module </w:t>
                          </w:r>
                          <w:r>
                            <w:rPr>
                              <w:rFonts w:cs="Calibri"/>
                            </w:rPr>
                            <w:t>6</w:t>
                          </w:r>
                          <w:r w:rsidRPr="00FC6EB2">
                            <w:rPr>
                              <w:rFonts w:cs="Calibri"/>
                            </w:rPr>
                            <w:t xml:space="preserve"> (copy the information onto flipchart</w:t>
                          </w:r>
                          <w:r>
                            <w:rPr>
                              <w:rFonts w:cs="Calibri"/>
                            </w:rPr>
                            <w:t>s</w:t>
                          </w:r>
                          <w:r w:rsidRPr="00FC6EB2">
                            <w:rPr>
                              <w:rFonts w:cs="Calibri"/>
                            </w:rPr>
                            <w:t xml:space="preserve"> if you do not have an LCD projector).</w:t>
                          </w:r>
                        </w:p>
                        <w:p w14:paraId="535960EB" w14:textId="28938FD7" w:rsidR="005277EE" w:rsidRDefault="005277EE" w:rsidP="0011048F">
                          <w:pPr>
                            <w:numPr>
                              <w:ilvl w:val="0"/>
                              <w:numId w:val="37"/>
                            </w:numPr>
                            <w:spacing w:after="0"/>
                            <w:ind w:left="360"/>
                            <w:rPr>
                              <w:rFonts w:cs="Calibri"/>
                            </w:rPr>
                          </w:pPr>
                          <w:r w:rsidRPr="006C7435">
                            <w:rPr>
                              <w:rFonts w:cs="Calibri"/>
                            </w:rPr>
                            <w:t xml:space="preserve">Review </w:t>
                          </w:r>
                          <w:r w:rsidRPr="006C7435">
                            <w:rPr>
                              <w:b/>
                              <w:shd w:val="clear" w:color="auto" w:fill="EAF1DD"/>
                            </w:rPr>
                            <w:t xml:space="preserve">Handouts </w:t>
                          </w:r>
                          <w:r>
                            <w:rPr>
                              <w:b/>
                              <w:shd w:val="clear" w:color="auto" w:fill="EAF1DD"/>
                            </w:rPr>
                            <w:t>5</w:t>
                          </w:r>
                          <w:r w:rsidRPr="006C7435">
                            <w:rPr>
                              <w:b/>
                              <w:shd w:val="clear" w:color="auto" w:fill="EAF1DD"/>
                            </w:rPr>
                            <w:t xml:space="preserve">.1 to </w:t>
                          </w:r>
                          <w:r>
                            <w:rPr>
                              <w:b/>
                              <w:shd w:val="clear" w:color="auto" w:fill="EAF1DD"/>
                            </w:rPr>
                            <w:t>5.6</w:t>
                          </w:r>
                          <w:r w:rsidRPr="006C7435">
                            <w:rPr>
                              <w:rFonts w:cs="Calibri"/>
                            </w:rPr>
                            <w:t xml:space="preserve"> in the </w:t>
                          </w:r>
                          <w:r w:rsidRPr="006C7435">
                            <w:rPr>
                              <w:rFonts w:cs="Calibri"/>
                              <w:b/>
                              <w:color w:val="4F6228"/>
                            </w:rPr>
                            <w:t>Participant Handouts</w:t>
                          </w:r>
                          <w:r w:rsidRPr="006C7435">
                            <w:rPr>
                              <w:rFonts w:cs="Calibri"/>
                            </w:rPr>
                            <w:t>.</w:t>
                          </w:r>
                        </w:p>
                      </w:txbxContent>
                    </v:textbox>
                  </v:shape>
                  <v:shape id="Text Box 203" o:spid="_x0000_s1159" type="#_x0000_t202" style="position:absolute;left:1432;top:7580;width:1870;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AtJ8IA&#10;AADcAAAADwAAAGRycy9kb3ducmV2LnhtbERPz2vCMBS+D/wfwhN201QHMjujiODYDk6sbvP4aJ5t&#10;sXkJTRa7/345CDt+fL8Xq960IlLnG8sKJuMMBHFpdcOVgtNxO3oG4QOyxtYyKfglD6vl4GGBubY3&#10;PlAsQiVSCPscFdQhuFxKX9Zk0I+tI07cxXYGQ4JdJXWHtxRuWjnNspk02HBqqNHRpqbyWvwYBWy/&#10;9P79exc/PufuLIt9dJvXqNTjsF+/gAjUh3/x3f2mFTxN0vx0Jh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C0nwgAAANwAAAAPAAAAAAAAAAAAAAAAAJgCAABkcnMvZG93&#10;bnJldi54bWxQSwUGAAAAAAQABAD1AAAAhwMAAAAA&#10;" filled="f" fillcolor="#365f91" stroked="f" strokecolor="#76923c">
                    <v:textbox>
                      <w:txbxContent>
                        <w:p w14:paraId="2E61F0A8" w14:textId="77777777" w:rsidR="005277EE" w:rsidRDefault="005277EE" w:rsidP="002C78C0">
                          <w:pPr>
                            <w:pStyle w:val="Whitetextinbox"/>
                          </w:pPr>
                          <w:r>
                            <w:t>Preparation</w:t>
                          </w:r>
                        </w:p>
                      </w:txbxContent>
                    </v:textbox>
                  </v:shape>
                </v:group>
                <w10:anchorlock/>
              </v:group>
            </w:pict>
          </mc:Fallback>
        </mc:AlternateContent>
      </w:r>
    </w:p>
    <w:p w14:paraId="71CB53DA" w14:textId="33D82F3E" w:rsidR="00B247AF" w:rsidRPr="003446CB" w:rsidRDefault="00B247AF" w:rsidP="00304DED">
      <w:pPr>
        <w:spacing w:after="0"/>
        <w:rPr>
          <w:b/>
          <w:caps/>
          <w:sz w:val="28"/>
          <w:szCs w:val="28"/>
        </w:rPr>
      </w:pPr>
    </w:p>
    <w:p w14:paraId="205CD6F8" w14:textId="343E6965" w:rsidR="00146D4E" w:rsidRPr="003446CB" w:rsidRDefault="00586414" w:rsidP="00DB4588">
      <w:pPr>
        <w:pStyle w:val="Heading2"/>
        <w:rPr>
          <w:sz w:val="26"/>
          <w:szCs w:val="26"/>
        </w:rPr>
      </w:pPr>
      <w:bookmarkStart w:id="92" w:name="_Toc410036359"/>
      <w:bookmarkStart w:id="93" w:name="_Toc411340619"/>
      <w:bookmarkStart w:id="94" w:name="_Toc429074830"/>
      <w:r w:rsidRPr="003446CB">
        <w:rPr>
          <w:noProof/>
        </w:rPr>
        <mc:AlternateContent>
          <mc:Choice Requires="wps">
            <w:drawing>
              <wp:anchor distT="0" distB="0" distL="114300" distR="114300" simplePos="0" relativeHeight="251620352" behindDoc="0" locked="0" layoutInCell="1" allowOverlap="1" wp14:anchorId="721E4DF1" wp14:editId="2D5A34CC">
                <wp:simplePos x="0" y="0"/>
                <wp:positionH relativeFrom="column">
                  <wp:posOffset>-557530</wp:posOffset>
                </wp:positionH>
                <wp:positionV relativeFrom="paragraph">
                  <wp:posOffset>408305</wp:posOffset>
                </wp:positionV>
                <wp:extent cx="530352" cy="484632"/>
                <wp:effectExtent l="0" t="0" r="3175" b="0"/>
                <wp:wrapNone/>
                <wp:docPr id="305" name="Text Box 295" descr="Clipboar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 cy="484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84CA8" w14:textId="77777777" w:rsidR="005277EE" w:rsidRDefault="005277EE" w:rsidP="002C78C0">
                            <w:r w:rsidRPr="007A6F9D">
                              <w:rPr>
                                <w:sz w:val="80"/>
                                <w:szCs w:val="80"/>
                              </w:rPr>
                              <w:sym w:font="Webdings" w:char="F0A4"/>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21E4DF1" id="_x0000_s1160" type="#_x0000_t202" alt="Clipboard" style="position:absolute;margin-left:-43.9pt;margin-top:32.15pt;width:41.75pt;height:38.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" stroked="f">
                <v:textbox inset="0,0,0,0">
                  <w:txbxContent>
                    <w:p w14:paraId="64684CA8" w14:textId="77777777" w:rsidR="005277EE" w:rsidRDefault="005277EE" w:rsidP="002C78C0">
                      <w:r w:rsidRPr="007A6F9D">
                        <w:rPr>
                          <w:sz w:val="80"/>
                          <w:szCs w:val="80"/>
                        </w:rPr>
                        <w:sym w:font="Webdings" w:char="F0A4"/>
                      </w:r>
                    </w:p>
                  </w:txbxContent>
                </v:textbox>
              </v:shape>
            </w:pict>
          </mc:Fallback>
        </mc:AlternateContent>
      </w:r>
      <w:r w:rsidR="00146D4E" w:rsidRPr="003446CB">
        <w:t>R</w:t>
      </w:r>
      <w:r w:rsidR="00B21E2D" w:rsidRPr="003446CB">
        <w:t>eview</w:t>
      </w:r>
      <w:r w:rsidR="00146D4E" w:rsidRPr="003446CB">
        <w:t xml:space="preserve"> of Module </w:t>
      </w:r>
      <w:r w:rsidR="001C0EE6" w:rsidRPr="003446CB">
        <w:t>4</w:t>
      </w:r>
      <w:r w:rsidR="00146D4E" w:rsidRPr="003446CB">
        <w:t xml:space="preserve"> </w:t>
      </w:r>
      <w:r w:rsidR="00146D4E" w:rsidRPr="003446CB">
        <w:rPr>
          <w:sz w:val="26"/>
          <w:szCs w:val="26"/>
        </w:rPr>
        <w:t>(5 m</w:t>
      </w:r>
      <w:r w:rsidR="00B21E2D" w:rsidRPr="003446CB">
        <w:rPr>
          <w:sz w:val="26"/>
          <w:szCs w:val="26"/>
        </w:rPr>
        <w:t>inutes</w:t>
      </w:r>
      <w:r w:rsidR="00146D4E" w:rsidRPr="003446CB">
        <w:rPr>
          <w:sz w:val="26"/>
          <w:szCs w:val="26"/>
        </w:rPr>
        <w:t>)</w:t>
      </w:r>
      <w:bookmarkEnd w:id="92"/>
      <w:bookmarkEnd w:id="93"/>
      <w:bookmarkEnd w:id="94"/>
    </w:p>
    <w:p w14:paraId="629E9672" w14:textId="22D42D86" w:rsidR="00586414" w:rsidRPr="003446CB" w:rsidRDefault="00586414" w:rsidP="00586414">
      <w:pPr>
        <w:autoSpaceDE/>
        <w:autoSpaceDN/>
        <w:adjustRightInd/>
        <w:spacing w:after="0"/>
        <w:ind w:left="360" w:right="29"/>
      </w:pPr>
    </w:p>
    <w:p w14:paraId="04EC484B" w14:textId="77777777" w:rsidR="00ED5483" w:rsidRPr="003446CB" w:rsidRDefault="00ED5483" w:rsidP="0011048F">
      <w:pPr>
        <w:numPr>
          <w:ilvl w:val="2"/>
          <w:numId w:val="105"/>
        </w:numPr>
        <w:autoSpaceDE/>
        <w:autoSpaceDN/>
        <w:adjustRightInd/>
        <w:spacing w:after="0"/>
        <w:ind w:left="360" w:right="29" w:hanging="360"/>
      </w:pPr>
      <w:r w:rsidRPr="003446CB">
        <w:t>A</w:t>
      </w:r>
      <w:r w:rsidR="00286649" w:rsidRPr="003446CB">
        <w:t>sk the following questions</w:t>
      </w:r>
      <w:r w:rsidRPr="003446CB">
        <w:t>:</w:t>
      </w:r>
    </w:p>
    <w:p w14:paraId="779E23F5" w14:textId="77777777" w:rsidR="00286649" w:rsidRPr="003446CB" w:rsidRDefault="00ED5483" w:rsidP="0011048F">
      <w:pPr>
        <w:numPr>
          <w:ilvl w:val="0"/>
          <w:numId w:val="91"/>
        </w:numPr>
        <w:autoSpaceDE/>
        <w:autoSpaceDN/>
        <w:adjustRightInd/>
        <w:spacing w:before="60" w:after="0"/>
        <w:rPr>
          <w:szCs w:val="22"/>
        </w:rPr>
      </w:pPr>
      <w:r w:rsidRPr="003446CB">
        <w:rPr>
          <w:szCs w:val="22"/>
        </w:rPr>
        <w:t xml:space="preserve">Why are safe food and water particularly important for PLHIV? </w:t>
      </w:r>
    </w:p>
    <w:p w14:paraId="08D66F7C" w14:textId="77777777" w:rsidR="00ED5483" w:rsidRPr="003446CB" w:rsidRDefault="00ED5483" w:rsidP="00586414">
      <w:pPr>
        <w:autoSpaceDE/>
        <w:autoSpaceDN/>
        <w:adjustRightInd/>
        <w:spacing w:before="60" w:after="0"/>
        <w:ind w:left="720"/>
        <w:rPr>
          <w:szCs w:val="22"/>
        </w:rPr>
      </w:pPr>
      <w:r w:rsidRPr="003446CB">
        <w:rPr>
          <w:i/>
          <w:szCs w:val="22"/>
        </w:rPr>
        <w:t>ANSWER</w:t>
      </w:r>
      <w:r w:rsidR="00286649" w:rsidRPr="003446CB">
        <w:rPr>
          <w:i/>
          <w:szCs w:val="22"/>
        </w:rPr>
        <w:t>S</w:t>
      </w:r>
      <w:r w:rsidRPr="003446CB">
        <w:rPr>
          <w:szCs w:val="22"/>
        </w:rPr>
        <w:t>:</w:t>
      </w:r>
    </w:p>
    <w:p w14:paraId="257F96BB" w14:textId="2137FE20" w:rsidR="00ED5483" w:rsidRPr="003446CB" w:rsidRDefault="00ED5483" w:rsidP="0011048F">
      <w:pPr>
        <w:numPr>
          <w:ilvl w:val="0"/>
          <w:numId w:val="163"/>
        </w:numPr>
        <w:autoSpaceDE/>
        <w:autoSpaceDN/>
        <w:adjustRightInd/>
        <w:spacing w:after="0"/>
      </w:pPr>
      <w:r w:rsidRPr="003446CB">
        <w:t xml:space="preserve">They have </w:t>
      </w:r>
      <w:r w:rsidR="003128B1" w:rsidRPr="003446CB">
        <w:t xml:space="preserve">weak immune systems </w:t>
      </w:r>
      <w:r w:rsidRPr="003446CB">
        <w:t xml:space="preserve">and are at higher risk of infections. </w:t>
      </w:r>
    </w:p>
    <w:p w14:paraId="2AC63DA1" w14:textId="7C1CDD99" w:rsidR="00ED5483" w:rsidRPr="003446CB" w:rsidRDefault="00ED5483" w:rsidP="0011048F">
      <w:pPr>
        <w:numPr>
          <w:ilvl w:val="0"/>
          <w:numId w:val="163"/>
        </w:numPr>
        <w:autoSpaceDE/>
        <w:autoSpaceDN/>
        <w:adjustRightInd/>
        <w:spacing w:after="0"/>
      </w:pPr>
      <w:r w:rsidRPr="003446CB">
        <w:t xml:space="preserve">They </w:t>
      </w:r>
      <w:r w:rsidR="003128B1" w:rsidRPr="003446CB">
        <w:t xml:space="preserve">get </w:t>
      </w:r>
      <w:r w:rsidRPr="003446CB">
        <w:t>more severe symptoms of food-borne illness, which are more likely to cause serious conditions</w:t>
      </w:r>
      <w:r w:rsidR="003128B1" w:rsidRPr="003446CB">
        <w:t>,</w:t>
      </w:r>
      <w:r w:rsidRPr="003446CB">
        <w:t xml:space="preserve"> such as meningitis. </w:t>
      </w:r>
    </w:p>
    <w:p w14:paraId="12371E16" w14:textId="77777777" w:rsidR="00ED5483" w:rsidRPr="003446CB" w:rsidRDefault="00ED5483" w:rsidP="0011048F">
      <w:pPr>
        <w:numPr>
          <w:ilvl w:val="0"/>
          <w:numId w:val="163"/>
        </w:numPr>
        <w:autoSpaceDE/>
        <w:autoSpaceDN/>
        <w:adjustRightInd/>
        <w:spacing w:after="0"/>
      </w:pPr>
      <w:r w:rsidRPr="003446CB">
        <w:t xml:space="preserve">They may have a hard time recovering from illness. </w:t>
      </w:r>
    </w:p>
    <w:p w14:paraId="6789E83D" w14:textId="01374FE4" w:rsidR="00ED5483" w:rsidRPr="003446CB" w:rsidRDefault="00ED5483" w:rsidP="0011048F">
      <w:pPr>
        <w:numPr>
          <w:ilvl w:val="0"/>
          <w:numId w:val="163"/>
        </w:numPr>
        <w:autoSpaceDE/>
        <w:autoSpaceDN/>
        <w:adjustRightInd/>
        <w:spacing w:after="0"/>
      </w:pPr>
      <w:r w:rsidRPr="003446CB">
        <w:t xml:space="preserve">Illness can cause weight loss and lower resistance to </w:t>
      </w:r>
      <w:r w:rsidR="00586414" w:rsidRPr="003446CB">
        <w:t>opportunistic infections</w:t>
      </w:r>
      <w:r w:rsidRPr="003446CB">
        <w:t>.</w:t>
      </w:r>
    </w:p>
    <w:p w14:paraId="309F597B" w14:textId="77777777" w:rsidR="00ED5483" w:rsidRPr="003446CB" w:rsidRDefault="00ED5483" w:rsidP="00586414">
      <w:pPr>
        <w:spacing w:after="0"/>
        <w:ind w:left="1080"/>
        <w:rPr>
          <w:i/>
        </w:rPr>
      </w:pPr>
    </w:p>
    <w:p w14:paraId="6C389E0B" w14:textId="4963C29F" w:rsidR="00ED5483" w:rsidRPr="003446CB" w:rsidRDefault="00ED5483" w:rsidP="0011048F">
      <w:pPr>
        <w:numPr>
          <w:ilvl w:val="0"/>
          <w:numId w:val="91"/>
        </w:numPr>
        <w:autoSpaceDE/>
        <w:autoSpaceDN/>
        <w:adjustRightInd/>
        <w:spacing w:after="0"/>
        <w:rPr>
          <w:szCs w:val="22"/>
        </w:rPr>
      </w:pPr>
      <w:r w:rsidRPr="003446CB">
        <w:rPr>
          <w:szCs w:val="22"/>
        </w:rPr>
        <w:t xml:space="preserve">How do people usually get </w:t>
      </w:r>
      <w:r w:rsidR="00F933A1">
        <w:rPr>
          <w:szCs w:val="22"/>
        </w:rPr>
        <w:t xml:space="preserve">a </w:t>
      </w:r>
      <w:r w:rsidRPr="003446CB">
        <w:rPr>
          <w:szCs w:val="22"/>
        </w:rPr>
        <w:t xml:space="preserve">food- </w:t>
      </w:r>
      <w:r w:rsidR="00F933A1">
        <w:rPr>
          <w:szCs w:val="22"/>
        </w:rPr>
        <w:t xml:space="preserve">or </w:t>
      </w:r>
      <w:r w:rsidRPr="003446CB">
        <w:rPr>
          <w:szCs w:val="22"/>
        </w:rPr>
        <w:t>water-borne infection</w:t>
      </w:r>
      <w:r w:rsidR="00F933A1">
        <w:rPr>
          <w:szCs w:val="22"/>
        </w:rPr>
        <w:t>?</w:t>
      </w:r>
      <w:r w:rsidRPr="003446CB">
        <w:rPr>
          <w:szCs w:val="22"/>
        </w:rPr>
        <w:t xml:space="preserve"> (</w:t>
      </w:r>
      <w:r w:rsidRPr="003446CB">
        <w:rPr>
          <w:i/>
          <w:szCs w:val="22"/>
        </w:rPr>
        <w:t>ANSWER</w:t>
      </w:r>
      <w:r w:rsidRPr="003446CB">
        <w:rPr>
          <w:szCs w:val="22"/>
        </w:rPr>
        <w:t>: Dirty hands)</w:t>
      </w:r>
    </w:p>
    <w:p w14:paraId="53140E72" w14:textId="77777777" w:rsidR="00286649" w:rsidRPr="003446CB" w:rsidRDefault="00286649" w:rsidP="00900F21">
      <w:pPr>
        <w:autoSpaceDE/>
        <w:autoSpaceDN/>
        <w:adjustRightInd/>
        <w:spacing w:after="0"/>
        <w:ind w:left="720"/>
        <w:rPr>
          <w:szCs w:val="22"/>
        </w:rPr>
      </w:pPr>
    </w:p>
    <w:p w14:paraId="062C7D00" w14:textId="77777777" w:rsidR="00586414" w:rsidRPr="003446CB" w:rsidRDefault="00586414" w:rsidP="0011048F">
      <w:pPr>
        <w:numPr>
          <w:ilvl w:val="2"/>
          <w:numId w:val="105"/>
        </w:numPr>
        <w:autoSpaceDE/>
        <w:autoSpaceDN/>
        <w:adjustRightInd/>
        <w:spacing w:after="0"/>
        <w:ind w:left="360" w:right="29" w:hanging="360"/>
      </w:pPr>
      <w:r w:rsidRPr="003446CB">
        <w:br w:type="page"/>
      </w:r>
    </w:p>
    <w:p w14:paraId="437B0E65" w14:textId="50201FF2" w:rsidR="00286649" w:rsidRPr="003446CB" w:rsidRDefault="00286649" w:rsidP="0011048F">
      <w:pPr>
        <w:numPr>
          <w:ilvl w:val="2"/>
          <w:numId w:val="105"/>
        </w:numPr>
        <w:autoSpaceDE/>
        <w:autoSpaceDN/>
        <w:adjustRightInd/>
        <w:spacing w:after="0"/>
        <w:ind w:left="360" w:right="29" w:hanging="360"/>
      </w:pPr>
      <w:r w:rsidRPr="003446CB">
        <w:lastRenderedPageBreak/>
        <w:t xml:space="preserve">Show </w:t>
      </w:r>
      <w:r w:rsidRPr="003446CB">
        <w:rPr>
          <w:b/>
          <w:snapToGrid w:val="0"/>
          <w:color w:val="FFFFFF"/>
          <w:shd w:val="clear" w:color="auto" w:fill="76933D"/>
        </w:rPr>
        <w:t xml:space="preserve">Slide </w:t>
      </w:r>
      <w:r w:rsidR="00765753" w:rsidRPr="003446CB">
        <w:rPr>
          <w:b/>
          <w:snapToGrid w:val="0"/>
          <w:color w:val="FFFFFF"/>
          <w:shd w:val="clear" w:color="auto" w:fill="76933D"/>
        </w:rPr>
        <w:t>5</w:t>
      </w:r>
      <w:r w:rsidRPr="003446CB">
        <w:rPr>
          <w:b/>
          <w:snapToGrid w:val="0"/>
          <w:color w:val="FFFFFF"/>
          <w:shd w:val="clear" w:color="auto" w:fill="76933D"/>
        </w:rPr>
        <w:t>.1</w:t>
      </w:r>
      <w:r w:rsidRPr="003446CB">
        <w:rPr>
          <w:b/>
        </w:rPr>
        <w:t>.</w:t>
      </w:r>
    </w:p>
    <w:p w14:paraId="62E41081" w14:textId="77777777" w:rsidR="00286649" w:rsidRPr="003446CB" w:rsidRDefault="00286649" w:rsidP="00286649">
      <w:pPr>
        <w:pStyle w:val="Bullet1"/>
        <w:numPr>
          <w:ilvl w:val="0"/>
          <w:numId w:val="0"/>
        </w:numPr>
        <w:ind w:left="360"/>
        <w:rPr>
          <w:b/>
        </w:rPr>
      </w:pPr>
    </w:p>
    <w:p w14:paraId="625A2091" w14:textId="1C2A8C27" w:rsidR="00286649" w:rsidRPr="003446CB" w:rsidRDefault="001C0EE6" w:rsidP="00286649">
      <w:pPr>
        <w:pStyle w:val="Bullet1"/>
        <w:numPr>
          <w:ilvl w:val="0"/>
          <w:numId w:val="0"/>
        </w:numPr>
        <w:ind w:left="360"/>
        <w:rPr>
          <w:b/>
        </w:rPr>
      </w:pPr>
      <w:r w:rsidRPr="003446CB">
        <w:rPr>
          <w:b/>
          <w:noProof/>
        </w:rPr>
        <w:drawing>
          <wp:inline distT="0" distB="0" distL="0" distR="0" wp14:anchorId="274F63AD" wp14:editId="2CD552B8">
            <wp:extent cx="2438399" cy="1828800"/>
            <wp:effectExtent l="19050" t="19050" r="19685" b="19050"/>
            <wp:docPr id="104" name="Picture 104" descr="Screenshot of Sli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438399" cy="1828800"/>
                    </a:xfrm>
                    <a:prstGeom prst="rect">
                      <a:avLst/>
                    </a:prstGeom>
                    <a:ln>
                      <a:solidFill>
                        <a:schemeClr val="tx1"/>
                      </a:solidFill>
                    </a:ln>
                  </pic:spPr>
                </pic:pic>
              </a:graphicData>
            </a:graphic>
          </wp:inline>
        </w:drawing>
      </w:r>
    </w:p>
    <w:p w14:paraId="36A0569C" w14:textId="77777777" w:rsidR="00286649" w:rsidRPr="003446CB" w:rsidRDefault="00286649" w:rsidP="00286649">
      <w:pPr>
        <w:spacing w:after="0"/>
        <w:rPr>
          <w:rFonts w:ascii="Calibri Bold" w:hAnsi="Calibri Bold"/>
          <w:b/>
          <w:caps/>
          <w:sz w:val="28"/>
          <w:szCs w:val="28"/>
        </w:rPr>
      </w:pPr>
    </w:p>
    <w:p w14:paraId="402762C8" w14:textId="2CC1FB57" w:rsidR="00286649" w:rsidRPr="003446CB" w:rsidRDefault="00286649" w:rsidP="00DB4588">
      <w:pPr>
        <w:pStyle w:val="Heading2"/>
      </w:pPr>
      <w:bookmarkStart w:id="95" w:name="_Toc410036360"/>
      <w:bookmarkStart w:id="96" w:name="_Toc411340620"/>
      <w:bookmarkStart w:id="97" w:name="_Toc429074831"/>
      <w:r w:rsidRPr="003446CB">
        <w:t xml:space="preserve">Objectives </w:t>
      </w:r>
      <w:r w:rsidRPr="003446CB">
        <w:rPr>
          <w:sz w:val="26"/>
          <w:szCs w:val="26"/>
        </w:rPr>
        <w:t xml:space="preserve">(5 </w:t>
      </w:r>
      <w:r w:rsidR="00B83932" w:rsidRPr="003446CB">
        <w:rPr>
          <w:sz w:val="26"/>
          <w:szCs w:val="26"/>
        </w:rPr>
        <w:t>m</w:t>
      </w:r>
      <w:r w:rsidR="008C719B" w:rsidRPr="003446CB">
        <w:rPr>
          <w:sz w:val="26"/>
          <w:szCs w:val="26"/>
        </w:rPr>
        <w:t>inutes</w:t>
      </w:r>
      <w:r w:rsidRPr="003446CB">
        <w:rPr>
          <w:sz w:val="26"/>
          <w:szCs w:val="26"/>
        </w:rPr>
        <w:t>)</w:t>
      </w:r>
      <w:bookmarkEnd w:id="95"/>
      <w:bookmarkEnd w:id="96"/>
      <w:bookmarkEnd w:id="97"/>
    </w:p>
    <w:p w14:paraId="39E67F3F" w14:textId="77777777" w:rsidR="00765753" w:rsidRPr="003446CB" w:rsidRDefault="00765753" w:rsidP="00765753">
      <w:pPr>
        <w:autoSpaceDE/>
        <w:autoSpaceDN/>
        <w:adjustRightInd/>
        <w:spacing w:after="0"/>
        <w:ind w:left="360" w:right="29"/>
      </w:pPr>
    </w:p>
    <w:p w14:paraId="420570C4" w14:textId="06D52484" w:rsidR="00286649" w:rsidRPr="003446CB" w:rsidRDefault="00286649" w:rsidP="0011048F">
      <w:pPr>
        <w:numPr>
          <w:ilvl w:val="2"/>
          <w:numId w:val="105"/>
        </w:numPr>
        <w:autoSpaceDE/>
        <w:autoSpaceDN/>
        <w:adjustRightInd/>
        <w:spacing w:after="0"/>
        <w:ind w:left="360" w:right="29" w:hanging="360"/>
      </w:pPr>
      <w:r w:rsidRPr="003446CB">
        <w:t xml:space="preserve">Present the module learning objectives on </w:t>
      </w:r>
      <w:r w:rsidRPr="003446CB">
        <w:rPr>
          <w:b/>
          <w:snapToGrid w:val="0"/>
          <w:color w:val="FFFFFF"/>
          <w:shd w:val="clear" w:color="auto" w:fill="76933D"/>
        </w:rPr>
        <w:t xml:space="preserve">Slide </w:t>
      </w:r>
      <w:r w:rsidR="00765753" w:rsidRPr="003446CB">
        <w:rPr>
          <w:b/>
          <w:snapToGrid w:val="0"/>
          <w:color w:val="FFFFFF"/>
          <w:shd w:val="clear" w:color="auto" w:fill="76933D"/>
        </w:rPr>
        <w:t>5</w:t>
      </w:r>
      <w:r w:rsidRPr="003446CB">
        <w:rPr>
          <w:b/>
          <w:snapToGrid w:val="0"/>
          <w:color w:val="FFFFFF"/>
          <w:shd w:val="clear" w:color="auto" w:fill="76933D"/>
        </w:rPr>
        <w:t>.2</w:t>
      </w:r>
      <w:r w:rsidRPr="003446CB">
        <w:t xml:space="preserve">. </w:t>
      </w:r>
    </w:p>
    <w:p w14:paraId="65C3EE6F" w14:textId="436A7739" w:rsidR="00D91CE5" w:rsidRPr="003446CB" w:rsidRDefault="00286649" w:rsidP="00586414">
      <w:pPr>
        <w:spacing w:after="0"/>
        <w:ind w:left="360" w:right="29"/>
      </w:pPr>
      <w:r w:rsidRPr="003446CB">
        <w:br/>
      </w:r>
      <w:r w:rsidR="001C0EE6" w:rsidRPr="003446CB">
        <w:rPr>
          <w:noProof/>
        </w:rPr>
        <w:drawing>
          <wp:inline distT="0" distB="0" distL="0" distR="0" wp14:anchorId="666CA191" wp14:editId="56841927">
            <wp:extent cx="2438400" cy="1828800"/>
            <wp:effectExtent l="19050" t="19050" r="19050" b="19050"/>
            <wp:docPr id="114" name="Picture 114" descr="Screenshot of Sli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438400" cy="1828800"/>
                    </a:xfrm>
                    <a:prstGeom prst="rect">
                      <a:avLst/>
                    </a:prstGeom>
                    <a:ln>
                      <a:solidFill>
                        <a:schemeClr val="tx1"/>
                      </a:solidFill>
                    </a:ln>
                  </pic:spPr>
                </pic:pic>
              </a:graphicData>
            </a:graphic>
          </wp:inline>
        </w:drawing>
      </w:r>
    </w:p>
    <w:p w14:paraId="72531887" w14:textId="77777777" w:rsidR="005613DE" w:rsidRPr="003446CB" w:rsidRDefault="005613DE" w:rsidP="00586414">
      <w:pPr>
        <w:spacing w:after="0"/>
        <w:ind w:left="360" w:right="29"/>
      </w:pPr>
    </w:p>
    <w:p w14:paraId="289F135C" w14:textId="2118B112" w:rsidR="00CF183D" w:rsidRPr="003446CB" w:rsidRDefault="00D71B6C" w:rsidP="00DB4588">
      <w:pPr>
        <w:pStyle w:val="Heading2"/>
      </w:pPr>
      <w:bookmarkStart w:id="98" w:name="_Toc410036361"/>
      <w:bookmarkStart w:id="99" w:name="_Toc429074832"/>
      <w:r w:rsidRPr="003446CB">
        <w:rPr>
          <w:noProof/>
        </w:rPr>
        <w:drawing>
          <wp:anchor distT="0" distB="0" distL="114300" distR="114300" simplePos="0" relativeHeight="251626496" behindDoc="1" locked="0" layoutInCell="1" allowOverlap="1" wp14:anchorId="73E73264" wp14:editId="57CCA22C">
            <wp:simplePos x="0" y="0"/>
            <wp:positionH relativeFrom="column">
              <wp:posOffset>-631190</wp:posOffset>
            </wp:positionH>
            <wp:positionV relativeFrom="paragraph">
              <wp:posOffset>732962</wp:posOffset>
            </wp:positionV>
            <wp:extent cx="530225" cy="502920"/>
            <wp:effectExtent l="0" t="0" r="3175" b="0"/>
            <wp:wrapTight wrapText="bothSides">
              <wp:wrapPolygon edited="0">
                <wp:start x="0" y="0"/>
                <wp:lineTo x="0" y="20455"/>
                <wp:lineTo x="20953" y="20455"/>
                <wp:lineTo x="20953" y="0"/>
                <wp:lineTo x="0" y="0"/>
              </wp:wrapPolygon>
            </wp:wrapTight>
            <wp:docPr id="810" name="Picture 42" descr="Prese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PresenationIcon"/>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30225"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1C0EE6" w:rsidRPr="003446CB">
        <w:t>5</w:t>
      </w:r>
      <w:r w:rsidR="00A47F1D" w:rsidRPr="003446CB">
        <w:t>.1</w:t>
      </w:r>
      <w:r w:rsidR="00586414" w:rsidRPr="003446CB">
        <w:t xml:space="preserve">. </w:t>
      </w:r>
      <w:r w:rsidR="00CF183D" w:rsidRPr="003446CB">
        <w:t xml:space="preserve">Nutritional Needs during Pregnancy and Lactation </w:t>
      </w:r>
      <w:r w:rsidR="00CF183D" w:rsidRPr="003446CB">
        <w:rPr>
          <w:sz w:val="26"/>
          <w:szCs w:val="26"/>
        </w:rPr>
        <w:t>(</w:t>
      </w:r>
      <w:r w:rsidR="00FF71A2" w:rsidRPr="003446CB">
        <w:rPr>
          <w:sz w:val="26"/>
          <w:szCs w:val="26"/>
        </w:rPr>
        <w:t>1 hour</w:t>
      </w:r>
      <w:r w:rsidR="00CF183D" w:rsidRPr="003446CB">
        <w:rPr>
          <w:sz w:val="26"/>
          <w:szCs w:val="26"/>
        </w:rPr>
        <w:t>)</w:t>
      </w:r>
      <w:bookmarkEnd w:id="98"/>
      <w:bookmarkEnd w:id="99"/>
    </w:p>
    <w:p w14:paraId="73C4131C" w14:textId="77777777" w:rsidR="00586414" w:rsidRPr="003446CB" w:rsidRDefault="00586414" w:rsidP="00162444">
      <w:pPr>
        <w:spacing w:after="0"/>
        <w:rPr>
          <w:b/>
          <w:sz w:val="28"/>
          <w:szCs w:val="28"/>
        </w:rPr>
      </w:pPr>
    </w:p>
    <w:p w14:paraId="6698EF6A" w14:textId="77777777" w:rsidR="00703414" w:rsidRPr="003446CB" w:rsidRDefault="00703414" w:rsidP="00162444">
      <w:pPr>
        <w:spacing w:after="0"/>
        <w:rPr>
          <w:b/>
          <w:sz w:val="28"/>
          <w:szCs w:val="28"/>
        </w:rPr>
      </w:pPr>
      <w:r w:rsidRPr="003446CB">
        <w:rPr>
          <w:b/>
          <w:sz w:val="28"/>
          <w:szCs w:val="28"/>
        </w:rPr>
        <w:t>PRESENTATION: Importance of good nutrition during pregnancy and lactation</w:t>
      </w:r>
    </w:p>
    <w:p w14:paraId="387C9DB0" w14:textId="77777777" w:rsidR="00162444" w:rsidRPr="003446CB" w:rsidRDefault="00162444" w:rsidP="00162444">
      <w:pPr>
        <w:spacing w:after="0"/>
        <w:rPr>
          <w:b/>
          <w:szCs w:val="28"/>
        </w:rPr>
      </w:pPr>
    </w:p>
    <w:p w14:paraId="001B9975" w14:textId="018CCE02" w:rsidR="00442C0A" w:rsidRPr="003446CB" w:rsidRDefault="00442C0A" w:rsidP="0011048F">
      <w:pPr>
        <w:numPr>
          <w:ilvl w:val="2"/>
          <w:numId w:val="105"/>
        </w:numPr>
        <w:autoSpaceDE/>
        <w:autoSpaceDN/>
        <w:adjustRightInd/>
        <w:spacing w:after="0"/>
        <w:ind w:left="360" w:right="29" w:hanging="360"/>
      </w:pPr>
      <w:r w:rsidRPr="003446CB">
        <w:t xml:space="preserve">Explain that nutrition is very important for pregnant women and their unborn children. Pregnancy puts extra demands on a woman’s body. The fetus is most vulnerable at conception and </w:t>
      </w:r>
      <w:r w:rsidR="00257D5F">
        <w:t xml:space="preserve">in </w:t>
      </w:r>
      <w:r w:rsidRPr="003446CB">
        <w:t>the weeks afterward, when the organs and systems develop. The energy to create these systems comes from the mother. During the early stages of pregnancy, when the placenta is not yet formed, the embryo is not protected from deficiencies in the mother. Therefore, it is critical that pregnant women consume adequate nutrients. Frequent consumption of nutritious foods also helps prevent nausea and vomiting.</w:t>
      </w:r>
    </w:p>
    <w:p w14:paraId="3DDAC571" w14:textId="77777777" w:rsidR="00442C0A" w:rsidRPr="003446CB" w:rsidRDefault="00442C0A" w:rsidP="00442C0A">
      <w:pPr>
        <w:autoSpaceDE/>
        <w:autoSpaceDN/>
        <w:adjustRightInd/>
        <w:spacing w:after="0"/>
        <w:ind w:left="360" w:right="29"/>
      </w:pPr>
    </w:p>
    <w:p w14:paraId="45D5C216" w14:textId="77777777" w:rsidR="00D71B6C" w:rsidRPr="003446CB" w:rsidRDefault="00442C0A" w:rsidP="0011048F">
      <w:pPr>
        <w:numPr>
          <w:ilvl w:val="2"/>
          <w:numId w:val="105"/>
        </w:numPr>
        <w:autoSpaceDE/>
        <w:autoSpaceDN/>
        <w:adjustRightInd/>
        <w:spacing w:after="0"/>
        <w:ind w:left="360" w:right="29" w:hanging="360"/>
      </w:pPr>
      <w:r w:rsidRPr="003446CB">
        <w:lastRenderedPageBreak/>
        <w:t xml:space="preserve">Explain that poor nutrition during pregnancy increases the risk of maternal and infant mortality, low birth weight, birth defects, and the risk of chronic disease when children grow up. </w:t>
      </w:r>
    </w:p>
    <w:p w14:paraId="383B9B31" w14:textId="77777777" w:rsidR="00D71B6C" w:rsidRPr="003446CB" w:rsidRDefault="00D71B6C" w:rsidP="00586414">
      <w:pPr>
        <w:pStyle w:val="ListParagraph"/>
        <w:spacing w:after="0"/>
      </w:pPr>
    </w:p>
    <w:p w14:paraId="0CD552C7" w14:textId="39A8239E" w:rsidR="00442C0A" w:rsidRPr="003446CB" w:rsidRDefault="00D71B6C" w:rsidP="0011048F">
      <w:pPr>
        <w:numPr>
          <w:ilvl w:val="2"/>
          <w:numId w:val="105"/>
        </w:numPr>
        <w:autoSpaceDE/>
        <w:autoSpaceDN/>
        <w:adjustRightInd/>
        <w:spacing w:after="0"/>
        <w:ind w:left="360" w:right="29" w:hanging="360"/>
      </w:pPr>
      <w:r w:rsidRPr="003446CB">
        <w:t>Explain that g</w:t>
      </w:r>
      <w:r w:rsidR="00442C0A" w:rsidRPr="003446CB">
        <w:t xml:space="preserve">ood </w:t>
      </w:r>
      <w:r w:rsidR="00442C0A" w:rsidRPr="003446CB">
        <w:rPr>
          <w:rFonts w:cs="Times New Roman"/>
          <w:color w:val="333333"/>
        </w:rPr>
        <w:t xml:space="preserve">nutrition is also important after delivery to help mothers recover and </w:t>
      </w:r>
      <w:r w:rsidR="00257D5F">
        <w:rPr>
          <w:rFonts w:cs="Times New Roman"/>
          <w:color w:val="333333"/>
        </w:rPr>
        <w:t xml:space="preserve">to </w:t>
      </w:r>
      <w:r w:rsidR="00442C0A" w:rsidRPr="003446CB">
        <w:rPr>
          <w:rFonts w:cs="Times New Roman"/>
          <w:color w:val="333333"/>
        </w:rPr>
        <w:t xml:space="preserve">provide enough food energy and nutrients </w:t>
      </w:r>
      <w:r w:rsidR="00257D5F">
        <w:rPr>
          <w:rFonts w:cs="Times New Roman"/>
          <w:color w:val="333333"/>
        </w:rPr>
        <w:t xml:space="preserve">for them </w:t>
      </w:r>
      <w:r w:rsidR="00442C0A" w:rsidRPr="003446CB">
        <w:rPr>
          <w:rFonts w:cs="Times New Roman"/>
          <w:color w:val="333333"/>
        </w:rPr>
        <w:t>to </w:t>
      </w:r>
      <w:hyperlink r:id="rId110" w:tooltip="Breastfeeding" w:history="1">
        <w:r w:rsidR="00442C0A" w:rsidRPr="003446CB">
          <w:rPr>
            <w:rFonts w:cs="Times New Roman"/>
            <w:color w:val="333333"/>
          </w:rPr>
          <w:t>breastfeed</w:t>
        </w:r>
      </w:hyperlink>
      <w:r w:rsidR="00442C0A" w:rsidRPr="003446CB">
        <w:rPr>
          <w:rFonts w:cs="Times New Roman"/>
          <w:color w:val="333333"/>
        </w:rPr>
        <w:t> their infants.</w:t>
      </w:r>
    </w:p>
    <w:p w14:paraId="6ED54C2B" w14:textId="1C66772C" w:rsidR="00D91CE5" w:rsidRPr="003446CB" w:rsidRDefault="0042174F" w:rsidP="00D91CE5">
      <w:pPr>
        <w:keepLines/>
        <w:spacing w:after="0"/>
        <w:rPr>
          <w:b/>
          <w:sz w:val="28"/>
          <w:szCs w:val="28"/>
        </w:rPr>
      </w:pPr>
      <w:r w:rsidRPr="003446CB">
        <w:rPr>
          <w:noProof/>
        </w:rPr>
        <w:drawing>
          <wp:anchor distT="0" distB="0" distL="114300" distR="114300" simplePos="0" relativeHeight="251622400" behindDoc="0" locked="0" layoutInCell="1" allowOverlap="1" wp14:anchorId="07852CFA" wp14:editId="2324708C">
            <wp:simplePos x="0" y="0"/>
            <wp:positionH relativeFrom="column">
              <wp:posOffset>-457200</wp:posOffset>
            </wp:positionH>
            <wp:positionV relativeFrom="paragraph">
              <wp:posOffset>150495</wp:posOffset>
            </wp:positionV>
            <wp:extent cx="411480" cy="393192"/>
            <wp:effectExtent l="0" t="0" r="7620" b="6985"/>
            <wp:wrapNone/>
            <wp:docPr id="771" name="Picture 198" descr="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1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81073" w14:textId="77777777" w:rsidR="002810B8" w:rsidRPr="003446CB" w:rsidRDefault="002810B8" w:rsidP="00586414">
      <w:pPr>
        <w:keepLines/>
        <w:spacing w:after="0"/>
        <w:rPr>
          <w:b/>
          <w:sz w:val="28"/>
          <w:szCs w:val="28"/>
        </w:rPr>
      </w:pPr>
      <w:r w:rsidRPr="003446CB">
        <w:rPr>
          <w:b/>
          <w:sz w:val="28"/>
          <w:szCs w:val="28"/>
        </w:rPr>
        <w:t>BRAINSTORM: How do women in your communities change what or how they eat when they are pregnant? When they are breastfeeding?</w:t>
      </w:r>
    </w:p>
    <w:p w14:paraId="41D9A416" w14:textId="77777777" w:rsidR="005613DE" w:rsidRPr="003446CB" w:rsidRDefault="005613DE" w:rsidP="00586414">
      <w:pPr>
        <w:keepLines/>
        <w:spacing w:after="0"/>
        <w:rPr>
          <w:b/>
          <w:szCs w:val="28"/>
        </w:rPr>
      </w:pPr>
    </w:p>
    <w:p w14:paraId="06FBC4F4" w14:textId="77777777" w:rsidR="002810B8" w:rsidRPr="003446CB" w:rsidRDefault="002810B8" w:rsidP="0011048F">
      <w:pPr>
        <w:numPr>
          <w:ilvl w:val="2"/>
          <w:numId w:val="105"/>
        </w:numPr>
        <w:autoSpaceDE/>
        <w:autoSpaceDN/>
        <w:adjustRightInd/>
        <w:spacing w:after="0"/>
        <w:ind w:left="360" w:right="29" w:hanging="360"/>
      </w:pPr>
      <w:r w:rsidRPr="003446CB">
        <w:t>Facilitate discussion about</w:t>
      </w:r>
      <w:r w:rsidR="001D7BC7" w:rsidRPr="003446CB">
        <w:t xml:space="preserve"> local</w:t>
      </w:r>
      <w:r w:rsidRPr="003446CB">
        <w:t xml:space="preserve"> cultural beliefs and norms regarding pregnancy and lactation.</w:t>
      </w:r>
    </w:p>
    <w:p w14:paraId="03BF6876" w14:textId="5534D94E" w:rsidR="00286649" w:rsidRPr="003446CB" w:rsidRDefault="0042174F" w:rsidP="00286649">
      <w:pPr>
        <w:pStyle w:val="Bullet1"/>
        <w:numPr>
          <w:ilvl w:val="0"/>
          <w:numId w:val="0"/>
        </w:numPr>
      </w:pPr>
      <w:r w:rsidRPr="003446CB">
        <w:rPr>
          <w:noProof/>
        </w:rPr>
        <w:drawing>
          <wp:anchor distT="0" distB="0" distL="114300" distR="114300" simplePos="0" relativeHeight="251621376" behindDoc="0" locked="0" layoutInCell="1" allowOverlap="1" wp14:anchorId="1B1B3609" wp14:editId="3161EE62">
            <wp:simplePos x="0" y="0"/>
            <wp:positionH relativeFrom="column">
              <wp:posOffset>-457200</wp:posOffset>
            </wp:positionH>
            <wp:positionV relativeFrom="paragraph">
              <wp:posOffset>109855</wp:posOffset>
            </wp:positionV>
            <wp:extent cx="411480" cy="393192"/>
            <wp:effectExtent l="0" t="0" r="7620" b="6985"/>
            <wp:wrapNone/>
            <wp:docPr id="766" name="Picture 198"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1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172399" w14:textId="77777777" w:rsidR="008F1761" w:rsidRPr="003446CB" w:rsidRDefault="008F1761" w:rsidP="00586414">
      <w:pPr>
        <w:keepLines/>
        <w:spacing w:after="0"/>
        <w:rPr>
          <w:b/>
          <w:sz w:val="28"/>
          <w:szCs w:val="28"/>
        </w:rPr>
      </w:pPr>
      <w:r w:rsidRPr="003446CB">
        <w:rPr>
          <w:b/>
          <w:sz w:val="28"/>
          <w:szCs w:val="28"/>
        </w:rPr>
        <w:t>BRAINSTORM: How do pregnancy and lactation affect women’s nutritional needs?</w:t>
      </w:r>
    </w:p>
    <w:p w14:paraId="3D4DE1AF" w14:textId="77777777" w:rsidR="005613DE" w:rsidRPr="003446CB" w:rsidRDefault="005613DE" w:rsidP="00586414">
      <w:pPr>
        <w:keepLines/>
        <w:spacing w:after="0"/>
        <w:rPr>
          <w:b/>
          <w:szCs w:val="28"/>
        </w:rPr>
      </w:pPr>
    </w:p>
    <w:p w14:paraId="4FBD8F47" w14:textId="77777777" w:rsidR="00662703" w:rsidRPr="003446CB" w:rsidRDefault="00286649" w:rsidP="0011048F">
      <w:pPr>
        <w:numPr>
          <w:ilvl w:val="2"/>
          <w:numId w:val="105"/>
        </w:numPr>
        <w:autoSpaceDE/>
        <w:autoSpaceDN/>
        <w:adjustRightInd/>
        <w:spacing w:after="0"/>
        <w:ind w:left="360" w:right="29" w:hanging="360"/>
      </w:pPr>
      <w:r w:rsidRPr="003446CB">
        <w:t xml:space="preserve">Compare responses to the </w:t>
      </w:r>
      <w:r w:rsidR="00662703" w:rsidRPr="003446CB">
        <w:rPr>
          <w:i/>
        </w:rPr>
        <w:t>ANSWER</w:t>
      </w:r>
      <w:r w:rsidR="00662703" w:rsidRPr="003446CB">
        <w:t xml:space="preserve">: </w:t>
      </w:r>
      <w:r w:rsidR="00662703" w:rsidRPr="003446CB">
        <w:rPr>
          <w:bCs/>
          <w:szCs w:val="22"/>
        </w:rPr>
        <w:t>Pregnant and lactating women need additional energy, protein, and micronutrients for the growth of the fetus and to produce milk.</w:t>
      </w:r>
    </w:p>
    <w:p w14:paraId="362E89CF" w14:textId="77777777" w:rsidR="00E05D96" w:rsidRPr="003446CB" w:rsidRDefault="00E05D96" w:rsidP="00E05D96">
      <w:pPr>
        <w:autoSpaceDE/>
        <w:autoSpaceDN/>
        <w:adjustRightInd/>
        <w:spacing w:after="0"/>
        <w:ind w:left="360" w:right="29"/>
      </w:pPr>
    </w:p>
    <w:p w14:paraId="32699D12" w14:textId="77777777" w:rsidR="004A39C6" w:rsidRPr="003446CB" w:rsidRDefault="004A39C6" w:rsidP="0011048F">
      <w:pPr>
        <w:numPr>
          <w:ilvl w:val="2"/>
          <w:numId w:val="105"/>
        </w:numPr>
        <w:autoSpaceDE/>
        <w:autoSpaceDN/>
        <w:adjustRightInd/>
        <w:spacing w:after="0"/>
        <w:ind w:left="360" w:right="29" w:hanging="360"/>
      </w:pPr>
      <w:r w:rsidRPr="003446CB">
        <w:t>Explain that underweight, overweight, and inadequate weight gain can lead to complications for both pregnant women and their infants. During lactation, a poorly nourished woman has to draw from her own body’s reserves to feed her infant, leaving her even more malnourished.</w:t>
      </w:r>
    </w:p>
    <w:p w14:paraId="18BB9156" w14:textId="77777777" w:rsidR="004A39C6" w:rsidRPr="003446CB" w:rsidRDefault="004A39C6" w:rsidP="004A39C6">
      <w:pPr>
        <w:autoSpaceDE/>
        <w:autoSpaceDN/>
        <w:adjustRightInd/>
        <w:spacing w:after="0"/>
        <w:ind w:left="360" w:right="29"/>
      </w:pPr>
    </w:p>
    <w:p w14:paraId="6EC342E4" w14:textId="77777777" w:rsidR="00670B63" w:rsidRPr="003446CB" w:rsidRDefault="00E05D96" w:rsidP="0011048F">
      <w:pPr>
        <w:numPr>
          <w:ilvl w:val="2"/>
          <w:numId w:val="105"/>
        </w:numPr>
        <w:autoSpaceDE/>
        <w:autoSpaceDN/>
        <w:adjustRightInd/>
        <w:spacing w:after="0"/>
        <w:ind w:left="360" w:right="29" w:hanging="360"/>
      </w:pPr>
      <w:r w:rsidRPr="003446CB">
        <w:t xml:space="preserve">Add that for HIV-positive women, poor nutritional status before, during, and after pregnancy increases their risk of transmitting HIV to their infants. </w:t>
      </w:r>
    </w:p>
    <w:p w14:paraId="53EA1CF0" w14:textId="77777777" w:rsidR="00662703" w:rsidRPr="003446CB" w:rsidRDefault="00662703" w:rsidP="00662703">
      <w:pPr>
        <w:autoSpaceDE/>
        <w:autoSpaceDN/>
        <w:adjustRightInd/>
        <w:spacing w:after="0"/>
        <w:ind w:left="360" w:right="29"/>
      </w:pPr>
    </w:p>
    <w:p w14:paraId="5765039E" w14:textId="6D653844" w:rsidR="004A39C6" w:rsidRPr="003446CB" w:rsidRDefault="004A39C6" w:rsidP="0011048F">
      <w:pPr>
        <w:numPr>
          <w:ilvl w:val="2"/>
          <w:numId w:val="105"/>
        </w:numPr>
        <w:autoSpaceDE/>
        <w:autoSpaceDN/>
        <w:adjustRightInd/>
        <w:spacing w:after="0"/>
        <w:ind w:left="360" w:right="29" w:hanging="360"/>
      </w:pPr>
      <w:r w:rsidRPr="003446CB">
        <w:t>Explain that women who do not gain 10 kg or more during pregnancy risk having infants with low birth weight. Inadequate weight gain during pregnancy is also associated with preterm delivery and intrauterine growth retardation. Gaining too much weight during pregnancy also increases the risk of complications and poor outcomes.</w:t>
      </w:r>
    </w:p>
    <w:p w14:paraId="5948BBD5" w14:textId="77777777" w:rsidR="004A39C6" w:rsidRPr="003446CB" w:rsidRDefault="004A39C6" w:rsidP="004A39C6">
      <w:pPr>
        <w:autoSpaceDE/>
        <w:autoSpaceDN/>
        <w:adjustRightInd/>
        <w:spacing w:after="0"/>
        <w:ind w:left="360" w:right="29"/>
      </w:pPr>
    </w:p>
    <w:p w14:paraId="565AC8BF" w14:textId="6BD1DAB4" w:rsidR="004A39C6" w:rsidRPr="003446CB" w:rsidRDefault="004A39C6" w:rsidP="0011048F">
      <w:pPr>
        <w:numPr>
          <w:ilvl w:val="2"/>
          <w:numId w:val="105"/>
        </w:numPr>
        <w:autoSpaceDE/>
        <w:autoSpaceDN/>
        <w:adjustRightInd/>
        <w:spacing w:after="0"/>
        <w:ind w:left="360" w:right="29" w:hanging="360"/>
      </w:pPr>
      <w:r w:rsidRPr="003446CB">
        <w:t xml:space="preserve">Refer participants to </w:t>
      </w:r>
      <w:r w:rsidRPr="003446CB">
        <w:rPr>
          <w:b/>
          <w:shd w:val="clear" w:color="auto" w:fill="EAF1DD"/>
        </w:rPr>
        <w:t xml:space="preserve">Handout </w:t>
      </w:r>
      <w:r w:rsidR="00765753" w:rsidRPr="003446CB">
        <w:rPr>
          <w:b/>
          <w:shd w:val="clear" w:color="auto" w:fill="EAF1DD"/>
        </w:rPr>
        <w:t>5</w:t>
      </w:r>
      <w:r w:rsidRPr="003446CB">
        <w:rPr>
          <w:b/>
          <w:shd w:val="clear" w:color="auto" w:fill="EAF1DD"/>
        </w:rPr>
        <w:t>.1. Recommended Weight Gain during Pregnancy</w:t>
      </w:r>
      <w:r w:rsidRPr="003446CB">
        <w:t xml:space="preserve"> in the </w:t>
      </w:r>
      <w:r w:rsidRPr="003446CB">
        <w:rPr>
          <w:b/>
          <w:color w:val="4F6228"/>
        </w:rPr>
        <w:t>Participant Handouts</w:t>
      </w:r>
      <w:r w:rsidRPr="003446CB">
        <w:rPr>
          <w:color w:val="4F6228"/>
        </w:rPr>
        <w:t xml:space="preserve"> </w:t>
      </w:r>
      <w:r w:rsidRPr="003446CB">
        <w:t xml:space="preserve">(copied below). Explain that weight gain </w:t>
      </w:r>
      <w:r w:rsidR="000C4F1F">
        <w:t>recommendations are</w:t>
      </w:r>
      <w:r w:rsidRPr="003446CB">
        <w:t xml:space="preserve"> based on women’s BMI before pregnancy. Remind participants that health care providers should measure MUAC for pregnant women.</w:t>
      </w:r>
    </w:p>
    <w:p w14:paraId="73D43694" w14:textId="77777777" w:rsidR="004A39C6" w:rsidRPr="003446CB" w:rsidRDefault="004A39C6" w:rsidP="004A39C6">
      <w:pPr>
        <w:autoSpaceDE/>
        <w:autoSpaceDN/>
        <w:adjustRightInd/>
        <w:spacing w:after="0"/>
        <w:ind w:left="1440" w:right="29"/>
      </w:pPr>
    </w:p>
    <w:p w14:paraId="2F3EBAE3" w14:textId="77777777" w:rsidR="00B40B68" w:rsidRPr="003446CB" w:rsidRDefault="00B40B68" w:rsidP="00586414">
      <w:pPr>
        <w:pStyle w:val="NormalWeb"/>
        <w:keepNext/>
        <w:shd w:val="clear" w:color="auto" w:fill="FFFFFF"/>
        <w:spacing w:before="0" w:beforeAutospacing="0" w:after="120" w:afterAutospacing="0" w:line="270" w:lineRule="atLeast"/>
        <w:ind w:left="360"/>
        <w:textAlignment w:val="baseline"/>
        <w:rPr>
          <w:rFonts w:ascii="Calibri" w:hAnsi="Calibri" w:cs="Arial"/>
          <w:b/>
          <w:color w:val="333333"/>
          <w:bdr w:val="none" w:sz="0" w:space="0" w:color="auto" w:frame="1"/>
        </w:rPr>
      </w:pPr>
      <w:r w:rsidRPr="003446CB">
        <w:rPr>
          <w:rFonts w:ascii="Calibri" w:hAnsi="Calibri" w:cs="Arial"/>
          <w:b/>
          <w:color w:val="333333"/>
          <w:bdr w:val="none" w:sz="0" w:space="0" w:color="auto" w:frame="1"/>
        </w:rPr>
        <w:lastRenderedPageBreak/>
        <w:t>If pre-pregnancy BMI is known</w:t>
      </w:r>
    </w:p>
    <w:tbl>
      <w:tblPr>
        <w:tblW w:w="900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885"/>
        <w:gridCol w:w="2160"/>
        <w:gridCol w:w="2790"/>
        <w:gridCol w:w="2165"/>
      </w:tblGrid>
      <w:tr w:rsidR="00B40B68" w:rsidRPr="003446CB" w14:paraId="5E662A4C" w14:textId="77777777" w:rsidTr="00586414">
        <w:trPr>
          <w:cantSplit/>
        </w:trPr>
        <w:tc>
          <w:tcPr>
            <w:tcW w:w="1885" w:type="dxa"/>
            <w:shd w:val="clear" w:color="auto" w:fill="EAF1DD"/>
            <w:vAlign w:val="center"/>
          </w:tcPr>
          <w:p w14:paraId="14945854" w14:textId="77777777" w:rsidR="00B40B68" w:rsidRPr="003446CB" w:rsidRDefault="00B40B68" w:rsidP="00586414">
            <w:pPr>
              <w:keepNext/>
              <w:spacing w:after="0"/>
              <w:rPr>
                <w:rFonts w:asciiTheme="minorHAnsi" w:eastAsia="Batang" w:hAnsiTheme="minorHAnsi"/>
                <w:b/>
                <w:lang w:eastAsia="ko-KR"/>
              </w:rPr>
            </w:pPr>
            <w:r w:rsidRPr="003446CB">
              <w:rPr>
                <w:rFonts w:asciiTheme="minorHAnsi" w:eastAsia="Batang" w:hAnsiTheme="minorHAnsi"/>
                <w:b/>
                <w:lang w:eastAsia="ko-KR"/>
              </w:rPr>
              <w:t>Pre-pregnancy BMI</w:t>
            </w:r>
          </w:p>
        </w:tc>
        <w:tc>
          <w:tcPr>
            <w:tcW w:w="2160" w:type="dxa"/>
            <w:shd w:val="clear" w:color="auto" w:fill="EAF1DD"/>
            <w:vAlign w:val="center"/>
          </w:tcPr>
          <w:p w14:paraId="1A0D5B65" w14:textId="62591B52" w:rsidR="00B40B68" w:rsidRPr="003446CB" w:rsidRDefault="00B40B68" w:rsidP="00E742FB">
            <w:pPr>
              <w:keepNext/>
              <w:spacing w:after="0"/>
              <w:jc w:val="center"/>
              <w:rPr>
                <w:rFonts w:asciiTheme="minorHAnsi" w:eastAsia="Batang" w:hAnsiTheme="minorHAnsi"/>
                <w:b/>
                <w:lang w:eastAsia="ko-KR"/>
              </w:rPr>
            </w:pPr>
            <w:r w:rsidRPr="003446CB">
              <w:rPr>
                <w:rFonts w:asciiTheme="minorHAnsi" w:eastAsia="Batang" w:hAnsiTheme="minorHAnsi"/>
                <w:b/>
                <w:lang w:eastAsia="ko-KR"/>
              </w:rPr>
              <w:t>Rate of weight gain in 1</w:t>
            </w:r>
            <w:r w:rsidR="003D6EF9" w:rsidRPr="003446CB">
              <w:rPr>
                <w:rFonts w:asciiTheme="minorHAnsi" w:eastAsia="Batang" w:hAnsiTheme="minorHAnsi"/>
                <w:b/>
                <w:vertAlign w:val="superscript"/>
                <w:lang w:eastAsia="ko-KR"/>
              </w:rPr>
              <w:t>st</w:t>
            </w:r>
            <w:r w:rsidRPr="003446CB">
              <w:rPr>
                <w:rFonts w:asciiTheme="minorHAnsi" w:eastAsia="Batang" w:hAnsiTheme="minorHAnsi"/>
                <w:b/>
                <w:lang w:eastAsia="ko-KR"/>
              </w:rPr>
              <w:t xml:space="preserve"> trimester (kg)</w:t>
            </w:r>
          </w:p>
        </w:tc>
        <w:tc>
          <w:tcPr>
            <w:tcW w:w="2790" w:type="dxa"/>
            <w:shd w:val="clear" w:color="auto" w:fill="EAF1DD"/>
            <w:vAlign w:val="center"/>
          </w:tcPr>
          <w:p w14:paraId="0D77F31B" w14:textId="77C6617F" w:rsidR="00B40B68" w:rsidRPr="003446CB" w:rsidRDefault="00B40B68" w:rsidP="00E742FB">
            <w:pPr>
              <w:keepNext/>
              <w:spacing w:after="0"/>
              <w:jc w:val="center"/>
              <w:rPr>
                <w:rFonts w:asciiTheme="minorHAnsi" w:eastAsia="Batang" w:hAnsiTheme="minorHAnsi"/>
                <w:b/>
                <w:lang w:eastAsia="ko-KR"/>
              </w:rPr>
            </w:pPr>
            <w:r w:rsidRPr="003446CB">
              <w:rPr>
                <w:rFonts w:asciiTheme="minorHAnsi" w:eastAsia="Batang" w:hAnsiTheme="minorHAnsi"/>
                <w:b/>
                <w:lang w:eastAsia="ko-KR"/>
              </w:rPr>
              <w:t>Rate of weight gain in the 2</w:t>
            </w:r>
            <w:r w:rsidR="003D6EF9" w:rsidRPr="003446CB">
              <w:rPr>
                <w:rFonts w:asciiTheme="minorHAnsi" w:eastAsia="Batang" w:hAnsiTheme="minorHAnsi"/>
                <w:b/>
                <w:vertAlign w:val="superscript"/>
                <w:lang w:eastAsia="ko-KR"/>
              </w:rPr>
              <w:t>nd</w:t>
            </w:r>
            <w:r w:rsidRPr="003446CB">
              <w:rPr>
                <w:rFonts w:asciiTheme="minorHAnsi" w:eastAsia="Batang" w:hAnsiTheme="minorHAnsi"/>
                <w:b/>
                <w:lang w:eastAsia="ko-KR"/>
              </w:rPr>
              <w:t xml:space="preserve"> and 3</w:t>
            </w:r>
            <w:r w:rsidR="003D6EF9" w:rsidRPr="003446CB">
              <w:rPr>
                <w:rFonts w:asciiTheme="minorHAnsi" w:eastAsia="Batang" w:hAnsiTheme="minorHAnsi"/>
                <w:b/>
                <w:vertAlign w:val="superscript"/>
                <w:lang w:eastAsia="ko-KR"/>
              </w:rPr>
              <w:t>rd</w:t>
            </w:r>
            <w:r w:rsidRPr="003446CB">
              <w:rPr>
                <w:rFonts w:asciiTheme="minorHAnsi" w:eastAsia="Batang" w:hAnsiTheme="minorHAnsi"/>
                <w:b/>
                <w:lang w:eastAsia="ko-KR"/>
              </w:rPr>
              <w:t xml:space="preserve"> trimesters (kg/</w:t>
            </w:r>
            <w:r w:rsidR="00E742FB" w:rsidRPr="003446CB">
              <w:rPr>
                <w:rFonts w:asciiTheme="minorHAnsi" w:eastAsia="Batang" w:hAnsiTheme="minorHAnsi"/>
                <w:b/>
                <w:lang w:eastAsia="ko-KR"/>
              </w:rPr>
              <w:t>week</w:t>
            </w:r>
            <w:r w:rsidRPr="003446CB">
              <w:rPr>
                <w:rFonts w:asciiTheme="minorHAnsi" w:eastAsia="Batang" w:hAnsiTheme="minorHAnsi"/>
                <w:b/>
                <w:lang w:eastAsia="ko-KR"/>
              </w:rPr>
              <w:t>)</w:t>
            </w:r>
          </w:p>
        </w:tc>
        <w:tc>
          <w:tcPr>
            <w:tcW w:w="2165" w:type="dxa"/>
            <w:shd w:val="clear" w:color="auto" w:fill="EAF1DD"/>
            <w:vAlign w:val="center"/>
          </w:tcPr>
          <w:p w14:paraId="4DB61C3D" w14:textId="63C3DF5C" w:rsidR="00B40B68" w:rsidRPr="003446CB" w:rsidRDefault="00B40B68" w:rsidP="00586414">
            <w:pPr>
              <w:keepNext/>
              <w:spacing w:after="0"/>
              <w:jc w:val="center"/>
              <w:rPr>
                <w:rFonts w:asciiTheme="minorHAnsi" w:eastAsia="Batang" w:hAnsiTheme="minorHAnsi"/>
                <w:b/>
                <w:lang w:eastAsia="ko-KR"/>
              </w:rPr>
            </w:pPr>
            <w:r w:rsidRPr="003446CB">
              <w:rPr>
                <w:rFonts w:asciiTheme="minorHAnsi" w:eastAsia="Batang" w:hAnsiTheme="minorHAnsi"/>
                <w:b/>
                <w:lang w:eastAsia="ko-KR"/>
              </w:rPr>
              <w:t>Total weight gain (kg)*</w:t>
            </w:r>
          </w:p>
        </w:tc>
      </w:tr>
      <w:tr w:rsidR="00B40B68" w:rsidRPr="003446CB" w14:paraId="7661E2A1" w14:textId="77777777" w:rsidTr="00F04AE2">
        <w:trPr>
          <w:cantSplit/>
          <w:trHeight w:val="432"/>
        </w:trPr>
        <w:tc>
          <w:tcPr>
            <w:tcW w:w="1885" w:type="dxa"/>
            <w:shd w:val="clear" w:color="auto" w:fill="auto"/>
            <w:vAlign w:val="center"/>
          </w:tcPr>
          <w:p w14:paraId="10719328" w14:textId="77777777" w:rsidR="00B40B68" w:rsidRPr="003446CB" w:rsidRDefault="00B40B68" w:rsidP="00F04AE2">
            <w:pPr>
              <w:keepNext/>
              <w:spacing w:after="0"/>
              <w:rPr>
                <w:rFonts w:asciiTheme="minorHAnsi" w:eastAsia="Batang" w:hAnsiTheme="minorHAnsi"/>
                <w:lang w:eastAsia="ko-KR"/>
              </w:rPr>
            </w:pPr>
            <w:r w:rsidRPr="003446CB">
              <w:rPr>
                <w:rFonts w:asciiTheme="minorHAnsi" w:eastAsia="Batang" w:hAnsiTheme="minorHAnsi"/>
                <w:lang w:eastAsia="ko-KR"/>
              </w:rPr>
              <w:t>&lt; 18.5</w:t>
            </w:r>
          </w:p>
        </w:tc>
        <w:tc>
          <w:tcPr>
            <w:tcW w:w="2160" w:type="dxa"/>
            <w:shd w:val="clear" w:color="auto" w:fill="auto"/>
            <w:vAlign w:val="center"/>
          </w:tcPr>
          <w:p w14:paraId="70272E6F" w14:textId="381DC39C" w:rsidR="00B40B68" w:rsidRPr="003446CB" w:rsidRDefault="00B40B68" w:rsidP="00D95072">
            <w:pPr>
              <w:keepNext/>
              <w:spacing w:after="0"/>
              <w:jc w:val="center"/>
              <w:rPr>
                <w:rFonts w:asciiTheme="minorHAnsi" w:eastAsia="Batang" w:hAnsiTheme="minorHAnsi"/>
                <w:lang w:eastAsia="ko-KR"/>
              </w:rPr>
            </w:pPr>
            <w:r w:rsidRPr="003446CB">
              <w:rPr>
                <w:rFonts w:asciiTheme="minorHAnsi" w:eastAsia="Batang" w:hAnsiTheme="minorHAnsi"/>
                <w:lang w:eastAsia="ko-KR"/>
              </w:rPr>
              <w:t>0.5 to 2.0</w:t>
            </w:r>
          </w:p>
        </w:tc>
        <w:tc>
          <w:tcPr>
            <w:tcW w:w="2790" w:type="dxa"/>
            <w:shd w:val="clear" w:color="auto" w:fill="auto"/>
            <w:vAlign w:val="center"/>
          </w:tcPr>
          <w:p w14:paraId="2A2D4E6A" w14:textId="2AA72E3F" w:rsidR="00B40B68" w:rsidRPr="003446CB" w:rsidRDefault="00B40B68" w:rsidP="00D95072">
            <w:pPr>
              <w:keepNext/>
              <w:spacing w:after="0"/>
              <w:jc w:val="center"/>
              <w:rPr>
                <w:rFonts w:asciiTheme="minorHAnsi" w:eastAsia="Batang" w:hAnsiTheme="minorHAnsi"/>
                <w:lang w:eastAsia="ko-KR"/>
              </w:rPr>
            </w:pPr>
            <w:r w:rsidRPr="003446CB">
              <w:rPr>
                <w:rFonts w:asciiTheme="minorHAnsi" w:eastAsia="Batang" w:hAnsiTheme="minorHAnsi"/>
                <w:lang w:eastAsia="ko-KR"/>
              </w:rPr>
              <w:t>2.</w:t>
            </w:r>
            <w:r w:rsidR="00D95072" w:rsidRPr="003446CB">
              <w:rPr>
                <w:rFonts w:asciiTheme="minorHAnsi" w:eastAsia="Batang" w:hAnsiTheme="minorHAnsi"/>
                <w:lang w:eastAsia="ko-KR"/>
              </w:rPr>
              <w:t>2</w:t>
            </w:r>
            <w:r w:rsidRPr="003446CB">
              <w:rPr>
                <w:rFonts w:asciiTheme="minorHAnsi" w:eastAsia="Batang" w:hAnsiTheme="minorHAnsi"/>
                <w:lang w:eastAsia="ko-KR"/>
              </w:rPr>
              <w:t xml:space="preserve"> to 2.</w:t>
            </w:r>
            <w:r w:rsidR="00D95072" w:rsidRPr="003446CB">
              <w:rPr>
                <w:rFonts w:asciiTheme="minorHAnsi" w:eastAsia="Batang" w:hAnsiTheme="minorHAnsi"/>
                <w:lang w:eastAsia="ko-KR"/>
              </w:rPr>
              <w:t>9</w:t>
            </w:r>
          </w:p>
        </w:tc>
        <w:tc>
          <w:tcPr>
            <w:tcW w:w="2165" w:type="dxa"/>
            <w:shd w:val="clear" w:color="auto" w:fill="auto"/>
            <w:vAlign w:val="center"/>
          </w:tcPr>
          <w:p w14:paraId="2725F62D" w14:textId="7E0D75A7" w:rsidR="00B40B68" w:rsidRPr="003446CB" w:rsidRDefault="00B40B68" w:rsidP="00E742FB">
            <w:pPr>
              <w:keepNext/>
              <w:spacing w:after="0"/>
              <w:jc w:val="center"/>
              <w:rPr>
                <w:rFonts w:asciiTheme="minorHAnsi" w:eastAsia="Batang" w:hAnsiTheme="minorHAnsi"/>
                <w:lang w:eastAsia="ko-KR"/>
              </w:rPr>
            </w:pPr>
            <w:r w:rsidRPr="003446CB">
              <w:rPr>
                <w:rFonts w:asciiTheme="minorHAnsi" w:eastAsia="Batang" w:hAnsiTheme="minorHAnsi"/>
                <w:lang w:eastAsia="ko-KR"/>
              </w:rPr>
              <w:t>12.</w:t>
            </w:r>
            <w:r w:rsidR="00E742FB" w:rsidRPr="003446CB">
              <w:rPr>
                <w:rFonts w:asciiTheme="minorHAnsi" w:eastAsia="Batang" w:hAnsiTheme="minorHAnsi"/>
                <w:lang w:eastAsia="ko-KR"/>
              </w:rPr>
              <w:t>8</w:t>
            </w:r>
            <w:r w:rsidR="00FE5D2F" w:rsidRPr="003446CB">
              <w:rPr>
                <w:rFonts w:asciiTheme="minorHAnsi" w:eastAsia="Batang" w:hAnsiTheme="minorHAnsi"/>
                <w:lang w:eastAsia="ko-KR"/>
              </w:rPr>
              <w:t xml:space="preserve"> to </w:t>
            </w:r>
            <w:r w:rsidR="00E742FB" w:rsidRPr="003446CB">
              <w:rPr>
                <w:rFonts w:asciiTheme="minorHAnsi" w:eastAsia="Batang" w:hAnsiTheme="minorHAnsi"/>
                <w:lang w:eastAsia="ko-KR"/>
              </w:rPr>
              <w:t>18.1</w:t>
            </w:r>
          </w:p>
        </w:tc>
      </w:tr>
      <w:tr w:rsidR="00B40B68" w:rsidRPr="003446CB" w14:paraId="1E823924" w14:textId="77777777" w:rsidTr="00F04AE2">
        <w:trPr>
          <w:cantSplit/>
          <w:trHeight w:val="432"/>
        </w:trPr>
        <w:tc>
          <w:tcPr>
            <w:tcW w:w="1885" w:type="dxa"/>
            <w:shd w:val="clear" w:color="auto" w:fill="auto"/>
            <w:vAlign w:val="center"/>
          </w:tcPr>
          <w:p w14:paraId="244022DE" w14:textId="77777777" w:rsidR="00B40B68" w:rsidRPr="003446CB" w:rsidRDefault="00B40B68" w:rsidP="00F04AE2">
            <w:pPr>
              <w:keepNext/>
              <w:spacing w:after="0"/>
              <w:rPr>
                <w:rFonts w:asciiTheme="minorHAnsi" w:eastAsia="Batang" w:hAnsiTheme="minorHAnsi"/>
                <w:lang w:eastAsia="ko-KR"/>
              </w:rPr>
            </w:pPr>
            <w:r w:rsidRPr="003446CB">
              <w:rPr>
                <w:rFonts w:asciiTheme="minorHAnsi" w:eastAsia="Batang" w:hAnsiTheme="minorHAnsi"/>
                <w:lang w:eastAsia="ko-KR"/>
              </w:rPr>
              <w:t>18.5–24.9</w:t>
            </w:r>
          </w:p>
        </w:tc>
        <w:tc>
          <w:tcPr>
            <w:tcW w:w="2160" w:type="dxa"/>
            <w:shd w:val="clear" w:color="auto" w:fill="auto"/>
            <w:vAlign w:val="center"/>
          </w:tcPr>
          <w:p w14:paraId="4B86532C" w14:textId="27FFF2A4" w:rsidR="00B40B68" w:rsidRPr="003446CB" w:rsidRDefault="00592564" w:rsidP="00586414">
            <w:pPr>
              <w:keepNext/>
              <w:spacing w:after="0"/>
              <w:jc w:val="center"/>
              <w:rPr>
                <w:rFonts w:asciiTheme="minorHAnsi" w:eastAsia="Batang" w:hAnsiTheme="minorHAnsi"/>
                <w:lang w:eastAsia="ko-KR"/>
              </w:rPr>
            </w:pPr>
            <w:r w:rsidRPr="003446CB">
              <w:rPr>
                <w:rFonts w:asciiTheme="minorHAnsi" w:eastAsia="Batang" w:hAnsiTheme="minorHAnsi"/>
                <w:lang w:eastAsia="ko-KR"/>
              </w:rPr>
              <w:t>0.5 to 2.0</w:t>
            </w:r>
          </w:p>
        </w:tc>
        <w:tc>
          <w:tcPr>
            <w:tcW w:w="2790" w:type="dxa"/>
            <w:shd w:val="clear" w:color="auto" w:fill="auto"/>
            <w:vAlign w:val="center"/>
          </w:tcPr>
          <w:p w14:paraId="7B31A57C" w14:textId="6655C6D3" w:rsidR="00B40B68" w:rsidRPr="003446CB" w:rsidRDefault="00B40B68" w:rsidP="00D95072">
            <w:pPr>
              <w:keepNext/>
              <w:spacing w:after="0"/>
              <w:jc w:val="center"/>
              <w:rPr>
                <w:rFonts w:asciiTheme="minorHAnsi" w:eastAsia="Batang" w:hAnsiTheme="minorHAnsi"/>
                <w:lang w:eastAsia="ko-KR"/>
              </w:rPr>
            </w:pPr>
            <w:r w:rsidRPr="003446CB">
              <w:rPr>
                <w:rFonts w:asciiTheme="minorHAnsi" w:eastAsia="Batang" w:hAnsiTheme="minorHAnsi"/>
                <w:lang w:eastAsia="ko-KR"/>
              </w:rPr>
              <w:t>1.</w:t>
            </w:r>
            <w:r w:rsidR="00D95072" w:rsidRPr="003446CB">
              <w:rPr>
                <w:rFonts w:asciiTheme="minorHAnsi" w:eastAsia="Batang" w:hAnsiTheme="minorHAnsi"/>
                <w:lang w:eastAsia="ko-KR"/>
              </w:rPr>
              <w:t>8</w:t>
            </w:r>
            <w:r w:rsidRPr="003446CB">
              <w:rPr>
                <w:rFonts w:asciiTheme="minorHAnsi" w:eastAsia="Batang" w:hAnsiTheme="minorHAnsi"/>
                <w:lang w:eastAsia="ko-KR"/>
              </w:rPr>
              <w:t xml:space="preserve"> to 2.</w:t>
            </w:r>
            <w:r w:rsidR="00D95072" w:rsidRPr="003446CB">
              <w:rPr>
                <w:rFonts w:asciiTheme="minorHAnsi" w:eastAsia="Batang" w:hAnsiTheme="minorHAnsi"/>
                <w:lang w:eastAsia="ko-KR"/>
              </w:rPr>
              <w:t>2</w:t>
            </w:r>
          </w:p>
        </w:tc>
        <w:tc>
          <w:tcPr>
            <w:tcW w:w="2165" w:type="dxa"/>
            <w:shd w:val="clear" w:color="auto" w:fill="auto"/>
            <w:vAlign w:val="center"/>
          </w:tcPr>
          <w:p w14:paraId="3AA67278" w14:textId="50F3BAD3" w:rsidR="00B40B68" w:rsidRPr="003446CB" w:rsidRDefault="00B40B68" w:rsidP="00E742FB">
            <w:pPr>
              <w:keepNext/>
              <w:spacing w:after="0"/>
              <w:jc w:val="center"/>
              <w:rPr>
                <w:rFonts w:asciiTheme="minorHAnsi" w:eastAsia="Batang" w:hAnsiTheme="minorHAnsi"/>
                <w:lang w:eastAsia="ko-KR"/>
              </w:rPr>
            </w:pPr>
            <w:r w:rsidRPr="003446CB">
              <w:rPr>
                <w:rFonts w:asciiTheme="minorHAnsi" w:eastAsia="Batang" w:hAnsiTheme="minorHAnsi"/>
                <w:lang w:eastAsia="ko-KR"/>
              </w:rPr>
              <w:t>11</w:t>
            </w:r>
            <w:r w:rsidR="00FE5D2F" w:rsidRPr="003446CB">
              <w:rPr>
                <w:rFonts w:asciiTheme="minorHAnsi" w:eastAsia="Batang" w:hAnsiTheme="minorHAnsi"/>
                <w:lang w:eastAsia="ko-KR"/>
              </w:rPr>
              <w:t>.</w:t>
            </w:r>
            <w:r w:rsidR="00E742FB" w:rsidRPr="003446CB">
              <w:rPr>
                <w:rFonts w:asciiTheme="minorHAnsi" w:eastAsia="Batang" w:hAnsiTheme="minorHAnsi"/>
                <w:lang w:eastAsia="ko-KR"/>
              </w:rPr>
              <w:t>4</w:t>
            </w:r>
            <w:r w:rsidR="00FE5D2F" w:rsidRPr="003446CB">
              <w:rPr>
                <w:rFonts w:asciiTheme="minorHAnsi" w:eastAsia="Batang" w:hAnsiTheme="minorHAnsi"/>
                <w:lang w:eastAsia="ko-KR"/>
              </w:rPr>
              <w:t xml:space="preserve"> to </w:t>
            </w:r>
            <w:r w:rsidRPr="003446CB">
              <w:rPr>
                <w:rFonts w:asciiTheme="minorHAnsi" w:eastAsia="Batang" w:hAnsiTheme="minorHAnsi"/>
                <w:lang w:eastAsia="ko-KR"/>
              </w:rPr>
              <w:t>16</w:t>
            </w:r>
            <w:r w:rsidR="00FE5D2F" w:rsidRPr="003446CB">
              <w:rPr>
                <w:rFonts w:asciiTheme="minorHAnsi" w:eastAsia="Batang" w:hAnsiTheme="minorHAnsi"/>
                <w:lang w:eastAsia="ko-KR"/>
              </w:rPr>
              <w:t>.0</w:t>
            </w:r>
          </w:p>
        </w:tc>
      </w:tr>
      <w:tr w:rsidR="00B40B68" w:rsidRPr="003446CB" w14:paraId="4D6A3EA0" w14:textId="77777777" w:rsidTr="00F04AE2">
        <w:trPr>
          <w:cantSplit/>
          <w:trHeight w:val="432"/>
        </w:trPr>
        <w:tc>
          <w:tcPr>
            <w:tcW w:w="1885" w:type="dxa"/>
            <w:shd w:val="clear" w:color="auto" w:fill="auto"/>
            <w:vAlign w:val="center"/>
          </w:tcPr>
          <w:p w14:paraId="04D6E1DD" w14:textId="77777777" w:rsidR="00B40B68" w:rsidRPr="003446CB" w:rsidRDefault="00B40B68" w:rsidP="00F04AE2">
            <w:pPr>
              <w:spacing w:after="0"/>
              <w:rPr>
                <w:rFonts w:asciiTheme="minorHAnsi" w:eastAsia="Batang" w:hAnsiTheme="minorHAnsi"/>
                <w:lang w:eastAsia="ko-KR"/>
              </w:rPr>
            </w:pPr>
            <w:r w:rsidRPr="003446CB">
              <w:rPr>
                <w:rFonts w:asciiTheme="minorHAnsi" w:eastAsia="Batang" w:hAnsiTheme="minorHAnsi"/>
                <w:lang w:eastAsia="ko-KR"/>
              </w:rPr>
              <w:t>25.0–29.9</w:t>
            </w:r>
          </w:p>
        </w:tc>
        <w:tc>
          <w:tcPr>
            <w:tcW w:w="2160" w:type="dxa"/>
            <w:shd w:val="clear" w:color="auto" w:fill="auto"/>
            <w:vAlign w:val="center"/>
          </w:tcPr>
          <w:p w14:paraId="42A38F36" w14:textId="6ED65452" w:rsidR="00B40B68" w:rsidRPr="003446CB" w:rsidRDefault="00592564" w:rsidP="00C9025F">
            <w:pPr>
              <w:spacing w:after="0"/>
              <w:jc w:val="center"/>
              <w:rPr>
                <w:rFonts w:asciiTheme="minorHAnsi" w:eastAsia="Batang" w:hAnsiTheme="minorHAnsi"/>
                <w:lang w:eastAsia="ko-KR"/>
              </w:rPr>
            </w:pPr>
            <w:r w:rsidRPr="003446CB">
              <w:rPr>
                <w:rFonts w:asciiTheme="minorHAnsi" w:eastAsia="Batang" w:hAnsiTheme="minorHAnsi"/>
                <w:lang w:eastAsia="ko-KR"/>
              </w:rPr>
              <w:t>0.5 to 2.0</w:t>
            </w:r>
          </w:p>
        </w:tc>
        <w:tc>
          <w:tcPr>
            <w:tcW w:w="2790" w:type="dxa"/>
            <w:shd w:val="clear" w:color="auto" w:fill="auto"/>
            <w:vAlign w:val="center"/>
          </w:tcPr>
          <w:p w14:paraId="17B9DFBD" w14:textId="44881833" w:rsidR="00B40B68" w:rsidRPr="003446CB" w:rsidRDefault="00D95072" w:rsidP="00D95072">
            <w:pPr>
              <w:spacing w:after="0"/>
              <w:jc w:val="center"/>
              <w:rPr>
                <w:rFonts w:asciiTheme="minorHAnsi" w:eastAsia="Batang" w:hAnsiTheme="minorHAnsi"/>
                <w:lang w:eastAsia="ko-KR"/>
              </w:rPr>
            </w:pPr>
            <w:r w:rsidRPr="003446CB">
              <w:rPr>
                <w:rFonts w:asciiTheme="minorHAnsi" w:eastAsia="Batang" w:hAnsiTheme="minorHAnsi"/>
                <w:lang w:eastAsia="ko-KR"/>
              </w:rPr>
              <w:t>1.1</w:t>
            </w:r>
            <w:r w:rsidR="00B40B68" w:rsidRPr="003446CB">
              <w:rPr>
                <w:rFonts w:asciiTheme="minorHAnsi" w:eastAsia="Batang" w:hAnsiTheme="minorHAnsi"/>
                <w:lang w:eastAsia="ko-KR"/>
              </w:rPr>
              <w:t xml:space="preserve"> to 1.</w:t>
            </w:r>
            <w:r w:rsidRPr="003446CB">
              <w:rPr>
                <w:rFonts w:asciiTheme="minorHAnsi" w:eastAsia="Batang" w:hAnsiTheme="minorHAnsi"/>
                <w:lang w:eastAsia="ko-KR"/>
              </w:rPr>
              <w:t>5</w:t>
            </w:r>
          </w:p>
        </w:tc>
        <w:tc>
          <w:tcPr>
            <w:tcW w:w="2165" w:type="dxa"/>
            <w:shd w:val="clear" w:color="auto" w:fill="auto"/>
            <w:vAlign w:val="center"/>
          </w:tcPr>
          <w:p w14:paraId="50C91653" w14:textId="2CB22A1B" w:rsidR="00B40B68" w:rsidRPr="003446CB" w:rsidRDefault="00E742FB" w:rsidP="00E742FB">
            <w:pPr>
              <w:spacing w:after="0"/>
              <w:jc w:val="center"/>
              <w:rPr>
                <w:rFonts w:asciiTheme="minorHAnsi" w:eastAsia="Batang" w:hAnsiTheme="minorHAnsi"/>
                <w:lang w:eastAsia="ko-KR"/>
              </w:rPr>
            </w:pPr>
            <w:r w:rsidRPr="003446CB">
              <w:rPr>
                <w:rFonts w:asciiTheme="minorHAnsi" w:eastAsia="Batang" w:hAnsiTheme="minorHAnsi"/>
                <w:lang w:eastAsia="ko-KR"/>
              </w:rPr>
              <w:t>6.8</w:t>
            </w:r>
            <w:r w:rsidR="00FE5D2F" w:rsidRPr="003446CB">
              <w:rPr>
                <w:rFonts w:asciiTheme="minorHAnsi" w:eastAsia="Batang" w:hAnsiTheme="minorHAnsi"/>
                <w:lang w:eastAsia="ko-KR"/>
              </w:rPr>
              <w:t xml:space="preserve"> to </w:t>
            </w:r>
            <w:r w:rsidR="00B40B68" w:rsidRPr="003446CB">
              <w:rPr>
                <w:rFonts w:asciiTheme="minorHAnsi" w:eastAsia="Batang" w:hAnsiTheme="minorHAnsi"/>
                <w:lang w:eastAsia="ko-KR"/>
              </w:rPr>
              <w:t>11</w:t>
            </w:r>
            <w:r w:rsidR="00FE5D2F" w:rsidRPr="003446CB">
              <w:rPr>
                <w:rFonts w:asciiTheme="minorHAnsi" w:eastAsia="Batang" w:hAnsiTheme="minorHAnsi"/>
                <w:lang w:eastAsia="ko-KR"/>
              </w:rPr>
              <w:t>.</w:t>
            </w:r>
            <w:r w:rsidRPr="003446CB">
              <w:rPr>
                <w:rFonts w:asciiTheme="minorHAnsi" w:eastAsia="Batang" w:hAnsiTheme="minorHAnsi"/>
                <w:lang w:eastAsia="ko-KR"/>
              </w:rPr>
              <w:t>4</w:t>
            </w:r>
          </w:p>
        </w:tc>
      </w:tr>
      <w:tr w:rsidR="00B40B68" w:rsidRPr="003446CB" w14:paraId="285477DA" w14:textId="77777777" w:rsidTr="00F04AE2">
        <w:trPr>
          <w:cantSplit/>
          <w:trHeight w:val="432"/>
        </w:trPr>
        <w:tc>
          <w:tcPr>
            <w:tcW w:w="1885" w:type="dxa"/>
            <w:shd w:val="clear" w:color="auto" w:fill="auto"/>
            <w:vAlign w:val="center"/>
          </w:tcPr>
          <w:p w14:paraId="7FF15D1C" w14:textId="77777777" w:rsidR="00B40B68" w:rsidRPr="003446CB" w:rsidRDefault="00B40B68" w:rsidP="00F04AE2">
            <w:pPr>
              <w:spacing w:after="0"/>
              <w:rPr>
                <w:rFonts w:asciiTheme="minorHAnsi" w:eastAsia="Batang" w:hAnsiTheme="minorHAnsi"/>
                <w:lang w:eastAsia="ko-KR"/>
              </w:rPr>
            </w:pPr>
            <w:r w:rsidRPr="003446CB">
              <w:rPr>
                <w:rFonts w:asciiTheme="minorHAnsi" w:eastAsia="Batang" w:hAnsiTheme="minorHAnsi"/>
                <w:lang w:eastAsia="ko-KR"/>
              </w:rPr>
              <w:t>≥ 30</w:t>
            </w:r>
          </w:p>
        </w:tc>
        <w:tc>
          <w:tcPr>
            <w:tcW w:w="2160" w:type="dxa"/>
            <w:shd w:val="clear" w:color="auto" w:fill="auto"/>
            <w:vAlign w:val="center"/>
          </w:tcPr>
          <w:p w14:paraId="698DE4F8" w14:textId="1FF4F882" w:rsidR="00B40B68" w:rsidRPr="003446CB" w:rsidRDefault="00592564" w:rsidP="00C9025F">
            <w:pPr>
              <w:spacing w:after="0"/>
              <w:jc w:val="center"/>
              <w:rPr>
                <w:rFonts w:asciiTheme="minorHAnsi" w:eastAsia="Batang" w:hAnsiTheme="minorHAnsi"/>
                <w:lang w:eastAsia="ko-KR"/>
              </w:rPr>
            </w:pPr>
            <w:r w:rsidRPr="003446CB">
              <w:rPr>
                <w:rFonts w:asciiTheme="minorHAnsi" w:eastAsia="Batang" w:hAnsiTheme="minorHAnsi"/>
                <w:lang w:eastAsia="ko-KR"/>
              </w:rPr>
              <w:t>0.5 to 2.0</w:t>
            </w:r>
          </w:p>
        </w:tc>
        <w:tc>
          <w:tcPr>
            <w:tcW w:w="2790" w:type="dxa"/>
            <w:shd w:val="clear" w:color="auto" w:fill="auto"/>
            <w:vAlign w:val="center"/>
          </w:tcPr>
          <w:p w14:paraId="0395EA38" w14:textId="6CC01350" w:rsidR="00B40B68" w:rsidRPr="003446CB" w:rsidRDefault="00B40B68" w:rsidP="00AD1021">
            <w:pPr>
              <w:spacing w:after="0"/>
              <w:jc w:val="center"/>
              <w:rPr>
                <w:rFonts w:asciiTheme="minorHAnsi" w:eastAsia="Batang" w:hAnsiTheme="minorHAnsi"/>
                <w:lang w:eastAsia="ko-KR"/>
              </w:rPr>
            </w:pPr>
            <w:r w:rsidRPr="003446CB">
              <w:rPr>
                <w:rFonts w:asciiTheme="minorHAnsi" w:eastAsia="Batang" w:hAnsiTheme="minorHAnsi"/>
                <w:lang w:eastAsia="ko-KR"/>
              </w:rPr>
              <w:t>0.</w:t>
            </w:r>
            <w:r w:rsidR="00D95072" w:rsidRPr="003446CB">
              <w:rPr>
                <w:rFonts w:asciiTheme="minorHAnsi" w:eastAsia="Batang" w:hAnsiTheme="minorHAnsi"/>
                <w:lang w:eastAsia="ko-KR"/>
              </w:rPr>
              <w:t>9</w:t>
            </w:r>
            <w:r w:rsidRPr="003446CB">
              <w:rPr>
                <w:rFonts w:asciiTheme="minorHAnsi" w:eastAsia="Batang" w:hAnsiTheme="minorHAnsi"/>
                <w:lang w:eastAsia="ko-KR"/>
              </w:rPr>
              <w:t xml:space="preserve"> to 1.</w:t>
            </w:r>
            <w:r w:rsidR="00AD1021">
              <w:rPr>
                <w:rFonts w:asciiTheme="minorHAnsi" w:eastAsia="Batang" w:hAnsiTheme="minorHAnsi"/>
                <w:lang w:eastAsia="ko-KR"/>
              </w:rPr>
              <w:t>2</w:t>
            </w:r>
          </w:p>
        </w:tc>
        <w:tc>
          <w:tcPr>
            <w:tcW w:w="2165" w:type="dxa"/>
            <w:shd w:val="clear" w:color="auto" w:fill="auto"/>
            <w:vAlign w:val="center"/>
          </w:tcPr>
          <w:p w14:paraId="29471DF1" w14:textId="5C3BD91F" w:rsidR="00B40B68" w:rsidRPr="003446CB" w:rsidRDefault="00B40B68" w:rsidP="00E742FB">
            <w:pPr>
              <w:spacing w:after="0"/>
              <w:jc w:val="center"/>
              <w:rPr>
                <w:rFonts w:asciiTheme="minorHAnsi" w:eastAsia="Batang" w:hAnsiTheme="minorHAnsi"/>
                <w:lang w:eastAsia="ko-KR"/>
              </w:rPr>
            </w:pPr>
            <w:r w:rsidRPr="003446CB">
              <w:rPr>
                <w:rFonts w:asciiTheme="minorHAnsi" w:eastAsia="Batang" w:hAnsiTheme="minorHAnsi"/>
                <w:lang w:eastAsia="ko-KR"/>
              </w:rPr>
              <w:t>5</w:t>
            </w:r>
            <w:r w:rsidR="00FE5D2F" w:rsidRPr="003446CB">
              <w:rPr>
                <w:rFonts w:asciiTheme="minorHAnsi" w:eastAsia="Batang" w:hAnsiTheme="minorHAnsi"/>
                <w:lang w:eastAsia="ko-KR"/>
              </w:rPr>
              <w:t xml:space="preserve">.0 to </w:t>
            </w:r>
            <w:r w:rsidRPr="003446CB">
              <w:rPr>
                <w:rFonts w:asciiTheme="minorHAnsi" w:eastAsia="Batang" w:hAnsiTheme="minorHAnsi"/>
                <w:lang w:eastAsia="ko-KR"/>
              </w:rPr>
              <w:t>9</w:t>
            </w:r>
            <w:r w:rsidR="00FE5D2F" w:rsidRPr="003446CB">
              <w:rPr>
                <w:rFonts w:asciiTheme="minorHAnsi" w:eastAsia="Batang" w:hAnsiTheme="minorHAnsi"/>
                <w:lang w:eastAsia="ko-KR"/>
              </w:rPr>
              <w:t>.</w:t>
            </w:r>
            <w:r w:rsidR="00E742FB" w:rsidRPr="003446CB">
              <w:rPr>
                <w:rFonts w:asciiTheme="minorHAnsi" w:eastAsia="Batang" w:hAnsiTheme="minorHAnsi"/>
                <w:lang w:eastAsia="ko-KR"/>
              </w:rPr>
              <w:t>1</w:t>
            </w:r>
          </w:p>
        </w:tc>
      </w:tr>
    </w:tbl>
    <w:p w14:paraId="4B869CBE" w14:textId="1FB1E1DF" w:rsidR="00B40B68" w:rsidRPr="003446CB" w:rsidRDefault="00B40B68" w:rsidP="00586414">
      <w:pPr>
        <w:spacing w:before="60" w:after="60"/>
        <w:ind w:left="360"/>
        <w:rPr>
          <w:color w:val="000000"/>
          <w:sz w:val="22"/>
          <w:szCs w:val="22"/>
          <w:shd w:val="clear" w:color="auto" w:fill="FFFFFF"/>
        </w:rPr>
      </w:pPr>
      <w:r w:rsidRPr="003446CB">
        <w:rPr>
          <w:color w:val="000000"/>
          <w:sz w:val="22"/>
          <w:szCs w:val="22"/>
          <w:shd w:val="clear" w:color="auto" w:fill="FFFFFF"/>
        </w:rPr>
        <w:t>*</w:t>
      </w:r>
      <w:r w:rsidR="00C9025F" w:rsidRPr="003446CB">
        <w:rPr>
          <w:color w:val="000000"/>
          <w:sz w:val="22"/>
          <w:szCs w:val="22"/>
          <w:shd w:val="clear" w:color="auto" w:fill="FFFFFF"/>
        </w:rPr>
        <w:t xml:space="preserve"> </w:t>
      </w:r>
      <w:r w:rsidRPr="003446CB">
        <w:rPr>
          <w:color w:val="000000"/>
          <w:sz w:val="22"/>
          <w:szCs w:val="22"/>
          <w:shd w:val="clear" w:color="auto" w:fill="FFFFFF"/>
        </w:rPr>
        <w:t>Women who are carrying twins or other multiples will likely need to gain more weight.</w:t>
      </w:r>
    </w:p>
    <w:p w14:paraId="1AC28584" w14:textId="77777777" w:rsidR="00FE5D2F" w:rsidRPr="003446CB" w:rsidRDefault="00FE5D2F" w:rsidP="00586414">
      <w:pPr>
        <w:ind w:left="360"/>
        <w:rPr>
          <w:sz w:val="22"/>
          <w:szCs w:val="22"/>
        </w:rPr>
      </w:pPr>
      <w:r w:rsidRPr="003446CB">
        <w:rPr>
          <w:i/>
          <w:sz w:val="22"/>
          <w:szCs w:val="22"/>
        </w:rPr>
        <w:t>Source:</w:t>
      </w:r>
      <w:r w:rsidRPr="003446CB">
        <w:rPr>
          <w:sz w:val="22"/>
          <w:szCs w:val="22"/>
        </w:rPr>
        <w:t xml:space="preserve"> Adapted from Institute of Medicine. 2009. </w:t>
      </w:r>
      <w:r w:rsidRPr="003446CB">
        <w:rPr>
          <w:i/>
          <w:sz w:val="22"/>
          <w:szCs w:val="22"/>
        </w:rPr>
        <w:t>Weight Gain during Pregnancy: Re-examining the Guidelines. Report Brief.</w:t>
      </w:r>
      <w:r w:rsidRPr="003446CB">
        <w:rPr>
          <w:sz w:val="22"/>
          <w:szCs w:val="22"/>
        </w:rPr>
        <w:t xml:space="preserve"> Washington, DC: Institute of Medicine.</w:t>
      </w:r>
    </w:p>
    <w:p w14:paraId="2E922670" w14:textId="77777777" w:rsidR="00B40B68" w:rsidRDefault="00B40B68" w:rsidP="00E742FB">
      <w:pPr>
        <w:pStyle w:val="Tableheader"/>
        <w:spacing w:before="0"/>
        <w:ind w:left="360" w:firstLine="0"/>
        <w:rPr>
          <w:rFonts w:ascii="Calibri" w:hAnsi="Calibri"/>
          <w:color w:val="auto"/>
          <w:sz w:val="24"/>
          <w:szCs w:val="24"/>
          <w:lang w:val="en-US"/>
        </w:rPr>
      </w:pPr>
      <w:r w:rsidRPr="003446CB">
        <w:rPr>
          <w:rFonts w:ascii="Calibri" w:hAnsi="Calibri"/>
          <w:color w:val="auto"/>
          <w:sz w:val="24"/>
          <w:szCs w:val="24"/>
          <w:lang w:val="en-US"/>
        </w:rPr>
        <w:t>If pre-pregnancy BMI is not known</w:t>
      </w:r>
    </w:p>
    <w:p w14:paraId="156CC017" w14:textId="4C09F439" w:rsidR="00A52E53" w:rsidRPr="00A52E53" w:rsidRDefault="00A52E53" w:rsidP="00781C5E">
      <w:pPr>
        <w:ind w:left="360"/>
      </w:pPr>
      <w:r>
        <w:t>It is difficult to establish weight gain recommendations for women with unknown pre-pregnancy BMI. Instead, their actual weight gain should be tracked over the course of their pregnancy and used to determine their nutritional status.</w:t>
      </w:r>
    </w:p>
    <w:tbl>
      <w:tblPr>
        <w:tblW w:w="6925"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29" w:type="dxa"/>
          <w:right w:w="115" w:type="dxa"/>
        </w:tblCellMar>
        <w:tblLook w:val="01E0" w:firstRow="1" w:lastRow="1" w:firstColumn="1" w:lastColumn="1" w:noHBand="0" w:noVBand="0"/>
      </w:tblPr>
      <w:tblGrid>
        <w:gridCol w:w="3145"/>
        <w:gridCol w:w="3780"/>
      </w:tblGrid>
      <w:tr w:rsidR="002656F2" w:rsidRPr="003446CB" w14:paraId="591B4067" w14:textId="77777777" w:rsidTr="00E742FB">
        <w:trPr>
          <w:cantSplit/>
        </w:trPr>
        <w:tc>
          <w:tcPr>
            <w:tcW w:w="2271" w:type="pct"/>
            <w:shd w:val="clear" w:color="auto" w:fill="EAF1DD"/>
            <w:vAlign w:val="center"/>
          </w:tcPr>
          <w:p w14:paraId="37D97446" w14:textId="31831B42" w:rsidR="00B40B68" w:rsidRPr="003446CB" w:rsidRDefault="00B40B68" w:rsidP="00D04389">
            <w:pPr>
              <w:spacing w:before="60" w:after="60"/>
            </w:pPr>
            <w:r w:rsidRPr="003446CB">
              <w:rPr>
                <w:b/>
              </w:rPr>
              <w:t>Weight gain per month (kg)</w:t>
            </w:r>
          </w:p>
        </w:tc>
        <w:tc>
          <w:tcPr>
            <w:tcW w:w="2729" w:type="pct"/>
            <w:shd w:val="clear" w:color="auto" w:fill="EAF1DD"/>
            <w:vAlign w:val="center"/>
          </w:tcPr>
          <w:p w14:paraId="2C4E7640" w14:textId="77777777" w:rsidR="00B40B68" w:rsidRPr="003446CB" w:rsidRDefault="00B40B68" w:rsidP="00E742FB">
            <w:pPr>
              <w:spacing w:before="60" w:after="60"/>
            </w:pPr>
            <w:r w:rsidRPr="003446CB">
              <w:rPr>
                <w:b/>
              </w:rPr>
              <w:t>Nutritional status</w:t>
            </w:r>
          </w:p>
        </w:tc>
      </w:tr>
      <w:tr w:rsidR="002656F2" w:rsidRPr="003446CB" w14:paraId="2707574F" w14:textId="77777777" w:rsidTr="00E742FB">
        <w:trPr>
          <w:cantSplit/>
        </w:trPr>
        <w:tc>
          <w:tcPr>
            <w:tcW w:w="2271" w:type="pct"/>
            <w:vAlign w:val="center"/>
          </w:tcPr>
          <w:p w14:paraId="05829061" w14:textId="3DF1E66D" w:rsidR="00B40B68" w:rsidRPr="003446CB" w:rsidRDefault="00B40B68" w:rsidP="00E742FB">
            <w:pPr>
              <w:spacing w:before="60" w:after="60"/>
              <w:ind w:firstLine="90"/>
            </w:pPr>
            <w:r w:rsidRPr="003446CB">
              <w:t>&lt; 1</w:t>
            </w:r>
          </w:p>
        </w:tc>
        <w:tc>
          <w:tcPr>
            <w:tcW w:w="2729" w:type="pct"/>
            <w:vAlign w:val="center"/>
          </w:tcPr>
          <w:p w14:paraId="7CE98E5C" w14:textId="77777777" w:rsidR="00B40B68" w:rsidRPr="003446CB" w:rsidRDefault="00B40B68" w:rsidP="00E742FB">
            <w:pPr>
              <w:spacing w:before="60" w:after="60"/>
            </w:pPr>
            <w:r w:rsidRPr="003446CB">
              <w:t>Moderately malnourished</w:t>
            </w:r>
          </w:p>
        </w:tc>
      </w:tr>
      <w:tr w:rsidR="002656F2" w:rsidRPr="003446CB" w14:paraId="3ED05338" w14:textId="77777777" w:rsidTr="00E742FB">
        <w:trPr>
          <w:cantSplit/>
        </w:trPr>
        <w:tc>
          <w:tcPr>
            <w:tcW w:w="2271" w:type="pct"/>
            <w:vAlign w:val="center"/>
          </w:tcPr>
          <w:p w14:paraId="5FAD3D27" w14:textId="0421A623" w:rsidR="00B40B68" w:rsidRPr="003446CB" w:rsidRDefault="00B40B68" w:rsidP="00E742FB">
            <w:pPr>
              <w:spacing w:before="60" w:after="60"/>
              <w:ind w:firstLine="90"/>
            </w:pPr>
            <w:r w:rsidRPr="003446CB">
              <w:t>1–2</w:t>
            </w:r>
          </w:p>
        </w:tc>
        <w:tc>
          <w:tcPr>
            <w:tcW w:w="2729" w:type="pct"/>
            <w:vAlign w:val="center"/>
          </w:tcPr>
          <w:p w14:paraId="140FD7A3" w14:textId="77777777" w:rsidR="00B40B68" w:rsidRPr="003446CB" w:rsidRDefault="00B40B68" w:rsidP="00E742FB">
            <w:pPr>
              <w:spacing w:before="60" w:after="60"/>
            </w:pPr>
            <w:r w:rsidRPr="003446CB">
              <w:t>Normal</w:t>
            </w:r>
          </w:p>
        </w:tc>
      </w:tr>
      <w:tr w:rsidR="002656F2" w:rsidRPr="003446CB" w14:paraId="495E0DBA" w14:textId="77777777" w:rsidTr="00E742FB">
        <w:trPr>
          <w:cantSplit/>
        </w:trPr>
        <w:tc>
          <w:tcPr>
            <w:tcW w:w="2271" w:type="pct"/>
            <w:vAlign w:val="center"/>
          </w:tcPr>
          <w:p w14:paraId="59155E5D" w14:textId="19EF4B95" w:rsidR="00B40B68" w:rsidRPr="003446CB" w:rsidRDefault="00B40B68" w:rsidP="00E742FB">
            <w:pPr>
              <w:spacing w:before="60" w:after="60"/>
              <w:ind w:firstLine="90"/>
            </w:pPr>
            <w:r w:rsidRPr="003446CB">
              <w:t>&gt; 2</w:t>
            </w:r>
          </w:p>
        </w:tc>
        <w:tc>
          <w:tcPr>
            <w:tcW w:w="2729" w:type="pct"/>
            <w:vAlign w:val="center"/>
          </w:tcPr>
          <w:p w14:paraId="23D1F984" w14:textId="77777777" w:rsidR="00B40B68" w:rsidRPr="003446CB" w:rsidRDefault="00B40B68" w:rsidP="00E742FB">
            <w:pPr>
              <w:spacing w:before="60" w:after="60"/>
            </w:pPr>
            <w:r w:rsidRPr="003446CB">
              <w:t>Overweight</w:t>
            </w:r>
          </w:p>
        </w:tc>
      </w:tr>
    </w:tbl>
    <w:p w14:paraId="40B5447E" w14:textId="7007DAFA" w:rsidR="00B40B68" w:rsidRPr="003446CB" w:rsidRDefault="00B40B68" w:rsidP="00E742FB">
      <w:pPr>
        <w:pStyle w:val="HTMLPreformatted"/>
        <w:shd w:val="clear" w:color="auto" w:fill="FFFFFF"/>
        <w:tabs>
          <w:tab w:val="clear" w:pos="916"/>
          <w:tab w:val="clear" w:pos="1832"/>
          <w:tab w:val="clear" w:pos="2748"/>
          <w:tab w:val="clear" w:pos="3664"/>
          <w:tab w:val="clear" w:pos="4580"/>
          <w:tab w:val="clear" w:pos="5496"/>
          <w:tab w:val="clear" w:pos="6412"/>
          <w:tab w:val="clear" w:pos="7328"/>
          <w:tab w:val="left" w:pos="360"/>
        </w:tabs>
        <w:spacing w:before="120"/>
        <w:ind w:left="360"/>
        <w:rPr>
          <w:rFonts w:asciiTheme="minorHAnsi" w:hAnsiTheme="minorHAnsi"/>
          <w:color w:val="212121"/>
          <w:sz w:val="22"/>
          <w:szCs w:val="22"/>
        </w:rPr>
      </w:pPr>
      <w:r w:rsidRPr="003446CB">
        <w:rPr>
          <w:rFonts w:asciiTheme="minorHAnsi" w:hAnsiTheme="minorHAnsi"/>
          <w:b/>
          <w:sz w:val="22"/>
          <w:szCs w:val="22"/>
        </w:rPr>
        <w:t>Note:</w:t>
      </w:r>
      <w:r w:rsidRPr="003446CB">
        <w:rPr>
          <w:rFonts w:asciiTheme="minorHAnsi" w:hAnsiTheme="minorHAnsi"/>
          <w:sz w:val="22"/>
          <w:szCs w:val="22"/>
        </w:rPr>
        <w:t xml:space="preserve"> T</w:t>
      </w:r>
      <w:r w:rsidRPr="003446CB">
        <w:rPr>
          <w:rFonts w:asciiTheme="minorHAnsi" w:hAnsiTheme="minorHAnsi"/>
          <w:color w:val="212121"/>
          <w:sz w:val="22"/>
          <w:szCs w:val="22"/>
        </w:rPr>
        <w:t>hese average values ​​do not apply to women who</w:t>
      </w:r>
      <w:r w:rsidR="00E742FB" w:rsidRPr="003446CB">
        <w:rPr>
          <w:rFonts w:asciiTheme="minorHAnsi" w:hAnsiTheme="minorHAnsi"/>
          <w:color w:val="212121"/>
          <w:sz w:val="22"/>
          <w:szCs w:val="22"/>
        </w:rPr>
        <w:t xml:space="preserve"> </w:t>
      </w:r>
      <w:r w:rsidRPr="003446CB">
        <w:rPr>
          <w:rFonts w:asciiTheme="minorHAnsi" w:hAnsiTheme="minorHAnsi"/>
          <w:color w:val="212121"/>
          <w:sz w:val="22"/>
          <w:szCs w:val="22"/>
        </w:rPr>
        <w:t>were obese before pregnancy</w:t>
      </w:r>
      <w:r w:rsidR="00E742FB" w:rsidRPr="003446CB">
        <w:rPr>
          <w:rFonts w:asciiTheme="minorHAnsi" w:hAnsiTheme="minorHAnsi"/>
          <w:color w:val="212121"/>
          <w:sz w:val="22"/>
          <w:szCs w:val="22"/>
        </w:rPr>
        <w:t>.</w:t>
      </w:r>
      <w:r w:rsidRPr="003446CB">
        <w:rPr>
          <w:rFonts w:asciiTheme="minorHAnsi" w:hAnsiTheme="minorHAnsi"/>
          <w:color w:val="212121"/>
          <w:sz w:val="22"/>
          <w:szCs w:val="22"/>
        </w:rPr>
        <w:t xml:space="preserve"> </w:t>
      </w:r>
    </w:p>
    <w:p w14:paraId="05115D09" w14:textId="77777777" w:rsidR="004A39C6" w:rsidRPr="003446CB" w:rsidRDefault="004A39C6" w:rsidP="004A39C6">
      <w:pPr>
        <w:autoSpaceDE/>
        <w:autoSpaceDN/>
        <w:adjustRightInd/>
        <w:spacing w:after="0"/>
        <w:ind w:left="360" w:right="29"/>
      </w:pPr>
    </w:p>
    <w:p w14:paraId="062ACBC9" w14:textId="3CC65799" w:rsidR="004A39C6" w:rsidRPr="003446CB" w:rsidRDefault="004A39C6" w:rsidP="0011048F">
      <w:pPr>
        <w:numPr>
          <w:ilvl w:val="2"/>
          <w:numId w:val="105"/>
        </w:numPr>
        <w:autoSpaceDE/>
        <w:autoSpaceDN/>
        <w:adjustRightInd/>
        <w:spacing w:after="0"/>
        <w:ind w:left="360" w:right="29" w:hanging="360"/>
      </w:pPr>
      <w:r w:rsidRPr="003446CB">
        <w:t xml:space="preserve">Explain that health care providers should weigh pregnant women at every visit and record their average weight gain per month. Healthy </w:t>
      </w:r>
      <w:r w:rsidR="005D3731" w:rsidRPr="003446CB">
        <w:t xml:space="preserve">pregnant </w:t>
      </w:r>
      <w:r w:rsidRPr="003446CB">
        <w:t xml:space="preserve">women </w:t>
      </w:r>
      <w:r w:rsidR="00B202A7" w:rsidRPr="003446CB">
        <w:t>s</w:t>
      </w:r>
      <w:r w:rsidRPr="003446CB">
        <w:t>hould gain 1.5</w:t>
      </w:r>
      <w:r w:rsidR="00D301A5" w:rsidRPr="003446CB">
        <w:t>–</w:t>
      </w:r>
      <w:r w:rsidRPr="003446CB">
        <w:t>2</w:t>
      </w:r>
      <w:r w:rsidR="00B40B68" w:rsidRPr="003446CB">
        <w:t>.0</w:t>
      </w:r>
      <w:r w:rsidRPr="003446CB">
        <w:t xml:space="preserve"> kg a month during the second and third trimesters. </w:t>
      </w:r>
      <w:r w:rsidR="005D3731" w:rsidRPr="003446CB">
        <w:t>Pregnant w</w:t>
      </w:r>
      <w:r w:rsidRPr="003446CB">
        <w:t xml:space="preserve">omen who gain less than 1 kg a month should be referred for additional assessment and intervention. Malnourished </w:t>
      </w:r>
      <w:r w:rsidR="005D3731" w:rsidRPr="003446CB">
        <w:t xml:space="preserve">pregnant </w:t>
      </w:r>
      <w:r w:rsidRPr="003446CB">
        <w:t>women who gain less than 2 kg per month should be referred for additional assessment and intervention.</w:t>
      </w:r>
    </w:p>
    <w:p w14:paraId="32D88343" w14:textId="77777777" w:rsidR="00856A27" w:rsidRPr="003446CB" w:rsidRDefault="00856A27" w:rsidP="00856A27">
      <w:pPr>
        <w:autoSpaceDE/>
        <w:autoSpaceDN/>
        <w:adjustRightInd/>
        <w:spacing w:after="0"/>
        <w:ind w:left="360" w:right="29"/>
      </w:pPr>
    </w:p>
    <w:p w14:paraId="37305F62" w14:textId="77777777" w:rsidR="00856A27" w:rsidRPr="003446CB" w:rsidRDefault="00856A27" w:rsidP="0011048F">
      <w:pPr>
        <w:numPr>
          <w:ilvl w:val="2"/>
          <w:numId w:val="105"/>
        </w:numPr>
        <w:autoSpaceDE/>
        <w:autoSpaceDN/>
        <w:adjustRightInd/>
        <w:spacing w:after="0"/>
        <w:ind w:left="360" w:right="29" w:hanging="360"/>
      </w:pPr>
      <w:r w:rsidRPr="003446CB">
        <w:t>Facilitate discussion about how often participants weigh pregnant women. Where do they record the weight? Do they track weight gain as part of routine antenatal care</w:t>
      </w:r>
      <w:r w:rsidR="00CA305B" w:rsidRPr="003446CB">
        <w:t>?</w:t>
      </w:r>
    </w:p>
    <w:p w14:paraId="55C7F55D" w14:textId="77777777" w:rsidR="004A39C6" w:rsidRPr="003446CB" w:rsidRDefault="004A39C6" w:rsidP="004A39C6">
      <w:pPr>
        <w:autoSpaceDE/>
        <w:autoSpaceDN/>
        <w:adjustRightInd/>
        <w:spacing w:after="0"/>
        <w:ind w:left="360" w:right="29"/>
        <w:rPr>
          <w:szCs w:val="22"/>
        </w:rPr>
      </w:pPr>
    </w:p>
    <w:p w14:paraId="731CC48D" w14:textId="2AAC7439" w:rsidR="00E3293F" w:rsidRPr="003446CB" w:rsidRDefault="00B247AF" w:rsidP="0011048F">
      <w:pPr>
        <w:numPr>
          <w:ilvl w:val="2"/>
          <w:numId w:val="105"/>
        </w:numPr>
        <w:autoSpaceDE/>
        <w:autoSpaceDN/>
        <w:adjustRightInd/>
        <w:spacing w:after="0"/>
        <w:ind w:left="360" w:right="29" w:hanging="360"/>
        <w:rPr>
          <w:szCs w:val="22"/>
        </w:rPr>
      </w:pPr>
      <w:r w:rsidRPr="003446CB">
        <w:t>Explain that pregnant women need to consume more energy and nutrients. This ensures the growth of the fetus and placenta and builds fat reserves for lactation.</w:t>
      </w:r>
      <w:r w:rsidR="00E3293F" w:rsidRPr="003446CB">
        <w:t xml:space="preserve"> However, overweight and obesity have a significant negative impact on maternal metabolism and infant development.</w:t>
      </w:r>
    </w:p>
    <w:p w14:paraId="31AD5846" w14:textId="77777777" w:rsidR="00B247AF" w:rsidRPr="003446CB" w:rsidRDefault="00B247AF" w:rsidP="00B247AF">
      <w:pPr>
        <w:autoSpaceDE/>
        <w:autoSpaceDN/>
        <w:adjustRightInd/>
        <w:spacing w:after="0"/>
        <w:ind w:left="360" w:right="29"/>
        <w:rPr>
          <w:szCs w:val="22"/>
        </w:rPr>
      </w:pPr>
    </w:p>
    <w:p w14:paraId="6220436E" w14:textId="0632DA98" w:rsidR="00662703" w:rsidRPr="003446CB" w:rsidRDefault="00B40B68" w:rsidP="0011048F">
      <w:pPr>
        <w:numPr>
          <w:ilvl w:val="2"/>
          <w:numId w:val="105"/>
        </w:numPr>
        <w:autoSpaceDE/>
        <w:autoSpaceDN/>
        <w:adjustRightInd/>
        <w:spacing w:after="0"/>
        <w:ind w:left="360" w:right="29" w:hanging="360"/>
        <w:rPr>
          <w:szCs w:val="22"/>
        </w:rPr>
      </w:pPr>
      <w:r w:rsidRPr="003446CB">
        <w:lastRenderedPageBreak/>
        <w:t xml:space="preserve">Show </w:t>
      </w:r>
      <w:r w:rsidRPr="003446CB">
        <w:rPr>
          <w:b/>
          <w:snapToGrid w:val="0"/>
          <w:color w:val="FFFFFF"/>
          <w:shd w:val="clear" w:color="auto" w:fill="76933D"/>
        </w:rPr>
        <w:t xml:space="preserve">Slide </w:t>
      </w:r>
      <w:r w:rsidR="00765753" w:rsidRPr="003446CB">
        <w:rPr>
          <w:b/>
          <w:snapToGrid w:val="0"/>
          <w:color w:val="FFFFFF"/>
          <w:shd w:val="clear" w:color="auto" w:fill="76933D"/>
        </w:rPr>
        <w:t>5</w:t>
      </w:r>
      <w:r w:rsidRPr="003446CB">
        <w:rPr>
          <w:b/>
          <w:snapToGrid w:val="0"/>
          <w:color w:val="FFFFFF"/>
          <w:shd w:val="clear" w:color="auto" w:fill="76933D"/>
        </w:rPr>
        <w:t>.3</w:t>
      </w:r>
      <w:r w:rsidRPr="003446CB">
        <w:rPr>
          <w:bCs/>
          <w:szCs w:val="22"/>
        </w:rPr>
        <w:t xml:space="preserve">. </w:t>
      </w:r>
      <w:r w:rsidR="00B247AF" w:rsidRPr="003446CB">
        <w:rPr>
          <w:bCs/>
          <w:szCs w:val="22"/>
        </w:rPr>
        <w:t xml:space="preserve">Explain </w:t>
      </w:r>
      <w:r w:rsidR="005D3731" w:rsidRPr="003446CB">
        <w:rPr>
          <w:bCs/>
          <w:szCs w:val="22"/>
        </w:rPr>
        <w:t xml:space="preserve">that </w:t>
      </w:r>
      <w:r w:rsidR="00B247AF" w:rsidRPr="003446CB">
        <w:rPr>
          <w:bCs/>
          <w:szCs w:val="22"/>
        </w:rPr>
        <w:t>a</w:t>
      </w:r>
      <w:r w:rsidR="00B247AF" w:rsidRPr="003446CB">
        <w:t xml:space="preserve"> h</w:t>
      </w:r>
      <w:r w:rsidR="00B247AF" w:rsidRPr="003446CB">
        <w:rPr>
          <w:szCs w:val="22"/>
        </w:rPr>
        <w:t>ealthy pregnant wom</w:t>
      </w:r>
      <w:r w:rsidR="006062BE">
        <w:rPr>
          <w:szCs w:val="22"/>
        </w:rPr>
        <w:t>a</w:t>
      </w:r>
      <w:r w:rsidR="00B247AF" w:rsidRPr="003446CB">
        <w:rPr>
          <w:szCs w:val="22"/>
        </w:rPr>
        <w:t>n needs an extra 200–285 kcal per day, depending on her activity level</w:t>
      </w:r>
      <w:r w:rsidR="009F4755" w:rsidRPr="003446CB">
        <w:rPr>
          <w:szCs w:val="22"/>
        </w:rPr>
        <w:t>,</w:t>
      </w:r>
      <w:r w:rsidR="009F4755" w:rsidRPr="003446CB">
        <w:t xml:space="preserve"> to maintain her own health status and gain enough weight to grow a healthy baby</w:t>
      </w:r>
      <w:r w:rsidR="00B247AF" w:rsidRPr="003446CB">
        <w:rPr>
          <w:szCs w:val="22"/>
        </w:rPr>
        <w:t xml:space="preserve">. </w:t>
      </w:r>
      <w:r w:rsidR="009F4755" w:rsidRPr="003446CB">
        <w:t>This ensures the growth of the fetus and placenta and builds fat reserves for lactation.</w:t>
      </w:r>
    </w:p>
    <w:p w14:paraId="0AC7B02D" w14:textId="77777777" w:rsidR="00182554" w:rsidRPr="003446CB" w:rsidRDefault="00182554" w:rsidP="00182554">
      <w:pPr>
        <w:autoSpaceDE/>
        <w:autoSpaceDN/>
        <w:adjustRightInd/>
        <w:spacing w:after="0"/>
        <w:ind w:left="360" w:right="29"/>
        <w:rPr>
          <w:szCs w:val="22"/>
        </w:rPr>
      </w:pPr>
    </w:p>
    <w:p w14:paraId="29BE6054" w14:textId="42CCEC76" w:rsidR="009E5B45" w:rsidRPr="003446CB" w:rsidRDefault="00116069" w:rsidP="00116069">
      <w:pPr>
        <w:keepLines/>
        <w:spacing w:after="0"/>
        <w:ind w:left="360"/>
        <w:rPr>
          <w:b/>
          <w:sz w:val="28"/>
          <w:szCs w:val="28"/>
        </w:rPr>
      </w:pPr>
      <w:r w:rsidRPr="00116069">
        <w:rPr>
          <w:b/>
          <w:noProof/>
          <w:sz w:val="28"/>
          <w:szCs w:val="28"/>
        </w:rPr>
        <w:drawing>
          <wp:inline distT="0" distB="0" distL="0" distR="0" wp14:anchorId="2454B0CC" wp14:editId="2A685944">
            <wp:extent cx="2438399" cy="1828800"/>
            <wp:effectExtent l="19050" t="19050" r="19685" b="19050"/>
            <wp:docPr id="58" name="Picture 58" descr="Screenshot of Sli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438399" cy="1828800"/>
                    </a:xfrm>
                    <a:prstGeom prst="rect">
                      <a:avLst/>
                    </a:prstGeom>
                    <a:ln>
                      <a:solidFill>
                        <a:schemeClr val="tx1"/>
                      </a:solidFill>
                    </a:ln>
                  </pic:spPr>
                </pic:pic>
              </a:graphicData>
            </a:graphic>
          </wp:inline>
        </w:drawing>
      </w:r>
    </w:p>
    <w:p w14:paraId="07822FEA" w14:textId="578BB254" w:rsidR="00182554" w:rsidRPr="003446CB" w:rsidRDefault="00182554" w:rsidP="00182554">
      <w:pPr>
        <w:keepLines/>
        <w:spacing w:after="0"/>
        <w:ind w:left="360"/>
        <w:rPr>
          <w:b/>
          <w:sz w:val="28"/>
          <w:szCs w:val="28"/>
        </w:rPr>
      </w:pPr>
    </w:p>
    <w:p w14:paraId="2874DCBB" w14:textId="01EBAD03" w:rsidR="009E5B45" w:rsidRPr="003446CB" w:rsidRDefault="00AF2563" w:rsidP="000376A7">
      <w:pPr>
        <w:keepNext/>
        <w:spacing w:after="0"/>
        <w:rPr>
          <w:b/>
          <w:sz w:val="28"/>
          <w:szCs w:val="28"/>
        </w:rPr>
      </w:pPr>
      <w:r w:rsidRPr="003446CB">
        <w:rPr>
          <w:b/>
          <w:noProof/>
          <w:sz w:val="28"/>
          <w:szCs w:val="28"/>
        </w:rPr>
        <w:drawing>
          <wp:anchor distT="0" distB="0" distL="114300" distR="114300" simplePos="0" relativeHeight="251729920" behindDoc="0" locked="0" layoutInCell="1" allowOverlap="1" wp14:anchorId="49590C14" wp14:editId="60C3D40C">
            <wp:simplePos x="0" y="0"/>
            <wp:positionH relativeFrom="column">
              <wp:posOffset>-457200</wp:posOffset>
            </wp:positionH>
            <wp:positionV relativeFrom="paragraph">
              <wp:posOffset>0</wp:posOffset>
            </wp:positionV>
            <wp:extent cx="411480" cy="402336"/>
            <wp:effectExtent l="0" t="0" r="7620" b="0"/>
            <wp:wrapNone/>
            <wp:docPr id="584" name="Picture 198"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402336"/>
                    </a:xfrm>
                    <a:prstGeom prst="rect">
                      <a:avLst/>
                    </a:prstGeom>
                    <a:noFill/>
                    <a:ln>
                      <a:noFill/>
                    </a:ln>
                  </pic:spPr>
                </pic:pic>
              </a:graphicData>
            </a:graphic>
            <wp14:sizeRelH relativeFrom="page">
              <wp14:pctWidth>0</wp14:pctWidth>
            </wp14:sizeRelH>
            <wp14:sizeRelV relativeFrom="page">
              <wp14:pctHeight>0</wp14:pctHeight>
            </wp14:sizeRelV>
          </wp:anchor>
        </w:drawing>
      </w:r>
      <w:r w:rsidR="009E5B45" w:rsidRPr="003446CB">
        <w:rPr>
          <w:b/>
          <w:sz w:val="28"/>
          <w:szCs w:val="28"/>
        </w:rPr>
        <w:t>BRAINSTORM: Why do HIV-positive pregnant and lactating women have higher energy needs than non-HIV-infected pregnant and lactating women?</w:t>
      </w:r>
    </w:p>
    <w:p w14:paraId="52A553F4" w14:textId="77777777" w:rsidR="005613DE" w:rsidRPr="003446CB" w:rsidRDefault="005613DE" w:rsidP="000376A7">
      <w:pPr>
        <w:keepNext/>
        <w:spacing w:after="0"/>
        <w:rPr>
          <w:b/>
          <w:szCs w:val="28"/>
        </w:rPr>
      </w:pPr>
    </w:p>
    <w:p w14:paraId="356D3D95" w14:textId="1AE78748" w:rsidR="00A47861" w:rsidRPr="003446CB" w:rsidRDefault="009E5B45" w:rsidP="0011048F">
      <w:pPr>
        <w:numPr>
          <w:ilvl w:val="2"/>
          <w:numId w:val="105"/>
        </w:numPr>
        <w:tabs>
          <w:tab w:val="left" w:pos="360"/>
        </w:tabs>
        <w:autoSpaceDE/>
        <w:autoSpaceDN/>
        <w:adjustRightInd/>
        <w:spacing w:after="0"/>
        <w:ind w:left="360" w:right="29" w:hanging="360"/>
      </w:pPr>
      <w:r w:rsidRPr="003446CB">
        <w:t xml:space="preserve">Compare responses to the </w:t>
      </w:r>
      <w:r w:rsidRPr="003446CB">
        <w:rPr>
          <w:i/>
        </w:rPr>
        <w:t>ANSWER</w:t>
      </w:r>
      <w:r w:rsidRPr="003446CB">
        <w:t xml:space="preserve">: </w:t>
      </w:r>
      <w:r w:rsidRPr="003446CB">
        <w:rPr>
          <w:bCs/>
          <w:szCs w:val="22"/>
        </w:rPr>
        <w:t>HIV causes nutrient loss and malabsorption</w:t>
      </w:r>
      <w:r w:rsidR="009F4755" w:rsidRPr="003446CB">
        <w:rPr>
          <w:bCs/>
          <w:szCs w:val="22"/>
        </w:rPr>
        <w:t xml:space="preserve"> and changes metabolism. F</w:t>
      </w:r>
      <w:r w:rsidRPr="003446CB">
        <w:t>ill in gaps as needed.</w:t>
      </w:r>
      <w:r w:rsidR="00A47861" w:rsidRPr="003446CB">
        <w:br/>
      </w:r>
    </w:p>
    <w:p w14:paraId="3AE03F37" w14:textId="7192D78F" w:rsidR="00A47861" w:rsidRPr="003446CB" w:rsidRDefault="0042174F" w:rsidP="005613DE">
      <w:pPr>
        <w:spacing w:after="0"/>
        <w:rPr>
          <w:b/>
          <w:sz w:val="28"/>
          <w:szCs w:val="28"/>
        </w:rPr>
      </w:pPr>
      <w:r w:rsidRPr="003446CB">
        <w:rPr>
          <w:noProof/>
        </w:rPr>
        <w:drawing>
          <wp:anchor distT="0" distB="0" distL="114300" distR="114300" simplePos="0" relativeHeight="251639808" behindDoc="0" locked="1" layoutInCell="1" allowOverlap="1" wp14:anchorId="68DE25BD" wp14:editId="2567DBA8">
            <wp:simplePos x="0" y="0"/>
            <wp:positionH relativeFrom="column">
              <wp:posOffset>-631190</wp:posOffset>
            </wp:positionH>
            <wp:positionV relativeFrom="paragraph">
              <wp:posOffset>-153035</wp:posOffset>
            </wp:positionV>
            <wp:extent cx="530352" cy="493776"/>
            <wp:effectExtent l="0" t="0" r="3175" b="1905"/>
            <wp:wrapNone/>
            <wp:docPr id="912" name="Picture 336" descr="Prese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Description: PresenationIcon"/>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30352" cy="493776"/>
                    </a:xfrm>
                    <a:prstGeom prst="rect">
                      <a:avLst/>
                    </a:prstGeom>
                    <a:noFill/>
                    <a:ln>
                      <a:noFill/>
                    </a:ln>
                  </pic:spPr>
                </pic:pic>
              </a:graphicData>
            </a:graphic>
            <wp14:sizeRelH relativeFrom="page">
              <wp14:pctWidth>0</wp14:pctWidth>
            </wp14:sizeRelH>
            <wp14:sizeRelV relativeFrom="page">
              <wp14:pctHeight>0</wp14:pctHeight>
            </wp14:sizeRelV>
          </wp:anchor>
        </w:drawing>
      </w:r>
      <w:r w:rsidR="00A47861" w:rsidRPr="003446CB">
        <w:rPr>
          <w:b/>
          <w:sz w:val="28"/>
          <w:szCs w:val="28"/>
        </w:rPr>
        <w:t>PRESENTATION: Nutrient needs of pregnant and lactating women</w:t>
      </w:r>
    </w:p>
    <w:p w14:paraId="2876A5D7" w14:textId="77777777" w:rsidR="005613DE" w:rsidRPr="003446CB" w:rsidRDefault="005613DE" w:rsidP="005613DE">
      <w:pPr>
        <w:spacing w:after="0"/>
        <w:rPr>
          <w:b/>
          <w:szCs w:val="28"/>
        </w:rPr>
      </w:pPr>
    </w:p>
    <w:p w14:paraId="5E04CE40" w14:textId="40DFA754" w:rsidR="00E05D96" w:rsidRPr="003446CB" w:rsidRDefault="009E5B45" w:rsidP="0011048F">
      <w:pPr>
        <w:numPr>
          <w:ilvl w:val="2"/>
          <w:numId w:val="105"/>
        </w:numPr>
        <w:autoSpaceDE/>
        <w:autoSpaceDN/>
        <w:adjustRightInd/>
        <w:spacing w:after="0"/>
        <w:ind w:left="360" w:right="29" w:hanging="360"/>
      </w:pPr>
      <w:r w:rsidRPr="003446CB">
        <w:t xml:space="preserve">Explain </w:t>
      </w:r>
      <w:r w:rsidR="00E05D96" w:rsidRPr="003446CB">
        <w:t xml:space="preserve">that good nutrition is doubly important for HIV-positive pregnant adolescents and women so </w:t>
      </w:r>
      <w:r w:rsidR="00EE46C1" w:rsidRPr="003446CB">
        <w:t xml:space="preserve">that </w:t>
      </w:r>
      <w:r w:rsidR="00E05D96" w:rsidRPr="003446CB">
        <w:t>they can gain adequate weight during pregnancy, strengthen their immune systems, reduce their susceptibility to infections</w:t>
      </w:r>
      <w:r w:rsidRPr="003446CB">
        <w:t>,</w:t>
      </w:r>
      <w:r w:rsidR="00E05D96" w:rsidRPr="003446CB">
        <w:t xml:space="preserve"> and slow the progression of HIV to AIDS.</w:t>
      </w:r>
    </w:p>
    <w:p w14:paraId="79695E2A" w14:textId="77777777" w:rsidR="00E05D96" w:rsidRPr="003446CB" w:rsidRDefault="00E05D96" w:rsidP="00E05D96">
      <w:pPr>
        <w:autoSpaceDE/>
        <w:autoSpaceDN/>
        <w:adjustRightInd/>
        <w:spacing w:after="0"/>
        <w:ind w:left="360" w:right="29"/>
      </w:pPr>
    </w:p>
    <w:p w14:paraId="5A4E6732" w14:textId="3CBEB252" w:rsidR="00E05D96" w:rsidRPr="003446CB" w:rsidRDefault="000376A7" w:rsidP="0011048F">
      <w:pPr>
        <w:numPr>
          <w:ilvl w:val="2"/>
          <w:numId w:val="105"/>
        </w:numPr>
        <w:autoSpaceDE/>
        <w:autoSpaceDN/>
        <w:adjustRightInd/>
        <w:spacing w:after="0"/>
        <w:ind w:left="360" w:right="29" w:hanging="360"/>
      </w:pPr>
      <w:r w:rsidRPr="003446CB">
        <w:t>Refer to</w:t>
      </w:r>
      <w:r w:rsidR="00EE46C1" w:rsidRPr="003446CB">
        <w:t xml:space="preserve"> </w:t>
      </w:r>
      <w:r w:rsidR="00765753" w:rsidRPr="003446CB">
        <w:rPr>
          <w:b/>
          <w:snapToGrid w:val="0"/>
          <w:color w:val="FFFFFF"/>
          <w:shd w:val="clear" w:color="auto" w:fill="76933D"/>
        </w:rPr>
        <w:t>Slide 5</w:t>
      </w:r>
      <w:r w:rsidR="00E05D96" w:rsidRPr="003446CB">
        <w:rPr>
          <w:b/>
          <w:snapToGrid w:val="0"/>
          <w:color w:val="FFFFFF"/>
          <w:shd w:val="clear" w:color="auto" w:fill="76933D"/>
        </w:rPr>
        <w:t>.3</w:t>
      </w:r>
      <w:r w:rsidR="00AC6959" w:rsidRPr="003446CB">
        <w:t xml:space="preserve"> </w:t>
      </w:r>
      <w:r w:rsidR="00EE46C1" w:rsidRPr="003446CB">
        <w:t xml:space="preserve">again </w:t>
      </w:r>
      <w:r w:rsidR="00AC6959" w:rsidRPr="003446CB">
        <w:t>t</w:t>
      </w:r>
      <w:r w:rsidR="00E05D96" w:rsidRPr="003446CB">
        <w:t>o show that HIV-positive pregnant women need to consume about 300 extra kcal a day</w:t>
      </w:r>
      <w:r w:rsidR="00EE46C1" w:rsidRPr="003446CB">
        <w:t xml:space="preserve"> </w:t>
      </w:r>
      <w:r w:rsidR="009F4755" w:rsidRPr="003446CB">
        <w:t>plus an additional 10–30</w:t>
      </w:r>
      <w:r w:rsidR="00205417">
        <w:t xml:space="preserve"> percent</w:t>
      </w:r>
      <w:r w:rsidR="000A15E7">
        <w:t>, depending on</w:t>
      </w:r>
      <w:r w:rsidR="009F4755" w:rsidRPr="003446CB">
        <w:t xml:space="preserve"> HIV</w:t>
      </w:r>
      <w:r w:rsidR="009F317C">
        <w:t>-</w:t>
      </w:r>
      <w:r w:rsidR="000A15E7">
        <w:t>activity</w:t>
      </w:r>
      <w:r w:rsidR="00205417">
        <w:t>,</w:t>
      </w:r>
      <w:r w:rsidR="009F4755" w:rsidRPr="003446CB">
        <w:t xml:space="preserve"> </w:t>
      </w:r>
      <w:r w:rsidR="00EE46C1" w:rsidRPr="003446CB">
        <w:t xml:space="preserve">and </w:t>
      </w:r>
      <w:r w:rsidR="00E05D96" w:rsidRPr="003446CB">
        <w:t>HIV-positive lactating women need to consume about 500 extra kcal a day</w:t>
      </w:r>
      <w:r w:rsidR="00205417">
        <w:t>,</w:t>
      </w:r>
      <w:r w:rsidR="009F4755" w:rsidRPr="003446CB">
        <w:t xml:space="preserve"> plus an additional 10–30 percent</w:t>
      </w:r>
      <w:r w:rsidR="00FB6A12">
        <w:t>,</w:t>
      </w:r>
      <w:r w:rsidR="00205417" w:rsidRPr="00205417">
        <w:t xml:space="preserve"> </w:t>
      </w:r>
      <w:r w:rsidR="00205417">
        <w:t>depending on</w:t>
      </w:r>
      <w:r w:rsidR="00205417" w:rsidRPr="003446CB">
        <w:t xml:space="preserve"> HIV</w:t>
      </w:r>
      <w:r w:rsidR="00205417">
        <w:t>-activity</w:t>
      </w:r>
      <w:r w:rsidR="00E05D96" w:rsidRPr="003446CB">
        <w:t>.</w:t>
      </w:r>
    </w:p>
    <w:p w14:paraId="0CD9BF69" w14:textId="77777777" w:rsidR="00182554" w:rsidRPr="003446CB" w:rsidRDefault="00182554" w:rsidP="00AC6959">
      <w:pPr>
        <w:pStyle w:val="ColorfulList-Accent15"/>
        <w:spacing w:after="0"/>
      </w:pPr>
    </w:p>
    <w:p w14:paraId="5E4AC8E3" w14:textId="514E0E21" w:rsidR="00F70158" w:rsidRPr="003446CB" w:rsidRDefault="00E05D96" w:rsidP="0011048F">
      <w:pPr>
        <w:numPr>
          <w:ilvl w:val="2"/>
          <w:numId w:val="105"/>
        </w:numPr>
        <w:autoSpaceDE/>
        <w:autoSpaceDN/>
        <w:adjustRightInd/>
        <w:spacing w:after="0"/>
        <w:ind w:left="360" w:right="29" w:hanging="360"/>
        <w:rPr>
          <w:szCs w:val="22"/>
        </w:rPr>
      </w:pPr>
      <w:r w:rsidRPr="003446CB">
        <w:t xml:space="preserve">Refer participants to </w:t>
      </w:r>
      <w:r w:rsidR="00670B63" w:rsidRPr="003446CB">
        <w:rPr>
          <w:b/>
          <w:shd w:val="clear" w:color="auto" w:fill="EAF1DD"/>
        </w:rPr>
        <w:t xml:space="preserve">Handout </w:t>
      </w:r>
      <w:r w:rsidR="00765753" w:rsidRPr="003446CB">
        <w:rPr>
          <w:b/>
          <w:shd w:val="clear" w:color="auto" w:fill="EAF1DD"/>
        </w:rPr>
        <w:t>5</w:t>
      </w:r>
      <w:r w:rsidR="00670B63" w:rsidRPr="003446CB">
        <w:rPr>
          <w:b/>
          <w:shd w:val="clear" w:color="auto" w:fill="EAF1DD"/>
        </w:rPr>
        <w:t>.2</w:t>
      </w:r>
      <w:r w:rsidRPr="003446CB">
        <w:rPr>
          <w:b/>
          <w:shd w:val="clear" w:color="auto" w:fill="EAF1DD"/>
        </w:rPr>
        <w:t xml:space="preserve">. Energy Needs of Pregnant and </w:t>
      </w:r>
      <w:r w:rsidR="00391801" w:rsidRPr="003446CB">
        <w:rPr>
          <w:b/>
          <w:shd w:val="clear" w:color="auto" w:fill="EAF1DD"/>
        </w:rPr>
        <w:t>Lactating</w:t>
      </w:r>
      <w:r w:rsidR="00280773" w:rsidRPr="003446CB">
        <w:rPr>
          <w:b/>
          <w:shd w:val="clear" w:color="auto" w:fill="EAF1DD"/>
        </w:rPr>
        <w:t xml:space="preserve"> </w:t>
      </w:r>
      <w:r w:rsidRPr="003446CB">
        <w:rPr>
          <w:b/>
          <w:shd w:val="clear" w:color="auto" w:fill="EAF1DD"/>
        </w:rPr>
        <w:t>Women</w:t>
      </w:r>
      <w:r w:rsidRPr="003446CB">
        <w:t xml:space="preserve"> in the </w:t>
      </w:r>
      <w:r w:rsidRPr="003446CB">
        <w:rPr>
          <w:b/>
          <w:color w:val="4F6228"/>
        </w:rPr>
        <w:t xml:space="preserve">Participant Handouts </w:t>
      </w:r>
      <w:r w:rsidRPr="003446CB">
        <w:t xml:space="preserve">(copied below). Ask volunteers to take turns reading the needs for each group aloud. Point out the different energy requirements for women with and without symptoms of HIV. </w:t>
      </w:r>
      <w:r w:rsidR="004A77F0" w:rsidRPr="003446CB">
        <w:t xml:space="preserve">Point out the food equivalents of the extra energy requirements and explain that participants can use this information to counsel pregnant and lactating women. </w:t>
      </w:r>
    </w:p>
    <w:p w14:paraId="760987CD" w14:textId="77777777" w:rsidR="00C42EE5" w:rsidRPr="003446CB" w:rsidRDefault="00C42EE5" w:rsidP="00C42EE5">
      <w:pPr>
        <w:autoSpaceDE/>
        <w:autoSpaceDN/>
        <w:adjustRightInd/>
        <w:spacing w:after="0"/>
        <w:ind w:left="360" w:right="29"/>
        <w:rPr>
          <w:szCs w:val="22"/>
        </w:rPr>
      </w:pPr>
    </w:p>
    <w:tbl>
      <w:tblPr>
        <w:tblW w:w="900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3" w:type="dxa"/>
          <w:left w:w="115" w:type="dxa"/>
          <w:bottom w:w="14" w:type="dxa"/>
          <w:right w:w="115" w:type="dxa"/>
        </w:tblCellMar>
        <w:tblLook w:val="04A0" w:firstRow="1" w:lastRow="0" w:firstColumn="1" w:lastColumn="0" w:noHBand="0" w:noVBand="1"/>
      </w:tblPr>
      <w:tblGrid>
        <w:gridCol w:w="1646"/>
        <w:gridCol w:w="1049"/>
        <w:gridCol w:w="1702"/>
        <w:gridCol w:w="1475"/>
        <w:gridCol w:w="1231"/>
        <w:gridCol w:w="1897"/>
      </w:tblGrid>
      <w:tr w:rsidR="00B247AF" w:rsidRPr="003446CB" w14:paraId="6328DC14" w14:textId="77777777" w:rsidTr="00FC5E45">
        <w:trPr>
          <w:cantSplit/>
          <w:trHeight w:val="397"/>
        </w:trPr>
        <w:tc>
          <w:tcPr>
            <w:tcW w:w="9000" w:type="dxa"/>
            <w:gridSpan w:val="6"/>
            <w:tcBorders>
              <w:bottom w:val="single" w:sz="4" w:space="0" w:color="000000"/>
            </w:tcBorders>
            <w:shd w:val="clear" w:color="auto" w:fill="EAF1DD"/>
            <w:vAlign w:val="center"/>
          </w:tcPr>
          <w:p w14:paraId="66ABAD6B" w14:textId="77777777" w:rsidR="00B247AF" w:rsidRPr="003446CB" w:rsidRDefault="00B247AF" w:rsidP="000376A7">
            <w:pPr>
              <w:keepNext/>
              <w:spacing w:after="0"/>
              <w:rPr>
                <w:rFonts w:asciiTheme="minorHAnsi" w:hAnsiTheme="minorHAnsi"/>
                <w:b/>
              </w:rPr>
            </w:pPr>
            <w:r w:rsidRPr="003446CB">
              <w:rPr>
                <w:rFonts w:asciiTheme="minorHAnsi" w:hAnsiTheme="minorHAnsi"/>
                <w:b/>
              </w:rPr>
              <w:lastRenderedPageBreak/>
              <w:t>Energy needs of pregnant and lactating women</w:t>
            </w:r>
          </w:p>
        </w:tc>
      </w:tr>
      <w:tr w:rsidR="00FC5E45" w:rsidRPr="003446CB" w14:paraId="39A88C1E" w14:textId="77777777" w:rsidTr="008A4A5F">
        <w:trPr>
          <w:cantSplit/>
        </w:trPr>
        <w:tc>
          <w:tcPr>
            <w:tcW w:w="1646" w:type="dxa"/>
            <w:tcBorders>
              <w:bottom w:val="single" w:sz="4" w:space="0" w:color="auto"/>
              <w:right w:val="single" w:sz="4" w:space="0" w:color="auto"/>
            </w:tcBorders>
            <w:shd w:val="clear" w:color="auto" w:fill="6D8838"/>
            <w:vAlign w:val="center"/>
          </w:tcPr>
          <w:p w14:paraId="318FCEEC" w14:textId="77777777" w:rsidR="00F70158" w:rsidRPr="003446CB" w:rsidRDefault="00F70158" w:rsidP="000376A7">
            <w:pPr>
              <w:keepNext/>
              <w:spacing w:after="0"/>
              <w:rPr>
                <w:rFonts w:asciiTheme="minorHAnsi" w:hAnsiTheme="minorHAnsi"/>
                <w:b/>
                <w:color w:val="FFFFFF" w:themeColor="background1"/>
              </w:rPr>
            </w:pPr>
            <w:r w:rsidRPr="003446CB">
              <w:rPr>
                <w:rFonts w:asciiTheme="minorHAnsi" w:hAnsiTheme="minorHAnsi"/>
                <w:b/>
                <w:color w:val="FFFFFF" w:themeColor="background1"/>
              </w:rPr>
              <w:t>Group</w:t>
            </w:r>
          </w:p>
        </w:tc>
        <w:tc>
          <w:tcPr>
            <w:tcW w:w="1049" w:type="dxa"/>
            <w:tcBorders>
              <w:left w:val="single" w:sz="4" w:space="0" w:color="auto"/>
              <w:bottom w:val="single" w:sz="4" w:space="0" w:color="auto"/>
              <w:right w:val="single" w:sz="4" w:space="0" w:color="auto"/>
            </w:tcBorders>
            <w:shd w:val="clear" w:color="auto" w:fill="6D8838"/>
            <w:vAlign w:val="center"/>
          </w:tcPr>
          <w:p w14:paraId="7501FD89" w14:textId="77777777" w:rsidR="00F70158" w:rsidRPr="003446CB" w:rsidRDefault="00F70158" w:rsidP="000376A7">
            <w:pPr>
              <w:keepNext/>
              <w:spacing w:after="0"/>
              <w:jc w:val="center"/>
              <w:rPr>
                <w:rFonts w:asciiTheme="minorHAnsi" w:hAnsiTheme="minorHAnsi"/>
                <w:b/>
                <w:color w:val="FFFFFF" w:themeColor="background1"/>
              </w:rPr>
            </w:pPr>
            <w:r w:rsidRPr="003446CB">
              <w:rPr>
                <w:rFonts w:asciiTheme="minorHAnsi" w:hAnsiTheme="minorHAnsi"/>
                <w:b/>
                <w:color w:val="FFFFFF" w:themeColor="background1"/>
              </w:rPr>
              <w:t>Average energy intake (kcal)</w:t>
            </w:r>
          </w:p>
        </w:tc>
        <w:tc>
          <w:tcPr>
            <w:tcW w:w="1702" w:type="dxa"/>
            <w:tcBorders>
              <w:left w:val="single" w:sz="4" w:space="0" w:color="auto"/>
              <w:bottom w:val="single" w:sz="4" w:space="0" w:color="auto"/>
              <w:right w:val="single" w:sz="4" w:space="0" w:color="auto"/>
            </w:tcBorders>
            <w:shd w:val="clear" w:color="auto" w:fill="6D8838"/>
            <w:vAlign w:val="center"/>
          </w:tcPr>
          <w:p w14:paraId="68686DBF" w14:textId="77777777" w:rsidR="00F70158" w:rsidRPr="003446CB" w:rsidRDefault="00F70158" w:rsidP="000376A7">
            <w:pPr>
              <w:keepNext/>
              <w:spacing w:after="0"/>
              <w:jc w:val="center"/>
              <w:rPr>
                <w:rFonts w:asciiTheme="minorHAnsi" w:hAnsiTheme="minorHAnsi"/>
                <w:b/>
                <w:color w:val="FFFFFF" w:themeColor="background1"/>
              </w:rPr>
            </w:pPr>
            <w:r w:rsidRPr="003446CB">
              <w:rPr>
                <w:rFonts w:asciiTheme="minorHAnsi" w:hAnsiTheme="minorHAnsi"/>
                <w:b/>
                <w:color w:val="FFFFFF" w:themeColor="background1"/>
              </w:rPr>
              <w:t>Increased energy requirements for pregnancy and lactation (kcal)</w:t>
            </w:r>
          </w:p>
        </w:tc>
        <w:tc>
          <w:tcPr>
            <w:tcW w:w="1475" w:type="dxa"/>
            <w:tcBorders>
              <w:left w:val="single" w:sz="4" w:space="0" w:color="auto"/>
              <w:bottom w:val="single" w:sz="4" w:space="0" w:color="auto"/>
              <w:right w:val="single" w:sz="4" w:space="0" w:color="auto"/>
            </w:tcBorders>
            <w:shd w:val="clear" w:color="auto" w:fill="6D8838"/>
            <w:vAlign w:val="center"/>
          </w:tcPr>
          <w:p w14:paraId="094737B2" w14:textId="77777777" w:rsidR="00F70158" w:rsidRPr="003446CB" w:rsidRDefault="00F70158" w:rsidP="000376A7">
            <w:pPr>
              <w:keepNext/>
              <w:spacing w:after="0"/>
              <w:ind w:left="-108" w:right="-69"/>
              <w:jc w:val="center"/>
              <w:rPr>
                <w:rFonts w:asciiTheme="minorHAnsi" w:hAnsiTheme="minorHAnsi"/>
                <w:b/>
                <w:color w:val="FFFFFF" w:themeColor="background1"/>
              </w:rPr>
            </w:pPr>
            <w:r w:rsidRPr="003446CB">
              <w:rPr>
                <w:rFonts w:asciiTheme="minorHAnsi" w:hAnsiTheme="minorHAnsi"/>
                <w:b/>
                <w:color w:val="FFFFFF" w:themeColor="background1"/>
              </w:rPr>
              <w:t>Increased energy requirements for HIV (kcal)</w:t>
            </w:r>
          </w:p>
        </w:tc>
        <w:tc>
          <w:tcPr>
            <w:tcW w:w="1231" w:type="dxa"/>
            <w:tcBorders>
              <w:left w:val="single" w:sz="4" w:space="0" w:color="auto"/>
              <w:bottom w:val="single" w:sz="4" w:space="0" w:color="auto"/>
              <w:right w:val="single" w:sz="4" w:space="0" w:color="auto"/>
            </w:tcBorders>
            <w:shd w:val="clear" w:color="auto" w:fill="6D8838"/>
            <w:vAlign w:val="center"/>
          </w:tcPr>
          <w:p w14:paraId="0C304C15" w14:textId="77777777" w:rsidR="00F70158" w:rsidRPr="003446CB" w:rsidRDefault="00F70158" w:rsidP="000376A7">
            <w:pPr>
              <w:keepNext/>
              <w:spacing w:after="0"/>
              <w:ind w:left="-57" w:right="-52"/>
              <w:jc w:val="center"/>
              <w:rPr>
                <w:rFonts w:asciiTheme="minorHAnsi" w:hAnsiTheme="minorHAnsi"/>
                <w:b/>
                <w:color w:val="FFFFFF" w:themeColor="background1"/>
              </w:rPr>
            </w:pPr>
            <w:r w:rsidRPr="003446CB">
              <w:rPr>
                <w:rFonts w:asciiTheme="minorHAnsi" w:hAnsiTheme="minorHAnsi"/>
                <w:b/>
                <w:color w:val="FFFFFF" w:themeColor="background1"/>
              </w:rPr>
              <w:t>Total energy intake (kcal)</w:t>
            </w:r>
          </w:p>
        </w:tc>
        <w:tc>
          <w:tcPr>
            <w:tcW w:w="1897" w:type="dxa"/>
            <w:tcBorders>
              <w:left w:val="single" w:sz="4" w:space="0" w:color="auto"/>
              <w:bottom w:val="single" w:sz="4" w:space="0" w:color="auto"/>
              <w:right w:val="single" w:sz="4" w:space="0" w:color="auto"/>
            </w:tcBorders>
            <w:shd w:val="clear" w:color="auto" w:fill="6D8838"/>
            <w:vAlign w:val="center"/>
          </w:tcPr>
          <w:p w14:paraId="33E37FBF" w14:textId="77777777" w:rsidR="00F70158" w:rsidRPr="003446CB" w:rsidRDefault="00F70158" w:rsidP="000376A7">
            <w:pPr>
              <w:keepNext/>
              <w:spacing w:after="0"/>
              <w:jc w:val="center"/>
              <w:rPr>
                <w:rFonts w:asciiTheme="minorHAnsi" w:hAnsiTheme="minorHAnsi"/>
                <w:b/>
                <w:color w:val="FFFFFF" w:themeColor="background1"/>
              </w:rPr>
            </w:pPr>
            <w:r w:rsidRPr="003446CB">
              <w:rPr>
                <w:rFonts w:asciiTheme="minorHAnsi" w:hAnsiTheme="minorHAnsi"/>
                <w:b/>
                <w:color w:val="FFFFFF" w:themeColor="background1"/>
              </w:rPr>
              <w:t>Extra food to meet additional energy requirements</w:t>
            </w:r>
          </w:p>
        </w:tc>
      </w:tr>
      <w:tr w:rsidR="008A4A5F" w:rsidRPr="003446CB" w14:paraId="673C3D23" w14:textId="77777777" w:rsidTr="00771F2E">
        <w:trPr>
          <w:cantSplit/>
        </w:trPr>
        <w:tc>
          <w:tcPr>
            <w:tcW w:w="9000" w:type="dxa"/>
            <w:gridSpan w:val="6"/>
            <w:tcBorders>
              <w:top w:val="single" w:sz="4" w:space="0" w:color="auto"/>
            </w:tcBorders>
            <w:shd w:val="clear" w:color="auto" w:fill="F2F2F2" w:themeFill="background1" w:themeFillShade="F2"/>
            <w:vAlign w:val="center"/>
          </w:tcPr>
          <w:p w14:paraId="2AB119EC" w14:textId="7BF1C127" w:rsidR="008A4A5F" w:rsidRPr="003446CB" w:rsidRDefault="008A4A5F" w:rsidP="000376A7">
            <w:pPr>
              <w:keepNext/>
              <w:spacing w:after="0"/>
              <w:rPr>
                <w:rFonts w:asciiTheme="minorHAnsi" w:hAnsiTheme="minorHAnsi"/>
                <w:b/>
              </w:rPr>
            </w:pPr>
            <w:r w:rsidRPr="003446CB">
              <w:rPr>
                <w:rFonts w:asciiTheme="minorHAnsi" w:hAnsiTheme="minorHAnsi"/>
                <w:b/>
              </w:rPr>
              <w:t>Pregnant</w:t>
            </w:r>
          </w:p>
        </w:tc>
      </w:tr>
      <w:tr w:rsidR="00F70158" w:rsidRPr="003446CB" w14:paraId="5B66AC4E" w14:textId="77777777" w:rsidTr="008A4A5F">
        <w:trPr>
          <w:cantSplit/>
        </w:trPr>
        <w:tc>
          <w:tcPr>
            <w:tcW w:w="1646" w:type="dxa"/>
            <w:vAlign w:val="center"/>
          </w:tcPr>
          <w:p w14:paraId="0D024FB8" w14:textId="22056773" w:rsidR="00F70158" w:rsidRPr="003446CB" w:rsidRDefault="00F70158" w:rsidP="000376A7">
            <w:pPr>
              <w:keepNext/>
              <w:spacing w:after="0"/>
              <w:rPr>
                <w:rFonts w:asciiTheme="minorHAnsi" w:hAnsiTheme="minorHAnsi"/>
              </w:rPr>
            </w:pPr>
            <w:r w:rsidRPr="003446CB">
              <w:rPr>
                <w:rFonts w:asciiTheme="minorHAnsi" w:hAnsiTheme="minorHAnsi"/>
              </w:rPr>
              <w:t>H</w:t>
            </w:r>
            <w:r w:rsidR="00DB0E4C" w:rsidRPr="003446CB">
              <w:rPr>
                <w:rFonts w:asciiTheme="minorHAnsi" w:hAnsiTheme="minorHAnsi"/>
              </w:rPr>
              <w:t>IV negative</w:t>
            </w:r>
          </w:p>
        </w:tc>
        <w:tc>
          <w:tcPr>
            <w:tcW w:w="1049" w:type="dxa"/>
            <w:vAlign w:val="center"/>
          </w:tcPr>
          <w:p w14:paraId="2CB8FDD1" w14:textId="77777777" w:rsidR="00F70158" w:rsidRPr="003446CB" w:rsidRDefault="00F70158" w:rsidP="000376A7">
            <w:pPr>
              <w:keepNext/>
              <w:spacing w:after="0"/>
              <w:jc w:val="center"/>
              <w:rPr>
                <w:rFonts w:asciiTheme="minorHAnsi" w:hAnsiTheme="minorHAnsi"/>
              </w:rPr>
            </w:pPr>
            <w:r w:rsidRPr="003446CB">
              <w:rPr>
                <w:rFonts w:asciiTheme="minorHAnsi" w:hAnsiTheme="minorHAnsi"/>
              </w:rPr>
              <w:t>2,140</w:t>
            </w:r>
          </w:p>
        </w:tc>
        <w:tc>
          <w:tcPr>
            <w:tcW w:w="1702" w:type="dxa"/>
            <w:vAlign w:val="center"/>
          </w:tcPr>
          <w:p w14:paraId="4FEE08B3" w14:textId="77777777" w:rsidR="00F70158" w:rsidRPr="003446CB" w:rsidRDefault="00F70158" w:rsidP="000376A7">
            <w:pPr>
              <w:keepNext/>
              <w:spacing w:after="0"/>
              <w:jc w:val="center"/>
              <w:rPr>
                <w:rFonts w:asciiTheme="minorHAnsi" w:hAnsiTheme="minorHAnsi"/>
              </w:rPr>
            </w:pPr>
            <w:r w:rsidRPr="003446CB">
              <w:rPr>
                <w:rFonts w:asciiTheme="minorHAnsi" w:hAnsiTheme="minorHAnsi"/>
              </w:rPr>
              <w:t>200–285 (depend</w:t>
            </w:r>
            <w:r w:rsidR="000D2599" w:rsidRPr="003446CB">
              <w:rPr>
                <w:rFonts w:asciiTheme="minorHAnsi" w:hAnsiTheme="minorHAnsi"/>
              </w:rPr>
              <w:t>s</w:t>
            </w:r>
            <w:r w:rsidRPr="003446CB">
              <w:rPr>
                <w:rFonts w:asciiTheme="minorHAnsi" w:hAnsiTheme="minorHAnsi"/>
              </w:rPr>
              <w:t xml:space="preserve"> on activity level)</w:t>
            </w:r>
          </w:p>
        </w:tc>
        <w:tc>
          <w:tcPr>
            <w:tcW w:w="1475" w:type="dxa"/>
            <w:vAlign w:val="center"/>
          </w:tcPr>
          <w:p w14:paraId="79D0A9B1" w14:textId="79E4C418" w:rsidR="00F70158" w:rsidRPr="003446CB" w:rsidRDefault="00DB0E4C" w:rsidP="000376A7">
            <w:pPr>
              <w:keepNext/>
              <w:spacing w:after="0"/>
              <w:jc w:val="center"/>
              <w:rPr>
                <w:rFonts w:asciiTheme="minorHAnsi" w:hAnsiTheme="minorHAnsi"/>
              </w:rPr>
            </w:pPr>
            <w:r w:rsidRPr="003446CB">
              <w:rPr>
                <w:rFonts w:asciiTheme="minorHAnsi" w:hAnsiTheme="minorHAnsi"/>
              </w:rPr>
              <w:t>N/A</w:t>
            </w:r>
          </w:p>
        </w:tc>
        <w:tc>
          <w:tcPr>
            <w:tcW w:w="1231" w:type="dxa"/>
            <w:vAlign w:val="center"/>
          </w:tcPr>
          <w:p w14:paraId="550AF65E" w14:textId="77777777" w:rsidR="00F70158" w:rsidRPr="003446CB" w:rsidRDefault="00F70158" w:rsidP="000376A7">
            <w:pPr>
              <w:keepNext/>
              <w:spacing w:after="0"/>
              <w:jc w:val="center"/>
              <w:rPr>
                <w:rFonts w:asciiTheme="minorHAnsi" w:hAnsiTheme="minorHAnsi"/>
              </w:rPr>
            </w:pPr>
            <w:r w:rsidRPr="003446CB">
              <w:rPr>
                <w:rFonts w:asciiTheme="minorHAnsi" w:hAnsiTheme="minorHAnsi"/>
              </w:rPr>
              <w:t>2,340–2,425</w:t>
            </w:r>
          </w:p>
        </w:tc>
        <w:tc>
          <w:tcPr>
            <w:tcW w:w="1897" w:type="dxa"/>
          </w:tcPr>
          <w:p w14:paraId="209A52C9" w14:textId="77777777" w:rsidR="00F70158" w:rsidRPr="003446CB" w:rsidRDefault="00F70158" w:rsidP="000376A7">
            <w:pPr>
              <w:keepNext/>
              <w:spacing w:after="0"/>
              <w:jc w:val="center"/>
              <w:rPr>
                <w:rFonts w:asciiTheme="minorHAnsi" w:hAnsiTheme="minorHAnsi"/>
              </w:rPr>
            </w:pPr>
            <w:r w:rsidRPr="003446CB">
              <w:rPr>
                <w:rFonts w:asciiTheme="minorHAnsi" w:hAnsiTheme="minorHAnsi"/>
              </w:rPr>
              <w:t>One additional serving of staple food per day</w:t>
            </w:r>
          </w:p>
        </w:tc>
      </w:tr>
      <w:tr w:rsidR="00F70158" w:rsidRPr="003446CB" w14:paraId="69A475B1" w14:textId="77777777" w:rsidTr="008A4A5F">
        <w:trPr>
          <w:cantSplit/>
        </w:trPr>
        <w:tc>
          <w:tcPr>
            <w:tcW w:w="1646" w:type="dxa"/>
            <w:vAlign w:val="center"/>
          </w:tcPr>
          <w:p w14:paraId="0CED0A86" w14:textId="77777777" w:rsidR="00F70158" w:rsidRPr="003446CB" w:rsidRDefault="00F70158" w:rsidP="000376A7">
            <w:pPr>
              <w:keepNext/>
              <w:spacing w:after="0"/>
              <w:rPr>
                <w:rFonts w:asciiTheme="minorHAnsi" w:hAnsiTheme="minorHAnsi"/>
              </w:rPr>
            </w:pPr>
            <w:r w:rsidRPr="003446CB">
              <w:rPr>
                <w:rFonts w:asciiTheme="minorHAnsi" w:hAnsiTheme="minorHAnsi"/>
              </w:rPr>
              <w:t>HIV positive, asymptomatic</w:t>
            </w:r>
          </w:p>
        </w:tc>
        <w:tc>
          <w:tcPr>
            <w:tcW w:w="1049" w:type="dxa"/>
            <w:vAlign w:val="center"/>
          </w:tcPr>
          <w:p w14:paraId="7CB97684" w14:textId="77777777" w:rsidR="00F70158" w:rsidRPr="003446CB" w:rsidRDefault="00F70158" w:rsidP="000376A7">
            <w:pPr>
              <w:keepNext/>
              <w:spacing w:after="0"/>
              <w:jc w:val="center"/>
              <w:rPr>
                <w:rFonts w:asciiTheme="minorHAnsi" w:hAnsiTheme="minorHAnsi"/>
              </w:rPr>
            </w:pPr>
            <w:r w:rsidRPr="003446CB">
              <w:rPr>
                <w:rFonts w:asciiTheme="minorHAnsi" w:hAnsiTheme="minorHAnsi"/>
              </w:rPr>
              <w:t>2,140</w:t>
            </w:r>
          </w:p>
        </w:tc>
        <w:tc>
          <w:tcPr>
            <w:tcW w:w="1702" w:type="dxa"/>
            <w:vAlign w:val="center"/>
          </w:tcPr>
          <w:p w14:paraId="72049CDD" w14:textId="77777777" w:rsidR="00F70158" w:rsidRPr="003446CB" w:rsidRDefault="00F70158" w:rsidP="000376A7">
            <w:pPr>
              <w:keepNext/>
              <w:spacing w:after="0"/>
              <w:jc w:val="center"/>
              <w:rPr>
                <w:rFonts w:asciiTheme="minorHAnsi" w:hAnsiTheme="minorHAnsi"/>
              </w:rPr>
            </w:pPr>
            <w:r w:rsidRPr="003446CB">
              <w:rPr>
                <w:rFonts w:asciiTheme="minorHAnsi" w:hAnsiTheme="minorHAnsi"/>
              </w:rPr>
              <w:t>280</w:t>
            </w:r>
          </w:p>
        </w:tc>
        <w:tc>
          <w:tcPr>
            <w:tcW w:w="1475" w:type="dxa"/>
            <w:vAlign w:val="center"/>
          </w:tcPr>
          <w:p w14:paraId="3602AE51" w14:textId="77777777" w:rsidR="00F70158" w:rsidRPr="003446CB" w:rsidRDefault="00F70158" w:rsidP="000376A7">
            <w:pPr>
              <w:keepNext/>
              <w:spacing w:after="0"/>
              <w:jc w:val="center"/>
              <w:rPr>
                <w:rFonts w:asciiTheme="minorHAnsi" w:hAnsiTheme="minorHAnsi"/>
              </w:rPr>
            </w:pPr>
            <w:r w:rsidRPr="003446CB">
              <w:rPr>
                <w:rFonts w:asciiTheme="minorHAnsi" w:hAnsiTheme="minorHAnsi"/>
              </w:rPr>
              <w:t>10% (210)</w:t>
            </w:r>
          </w:p>
        </w:tc>
        <w:tc>
          <w:tcPr>
            <w:tcW w:w="1231" w:type="dxa"/>
            <w:vAlign w:val="center"/>
          </w:tcPr>
          <w:p w14:paraId="1FE61FC9" w14:textId="77777777" w:rsidR="00F70158" w:rsidRPr="003446CB" w:rsidRDefault="00F70158" w:rsidP="000376A7">
            <w:pPr>
              <w:keepNext/>
              <w:spacing w:after="0"/>
              <w:jc w:val="center"/>
              <w:rPr>
                <w:rFonts w:asciiTheme="minorHAnsi" w:hAnsiTheme="minorHAnsi"/>
              </w:rPr>
            </w:pPr>
            <w:r w:rsidRPr="003446CB">
              <w:rPr>
                <w:rFonts w:asciiTheme="minorHAnsi" w:hAnsiTheme="minorHAnsi"/>
              </w:rPr>
              <w:t>2,630</w:t>
            </w:r>
          </w:p>
        </w:tc>
        <w:tc>
          <w:tcPr>
            <w:tcW w:w="1897" w:type="dxa"/>
            <w:vAlign w:val="center"/>
          </w:tcPr>
          <w:p w14:paraId="5A5E2B00" w14:textId="77777777" w:rsidR="00F70158" w:rsidRPr="003446CB" w:rsidRDefault="00F70158" w:rsidP="000376A7">
            <w:pPr>
              <w:keepNext/>
              <w:spacing w:after="0"/>
              <w:jc w:val="center"/>
              <w:rPr>
                <w:rFonts w:asciiTheme="minorHAnsi" w:hAnsiTheme="minorHAnsi"/>
              </w:rPr>
            </w:pPr>
            <w:r w:rsidRPr="003446CB">
              <w:rPr>
                <w:rFonts w:asciiTheme="minorHAnsi" w:hAnsiTheme="minorHAnsi"/>
              </w:rPr>
              <w:t>One nutritious snack</w:t>
            </w:r>
          </w:p>
        </w:tc>
      </w:tr>
      <w:tr w:rsidR="00F70158" w:rsidRPr="003446CB" w14:paraId="563EB1AD" w14:textId="77777777" w:rsidTr="008A4A5F">
        <w:trPr>
          <w:cantSplit/>
        </w:trPr>
        <w:tc>
          <w:tcPr>
            <w:tcW w:w="1646" w:type="dxa"/>
            <w:vAlign w:val="center"/>
          </w:tcPr>
          <w:p w14:paraId="6543E735" w14:textId="77777777" w:rsidR="00F70158" w:rsidRPr="003446CB" w:rsidRDefault="00F70158" w:rsidP="00832CC3">
            <w:pPr>
              <w:spacing w:after="0"/>
              <w:rPr>
                <w:rFonts w:asciiTheme="minorHAnsi" w:hAnsiTheme="minorHAnsi"/>
                <w:b/>
              </w:rPr>
            </w:pPr>
            <w:r w:rsidRPr="003446CB">
              <w:rPr>
                <w:rFonts w:asciiTheme="minorHAnsi" w:hAnsiTheme="minorHAnsi"/>
              </w:rPr>
              <w:t>HIV positive, symptomatic</w:t>
            </w:r>
          </w:p>
        </w:tc>
        <w:tc>
          <w:tcPr>
            <w:tcW w:w="1049" w:type="dxa"/>
            <w:vAlign w:val="center"/>
          </w:tcPr>
          <w:p w14:paraId="7909C945" w14:textId="77777777" w:rsidR="00F70158" w:rsidRPr="003446CB" w:rsidRDefault="00F70158" w:rsidP="00832CC3">
            <w:pPr>
              <w:spacing w:after="0"/>
              <w:jc w:val="center"/>
              <w:rPr>
                <w:rFonts w:asciiTheme="minorHAnsi" w:hAnsiTheme="minorHAnsi"/>
              </w:rPr>
            </w:pPr>
            <w:r w:rsidRPr="003446CB">
              <w:rPr>
                <w:rFonts w:asciiTheme="minorHAnsi" w:hAnsiTheme="minorHAnsi"/>
              </w:rPr>
              <w:t>2,140</w:t>
            </w:r>
          </w:p>
        </w:tc>
        <w:tc>
          <w:tcPr>
            <w:tcW w:w="1702" w:type="dxa"/>
            <w:vAlign w:val="center"/>
          </w:tcPr>
          <w:p w14:paraId="077B6749" w14:textId="77777777" w:rsidR="00F70158" w:rsidRPr="003446CB" w:rsidRDefault="00F70158" w:rsidP="00832CC3">
            <w:pPr>
              <w:spacing w:after="0"/>
              <w:jc w:val="center"/>
              <w:rPr>
                <w:rFonts w:asciiTheme="minorHAnsi" w:hAnsiTheme="minorHAnsi"/>
              </w:rPr>
            </w:pPr>
            <w:r w:rsidRPr="003446CB">
              <w:rPr>
                <w:rFonts w:asciiTheme="minorHAnsi" w:hAnsiTheme="minorHAnsi"/>
              </w:rPr>
              <w:t>280</w:t>
            </w:r>
          </w:p>
        </w:tc>
        <w:tc>
          <w:tcPr>
            <w:tcW w:w="1475" w:type="dxa"/>
            <w:vAlign w:val="center"/>
          </w:tcPr>
          <w:p w14:paraId="243621E1" w14:textId="75D29D97" w:rsidR="00F70158" w:rsidRPr="003446CB" w:rsidRDefault="00F70158" w:rsidP="00DB0E4C">
            <w:pPr>
              <w:spacing w:after="0"/>
              <w:jc w:val="center"/>
              <w:rPr>
                <w:rFonts w:asciiTheme="minorHAnsi" w:hAnsiTheme="minorHAnsi"/>
              </w:rPr>
            </w:pPr>
            <w:r w:rsidRPr="003446CB">
              <w:rPr>
                <w:rFonts w:asciiTheme="minorHAnsi" w:hAnsiTheme="minorHAnsi"/>
              </w:rPr>
              <w:t>20</w:t>
            </w:r>
            <w:r w:rsidR="00DB0E4C" w:rsidRPr="003446CB">
              <w:rPr>
                <w:rFonts w:asciiTheme="minorHAnsi" w:hAnsiTheme="minorHAnsi"/>
              </w:rPr>
              <w:t>%</w:t>
            </w:r>
            <w:r w:rsidRPr="003446CB">
              <w:rPr>
                <w:rFonts w:asciiTheme="minorHAnsi" w:hAnsiTheme="minorHAnsi"/>
              </w:rPr>
              <w:t xml:space="preserve">–30% </w:t>
            </w:r>
            <w:r w:rsidR="00DB0E4C" w:rsidRPr="003446CB">
              <w:rPr>
                <w:rFonts w:asciiTheme="minorHAnsi" w:hAnsiTheme="minorHAnsi"/>
              </w:rPr>
              <w:t>(</w:t>
            </w:r>
            <w:r w:rsidRPr="003446CB">
              <w:rPr>
                <w:rFonts w:asciiTheme="minorHAnsi" w:hAnsiTheme="minorHAnsi"/>
              </w:rPr>
              <w:t>428–642</w:t>
            </w:r>
            <w:r w:rsidR="00DB0E4C" w:rsidRPr="003446CB">
              <w:rPr>
                <w:rFonts w:asciiTheme="minorHAnsi" w:hAnsiTheme="minorHAnsi"/>
              </w:rPr>
              <w:t>)</w:t>
            </w:r>
          </w:p>
        </w:tc>
        <w:tc>
          <w:tcPr>
            <w:tcW w:w="1231" w:type="dxa"/>
            <w:vAlign w:val="center"/>
          </w:tcPr>
          <w:p w14:paraId="4BBE7DB8" w14:textId="77777777" w:rsidR="00F70158" w:rsidRPr="003446CB" w:rsidRDefault="00F70158" w:rsidP="00832CC3">
            <w:pPr>
              <w:spacing w:after="0"/>
              <w:jc w:val="center"/>
              <w:rPr>
                <w:rFonts w:asciiTheme="minorHAnsi" w:hAnsiTheme="minorHAnsi"/>
              </w:rPr>
            </w:pPr>
            <w:r w:rsidRPr="003446CB">
              <w:rPr>
                <w:rFonts w:asciiTheme="minorHAnsi" w:hAnsiTheme="minorHAnsi"/>
              </w:rPr>
              <w:t>2,848–3,062</w:t>
            </w:r>
          </w:p>
        </w:tc>
        <w:tc>
          <w:tcPr>
            <w:tcW w:w="1897" w:type="dxa"/>
            <w:vAlign w:val="center"/>
          </w:tcPr>
          <w:p w14:paraId="65E9D289" w14:textId="1EA08B9B" w:rsidR="00F70158" w:rsidRPr="003446CB" w:rsidRDefault="00F70158" w:rsidP="00832CC3">
            <w:pPr>
              <w:spacing w:after="0"/>
              <w:jc w:val="center"/>
              <w:rPr>
                <w:rFonts w:asciiTheme="minorHAnsi" w:hAnsiTheme="minorHAnsi"/>
              </w:rPr>
            </w:pPr>
            <w:r w:rsidRPr="003446CB">
              <w:rPr>
                <w:rFonts w:asciiTheme="minorHAnsi" w:hAnsiTheme="minorHAnsi"/>
              </w:rPr>
              <w:t>Two nutritious snack</w:t>
            </w:r>
            <w:r w:rsidR="00DB0E4C" w:rsidRPr="003446CB">
              <w:rPr>
                <w:rFonts w:asciiTheme="minorHAnsi" w:hAnsiTheme="minorHAnsi"/>
              </w:rPr>
              <w:t>s</w:t>
            </w:r>
          </w:p>
        </w:tc>
      </w:tr>
      <w:tr w:rsidR="008A4A5F" w:rsidRPr="003446CB" w14:paraId="4831D612" w14:textId="77777777" w:rsidTr="00771F2E">
        <w:trPr>
          <w:cantSplit/>
        </w:trPr>
        <w:tc>
          <w:tcPr>
            <w:tcW w:w="9000" w:type="dxa"/>
            <w:gridSpan w:val="6"/>
            <w:shd w:val="clear" w:color="auto" w:fill="F2F2F2" w:themeFill="background1" w:themeFillShade="F2"/>
            <w:vAlign w:val="center"/>
          </w:tcPr>
          <w:p w14:paraId="4B66F780" w14:textId="77DFD8B5" w:rsidR="008A4A5F" w:rsidRPr="003446CB" w:rsidRDefault="008A4A5F" w:rsidP="00832CC3">
            <w:pPr>
              <w:spacing w:after="0"/>
              <w:rPr>
                <w:rFonts w:asciiTheme="minorHAnsi" w:hAnsiTheme="minorHAnsi"/>
                <w:b/>
              </w:rPr>
            </w:pPr>
            <w:r w:rsidRPr="003446CB">
              <w:rPr>
                <w:rFonts w:asciiTheme="minorHAnsi" w:hAnsiTheme="minorHAnsi"/>
                <w:b/>
              </w:rPr>
              <w:t>Lactating</w:t>
            </w:r>
          </w:p>
        </w:tc>
      </w:tr>
      <w:tr w:rsidR="00F70158" w:rsidRPr="003446CB" w14:paraId="77625535" w14:textId="77777777" w:rsidTr="008A4A5F">
        <w:trPr>
          <w:cantSplit/>
        </w:trPr>
        <w:tc>
          <w:tcPr>
            <w:tcW w:w="1646" w:type="dxa"/>
            <w:vAlign w:val="center"/>
          </w:tcPr>
          <w:p w14:paraId="3AEE51F2" w14:textId="77777777" w:rsidR="00F70158" w:rsidRPr="003446CB" w:rsidRDefault="00F70158" w:rsidP="00832CC3">
            <w:pPr>
              <w:spacing w:after="0"/>
              <w:rPr>
                <w:rFonts w:asciiTheme="minorHAnsi" w:hAnsiTheme="minorHAnsi"/>
                <w:b/>
              </w:rPr>
            </w:pPr>
            <w:r w:rsidRPr="003446CB">
              <w:rPr>
                <w:rFonts w:asciiTheme="minorHAnsi" w:hAnsiTheme="minorHAnsi"/>
              </w:rPr>
              <w:t>HIV negative</w:t>
            </w:r>
          </w:p>
        </w:tc>
        <w:tc>
          <w:tcPr>
            <w:tcW w:w="1049" w:type="dxa"/>
            <w:vAlign w:val="center"/>
          </w:tcPr>
          <w:p w14:paraId="63CA8FD9" w14:textId="77777777" w:rsidR="00F70158" w:rsidRPr="003446CB" w:rsidRDefault="00F70158" w:rsidP="00832CC3">
            <w:pPr>
              <w:spacing w:after="0"/>
              <w:jc w:val="center"/>
              <w:rPr>
                <w:rFonts w:asciiTheme="minorHAnsi" w:hAnsiTheme="minorHAnsi"/>
                <w:b/>
              </w:rPr>
            </w:pPr>
            <w:r w:rsidRPr="003446CB">
              <w:rPr>
                <w:rFonts w:asciiTheme="minorHAnsi" w:hAnsiTheme="minorHAnsi"/>
              </w:rPr>
              <w:t>2,140</w:t>
            </w:r>
          </w:p>
        </w:tc>
        <w:tc>
          <w:tcPr>
            <w:tcW w:w="1702" w:type="dxa"/>
            <w:vAlign w:val="center"/>
          </w:tcPr>
          <w:p w14:paraId="6CFD56FD" w14:textId="77777777" w:rsidR="00F70158" w:rsidRPr="003446CB" w:rsidRDefault="00F70158" w:rsidP="00832CC3">
            <w:pPr>
              <w:spacing w:after="0"/>
              <w:jc w:val="center"/>
              <w:rPr>
                <w:rFonts w:asciiTheme="minorHAnsi" w:hAnsiTheme="minorHAnsi"/>
              </w:rPr>
            </w:pPr>
            <w:r w:rsidRPr="003446CB">
              <w:rPr>
                <w:rFonts w:asciiTheme="minorHAnsi" w:hAnsiTheme="minorHAnsi"/>
              </w:rPr>
              <w:t>500</w:t>
            </w:r>
          </w:p>
        </w:tc>
        <w:tc>
          <w:tcPr>
            <w:tcW w:w="1475" w:type="dxa"/>
            <w:vAlign w:val="center"/>
          </w:tcPr>
          <w:p w14:paraId="4DFF1BF9" w14:textId="39C1DB4F" w:rsidR="00F70158" w:rsidRPr="003446CB" w:rsidRDefault="00DB0E4C" w:rsidP="00832CC3">
            <w:pPr>
              <w:spacing w:after="0"/>
              <w:jc w:val="center"/>
              <w:rPr>
                <w:rFonts w:asciiTheme="minorHAnsi" w:hAnsiTheme="minorHAnsi"/>
              </w:rPr>
            </w:pPr>
            <w:r w:rsidRPr="003446CB">
              <w:rPr>
                <w:rFonts w:asciiTheme="minorHAnsi" w:hAnsiTheme="minorHAnsi"/>
              </w:rPr>
              <w:t>N/A</w:t>
            </w:r>
          </w:p>
        </w:tc>
        <w:tc>
          <w:tcPr>
            <w:tcW w:w="1231" w:type="dxa"/>
            <w:vAlign w:val="center"/>
          </w:tcPr>
          <w:p w14:paraId="4EE1073B" w14:textId="77777777" w:rsidR="00F70158" w:rsidRPr="003446CB" w:rsidRDefault="00F70158" w:rsidP="00832CC3">
            <w:pPr>
              <w:spacing w:after="0"/>
              <w:jc w:val="center"/>
              <w:rPr>
                <w:rFonts w:asciiTheme="minorHAnsi" w:hAnsiTheme="minorHAnsi"/>
              </w:rPr>
            </w:pPr>
            <w:r w:rsidRPr="003446CB">
              <w:rPr>
                <w:rFonts w:asciiTheme="minorHAnsi" w:hAnsiTheme="minorHAnsi"/>
              </w:rPr>
              <w:t>2,640</w:t>
            </w:r>
          </w:p>
        </w:tc>
        <w:tc>
          <w:tcPr>
            <w:tcW w:w="1897" w:type="dxa"/>
          </w:tcPr>
          <w:p w14:paraId="29DF523A" w14:textId="77777777" w:rsidR="00F70158" w:rsidRPr="003446CB" w:rsidRDefault="00F70158" w:rsidP="00832CC3">
            <w:pPr>
              <w:spacing w:after="0"/>
              <w:jc w:val="center"/>
              <w:rPr>
                <w:rFonts w:asciiTheme="minorHAnsi" w:hAnsiTheme="minorHAnsi"/>
              </w:rPr>
            </w:pPr>
            <w:r w:rsidRPr="003446CB">
              <w:rPr>
                <w:rFonts w:asciiTheme="minorHAnsi" w:hAnsiTheme="minorHAnsi"/>
              </w:rPr>
              <w:t>One small balanced meal</w:t>
            </w:r>
          </w:p>
        </w:tc>
      </w:tr>
      <w:tr w:rsidR="00F70158" w:rsidRPr="003446CB" w14:paraId="6E06AEEA" w14:textId="77777777" w:rsidTr="008A4A5F">
        <w:trPr>
          <w:cantSplit/>
        </w:trPr>
        <w:tc>
          <w:tcPr>
            <w:tcW w:w="1646" w:type="dxa"/>
            <w:vAlign w:val="center"/>
          </w:tcPr>
          <w:p w14:paraId="126BBFCD" w14:textId="77777777" w:rsidR="00F70158" w:rsidRPr="003446CB" w:rsidRDefault="00F70158" w:rsidP="00832CC3">
            <w:pPr>
              <w:spacing w:after="0"/>
              <w:rPr>
                <w:rFonts w:asciiTheme="minorHAnsi" w:hAnsiTheme="minorHAnsi"/>
                <w:b/>
              </w:rPr>
            </w:pPr>
            <w:r w:rsidRPr="003446CB">
              <w:rPr>
                <w:rFonts w:asciiTheme="minorHAnsi" w:hAnsiTheme="minorHAnsi"/>
              </w:rPr>
              <w:t>HIV positive, asymptomatic</w:t>
            </w:r>
          </w:p>
        </w:tc>
        <w:tc>
          <w:tcPr>
            <w:tcW w:w="1049" w:type="dxa"/>
            <w:vAlign w:val="center"/>
          </w:tcPr>
          <w:p w14:paraId="4AA9E487" w14:textId="77777777" w:rsidR="00F70158" w:rsidRPr="003446CB" w:rsidRDefault="00F70158" w:rsidP="00832CC3">
            <w:pPr>
              <w:spacing w:after="0"/>
              <w:jc w:val="center"/>
              <w:rPr>
                <w:rFonts w:asciiTheme="minorHAnsi" w:hAnsiTheme="minorHAnsi"/>
                <w:b/>
              </w:rPr>
            </w:pPr>
            <w:r w:rsidRPr="003446CB">
              <w:rPr>
                <w:rFonts w:asciiTheme="minorHAnsi" w:hAnsiTheme="minorHAnsi"/>
              </w:rPr>
              <w:t>2,140</w:t>
            </w:r>
          </w:p>
        </w:tc>
        <w:tc>
          <w:tcPr>
            <w:tcW w:w="1702" w:type="dxa"/>
            <w:vAlign w:val="center"/>
          </w:tcPr>
          <w:p w14:paraId="72B0ECB3" w14:textId="77777777" w:rsidR="00F70158" w:rsidRPr="003446CB" w:rsidRDefault="00F70158" w:rsidP="00832CC3">
            <w:pPr>
              <w:spacing w:after="0"/>
              <w:jc w:val="center"/>
              <w:rPr>
                <w:rFonts w:asciiTheme="minorHAnsi" w:hAnsiTheme="minorHAnsi"/>
              </w:rPr>
            </w:pPr>
            <w:r w:rsidRPr="003446CB">
              <w:rPr>
                <w:rFonts w:asciiTheme="minorHAnsi" w:hAnsiTheme="minorHAnsi"/>
              </w:rPr>
              <w:t>500</w:t>
            </w:r>
          </w:p>
        </w:tc>
        <w:tc>
          <w:tcPr>
            <w:tcW w:w="1475" w:type="dxa"/>
            <w:vAlign w:val="center"/>
          </w:tcPr>
          <w:p w14:paraId="0875912E" w14:textId="77777777" w:rsidR="00F70158" w:rsidRPr="003446CB" w:rsidRDefault="00F70158" w:rsidP="00832CC3">
            <w:pPr>
              <w:spacing w:after="0"/>
              <w:jc w:val="center"/>
              <w:rPr>
                <w:rFonts w:asciiTheme="minorHAnsi" w:hAnsiTheme="minorHAnsi"/>
              </w:rPr>
            </w:pPr>
            <w:r w:rsidRPr="003446CB">
              <w:rPr>
                <w:rFonts w:asciiTheme="minorHAnsi" w:hAnsiTheme="minorHAnsi"/>
              </w:rPr>
              <w:t>10% (210)</w:t>
            </w:r>
          </w:p>
        </w:tc>
        <w:tc>
          <w:tcPr>
            <w:tcW w:w="1231" w:type="dxa"/>
            <w:vAlign w:val="center"/>
          </w:tcPr>
          <w:p w14:paraId="214F58D2" w14:textId="77777777" w:rsidR="00F70158" w:rsidRPr="003446CB" w:rsidRDefault="00F70158" w:rsidP="00832CC3">
            <w:pPr>
              <w:spacing w:after="0"/>
              <w:jc w:val="center"/>
              <w:rPr>
                <w:rFonts w:asciiTheme="minorHAnsi" w:hAnsiTheme="minorHAnsi"/>
              </w:rPr>
            </w:pPr>
            <w:r w:rsidRPr="003446CB">
              <w:rPr>
                <w:rFonts w:asciiTheme="minorHAnsi" w:hAnsiTheme="minorHAnsi"/>
              </w:rPr>
              <w:t>2,850</w:t>
            </w:r>
          </w:p>
        </w:tc>
        <w:tc>
          <w:tcPr>
            <w:tcW w:w="1897" w:type="dxa"/>
          </w:tcPr>
          <w:p w14:paraId="7C0F3239" w14:textId="77777777" w:rsidR="00F70158" w:rsidRPr="003446CB" w:rsidRDefault="00F70158" w:rsidP="00832CC3">
            <w:pPr>
              <w:spacing w:after="0"/>
              <w:jc w:val="center"/>
              <w:rPr>
                <w:rFonts w:asciiTheme="minorHAnsi" w:hAnsiTheme="minorHAnsi"/>
              </w:rPr>
            </w:pPr>
            <w:r w:rsidRPr="003446CB">
              <w:rPr>
                <w:rFonts w:asciiTheme="minorHAnsi" w:hAnsiTheme="minorHAnsi"/>
                <w:color w:val="000000"/>
              </w:rPr>
              <w:t>One small balanced meal and one snack</w:t>
            </w:r>
          </w:p>
        </w:tc>
      </w:tr>
      <w:tr w:rsidR="00F70158" w:rsidRPr="003446CB" w14:paraId="0665E4BC" w14:textId="77777777" w:rsidTr="008A4A5F">
        <w:trPr>
          <w:cantSplit/>
        </w:trPr>
        <w:tc>
          <w:tcPr>
            <w:tcW w:w="1646" w:type="dxa"/>
            <w:vAlign w:val="center"/>
          </w:tcPr>
          <w:p w14:paraId="11712ABE" w14:textId="77777777" w:rsidR="00F70158" w:rsidRPr="003446CB" w:rsidRDefault="00F70158" w:rsidP="00832CC3">
            <w:pPr>
              <w:spacing w:after="0"/>
              <w:rPr>
                <w:rFonts w:asciiTheme="minorHAnsi" w:hAnsiTheme="minorHAnsi"/>
                <w:b/>
              </w:rPr>
            </w:pPr>
            <w:r w:rsidRPr="003446CB">
              <w:rPr>
                <w:rFonts w:asciiTheme="minorHAnsi" w:hAnsiTheme="minorHAnsi"/>
              </w:rPr>
              <w:t>HIV positive, symptomatic</w:t>
            </w:r>
          </w:p>
        </w:tc>
        <w:tc>
          <w:tcPr>
            <w:tcW w:w="1049" w:type="dxa"/>
            <w:vAlign w:val="center"/>
          </w:tcPr>
          <w:p w14:paraId="3D816582" w14:textId="77777777" w:rsidR="00F70158" w:rsidRPr="003446CB" w:rsidRDefault="00F70158" w:rsidP="00832CC3">
            <w:pPr>
              <w:spacing w:after="0"/>
              <w:jc w:val="center"/>
              <w:rPr>
                <w:rFonts w:asciiTheme="minorHAnsi" w:hAnsiTheme="minorHAnsi"/>
                <w:b/>
              </w:rPr>
            </w:pPr>
            <w:r w:rsidRPr="003446CB">
              <w:rPr>
                <w:rFonts w:asciiTheme="minorHAnsi" w:hAnsiTheme="minorHAnsi"/>
              </w:rPr>
              <w:t>2,140</w:t>
            </w:r>
          </w:p>
        </w:tc>
        <w:tc>
          <w:tcPr>
            <w:tcW w:w="1702" w:type="dxa"/>
            <w:vAlign w:val="center"/>
          </w:tcPr>
          <w:p w14:paraId="282005B1" w14:textId="77777777" w:rsidR="00F70158" w:rsidRPr="003446CB" w:rsidRDefault="00F70158" w:rsidP="00832CC3">
            <w:pPr>
              <w:spacing w:after="0"/>
              <w:jc w:val="center"/>
              <w:rPr>
                <w:rFonts w:asciiTheme="minorHAnsi" w:hAnsiTheme="minorHAnsi"/>
              </w:rPr>
            </w:pPr>
            <w:r w:rsidRPr="003446CB">
              <w:rPr>
                <w:rFonts w:asciiTheme="minorHAnsi" w:hAnsiTheme="minorHAnsi"/>
              </w:rPr>
              <w:t>500</w:t>
            </w:r>
          </w:p>
        </w:tc>
        <w:tc>
          <w:tcPr>
            <w:tcW w:w="1475" w:type="dxa"/>
            <w:vAlign w:val="center"/>
          </w:tcPr>
          <w:p w14:paraId="6F872C7E" w14:textId="60613EE8" w:rsidR="00F70158" w:rsidRPr="003446CB" w:rsidRDefault="00F70158" w:rsidP="00222CCF">
            <w:pPr>
              <w:spacing w:after="0"/>
              <w:jc w:val="center"/>
              <w:rPr>
                <w:rFonts w:asciiTheme="minorHAnsi" w:hAnsiTheme="minorHAnsi"/>
              </w:rPr>
            </w:pPr>
            <w:r w:rsidRPr="003446CB">
              <w:rPr>
                <w:rFonts w:asciiTheme="minorHAnsi" w:hAnsiTheme="minorHAnsi"/>
              </w:rPr>
              <w:t>20</w:t>
            </w:r>
            <w:r w:rsidR="00DB0E4C" w:rsidRPr="003446CB">
              <w:rPr>
                <w:rFonts w:asciiTheme="minorHAnsi" w:hAnsiTheme="minorHAnsi"/>
              </w:rPr>
              <w:t>%</w:t>
            </w:r>
            <w:r w:rsidRPr="003446CB">
              <w:rPr>
                <w:rFonts w:asciiTheme="minorHAnsi" w:hAnsiTheme="minorHAnsi"/>
              </w:rPr>
              <w:t xml:space="preserve">–30% </w:t>
            </w:r>
            <w:r w:rsidR="00DB0E4C" w:rsidRPr="003446CB">
              <w:rPr>
                <w:rFonts w:asciiTheme="minorHAnsi" w:hAnsiTheme="minorHAnsi"/>
              </w:rPr>
              <w:t>(</w:t>
            </w:r>
            <w:r w:rsidRPr="003446CB">
              <w:rPr>
                <w:rFonts w:asciiTheme="minorHAnsi" w:hAnsiTheme="minorHAnsi"/>
              </w:rPr>
              <w:t>428–642</w:t>
            </w:r>
            <w:r w:rsidR="00DB0E4C" w:rsidRPr="003446CB">
              <w:rPr>
                <w:rFonts w:asciiTheme="minorHAnsi" w:hAnsiTheme="minorHAnsi"/>
              </w:rPr>
              <w:t>)</w:t>
            </w:r>
          </w:p>
        </w:tc>
        <w:tc>
          <w:tcPr>
            <w:tcW w:w="1231" w:type="dxa"/>
            <w:vAlign w:val="center"/>
          </w:tcPr>
          <w:p w14:paraId="2FC2CBC5" w14:textId="77777777" w:rsidR="00F70158" w:rsidRPr="003446CB" w:rsidRDefault="00F70158" w:rsidP="00832CC3">
            <w:pPr>
              <w:spacing w:after="0"/>
              <w:jc w:val="center"/>
              <w:rPr>
                <w:rFonts w:asciiTheme="minorHAnsi" w:hAnsiTheme="minorHAnsi"/>
              </w:rPr>
            </w:pPr>
            <w:r w:rsidRPr="003446CB">
              <w:rPr>
                <w:rFonts w:asciiTheme="minorHAnsi" w:hAnsiTheme="minorHAnsi"/>
              </w:rPr>
              <w:t>3,068–3,282</w:t>
            </w:r>
          </w:p>
        </w:tc>
        <w:tc>
          <w:tcPr>
            <w:tcW w:w="1897" w:type="dxa"/>
          </w:tcPr>
          <w:p w14:paraId="5F1010EB" w14:textId="77777777" w:rsidR="00F70158" w:rsidRPr="003446CB" w:rsidRDefault="00F70158" w:rsidP="00832CC3">
            <w:pPr>
              <w:spacing w:after="0"/>
              <w:jc w:val="center"/>
              <w:rPr>
                <w:rFonts w:asciiTheme="minorHAnsi" w:hAnsiTheme="minorHAnsi"/>
                <w:color w:val="000000"/>
              </w:rPr>
            </w:pPr>
            <w:r w:rsidRPr="003446CB">
              <w:rPr>
                <w:rFonts w:asciiTheme="minorHAnsi" w:hAnsiTheme="minorHAnsi"/>
                <w:color w:val="000000"/>
              </w:rPr>
              <w:t>One small balanced meal and two snacks</w:t>
            </w:r>
          </w:p>
        </w:tc>
      </w:tr>
    </w:tbl>
    <w:p w14:paraId="0E04C037" w14:textId="77777777" w:rsidR="00E05D96" w:rsidRPr="003446CB" w:rsidRDefault="00E05D96" w:rsidP="00E05D96">
      <w:pPr>
        <w:spacing w:after="0"/>
        <w:rPr>
          <w:szCs w:val="22"/>
        </w:rPr>
      </w:pPr>
    </w:p>
    <w:p w14:paraId="674EAF22" w14:textId="77777777" w:rsidR="004A77F0" w:rsidRPr="003446CB" w:rsidRDefault="00F70158" w:rsidP="0011048F">
      <w:pPr>
        <w:numPr>
          <w:ilvl w:val="2"/>
          <w:numId w:val="105"/>
        </w:numPr>
        <w:autoSpaceDE/>
        <w:autoSpaceDN/>
        <w:adjustRightInd/>
        <w:spacing w:after="0"/>
        <w:ind w:left="360" w:right="29" w:hanging="360"/>
      </w:pPr>
      <w:r w:rsidRPr="003446CB">
        <w:t xml:space="preserve">Explain that pregnant women also need more </w:t>
      </w:r>
      <w:r w:rsidRPr="003446CB">
        <w:rPr>
          <w:b/>
        </w:rPr>
        <w:t>protein</w:t>
      </w:r>
      <w:r w:rsidRPr="003446CB">
        <w:t xml:space="preserve"> for the development of fetal and maternal tissue, including the placenta, and an increased red blood cell mass. </w:t>
      </w:r>
    </w:p>
    <w:p w14:paraId="50A18B2F" w14:textId="77777777" w:rsidR="000D2599" w:rsidRPr="003446CB" w:rsidRDefault="000D2599" w:rsidP="000D2599">
      <w:pPr>
        <w:autoSpaceDE/>
        <w:autoSpaceDN/>
        <w:adjustRightInd/>
        <w:spacing w:after="0"/>
        <w:ind w:left="360" w:right="29"/>
      </w:pPr>
    </w:p>
    <w:p w14:paraId="60657020" w14:textId="17DB5B2F" w:rsidR="00A0594A" w:rsidRPr="003446CB" w:rsidRDefault="004A77F0" w:rsidP="0011048F">
      <w:pPr>
        <w:numPr>
          <w:ilvl w:val="2"/>
          <w:numId w:val="122"/>
        </w:numPr>
        <w:autoSpaceDE/>
        <w:autoSpaceDN/>
        <w:adjustRightInd/>
        <w:spacing w:after="0"/>
        <w:ind w:left="360" w:right="29" w:hanging="360"/>
      </w:pPr>
      <w:r w:rsidRPr="003446CB">
        <w:t xml:space="preserve">Show </w:t>
      </w:r>
      <w:r w:rsidRPr="003446CB">
        <w:rPr>
          <w:b/>
          <w:snapToGrid w:val="0"/>
          <w:color w:val="FFFFFF"/>
          <w:shd w:val="clear" w:color="auto" w:fill="76933D"/>
        </w:rPr>
        <w:t xml:space="preserve">Slide </w:t>
      </w:r>
      <w:r w:rsidR="00765753" w:rsidRPr="003446CB">
        <w:rPr>
          <w:b/>
          <w:snapToGrid w:val="0"/>
          <w:color w:val="FFFFFF"/>
          <w:shd w:val="clear" w:color="auto" w:fill="76933D"/>
        </w:rPr>
        <w:t>5</w:t>
      </w:r>
      <w:r w:rsidRPr="003446CB">
        <w:rPr>
          <w:b/>
          <w:snapToGrid w:val="0"/>
          <w:color w:val="FFFFFF"/>
          <w:shd w:val="clear" w:color="auto" w:fill="76933D"/>
        </w:rPr>
        <w:t>.4</w:t>
      </w:r>
      <w:r w:rsidR="00A0594A" w:rsidRPr="003446CB">
        <w:t xml:space="preserve"> and explain that </w:t>
      </w:r>
      <w:r w:rsidR="00F70158" w:rsidRPr="003446CB">
        <w:t xml:space="preserve">pregnant women need </w:t>
      </w:r>
      <w:r w:rsidR="00A0594A" w:rsidRPr="003446CB">
        <w:t xml:space="preserve">about </w:t>
      </w:r>
      <w:r w:rsidR="00F70158" w:rsidRPr="003446CB">
        <w:t>1.1 g</w:t>
      </w:r>
      <w:r w:rsidR="00A0594A" w:rsidRPr="003446CB">
        <w:t xml:space="preserve"> </w:t>
      </w:r>
      <w:r w:rsidR="00E06355" w:rsidRPr="003446CB">
        <w:t xml:space="preserve">of protein </w:t>
      </w:r>
      <w:r w:rsidR="00A0594A" w:rsidRPr="003446CB">
        <w:t xml:space="preserve">per </w:t>
      </w:r>
      <w:r w:rsidR="00F70158" w:rsidRPr="003446CB">
        <w:t>kg</w:t>
      </w:r>
      <w:r w:rsidR="00A0594A" w:rsidRPr="003446CB">
        <w:t xml:space="preserve"> per </w:t>
      </w:r>
      <w:r w:rsidR="00F70158" w:rsidRPr="003446CB">
        <w:t>day</w:t>
      </w:r>
      <w:r w:rsidR="00E06355" w:rsidRPr="003446CB">
        <w:t>, or about 70–100 g</w:t>
      </w:r>
      <w:r w:rsidR="00F70158" w:rsidRPr="003446CB">
        <w:t xml:space="preserve">. </w:t>
      </w:r>
      <w:r w:rsidR="00AC6959" w:rsidRPr="003446CB">
        <w:t>Protein-rich f</w:t>
      </w:r>
      <w:r w:rsidR="00F70158" w:rsidRPr="003446CB">
        <w:t>oods include pulses</w:t>
      </w:r>
      <w:r w:rsidR="00E06355" w:rsidRPr="003446CB">
        <w:t>,</w:t>
      </w:r>
      <w:r w:rsidR="00F70158" w:rsidRPr="003446CB">
        <w:t xml:space="preserve"> </w:t>
      </w:r>
      <w:r w:rsidR="00E06355" w:rsidRPr="003446CB">
        <w:t xml:space="preserve">oil seeds, and </w:t>
      </w:r>
      <w:r w:rsidR="00F70158" w:rsidRPr="003446CB">
        <w:t>animal-source food (meat, eggs</w:t>
      </w:r>
      <w:r w:rsidR="00E06355" w:rsidRPr="003446CB">
        <w:t>, dairy products</w:t>
      </w:r>
      <w:r w:rsidR="00F70158" w:rsidRPr="003446CB">
        <w:t xml:space="preserve">). </w:t>
      </w:r>
      <w:r w:rsidR="008604E7">
        <w:t xml:space="preserve">The </w:t>
      </w:r>
      <w:r w:rsidR="00F70158" w:rsidRPr="003446CB">
        <w:t xml:space="preserve">protein, zinc, selenium, and iron </w:t>
      </w:r>
      <w:r w:rsidR="008604E7">
        <w:t>in a</w:t>
      </w:r>
      <w:r w:rsidR="008604E7" w:rsidRPr="003446CB">
        <w:t xml:space="preserve">nimal-source </w:t>
      </w:r>
      <w:proofErr w:type="gramStart"/>
      <w:r w:rsidR="008604E7" w:rsidRPr="003446CB">
        <w:t xml:space="preserve">food </w:t>
      </w:r>
      <w:r w:rsidR="00F70158" w:rsidRPr="003446CB">
        <w:t xml:space="preserve"> </w:t>
      </w:r>
      <w:r w:rsidR="008604E7">
        <w:t>are</w:t>
      </w:r>
      <w:proofErr w:type="gramEnd"/>
      <w:r w:rsidR="00222CCF" w:rsidRPr="003446CB">
        <w:t xml:space="preserve"> </w:t>
      </w:r>
      <w:r w:rsidR="00F70158" w:rsidRPr="003446CB">
        <w:t xml:space="preserve">more bioavailable than </w:t>
      </w:r>
      <w:r w:rsidR="00E636A7">
        <w:t xml:space="preserve">they are </w:t>
      </w:r>
      <w:r w:rsidR="008604E7">
        <w:t xml:space="preserve">in </w:t>
      </w:r>
      <w:r w:rsidR="00F70158" w:rsidRPr="003446CB">
        <w:t>plant-source food</w:t>
      </w:r>
      <w:r w:rsidR="00222CCF" w:rsidRPr="003446CB">
        <w:t>s</w:t>
      </w:r>
      <w:r w:rsidR="00F70158" w:rsidRPr="003446CB">
        <w:t xml:space="preserve">. </w:t>
      </w:r>
    </w:p>
    <w:p w14:paraId="2E8B649A" w14:textId="77777777" w:rsidR="00343491" w:rsidRPr="003446CB" w:rsidRDefault="00343491" w:rsidP="00343491">
      <w:pPr>
        <w:autoSpaceDE/>
        <w:autoSpaceDN/>
        <w:adjustRightInd/>
        <w:spacing w:after="0"/>
        <w:ind w:left="360" w:right="29"/>
        <w:rPr>
          <w:bCs/>
        </w:rPr>
      </w:pPr>
    </w:p>
    <w:p w14:paraId="349F2DC8" w14:textId="29ECD49E" w:rsidR="00AC6959" w:rsidRPr="003446CB" w:rsidRDefault="001C0EE6" w:rsidP="00343491">
      <w:pPr>
        <w:autoSpaceDE/>
        <w:autoSpaceDN/>
        <w:adjustRightInd/>
        <w:spacing w:after="0"/>
        <w:ind w:left="360" w:right="29"/>
      </w:pPr>
      <w:r w:rsidRPr="003446CB">
        <w:rPr>
          <w:noProof/>
        </w:rPr>
        <w:lastRenderedPageBreak/>
        <w:drawing>
          <wp:inline distT="0" distB="0" distL="0" distR="0" wp14:anchorId="7DA56A6A" wp14:editId="0D04A308">
            <wp:extent cx="2438400" cy="1828800"/>
            <wp:effectExtent l="19050" t="19050" r="19050" b="19050"/>
            <wp:docPr id="116" name="Picture 116" descr="Screenshot of Sli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2438400" cy="1828800"/>
                    </a:xfrm>
                    <a:prstGeom prst="rect">
                      <a:avLst/>
                    </a:prstGeom>
                    <a:ln>
                      <a:solidFill>
                        <a:schemeClr val="tx1"/>
                      </a:solidFill>
                    </a:ln>
                  </pic:spPr>
                </pic:pic>
              </a:graphicData>
            </a:graphic>
          </wp:inline>
        </w:drawing>
      </w:r>
    </w:p>
    <w:p w14:paraId="59AC1038" w14:textId="77777777" w:rsidR="00AC6959" w:rsidRPr="003446CB" w:rsidRDefault="00AC6959" w:rsidP="00343491">
      <w:pPr>
        <w:autoSpaceDE/>
        <w:autoSpaceDN/>
        <w:adjustRightInd/>
        <w:spacing w:after="0"/>
        <w:ind w:left="360" w:right="29"/>
        <w:rPr>
          <w:bCs/>
        </w:rPr>
      </w:pPr>
    </w:p>
    <w:p w14:paraId="38F727E2" w14:textId="76FEA157" w:rsidR="00E06355" w:rsidRPr="003446CB" w:rsidRDefault="00E06355" w:rsidP="0011048F">
      <w:pPr>
        <w:numPr>
          <w:ilvl w:val="2"/>
          <w:numId w:val="122"/>
        </w:numPr>
        <w:autoSpaceDE/>
        <w:autoSpaceDN/>
        <w:adjustRightInd/>
        <w:spacing w:after="0"/>
        <w:ind w:left="360" w:right="29" w:hanging="360"/>
        <w:rPr>
          <w:bCs/>
        </w:rPr>
      </w:pPr>
      <w:r w:rsidRPr="003446CB">
        <w:t>Point out that t</w:t>
      </w:r>
      <w:r w:rsidR="00A0594A" w:rsidRPr="003446CB">
        <w:t xml:space="preserve">here is no evidence that HIV-positive pregnant women need more protein than HIV-negative </w:t>
      </w:r>
      <w:r w:rsidR="00650AC7" w:rsidRPr="003446CB">
        <w:t xml:space="preserve">pregnant </w:t>
      </w:r>
      <w:r w:rsidR="00A0594A" w:rsidRPr="003446CB">
        <w:t>women.</w:t>
      </w:r>
    </w:p>
    <w:p w14:paraId="7CC1E662" w14:textId="77777777" w:rsidR="00A0594A" w:rsidRPr="003446CB" w:rsidRDefault="00A0594A" w:rsidP="00A0594A">
      <w:pPr>
        <w:autoSpaceDE/>
        <w:autoSpaceDN/>
        <w:adjustRightInd/>
        <w:spacing w:after="0"/>
        <w:ind w:left="360" w:right="29"/>
      </w:pPr>
    </w:p>
    <w:p w14:paraId="35B04346" w14:textId="2D84AEB7" w:rsidR="00A0594A" w:rsidRPr="003446CB" w:rsidRDefault="00A0594A" w:rsidP="0011048F">
      <w:pPr>
        <w:numPr>
          <w:ilvl w:val="2"/>
          <w:numId w:val="122"/>
        </w:numPr>
        <w:autoSpaceDE/>
        <w:autoSpaceDN/>
        <w:adjustRightInd/>
        <w:spacing w:after="0"/>
        <w:ind w:left="360" w:right="29" w:hanging="360"/>
      </w:pPr>
      <w:r w:rsidRPr="003446CB">
        <w:t xml:space="preserve">Refer participants to </w:t>
      </w:r>
      <w:r w:rsidRPr="003446CB">
        <w:rPr>
          <w:b/>
          <w:shd w:val="clear" w:color="auto" w:fill="EAF1DD"/>
        </w:rPr>
        <w:t xml:space="preserve">Handout </w:t>
      </w:r>
      <w:r w:rsidR="00765753" w:rsidRPr="003446CB">
        <w:rPr>
          <w:b/>
          <w:shd w:val="clear" w:color="auto" w:fill="EAF1DD"/>
        </w:rPr>
        <w:t>5</w:t>
      </w:r>
      <w:r w:rsidRPr="003446CB">
        <w:rPr>
          <w:b/>
          <w:shd w:val="clear" w:color="auto" w:fill="EAF1DD"/>
        </w:rPr>
        <w:t>.</w:t>
      </w:r>
      <w:r w:rsidR="00B247AF" w:rsidRPr="003446CB">
        <w:rPr>
          <w:b/>
          <w:shd w:val="clear" w:color="auto" w:fill="EAF1DD"/>
        </w:rPr>
        <w:t>3</w:t>
      </w:r>
      <w:r w:rsidRPr="003446CB">
        <w:rPr>
          <w:b/>
          <w:shd w:val="clear" w:color="auto" w:fill="EAF1DD"/>
        </w:rPr>
        <w:t xml:space="preserve">. Micronutrient </w:t>
      </w:r>
      <w:r w:rsidR="00F77C2A" w:rsidRPr="003446CB">
        <w:rPr>
          <w:b/>
          <w:shd w:val="clear" w:color="auto" w:fill="EAF1DD"/>
        </w:rPr>
        <w:t xml:space="preserve">Recommendations during </w:t>
      </w:r>
      <w:r w:rsidRPr="003446CB">
        <w:rPr>
          <w:b/>
          <w:shd w:val="clear" w:color="auto" w:fill="EAF1DD"/>
        </w:rPr>
        <w:t>Pregnan</w:t>
      </w:r>
      <w:r w:rsidR="00F77C2A" w:rsidRPr="003446CB">
        <w:rPr>
          <w:b/>
          <w:shd w:val="clear" w:color="auto" w:fill="EAF1DD"/>
        </w:rPr>
        <w:t>cy</w:t>
      </w:r>
      <w:r w:rsidRPr="003446CB">
        <w:rPr>
          <w:b/>
          <w:shd w:val="clear" w:color="auto" w:fill="EAF1DD"/>
        </w:rPr>
        <w:t xml:space="preserve"> and Lactati</w:t>
      </w:r>
      <w:r w:rsidR="00EC7316" w:rsidRPr="003446CB">
        <w:rPr>
          <w:b/>
          <w:shd w:val="clear" w:color="auto" w:fill="EAF1DD"/>
        </w:rPr>
        <w:t>o</w:t>
      </w:r>
      <w:r w:rsidRPr="003446CB">
        <w:rPr>
          <w:b/>
          <w:shd w:val="clear" w:color="auto" w:fill="EAF1DD"/>
        </w:rPr>
        <w:t xml:space="preserve">n </w:t>
      </w:r>
      <w:r w:rsidR="003A701B" w:rsidRPr="003446CB">
        <w:t xml:space="preserve">in the </w:t>
      </w:r>
      <w:r w:rsidR="003A701B" w:rsidRPr="003446CB">
        <w:rPr>
          <w:b/>
          <w:color w:val="4F6228"/>
        </w:rPr>
        <w:t>Participant Handouts</w:t>
      </w:r>
      <w:r w:rsidR="003A701B" w:rsidRPr="003446CB">
        <w:rPr>
          <w:color w:val="000000"/>
        </w:rPr>
        <w:t>.</w:t>
      </w:r>
      <w:r w:rsidR="003A701B" w:rsidRPr="003446CB">
        <w:rPr>
          <w:b/>
          <w:color w:val="4F6228"/>
        </w:rPr>
        <w:t xml:space="preserve"> </w:t>
      </w:r>
      <w:r w:rsidR="00AD0F14" w:rsidRPr="003446CB">
        <w:t>Explain that these are global WHO recommendations. Refer to national micronutrient supplementation guidelines if these differ from the global recommendations.</w:t>
      </w:r>
    </w:p>
    <w:p w14:paraId="4611B011" w14:textId="77777777" w:rsidR="00E06355" w:rsidRPr="003446CB" w:rsidRDefault="00E06355" w:rsidP="00E06355">
      <w:pPr>
        <w:pStyle w:val="ColorfulList-Accent15"/>
        <w:spacing w:after="0"/>
      </w:pPr>
    </w:p>
    <w:p w14:paraId="2F9C5BA3" w14:textId="5545E0BB" w:rsidR="00D31BC6" w:rsidRPr="003446CB" w:rsidRDefault="00D31BC6" w:rsidP="0011048F">
      <w:pPr>
        <w:numPr>
          <w:ilvl w:val="2"/>
          <w:numId w:val="122"/>
        </w:numPr>
        <w:autoSpaceDE/>
        <w:autoSpaceDN/>
        <w:adjustRightInd/>
        <w:spacing w:after="0"/>
        <w:ind w:left="360" w:right="29" w:hanging="360"/>
        <w:rPr>
          <w:b/>
          <w:color w:val="C00000"/>
        </w:rPr>
      </w:pPr>
      <w:r w:rsidRPr="003446CB">
        <w:t xml:space="preserve">Explain that </w:t>
      </w:r>
      <w:r w:rsidR="00AD0F14" w:rsidRPr="003446CB">
        <w:rPr>
          <w:b/>
        </w:rPr>
        <w:t>calcium</w:t>
      </w:r>
      <w:r w:rsidRPr="003446CB">
        <w:t xml:space="preserve"> deficiency can increase the risk of hypertensive disorders</w:t>
      </w:r>
      <w:r w:rsidR="000C5719" w:rsidRPr="003446CB">
        <w:t>,</w:t>
      </w:r>
      <w:r w:rsidRPr="003446CB">
        <w:t xml:space="preserve"> such as preeclampsia during pregnancy</w:t>
      </w:r>
      <w:r w:rsidR="00AD0F14" w:rsidRPr="003446CB">
        <w:t>,</w:t>
      </w:r>
      <w:r w:rsidRPr="003446CB">
        <w:t xml:space="preserve"> as well as preterm births. WHO recommends calcium supplementation in areas </w:t>
      </w:r>
      <w:r w:rsidR="00211DA3">
        <w:t>with</w:t>
      </w:r>
      <w:r w:rsidRPr="003446CB">
        <w:t xml:space="preserve"> low calcium intake to prevent preeclampsia, along with counseling to promote consumption of calcium-rich foods</w:t>
      </w:r>
      <w:r w:rsidR="000C5719" w:rsidRPr="003446CB">
        <w:t>,</w:t>
      </w:r>
      <w:r w:rsidRPr="003446CB">
        <w:t xml:space="preserve"> such as milk products, green leafy vegetables, seafood, legumes, and </w:t>
      </w:r>
      <w:r w:rsidR="00E36B50">
        <w:t xml:space="preserve">certain </w:t>
      </w:r>
      <w:proofErr w:type="gramStart"/>
      <w:r w:rsidRPr="003446CB">
        <w:t>fruit</w:t>
      </w:r>
      <w:r w:rsidR="00E36B50">
        <w:t>s</w:t>
      </w:r>
      <w:r w:rsidRPr="003446CB">
        <w:t>.</w:t>
      </w:r>
      <w:proofErr w:type="gramEnd"/>
    </w:p>
    <w:p w14:paraId="1C743F6E" w14:textId="77777777" w:rsidR="00D31BC6" w:rsidRPr="003446CB" w:rsidRDefault="00D31BC6" w:rsidP="00D31BC6">
      <w:pPr>
        <w:pStyle w:val="ColorfulList-Accent15"/>
        <w:spacing w:after="0"/>
      </w:pPr>
    </w:p>
    <w:p w14:paraId="32B20FD1" w14:textId="48893F2C" w:rsidR="00D668E4" w:rsidRPr="003446CB" w:rsidRDefault="00D31BC6" w:rsidP="0011048F">
      <w:pPr>
        <w:numPr>
          <w:ilvl w:val="2"/>
          <w:numId w:val="122"/>
        </w:numPr>
        <w:autoSpaceDE/>
        <w:autoSpaceDN/>
        <w:adjustRightInd/>
        <w:spacing w:after="0"/>
        <w:ind w:left="360" w:right="29" w:hanging="360"/>
        <w:rPr>
          <w:b/>
          <w:color w:val="C00000"/>
        </w:rPr>
      </w:pPr>
      <w:r w:rsidRPr="003446CB">
        <w:t xml:space="preserve">Explain that </w:t>
      </w:r>
      <w:r w:rsidR="00AD0F14" w:rsidRPr="003446CB">
        <w:rPr>
          <w:b/>
        </w:rPr>
        <w:t>iodine</w:t>
      </w:r>
      <w:r w:rsidRPr="003446CB">
        <w:t xml:space="preserve"> supplementation in women with severe </w:t>
      </w:r>
      <w:r w:rsidR="000C5719" w:rsidRPr="003446CB">
        <w:t xml:space="preserve">iodine </w:t>
      </w:r>
      <w:r w:rsidRPr="003446CB">
        <w:t>deficiency has been shown to improve pregnancy outcomes and infant brain development. WHO and UNICEF recommend iron supplementation for pregnant women in countries where less than 20</w:t>
      </w:r>
      <w:r w:rsidR="000C5719" w:rsidRPr="003446CB">
        <w:t> </w:t>
      </w:r>
      <w:r w:rsidRPr="003446CB">
        <w:t>percent of households have access to iodized salt.</w:t>
      </w:r>
    </w:p>
    <w:p w14:paraId="741588E2" w14:textId="77777777" w:rsidR="00D668E4" w:rsidRPr="003446CB" w:rsidRDefault="00D668E4" w:rsidP="00AD0F14">
      <w:pPr>
        <w:autoSpaceDE/>
        <w:autoSpaceDN/>
        <w:adjustRightInd/>
        <w:spacing w:after="0"/>
        <w:ind w:left="360" w:right="29"/>
        <w:rPr>
          <w:b/>
          <w:color w:val="C00000"/>
        </w:rPr>
      </w:pPr>
    </w:p>
    <w:p w14:paraId="79313CA3" w14:textId="25BD48E6" w:rsidR="00D668E4" w:rsidRPr="003446CB" w:rsidRDefault="00AD0F14" w:rsidP="0011048F">
      <w:pPr>
        <w:numPr>
          <w:ilvl w:val="2"/>
          <w:numId w:val="122"/>
        </w:numPr>
        <w:shd w:val="clear" w:color="auto" w:fill="FFFFFF"/>
        <w:autoSpaceDE/>
        <w:autoSpaceDN/>
        <w:adjustRightInd/>
        <w:spacing w:after="0"/>
        <w:ind w:left="360" w:right="29" w:hanging="360"/>
      </w:pPr>
      <w:r w:rsidRPr="003446CB">
        <w:t>Explain that w</w:t>
      </w:r>
      <w:r w:rsidR="00DE0833" w:rsidRPr="003446CB">
        <w:t>omen are especially vulnerable to iron deficiency during pregnancy and lactation</w:t>
      </w:r>
      <w:r w:rsidR="00D668E4" w:rsidRPr="003446CB">
        <w:t xml:space="preserve">. Iron deficiency is a common cause of </w:t>
      </w:r>
      <w:r w:rsidR="00DE0833" w:rsidRPr="003446CB">
        <w:t>anemia</w:t>
      </w:r>
      <w:r w:rsidR="00D668E4" w:rsidRPr="003446CB">
        <w:t>, which is</w:t>
      </w:r>
      <w:r w:rsidR="00DE0833" w:rsidRPr="003446CB">
        <w:t xml:space="preserve"> a risk factor for infant and maternal morbidity and mortality. In countries with </w:t>
      </w:r>
      <w:r w:rsidR="00D668E4" w:rsidRPr="003446CB">
        <w:t xml:space="preserve">a </w:t>
      </w:r>
      <w:r w:rsidR="00DE0833" w:rsidRPr="003446CB">
        <w:t xml:space="preserve">high prevalence of anemia, </w:t>
      </w:r>
      <w:r w:rsidR="00D668E4" w:rsidRPr="003446CB">
        <w:t>pregnant</w:t>
      </w:r>
      <w:r w:rsidR="00DE0833" w:rsidRPr="003446CB">
        <w:t xml:space="preserve"> women, including those with HIV, should </w:t>
      </w:r>
      <w:r w:rsidR="00D668E4" w:rsidRPr="003446CB">
        <w:t>take</w:t>
      </w:r>
      <w:r w:rsidR="00DE0833" w:rsidRPr="003446CB">
        <w:t xml:space="preserve"> </w:t>
      </w:r>
      <w:r w:rsidRPr="003446CB">
        <w:rPr>
          <w:b/>
        </w:rPr>
        <w:t>iron/folic acid</w:t>
      </w:r>
      <w:r w:rsidR="00DE0833" w:rsidRPr="003446CB">
        <w:t xml:space="preserve"> supplements.</w:t>
      </w:r>
      <w:r w:rsidR="00D668E4" w:rsidRPr="003446CB">
        <w:t xml:space="preserve"> Pregnant women should eat foods rich in folic acid, such as oranges and dark green leafy vegetables, for the healthy growth of the fetus and placenta, especially during the second and third trimesters. Eating foods rich in </w:t>
      </w:r>
      <w:hyperlink r:id="rId113" w:tooltip="Iron" w:history="1">
        <w:r w:rsidR="00D668E4" w:rsidRPr="003446CB">
          <w:t>iron</w:t>
        </w:r>
      </w:hyperlink>
      <w:r w:rsidR="00D668E4" w:rsidRPr="003446CB">
        <w:t>, such as lean red meat and beans</w:t>
      </w:r>
      <w:r w:rsidR="00057F49" w:rsidRPr="003446CB">
        <w:t>,</w:t>
      </w:r>
      <w:r w:rsidR="00D668E4" w:rsidRPr="003446CB">
        <w:t xml:space="preserve"> help</w:t>
      </w:r>
      <w:r w:rsidR="00057F49" w:rsidRPr="003446CB">
        <w:t>s</w:t>
      </w:r>
      <w:r w:rsidR="00D668E4" w:rsidRPr="003446CB">
        <w:t xml:space="preserve"> prevent anemia and ensur</w:t>
      </w:r>
      <w:r w:rsidRPr="003446CB">
        <w:t>e</w:t>
      </w:r>
      <w:r w:rsidR="00057F49" w:rsidRPr="003446CB">
        <w:t>s</w:t>
      </w:r>
      <w:r w:rsidRPr="003446CB">
        <w:t xml:space="preserve"> adequate oxygen for the baby</w:t>
      </w:r>
      <w:r w:rsidR="00D228DB" w:rsidRPr="003446CB">
        <w:t>.</w:t>
      </w:r>
    </w:p>
    <w:p w14:paraId="70F020D7" w14:textId="77777777" w:rsidR="00D228DB" w:rsidRPr="003446CB" w:rsidRDefault="00D228DB" w:rsidP="00D228DB">
      <w:pPr>
        <w:pStyle w:val="ColorfulList-Accent15"/>
        <w:spacing w:after="0"/>
      </w:pPr>
    </w:p>
    <w:p w14:paraId="4728BA09" w14:textId="2B59F0E5" w:rsidR="00D228DB" w:rsidRPr="003446CB" w:rsidRDefault="00D228DB" w:rsidP="0011048F">
      <w:pPr>
        <w:numPr>
          <w:ilvl w:val="2"/>
          <w:numId w:val="122"/>
        </w:numPr>
        <w:shd w:val="clear" w:color="auto" w:fill="FFFFFF"/>
        <w:autoSpaceDE/>
        <w:autoSpaceDN/>
        <w:adjustRightInd/>
        <w:spacing w:after="0"/>
        <w:ind w:left="360" w:right="29" w:hanging="360"/>
      </w:pPr>
      <w:r w:rsidRPr="003446CB">
        <w:t xml:space="preserve">Explain that </w:t>
      </w:r>
      <w:r w:rsidRPr="003446CB">
        <w:rPr>
          <w:b/>
        </w:rPr>
        <w:t>vitamin A</w:t>
      </w:r>
      <w:r w:rsidRPr="003446CB">
        <w:t xml:space="preserve"> supplementation is recommended during pregnancy only in areas with a high prevalence of night blindness. Otherwise, pregnant women should consume vitamin-A rich foods</w:t>
      </w:r>
      <w:r w:rsidR="00057F49" w:rsidRPr="003446CB">
        <w:t>,</w:t>
      </w:r>
      <w:r w:rsidRPr="003446CB">
        <w:t xml:space="preserve"> such as sweet potatoes, carrots, dark green leafy vegetables, and mangos.</w:t>
      </w:r>
    </w:p>
    <w:p w14:paraId="0075D4B3" w14:textId="77777777" w:rsidR="00D228DB" w:rsidRPr="003446CB" w:rsidRDefault="00D228DB" w:rsidP="00D228DB">
      <w:pPr>
        <w:shd w:val="clear" w:color="auto" w:fill="FFFFFF"/>
        <w:autoSpaceDE/>
        <w:autoSpaceDN/>
        <w:adjustRightInd/>
        <w:spacing w:after="0"/>
        <w:ind w:left="360" w:right="29"/>
      </w:pPr>
    </w:p>
    <w:p w14:paraId="436D79F2" w14:textId="6929A1AE" w:rsidR="00D228DB" w:rsidRPr="003446CB" w:rsidRDefault="00D228DB" w:rsidP="0011048F">
      <w:pPr>
        <w:numPr>
          <w:ilvl w:val="2"/>
          <w:numId w:val="122"/>
        </w:numPr>
        <w:shd w:val="clear" w:color="auto" w:fill="FFFFFF"/>
        <w:autoSpaceDE/>
        <w:autoSpaceDN/>
        <w:adjustRightInd/>
        <w:spacing w:after="0"/>
        <w:ind w:left="360" w:right="29" w:hanging="360"/>
      </w:pPr>
      <w:r w:rsidRPr="003446CB">
        <w:lastRenderedPageBreak/>
        <w:t xml:space="preserve">Explain that </w:t>
      </w:r>
      <w:r w:rsidRPr="003446CB">
        <w:rPr>
          <w:b/>
          <w14:props3d w14:extrusionH="0" w14:contourW="0" w14:prstMaterial="matte"/>
        </w:rPr>
        <w:t>vitamin D</w:t>
      </w:r>
      <w:r w:rsidRPr="003446CB">
        <w:t xml:space="preserve"> supplementation is not recommended during pregnancy unless women have a documented deficiency. Otherwise, pregnant women should consume vitamin-D rich foods</w:t>
      </w:r>
      <w:r w:rsidR="00057F49" w:rsidRPr="003446CB">
        <w:t>,</w:t>
      </w:r>
      <w:r w:rsidRPr="003446CB">
        <w:t xml:space="preserve"> such as oily fish, beef liver, cheese, </w:t>
      </w:r>
      <w:r w:rsidR="00490FD4" w:rsidRPr="003446CB">
        <w:t xml:space="preserve">and </w:t>
      </w:r>
      <w:r w:rsidRPr="003446CB">
        <w:t>egg yolks.</w:t>
      </w:r>
    </w:p>
    <w:p w14:paraId="59EC051E" w14:textId="77777777" w:rsidR="00490FD4" w:rsidRPr="003446CB" w:rsidRDefault="00490FD4" w:rsidP="00490FD4">
      <w:pPr>
        <w:shd w:val="clear" w:color="auto" w:fill="FFFFFF"/>
        <w:autoSpaceDE/>
        <w:autoSpaceDN/>
        <w:adjustRightInd/>
        <w:spacing w:after="0"/>
        <w:ind w:left="360" w:right="29"/>
      </w:pPr>
    </w:p>
    <w:p w14:paraId="4E8D2AC9" w14:textId="77777777" w:rsidR="00A0594A" w:rsidRPr="003446CB" w:rsidRDefault="00AD0F14" w:rsidP="0011048F">
      <w:pPr>
        <w:numPr>
          <w:ilvl w:val="2"/>
          <w:numId w:val="122"/>
        </w:numPr>
        <w:shd w:val="clear" w:color="auto" w:fill="FFFFFF"/>
        <w:autoSpaceDE/>
        <w:autoSpaceDN/>
        <w:adjustRightInd/>
        <w:spacing w:after="0" w:line="336" w:lineRule="atLeast"/>
        <w:ind w:left="360" w:right="29" w:hanging="360"/>
        <w:rPr>
          <w:rFonts w:ascii="Arial" w:hAnsi="Arial"/>
          <w:color w:val="252525"/>
          <w:sz w:val="21"/>
          <w:szCs w:val="21"/>
        </w:rPr>
      </w:pPr>
      <w:r w:rsidRPr="003446CB">
        <w:t xml:space="preserve">Explain that </w:t>
      </w:r>
      <w:hyperlink r:id="rId114" w:tooltip="Omega-3 fatty acid" w:history="1">
        <w:r w:rsidRPr="003446CB">
          <w:rPr>
            <w:b/>
          </w:rPr>
          <w:t>o</w:t>
        </w:r>
        <w:r w:rsidR="00A0594A" w:rsidRPr="003446CB">
          <w:rPr>
            <w:b/>
          </w:rPr>
          <w:t>mega-3 fatty acids</w:t>
        </w:r>
      </w:hyperlink>
      <w:r w:rsidR="00D668E4" w:rsidRPr="003446CB">
        <w:t xml:space="preserve"> </w:t>
      </w:r>
      <w:r w:rsidR="00D228DB" w:rsidRPr="003446CB">
        <w:t xml:space="preserve">help </w:t>
      </w:r>
      <w:r w:rsidR="00D668E4" w:rsidRPr="003446CB">
        <w:t>pr</w:t>
      </w:r>
      <w:r w:rsidR="00A0594A" w:rsidRPr="003446CB">
        <w:t xml:space="preserve">event premature delivery and low birth weight. The best dietary source of omega-3 fatty acids </w:t>
      </w:r>
      <w:r w:rsidR="00D228DB" w:rsidRPr="003446CB">
        <w:t>is</w:t>
      </w:r>
      <w:r w:rsidR="00A0594A" w:rsidRPr="003446CB">
        <w:t> </w:t>
      </w:r>
      <w:hyperlink r:id="rId115" w:tooltip="Oily fish" w:history="1">
        <w:r w:rsidR="00A0594A" w:rsidRPr="003446CB">
          <w:t>oily fish</w:t>
        </w:r>
      </w:hyperlink>
      <w:r w:rsidR="00D668E4" w:rsidRPr="003446CB">
        <w:t>.</w:t>
      </w:r>
    </w:p>
    <w:p w14:paraId="18AF4786" w14:textId="77777777" w:rsidR="00703414" w:rsidRPr="003446CB" w:rsidRDefault="00703414" w:rsidP="00703414">
      <w:pPr>
        <w:pStyle w:val="ColorfulList-Accent15"/>
        <w:spacing w:after="0"/>
        <w:rPr>
          <w:rFonts w:ascii="Arial" w:hAnsi="Arial"/>
          <w:color w:val="252525"/>
          <w:sz w:val="21"/>
          <w:szCs w:val="21"/>
        </w:rPr>
      </w:pPr>
    </w:p>
    <w:p w14:paraId="1757A5BE" w14:textId="1167B8BE" w:rsidR="00703414" w:rsidRPr="003446CB" w:rsidRDefault="00703414" w:rsidP="0011048F">
      <w:pPr>
        <w:numPr>
          <w:ilvl w:val="2"/>
          <w:numId w:val="122"/>
        </w:numPr>
        <w:shd w:val="clear" w:color="auto" w:fill="FFFFFF"/>
        <w:autoSpaceDE/>
        <w:autoSpaceDN/>
        <w:adjustRightInd/>
        <w:spacing w:after="0"/>
        <w:ind w:left="360" w:right="29" w:hanging="360"/>
        <w:rPr>
          <w:rFonts w:ascii="Arial" w:hAnsi="Arial"/>
          <w:color w:val="252525"/>
          <w:sz w:val="21"/>
          <w:szCs w:val="21"/>
        </w:rPr>
      </w:pPr>
      <w:r w:rsidRPr="003446CB">
        <w:t>Explain that</w:t>
      </w:r>
      <w:r w:rsidRPr="003446CB">
        <w:rPr>
          <w:rFonts w:ascii="Arial" w:hAnsi="Arial"/>
          <w:color w:val="252525"/>
          <w:sz w:val="21"/>
          <w:szCs w:val="21"/>
        </w:rPr>
        <w:t xml:space="preserve"> h</w:t>
      </w:r>
      <w:r w:rsidRPr="003446CB">
        <w:t>ydration is very important throughout pregnancy and lactation. Pregnant women should drink 300 extra m</w:t>
      </w:r>
      <w:r w:rsidR="00057F49" w:rsidRPr="003446CB">
        <w:t>l</w:t>
      </w:r>
      <w:r w:rsidRPr="003446CB">
        <w:t xml:space="preserve"> a day of water. During lactation, water intake needs increase to compensate for the loss of water through milk production. Milk is 88</w:t>
      </w:r>
      <w:r w:rsidR="00057F49" w:rsidRPr="003446CB">
        <w:t> </w:t>
      </w:r>
      <w:r w:rsidRPr="003446CB">
        <w:t>percent water, and breastfeeding women should increase their water intake by about 700 m</w:t>
      </w:r>
      <w:r w:rsidR="00057F49" w:rsidRPr="003446CB">
        <w:t>l</w:t>
      </w:r>
      <w:r w:rsidRPr="003446CB">
        <w:t xml:space="preserve">/day. </w:t>
      </w:r>
    </w:p>
    <w:p w14:paraId="187E1722" w14:textId="77777777" w:rsidR="00AC6959" w:rsidRPr="003446CB" w:rsidRDefault="00AC6959" w:rsidP="001F6443">
      <w:pPr>
        <w:pStyle w:val="ColorfulList-Accent15"/>
        <w:spacing w:after="0"/>
        <w:rPr>
          <w:rFonts w:ascii="Arial" w:hAnsi="Arial"/>
          <w:color w:val="252525"/>
          <w:sz w:val="21"/>
          <w:szCs w:val="21"/>
        </w:rPr>
      </w:pPr>
    </w:p>
    <w:p w14:paraId="384A342A" w14:textId="02ADA607" w:rsidR="00AC6959" w:rsidRPr="003446CB" w:rsidRDefault="0042174F" w:rsidP="00DB4588">
      <w:pPr>
        <w:pStyle w:val="Heading2"/>
      </w:pPr>
      <w:bookmarkStart w:id="100" w:name="_Toc410036362"/>
      <w:bookmarkStart w:id="101" w:name="_Toc429074833"/>
      <w:r w:rsidRPr="003446CB">
        <w:rPr>
          <w:noProof/>
        </w:rPr>
        <w:drawing>
          <wp:anchor distT="0" distB="0" distL="114300" distR="114300" simplePos="0" relativeHeight="251628544" behindDoc="0" locked="0" layoutInCell="1" allowOverlap="1" wp14:anchorId="5065764E" wp14:editId="4EE3163E">
            <wp:simplePos x="0" y="0"/>
            <wp:positionH relativeFrom="column">
              <wp:posOffset>-457200</wp:posOffset>
            </wp:positionH>
            <wp:positionV relativeFrom="paragraph">
              <wp:posOffset>385850</wp:posOffset>
            </wp:positionV>
            <wp:extent cx="411480" cy="393192"/>
            <wp:effectExtent l="0" t="0" r="7620" b="6985"/>
            <wp:wrapNone/>
            <wp:docPr id="821" name="Picture 198" descr="Description: 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192"/>
                    </a:xfrm>
                    <a:prstGeom prst="rect">
                      <a:avLst/>
                    </a:prstGeom>
                    <a:noFill/>
                    <a:ln>
                      <a:noFill/>
                    </a:ln>
                  </pic:spPr>
                </pic:pic>
              </a:graphicData>
            </a:graphic>
            <wp14:sizeRelH relativeFrom="page">
              <wp14:pctWidth>0</wp14:pctWidth>
            </wp14:sizeRelH>
            <wp14:sizeRelV relativeFrom="page">
              <wp14:pctHeight>0</wp14:pctHeight>
            </wp14:sizeRelV>
          </wp:anchor>
        </w:drawing>
      </w:r>
      <w:r w:rsidR="00765753" w:rsidRPr="003446CB">
        <w:t>5</w:t>
      </w:r>
      <w:r w:rsidR="00AC6959" w:rsidRPr="003446CB">
        <w:t xml:space="preserve">.2. Anemia in Pregnant Women </w:t>
      </w:r>
      <w:r w:rsidR="00AC6959" w:rsidRPr="003446CB">
        <w:rPr>
          <w:sz w:val="26"/>
          <w:szCs w:val="26"/>
        </w:rPr>
        <w:t>(</w:t>
      </w:r>
      <w:r w:rsidR="00FF71A2" w:rsidRPr="003446CB">
        <w:rPr>
          <w:sz w:val="26"/>
          <w:szCs w:val="26"/>
        </w:rPr>
        <w:t>3</w:t>
      </w:r>
      <w:r w:rsidR="00FC01FF" w:rsidRPr="003446CB">
        <w:rPr>
          <w:sz w:val="26"/>
          <w:szCs w:val="26"/>
        </w:rPr>
        <w:t>0</w:t>
      </w:r>
      <w:r w:rsidR="00AC6959" w:rsidRPr="003446CB">
        <w:rPr>
          <w:sz w:val="26"/>
          <w:szCs w:val="26"/>
        </w:rPr>
        <w:t xml:space="preserve"> minutes)</w:t>
      </w:r>
      <w:bookmarkEnd w:id="100"/>
      <w:bookmarkEnd w:id="101"/>
    </w:p>
    <w:p w14:paraId="539F59DE" w14:textId="77777777" w:rsidR="00FC5E45" w:rsidRPr="003446CB" w:rsidRDefault="00FC5E45" w:rsidP="00FC5E45">
      <w:pPr>
        <w:keepLines/>
        <w:spacing w:after="0"/>
        <w:rPr>
          <w:b/>
          <w:sz w:val="28"/>
          <w:szCs w:val="28"/>
        </w:rPr>
      </w:pPr>
    </w:p>
    <w:p w14:paraId="0FD92DDE" w14:textId="77777777" w:rsidR="00AC6959" w:rsidRPr="003446CB" w:rsidRDefault="00AC6959" w:rsidP="00FC5E45">
      <w:pPr>
        <w:keepLines/>
        <w:spacing w:after="0"/>
        <w:rPr>
          <w:b/>
          <w:sz w:val="28"/>
          <w:szCs w:val="28"/>
        </w:rPr>
      </w:pPr>
      <w:r w:rsidRPr="003446CB">
        <w:rPr>
          <w:b/>
          <w:sz w:val="28"/>
          <w:szCs w:val="28"/>
        </w:rPr>
        <w:t xml:space="preserve">BRAINSTORM: What is anemia? </w:t>
      </w:r>
    </w:p>
    <w:p w14:paraId="1BD79B0B" w14:textId="77777777" w:rsidR="005613DE" w:rsidRPr="003446CB" w:rsidRDefault="005613DE" w:rsidP="00FC5E45">
      <w:pPr>
        <w:keepLines/>
        <w:spacing w:after="0"/>
        <w:rPr>
          <w:b/>
          <w:szCs w:val="28"/>
        </w:rPr>
      </w:pPr>
    </w:p>
    <w:p w14:paraId="19C161D6" w14:textId="6745EB20" w:rsidR="00AC6959" w:rsidRPr="003446CB" w:rsidRDefault="00AC6959" w:rsidP="0011048F">
      <w:pPr>
        <w:numPr>
          <w:ilvl w:val="0"/>
          <w:numId w:val="123"/>
        </w:numPr>
        <w:spacing w:after="0"/>
        <w:ind w:left="360"/>
        <w:rPr>
          <w:szCs w:val="22"/>
        </w:rPr>
      </w:pPr>
      <w:r w:rsidRPr="003446CB">
        <w:rPr>
          <w:szCs w:val="22"/>
        </w:rPr>
        <w:t xml:space="preserve">Compare responses to the information on </w:t>
      </w:r>
      <w:r w:rsidR="00765753" w:rsidRPr="003446CB">
        <w:rPr>
          <w:b/>
          <w:snapToGrid w:val="0"/>
          <w:color w:val="FFFFFF"/>
          <w:shd w:val="clear" w:color="auto" w:fill="76933D"/>
        </w:rPr>
        <w:t>Slide 5</w:t>
      </w:r>
      <w:r w:rsidRPr="003446CB">
        <w:rPr>
          <w:b/>
          <w:snapToGrid w:val="0"/>
          <w:color w:val="FFFFFF"/>
          <w:shd w:val="clear" w:color="auto" w:fill="76933D"/>
        </w:rPr>
        <w:t>.5</w:t>
      </w:r>
      <w:r w:rsidRPr="003446CB">
        <w:rPr>
          <w:szCs w:val="22"/>
        </w:rPr>
        <w:t>.</w:t>
      </w:r>
    </w:p>
    <w:p w14:paraId="06E43575" w14:textId="77777777" w:rsidR="001D17D5" w:rsidRPr="003446CB" w:rsidRDefault="001D17D5" w:rsidP="00FC5E45">
      <w:pPr>
        <w:spacing w:after="0"/>
        <w:rPr>
          <w:szCs w:val="22"/>
        </w:rPr>
      </w:pPr>
    </w:p>
    <w:p w14:paraId="2AD30D75" w14:textId="0E6835F8" w:rsidR="00AC6959" w:rsidRPr="003446CB" w:rsidRDefault="00161E3F" w:rsidP="00FC5E45">
      <w:pPr>
        <w:spacing w:after="0"/>
        <w:ind w:left="360"/>
        <w:rPr>
          <w:szCs w:val="22"/>
        </w:rPr>
      </w:pPr>
      <w:r w:rsidRPr="00161E3F">
        <w:rPr>
          <w:noProof/>
          <w:szCs w:val="22"/>
        </w:rPr>
        <w:drawing>
          <wp:inline distT="0" distB="0" distL="0" distR="0" wp14:anchorId="3771AB6A" wp14:editId="438030AB">
            <wp:extent cx="2438399" cy="1828800"/>
            <wp:effectExtent l="19050" t="19050" r="19685" b="19050"/>
            <wp:docPr id="59" name="Picture 59" descr="Screenshot of Sli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438399" cy="1828800"/>
                    </a:xfrm>
                    <a:prstGeom prst="rect">
                      <a:avLst/>
                    </a:prstGeom>
                    <a:ln>
                      <a:solidFill>
                        <a:schemeClr val="tx1"/>
                      </a:solidFill>
                    </a:ln>
                  </pic:spPr>
                </pic:pic>
              </a:graphicData>
            </a:graphic>
          </wp:inline>
        </w:drawing>
      </w:r>
    </w:p>
    <w:p w14:paraId="6B55BB55" w14:textId="77777777" w:rsidR="001D17D5" w:rsidRPr="003446CB" w:rsidRDefault="001D17D5" w:rsidP="00FC5E45">
      <w:pPr>
        <w:spacing w:after="0"/>
        <w:ind w:left="360"/>
        <w:rPr>
          <w:szCs w:val="22"/>
        </w:rPr>
      </w:pPr>
    </w:p>
    <w:p w14:paraId="7DB81C9D" w14:textId="1FEA3483" w:rsidR="00AC6959" w:rsidRPr="003446CB" w:rsidRDefault="00AC6959" w:rsidP="0011048F">
      <w:pPr>
        <w:numPr>
          <w:ilvl w:val="0"/>
          <w:numId w:val="123"/>
        </w:numPr>
        <w:spacing w:after="0"/>
        <w:ind w:left="360"/>
        <w:rPr>
          <w:szCs w:val="22"/>
        </w:rPr>
      </w:pPr>
      <w:r w:rsidRPr="003446CB">
        <w:rPr>
          <w:szCs w:val="22"/>
        </w:rPr>
        <w:t>Explain that anemia is common in pregnant women and is associated with preterm delivery, low birth weight</w:t>
      </w:r>
      <w:r w:rsidR="003D0F77" w:rsidRPr="003446CB">
        <w:rPr>
          <w:szCs w:val="22"/>
        </w:rPr>
        <w:t>,</w:t>
      </w:r>
      <w:r w:rsidRPr="003446CB">
        <w:rPr>
          <w:szCs w:val="22"/>
        </w:rPr>
        <w:t xml:space="preserve"> and increased maternal and perinatal mortality.</w:t>
      </w:r>
    </w:p>
    <w:p w14:paraId="214B8C37" w14:textId="77777777" w:rsidR="001D17D5" w:rsidRPr="003446CB" w:rsidRDefault="001D17D5" w:rsidP="00FC5E45">
      <w:pPr>
        <w:spacing w:after="0"/>
        <w:rPr>
          <w:szCs w:val="22"/>
        </w:rPr>
      </w:pPr>
    </w:p>
    <w:p w14:paraId="1B2EAE72" w14:textId="218DCB03" w:rsidR="00AC6959" w:rsidRPr="003446CB" w:rsidRDefault="00AC6959" w:rsidP="0011048F">
      <w:pPr>
        <w:numPr>
          <w:ilvl w:val="0"/>
          <w:numId w:val="123"/>
        </w:numPr>
        <w:spacing w:after="0"/>
        <w:ind w:left="360"/>
        <w:rPr>
          <w:szCs w:val="22"/>
        </w:rPr>
      </w:pPr>
      <w:r w:rsidRPr="003446CB">
        <w:rPr>
          <w:szCs w:val="22"/>
        </w:rPr>
        <w:t>Explain that anemia is a result of low hemoglobin (</w:t>
      </w:r>
      <w:proofErr w:type="spellStart"/>
      <w:r w:rsidRPr="003446CB">
        <w:rPr>
          <w:szCs w:val="22"/>
        </w:rPr>
        <w:t>Hb</w:t>
      </w:r>
      <w:proofErr w:type="spellEnd"/>
      <w:r w:rsidR="00FC5E45" w:rsidRPr="003446CB">
        <w:rPr>
          <w:szCs w:val="22"/>
        </w:rPr>
        <w:t>)</w:t>
      </w:r>
      <w:r w:rsidRPr="003446CB">
        <w:rPr>
          <w:szCs w:val="22"/>
        </w:rPr>
        <w:t xml:space="preserve"> </w:t>
      </w:r>
      <w:r w:rsidR="003D0F77" w:rsidRPr="003446CB">
        <w:rPr>
          <w:szCs w:val="22"/>
        </w:rPr>
        <w:t xml:space="preserve">concentration </w:t>
      </w:r>
      <w:r w:rsidRPr="003446CB">
        <w:rPr>
          <w:szCs w:val="22"/>
        </w:rPr>
        <w:t xml:space="preserve">in blood, which reduces the ability of red blood cells to carry oxygen. People usually become anemic if their diet doesn’t include enough iron and folic acid to produce </w:t>
      </w:r>
      <w:proofErr w:type="spellStart"/>
      <w:r w:rsidR="00365737" w:rsidRPr="003446CB">
        <w:rPr>
          <w:szCs w:val="22"/>
        </w:rPr>
        <w:t>Hb</w:t>
      </w:r>
      <w:proofErr w:type="spellEnd"/>
      <w:r w:rsidRPr="003446CB">
        <w:rPr>
          <w:szCs w:val="22"/>
        </w:rPr>
        <w:t>. Other causes are malaria, hookworm, and HIV, which destroy red blood cells, and losing a lot of blood through hemorrhaging or heavy menstrual bleeding.</w:t>
      </w:r>
      <w:r w:rsidR="00806956" w:rsidRPr="003446CB">
        <w:rPr>
          <w:szCs w:val="22"/>
        </w:rPr>
        <w:t xml:space="preserve"> Environmental enteropathy is also a major cause of anemia.</w:t>
      </w:r>
    </w:p>
    <w:p w14:paraId="68E7052E" w14:textId="57B1F23A" w:rsidR="00AC6959" w:rsidRPr="003446CB" w:rsidRDefault="00AC6959" w:rsidP="00AC6959">
      <w:pPr>
        <w:spacing w:after="0"/>
        <w:ind w:left="360"/>
        <w:rPr>
          <w:szCs w:val="22"/>
        </w:rPr>
      </w:pPr>
    </w:p>
    <w:p w14:paraId="01BEB7A4" w14:textId="37E3F1B3" w:rsidR="00AC6959" w:rsidRPr="003446CB" w:rsidRDefault="00D03A17" w:rsidP="00FC5E45">
      <w:pPr>
        <w:keepNext/>
        <w:spacing w:after="0"/>
        <w:rPr>
          <w:b/>
          <w:sz w:val="28"/>
          <w:szCs w:val="28"/>
        </w:rPr>
      </w:pPr>
      <w:r w:rsidRPr="003446CB">
        <w:rPr>
          <w:b/>
          <w:noProof/>
          <w:sz w:val="28"/>
          <w:szCs w:val="28"/>
        </w:rPr>
        <w:lastRenderedPageBreak/>
        <w:drawing>
          <wp:anchor distT="0" distB="0" distL="114300" distR="114300" simplePos="0" relativeHeight="251724800" behindDoc="0" locked="0" layoutInCell="1" allowOverlap="1" wp14:anchorId="52D866EE" wp14:editId="28F1C25E">
            <wp:simplePos x="0" y="0"/>
            <wp:positionH relativeFrom="column">
              <wp:posOffset>-457200</wp:posOffset>
            </wp:positionH>
            <wp:positionV relativeFrom="paragraph">
              <wp:posOffset>-55475</wp:posOffset>
            </wp:positionV>
            <wp:extent cx="411480" cy="393192"/>
            <wp:effectExtent l="0" t="0" r="7620" b="6985"/>
            <wp:wrapNone/>
            <wp:docPr id="490" name="Picture 198"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192"/>
                    </a:xfrm>
                    <a:prstGeom prst="rect">
                      <a:avLst/>
                    </a:prstGeom>
                    <a:noFill/>
                    <a:ln>
                      <a:noFill/>
                    </a:ln>
                  </pic:spPr>
                </pic:pic>
              </a:graphicData>
            </a:graphic>
            <wp14:sizeRelH relativeFrom="page">
              <wp14:pctWidth>0</wp14:pctWidth>
            </wp14:sizeRelH>
            <wp14:sizeRelV relativeFrom="page">
              <wp14:pctHeight>0</wp14:pctHeight>
            </wp14:sizeRelV>
          </wp:anchor>
        </w:drawing>
      </w:r>
      <w:r w:rsidR="00AC6959" w:rsidRPr="003446CB">
        <w:rPr>
          <w:b/>
          <w:sz w:val="28"/>
          <w:szCs w:val="28"/>
        </w:rPr>
        <w:t xml:space="preserve">BRAINSTORM: How do you know if </w:t>
      </w:r>
      <w:r w:rsidR="00365737" w:rsidRPr="003446CB">
        <w:rPr>
          <w:b/>
          <w:sz w:val="28"/>
          <w:szCs w:val="28"/>
        </w:rPr>
        <w:t xml:space="preserve">a pregnant or lactating woman </w:t>
      </w:r>
      <w:r w:rsidR="00AC6959" w:rsidRPr="003446CB">
        <w:rPr>
          <w:b/>
          <w:sz w:val="28"/>
          <w:szCs w:val="28"/>
        </w:rPr>
        <w:t>is anemic?</w:t>
      </w:r>
    </w:p>
    <w:p w14:paraId="2091F400" w14:textId="77777777" w:rsidR="005613DE" w:rsidRPr="003446CB" w:rsidRDefault="005613DE" w:rsidP="00FC5E45">
      <w:pPr>
        <w:keepNext/>
        <w:spacing w:after="0"/>
        <w:rPr>
          <w:b/>
          <w:szCs w:val="28"/>
        </w:rPr>
      </w:pPr>
    </w:p>
    <w:p w14:paraId="0C97C0B5" w14:textId="4A92CA35" w:rsidR="00AC6959" w:rsidRDefault="00AC6959" w:rsidP="0011048F">
      <w:pPr>
        <w:numPr>
          <w:ilvl w:val="0"/>
          <w:numId w:val="123"/>
        </w:numPr>
        <w:spacing w:after="0"/>
        <w:ind w:left="360"/>
        <w:rPr>
          <w:szCs w:val="22"/>
        </w:rPr>
      </w:pPr>
      <w:r w:rsidRPr="003446CB">
        <w:rPr>
          <w:szCs w:val="22"/>
        </w:rPr>
        <w:t xml:space="preserve">Show </w:t>
      </w:r>
      <w:r w:rsidRPr="003446CB">
        <w:rPr>
          <w:b/>
          <w:caps/>
          <w:color w:val="FFFFFF"/>
          <w:shd w:val="clear" w:color="auto" w:fill="76933D"/>
        </w:rPr>
        <w:t>s</w:t>
      </w:r>
      <w:r w:rsidRPr="003446CB">
        <w:rPr>
          <w:b/>
          <w:color w:val="FFFFFF"/>
          <w:shd w:val="clear" w:color="auto" w:fill="76933D"/>
        </w:rPr>
        <w:t>lide</w:t>
      </w:r>
      <w:r w:rsidRPr="003446CB">
        <w:rPr>
          <w:b/>
          <w:caps/>
          <w:color w:val="FFFFFF"/>
          <w:shd w:val="clear" w:color="auto" w:fill="76933D"/>
        </w:rPr>
        <w:t xml:space="preserve"> </w:t>
      </w:r>
      <w:r w:rsidR="00765753" w:rsidRPr="003446CB">
        <w:rPr>
          <w:b/>
          <w:caps/>
          <w:color w:val="FFFFFF"/>
          <w:shd w:val="clear" w:color="auto" w:fill="76933D"/>
        </w:rPr>
        <w:t>5</w:t>
      </w:r>
      <w:r w:rsidRPr="003446CB">
        <w:rPr>
          <w:b/>
          <w:caps/>
          <w:color w:val="FFFFFF"/>
          <w:shd w:val="clear" w:color="auto" w:fill="76933D"/>
        </w:rPr>
        <w:t>.6</w:t>
      </w:r>
      <w:r w:rsidRPr="003446CB">
        <w:rPr>
          <w:sz w:val="28"/>
          <w:szCs w:val="22"/>
        </w:rPr>
        <w:t xml:space="preserve"> </w:t>
      </w:r>
      <w:r w:rsidRPr="003446CB">
        <w:rPr>
          <w:szCs w:val="22"/>
        </w:rPr>
        <w:t xml:space="preserve">and go over the signs of anemia. Explain that blood count and </w:t>
      </w:r>
      <w:r w:rsidR="00FC5E45" w:rsidRPr="003446CB">
        <w:rPr>
          <w:szCs w:val="22"/>
        </w:rPr>
        <w:t xml:space="preserve">hemoglobin </w:t>
      </w:r>
      <w:r w:rsidRPr="003446CB">
        <w:rPr>
          <w:szCs w:val="22"/>
        </w:rPr>
        <w:t>tests can also detect anemia.</w:t>
      </w:r>
    </w:p>
    <w:p w14:paraId="3E9C7C09" w14:textId="77777777" w:rsidR="00794CDF" w:rsidRPr="003446CB" w:rsidRDefault="00794CDF" w:rsidP="00781C5E">
      <w:pPr>
        <w:spacing w:after="0"/>
        <w:ind w:left="360"/>
        <w:rPr>
          <w:szCs w:val="22"/>
        </w:rPr>
      </w:pPr>
    </w:p>
    <w:p w14:paraId="5272EB75" w14:textId="03A37580" w:rsidR="001D17D5" w:rsidRPr="003446CB" w:rsidRDefault="001C0EE6" w:rsidP="001C0EE6">
      <w:pPr>
        <w:spacing w:after="0"/>
        <w:ind w:left="360"/>
        <w:rPr>
          <w:szCs w:val="22"/>
        </w:rPr>
      </w:pPr>
      <w:r w:rsidRPr="003446CB">
        <w:rPr>
          <w:noProof/>
          <w:szCs w:val="22"/>
        </w:rPr>
        <w:drawing>
          <wp:inline distT="0" distB="0" distL="0" distR="0" wp14:anchorId="30DF5B7C" wp14:editId="1F9966AA">
            <wp:extent cx="2438400" cy="1828800"/>
            <wp:effectExtent l="19050" t="19050" r="19050" b="19050"/>
            <wp:docPr id="118" name="Picture 118" descr="Screenshot of Sli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438400" cy="1828800"/>
                    </a:xfrm>
                    <a:prstGeom prst="rect">
                      <a:avLst/>
                    </a:prstGeom>
                    <a:ln>
                      <a:solidFill>
                        <a:schemeClr val="tx1"/>
                      </a:solidFill>
                    </a:ln>
                  </pic:spPr>
                </pic:pic>
              </a:graphicData>
            </a:graphic>
          </wp:inline>
        </w:drawing>
      </w:r>
    </w:p>
    <w:p w14:paraId="08D54982" w14:textId="77777777" w:rsidR="001D17D5" w:rsidRPr="003446CB" w:rsidRDefault="001D17D5" w:rsidP="00FC5E45">
      <w:pPr>
        <w:spacing w:after="0"/>
        <w:ind w:left="360"/>
        <w:rPr>
          <w:sz w:val="28"/>
          <w:szCs w:val="22"/>
        </w:rPr>
      </w:pPr>
    </w:p>
    <w:p w14:paraId="10BEE4D5" w14:textId="1C287A45" w:rsidR="00AC6959" w:rsidRPr="003446CB" w:rsidRDefault="00AC6959" w:rsidP="0011048F">
      <w:pPr>
        <w:numPr>
          <w:ilvl w:val="0"/>
          <w:numId w:val="123"/>
        </w:numPr>
        <w:spacing w:after="0"/>
        <w:ind w:left="360"/>
        <w:rPr>
          <w:szCs w:val="22"/>
        </w:rPr>
      </w:pPr>
      <w:r w:rsidRPr="003446CB">
        <w:rPr>
          <w:szCs w:val="22"/>
        </w:rPr>
        <w:t xml:space="preserve">Refer participants to </w:t>
      </w:r>
      <w:r w:rsidRPr="003446CB">
        <w:rPr>
          <w:b/>
          <w:shd w:val="clear" w:color="auto" w:fill="EAF1DD"/>
        </w:rPr>
        <w:t xml:space="preserve">Handout </w:t>
      </w:r>
      <w:r w:rsidR="00765753" w:rsidRPr="003446CB">
        <w:rPr>
          <w:b/>
          <w:shd w:val="clear" w:color="auto" w:fill="EAF1DD"/>
        </w:rPr>
        <w:t>5</w:t>
      </w:r>
      <w:r w:rsidRPr="003446CB">
        <w:rPr>
          <w:b/>
          <w:shd w:val="clear" w:color="auto" w:fill="EAF1DD"/>
        </w:rPr>
        <w:t>.</w:t>
      </w:r>
      <w:r w:rsidR="00FC5E45" w:rsidRPr="003446CB">
        <w:rPr>
          <w:b/>
          <w:shd w:val="clear" w:color="auto" w:fill="EAF1DD"/>
        </w:rPr>
        <w:t>4</w:t>
      </w:r>
      <w:r w:rsidRPr="003446CB">
        <w:rPr>
          <w:b/>
          <w:shd w:val="clear" w:color="auto" w:fill="EAF1DD"/>
        </w:rPr>
        <w:t>. Counseling Pregnant Women on Anemia</w:t>
      </w:r>
      <w:r w:rsidRPr="003446CB">
        <w:rPr>
          <w:szCs w:val="22"/>
        </w:rPr>
        <w:t xml:space="preserve"> for detailed information they can use to counsel pregnant and lactating women on preventing anemia.</w:t>
      </w:r>
    </w:p>
    <w:p w14:paraId="4B2C1BAA" w14:textId="77777777" w:rsidR="001D17D5" w:rsidRPr="003446CB" w:rsidRDefault="001D17D5" w:rsidP="00FC5E45">
      <w:pPr>
        <w:spacing w:after="0"/>
        <w:rPr>
          <w:szCs w:val="22"/>
        </w:rPr>
      </w:pPr>
    </w:p>
    <w:p w14:paraId="065D6E8D" w14:textId="6355B3B0" w:rsidR="00AC6959" w:rsidRPr="003446CB" w:rsidRDefault="00AC6959" w:rsidP="0011048F">
      <w:pPr>
        <w:numPr>
          <w:ilvl w:val="0"/>
          <w:numId w:val="123"/>
        </w:numPr>
        <w:spacing w:after="0"/>
        <w:ind w:left="360"/>
        <w:rPr>
          <w:szCs w:val="22"/>
        </w:rPr>
      </w:pPr>
      <w:r w:rsidRPr="003446CB">
        <w:rPr>
          <w:szCs w:val="22"/>
        </w:rPr>
        <w:t xml:space="preserve">Show </w:t>
      </w:r>
      <w:r w:rsidRPr="003446CB">
        <w:rPr>
          <w:b/>
          <w:color w:val="FFFFFF"/>
          <w:shd w:val="clear" w:color="auto" w:fill="76933D"/>
        </w:rPr>
        <w:t>Slide</w:t>
      </w:r>
      <w:r w:rsidRPr="003446CB">
        <w:rPr>
          <w:b/>
          <w:caps/>
          <w:color w:val="FFFFFF"/>
          <w:shd w:val="clear" w:color="auto" w:fill="76933D"/>
        </w:rPr>
        <w:t xml:space="preserve"> </w:t>
      </w:r>
      <w:r w:rsidR="00765753" w:rsidRPr="003446CB">
        <w:rPr>
          <w:b/>
          <w:caps/>
          <w:color w:val="FFFFFF"/>
          <w:shd w:val="clear" w:color="auto" w:fill="76933D"/>
        </w:rPr>
        <w:t>5</w:t>
      </w:r>
      <w:r w:rsidRPr="003446CB">
        <w:rPr>
          <w:b/>
          <w:caps/>
          <w:color w:val="FFFFFF"/>
          <w:shd w:val="clear" w:color="auto" w:fill="76933D"/>
        </w:rPr>
        <w:t>.7</w:t>
      </w:r>
      <w:r w:rsidRPr="003446CB">
        <w:rPr>
          <w:szCs w:val="22"/>
        </w:rPr>
        <w:t xml:space="preserve"> and review counseling messages for pregnant women on how to prevent anemia. </w:t>
      </w:r>
    </w:p>
    <w:p w14:paraId="45BE2A4A" w14:textId="77777777" w:rsidR="00FC5E45" w:rsidRPr="003446CB" w:rsidRDefault="00FC5E45" w:rsidP="00FC5E45">
      <w:pPr>
        <w:spacing w:after="0"/>
        <w:ind w:left="450"/>
        <w:rPr>
          <w:szCs w:val="22"/>
        </w:rPr>
      </w:pPr>
    </w:p>
    <w:p w14:paraId="7260F865" w14:textId="3AE771D7" w:rsidR="001D17D5" w:rsidRPr="003446CB" w:rsidRDefault="001C0EE6" w:rsidP="00FC5E45">
      <w:pPr>
        <w:spacing w:after="0"/>
        <w:ind w:left="360"/>
        <w:rPr>
          <w:szCs w:val="22"/>
        </w:rPr>
      </w:pPr>
      <w:r w:rsidRPr="003446CB">
        <w:rPr>
          <w:noProof/>
          <w:szCs w:val="22"/>
        </w:rPr>
        <w:drawing>
          <wp:inline distT="0" distB="0" distL="0" distR="0" wp14:anchorId="5C071A39" wp14:editId="16032567">
            <wp:extent cx="2438400" cy="1828800"/>
            <wp:effectExtent l="19050" t="19050" r="19050" b="19050"/>
            <wp:docPr id="119" name="Picture 119" descr="Screenshot of Sli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2438400" cy="1828800"/>
                    </a:xfrm>
                    <a:prstGeom prst="rect">
                      <a:avLst/>
                    </a:prstGeom>
                    <a:ln>
                      <a:solidFill>
                        <a:schemeClr val="tx1"/>
                      </a:solidFill>
                    </a:ln>
                  </pic:spPr>
                </pic:pic>
              </a:graphicData>
            </a:graphic>
          </wp:inline>
        </w:drawing>
      </w:r>
    </w:p>
    <w:p w14:paraId="0F5F5600" w14:textId="6395079D" w:rsidR="001D17D5" w:rsidRPr="003446CB" w:rsidRDefault="001D17D5" w:rsidP="00FC5E45">
      <w:pPr>
        <w:spacing w:after="0"/>
        <w:ind w:left="360"/>
        <w:rPr>
          <w:szCs w:val="22"/>
        </w:rPr>
      </w:pPr>
    </w:p>
    <w:p w14:paraId="0693A11D" w14:textId="237FAFD3" w:rsidR="00867B3A" w:rsidRPr="003446CB" w:rsidRDefault="001C0EE6" w:rsidP="00DB4588">
      <w:pPr>
        <w:pStyle w:val="Heading2"/>
      </w:pPr>
      <w:bookmarkStart w:id="102" w:name="_Toc410036363"/>
      <w:bookmarkStart w:id="103" w:name="_Toc429074834"/>
      <w:r w:rsidRPr="003446CB">
        <w:t>5</w:t>
      </w:r>
      <w:r w:rsidR="00867B3A" w:rsidRPr="003446CB">
        <w:t>.</w:t>
      </w:r>
      <w:r w:rsidR="00834743" w:rsidRPr="003446CB">
        <w:t>3</w:t>
      </w:r>
      <w:r w:rsidR="00867B3A" w:rsidRPr="003446CB">
        <w:t xml:space="preserve">. Counseling Pregnant </w:t>
      </w:r>
      <w:r w:rsidR="00140FCA" w:rsidRPr="003446CB">
        <w:t xml:space="preserve">and </w:t>
      </w:r>
      <w:r w:rsidR="00CE4DC5" w:rsidRPr="003446CB">
        <w:t>L</w:t>
      </w:r>
      <w:r w:rsidR="00140FCA" w:rsidRPr="003446CB">
        <w:t xml:space="preserve">actating </w:t>
      </w:r>
      <w:r w:rsidR="00867B3A" w:rsidRPr="003446CB">
        <w:t xml:space="preserve">Women </w:t>
      </w:r>
      <w:r w:rsidR="00FC01FF" w:rsidRPr="003446CB">
        <w:t xml:space="preserve">on Nutrition </w:t>
      </w:r>
      <w:r w:rsidR="00867B3A" w:rsidRPr="003446CB">
        <w:rPr>
          <w:sz w:val="26"/>
          <w:szCs w:val="26"/>
        </w:rPr>
        <w:t>(</w:t>
      </w:r>
      <w:r w:rsidR="0025308A" w:rsidRPr="003446CB">
        <w:rPr>
          <w:sz w:val="26"/>
          <w:szCs w:val="26"/>
        </w:rPr>
        <w:t>4</w:t>
      </w:r>
      <w:r w:rsidR="00FF71A2" w:rsidRPr="003446CB">
        <w:rPr>
          <w:sz w:val="26"/>
          <w:szCs w:val="26"/>
        </w:rPr>
        <w:t>5</w:t>
      </w:r>
      <w:r w:rsidR="00F51AC5" w:rsidRPr="003446CB">
        <w:rPr>
          <w:sz w:val="26"/>
          <w:szCs w:val="26"/>
        </w:rPr>
        <w:t> </w:t>
      </w:r>
      <w:r w:rsidR="00867B3A" w:rsidRPr="003446CB">
        <w:rPr>
          <w:sz w:val="26"/>
          <w:szCs w:val="26"/>
        </w:rPr>
        <w:t>minutes)</w:t>
      </w:r>
      <w:bookmarkEnd w:id="102"/>
      <w:bookmarkEnd w:id="103"/>
    </w:p>
    <w:p w14:paraId="081C171B" w14:textId="77777777" w:rsidR="00FC5E45" w:rsidRPr="003446CB" w:rsidRDefault="00FC5E45" w:rsidP="00FC5E45">
      <w:pPr>
        <w:keepNext/>
        <w:shd w:val="clear" w:color="auto" w:fill="FFFFFF"/>
        <w:autoSpaceDE/>
        <w:autoSpaceDN/>
        <w:adjustRightInd/>
        <w:spacing w:after="0" w:line="336" w:lineRule="atLeast"/>
        <w:ind w:left="360" w:right="29"/>
      </w:pPr>
    </w:p>
    <w:p w14:paraId="3F9360D7" w14:textId="3600ED97" w:rsidR="0025308A" w:rsidRPr="003446CB" w:rsidRDefault="0025308A" w:rsidP="0011048F">
      <w:pPr>
        <w:keepNext/>
        <w:numPr>
          <w:ilvl w:val="2"/>
          <w:numId w:val="122"/>
        </w:numPr>
        <w:shd w:val="clear" w:color="auto" w:fill="FFFFFF"/>
        <w:autoSpaceDE/>
        <w:autoSpaceDN/>
        <w:adjustRightInd/>
        <w:spacing w:after="0" w:line="336" w:lineRule="atLeast"/>
        <w:ind w:left="360" w:right="29" w:hanging="360"/>
      </w:pPr>
      <w:r w:rsidRPr="003446CB">
        <w:t xml:space="preserve">Refer participants to </w:t>
      </w:r>
      <w:r w:rsidRPr="003446CB">
        <w:rPr>
          <w:b/>
          <w:shd w:val="clear" w:color="auto" w:fill="EAF1DD"/>
        </w:rPr>
        <w:t xml:space="preserve">Handout </w:t>
      </w:r>
      <w:r w:rsidR="00B76C7E">
        <w:rPr>
          <w:b/>
          <w:shd w:val="clear" w:color="auto" w:fill="EAF1DD"/>
        </w:rPr>
        <w:t>5</w:t>
      </w:r>
      <w:r w:rsidRPr="003446CB">
        <w:rPr>
          <w:b/>
          <w:shd w:val="clear" w:color="auto" w:fill="EAF1DD"/>
        </w:rPr>
        <w:t>.</w:t>
      </w:r>
      <w:r w:rsidR="00D13193">
        <w:rPr>
          <w:b/>
          <w:shd w:val="clear" w:color="auto" w:fill="EAF1DD"/>
        </w:rPr>
        <w:t>5</w:t>
      </w:r>
      <w:r w:rsidRPr="003446CB">
        <w:rPr>
          <w:b/>
          <w:shd w:val="clear" w:color="auto" w:fill="EAF1DD"/>
        </w:rPr>
        <w:t>. Counseling on Good Nutrition during Pregnancy and Lactation</w:t>
      </w:r>
      <w:r w:rsidRPr="003446CB">
        <w:t>. Give the participants a few minutes to read through the handout silently.</w:t>
      </w:r>
    </w:p>
    <w:p w14:paraId="13F6E1B0" w14:textId="77777777" w:rsidR="0025308A" w:rsidRPr="003446CB" w:rsidRDefault="0025308A" w:rsidP="0025308A">
      <w:pPr>
        <w:shd w:val="clear" w:color="auto" w:fill="FFFFFF"/>
        <w:autoSpaceDE/>
        <w:autoSpaceDN/>
        <w:adjustRightInd/>
        <w:spacing w:after="0"/>
        <w:ind w:left="360" w:right="29"/>
        <w:rPr>
          <w:szCs w:val="22"/>
        </w:rPr>
      </w:pPr>
    </w:p>
    <w:p w14:paraId="013CDEA7" w14:textId="58E35AD6" w:rsidR="0025308A" w:rsidRPr="003446CB" w:rsidRDefault="0025308A" w:rsidP="0011048F">
      <w:pPr>
        <w:numPr>
          <w:ilvl w:val="2"/>
          <w:numId w:val="122"/>
        </w:numPr>
        <w:spacing w:after="0"/>
        <w:ind w:left="360" w:hanging="360"/>
        <w:rPr>
          <w:bCs/>
        </w:rPr>
      </w:pPr>
      <w:r w:rsidRPr="003446CB">
        <w:rPr>
          <w:szCs w:val="22"/>
        </w:rPr>
        <w:t xml:space="preserve">Show </w:t>
      </w:r>
      <w:r w:rsidRPr="003446CB">
        <w:rPr>
          <w:b/>
          <w:snapToGrid w:val="0"/>
          <w:color w:val="FFFFFF"/>
          <w:shd w:val="clear" w:color="auto" w:fill="76933D"/>
        </w:rPr>
        <w:t xml:space="preserve">Slide </w:t>
      </w:r>
      <w:r w:rsidR="00765753" w:rsidRPr="003446CB">
        <w:rPr>
          <w:b/>
          <w:snapToGrid w:val="0"/>
          <w:color w:val="FFFFFF"/>
          <w:shd w:val="clear" w:color="auto" w:fill="76933D"/>
        </w:rPr>
        <w:t>5</w:t>
      </w:r>
      <w:r w:rsidRPr="003446CB">
        <w:rPr>
          <w:b/>
          <w:snapToGrid w:val="0"/>
          <w:color w:val="FFFFFF"/>
          <w:shd w:val="clear" w:color="auto" w:fill="76933D"/>
        </w:rPr>
        <w:t>.8</w:t>
      </w:r>
      <w:r w:rsidRPr="003446CB">
        <w:t xml:space="preserve">, which summarizes the </w:t>
      </w:r>
      <w:r w:rsidRPr="003446CB">
        <w:rPr>
          <w:bCs/>
        </w:rPr>
        <w:t>important nutrition actions for pregnant and lactating women.</w:t>
      </w:r>
    </w:p>
    <w:p w14:paraId="17366B9C" w14:textId="77777777" w:rsidR="0025308A" w:rsidRPr="003446CB" w:rsidRDefault="0025308A" w:rsidP="0025308A">
      <w:pPr>
        <w:spacing w:after="0"/>
        <w:ind w:left="360"/>
        <w:rPr>
          <w:bCs/>
        </w:rPr>
      </w:pPr>
    </w:p>
    <w:p w14:paraId="1DCB0954" w14:textId="7D89DE0E" w:rsidR="0025308A" w:rsidRPr="003446CB" w:rsidRDefault="001C0EE6" w:rsidP="0025308A">
      <w:pPr>
        <w:spacing w:after="0"/>
        <w:ind w:left="360"/>
        <w:rPr>
          <w:szCs w:val="22"/>
        </w:rPr>
      </w:pPr>
      <w:r w:rsidRPr="003446CB">
        <w:rPr>
          <w:noProof/>
          <w:szCs w:val="22"/>
        </w:rPr>
        <w:drawing>
          <wp:inline distT="0" distB="0" distL="0" distR="0" wp14:anchorId="2D18C98E" wp14:editId="355E38C5">
            <wp:extent cx="2438400" cy="1828800"/>
            <wp:effectExtent l="19050" t="19050" r="19050" b="19050"/>
            <wp:docPr id="120" name="Picture 120" descr="Screenshot of Sli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2438400" cy="1828800"/>
                    </a:xfrm>
                    <a:prstGeom prst="rect">
                      <a:avLst/>
                    </a:prstGeom>
                    <a:ln>
                      <a:solidFill>
                        <a:schemeClr val="tx1"/>
                      </a:solidFill>
                    </a:ln>
                  </pic:spPr>
                </pic:pic>
              </a:graphicData>
            </a:graphic>
          </wp:inline>
        </w:drawing>
      </w:r>
    </w:p>
    <w:p w14:paraId="1131AFB3" w14:textId="77777777" w:rsidR="0025308A" w:rsidRPr="003446CB" w:rsidRDefault="0025308A" w:rsidP="0025308A">
      <w:pPr>
        <w:spacing w:after="0"/>
        <w:ind w:left="360"/>
        <w:rPr>
          <w:szCs w:val="22"/>
        </w:rPr>
      </w:pPr>
    </w:p>
    <w:p w14:paraId="3A2E2F7F" w14:textId="77777777" w:rsidR="0025308A" w:rsidRPr="003446CB" w:rsidRDefault="0025308A" w:rsidP="0011048F">
      <w:pPr>
        <w:numPr>
          <w:ilvl w:val="2"/>
          <w:numId w:val="122"/>
        </w:numPr>
        <w:spacing w:after="0"/>
        <w:ind w:left="360" w:hanging="360"/>
        <w:rPr>
          <w:szCs w:val="22"/>
        </w:rPr>
      </w:pPr>
      <w:r w:rsidRPr="003446CB">
        <w:t>Facilitate discussion about how easy or difficult it is for pregnant and lactating women in</w:t>
      </w:r>
      <w:r w:rsidRPr="003446CB">
        <w:rPr>
          <w:szCs w:val="22"/>
        </w:rPr>
        <w:t xml:space="preserve"> the communities where participants work to practice these recommended actions. </w:t>
      </w:r>
    </w:p>
    <w:p w14:paraId="18E0E595" w14:textId="0283C174" w:rsidR="00867B3A" w:rsidRPr="003446CB" w:rsidRDefault="0042174F" w:rsidP="00867B3A">
      <w:pPr>
        <w:pStyle w:val="Bullet1"/>
        <w:numPr>
          <w:ilvl w:val="0"/>
          <w:numId w:val="0"/>
        </w:numPr>
        <w:ind w:left="360"/>
      </w:pPr>
      <w:r w:rsidRPr="003446CB">
        <w:rPr>
          <w:noProof/>
        </w:rPr>
        <w:drawing>
          <wp:anchor distT="0" distB="0" distL="114300" distR="114300" simplePos="0" relativeHeight="251627520" behindDoc="1" locked="0" layoutInCell="1" allowOverlap="1" wp14:anchorId="5636AC53" wp14:editId="2D710E84">
            <wp:simplePos x="0" y="0"/>
            <wp:positionH relativeFrom="column">
              <wp:posOffset>-648970</wp:posOffset>
            </wp:positionH>
            <wp:positionV relativeFrom="paragraph">
              <wp:posOffset>96983</wp:posOffset>
            </wp:positionV>
            <wp:extent cx="548640" cy="374904"/>
            <wp:effectExtent l="0" t="0" r="3810" b="6350"/>
            <wp:wrapTight wrapText="bothSides">
              <wp:wrapPolygon edited="0">
                <wp:start x="0" y="0"/>
                <wp:lineTo x="0" y="20868"/>
                <wp:lineTo x="21000" y="20868"/>
                <wp:lineTo x="21000" y="0"/>
                <wp:lineTo x="0" y="0"/>
              </wp:wrapPolygon>
            </wp:wrapTight>
            <wp:docPr id="819" name="Picture 211"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Description: enewsletter_icons_banners"/>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48640" cy="3749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43709" w14:textId="1B3A96A9" w:rsidR="00867B3A" w:rsidRPr="003446CB" w:rsidRDefault="00867B3A" w:rsidP="00FC5E45">
      <w:pPr>
        <w:pStyle w:val="ColorfulList-Accent15"/>
        <w:spacing w:after="0"/>
        <w:ind w:left="634" w:hanging="634"/>
        <w:rPr>
          <w:b/>
          <w:sz w:val="28"/>
          <w:szCs w:val="28"/>
        </w:rPr>
      </w:pPr>
      <w:r w:rsidRPr="003446CB">
        <w:rPr>
          <w:b/>
          <w:sz w:val="28"/>
          <w:szCs w:val="28"/>
        </w:rPr>
        <w:t>GROUP WORK: C</w:t>
      </w:r>
      <w:r w:rsidR="00070EE0" w:rsidRPr="003446CB">
        <w:rPr>
          <w:b/>
          <w:sz w:val="28"/>
          <w:szCs w:val="28"/>
        </w:rPr>
        <w:t>ounseling</w:t>
      </w:r>
      <w:r w:rsidRPr="003446CB">
        <w:rPr>
          <w:b/>
          <w:sz w:val="28"/>
          <w:szCs w:val="28"/>
        </w:rPr>
        <w:t xml:space="preserve"> </w:t>
      </w:r>
      <w:r w:rsidR="00890241" w:rsidRPr="003446CB">
        <w:rPr>
          <w:b/>
          <w:sz w:val="28"/>
          <w:szCs w:val="28"/>
        </w:rPr>
        <w:t>r</w:t>
      </w:r>
      <w:r w:rsidR="00070EE0" w:rsidRPr="003446CB">
        <w:rPr>
          <w:b/>
          <w:sz w:val="28"/>
          <w:szCs w:val="28"/>
        </w:rPr>
        <w:t>ole</w:t>
      </w:r>
      <w:r w:rsidRPr="003446CB">
        <w:rPr>
          <w:b/>
          <w:sz w:val="28"/>
          <w:szCs w:val="28"/>
        </w:rPr>
        <w:t>-</w:t>
      </w:r>
      <w:r w:rsidR="00890241" w:rsidRPr="003446CB">
        <w:rPr>
          <w:b/>
          <w:sz w:val="28"/>
          <w:szCs w:val="28"/>
        </w:rPr>
        <w:t>p</w:t>
      </w:r>
      <w:r w:rsidR="00070EE0" w:rsidRPr="003446CB">
        <w:rPr>
          <w:b/>
          <w:sz w:val="28"/>
          <w:szCs w:val="28"/>
        </w:rPr>
        <w:t>lay</w:t>
      </w:r>
      <w:r w:rsidRPr="003446CB">
        <w:rPr>
          <w:b/>
          <w:sz w:val="28"/>
          <w:szCs w:val="28"/>
        </w:rPr>
        <w:t xml:space="preserve"> </w:t>
      </w:r>
    </w:p>
    <w:p w14:paraId="3D43E25D" w14:textId="77777777" w:rsidR="005613DE" w:rsidRPr="003446CB" w:rsidRDefault="005613DE" w:rsidP="00FC5E45">
      <w:pPr>
        <w:pStyle w:val="ColorfulList-Accent15"/>
        <w:spacing w:after="0"/>
        <w:ind w:left="634" w:hanging="634"/>
        <w:rPr>
          <w:b/>
          <w:szCs w:val="28"/>
        </w:rPr>
      </w:pPr>
    </w:p>
    <w:p w14:paraId="171DBDDF" w14:textId="77777777" w:rsidR="00867B3A" w:rsidRPr="003446CB" w:rsidRDefault="00867B3A" w:rsidP="00867B3A">
      <w:pPr>
        <w:pStyle w:val="Bullet1"/>
        <w:ind w:left="360"/>
      </w:pPr>
      <w:r w:rsidRPr="003446CB">
        <w:t>Ask participants to form or remain in their groups of three. Remind each group to choose one person to role-play a client, one to role-play a counselor, and one to observe the counseling.</w:t>
      </w:r>
    </w:p>
    <w:p w14:paraId="6B09DA5E" w14:textId="77777777" w:rsidR="00867B3A" w:rsidRPr="003446CB" w:rsidRDefault="00867B3A" w:rsidP="00867B3A">
      <w:pPr>
        <w:pStyle w:val="Bullet1"/>
        <w:numPr>
          <w:ilvl w:val="0"/>
          <w:numId w:val="0"/>
        </w:numPr>
        <w:ind w:left="360"/>
      </w:pPr>
    </w:p>
    <w:p w14:paraId="740B377D" w14:textId="72018FF6" w:rsidR="00867B3A" w:rsidRPr="003446CB" w:rsidRDefault="00867B3A" w:rsidP="00867B3A">
      <w:pPr>
        <w:pStyle w:val="Bullet1"/>
        <w:ind w:left="360"/>
        <w:rPr>
          <w:szCs w:val="22"/>
        </w:rPr>
      </w:pPr>
      <w:r w:rsidRPr="003446CB">
        <w:t>R</w:t>
      </w:r>
      <w:r w:rsidRPr="003446CB">
        <w:rPr>
          <w:szCs w:val="22"/>
        </w:rPr>
        <w:t xml:space="preserve">efer the groups to </w:t>
      </w:r>
      <w:r w:rsidRPr="003446CB">
        <w:rPr>
          <w:b/>
          <w:shd w:val="clear" w:color="auto" w:fill="EAF1DD"/>
        </w:rPr>
        <w:t xml:space="preserve">Handout </w:t>
      </w:r>
      <w:r w:rsidR="00765753" w:rsidRPr="003446CB">
        <w:rPr>
          <w:b/>
          <w:shd w:val="clear" w:color="auto" w:fill="EAF1DD"/>
        </w:rPr>
        <w:t>5</w:t>
      </w:r>
      <w:r w:rsidRPr="003446CB">
        <w:rPr>
          <w:b/>
          <w:shd w:val="clear" w:color="auto" w:fill="EAF1DD"/>
        </w:rPr>
        <w:t>.6. Case Scenario: Nutrition during Pregnancy</w:t>
      </w:r>
      <w:r w:rsidRPr="003446CB">
        <w:rPr>
          <w:szCs w:val="22"/>
        </w:rPr>
        <w:t>.</w:t>
      </w:r>
    </w:p>
    <w:p w14:paraId="6D5CB39D" w14:textId="77777777" w:rsidR="00867B3A" w:rsidRPr="003446CB" w:rsidRDefault="00867B3A" w:rsidP="00867B3A">
      <w:pPr>
        <w:pStyle w:val="Bullet1"/>
        <w:numPr>
          <w:ilvl w:val="0"/>
          <w:numId w:val="0"/>
        </w:numPr>
        <w:ind w:left="360"/>
        <w:rPr>
          <w:szCs w:val="22"/>
        </w:rPr>
      </w:pPr>
    </w:p>
    <w:p w14:paraId="18637BF5" w14:textId="31E30E15" w:rsidR="00867B3A" w:rsidRPr="003446CB" w:rsidRDefault="00867B3A" w:rsidP="0011048F">
      <w:pPr>
        <w:pStyle w:val="Bullet1"/>
        <w:numPr>
          <w:ilvl w:val="0"/>
          <w:numId w:val="103"/>
        </w:numPr>
        <w:ind w:left="360"/>
      </w:pPr>
      <w:r w:rsidRPr="003446CB">
        <w:t xml:space="preserve">Ask the groups to role-play counseling the person in the scenario using </w:t>
      </w:r>
      <w:r w:rsidRPr="003446CB">
        <w:rPr>
          <w:b/>
          <w:shd w:val="clear" w:color="auto" w:fill="EAF1DD"/>
        </w:rPr>
        <w:t xml:space="preserve">Handouts </w:t>
      </w:r>
      <w:r w:rsidR="00765753" w:rsidRPr="003446CB">
        <w:rPr>
          <w:b/>
          <w:shd w:val="clear" w:color="auto" w:fill="EAF1DD"/>
        </w:rPr>
        <w:t>5</w:t>
      </w:r>
      <w:r w:rsidRPr="003446CB">
        <w:rPr>
          <w:b/>
          <w:shd w:val="clear" w:color="auto" w:fill="EAF1DD"/>
        </w:rPr>
        <w:t xml:space="preserve">.1 to </w:t>
      </w:r>
      <w:r w:rsidR="00765753" w:rsidRPr="003446CB">
        <w:rPr>
          <w:b/>
          <w:shd w:val="clear" w:color="auto" w:fill="EAF1DD"/>
        </w:rPr>
        <w:t>5</w:t>
      </w:r>
      <w:r w:rsidRPr="003446CB">
        <w:rPr>
          <w:b/>
          <w:shd w:val="clear" w:color="auto" w:fill="EAF1DD"/>
        </w:rPr>
        <w:t>.5</w:t>
      </w:r>
      <w:r w:rsidRPr="003446CB">
        <w:t xml:space="preserve">. </w:t>
      </w:r>
      <w:r w:rsidR="006D4053" w:rsidRPr="003446CB">
        <w:t xml:space="preserve">They should also identify questions that the counselor should ask the client to inform counseling. </w:t>
      </w:r>
      <w:r w:rsidRPr="003446CB">
        <w:t xml:space="preserve">Allow </w:t>
      </w:r>
      <w:r w:rsidR="00FF71A2" w:rsidRPr="003446CB">
        <w:t>20</w:t>
      </w:r>
      <w:r w:rsidRPr="003446CB">
        <w:t xml:space="preserve"> minutes for the role-plays. </w:t>
      </w:r>
    </w:p>
    <w:p w14:paraId="3B972B77" w14:textId="77777777" w:rsidR="00867B3A" w:rsidRPr="003446CB" w:rsidRDefault="00867B3A" w:rsidP="00867B3A">
      <w:pPr>
        <w:pStyle w:val="Bullet1"/>
        <w:numPr>
          <w:ilvl w:val="0"/>
          <w:numId w:val="0"/>
        </w:numPr>
        <w:ind w:left="360"/>
      </w:pPr>
    </w:p>
    <w:p w14:paraId="316B3652" w14:textId="0A87586E" w:rsidR="00867B3A" w:rsidRPr="003446CB" w:rsidRDefault="006D4053" w:rsidP="0011048F">
      <w:pPr>
        <w:pStyle w:val="Bullet1"/>
        <w:numPr>
          <w:ilvl w:val="0"/>
          <w:numId w:val="103"/>
        </w:numPr>
        <w:ind w:left="360"/>
      </w:pPr>
      <w:r w:rsidRPr="003446CB">
        <w:t xml:space="preserve">After </w:t>
      </w:r>
      <w:r w:rsidR="00FF71A2" w:rsidRPr="003446CB">
        <w:t>20</w:t>
      </w:r>
      <w:r w:rsidR="00867B3A" w:rsidRPr="003446CB">
        <w:t xml:space="preserve"> minutes, ask the observer</w:t>
      </w:r>
      <w:r w:rsidRPr="003446CB">
        <w:t xml:space="preserve"> in each group to share the questions the counselor asked </w:t>
      </w:r>
      <w:r w:rsidR="00DB17EF" w:rsidRPr="003446CB">
        <w:t>the client</w:t>
      </w:r>
      <w:r w:rsidRPr="003446CB">
        <w:t xml:space="preserve"> and the counseling messages given. Refer to the box bel</w:t>
      </w:r>
      <w:r w:rsidR="00867B3A" w:rsidRPr="003446CB">
        <w:rPr>
          <w:color w:val="000000"/>
        </w:rPr>
        <w:t>ow for important points to cover.</w:t>
      </w:r>
    </w:p>
    <w:p w14:paraId="790FA334" w14:textId="77777777" w:rsidR="00867B3A" w:rsidRPr="003446CB" w:rsidRDefault="00867B3A" w:rsidP="00867B3A">
      <w:pPr>
        <w:pStyle w:val="Bullet1"/>
        <w:numPr>
          <w:ilvl w:val="0"/>
          <w:numId w:val="0"/>
        </w:numPr>
        <w:ind w:left="360"/>
        <w:rPr>
          <w:szCs w:val="22"/>
        </w:rPr>
      </w:pPr>
    </w:p>
    <w:p w14:paraId="67F503AA" w14:textId="69A643E3" w:rsidR="00867B3A" w:rsidRPr="003446CB" w:rsidRDefault="0042174F" w:rsidP="00FC5E45">
      <w:pPr>
        <w:spacing w:after="0"/>
        <w:ind w:left="360"/>
        <w:rPr>
          <w:rFonts w:eastAsia="Calibri" w:cs="Frutiger-LightCn"/>
          <w:color w:val="000000"/>
          <w:highlight w:val="yellow"/>
        </w:rPr>
      </w:pPr>
      <w:r w:rsidRPr="003446CB">
        <w:rPr>
          <w:noProof/>
          <w:highlight w:val="yellow"/>
        </w:rPr>
        <w:lastRenderedPageBreak/>
        <mc:AlternateContent>
          <mc:Choice Requires="wps">
            <w:drawing>
              <wp:inline distT="0" distB="0" distL="0" distR="0" wp14:anchorId="0A7DE311" wp14:editId="11A1501A">
                <wp:extent cx="5715000" cy="5239265"/>
                <wp:effectExtent l="19050" t="19050" r="19050" b="19050"/>
                <wp:docPr id="303" name="Rectangle 3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239265"/>
                        </a:xfrm>
                        <a:prstGeom prst="rect">
                          <a:avLst/>
                        </a:prstGeom>
                        <a:solidFill>
                          <a:srgbClr val="EAF1DD"/>
                        </a:solidFill>
                        <a:ln w="28575">
                          <a:solidFill>
                            <a:srgbClr val="4F6228"/>
                          </a:solidFill>
                          <a:miter lim="800000"/>
                          <a:headEnd/>
                          <a:tailEnd/>
                        </a:ln>
                        <a:extLst/>
                      </wps:spPr>
                      <wps:txbx>
                        <w:txbxContent>
                          <w:p w14:paraId="2C2ED9A5" w14:textId="64344C3E" w:rsidR="005277EE" w:rsidRPr="00F8195F" w:rsidRDefault="005277EE" w:rsidP="00867B3A">
                            <w:pPr>
                              <w:rPr>
                                <w:rFonts w:eastAsia="Calibri" w:cs="Frutiger-LightCn"/>
                                <w:b/>
                                <w:color w:val="000000"/>
                              </w:rPr>
                            </w:pPr>
                            <w:r>
                              <w:rPr>
                                <w:rFonts w:eastAsia="Calibri" w:cs="Frutiger-LightCn"/>
                                <w:b/>
                                <w:color w:val="000000"/>
                              </w:rPr>
                              <w:t>Case Scenario: Nutrition during pregnancy</w:t>
                            </w:r>
                          </w:p>
                          <w:p w14:paraId="1C604D5C" w14:textId="1D20AEA1" w:rsidR="005277EE" w:rsidRPr="00F8195F" w:rsidRDefault="005277EE" w:rsidP="00867B3A">
                            <w:pPr>
                              <w:rPr>
                                <w:rFonts w:eastAsia="Calibri" w:cs="Frutiger-LightCn"/>
                                <w:color w:val="000000"/>
                              </w:rPr>
                            </w:pPr>
                            <w:r>
                              <w:rPr>
                                <w:rFonts w:eastAsia="Calibri" w:cs="Frutiger-LightCn"/>
                                <w:color w:val="000000"/>
                              </w:rPr>
                              <w:t>Beatrice is 24 years of age and 4 months pregnant. You weigh her and find she has gained only .5 kg since her last visit 2 months ago.</w:t>
                            </w:r>
                            <w:r w:rsidRPr="00F8195F">
                              <w:rPr>
                                <w:rFonts w:eastAsia="Calibri" w:cs="Frutiger-LightCn"/>
                                <w:color w:val="000000"/>
                              </w:rPr>
                              <w:t xml:space="preserve"> </w:t>
                            </w:r>
                            <w:r>
                              <w:rPr>
                                <w:rFonts w:eastAsia="Calibri" w:cs="Frutiger-LightCn"/>
                                <w:color w:val="000000"/>
                              </w:rPr>
                              <w:t>She tells you that she has been feeling weak, and you notice that her palms are pale.</w:t>
                            </w:r>
                            <w:r w:rsidRPr="00DB17EF">
                              <w:t xml:space="preserve"> </w:t>
                            </w:r>
                            <w:r w:rsidRPr="007F6F49">
                              <w:t xml:space="preserve">She says </w:t>
                            </w:r>
                            <w:r>
                              <w:t xml:space="preserve">that </w:t>
                            </w:r>
                            <w:r w:rsidRPr="007F6F49">
                              <w:t>she doesn’t take iron tablets because they make her feel nauseated.</w:t>
                            </w:r>
                            <w:r w:rsidRPr="00682088">
                              <w:rPr>
                                <w:rFonts w:eastAsia="Calibri" w:cs="Frutiger-LightCn"/>
                                <w:color w:val="000000"/>
                              </w:rPr>
                              <w:t xml:space="preserve"> </w:t>
                            </w:r>
                            <w:r>
                              <w:rPr>
                                <w:rFonts w:eastAsia="Calibri" w:cs="Frutiger-LightCn"/>
                                <w:color w:val="000000"/>
                              </w:rPr>
                              <w:t>Beatrice is HIV positive and is enrolled in a PMTCT program at the district hospital.</w:t>
                            </w:r>
                          </w:p>
                          <w:p w14:paraId="358481AA" w14:textId="0DFD2CE1" w:rsidR="005277EE" w:rsidRDefault="005277EE" w:rsidP="00867B3A">
                            <w:pPr>
                              <w:spacing w:before="120" w:after="0"/>
                              <w:ind w:left="360"/>
                              <w:rPr>
                                <w:b/>
                                <w:i/>
                              </w:rPr>
                            </w:pPr>
                            <w:r>
                              <w:rPr>
                                <w:b/>
                                <w:i/>
                              </w:rPr>
                              <w:t>Questions to ask</w:t>
                            </w:r>
                            <w:r>
                              <w:t xml:space="preserve">: Does Beatrice have any lab test results that indicate anemia, malaria, or hookworm? Has she been dewormed in the past 6 months? Is she taking her ARVs? Is she experiencing side effects that make it difficult to eat? </w:t>
                            </w:r>
                          </w:p>
                          <w:p w14:paraId="376F15EC" w14:textId="77777777" w:rsidR="005277EE" w:rsidRDefault="005277EE" w:rsidP="006609DC">
                            <w:pPr>
                              <w:autoSpaceDE/>
                              <w:autoSpaceDN/>
                              <w:adjustRightInd/>
                              <w:spacing w:before="120" w:after="0"/>
                              <w:ind w:left="360"/>
                              <w:rPr>
                                <w:b/>
                              </w:rPr>
                            </w:pPr>
                            <w:r w:rsidRPr="006D4053">
                              <w:rPr>
                                <w:b/>
                                <w:i/>
                              </w:rPr>
                              <w:t>Counseling messages</w:t>
                            </w:r>
                            <w:r w:rsidRPr="006D4053">
                              <w:rPr>
                                <w:b/>
                              </w:rPr>
                              <w:t xml:space="preserve">: </w:t>
                            </w:r>
                          </w:p>
                          <w:p w14:paraId="3BA8DD4B" w14:textId="5B7BAD53" w:rsidR="005277EE" w:rsidRDefault="005277EE" w:rsidP="0011048F">
                            <w:pPr>
                              <w:numPr>
                                <w:ilvl w:val="0"/>
                                <w:numId w:val="131"/>
                              </w:numPr>
                              <w:autoSpaceDE/>
                              <w:autoSpaceDN/>
                              <w:adjustRightInd/>
                              <w:spacing w:before="120" w:after="0"/>
                              <w:ind w:left="720"/>
                            </w:pPr>
                            <w:r>
                              <w:t xml:space="preserve">Eat an extra meal and snack every day to gain enough weight so your baby develops properly. </w:t>
                            </w:r>
                          </w:p>
                          <w:p w14:paraId="583E68ED" w14:textId="21B2AC53" w:rsidR="005277EE" w:rsidRDefault="005277EE" w:rsidP="0011048F">
                            <w:pPr>
                              <w:numPr>
                                <w:ilvl w:val="0"/>
                                <w:numId w:val="131"/>
                              </w:numPr>
                              <w:autoSpaceDE/>
                              <w:autoSpaceDN/>
                              <w:adjustRightInd/>
                              <w:spacing w:after="0"/>
                              <w:ind w:left="720"/>
                            </w:pPr>
                            <w:r>
                              <w:t xml:space="preserve">Try to eat foods from all the food groups, especially fruits, vegetables, and animal -source food. </w:t>
                            </w:r>
                          </w:p>
                          <w:p w14:paraId="1E9D0B3F" w14:textId="760CDE9F" w:rsidR="005277EE" w:rsidRPr="00DB17EF" w:rsidRDefault="005277EE" w:rsidP="0011048F">
                            <w:pPr>
                              <w:numPr>
                                <w:ilvl w:val="0"/>
                                <w:numId w:val="131"/>
                              </w:numPr>
                              <w:autoSpaceDE/>
                              <w:autoSpaceDN/>
                              <w:adjustRightInd/>
                              <w:spacing w:after="0"/>
                              <w:ind w:left="720"/>
                            </w:pPr>
                            <w:r w:rsidRPr="00142A85">
                              <w:t xml:space="preserve">Eat more </w:t>
                            </w:r>
                            <w:r>
                              <w:t xml:space="preserve">iron-rich </w:t>
                            </w:r>
                            <w:r w:rsidRPr="00142A85">
                              <w:t>animal</w:t>
                            </w:r>
                            <w:r>
                              <w:t>-source</w:t>
                            </w:r>
                            <w:r w:rsidRPr="00142A85">
                              <w:t xml:space="preserve"> food</w:t>
                            </w:r>
                            <w:r>
                              <w:t xml:space="preserve">, beans, peas, and dark green leafy vegetables. </w:t>
                            </w:r>
                            <w:r w:rsidRPr="00DB17EF">
                              <w:t xml:space="preserve">Pregnant women who do not </w:t>
                            </w:r>
                            <w:r>
                              <w:t>get</w:t>
                            </w:r>
                            <w:r w:rsidRPr="00DB17EF">
                              <w:t xml:space="preserve"> enough iron can get anemia, which causes weakness and could cause death if blood </w:t>
                            </w:r>
                            <w:r>
                              <w:t xml:space="preserve">is lost </w:t>
                            </w:r>
                            <w:r w:rsidRPr="00DB17EF">
                              <w:t xml:space="preserve">during delivery. </w:t>
                            </w:r>
                            <w:r>
                              <w:t>T</w:t>
                            </w:r>
                            <w:r w:rsidRPr="00DB17EF">
                              <w:t xml:space="preserve">ake </w:t>
                            </w:r>
                            <w:r>
                              <w:t>6</w:t>
                            </w:r>
                            <w:r w:rsidRPr="00DB17EF">
                              <w:t xml:space="preserve">0 mg of iron and </w:t>
                            </w:r>
                            <w:r>
                              <w:t>400</w:t>
                            </w:r>
                            <w:r w:rsidRPr="00DB17EF">
                              <w:t xml:space="preserve"> m</w:t>
                            </w:r>
                            <w:r>
                              <w:t>c</w:t>
                            </w:r>
                            <w:r w:rsidRPr="00DB17EF">
                              <w:t xml:space="preserve">g of folic acid </w:t>
                            </w:r>
                            <w:r>
                              <w:t xml:space="preserve">daily </w:t>
                            </w:r>
                            <w:r w:rsidRPr="00DB17EF">
                              <w:t xml:space="preserve">beginning in the </w:t>
                            </w:r>
                            <w:r>
                              <w:t xml:space="preserve">fourth </w:t>
                            </w:r>
                            <w:r w:rsidRPr="00DB17EF">
                              <w:t xml:space="preserve">month of pregnancy and throughout </w:t>
                            </w:r>
                            <w:r>
                              <w:t xml:space="preserve">the rest of </w:t>
                            </w:r>
                            <w:r w:rsidRPr="00DB17EF">
                              <w:t xml:space="preserve">pregnancy </w:t>
                            </w:r>
                            <w:r>
                              <w:t xml:space="preserve">until 3 months postpartum </w:t>
                            </w:r>
                            <w:r w:rsidRPr="00DB17EF">
                              <w:t xml:space="preserve">to prevent anemia. </w:t>
                            </w:r>
                          </w:p>
                          <w:p w14:paraId="09C54409" w14:textId="33F83429" w:rsidR="005277EE" w:rsidRPr="00DB17EF" w:rsidRDefault="005277EE" w:rsidP="0011048F">
                            <w:pPr>
                              <w:numPr>
                                <w:ilvl w:val="0"/>
                                <w:numId w:val="131"/>
                              </w:numPr>
                              <w:autoSpaceDE/>
                              <w:autoSpaceDN/>
                              <w:adjustRightInd/>
                              <w:spacing w:after="0"/>
                              <w:ind w:left="720"/>
                            </w:pPr>
                            <w:r w:rsidRPr="00DB17EF">
                              <w:t>To avoid nausea, take iron and folic acid 1 hour before going to bed to sleep through the nausea</w:t>
                            </w:r>
                            <w:r>
                              <w:t>. Av</w:t>
                            </w:r>
                            <w:r w:rsidRPr="00DB17EF">
                              <w:t xml:space="preserve">oid dairy products 1 hour or so before taking the pills. </w:t>
                            </w:r>
                          </w:p>
                          <w:p w14:paraId="6FCFC011" w14:textId="3C289671" w:rsidR="005277EE" w:rsidRPr="00DB17EF" w:rsidRDefault="005277EE" w:rsidP="0011048F">
                            <w:pPr>
                              <w:numPr>
                                <w:ilvl w:val="0"/>
                                <w:numId w:val="131"/>
                              </w:numPr>
                              <w:autoSpaceDE/>
                              <w:autoSpaceDN/>
                              <w:adjustRightInd/>
                              <w:spacing w:after="0"/>
                              <w:ind w:left="720"/>
                            </w:pPr>
                            <w:r w:rsidRPr="00DB17EF">
                              <w:t>If you are nauseated, eat small, frequent meals</w:t>
                            </w:r>
                            <w:r>
                              <w:t>;</w:t>
                            </w:r>
                            <w:r w:rsidRPr="00DB17EF">
                              <w:t xml:space="preserve"> avoid an empty stomach</w:t>
                            </w:r>
                            <w:r>
                              <w:t>;</w:t>
                            </w:r>
                            <w:r w:rsidRPr="00DB17EF">
                              <w:t xml:space="preserve"> don’t lie down immediately after eating</w:t>
                            </w:r>
                            <w:r>
                              <w:t>;</w:t>
                            </w:r>
                            <w:r w:rsidRPr="00DB17EF">
                              <w:t xml:space="preserve"> avoid spicy foods</w:t>
                            </w:r>
                            <w:r>
                              <w:t>;</w:t>
                            </w:r>
                            <w:r w:rsidRPr="00DB17EF">
                              <w:t xml:space="preserve"> and drink a lot of water.</w:t>
                            </w:r>
                          </w:p>
                          <w:p w14:paraId="1008523A" w14:textId="66C57205" w:rsidR="005277EE" w:rsidRDefault="005277EE" w:rsidP="0011048F">
                            <w:pPr>
                              <w:numPr>
                                <w:ilvl w:val="0"/>
                                <w:numId w:val="131"/>
                              </w:numPr>
                              <w:autoSpaceDE/>
                              <w:autoSpaceDN/>
                              <w:adjustRightInd/>
                              <w:spacing w:after="0"/>
                              <w:ind w:left="720"/>
                            </w:pPr>
                            <w:r>
                              <w:rPr>
                                <w:color w:val="000000"/>
                                <w:spacing w:val="-2"/>
                              </w:rPr>
                              <w:t>A</w:t>
                            </w:r>
                            <w:r w:rsidRPr="006D4053">
                              <w:rPr>
                                <w:color w:val="000000"/>
                                <w:spacing w:val="-2"/>
                              </w:rPr>
                              <w:t xml:space="preserve">void tea or coffee, which decrease iron absorption. </w:t>
                            </w:r>
                            <w:r w:rsidRPr="00142A85">
                              <w:t>Eat foods rich in vitamin C to increase the absorption of iron</w:t>
                            </w:r>
                            <w:r>
                              <w:t>.</w:t>
                            </w:r>
                            <w:r w:rsidRPr="00142A85">
                              <w:t xml:space="preserve"> </w:t>
                            </w:r>
                          </w:p>
                          <w:p w14:paraId="117C5B34" w14:textId="77777777" w:rsidR="005277EE" w:rsidRDefault="005277EE" w:rsidP="00853768"/>
                        </w:txbxContent>
                      </wps:txbx>
                      <wps:bodyPr rot="0" vert="horz" wrap="square" lIns="91440" tIns="45720" rIns="91440" bIns="45720" anchor="t" anchorCtr="0" upright="1">
                        <a:noAutofit/>
                      </wps:bodyPr>
                    </wps:wsp>
                  </a:graphicData>
                </a:graphic>
              </wp:inline>
            </w:drawing>
          </mc:Choice>
          <mc:Fallback>
            <w:pict>
              <v:rect w14:anchorId="0A7DE311" id="_x0000_s1161" style="width:450pt;height:41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" fillcolor="#eaf1dd" strokecolor="#4f6228" strokeweight="2.25pt">
                <v:textbox>
                  <w:txbxContent>
                    <w:p w14:paraId="2C2ED9A5" w14:textId="64344C3E" w:rsidR="005277EE" w:rsidRPr="00F8195F" w:rsidRDefault="005277EE" w:rsidP="00867B3A">
                      <w:pPr>
                        <w:rPr>
                          <w:rFonts w:eastAsia="Calibri" w:cs="Frutiger-LightCn"/>
                          <w:b/>
                          <w:color w:val="000000"/>
                        </w:rPr>
                      </w:pPr>
                      <w:r>
                        <w:rPr>
                          <w:rFonts w:eastAsia="Calibri" w:cs="Frutiger-LightCn"/>
                          <w:b/>
                          <w:color w:val="000000"/>
                        </w:rPr>
                        <w:t>Case Scenario: Nutrition during pregnancy</w:t>
                      </w:r>
                    </w:p>
                    <w:p w14:paraId="1C604D5C" w14:textId="1D20AEA1" w:rsidR="005277EE" w:rsidRPr="00F8195F" w:rsidRDefault="005277EE" w:rsidP="00867B3A">
                      <w:pPr>
                        <w:rPr>
                          <w:rFonts w:eastAsia="Calibri" w:cs="Frutiger-LightCn"/>
                          <w:color w:val="000000"/>
                        </w:rPr>
                      </w:pPr>
                      <w:r>
                        <w:rPr>
                          <w:rFonts w:eastAsia="Calibri" w:cs="Frutiger-LightCn"/>
                          <w:color w:val="000000"/>
                        </w:rPr>
                        <w:t>Beatrice is 24 years of age and 4 months pregnant. You weigh her and find she has gained only .5 kg since her last visit 2 months ago.</w:t>
                      </w:r>
                      <w:r w:rsidRPr="00F8195F">
                        <w:rPr>
                          <w:rFonts w:eastAsia="Calibri" w:cs="Frutiger-LightCn"/>
                          <w:color w:val="000000"/>
                        </w:rPr>
                        <w:t xml:space="preserve"> </w:t>
                      </w:r>
                      <w:r>
                        <w:rPr>
                          <w:rFonts w:eastAsia="Calibri" w:cs="Frutiger-LightCn"/>
                          <w:color w:val="000000"/>
                        </w:rPr>
                        <w:t>She tells you that she has been feeling weak, and you notice that her palms are pale.</w:t>
                      </w:r>
                      <w:r w:rsidRPr="00DB17EF">
                        <w:t xml:space="preserve"> </w:t>
                      </w:r>
                      <w:r w:rsidRPr="007F6F49">
                        <w:t xml:space="preserve">She says </w:t>
                      </w:r>
                      <w:r>
                        <w:t xml:space="preserve">that </w:t>
                      </w:r>
                      <w:r w:rsidRPr="007F6F49">
                        <w:t>she doesn’t take iron tablets because they make her feel nauseated.</w:t>
                      </w:r>
                      <w:r w:rsidRPr="00682088">
                        <w:rPr>
                          <w:rFonts w:eastAsia="Calibri" w:cs="Frutiger-LightCn"/>
                          <w:color w:val="000000"/>
                        </w:rPr>
                        <w:t xml:space="preserve"> </w:t>
                      </w:r>
                      <w:r>
                        <w:rPr>
                          <w:rFonts w:eastAsia="Calibri" w:cs="Frutiger-LightCn"/>
                          <w:color w:val="000000"/>
                        </w:rPr>
                        <w:t>Beatrice is HIV positive and is enrolled in a PMTCT program at the district hospital.</w:t>
                      </w:r>
                    </w:p>
                    <w:p w14:paraId="358481AA" w14:textId="0DFD2CE1" w:rsidR="005277EE" w:rsidRDefault="005277EE" w:rsidP="00867B3A">
                      <w:pPr>
                        <w:spacing w:before="120" w:after="0"/>
                        <w:ind w:left="360"/>
                        <w:rPr>
                          <w:b/>
                          <w:i/>
                        </w:rPr>
                      </w:pPr>
                      <w:r>
                        <w:rPr>
                          <w:b/>
                          <w:i/>
                        </w:rPr>
                        <w:t>Questions to ask</w:t>
                      </w:r>
                      <w:r>
                        <w:t xml:space="preserve">: Does Beatrice have any lab test results that indicate anemia, malaria, or hookworm? Has she been dewormed in the past 6 months? Is she taking her ARVs? Is she experiencing side effects that make it difficult to eat? </w:t>
                      </w:r>
                    </w:p>
                    <w:p w14:paraId="376F15EC" w14:textId="77777777" w:rsidR="005277EE" w:rsidRDefault="005277EE" w:rsidP="006609DC">
                      <w:pPr>
                        <w:autoSpaceDE/>
                        <w:autoSpaceDN/>
                        <w:adjustRightInd/>
                        <w:spacing w:before="120" w:after="0"/>
                        <w:ind w:left="360"/>
                        <w:rPr>
                          <w:b/>
                        </w:rPr>
                      </w:pPr>
                      <w:r w:rsidRPr="006D4053">
                        <w:rPr>
                          <w:b/>
                          <w:i/>
                        </w:rPr>
                        <w:t>Counseling messages</w:t>
                      </w:r>
                      <w:r w:rsidRPr="006D4053">
                        <w:rPr>
                          <w:b/>
                        </w:rPr>
                        <w:t xml:space="preserve">: </w:t>
                      </w:r>
                    </w:p>
                    <w:p w14:paraId="3BA8DD4B" w14:textId="5B7BAD53" w:rsidR="005277EE" w:rsidRDefault="005277EE" w:rsidP="0011048F">
                      <w:pPr>
                        <w:numPr>
                          <w:ilvl w:val="0"/>
                          <w:numId w:val="131"/>
                        </w:numPr>
                        <w:autoSpaceDE/>
                        <w:autoSpaceDN/>
                        <w:adjustRightInd/>
                        <w:spacing w:before="120" w:after="0"/>
                        <w:ind w:left="720"/>
                      </w:pPr>
                      <w:r>
                        <w:t xml:space="preserve">Eat an extra meal and snack every day to gain enough weight so your baby develops properly. </w:t>
                      </w:r>
                    </w:p>
                    <w:p w14:paraId="583E68ED" w14:textId="21B2AC53" w:rsidR="005277EE" w:rsidRDefault="005277EE" w:rsidP="0011048F">
                      <w:pPr>
                        <w:numPr>
                          <w:ilvl w:val="0"/>
                          <w:numId w:val="131"/>
                        </w:numPr>
                        <w:autoSpaceDE/>
                        <w:autoSpaceDN/>
                        <w:adjustRightInd/>
                        <w:spacing w:after="0"/>
                        <w:ind w:left="720"/>
                      </w:pPr>
                      <w:r>
                        <w:t xml:space="preserve">Try to eat foods from all the food groups, especially fruits, vegetables, and animal -source food. </w:t>
                      </w:r>
                    </w:p>
                    <w:p w14:paraId="1E9D0B3F" w14:textId="760CDE9F" w:rsidR="005277EE" w:rsidRPr="00DB17EF" w:rsidRDefault="005277EE" w:rsidP="0011048F">
                      <w:pPr>
                        <w:numPr>
                          <w:ilvl w:val="0"/>
                          <w:numId w:val="131"/>
                        </w:numPr>
                        <w:autoSpaceDE/>
                        <w:autoSpaceDN/>
                        <w:adjustRightInd/>
                        <w:spacing w:after="0"/>
                        <w:ind w:left="720"/>
                      </w:pPr>
                      <w:r w:rsidRPr="00142A85">
                        <w:t xml:space="preserve">Eat more </w:t>
                      </w:r>
                      <w:r>
                        <w:t xml:space="preserve">iron-rich </w:t>
                      </w:r>
                      <w:r w:rsidRPr="00142A85">
                        <w:t>animal</w:t>
                      </w:r>
                      <w:r>
                        <w:t>-source</w:t>
                      </w:r>
                      <w:r w:rsidRPr="00142A85">
                        <w:t xml:space="preserve"> food</w:t>
                      </w:r>
                      <w:r>
                        <w:t xml:space="preserve">, beans, peas, and dark green leafy vegetables. </w:t>
                      </w:r>
                      <w:r w:rsidRPr="00DB17EF">
                        <w:t xml:space="preserve">Pregnant women who do not </w:t>
                      </w:r>
                      <w:r>
                        <w:t>get</w:t>
                      </w:r>
                      <w:r w:rsidRPr="00DB17EF">
                        <w:t xml:space="preserve"> enough iron can get anemia, which causes weakness and could cause death if blood </w:t>
                      </w:r>
                      <w:r>
                        <w:t xml:space="preserve">is lost </w:t>
                      </w:r>
                      <w:r w:rsidRPr="00DB17EF">
                        <w:t xml:space="preserve">during delivery. </w:t>
                      </w:r>
                      <w:r>
                        <w:t>T</w:t>
                      </w:r>
                      <w:r w:rsidRPr="00DB17EF">
                        <w:t xml:space="preserve">ake </w:t>
                      </w:r>
                      <w:r>
                        <w:t>6</w:t>
                      </w:r>
                      <w:r w:rsidRPr="00DB17EF">
                        <w:t xml:space="preserve">0 mg of iron and </w:t>
                      </w:r>
                      <w:r>
                        <w:t>400</w:t>
                      </w:r>
                      <w:r w:rsidRPr="00DB17EF">
                        <w:t xml:space="preserve"> m</w:t>
                      </w:r>
                      <w:r>
                        <w:t>c</w:t>
                      </w:r>
                      <w:r w:rsidRPr="00DB17EF">
                        <w:t xml:space="preserve">g of folic acid </w:t>
                      </w:r>
                      <w:r>
                        <w:t xml:space="preserve">daily </w:t>
                      </w:r>
                      <w:r w:rsidRPr="00DB17EF">
                        <w:t xml:space="preserve">beginning in the </w:t>
                      </w:r>
                      <w:r>
                        <w:t xml:space="preserve">fourth </w:t>
                      </w:r>
                      <w:r w:rsidRPr="00DB17EF">
                        <w:t xml:space="preserve">month of pregnancy and throughout </w:t>
                      </w:r>
                      <w:r>
                        <w:t xml:space="preserve">the rest of </w:t>
                      </w:r>
                      <w:r w:rsidRPr="00DB17EF">
                        <w:t xml:space="preserve">pregnancy </w:t>
                      </w:r>
                      <w:r>
                        <w:t xml:space="preserve">until 3 months postpartum </w:t>
                      </w:r>
                      <w:r w:rsidRPr="00DB17EF">
                        <w:t xml:space="preserve">to prevent anemia. </w:t>
                      </w:r>
                    </w:p>
                    <w:p w14:paraId="09C54409" w14:textId="33F83429" w:rsidR="005277EE" w:rsidRPr="00DB17EF" w:rsidRDefault="005277EE" w:rsidP="0011048F">
                      <w:pPr>
                        <w:numPr>
                          <w:ilvl w:val="0"/>
                          <w:numId w:val="131"/>
                        </w:numPr>
                        <w:autoSpaceDE/>
                        <w:autoSpaceDN/>
                        <w:adjustRightInd/>
                        <w:spacing w:after="0"/>
                        <w:ind w:left="720"/>
                      </w:pPr>
                      <w:r w:rsidRPr="00DB17EF">
                        <w:t>To avoid nausea, take iron and folic acid 1 hour before going to bed to sleep through the nausea</w:t>
                      </w:r>
                      <w:r>
                        <w:t>. Av</w:t>
                      </w:r>
                      <w:r w:rsidRPr="00DB17EF">
                        <w:t xml:space="preserve">oid dairy products 1 hour or so before taking the pills. </w:t>
                      </w:r>
                    </w:p>
                    <w:p w14:paraId="6FCFC011" w14:textId="3C289671" w:rsidR="005277EE" w:rsidRPr="00DB17EF" w:rsidRDefault="005277EE" w:rsidP="0011048F">
                      <w:pPr>
                        <w:numPr>
                          <w:ilvl w:val="0"/>
                          <w:numId w:val="131"/>
                        </w:numPr>
                        <w:autoSpaceDE/>
                        <w:autoSpaceDN/>
                        <w:adjustRightInd/>
                        <w:spacing w:after="0"/>
                        <w:ind w:left="720"/>
                      </w:pPr>
                      <w:r w:rsidRPr="00DB17EF">
                        <w:t>If you are nauseated, eat small, frequent meals</w:t>
                      </w:r>
                      <w:r>
                        <w:t>;</w:t>
                      </w:r>
                      <w:r w:rsidRPr="00DB17EF">
                        <w:t xml:space="preserve"> avoid an empty stomach</w:t>
                      </w:r>
                      <w:r>
                        <w:t>;</w:t>
                      </w:r>
                      <w:r w:rsidRPr="00DB17EF">
                        <w:t xml:space="preserve"> don’t lie down immediately after eating</w:t>
                      </w:r>
                      <w:r>
                        <w:t>;</w:t>
                      </w:r>
                      <w:r w:rsidRPr="00DB17EF">
                        <w:t xml:space="preserve"> avoid spicy foods</w:t>
                      </w:r>
                      <w:r>
                        <w:t>;</w:t>
                      </w:r>
                      <w:r w:rsidRPr="00DB17EF">
                        <w:t xml:space="preserve"> and drink a lot of water.</w:t>
                      </w:r>
                    </w:p>
                    <w:p w14:paraId="1008523A" w14:textId="66C57205" w:rsidR="005277EE" w:rsidRDefault="005277EE" w:rsidP="0011048F">
                      <w:pPr>
                        <w:numPr>
                          <w:ilvl w:val="0"/>
                          <w:numId w:val="131"/>
                        </w:numPr>
                        <w:autoSpaceDE/>
                        <w:autoSpaceDN/>
                        <w:adjustRightInd/>
                        <w:spacing w:after="0"/>
                        <w:ind w:left="720"/>
                      </w:pPr>
                      <w:r>
                        <w:rPr>
                          <w:color w:val="000000"/>
                          <w:spacing w:val="-2"/>
                        </w:rPr>
                        <w:t>A</w:t>
                      </w:r>
                      <w:r w:rsidRPr="006D4053">
                        <w:rPr>
                          <w:color w:val="000000"/>
                          <w:spacing w:val="-2"/>
                        </w:rPr>
                        <w:t xml:space="preserve">void tea or coffee, which decrease iron absorption. </w:t>
                      </w:r>
                      <w:r w:rsidRPr="00142A85">
                        <w:t>Eat foods rich in vitamin C to increase the absorption of iron</w:t>
                      </w:r>
                      <w:r>
                        <w:t>.</w:t>
                      </w:r>
                      <w:r w:rsidRPr="00142A85">
                        <w:t xml:space="preserve"> </w:t>
                      </w:r>
                    </w:p>
                    <w:p w14:paraId="117C5B34" w14:textId="77777777" w:rsidR="005277EE" w:rsidRDefault="005277EE" w:rsidP="00853768"/>
                  </w:txbxContent>
                </v:textbox>
                <w10:anchorlock/>
              </v:rect>
            </w:pict>
          </mc:Fallback>
        </mc:AlternateContent>
      </w:r>
    </w:p>
    <w:p w14:paraId="5EBB9DD3" w14:textId="77777777" w:rsidR="008546BA" w:rsidRPr="003446CB" w:rsidRDefault="008546BA" w:rsidP="00892A98">
      <w:pPr>
        <w:spacing w:after="0"/>
        <w:ind w:left="360"/>
        <w:rPr>
          <w:rFonts w:eastAsia="Calibri" w:cs="Frutiger-LightCn"/>
          <w:color w:val="000000"/>
          <w:highlight w:val="yellow"/>
        </w:rPr>
      </w:pPr>
    </w:p>
    <w:p w14:paraId="3D9A81AD" w14:textId="77777777" w:rsidR="00954BE7" w:rsidRPr="003446CB" w:rsidRDefault="00954BE7" w:rsidP="0011048F">
      <w:pPr>
        <w:numPr>
          <w:ilvl w:val="0"/>
          <w:numId w:val="100"/>
        </w:numPr>
        <w:spacing w:after="0"/>
        <w:ind w:left="360"/>
        <w:rPr>
          <w:szCs w:val="20"/>
        </w:rPr>
      </w:pPr>
      <w:r w:rsidRPr="003446CB">
        <w:rPr>
          <w:szCs w:val="22"/>
        </w:rPr>
        <w:t>Facilitate discussion on whether participants can support mothers with similar problems in their workplaces.</w:t>
      </w:r>
      <w:r w:rsidRPr="003446CB">
        <w:rPr>
          <w:szCs w:val="20"/>
        </w:rPr>
        <w:t xml:space="preserve"> </w:t>
      </w:r>
    </w:p>
    <w:p w14:paraId="6B6D996B" w14:textId="2430C805" w:rsidR="00385D85" w:rsidRPr="003446CB" w:rsidRDefault="00385D85" w:rsidP="00633872">
      <w:pPr>
        <w:pStyle w:val="Topic"/>
        <w:jc w:val="center"/>
        <w:rPr>
          <w:b w:val="0"/>
          <w:color w:val="000000"/>
          <w:szCs w:val="24"/>
          <w:lang w:val="en-US"/>
        </w:rPr>
      </w:pPr>
    </w:p>
    <w:p w14:paraId="66A39A53" w14:textId="797F7106" w:rsidR="00633872" w:rsidRPr="003446CB" w:rsidRDefault="00537F1F" w:rsidP="00DB4588">
      <w:pPr>
        <w:pStyle w:val="Heading2"/>
      </w:pPr>
      <w:bookmarkStart w:id="104" w:name="_Toc410036364"/>
      <w:bookmarkStart w:id="105" w:name="_Toc411340624"/>
      <w:bookmarkStart w:id="106" w:name="_Toc429074835"/>
      <w:r w:rsidRPr="003446CB">
        <w:rPr>
          <w:noProof/>
        </w:rPr>
        <w:drawing>
          <wp:anchor distT="0" distB="0" distL="114300" distR="114300" simplePos="0" relativeHeight="251623424" behindDoc="1" locked="0" layoutInCell="1" allowOverlap="1" wp14:anchorId="3EFC04E2" wp14:editId="05E92D72">
            <wp:simplePos x="0" y="0"/>
            <wp:positionH relativeFrom="column">
              <wp:posOffset>-605790</wp:posOffset>
            </wp:positionH>
            <wp:positionV relativeFrom="paragraph">
              <wp:posOffset>11893</wp:posOffset>
            </wp:positionV>
            <wp:extent cx="466090" cy="328930"/>
            <wp:effectExtent l="0" t="0" r="0" b="0"/>
            <wp:wrapTight wrapText="bothSides">
              <wp:wrapPolygon edited="0">
                <wp:start x="0" y="0"/>
                <wp:lineTo x="0" y="18764"/>
                <wp:lineTo x="11477" y="20015"/>
                <wp:lineTo x="15891" y="20015"/>
                <wp:lineTo x="20305" y="15012"/>
                <wp:lineTo x="20305" y="5004"/>
                <wp:lineTo x="18540" y="0"/>
                <wp:lineTo x="0" y="0"/>
              </wp:wrapPolygon>
            </wp:wrapTight>
            <wp:docPr id="773" name="Picture 246" descr="Conversation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escription: discussion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66090" cy="32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633872" w:rsidRPr="003446CB">
        <w:t>D</w:t>
      </w:r>
      <w:r w:rsidR="00B83932" w:rsidRPr="003446CB">
        <w:t>iscussion</w:t>
      </w:r>
      <w:r w:rsidR="00633872" w:rsidRPr="003446CB">
        <w:t xml:space="preserve"> </w:t>
      </w:r>
      <w:r w:rsidR="00633872" w:rsidRPr="003446CB">
        <w:rPr>
          <w:sz w:val="26"/>
          <w:szCs w:val="26"/>
        </w:rPr>
        <w:t xml:space="preserve">(5 </w:t>
      </w:r>
      <w:r w:rsidR="00B83932" w:rsidRPr="003446CB">
        <w:rPr>
          <w:sz w:val="26"/>
          <w:szCs w:val="26"/>
        </w:rPr>
        <w:t>m</w:t>
      </w:r>
      <w:r w:rsidR="008C719B" w:rsidRPr="003446CB">
        <w:rPr>
          <w:sz w:val="26"/>
          <w:szCs w:val="26"/>
        </w:rPr>
        <w:t>inutes</w:t>
      </w:r>
      <w:r w:rsidR="00633872" w:rsidRPr="003446CB">
        <w:rPr>
          <w:sz w:val="26"/>
          <w:szCs w:val="26"/>
        </w:rPr>
        <w:t>)</w:t>
      </w:r>
      <w:bookmarkEnd w:id="104"/>
      <w:bookmarkEnd w:id="105"/>
      <w:bookmarkEnd w:id="106"/>
    </w:p>
    <w:p w14:paraId="209B4550" w14:textId="77777777" w:rsidR="00892A98" w:rsidRPr="003446CB" w:rsidRDefault="00892A98" w:rsidP="00892A98">
      <w:pPr>
        <w:spacing w:after="0"/>
        <w:ind w:left="360"/>
        <w:rPr>
          <w:szCs w:val="22"/>
        </w:rPr>
      </w:pPr>
    </w:p>
    <w:p w14:paraId="7D6EE220" w14:textId="77777777" w:rsidR="002E3CDE" w:rsidRPr="003446CB" w:rsidRDefault="002E3CDE" w:rsidP="0011048F">
      <w:pPr>
        <w:numPr>
          <w:ilvl w:val="0"/>
          <w:numId w:val="100"/>
        </w:numPr>
        <w:spacing w:after="0"/>
        <w:ind w:left="360"/>
        <w:rPr>
          <w:szCs w:val="22"/>
        </w:rPr>
        <w:sectPr w:rsidR="002E3CDE" w:rsidRPr="003446CB" w:rsidSect="00AA3D41">
          <w:footerReference w:type="even" r:id="rId120"/>
          <w:footerReference w:type="default" r:id="rId121"/>
          <w:pgSz w:w="12240" w:h="15840" w:code="1"/>
          <w:pgMar w:top="1440" w:right="1440" w:bottom="1440" w:left="1440" w:header="720" w:footer="720" w:gutter="0"/>
          <w:cols w:space="720"/>
          <w:docGrid w:linePitch="360"/>
        </w:sectPr>
      </w:pPr>
      <w:r w:rsidRPr="003446CB">
        <w:rPr>
          <w:szCs w:val="22"/>
        </w:rPr>
        <w:t>Allow time for questions and discuss any issues that need clarification.</w:t>
      </w:r>
    </w:p>
    <w:p w14:paraId="21E5E9BA" w14:textId="1AB8E629" w:rsidR="002E3CDE" w:rsidRPr="003446CB" w:rsidRDefault="0042174F" w:rsidP="00557C17">
      <w:pPr>
        <w:pStyle w:val="Heading1"/>
        <w:rPr>
          <w:szCs w:val="22"/>
        </w:rPr>
      </w:pPr>
      <w:bookmarkStart w:id="107" w:name="_Toc206904480"/>
      <w:bookmarkStart w:id="108" w:name="_Toc410036365"/>
      <w:bookmarkStart w:id="109" w:name="_Toc429074836"/>
      <w:r w:rsidRPr="003446CB">
        <w:rPr>
          <w:noProof/>
        </w:rPr>
        <w:lastRenderedPageBreak/>
        <w:drawing>
          <wp:anchor distT="0" distB="0" distL="114300" distR="114300" simplePos="0" relativeHeight="251625472" behindDoc="0" locked="0" layoutInCell="1" allowOverlap="1" wp14:anchorId="6554183C" wp14:editId="55F1DB4B">
            <wp:simplePos x="0" y="0"/>
            <wp:positionH relativeFrom="column">
              <wp:posOffset>-542290</wp:posOffset>
            </wp:positionH>
            <wp:positionV relativeFrom="paragraph">
              <wp:posOffset>1155700</wp:posOffset>
            </wp:positionV>
            <wp:extent cx="380365" cy="367030"/>
            <wp:effectExtent l="0" t="0" r="635" b="0"/>
            <wp:wrapNone/>
            <wp:docPr id="779" name="Picture 242"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Description: clock"/>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80365"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6CB">
        <w:rPr>
          <w:noProof/>
        </w:rPr>
        <mc:AlternateContent>
          <mc:Choice Requires="wps">
            <w:drawing>
              <wp:anchor distT="0" distB="0" distL="114300" distR="114300" simplePos="0" relativeHeight="251624448" behindDoc="0" locked="0" layoutInCell="1" allowOverlap="1" wp14:anchorId="6632903C" wp14:editId="27FF5304">
                <wp:simplePos x="0" y="0"/>
                <wp:positionH relativeFrom="column">
                  <wp:posOffset>-88900</wp:posOffset>
                </wp:positionH>
                <wp:positionV relativeFrom="paragraph">
                  <wp:posOffset>1200150</wp:posOffset>
                </wp:positionV>
                <wp:extent cx="690880" cy="322580"/>
                <wp:effectExtent l="0" t="0" r="0" b="127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322580"/>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920E0" w14:textId="61D5520D" w:rsidR="005277EE" w:rsidRDefault="005277EE" w:rsidP="00324924">
                            <w:r>
                              <w:t>3 hours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2903C" id="_x0000_s1162" type="#_x0000_t202" style="position:absolute;margin-left:-7pt;margin-top:94.5pt;width:54.4pt;height:25.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" filled="f" fillcolor="#365f91" stroked="f">
                <v:textbox>
                  <w:txbxContent>
                    <w:p w14:paraId="6DD920E0" w14:textId="61D5520D" w:rsidR="005277EE" w:rsidRDefault="005277EE" w:rsidP="00324924">
                      <w:r>
                        <w:t>3 hours</w:t>
                      </w:r>
                    </w:p>
                  </w:txbxContent>
                </v:textbox>
              </v:shape>
            </w:pict>
          </mc:Fallback>
        </mc:AlternateContent>
      </w:r>
      <w:r w:rsidR="00324924" w:rsidRPr="003446CB">
        <w:t>MODULE</w:t>
      </w:r>
      <w:r w:rsidR="002E3CDE" w:rsidRPr="003446CB">
        <w:t xml:space="preserve"> </w:t>
      </w:r>
      <w:r w:rsidR="001C0EE6" w:rsidRPr="003446CB">
        <w:t>6</w:t>
      </w:r>
      <w:r w:rsidR="002E3CDE" w:rsidRPr="003446CB">
        <w:t xml:space="preserve">. </w:t>
      </w:r>
      <w:r w:rsidR="00324924" w:rsidRPr="003446CB">
        <w:t xml:space="preserve">NUTRITION CARE FOR </w:t>
      </w:r>
      <w:bookmarkEnd w:id="107"/>
      <w:r w:rsidR="00324924" w:rsidRPr="003446CB">
        <w:t>INFANTS AND YOUNG CHILDREN</w:t>
      </w:r>
      <w:bookmarkEnd w:id="108"/>
      <w:bookmarkEnd w:id="109"/>
      <w:r w:rsidR="00324924" w:rsidRPr="003446CB">
        <w:t xml:space="preserve"> </w:t>
      </w:r>
    </w:p>
    <w:p w14:paraId="0C44410A" w14:textId="77777777" w:rsidR="00324924" w:rsidRPr="003446CB" w:rsidRDefault="00324924" w:rsidP="00324924">
      <w:pPr>
        <w:spacing w:after="0"/>
        <w:rPr>
          <w:color w:val="4F6228"/>
        </w:rPr>
      </w:pPr>
    </w:p>
    <w:p w14:paraId="317FE683" w14:textId="77777777" w:rsidR="00600321" w:rsidRPr="003446CB" w:rsidRDefault="00600321" w:rsidP="00600321">
      <w:pPr>
        <w:pStyle w:val="ColorfulList-Accent15"/>
        <w:spacing w:after="0"/>
        <w:ind w:left="0"/>
      </w:pPr>
    </w:p>
    <w:p w14:paraId="12BB0D2E" w14:textId="32FCACF8" w:rsidR="00666207" w:rsidRPr="003446CB" w:rsidRDefault="0042174F" w:rsidP="00892A98">
      <w:pPr>
        <w:pStyle w:val="ColorfulList-Accent15"/>
        <w:spacing w:after="0"/>
        <w:ind w:left="0"/>
        <w:rPr>
          <w:bCs/>
          <w:szCs w:val="22"/>
        </w:rPr>
      </w:pPr>
      <w:r w:rsidRPr="003446CB">
        <w:rPr>
          <w:noProof/>
        </w:rPr>
        <mc:AlternateContent>
          <mc:Choice Requires="wpg">
            <w:drawing>
              <wp:inline distT="0" distB="0" distL="0" distR="0" wp14:anchorId="3CD430DA" wp14:editId="58D376B6">
                <wp:extent cx="5943600" cy="590611"/>
                <wp:effectExtent l="19050" t="19050" r="19050" b="19050"/>
                <wp:docPr id="299"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90611"/>
                          <a:chOff x="1464" y="4279"/>
                          <a:chExt cx="9015" cy="1046"/>
                        </a:xfrm>
                      </wpg:grpSpPr>
                      <wps:wsp>
                        <wps:cNvPr id="300" name="AutoShape 41"/>
                        <wps:cNvSpPr>
                          <a:spLocks noChangeArrowheads="1"/>
                        </wps:cNvSpPr>
                        <wps:spPr bwMode="auto">
                          <a:xfrm>
                            <a:off x="1464" y="4279"/>
                            <a:ext cx="1984" cy="1045"/>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301" name="Text Box 42" descr="Explain the nutritional needs of infants and young children, including those born to HIV-positive women." title="Purpose"/>
                        <wps:cNvSpPr txBox="1">
                          <a:spLocks noChangeArrowheads="1"/>
                        </wps:cNvSpPr>
                        <wps:spPr bwMode="auto">
                          <a:xfrm>
                            <a:off x="3009" y="4279"/>
                            <a:ext cx="7470" cy="1046"/>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07CB5696" w14:textId="4FB99C68" w:rsidR="005277EE" w:rsidRPr="00A16C43" w:rsidRDefault="005277EE" w:rsidP="00892A98">
                              <w:pPr>
                                <w:spacing w:after="0"/>
                              </w:pPr>
                              <w:r>
                                <w:rPr>
                                  <w:bCs/>
                                  <w:szCs w:val="22"/>
                                </w:rPr>
                                <w:t>E</w:t>
                              </w:r>
                              <w:r w:rsidRPr="00A222B2">
                                <w:rPr>
                                  <w:bCs/>
                                  <w:szCs w:val="22"/>
                                </w:rPr>
                                <w:t xml:space="preserve">xplain the </w:t>
                              </w:r>
                              <w:r>
                                <w:rPr>
                                  <w:bCs/>
                                  <w:szCs w:val="22"/>
                                </w:rPr>
                                <w:t>nutritional needs of infants and young children, including those born to HIV-positive women.</w:t>
                              </w:r>
                            </w:p>
                          </w:txbxContent>
                        </wps:txbx>
                        <wps:bodyPr rot="0" vert="horz" wrap="square" lIns="91440" tIns="45720" rIns="91440" bIns="45720" anchor="ctr" anchorCtr="0" upright="1">
                          <a:noAutofit/>
                        </wps:bodyPr>
                      </wps:wsp>
                      <wps:wsp>
                        <wps:cNvPr id="302" name="Text Box 43"/>
                        <wps:cNvSpPr txBox="1">
                          <a:spLocks noChangeArrowheads="1"/>
                        </wps:cNvSpPr>
                        <wps:spPr bwMode="auto">
                          <a:xfrm>
                            <a:off x="1599" y="4588"/>
                            <a:ext cx="1345" cy="555"/>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39C94" w14:textId="77777777" w:rsidR="005277EE" w:rsidRPr="00DA6AF6" w:rsidRDefault="005277EE" w:rsidP="00666207">
                              <w:pPr>
                                <w:pStyle w:val="Whitetextinbox"/>
                              </w:pPr>
                              <w:r w:rsidRPr="00DA6AF6">
                                <w:t>Purpose</w:t>
                              </w:r>
                            </w:p>
                            <w:p w14:paraId="1DBAA020" w14:textId="77777777" w:rsidR="005277EE" w:rsidRDefault="005277EE" w:rsidP="00666207"/>
                          </w:txbxContent>
                        </wps:txbx>
                        <wps:bodyPr rot="0" vert="horz" wrap="square" lIns="91440" tIns="45720" rIns="91440" bIns="45720" anchor="t" anchorCtr="0" upright="1">
                          <a:noAutofit/>
                        </wps:bodyPr>
                      </wps:wsp>
                    </wpg:wgp>
                  </a:graphicData>
                </a:graphic>
              </wp:inline>
            </w:drawing>
          </mc:Choice>
          <mc:Fallback>
            <w:pict>
              <v:group w14:anchorId="3CD430DA" id="_x0000_s1163" style="width:468pt;height:46.5pt;mso-position-horizontal-relative:char;mso-position-vertical-relative:line" coordorigin="1464,4279" coordsize="9015,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">
                <v:roundrect id="AutoShape 41" o:spid="_x0000_s1164" style="position:absolute;left:1464;top:4279;width:1984;height:10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R8psIA&#10;AADcAAAADwAAAGRycy9kb3ducmV2LnhtbERPO2/CMBDeK/U/WFeJrTiAqCBgUFXEY4ChgYXtFF+T&#10;qPE5ig0Efj03VOr46XvPl52r1ZXaUHk2MOgnoIhzbysuDJyO6/cJqBCRLdaeycCdAiwXry9zTK2/&#10;8Tdds1goCeGQooEyxibVOuQlOQx93xAL9+Nbh1FgW2jb4k3CXa2HSfKhHVYsDSU29FVS/ptdnPS6&#10;x2Z/mO4P23O2spNqcJ/iODOm99Z9zkBF6uK/+M+9swZGicyXM3IE9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tHymwgAAANwAAAAPAAAAAAAAAAAAAAAAAJgCAABkcnMvZG93&#10;bnJldi54bWxQSwUGAAAAAAQABAD1AAAAhwMAAAAA&#10;" fillcolor="#76923c" strokecolor="#76923c" strokeweight="3pt">
                  <v:shadow color="#4e6128" opacity=".5" offset="1pt"/>
                </v:roundrect>
                <v:shape id="Text Box 42" o:spid="_x0000_s1165" type="#_x0000_t202" alt="Explain the nutritional needs of infants and young children, including those born to HIV-positive women." style="position:absolute;left:3009;top:4279;width:7470;height:10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9oMYA&#10;AADcAAAADwAAAGRycy9kb3ducmV2LnhtbESPQWvCQBSE7wX/w/KE3nRji7ZEV9GCJXiQNvXQ4zP7&#10;TKLZt2t2q+m/7wpCj8PMfMPMFp1pxIVaX1tWMBomIIgLq2suFey+1oNXED4ga2wsk4Jf8rCY9x5m&#10;mGp75U+65KEUEcI+RQVVCC6V0hcVGfRD64ijd7CtwRBlW0rd4jXCTSOfkmQiDdYcFyp09FZRccp/&#10;jILzavz+PdlnH5vtPjvu0DrpX5xSj/1uOQURqAv/4Xs70wqekxHczs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9oMYAAADcAAAADwAAAAAAAAAAAAAAAACYAgAAZHJz&#10;L2Rvd25yZXYueG1sUEsFBgAAAAAEAAQA9QAAAIsDAAAAAA==&#10;" strokecolor="#76923c" strokeweight="3pt">
                  <v:shadow color="#4e6128" opacity=".5" offset="1pt"/>
                  <v:textbox>
                    <w:txbxContent>
                      <w:p w14:paraId="07CB5696" w14:textId="4FB99C68" w:rsidR="005277EE" w:rsidRPr="00A16C43" w:rsidRDefault="005277EE" w:rsidP="00892A98">
                        <w:pPr>
                          <w:spacing w:after="0"/>
                        </w:pPr>
                        <w:r>
                          <w:rPr>
                            <w:bCs/>
                            <w:szCs w:val="22"/>
                          </w:rPr>
                          <w:t>E</w:t>
                        </w:r>
                        <w:r w:rsidRPr="00A222B2">
                          <w:rPr>
                            <w:bCs/>
                            <w:szCs w:val="22"/>
                          </w:rPr>
                          <w:t xml:space="preserve">xplain the </w:t>
                        </w:r>
                        <w:r>
                          <w:rPr>
                            <w:bCs/>
                            <w:szCs w:val="22"/>
                          </w:rPr>
                          <w:t>nutritional needs of infants and young children, including those born to HIV-positive women.</w:t>
                        </w:r>
                      </w:p>
                    </w:txbxContent>
                  </v:textbox>
                </v:shape>
                <v:shape id="Text Box 43" o:spid="_x0000_s1166" type="#_x0000_t202" style="position:absolute;left:1599;top:4588;width:13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DbMYA&#10;AADcAAAADwAAAGRycy9kb3ducmV2LnhtbESP3WoCMRSE74W+QzhC7zTR1iqrUdrSomAF/+nlYXO6&#10;u3RzsmxSXd/eFAQvh5n5hpnMGluKE9W+cKyh11UgiFNnCs407HefnREIH5ANlo5Jw4U8zKYPrQkm&#10;xp15Q6dtyESEsE9QQx5ClUjp05ws+q6riKP342qLIco6k6bGc4TbUvaVepEWC44LOVb0nlP6u/2z&#10;Gj6Wg+f1vFGXQ/Y2nLvBcfX1vVxp/dhuXscgAjXhHr61F0bDk+rD/5l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DbMYAAADcAAAADwAAAAAAAAAAAAAAAACYAgAAZHJz&#10;L2Rvd25yZXYueG1sUEsFBgAAAAAEAAQA9QAAAIsDAAAAAA==&#10;" filled="f" fillcolor="#365f91" stroked="f">
                  <v:textbox>
                    <w:txbxContent>
                      <w:p w14:paraId="16A39C94" w14:textId="77777777" w:rsidR="005277EE" w:rsidRPr="00DA6AF6" w:rsidRDefault="005277EE" w:rsidP="00666207">
                        <w:pPr>
                          <w:pStyle w:val="Whitetextinbox"/>
                        </w:pPr>
                        <w:r w:rsidRPr="00DA6AF6">
                          <w:t>Purpose</w:t>
                        </w:r>
                      </w:p>
                      <w:p w14:paraId="1DBAA020" w14:textId="77777777" w:rsidR="005277EE" w:rsidRDefault="005277EE" w:rsidP="00666207"/>
                    </w:txbxContent>
                  </v:textbox>
                </v:shape>
                <w10:anchorlock/>
              </v:group>
            </w:pict>
          </mc:Fallback>
        </mc:AlternateContent>
      </w:r>
    </w:p>
    <w:p w14:paraId="2CF54C2B" w14:textId="77777777" w:rsidR="00666207" w:rsidRPr="003446CB" w:rsidRDefault="00666207" w:rsidP="00892A98">
      <w:pPr>
        <w:spacing w:after="0"/>
      </w:pPr>
    </w:p>
    <w:p w14:paraId="5977D8C6" w14:textId="26C27C35" w:rsidR="00666207" w:rsidRPr="003446CB" w:rsidRDefault="0042174F" w:rsidP="00892A98">
      <w:pPr>
        <w:spacing w:after="0"/>
      </w:pPr>
      <w:r w:rsidRPr="003446CB">
        <w:rPr>
          <w:noProof/>
        </w:rPr>
        <mc:AlternateContent>
          <mc:Choice Requires="wpg">
            <w:drawing>
              <wp:inline distT="0" distB="0" distL="0" distR="0" wp14:anchorId="273A0F92" wp14:editId="675F0DFA">
                <wp:extent cx="5943600" cy="1469779"/>
                <wp:effectExtent l="19050" t="19050" r="19050" b="16510"/>
                <wp:docPr id="294" name="Group 1102" descr="By the end of this module, participants should be able to:&#10;1. Explain the causes and consequences of stunting&#10;2. Describe how HIV can be transmitted from mother to child&#10;3. Describe the risks and benefits of different infant feeding practices&#10;4. Counsel pregnant women and mothers on exclusive breastfeeding and complementary feeding&#10;5. Counsel caregivers on feeding children over 6 months of age&#10;" title="Learning Objectiv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469779"/>
                          <a:chOff x="1461" y="5685"/>
                          <a:chExt cx="8994" cy="2309"/>
                        </a:xfrm>
                      </wpg:grpSpPr>
                      <wps:wsp>
                        <wps:cNvPr id="296" name="AutoShape 240"/>
                        <wps:cNvSpPr>
                          <a:spLocks noChangeArrowheads="1"/>
                        </wps:cNvSpPr>
                        <wps:spPr bwMode="auto">
                          <a:xfrm>
                            <a:off x="1461" y="5685"/>
                            <a:ext cx="1979" cy="2308"/>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297" name="Text Box 241" descr="By the end of this module, participants should be able to:&#10;1. Explain the causes and consequences of stunting&#10;2. Describe how HIV can be transmitted from mother to child&#10;2. Describe the risks and benefits of different infant feeding practices&#10;3. Counsel pregnant women and mothers on exclusive breastfeeding and complementary feeding&#10;4. Counsel caregivers on feeding children over 6 months of age&#10;"/>
                        <wps:cNvSpPr txBox="1">
                          <a:spLocks noChangeArrowheads="1"/>
                        </wps:cNvSpPr>
                        <wps:spPr bwMode="auto">
                          <a:xfrm>
                            <a:off x="3002" y="5685"/>
                            <a:ext cx="7453" cy="2309"/>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0C267501" w14:textId="1A739E3B" w:rsidR="005277EE" w:rsidRPr="00054F39" w:rsidRDefault="005277EE" w:rsidP="00892A98">
                              <w:pPr>
                                <w:pStyle w:val="Normalbeforebullet"/>
                              </w:pPr>
                              <w:r w:rsidRPr="00054F39">
                                <w:t xml:space="preserve">By the end of this module, participants </w:t>
                              </w:r>
                              <w:r>
                                <w:t xml:space="preserve">should </w:t>
                              </w:r>
                              <w:r w:rsidRPr="00054F39">
                                <w:t>be able to:</w:t>
                              </w:r>
                            </w:p>
                            <w:p w14:paraId="3A6360E9" w14:textId="5E185C16" w:rsidR="005277EE" w:rsidRDefault="005277EE" w:rsidP="0011048F">
                              <w:pPr>
                                <w:numPr>
                                  <w:ilvl w:val="0"/>
                                  <w:numId w:val="126"/>
                                </w:numPr>
                                <w:autoSpaceDE/>
                                <w:autoSpaceDN/>
                                <w:adjustRightInd/>
                                <w:spacing w:after="0"/>
                                <w:rPr>
                                  <w:bCs/>
                                  <w:szCs w:val="22"/>
                                </w:rPr>
                              </w:pPr>
                              <w:r>
                                <w:rPr>
                                  <w:bCs/>
                                  <w:szCs w:val="22"/>
                                </w:rPr>
                                <w:t>Explain the causes and consequences of stunting</w:t>
                              </w:r>
                            </w:p>
                            <w:p w14:paraId="1189914E" w14:textId="472C1425" w:rsidR="005277EE" w:rsidRDefault="005277EE" w:rsidP="0011048F">
                              <w:pPr>
                                <w:numPr>
                                  <w:ilvl w:val="0"/>
                                  <w:numId w:val="126"/>
                                </w:numPr>
                                <w:autoSpaceDE/>
                                <w:autoSpaceDN/>
                                <w:adjustRightInd/>
                                <w:spacing w:after="0"/>
                                <w:rPr>
                                  <w:bCs/>
                                  <w:szCs w:val="22"/>
                                </w:rPr>
                              </w:pPr>
                              <w:r w:rsidRPr="00A222B2">
                                <w:rPr>
                                  <w:bCs/>
                                  <w:szCs w:val="22"/>
                                </w:rPr>
                                <w:t>Describe how HIV can be transmitted from mother to child</w:t>
                              </w:r>
                            </w:p>
                            <w:p w14:paraId="65981BD3" w14:textId="010D9CB2" w:rsidR="005277EE" w:rsidRPr="00666207" w:rsidRDefault="005277EE" w:rsidP="00957D76">
                              <w:pPr>
                                <w:autoSpaceDE/>
                                <w:autoSpaceDN/>
                                <w:adjustRightInd/>
                                <w:spacing w:after="0"/>
                                <w:ind w:left="720" w:hanging="360"/>
                                <w:rPr>
                                  <w:bCs/>
                                  <w:szCs w:val="22"/>
                                </w:rPr>
                              </w:pPr>
                              <w:r>
                                <w:rPr>
                                  <w:bCs/>
                                  <w:szCs w:val="22"/>
                                </w:rPr>
                                <w:t xml:space="preserve">2. </w:t>
                              </w:r>
                              <w:r>
                                <w:rPr>
                                  <w:bCs/>
                                  <w:szCs w:val="22"/>
                                </w:rPr>
                                <w:tab/>
                              </w:r>
                              <w:r w:rsidRPr="00666207">
                                <w:rPr>
                                  <w:bCs/>
                                  <w:szCs w:val="22"/>
                                </w:rPr>
                                <w:t>Describe the risks and benefits of different infant feeding practices</w:t>
                              </w:r>
                            </w:p>
                            <w:p w14:paraId="17705A3A" w14:textId="43F53371" w:rsidR="005277EE" w:rsidRPr="0007721E" w:rsidRDefault="005277EE" w:rsidP="0011048F">
                              <w:pPr>
                                <w:numPr>
                                  <w:ilvl w:val="0"/>
                                  <w:numId w:val="119"/>
                                </w:numPr>
                                <w:tabs>
                                  <w:tab w:val="left" w:pos="360"/>
                                </w:tabs>
                                <w:autoSpaceDE/>
                                <w:autoSpaceDN/>
                                <w:adjustRightInd/>
                                <w:spacing w:after="0"/>
                                <w:ind w:left="720"/>
                                <w:rPr>
                                  <w:szCs w:val="22"/>
                                </w:rPr>
                              </w:pPr>
                              <w:r w:rsidRPr="00AD1FB3">
                                <w:rPr>
                                  <w:bCs/>
                                </w:rPr>
                                <w:t xml:space="preserve">Counsel </w:t>
                              </w:r>
                              <w:r>
                                <w:rPr>
                                  <w:bCs/>
                                </w:rPr>
                                <w:t>pregnant women and mothers</w:t>
                              </w:r>
                              <w:r w:rsidRPr="00AD1FB3">
                                <w:rPr>
                                  <w:bCs/>
                                </w:rPr>
                                <w:t xml:space="preserve"> on exclusive breastfeeding </w:t>
                              </w:r>
                              <w:r>
                                <w:rPr>
                                  <w:bCs/>
                                </w:rPr>
                                <w:t>and</w:t>
                              </w:r>
                              <w:r w:rsidRPr="00AD1FB3">
                                <w:rPr>
                                  <w:bCs/>
                                </w:rPr>
                                <w:t xml:space="preserve"> complementary feeding</w:t>
                              </w:r>
                            </w:p>
                            <w:p w14:paraId="1F8A1D79" w14:textId="3FB41830" w:rsidR="005277EE" w:rsidRDefault="005277EE" w:rsidP="0011048F">
                              <w:pPr>
                                <w:numPr>
                                  <w:ilvl w:val="0"/>
                                  <w:numId w:val="119"/>
                                </w:numPr>
                                <w:tabs>
                                  <w:tab w:val="left" w:pos="360"/>
                                </w:tabs>
                                <w:autoSpaceDE/>
                                <w:autoSpaceDN/>
                                <w:adjustRightInd/>
                                <w:spacing w:after="0"/>
                                <w:ind w:left="720"/>
                              </w:pPr>
                              <w:r w:rsidRPr="00853768">
                                <w:rPr>
                                  <w:bCs/>
                                </w:rPr>
                                <w:t xml:space="preserve">Counsel caregivers on feeding children over 6 months </w:t>
                              </w:r>
                              <w:r>
                                <w:rPr>
                                  <w:bCs/>
                                </w:rPr>
                                <w:t>of age</w:t>
                              </w:r>
                            </w:p>
                          </w:txbxContent>
                        </wps:txbx>
                        <wps:bodyPr rot="0" vert="horz" wrap="square" lIns="91440" tIns="45720" rIns="91440" bIns="45720" anchor="t" anchorCtr="0" upright="1">
                          <a:spAutoFit/>
                        </wps:bodyPr>
                      </wps:wsp>
                      <wps:wsp>
                        <wps:cNvPr id="298" name="Text Box 242"/>
                        <wps:cNvSpPr txBox="1">
                          <a:spLocks noChangeArrowheads="1"/>
                        </wps:cNvSpPr>
                        <wps:spPr bwMode="auto">
                          <a:xfrm>
                            <a:off x="1461" y="6423"/>
                            <a:ext cx="1640" cy="1107"/>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76923C"/>
                                </a:solidFill>
                                <a:miter lim="800000"/>
                                <a:headEnd/>
                                <a:tailEnd/>
                              </a14:hiddenLine>
                            </a:ext>
                          </a:extLst>
                        </wps:spPr>
                        <wps:txbx>
                          <w:txbxContent>
                            <w:p w14:paraId="6794B0D0" w14:textId="77777777" w:rsidR="005277EE" w:rsidRDefault="005277EE" w:rsidP="00666207">
                              <w:pPr>
                                <w:pStyle w:val="Whitetextinbox"/>
                              </w:pPr>
                              <w:r>
                                <w:t>Learning objectives</w:t>
                              </w:r>
                            </w:p>
                          </w:txbxContent>
                        </wps:txbx>
                        <wps:bodyPr rot="0" vert="horz" wrap="square" lIns="91440" tIns="45720" rIns="91440" bIns="45720" anchor="t" anchorCtr="0" upright="1">
                          <a:noAutofit/>
                        </wps:bodyPr>
                      </wps:wsp>
                    </wpg:wgp>
                  </a:graphicData>
                </a:graphic>
              </wp:inline>
            </w:drawing>
          </mc:Choice>
          <mc:Fallback>
            <w:pict>
              <v:group w14:anchorId="273A0F92" id="Group 1102" o:spid="_x0000_s1167" alt="Title: Learning Objectives - Description: By the end of this module, participants should be able to:&#10;1. Explain the causes and consequences of stunting&#10;2. Describe how HIV can be transmitted from mother to child&#10;3. Describe the risks and benefits of different infant feeding practices&#10;4. Counsel pregnant women and mothers on exclusive breastfeeding and complementary feeding&#10;5. Counsel caregivers on feeding children over 6 months of age&#10;" style="width:468pt;height:115.75pt;mso-position-horizontal-relative:char;mso-position-vertical-relative:line" coordorigin="1461,5685" coordsize="8994,2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">
                <v:roundrect id="AutoShape 240" o:spid="_x0000_s1168" style="position:absolute;left:1461;top:5685;width:1979;height:23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bU8UA&#10;AADcAAAADwAAAGRycy9kb3ducmV2LnhtbESPS2vCQBSF90L/w3AFd2aioJg0E5GWPha6MO2mu0vm&#10;NgnN3AmZqUn66zuC4PJwHh8n24+mFRfqXWNZwSqKQRCXVjdcKfj8eFnuQDiPrLG1TAomcrDPH2YZ&#10;ptoOfKZL4SsRRtilqKD2vkuldGVNBl1kO+LgfdveoA+yr6TucQjjppXrON5Kgw0HQo0dPdVU/hS/&#10;JnDN3+vxlBxPb1/Fs941qynBTaHUYj4eHkF4Gv09fGu/awXrZAv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tTxQAAANwAAAAPAAAAAAAAAAAAAAAAAJgCAABkcnMv&#10;ZG93bnJldi54bWxQSwUGAAAAAAQABAD1AAAAigMAAAAA&#10;" fillcolor="#76923c" strokecolor="#76923c" strokeweight="3pt">
                  <v:shadow color="#4e6128" opacity=".5" offset="1pt"/>
                </v:roundrect>
                <v:shape id="_x0000_s1169" type="#_x0000_t202" alt="By the end of this module, participants should be able to:&#10;1. Explain the causes and consequences of stunting&#10;2. Describe how HIV can be transmitted from mother to child&#10;2. Describe the risks and benefits of different infant feeding practices&#10;3. Counsel pregnant women and mothers on exclusive breastfeeding and complementary feeding&#10;4. Counsel caregivers on feeding children over 6 months of age&#10;" style="position:absolute;left:3002;top:5685;width:7453;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nDsUA&#10;AADcAAAADwAAAGRycy9kb3ducmV2LnhtbESPT2vCQBTE7wW/w/IK3ppNPRibZhURWgP1Yiri8ZF9&#10;+UOzb0N2NfHbdwsFj8PM/IbJNpPpxI0G11pW8BrFIIhLq1uuFZy+P15WIJxH1thZJgV3crBZz54y&#10;TLUd+Ui3wtciQNilqKDxvk+ldGVDBl1ke+LgVXYw6IMcaqkHHAPcdHIRx0tpsOWw0GBPu4bKn+Jq&#10;FFy+8tJW5+Tkxu3xUByqer//HJWaP0/bdxCeJv8I/7dzrWDxlsD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acOxQAAANwAAAAPAAAAAAAAAAAAAAAAAJgCAABkcnMv&#10;ZG93bnJldi54bWxQSwUGAAAAAAQABAD1AAAAigMAAAAA&#10;" strokecolor="#76923c" strokeweight="3pt">
                  <v:shadow color="#4e6128" opacity=".5" offset="1pt"/>
                  <v:textbox style="mso-fit-shape-to-text:t">
                    <w:txbxContent>
                      <w:p w14:paraId="0C267501" w14:textId="1A739E3B" w:rsidR="005277EE" w:rsidRPr="00054F39" w:rsidRDefault="005277EE" w:rsidP="00892A98">
                        <w:pPr>
                          <w:pStyle w:val="Normalbeforebullet"/>
                        </w:pPr>
                        <w:r w:rsidRPr="00054F39">
                          <w:t xml:space="preserve">By the end of this module, participants </w:t>
                        </w:r>
                        <w:r>
                          <w:t xml:space="preserve">should </w:t>
                        </w:r>
                        <w:r w:rsidRPr="00054F39">
                          <w:t>be able to:</w:t>
                        </w:r>
                      </w:p>
                      <w:p w14:paraId="3A6360E9" w14:textId="5E185C16" w:rsidR="005277EE" w:rsidRDefault="005277EE" w:rsidP="0011048F">
                        <w:pPr>
                          <w:numPr>
                            <w:ilvl w:val="0"/>
                            <w:numId w:val="126"/>
                          </w:numPr>
                          <w:autoSpaceDE/>
                          <w:autoSpaceDN/>
                          <w:adjustRightInd/>
                          <w:spacing w:after="0"/>
                          <w:rPr>
                            <w:bCs/>
                            <w:szCs w:val="22"/>
                          </w:rPr>
                        </w:pPr>
                        <w:r>
                          <w:rPr>
                            <w:bCs/>
                            <w:szCs w:val="22"/>
                          </w:rPr>
                          <w:t>Explain the causes and consequences of stunting</w:t>
                        </w:r>
                      </w:p>
                      <w:p w14:paraId="1189914E" w14:textId="472C1425" w:rsidR="005277EE" w:rsidRDefault="005277EE" w:rsidP="0011048F">
                        <w:pPr>
                          <w:numPr>
                            <w:ilvl w:val="0"/>
                            <w:numId w:val="126"/>
                          </w:numPr>
                          <w:autoSpaceDE/>
                          <w:autoSpaceDN/>
                          <w:adjustRightInd/>
                          <w:spacing w:after="0"/>
                          <w:rPr>
                            <w:bCs/>
                            <w:szCs w:val="22"/>
                          </w:rPr>
                        </w:pPr>
                        <w:r w:rsidRPr="00A222B2">
                          <w:rPr>
                            <w:bCs/>
                            <w:szCs w:val="22"/>
                          </w:rPr>
                          <w:t>Describe how HIV can be transmitted from mother to child</w:t>
                        </w:r>
                      </w:p>
                      <w:p w14:paraId="65981BD3" w14:textId="010D9CB2" w:rsidR="005277EE" w:rsidRPr="00666207" w:rsidRDefault="005277EE" w:rsidP="00957D76">
                        <w:pPr>
                          <w:autoSpaceDE/>
                          <w:autoSpaceDN/>
                          <w:adjustRightInd/>
                          <w:spacing w:after="0"/>
                          <w:ind w:left="720" w:hanging="360"/>
                          <w:rPr>
                            <w:bCs/>
                            <w:szCs w:val="22"/>
                          </w:rPr>
                        </w:pPr>
                        <w:r>
                          <w:rPr>
                            <w:bCs/>
                            <w:szCs w:val="22"/>
                          </w:rPr>
                          <w:t xml:space="preserve">2. </w:t>
                        </w:r>
                        <w:r>
                          <w:rPr>
                            <w:bCs/>
                            <w:szCs w:val="22"/>
                          </w:rPr>
                          <w:tab/>
                        </w:r>
                        <w:r w:rsidRPr="00666207">
                          <w:rPr>
                            <w:bCs/>
                            <w:szCs w:val="22"/>
                          </w:rPr>
                          <w:t>Describe the risks and benefits of different infant feeding practices</w:t>
                        </w:r>
                      </w:p>
                      <w:p w14:paraId="17705A3A" w14:textId="43F53371" w:rsidR="005277EE" w:rsidRPr="0007721E" w:rsidRDefault="005277EE" w:rsidP="0011048F">
                        <w:pPr>
                          <w:numPr>
                            <w:ilvl w:val="0"/>
                            <w:numId w:val="119"/>
                          </w:numPr>
                          <w:tabs>
                            <w:tab w:val="left" w:pos="360"/>
                          </w:tabs>
                          <w:autoSpaceDE/>
                          <w:autoSpaceDN/>
                          <w:adjustRightInd/>
                          <w:spacing w:after="0"/>
                          <w:ind w:left="720"/>
                          <w:rPr>
                            <w:szCs w:val="22"/>
                          </w:rPr>
                        </w:pPr>
                        <w:r w:rsidRPr="00AD1FB3">
                          <w:rPr>
                            <w:bCs/>
                          </w:rPr>
                          <w:t xml:space="preserve">Counsel </w:t>
                        </w:r>
                        <w:r>
                          <w:rPr>
                            <w:bCs/>
                          </w:rPr>
                          <w:t>pregnant women and mothers</w:t>
                        </w:r>
                        <w:r w:rsidRPr="00AD1FB3">
                          <w:rPr>
                            <w:bCs/>
                          </w:rPr>
                          <w:t xml:space="preserve"> on exclusive breastfeeding </w:t>
                        </w:r>
                        <w:r>
                          <w:rPr>
                            <w:bCs/>
                          </w:rPr>
                          <w:t>and</w:t>
                        </w:r>
                        <w:r w:rsidRPr="00AD1FB3">
                          <w:rPr>
                            <w:bCs/>
                          </w:rPr>
                          <w:t xml:space="preserve"> complementary feeding</w:t>
                        </w:r>
                      </w:p>
                      <w:p w14:paraId="1F8A1D79" w14:textId="3FB41830" w:rsidR="005277EE" w:rsidRDefault="005277EE" w:rsidP="0011048F">
                        <w:pPr>
                          <w:numPr>
                            <w:ilvl w:val="0"/>
                            <w:numId w:val="119"/>
                          </w:numPr>
                          <w:tabs>
                            <w:tab w:val="left" w:pos="360"/>
                          </w:tabs>
                          <w:autoSpaceDE/>
                          <w:autoSpaceDN/>
                          <w:adjustRightInd/>
                          <w:spacing w:after="0"/>
                          <w:ind w:left="720"/>
                        </w:pPr>
                        <w:r w:rsidRPr="00853768">
                          <w:rPr>
                            <w:bCs/>
                          </w:rPr>
                          <w:t xml:space="preserve">Counsel caregivers on feeding children over 6 months </w:t>
                        </w:r>
                        <w:r>
                          <w:rPr>
                            <w:bCs/>
                          </w:rPr>
                          <w:t>of age</w:t>
                        </w:r>
                      </w:p>
                    </w:txbxContent>
                  </v:textbox>
                </v:shape>
                <v:shape id="Text Box 242" o:spid="_x0000_s1170" type="#_x0000_t202" style="position:absolute;left:1461;top:6423;width:1640;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Qt5sIA&#10;AADcAAAADwAAAGRycy9kb3ducmV2LnhtbERPTWvCMBi+C/sP4R14s+k8iHZGGYKihynWfR1fmndt&#10;WfMmNFns/v1yEDw+PN/L9WA6Ean3rWUFT1kOgriyuuVawdtlO5mD8AFZY2eZFPyRh/XqYbTEQtsr&#10;nymWoRYphH2BCpoQXCGlrxoy6DPriBP3bXuDIcG+lrrHawo3nZzm+UwabDk1NOho01D1U/4aBWw/&#10;9Onw+RqP7wv3JctTdJtdVGr8OLw8gwg0hLv45t5rBdNFWpvOp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C3mwgAAANwAAAAPAAAAAAAAAAAAAAAAAJgCAABkcnMvZG93&#10;bnJldi54bWxQSwUGAAAAAAQABAD1AAAAhwMAAAAA&#10;" filled="f" fillcolor="#365f91" stroked="f" strokecolor="#76923c">
                  <v:textbox>
                    <w:txbxContent>
                      <w:p w14:paraId="6794B0D0" w14:textId="77777777" w:rsidR="005277EE" w:rsidRDefault="005277EE" w:rsidP="00666207">
                        <w:pPr>
                          <w:pStyle w:val="Whitetextinbox"/>
                        </w:pPr>
                        <w:r>
                          <w:t>Learning objectives</w:t>
                        </w:r>
                      </w:p>
                    </w:txbxContent>
                  </v:textbox>
                </v:shape>
                <w10:anchorlock/>
              </v:group>
            </w:pict>
          </mc:Fallback>
        </mc:AlternateContent>
      </w:r>
    </w:p>
    <w:p w14:paraId="65C404E3" w14:textId="77777777" w:rsidR="00666207" w:rsidRPr="003446CB" w:rsidRDefault="00666207" w:rsidP="00892A98">
      <w:pPr>
        <w:spacing w:after="0"/>
      </w:pPr>
    </w:p>
    <w:p w14:paraId="78A4F542" w14:textId="62935025" w:rsidR="00666207" w:rsidRPr="003446CB" w:rsidRDefault="0042174F" w:rsidP="00892A98">
      <w:pPr>
        <w:spacing w:after="0"/>
      </w:pPr>
      <w:r w:rsidRPr="003446CB">
        <w:rPr>
          <w:noProof/>
        </w:rPr>
        <mc:AlternateContent>
          <mc:Choice Requires="wpg">
            <w:drawing>
              <wp:inline distT="0" distB="0" distL="0" distR="0" wp14:anchorId="51F8637A" wp14:editId="7321FA48">
                <wp:extent cx="5943600" cy="2653346"/>
                <wp:effectExtent l="19050" t="19050" r="19050" b="13970"/>
                <wp:docPr id="290" name="Group 1103" descr=" Markers and tape&#10; LCD projector&#10; Ball&#10; National infant and young child feeding guidelines &#10; Participant Handouts&#10; Handout 6.1. Causes and Consequences of Stunting&#10; Handout 6.2. Recommended Infant Feeding Practices &#10; Handout 6.3. Breastfeeding&#10; Handout 6.4. Counseling on Infant Feeding for HIV-Positive Mothers&#10; Handout 6.5. Counseling on Feeding Children over 6 Months Old&#10; Handout 6.6. Case Scenarios: Infant and Young Child Feeding&#10;– Annex 1. Algorithms for Management of Malnutrition&#10;" title="Materials Need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653346"/>
                          <a:chOff x="1605" y="9105"/>
                          <a:chExt cx="8994" cy="3864"/>
                        </a:xfrm>
                      </wpg:grpSpPr>
                      <wps:wsp>
                        <wps:cNvPr id="291" name="AutoShape 244"/>
                        <wps:cNvSpPr>
                          <a:spLocks noChangeArrowheads="1"/>
                        </wps:cNvSpPr>
                        <wps:spPr bwMode="auto">
                          <a:xfrm>
                            <a:off x="1605" y="9105"/>
                            <a:ext cx="1979" cy="3864"/>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292" name="Text Box 245"/>
                        <wps:cNvSpPr txBox="1">
                          <a:spLocks noChangeArrowheads="1"/>
                        </wps:cNvSpPr>
                        <wps:spPr bwMode="auto">
                          <a:xfrm>
                            <a:off x="3146" y="9105"/>
                            <a:ext cx="7453" cy="3864"/>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6E9A0A29" w14:textId="77777777" w:rsidR="005277EE" w:rsidRPr="00FC6EB2" w:rsidRDefault="005277EE" w:rsidP="0011048F">
                              <w:pPr>
                                <w:numPr>
                                  <w:ilvl w:val="0"/>
                                  <w:numId w:val="37"/>
                                </w:numPr>
                                <w:spacing w:after="0"/>
                                <w:ind w:left="360"/>
                                <w:rPr>
                                  <w:rFonts w:cs="Calibri"/>
                                </w:rPr>
                              </w:pPr>
                              <w:r w:rsidRPr="00FC6EB2">
                                <w:rPr>
                                  <w:rFonts w:cs="Calibri"/>
                                </w:rPr>
                                <w:t>Markers and tape</w:t>
                              </w:r>
                            </w:p>
                            <w:p w14:paraId="4F807446" w14:textId="01251CB7" w:rsidR="005277EE" w:rsidRPr="00853768" w:rsidRDefault="005277EE" w:rsidP="0011048F">
                              <w:pPr>
                                <w:numPr>
                                  <w:ilvl w:val="0"/>
                                  <w:numId w:val="37"/>
                                </w:numPr>
                                <w:spacing w:after="0"/>
                                <w:ind w:left="360"/>
                                <w:rPr>
                                  <w:rFonts w:cs="Calibri"/>
                                </w:rPr>
                              </w:pPr>
                              <w:r w:rsidRPr="00FC6EB2">
                                <w:rPr>
                                  <w:rFonts w:cs="Calibri"/>
                                </w:rPr>
                                <w:t>LCD projector</w:t>
                              </w:r>
                            </w:p>
                            <w:p w14:paraId="0DF97BCC" w14:textId="77777777" w:rsidR="005277EE" w:rsidRDefault="005277EE" w:rsidP="0011048F">
                              <w:pPr>
                                <w:numPr>
                                  <w:ilvl w:val="0"/>
                                  <w:numId w:val="37"/>
                                </w:numPr>
                                <w:spacing w:after="0"/>
                                <w:ind w:left="360"/>
                                <w:rPr>
                                  <w:rFonts w:cs="Calibri"/>
                                </w:rPr>
                              </w:pPr>
                              <w:r>
                                <w:rPr>
                                  <w:rFonts w:cs="Calibri"/>
                                </w:rPr>
                                <w:t>Ball</w:t>
                              </w:r>
                            </w:p>
                            <w:p w14:paraId="370EF6D5" w14:textId="46C67F80" w:rsidR="005277EE" w:rsidRDefault="005277EE" w:rsidP="0011048F">
                              <w:pPr>
                                <w:numPr>
                                  <w:ilvl w:val="0"/>
                                  <w:numId w:val="37"/>
                                </w:numPr>
                                <w:spacing w:after="0"/>
                                <w:ind w:left="360"/>
                                <w:rPr>
                                  <w:rFonts w:cs="Calibri"/>
                                </w:rPr>
                              </w:pPr>
                              <w:r w:rsidRPr="00B247AF">
                                <w:rPr>
                                  <w:rFonts w:cs="Calibri"/>
                                </w:rPr>
                                <w:t xml:space="preserve">National </w:t>
                              </w:r>
                              <w:r>
                                <w:rPr>
                                  <w:rFonts w:cs="Calibri"/>
                                </w:rPr>
                                <w:t>infant and young child feeding</w:t>
                              </w:r>
                              <w:r w:rsidRPr="00B247AF">
                                <w:rPr>
                                  <w:rFonts w:cs="Calibri"/>
                                </w:rPr>
                                <w:t xml:space="preserve"> guidelines </w:t>
                              </w:r>
                            </w:p>
                            <w:p w14:paraId="54202C49" w14:textId="77777777" w:rsidR="005277EE" w:rsidRPr="00C977D2" w:rsidRDefault="005277EE" w:rsidP="0011048F">
                              <w:pPr>
                                <w:numPr>
                                  <w:ilvl w:val="0"/>
                                  <w:numId w:val="37"/>
                                </w:numPr>
                                <w:tabs>
                                  <w:tab w:val="left" w:pos="360"/>
                                </w:tabs>
                                <w:autoSpaceDE/>
                                <w:autoSpaceDN/>
                                <w:adjustRightInd/>
                                <w:spacing w:after="0"/>
                                <w:ind w:left="360"/>
                                <w:rPr>
                                  <w:b/>
                                  <w:color w:val="4F6228"/>
                                </w:rPr>
                              </w:pPr>
                              <w:r>
                                <w:rPr>
                                  <w:b/>
                                  <w:color w:val="4F6228"/>
                                </w:rPr>
                                <w:t>Participant Handouts</w:t>
                              </w:r>
                            </w:p>
                            <w:p w14:paraId="714FBD5D" w14:textId="54687766" w:rsidR="005277EE" w:rsidRDefault="005277EE" w:rsidP="0011048F">
                              <w:pPr>
                                <w:numPr>
                                  <w:ilvl w:val="1"/>
                                  <w:numId w:val="127"/>
                                </w:numPr>
                                <w:autoSpaceDE/>
                                <w:autoSpaceDN/>
                                <w:adjustRightInd/>
                                <w:spacing w:after="0"/>
                                <w:ind w:left="720"/>
                                <w:rPr>
                                  <w:bCs/>
                                </w:rPr>
                              </w:pPr>
                              <w:r w:rsidRPr="00EC5E53">
                                <w:rPr>
                                  <w:bCs/>
                                </w:rPr>
                                <w:t xml:space="preserve">Handout </w:t>
                              </w:r>
                              <w:r>
                                <w:rPr>
                                  <w:bCs/>
                                </w:rPr>
                                <w:t>6</w:t>
                              </w:r>
                              <w:r w:rsidRPr="00EC5E53">
                                <w:rPr>
                                  <w:bCs/>
                                </w:rPr>
                                <w:t xml:space="preserve">.1. </w:t>
                              </w:r>
                              <w:r>
                                <w:rPr>
                                  <w:bCs/>
                                </w:rPr>
                                <w:t>Causes and Consequences of Stunting</w:t>
                              </w:r>
                            </w:p>
                            <w:p w14:paraId="1B20989E" w14:textId="29549C0C" w:rsidR="005277EE" w:rsidRPr="00EC5E53" w:rsidRDefault="005277EE" w:rsidP="0011048F">
                              <w:pPr>
                                <w:numPr>
                                  <w:ilvl w:val="1"/>
                                  <w:numId w:val="127"/>
                                </w:numPr>
                                <w:autoSpaceDE/>
                                <w:autoSpaceDN/>
                                <w:adjustRightInd/>
                                <w:spacing w:after="0"/>
                                <w:ind w:left="720"/>
                                <w:rPr>
                                  <w:bCs/>
                                </w:rPr>
                              </w:pPr>
                              <w:r>
                                <w:rPr>
                                  <w:bCs/>
                                </w:rPr>
                                <w:t xml:space="preserve">Handout 6.2. </w:t>
                              </w:r>
                              <w:r w:rsidRPr="00EC5E53">
                                <w:rPr>
                                  <w:bCs/>
                                </w:rPr>
                                <w:t xml:space="preserve">Recommended Infant Feeding Practices </w:t>
                              </w:r>
                            </w:p>
                            <w:p w14:paraId="4C8B9461" w14:textId="6815DDAF" w:rsidR="005277EE" w:rsidRPr="00EC5E53" w:rsidRDefault="005277EE" w:rsidP="0011048F">
                              <w:pPr>
                                <w:numPr>
                                  <w:ilvl w:val="1"/>
                                  <w:numId w:val="127"/>
                                </w:numPr>
                                <w:autoSpaceDE/>
                                <w:autoSpaceDN/>
                                <w:adjustRightInd/>
                                <w:spacing w:after="0"/>
                                <w:ind w:left="720"/>
                                <w:rPr>
                                  <w:bCs/>
                                </w:rPr>
                              </w:pPr>
                              <w:r w:rsidRPr="00EC5E53">
                                <w:rPr>
                                  <w:bCs/>
                                </w:rPr>
                                <w:t xml:space="preserve">Handout </w:t>
                              </w:r>
                              <w:r>
                                <w:rPr>
                                  <w:bCs/>
                                </w:rPr>
                                <w:t>6</w:t>
                              </w:r>
                              <w:r w:rsidRPr="00EC5E53">
                                <w:rPr>
                                  <w:bCs/>
                                </w:rPr>
                                <w:t>.</w:t>
                              </w:r>
                              <w:r>
                                <w:rPr>
                                  <w:bCs/>
                                </w:rPr>
                                <w:t>3</w:t>
                              </w:r>
                              <w:r w:rsidRPr="00EC5E53">
                                <w:rPr>
                                  <w:bCs/>
                                </w:rPr>
                                <w:t>. Breastfeeding</w:t>
                              </w:r>
                            </w:p>
                            <w:p w14:paraId="21C822CF" w14:textId="0837405F" w:rsidR="005277EE" w:rsidRPr="00EC5E53" w:rsidRDefault="005277EE" w:rsidP="0011048F">
                              <w:pPr>
                                <w:numPr>
                                  <w:ilvl w:val="1"/>
                                  <w:numId w:val="127"/>
                                </w:numPr>
                                <w:autoSpaceDE/>
                                <w:autoSpaceDN/>
                                <w:adjustRightInd/>
                                <w:spacing w:after="0"/>
                                <w:ind w:left="720"/>
                                <w:rPr>
                                  <w:bCs/>
                                </w:rPr>
                              </w:pPr>
                              <w:r w:rsidRPr="00EC5E53">
                                <w:rPr>
                                  <w:bCs/>
                                </w:rPr>
                                <w:t xml:space="preserve">Handout </w:t>
                              </w:r>
                              <w:r>
                                <w:rPr>
                                  <w:bCs/>
                                </w:rPr>
                                <w:t>6</w:t>
                              </w:r>
                              <w:r w:rsidRPr="00EC5E53">
                                <w:rPr>
                                  <w:bCs/>
                                </w:rPr>
                                <w:t>.</w:t>
                              </w:r>
                              <w:r>
                                <w:rPr>
                                  <w:bCs/>
                                </w:rPr>
                                <w:t>4</w:t>
                              </w:r>
                              <w:r w:rsidRPr="00EC5E53">
                                <w:rPr>
                                  <w:bCs/>
                                </w:rPr>
                                <w:t xml:space="preserve">. </w:t>
                              </w:r>
                              <w:r>
                                <w:rPr>
                                  <w:bCs/>
                                </w:rPr>
                                <w:t xml:space="preserve">Counseling on </w:t>
                              </w:r>
                              <w:r w:rsidRPr="00EC5E53">
                                <w:rPr>
                                  <w:bCs/>
                                </w:rPr>
                                <w:t>Infant Feeding for HIV-Positive Mothers</w:t>
                              </w:r>
                            </w:p>
                            <w:p w14:paraId="15EC2350" w14:textId="6E92EB8C" w:rsidR="005277EE" w:rsidRDefault="005277EE" w:rsidP="0011048F">
                              <w:pPr>
                                <w:numPr>
                                  <w:ilvl w:val="1"/>
                                  <w:numId w:val="127"/>
                                </w:numPr>
                                <w:autoSpaceDE/>
                                <w:autoSpaceDN/>
                                <w:adjustRightInd/>
                                <w:spacing w:after="0"/>
                                <w:ind w:left="720"/>
                                <w:rPr>
                                  <w:bCs/>
                                </w:rPr>
                              </w:pPr>
                              <w:r w:rsidRPr="00EC5E53">
                                <w:rPr>
                                  <w:bCs/>
                                </w:rPr>
                                <w:t xml:space="preserve">Handout </w:t>
                              </w:r>
                              <w:r>
                                <w:rPr>
                                  <w:bCs/>
                                </w:rPr>
                                <w:t>6</w:t>
                              </w:r>
                              <w:r w:rsidRPr="00EC5E53">
                                <w:rPr>
                                  <w:bCs/>
                                </w:rPr>
                                <w:t>.</w:t>
                              </w:r>
                              <w:r>
                                <w:rPr>
                                  <w:bCs/>
                                </w:rPr>
                                <w:t>5</w:t>
                              </w:r>
                              <w:r w:rsidRPr="00EC5E53">
                                <w:rPr>
                                  <w:bCs/>
                                </w:rPr>
                                <w:t xml:space="preserve">. </w:t>
                              </w:r>
                              <w:r>
                                <w:rPr>
                                  <w:bCs/>
                                </w:rPr>
                                <w:t>Counseling on F</w:t>
                              </w:r>
                              <w:r w:rsidRPr="00EC5E53">
                                <w:rPr>
                                  <w:bCs/>
                                </w:rPr>
                                <w:t>eeding Children over 6 Months Old</w:t>
                              </w:r>
                            </w:p>
                            <w:p w14:paraId="65814EEA" w14:textId="77777777" w:rsidR="005277EE" w:rsidRDefault="005277EE" w:rsidP="00781C5E">
                              <w:pPr>
                                <w:pStyle w:val="TOC3"/>
                                <w:numPr>
                                  <w:ilvl w:val="1"/>
                                  <w:numId w:val="127"/>
                                </w:numPr>
                                <w:tabs>
                                  <w:tab w:val="clear" w:pos="8630"/>
                                </w:tabs>
                                <w:autoSpaceDE/>
                                <w:autoSpaceDN/>
                                <w:adjustRightInd/>
                                <w:spacing w:after="0"/>
                                <w:ind w:left="720"/>
                                <w:rPr>
                                  <w:rFonts w:eastAsia="Times New Roman"/>
                                  <w:bCs/>
                                </w:rPr>
                              </w:pPr>
                              <w:r w:rsidRPr="0091691C">
                                <w:rPr>
                                  <w:rFonts w:eastAsia="Times New Roman"/>
                                  <w:bCs/>
                                </w:rPr>
                                <w:t>Handout 6.6. Case Scenarios: Infant and Young Child Feeding</w:t>
                              </w:r>
                            </w:p>
                            <w:p w14:paraId="28E7820B" w14:textId="2222B1D8" w:rsidR="005277EE" w:rsidRPr="00BC5D47" w:rsidRDefault="005277EE" w:rsidP="00BC5D47">
                              <w:pPr>
                                <w:pStyle w:val="ListParagraph"/>
                                <w:numPr>
                                  <w:ilvl w:val="0"/>
                                  <w:numId w:val="185"/>
                                </w:numPr>
                              </w:pPr>
                              <w:r w:rsidRPr="00BC5D47">
                                <w:t>Annex 1. Algorithms for Management of Malnutrition</w:t>
                              </w:r>
                            </w:p>
                            <w:p w14:paraId="12BE4847" w14:textId="77777777" w:rsidR="005277EE" w:rsidRPr="00BC5D47" w:rsidRDefault="005277EE" w:rsidP="00BC5D47"/>
                          </w:txbxContent>
                        </wps:txbx>
                        <wps:bodyPr rot="0" vert="horz" wrap="square" lIns="91440" tIns="45720" rIns="91440" bIns="45720" anchor="t" anchorCtr="0" upright="1">
                          <a:noAutofit/>
                        </wps:bodyPr>
                      </wps:wsp>
                      <wps:wsp>
                        <wps:cNvPr id="293" name="Text Box 246"/>
                        <wps:cNvSpPr txBox="1">
                          <a:spLocks noChangeArrowheads="1"/>
                        </wps:cNvSpPr>
                        <wps:spPr bwMode="auto">
                          <a:xfrm>
                            <a:off x="1656" y="10301"/>
                            <a:ext cx="1640" cy="1193"/>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76923C"/>
                                </a:solidFill>
                                <a:miter lim="800000"/>
                                <a:headEnd/>
                                <a:tailEnd/>
                              </a14:hiddenLine>
                            </a:ext>
                          </a:extLst>
                        </wps:spPr>
                        <wps:txbx>
                          <w:txbxContent>
                            <w:p w14:paraId="252DECDB" w14:textId="77777777" w:rsidR="005277EE" w:rsidRDefault="005277EE" w:rsidP="00666207">
                              <w:pPr>
                                <w:pStyle w:val="Whitetextinbox"/>
                              </w:pPr>
                              <w:r>
                                <w:t>Materials needed</w:t>
                              </w:r>
                            </w:p>
                          </w:txbxContent>
                        </wps:txbx>
                        <wps:bodyPr rot="0" vert="horz" wrap="square" lIns="91440" tIns="45720" rIns="91440" bIns="45720" anchor="t" anchorCtr="0" upright="1">
                          <a:noAutofit/>
                        </wps:bodyPr>
                      </wps:wsp>
                    </wpg:wgp>
                  </a:graphicData>
                </a:graphic>
              </wp:inline>
            </w:drawing>
          </mc:Choice>
          <mc:Fallback>
            <w:pict>
              <v:group w14:anchorId="51F8637A" id="Group 1103" o:spid="_x0000_s1171" alt="Title: Materials Needed - Description:  Markers and tape&#10; LCD projector&#10; Ball&#10; National infant and young child feeding guidelines &#10; Participant Handouts&#10; Handout 6.1. Causes and Consequences of Stunting&#10; Handout 6.2. Recommended Infant Feeding Practices &#10; Handout 6.3. Breastfeeding&#10; Handout 6.4. Counseling on Infant Feeding for HIV-Positive Mothers&#10; Handout 6.5. Counseling on Feeding Children over 6 Months Old&#10; Handout 6.6. Case Scenarios: Infant and Young Child Feeding&#10;– Annex 1. Algorithms for Management of Malnutrition&#10;" style="width:468pt;height:208.9pt;mso-position-horizontal-relative:char;mso-position-vertical-relative:line" coordorigin="1605,9105" coordsize="8994,3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">
                <v:roundrect id="AutoShape 244" o:spid="_x0000_s1172" style="position:absolute;left:1605;top:9105;width:1979;height:38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DJ8UA&#10;AADcAAAADwAAAGRycy9kb3ducmV2LnhtbESPS2vCQBSF9wX/w3CF7uokAYuJjlJaarvQhbGb7i6Z&#10;axKauRMy0zz66zuC4PJwHh9nsxtNI3rqXG1ZQbyIQBAXVtdcKvg6vz+tQDiPrLGxTAomcrDbzh42&#10;mGk78In63JcijLDLUEHlfZtJ6YqKDLqFbYmDd7GdQR9kV0rd4RDGTSOTKHqWBmsOhApbeq2o+Ml/&#10;TeCav/3hmB6OH9/5m17V8ZTiMlfqcT6+rEF4Gv09fGt/agVJGsP1TDgC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0MnxQAAANwAAAAPAAAAAAAAAAAAAAAAAJgCAABkcnMv&#10;ZG93bnJldi54bWxQSwUGAAAAAAQABAD1AAAAigMAAAAA&#10;" fillcolor="#76923c" strokecolor="#76923c" strokeweight="3pt">
                  <v:shadow color="#4e6128" opacity=".5" offset="1pt"/>
                </v:roundrect>
                <v:shape id="Text Box 245" o:spid="_x0000_s1173" type="#_x0000_t202" style="position:absolute;left:3146;top:9105;width:7453;height:3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1yFcUA&#10;AADcAAAADwAAAGRycy9kb3ducmV2LnhtbESPT2vCQBTE74V+h+UVvJS6MQexaTahFIoKHjRN74/s&#10;yx+afZtmV43f3hUEj8PM/IZJ88n04kSj6ywrWMwjEMSV1R03Csqf77cVCOeRNfaWScGFHOTZ81OK&#10;ibZnPtCp8I0IEHYJKmi9HxIpXdWSQTe3A3Hwajsa9EGOjdQjngPc9DKOoqU02HFYaHGgr5aqv+Jo&#10;FAxbZ/5/a1yUh/VxZ/ZF9CrXpVKzl+nzA4SnyT/C9/ZGK4jfY7idC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XIVxQAAANwAAAAPAAAAAAAAAAAAAAAAAJgCAABkcnMv&#10;ZG93bnJldi54bWxQSwUGAAAAAAQABAD1AAAAigMAAAAA&#10;" strokecolor="#76923c" strokeweight="3pt">
                  <v:shadow color="#4e6128" opacity=".5" offset="1pt"/>
                  <v:textbox>
                    <w:txbxContent>
                      <w:p w14:paraId="6E9A0A29" w14:textId="77777777" w:rsidR="005277EE" w:rsidRPr="00FC6EB2" w:rsidRDefault="005277EE" w:rsidP="0011048F">
                        <w:pPr>
                          <w:numPr>
                            <w:ilvl w:val="0"/>
                            <w:numId w:val="37"/>
                          </w:numPr>
                          <w:spacing w:after="0"/>
                          <w:ind w:left="360"/>
                          <w:rPr>
                            <w:rFonts w:cs="Calibri"/>
                          </w:rPr>
                        </w:pPr>
                        <w:r w:rsidRPr="00FC6EB2">
                          <w:rPr>
                            <w:rFonts w:cs="Calibri"/>
                          </w:rPr>
                          <w:t>Markers and tape</w:t>
                        </w:r>
                      </w:p>
                      <w:p w14:paraId="4F807446" w14:textId="01251CB7" w:rsidR="005277EE" w:rsidRPr="00853768" w:rsidRDefault="005277EE" w:rsidP="0011048F">
                        <w:pPr>
                          <w:numPr>
                            <w:ilvl w:val="0"/>
                            <w:numId w:val="37"/>
                          </w:numPr>
                          <w:spacing w:after="0"/>
                          <w:ind w:left="360"/>
                          <w:rPr>
                            <w:rFonts w:cs="Calibri"/>
                          </w:rPr>
                        </w:pPr>
                        <w:r w:rsidRPr="00FC6EB2">
                          <w:rPr>
                            <w:rFonts w:cs="Calibri"/>
                          </w:rPr>
                          <w:t>LCD projector</w:t>
                        </w:r>
                      </w:p>
                      <w:p w14:paraId="0DF97BCC" w14:textId="77777777" w:rsidR="005277EE" w:rsidRDefault="005277EE" w:rsidP="0011048F">
                        <w:pPr>
                          <w:numPr>
                            <w:ilvl w:val="0"/>
                            <w:numId w:val="37"/>
                          </w:numPr>
                          <w:spacing w:after="0"/>
                          <w:ind w:left="360"/>
                          <w:rPr>
                            <w:rFonts w:cs="Calibri"/>
                          </w:rPr>
                        </w:pPr>
                        <w:r>
                          <w:rPr>
                            <w:rFonts w:cs="Calibri"/>
                          </w:rPr>
                          <w:t>Ball</w:t>
                        </w:r>
                      </w:p>
                      <w:p w14:paraId="370EF6D5" w14:textId="46C67F80" w:rsidR="005277EE" w:rsidRDefault="005277EE" w:rsidP="0011048F">
                        <w:pPr>
                          <w:numPr>
                            <w:ilvl w:val="0"/>
                            <w:numId w:val="37"/>
                          </w:numPr>
                          <w:spacing w:after="0"/>
                          <w:ind w:left="360"/>
                          <w:rPr>
                            <w:rFonts w:cs="Calibri"/>
                          </w:rPr>
                        </w:pPr>
                        <w:r w:rsidRPr="00B247AF">
                          <w:rPr>
                            <w:rFonts w:cs="Calibri"/>
                          </w:rPr>
                          <w:t xml:space="preserve">National </w:t>
                        </w:r>
                        <w:r>
                          <w:rPr>
                            <w:rFonts w:cs="Calibri"/>
                          </w:rPr>
                          <w:t>infant and young child feeding</w:t>
                        </w:r>
                        <w:r w:rsidRPr="00B247AF">
                          <w:rPr>
                            <w:rFonts w:cs="Calibri"/>
                          </w:rPr>
                          <w:t xml:space="preserve"> guidelines </w:t>
                        </w:r>
                      </w:p>
                      <w:p w14:paraId="54202C49" w14:textId="77777777" w:rsidR="005277EE" w:rsidRPr="00C977D2" w:rsidRDefault="005277EE" w:rsidP="0011048F">
                        <w:pPr>
                          <w:numPr>
                            <w:ilvl w:val="0"/>
                            <w:numId w:val="37"/>
                          </w:numPr>
                          <w:tabs>
                            <w:tab w:val="left" w:pos="360"/>
                          </w:tabs>
                          <w:autoSpaceDE/>
                          <w:autoSpaceDN/>
                          <w:adjustRightInd/>
                          <w:spacing w:after="0"/>
                          <w:ind w:left="360"/>
                          <w:rPr>
                            <w:b/>
                            <w:color w:val="4F6228"/>
                          </w:rPr>
                        </w:pPr>
                        <w:r>
                          <w:rPr>
                            <w:b/>
                            <w:color w:val="4F6228"/>
                          </w:rPr>
                          <w:t>Participant Handouts</w:t>
                        </w:r>
                      </w:p>
                      <w:p w14:paraId="714FBD5D" w14:textId="54687766" w:rsidR="005277EE" w:rsidRDefault="005277EE" w:rsidP="0011048F">
                        <w:pPr>
                          <w:numPr>
                            <w:ilvl w:val="1"/>
                            <w:numId w:val="127"/>
                          </w:numPr>
                          <w:autoSpaceDE/>
                          <w:autoSpaceDN/>
                          <w:adjustRightInd/>
                          <w:spacing w:after="0"/>
                          <w:ind w:left="720"/>
                          <w:rPr>
                            <w:bCs/>
                          </w:rPr>
                        </w:pPr>
                        <w:r w:rsidRPr="00EC5E53">
                          <w:rPr>
                            <w:bCs/>
                          </w:rPr>
                          <w:t xml:space="preserve">Handout </w:t>
                        </w:r>
                        <w:r>
                          <w:rPr>
                            <w:bCs/>
                          </w:rPr>
                          <w:t>6</w:t>
                        </w:r>
                        <w:r w:rsidRPr="00EC5E53">
                          <w:rPr>
                            <w:bCs/>
                          </w:rPr>
                          <w:t xml:space="preserve">.1. </w:t>
                        </w:r>
                        <w:r>
                          <w:rPr>
                            <w:bCs/>
                          </w:rPr>
                          <w:t>Causes and Consequences of Stunting</w:t>
                        </w:r>
                      </w:p>
                      <w:p w14:paraId="1B20989E" w14:textId="29549C0C" w:rsidR="005277EE" w:rsidRPr="00EC5E53" w:rsidRDefault="005277EE" w:rsidP="0011048F">
                        <w:pPr>
                          <w:numPr>
                            <w:ilvl w:val="1"/>
                            <w:numId w:val="127"/>
                          </w:numPr>
                          <w:autoSpaceDE/>
                          <w:autoSpaceDN/>
                          <w:adjustRightInd/>
                          <w:spacing w:after="0"/>
                          <w:ind w:left="720"/>
                          <w:rPr>
                            <w:bCs/>
                          </w:rPr>
                        </w:pPr>
                        <w:r>
                          <w:rPr>
                            <w:bCs/>
                          </w:rPr>
                          <w:t xml:space="preserve">Handout 6.2. </w:t>
                        </w:r>
                        <w:r w:rsidRPr="00EC5E53">
                          <w:rPr>
                            <w:bCs/>
                          </w:rPr>
                          <w:t xml:space="preserve">Recommended Infant Feeding Practices </w:t>
                        </w:r>
                      </w:p>
                      <w:p w14:paraId="4C8B9461" w14:textId="6815DDAF" w:rsidR="005277EE" w:rsidRPr="00EC5E53" w:rsidRDefault="005277EE" w:rsidP="0011048F">
                        <w:pPr>
                          <w:numPr>
                            <w:ilvl w:val="1"/>
                            <w:numId w:val="127"/>
                          </w:numPr>
                          <w:autoSpaceDE/>
                          <w:autoSpaceDN/>
                          <w:adjustRightInd/>
                          <w:spacing w:after="0"/>
                          <w:ind w:left="720"/>
                          <w:rPr>
                            <w:bCs/>
                          </w:rPr>
                        </w:pPr>
                        <w:r w:rsidRPr="00EC5E53">
                          <w:rPr>
                            <w:bCs/>
                          </w:rPr>
                          <w:t xml:space="preserve">Handout </w:t>
                        </w:r>
                        <w:r>
                          <w:rPr>
                            <w:bCs/>
                          </w:rPr>
                          <w:t>6</w:t>
                        </w:r>
                        <w:r w:rsidRPr="00EC5E53">
                          <w:rPr>
                            <w:bCs/>
                          </w:rPr>
                          <w:t>.</w:t>
                        </w:r>
                        <w:r>
                          <w:rPr>
                            <w:bCs/>
                          </w:rPr>
                          <w:t>3</w:t>
                        </w:r>
                        <w:r w:rsidRPr="00EC5E53">
                          <w:rPr>
                            <w:bCs/>
                          </w:rPr>
                          <w:t>. Breastfeeding</w:t>
                        </w:r>
                      </w:p>
                      <w:p w14:paraId="21C822CF" w14:textId="0837405F" w:rsidR="005277EE" w:rsidRPr="00EC5E53" w:rsidRDefault="005277EE" w:rsidP="0011048F">
                        <w:pPr>
                          <w:numPr>
                            <w:ilvl w:val="1"/>
                            <w:numId w:val="127"/>
                          </w:numPr>
                          <w:autoSpaceDE/>
                          <w:autoSpaceDN/>
                          <w:adjustRightInd/>
                          <w:spacing w:after="0"/>
                          <w:ind w:left="720"/>
                          <w:rPr>
                            <w:bCs/>
                          </w:rPr>
                        </w:pPr>
                        <w:r w:rsidRPr="00EC5E53">
                          <w:rPr>
                            <w:bCs/>
                          </w:rPr>
                          <w:t xml:space="preserve">Handout </w:t>
                        </w:r>
                        <w:r>
                          <w:rPr>
                            <w:bCs/>
                          </w:rPr>
                          <w:t>6</w:t>
                        </w:r>
                        <w:r w:rsidRPr="00EC5E53">
                          <w:rPr>
                            <w:bCs/>
                          </w:rPr>
                          <w:t>.</w:t>
                        </w:r>
                        <w:r>
                          <w:rPr>
                            <w:bCs/>
                          </w:rPr>
                          <w:t>4</w:t>
                        </w:r>
                        <w:r w:rsidRPr="00EC5E53">
                          <w:rPr>
                            <w:bCs/>
                          </w:rPr>
                          <w:t xml:space="preserve">. </w:t>
                        </w:r>
                        <w:r>
                          <w:rPr>
                            <w:bCs/>
                          </w:rPr>
                          <w:t xml:space="preserve">Counseling on </w:t>
                        </w:r>
                        <w:r w:rsidRPr="00EC5E53">
                          <w:rPr>
                            <w:bCs/>
                          </w:rPr>
                          <w:t>Infant Feeding for HIV-Positive Mothers</w:t>
                        </w:r>
                      </w:p>
                      <w:p w14:paraId="15EC2350" w14:textId="6E92EB8C" w:rsidR="005277EE" w:rsidRDefault="005277EE" w:rsidP="0011048F">
                        <w:pPr>
                          <w:numPr>
                            <w:ilvl w:val="1"/>
                            <w:numId w:val="127"/>
                          </w:numPr>
                          <w:autoSpaceDE/>
                          <w:autoSpaceDN/>
                          <w:adjustRightInd/>
                          <w:spacing w:after="0"/>
                          <w:ind w:left="720"/>
                          <w:rPr>
                            <w:bCs/>
                          </w:rPr>
                        </w:pPr>
                        <w:r w:rsidRPr="00EC5E53">
                          <w:rPr>
                            <w:bCs/>
                          </w:rPr>
                          <w:t xml:space="preserve">Handout </w:t>
                        </w:r>
                        <w:r>
                          <w:rPr>
                            <w:bCs/>
                          </w:rPr>
                          <w:t>6</w:t>
                        </w:r>
                        <w:r w:rsidRPr="00EC5E53">
                          <w:rPr>
                            <w:bCs/>
                          </w:rPr>
                          <w:t>.</w:t>
                        </w:r>
                        <w:r>
                          <w:rPr>
                            <w:bCs/>
                          </w:rPr>
                          <w:t>5</w:t>
                        </w:r>
                        <w:r w:rsidRPr="00EC5E53">
                          <w:rPr>
                            <w:bCs/>
                          </w:rPr>
                          <w:t xml:space="preserve">. </w:t>
                        </w:r>
                        <w:r>
                          <w:rPr>
                            <w:bCs/>
                          </w:rPr>
                          <w:t>Counseling on F</w:t>
                        </w:r>
                        <w:r w:rsidRPr="00EC5E53">
                          <w:rPr>
                            <w:bCs/>
                          </w:rPr>
                          <w:t>eeding Children over 6 Months Old</w:t>
                        </w:r>
                      </w:p>
                      <w:p w14:paraId="65814EEA" w14:textId="77777777" w:rsidR="005277EE" w:rsidRDefault="005277EE" w:rsidP="00781C5E">
                        <w:pPr>
                          <w:pStyle w:val="TOC3"/>
                          <w:numPr>
                            <w:ilvl w:val="1"/>
                            <w:numId w:val="127"/>
                          </w:numPr>
                          <w:tabs>
                            <w:tab w:val="clear" w:pos="8630"/>
                          </w:tabs>
                          <w:autoSpaceDE/>
                          <w:autoSpaceDN/>
                          <w:adjustRightInd/>
                          <w:spacing w:after="0"/>
                          <w:ind w:left="720"/>
                          <w:rPr>
                            <w:rFonts w:eastAsia="Times New Roman"/>
                            <w:bCs/>
                          </w:rPr>
                        </w:pPr>
                        <w:r w:rsidRPr="0091691C">
                          <w:rPr>
                            <w:rFonts w:eastAsia="Times New Roman"/>
                            <w:bCs/>
                          </w:rPr>
                          <w:t>Handout 6.6. Case Scenarios: Infant and Young Child Feeding</w:t>
                        </w:r>
                      </w:p>
                      <w:p w14:paraId="28E7820B" w14:textId="2222B1D8" w:rsidR="005277EE" w:rsidRPr="00BC5D47" w:rsidRDefault="005277EE" w:rsidP="00BC5D47">
                        <w:pPr>
                          <w:pStyle w:val="ListParagraph"/>
                          <w:numPr>
                            <w:ilvl w:val="0"/>
                            <w:numId w:val="185"/>
                          </w:numPr>
                        </w:pPr>
                        <w:r w:rsidRPr="00BC5D47">
                          <w:t>Annex 1. Algorithms for Management of Malnutrition</w:t>
                        </w:r>
                      </w:p>
                      <w:p w14:paraId="12BE4847" w14:textId="77777777" w:rsidR="005277EE" w:rsidRPr="00BC5D47" w:rsidRDefault="005277EE" w:rsidP="00BC5D47"/>
                    </w:txbxContent>
                  </v:textbox>
                </v:shape>
                <v:shape id="Text Box 246" o:spid="_x0000_s1174" type="#_x0000_t202" style="position:absolute;left:1656;top:10301;width:1640;height:1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l8UA&#10;AADcAAAADwAAAGRycy9kb3ducmV2LnhtbESPzWrDMBCE74G+g9hCb4mcFErjRAkh0NIe2lDn97hY&#10;G9vUWglLVdy3jwKFHoeZ+YaZL3vTikidbywrGI8yEMSl1Q1XCnbbl+EzCB+QNbaWScEveVgu7gZz&#10;zLW98BfFIlQiQdjnqKAOweVS+rImg35kHXHyzrYzGJLsKqk7vCS4aeUky56kwYbTQo2O1jWV38WP&#10;UcD2oDfvx4/4uZ+6kyw20a1fo1IP9/1qBiJQH/7Df+03rWAyfYT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8L+XxQAAANwAAAAPAAAAAAAAAAAAAAAAAJgCAABkcnMv&#10;ZG93bnJldi54bWxQSwUGAAAAAAQABAD1AAAAigMAAAAA&#10;" filled="f" fillcolor="#365f91" stroked="f" strokecolor="#76923c">
                  <v:textbox>
                    <w:txbxContent>
                      <w:p w14:paraId="252DECDB" w14:textId="77777777" w:rsidR="005277EE" w:rsidRDefault="005277EE" w:rsidP="00666207">
                        <w:pPr>
                          <w:pStyle w:val="Whitetextinbox"/>
                        </w:pPr>
                        <w:r>
                          <w:t>Materials needed</w:t>
                        </w:r>
                      </w:p>
                    </w:txbxContent>
                  </v:textbox>
                </v:shape>
                <w10:anchorlock/>
              </v:group>
            </w:pict>
          </mc:Fallback>
        </mc:AlternateContent>
      </w:r>
    </w:p>
    <w:p w14:paraId="09099535" w14:textId="094AE619" w:rsidR="004879BC" w:rsidRPr="003446CB" w:rsidRDefault="00254C2F" w:rsidP="00254C2F">
      <w:pPr>
        <w:tabs>
          <w:tab w:val="left" w:pos="1305"/>
        </w:tabs>
        <w:spacing w:after="0"/>
      </w:pPr>
      <w:bookmarkStart w:id="110" w:name="_Toc410036366"/>
      <w:r w:rsidRPr="003446CB">
        <w:tab/>
      </w:r>
    </w:p>
    <w:p w14:paraId="6E77F8DA" w14:textId="745A7690" w:rsidR="004879BC" w:rsidRPr="003446CB" w:rsidRDefault="002B2D52" w:rsidP="00781C5E">
      <w:pPr>
        <w:tabs>
          <w:tab w:val="left" w:pos="1305"/>
        </w:tabs>
        <w:spacing w:after="0"/>
      </w:pPr>
      <w:r w:rsidRPr="003446CB">
        <w:rPr>
          <w:noProof/>
        </w:rPr>
        <mc:AlternateContent>
          <mc:Choice Requires="wpg">
            <w:drawing>
              <wp:inline distT="0" distB="0" distL="0" distR="0" wp14:anchorId="06439CE6" wp14:editId="780D6563">
                <wp:extent cx="5969798" cy="919686"/>
                <wp:effectExtent l="0" t="19050" r="12065" b="13970"/>
                <wp:docPr id="1116" name="Group 860" descr=" Review PowerPoint slides for Module 6 (copy the information onto flipcharts if you do not have an LCD projector).&#10; Review Handouts 6.1 to 6.6 and Annex 1 in the Participant Handouts.&#10;" title="Prepar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798" cy="919686"/>
                          <a:chOff x="1435" y="7162"/>
                          <a:chExt cx="9115" cy="1215"/>
                        </a:xfrm>
                      </wpg:grpSpPr>
                      <wps:wsp>
                        <wps:cNvPr id="1117" name="Rounded Rectangle 224"/>
                        <wps:cNvSpPr>
                          <a:spLocks noChangeArrowheads="1"/>
                        </wps:cNvSpPr>
                        <wps:spPr bwMode="auto">
                          <a:xfrm>
                            <a:off x="1531" y="7162"/>
                            <a:ext cx="1984" cy="1215"/>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ctr" anchorCtr="0" upright="1">
                          <a:noAutofit/>
                        </wps:bodyPr>
                      </wps:wsp>
                      <wpg:grpSp>
                        <wpg:cNvPr id="1118" name="Group 862"/>
                        <wpg:cNvGrpSpPr>
                          <a:grpSpLocks/>
                        </wpg:cNvGrpSpPr>
                        <wpg:grpSpPr bwMode="auto">
                          <a:xfrm>
                            <a:off x="1435" y="7162"/>
                            <a:ext cx="9115" cy="1215"/>
                            <a:chOff x="1435" y="7162"/>
                            <a:chExt cx="9115" cy="1215"/>
                          </a:xfrm>
                        </wpg:grpSpPr>
                        <wps:wsp>
                          <wps:cNvPr id="1119" name="Text Box 223"/>
                          <wps:cNvSpPr txBox="1">
                            <a:spLocks noChangeArrowheads="1"/>
                          </wps:cNvSpPr>
                          <wps:spPr bwMode="auto">
                            <a:xfrm>
                              <a:off x="3041" y="7162"/>
                              <a:ext cx="7509" cy="1215"/>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3C0E8A8B" w14:textId="7B10B244" w:rsidR="005277EE" w:rsidRDefault="005277EE" w:rsidP="0011048F">
                                <w:pPr>
                                  <w:numPr>
                                    <w:ilvl w:val="0"/>
                                    <w:numId w:val="37"/>
                                  </w:numPr>
                                  <w:spacing w:after="0"/>
                                  <w:ind w:left="360"/>
                                  <w:rPr>
                                    <w:rFonts w:cs="Calibri"/>
                                  </w:rPr>
                                </w:pPr>
                                <w:r w:rsidRPr="008650A0">
                                  <w:rPr>
                                    <w:rFonts w:cs="Calibri"/>
                                  </w:rPr>
                                  <w:t xml:space="preserve">Review PowerPoint slides for Module </w:t>
                                </w:r>
                                <w:r>
                                  <w:rPr>
                                    <w:rFonts w:cs="Calibri"/>
                                  </w:rPr>
                                  <w:t>6</w:t>
                                </w:r>
                                <w:r w:rsidRPr="00FC6EB2">
                                  <w:rPr>
                                    <w:rFonts w:cs="Calibri"/>
                                  </w:rPr>
                                  <w:t xml:space="preserve"> (copy the information onto flipchart</w:t>
                                </w:r>
                                <w:r>
                                  <w:rPr>
                                    <w:rFonts w:cs="Calibri"/>
                                  </w:rPr>
                                  <w:t>s</w:t>
                                </w:r>
                                <w:r w:rsidRPr="00FC6EB2">
                                  <w:rPr>
                                    <w:rFonts w:cs="Calibri"/>
                                  </w:rPr>
                                  <w:t xml:space="preserve"> if you do not have an LCD projector).</w:t>
                                </w:r>
                              </w:p>
                              <w:p w14:paraId="14E5D61C" w14:textId="4A93C9D2" w:rsidR="005277EE" w:rsidRDefault="005277EE" w:rsidP="0011048F">
                                <w:pPr>
                                  <w:numPr>
                                    <w:ilvl w:val="0"/>
                                    <w:numId w:val="37"/>
                                  </w:numPr>
                                  <w:spacing w:after="0"/>
                                  <w:ind w:left="360"/>
                                  <w:rPr>
                                    <w:rFonts w:cs="Calibri"/>
                                  </w:rPr>
                                </w:pPr>
                                <w:r w:rsidRPr="006C7435">
                                  <w:rPr>
                                    <w:rFonts w:cs="Calibri"/>
                                  </w:rPr>
                                  <w:t xml:space="preserve">Review </w:t>
                                </w:r>
                                <w:r w:rsidRPr="006C7435">
                                  <w:rPr>
                                    <w:b/>
                                    <w:shd w:val="clear" w:color="auto" w:fill="EAF1DD"/>
                                  </w:rPr>
                                  <w:t xml:space="preserve">Handouts </w:t>
                                </w:r>
                                <w:r>
                                  <w:rPr>
                                    <w:b/>
                                    <w:shd w:val="clear" w:color="auto" w:fill="EAF1DD"/>
                                  </w:rPr>
                                  <w:t>6</w:t>
                                </w:r>
                                <w:r w:rsidRPr="006C7435">
                                  <w:rPr>
                                    <w:b/>
                                    <w:shd w:val="clear" w:color="auto" w:fill="EAF1DD"/>
                                  </w:rPr>
                                  <w:t xml:space="preserve">.1 to </w:t>
                                </w:r>
                                <w:r>
                                  <w:rPr>
                                    <w:b/>
                                    <w:shd w:val="clear" w:color="auto" w:fill="EAF1DD"/>
                                  </w:rPr>
                                  <w:t>6.6</w:t>
                                </w:r>
                                <w:r w:rsidRPr="006C7435">
                                  <w:rPr>
                                    <w:rFonts w:cs="Calibri"/>
                                  </w:rPr>
                                  <w:t xml:space="preserve"> </w:t>
                                </w:r>
                                <w:r>
                                  <w:rPr>
                                    <w:rFonts w:cs="Calibri"/>
                                  </w:rPr>
                                  <w:t xml:space="preserve">and </w:t>
                                </w:r>
                                <w:r w:rsidRPr="006F4128">
                                  <w:rPr>
                                    <w:rFonts w:cs="Calibri"/>
                                    <w:b/>
                                  </w:rPr>
                                  <w:t>Annex 1</w:t>
                                </w:r>
                                <w:r>
                                  <w:rPr>
                                    <w:rFonts w:cs="Calibri"/>
                                  </w:rPr>
                                  <w:t xml:space="preserve"> </w:t>
                                </w:r>
                                <w:r w:rsidRPr="006C7435">
                                  <w:rPr>
                                    <w:rFonts w:cs="Calibri"/>
                                  </w:rPr>
                                  <w:t xml:space="preserve">in the </w:t>
                                </w:r>
                                <w:r w:rsidRPr="006C7435">
                                  <w:rPr>
                                    <w:rFonts w:cs="Calibri"/>
                                    <w:b/>
                                    <w:color w:val="4F6228"/>
                                  </w:rPr>
                                  <w:t>Participant Handouts</w:t>
                                </w:r>
                                <w:r w:rsidRPr="006C7435">
                                  <w:rPr>
                                    <w:rFonts w:cs="Calibri"/>
                                  </w:rPr>
                                  <w:t>.</w:t>
                                </w:r>
                              </w:p>
                            </w:txbxContent>
                          </wps:txbx>
                          <wps:bodyPr rot="0" vert="horz" wrap="square" lIns="91440" tIns="45720" rIns="91440" bIns="45720" anchor="ctr" anchorCtr="0" upright="1">
                            <a:noAutofit/>
                          </wps:bodyPr>
                        </wps:wsp>
                        <wps:wsp>
                          <wps:cNvPr id="288" name="Text Box 203"/>
                          <wps:cNvSpPr txBox="1">
                            <a:spLocks noChangeArrowheads="1"/>
                          </wps:cNvSpPr>
                          <wps:spPr bwMode="auto">
                            <a:xfrm>
                              <a:off x="1435" y="7599"/>
                              <a:ext cx="1870" cy="572"/>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76923C"/>
                                  </a:solidFill>
                                  <a:miter lim="800000"/>
                                  <a:headEnd/>
                                  <a:tailEnd/>
                                </a14:hiddenLine>
                              </a:ext>
                            </a:extLst>
                          </wps:spPr>
                          <wps:txbx>
                            <w:txbxContent>
                              <w:p w14:paraId="50539AF5" w14:textId="77777777" w:rsidR="005277EE" w:rsidRDefault="005277EE" w:rsidP="002B2D52">
                                <w:pPr>
                                  <w:pStyle w:val="Whitetextinbox"/>
                                </w:pPr>
                                <w:r>
                                  <w:t>Preparation</w:t>
                                </w:r>
                              </w:p>
                            </w:txbxContent>
                          </wps:txbx>
                          <wps:bodyPr rot="0" vert="horz" wrap="square" lIns="91440" tIns="45720" rIns="91440" bIns="45720" anchor="ctr" anchorCtr="0" upright="1">
                            <a:noAutofit/>
                          </wps:bodyPr>
                        </wps:wsp>
                      </wpg:grpSp>
                    </wpg:wgp>
                  </a:graphicData>
                </a:graphic>
              </wp:inline>
            </w:drawing>
          </mc:Choice>
          <mc:Fallback>
            <w:pict>
              <v:group w14:anchorId="06439CE6" id="Group 860" o:spid="_x0000_s1175" alt="Title: Preparation - Description:  Review PowerPoint slides for Module 6 (copy the information onto flipcharts if you do not have an LCD projector).&#10; Review Handouts 6.1 to 6.6 and Annex 1 in the Participant Handouts.&#10;" style="width:470.05pt;height:72.4pt;mso-position-horizontal-relative:char;mso-position-vertical-relative:line" coordorigin="1435,7162" coordsize="911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">
                <v:roundrect id="Rounded Rectangle 224" o:spid="_x0000_s1176" style="position:absolute;left:1531;top:7162;width:1984;height:12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m2hcQA&#10;AADdAAAADwAAAGRycy9kb3ducmV2LnhtbERPTWsCMRC9F/ofwhS81ewK1rI1StlS8GAPasEeh824&#10;Wd1MliR1V399UxC8zeN9znw52FacyYfGsYJ8nIEgrpxuuFbwvft8fgURIrLG1jEpuFCA5eLxYY6F&#10;dj1v6LyNtUghHApUYGLsCilDZchiGLuOOHEH5y3GBH0ttcc+hdtWTrLsRVpsODUY7Kg0VJ22v1aB&#10;nppY9uV+st/509dm/XPtPtxRqdHT8P4GItIQ7+Kbe6XT/Dyfwf836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ZtoXEAAAA3QAAAA8AAAAAAAAAAAAAAAAAmAIAAGRycy9k&#10;b3ducmV2LnhtbFBLBQYAAAAABAAEAPUAAACJAwAAAAA=&#10;" fillcolor="#76923c" strokecolor="#76923c" strokeweight="3pt">
                  <v:shadow color="#4e6128" opacity=".5" offset="1pt"/>
                </v:roundrect>
                <v:group id="Group 862" o:spid="_x0000_s1177" style="position:absolute;left:1435;top:7162;width:9115;height:1215" coordorigin="1435,7162" coordsize="9115,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Text Box 223" o:spid="_x0000_s1178" type="#_x0000_t202" style="position:absolute;left:3041;top:7162;width:7509;height:12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0KXsQA&#10;AADdAAAADwAAAGRycy9kb3ducmV2LnhtbERPTWvCQBC9F/oflil4q5sU1BpdRQuV0IOo9eBxzI5J&#10;2uzsNrtq+u9dodDbPN7nTOedacSFWl9bVpD2ExDEhdU1lwr2n+/PryB8QNbYWCYFv+RhPnt8mGKm&#10;7ZW3dNmFUsQQ9hkqqEJwmZS+qMig71tHHLmTbQ2GCNtS6havMdw08iVJhtJgzbGhQkdvFRXfu7NR&#10;8LMcrA7DY775WB/zrz1aJ/3IKdV76hYTEIG68C/+c+c6zk/TMdy/iS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dCl7EAAAA3QAAAA8AAAAAAAAAAAAAAAAAmAIAAGRycy9k&#10;b3ducmV2LnhtbFBLBQYAAAAABAAEAPUAAACJAwAAAAA=&#10;" strokecolor="#76923c" strokeweight="3pt">
                    <v:shadow color="#4e6128" opacity=".5" offset="1pt"/>
                    <v:textbox>
                      <w:txbxContent>
                        <w:p w14:paraId="3C0E8A8B" w14:textId="7B10B244" w:rsidR="005277EE" w:rsidRDefault="005277EE" w:rsidP="0011048F">
                          <w:pPr>
                            <w:numPr>
                              <w:ilvl w:val="0"/>
                              <w:numId w:val="37"/>
                            </w:numPr>
                            <w:spacing w:after="0"/>
                            <w:ind w:left="360"/>
                            <w:rPr>
                              <w:rFonts w:cs="Calibri"/>
                            </w:rPr>
                          </w:pPr>
                          <w:r w:rsidRPr="008650A0">
                            <w:rPr>
                              <w:rFonts w:cs="Calibri"/>
                            </w:rPr>
                            <w:t xml:space="preserve">Review PowerPoint slides for Module </w:t>
                          </w:r>
                          <w:r>
                            <w:rPr>
                              <w:rFonts w:cs="Calibri"/>
                            </w:rPr>
                            <w:t>6</w:t>
                          </w:r>
                          <w:r w:rsidRPr="00FC6EB2">
                            <w:rPr>
                              <w:rFonts w:cs="Calibri"/>
                            </w:rPr>
                            <w:t xml:space="preserve"> (copy the information onto flipchart</w:t>
                          </w:r>
                          <w:r>
                            <w:rPr>
                              <w:rFonts w:cs="Calibri"/>
                            </w:rPr>
                            <w:t>s</w:t>
                          </w:r>
                          <w:r w:rsidRPr="00FC6EB2">
                            <w:rPr>
                              <w:rFonts w:cs="Calibri"/>
                            </w:rPr>
                            <w:t xml:space="preserve"> if you do not have an LCD projector).</w:t>
                          </w:r>
                        </w:p>
                        <w:p w14:paraId="14E5D61C" w14:textId="4A93C9D2" w:rsidR="005277EE" w:rsidRDefault="005277EE" w:rsidP="0011048F">
                          <w:pPr>
                            <w:numPr>
                              <w:ilvl w:val="0"/>
                              <w:numId w:val="37"/>
                            </w:numPr>
                            <w:spacing w:after="0"/>
                            <w:ind w:left="360"/>
                            <w:rPr>
                              <w:rFonts w:cs="Calibri"/>
                            </w:rPr>
                          </w:pPr>
                          <w:r w:rsidRPr="006C7435">
                            <w:rPr>
                              <w:rFonts w:cs="Calibri"/>
                            </w:rPr>
                            <w:t xml:space="preserve">Review </w:t>
                          </w:r>
                          <w:r w:rsidRPr="006C7435">
                            <w:rPr>
                              <w:b/>
                              <w:shd w:val="clear" w:color="auto" w:fill="EAF1DD"/>
                            </w:rPr>
                            <w:t xml:space="preserve">Handouts </w:t>
                          </w:r>
                          <w:r>
                            <w:rPr>
                              <w:b/>
                              <w:shd w:val="clear" w:color="auto" w:fill="EAF1DD"/>
                            </w:rPr>
                            <w:t>6</w:t>
                          </w:r>
                          <w:r w:rsidRPr="006C7435">
                            <w:rPr>
                              <w:b/>
                              <w:shd w:val="clear" w:color="auto" w:fill="EAF1DD"/>
                            </w:rPr>
                            <w:t xml:space="preserve">.1 to </w:t>
                          </w:r>
                          <w:r>
                            <w:rPr>
                              <w:b/>
                              <w:shd w:val="clear" w:color="auto" w:fill="EAF1DD"/>
                            </w:rPr>
                            <w:t>6.6</w:t>
                          </w:r>
                          <w:r w:rsidRPr="006C7435">
                            <w:rPr>
                              <w:rFonts w:cs="Calibri"/>
                            </w:rPr>
                            <w:t xml:space="preserve"> </w:t>
                          </w:r>
                          <w:r>
                            <w:rPr>
                              <w:rFonts w:cs="Calibri"/>
                            </w:rPr>
                            <w:t xml:space="preserve">and </w:t>
                          </w:r>
                          <w:r w:rsidRPr="006F4128">
                            <w:rPr>
                              <w:rFonts w:cs="Calibri"/>
                              <w:b/>
                            </w:rPr>
                            <w:t>Annex 1</w:t>
                          </w:r>
                          <w:r>
                            <w:rPr>
                              <w:rFonts w:cs="Calibri"/>
                            </w:rPr>
                            <w:t xml:space="preserve"> </w:t>
                          </w:r>
                          <w:r w:rsidRPr="006C7435">
                            <w:rPr>
                              <w:rFonts w:cs="Calibri"/>
                            </w:rPr>
                            <w:t xml:space="preserve">in the </w:t>
                          </w:r>
                          <w:r w:rsidRPr="006C7435">
                            <w:rPr>
                              <w:rFonts w:cs="Calibri"/>
                              <w:b/>
                              <w:color w:val="4F6228"/>
                            </w:rPr>
                            <w:t>Participant Handouts</w:t>
                          </w:r>
                          <w:r w:rsidRPr="006C7435">
                            <w:rPr>
                              <w:rFonts w:cs="Calibri"/>
                            </w:rPr>
                            <w:t>.</w:t>
                          </w:r>
                        </w:p>
                      </w:txbxContent>
                    </v:textbox>
                  </v:shape>
                  <v:shape id="Text Box 203" o:spid="_x0000_s1179" type="#_x0000_t202" style="position:absolute;left:1435;top:7599;width:1870;height: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DsEA&#10;AADcAAAADwAAAGRycy9kb3ducmV2LnhtbERPTWsCMRC9C/6HMEJvmlXaoqtRRBAsxUO1osdhM25W&#10;N5MlSXX99+Yg9Ph437NFa2txIx8qxwqGgwwEceF0xaWC3/26PwYRIrLG2jEpeFCAxbzbmWGu3Z1/&#10;6LaLpUghHHJUYGJscilDYchiGLiGOHFn5y3GBH0ptcd7Cre1HGXZp7RYcWow2NDKUHHd/VkF2/bq&#10;zx+T09dhf5HH4dK887c9KfXWa5dTEJHa+C9+uTdawWic1qYz6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xfg7BAAAA3AAAAA8AAAAAAAAAAAAAAAAAmAIAAGRycy9kb3du&#10;cmV2LnhtbFBLBQYAAAAABAAEAPUAAACGAwAAAAA=&#10;" filled="f" fillcolor="#365f91" stroked="f" strokecolor="#76923c">
                    <v:textbox>
                      <w:txbxContent>
                        <w:p w14:paraId="50539AF5" w14:textId="77777777" w:rsidR="005277EE" w:rsidRDefault="005277EE" w:rsidP="002B2D52">
                          <w:pPr>
                            <w:pStyle w:val="Whitetextinbox"/>
                          </w:pPr>
                          <w:r>
                            <w:t>Preparation</w:t>
                          </w:r>
                        </w:p>
                      </w:txbxContent>
                    </v:textbox>
                  </v:shape>
                </v:group>
                <w10:anchorlock/>
              </v:group>
            </w:pict>
          </mc:Fallback>
        </mc:AlternateContent>
      </w:r>
    </w:p>
    <w:p w14:paraId="0B3B74AF" w14:textId="7267C024" w:rsidR="00666207" w:rsidRPr="003446CB" w:rsidRDefault="0042174F" w:rsidP="00DB4588">
      <w:pPr>
        <w:pStyle w:val="Heading2"/>
      </w:pPr>
      <w:bookmarkStart w:id="111" w:name="_Toc411340626"/>
      <w:bookmarkStart w:id="112" w:name="_Toc429074837"/>
      <w:r w:rsidRPr="003446CB">
        <w:rPr>
          <w:noProof/>
        </w:rPr>
        <w:lastRenderedPageBreak/>
        <mc:AlternateContent>
          <mc:Choice Requires="wps">
            <w:drawing>
              <wp:anchor distT="0" distB="0" distL="114300" distR="114300" simplePos="0" relativeHeight="251629568" behindDoc="0" locked="0" layoutInCell="1" allowOverlap="1" wp14:anchorId="09AD140E" wp14:editId="4361BA0A">
                <wp:simplePos x="0" y="0"/>
                <wp:positionH relativeFrom="column">
                  <wp:posOffset>-590550</wp:posOffset>
                </wp:positionH>
                <wp:positionV relativeFrom="paragraph">
                  <wp:posOffset>-123825</wp:posOffset>
                </wp:positionV>
                <wp:extent cx="447675" cy="523875"/>
                <wp:effectExtent l="0" t="0" r="9525" b="9525"/>
                <wp:wrapNone/>
                <wp:docPr id="295" name="Text Box 295" descr="Clipboar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0FEB2F" w14:textId="77777777" w:rsidR="005277EE" w:rsidRDefault="005277EE" w:rsidP="00065B9C">
                            <w:r w:rsidRPr="007A6F9D">
                              <w:rPr>
                                <w:sz w:val="80"/>
                                <w:szCs w:val="80"/>
                              </w:rPr>
                              <w:sym w:font="Webdings" w:char="F0A4"/>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9AD140E" id="_x0000_s1180" type="#_x0000_t202" alt="Clipboard" style="position:absolute;margin-left:-46.5pt;margin-top:-9.75pt;width:35.25pt;height:41.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" stroked="f">
                <v:textbox inset="0,0,0,0">
                  <w:txbxContent>
                    <w:p w14:paraId="210FEB2F" w14:textId="77777777" w:rsidR="005277EE" w:rsidRDefault="005277EE" w:rsidP="00065B9C">
                      <w:r w:rsidRPr="007A6F9D">
                        <w:rPr>
                          <w:sz w:val="80"/>
                          <w:szCs w:val="80"/>
                        </w:rPr>
                        <w:sym w:font="Webdings" w:char="F0A4"/>
                      </w:r>
                    </w:p>
                  </w:txbxContent>
                </v:textbox>
              </v:shape>
            </w:pict>
          </mc:Fallback>
        </mc:AlternateContent>
      </w:r>
      <w:r w:rsidR="00666207" w:rsidRPr="003446CB">
        <w:t>R</w:t>
      </w:r>
      <w:r w:rsidR="00B83932" w:rsidRPr="003446CB">
        <w:t>eview</w:t>
      </w:r>
      <w:r w:rsidR="00146D4E" w:rsidRPr="003446CB">
        <w:t xml:space="preserve"> of Module </w:t>
      </w:r>
      <w:r w:rsidR="001C0EE6" w:rsidRPr="003446CB">
        <w:t>5</w:t>
      </w:r>
      <w:r w:rsidR="00666207" w:rsidRPr="003446CB">
        <w:t xml:space="preserve"> </w:t>
      </w:r>
      <w:r w:rsidR="00666207" w:rsidRPr="003446CB">
        <w:rPr>
          <w:sz w:val="26"/>
          <w:szCs w:val="26"/>
        </w:rPr>
        <w:t>(</w:t>
      </w:r>
      <w:r w:rsidR="009F5F7B" w:rsidRPr="003446CB">
        <w:rPr>
          <w:sz w:val="26"/>
          <w:szCs w:val="26"/>
        </w:rPr>
        <w:t>10</w:t>
      </w:r>
      <w:r w:rsidR="00666207" w:rsidRPr="003446CB">
        <w:rPr>
          <w:sz w:val="26"/>
          <w:szCs w:val="26"/>
        </w:rPr>
        <w:t xml:space="preserve"> minutes)</w:t>
      </w:r>
      <w:bookmarkEnd w:id="110"/>
      <w:bookmarkEnd w:id="111"/>
      <w:bookmarkEnd w:id="112"/>
    </w:p>
    <w:p w14:paraId="44BF20BD" w14:textId="77777777" w:rsidR="00892A98" w:rsidRPr="003446CB" w:rsidRDefault="00892A98" w:rsidP="00892A98">
      <w:pPr>
        <w:pStyle w:val="Bullet1"/>
        <w:numPr>
          <w:ilvl w:val="0"/>
          <w:numId w:val="0"/>
        </w:numPr>
        <w:ind w:left="360"/>
      </w:pPr>
    </w:p>
    <w:p w14:paraId="02E9636E" w14:textId="77777777" w:rsidR="00065B9C" w:rsidRPr="003446CB" w:rsidRDefault="00065B9C" w:rsidP="00967291">
      <w:pPr>
        <w:pStyle w:val="Bullet1"/>
        <w:ind w:left="360"/>
      </w:pPr>
      <w:r w:rsidRPr="003446CB">
        <w:t xml:space="preserve">Ask participants to stand in a circle. Throw the ball to a participant and ask, “Why is good nutrition important for pregnant and lactating women?” The participant should catch the ball and </w:t>
      </w:r>
      <w:r w:rsidR="009F5F7B" w:rsidRPr="003446CB">
        <w:t>answer</w:t>
      </w:r>
      <w:r w:rsidRPr="003446CB">
        <w:t xml:space="preserve"> (</w:t>
      </w:r>
      <w:r w:rsidR="009F5F7B" w:rsidRPr="003446CB">
        <w:t xml:space="preserve">possible </w:t>
      </w:r>
      <w:r w:rsidR="009F5F7B" w:rsidRPr="003446CB">
        <w:rPr>
          <w:i/>
        </w:rPr>
        <w:t>ANSWERS</w:t>
      </w:r>
      <w:r w:rsidR="009F5F7B" w:rsidRPr="003446CB">
        <w:t xml:space="preserve"> are shown in the box below) </w:t>
      </w:r>
      <w:r w:rsidRPr="003446CB">
        <w:t>as quickly as possible, then throw the ball back to you.</w:t>
      </w:r>
    </w:p>
    <w:p w14:paraId="4E983546" w14:textId="77777777" w:rsidR="00065B9C" w:rsidRPr="003446CB" w:rsidRDefault="00065B9C" w:rsidP="00065B9C">
      <w:pPr>
        <w:pStyle w:val="Bullet1"/>
        <w:numPr>
          <w:ilvl w:val="0"/>
          <w:numId w:val="0"/>
        </w:numPr>
        <w:ind w:left="360" w:hanging="360"/>
      </w:pPr>
    </w:p>
    <w:p w14:paraId="4040A5C0" w14:textId="0600D7B0" w:rsidR="009F5F7B" w:rsidRPr="003446CB" w:rsidRDefault="0042174F" w:rsidP="009F5F7B">
      <w:pPr>
        <w:pStyle w:val="Bullet1"/>
        <w:numPr>
          <w:ilvl w:val="0"/>
          <w:numId w:val="0"/>
        </w:numPr>
        <w:ind w:left="720" w:hanging="360"/>
      </w:pPr>
      <w:r w:rsidRPr="003446CB">
        <w:rPr>
          <w:noProof/>
        </w:rPr>
        <mc:AlternateContent>
          <mc:Choice Requires="wps">
            <w:drawing>
              <wp:inline distT="0" distB="0" distL="0" distR="0" wp14:anchorId="4FE72085" wp14:editId="09DC8635">
                <wp:extent cx="5715000" cy="1389888"/>
                <wp:effectExtent l="19050" t="19050" r="19050" b="20955"/>
                <wp:docPr id="1115"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89888"/>
                        </a:xfrm>
                        <a:prstGeom prst="rect">
                          <a:avLst/>
                        </a:prstGeom>
                        <a:solidFill>
                          <a:srgbClr val="EAF1DD"/>
                        </a:solidFill>
                        <a:ln w="28575">
                          <a:solidFill>
                            <a:srgbClr val="4F6228"/>
                          </a:solidFill>
                          <a:miter lim="800000"/>
                          <a:headEnd/>
                          <a:tailEnd/>
                        </a:ln>
                        <a:extLst/>
                      </wps:spPr>
                      <wps:txbx>
                        <w:txbxContent>
                          <w:p w14:paraId="6BF34B36" w14:textId="77777777" w:rsidR="005277EE" w:rsidRPr="0028664E" w:rsidRDefault="005277EE" w:rsidP="009F5F7B">
                            <w:pPr>
                              <w:rPr>
                                <w:b/>
                              </w:rPr>
                            </w:pPr>
                            <w:r>
                              <w:rPr>
                                <w:b/>
                              </w:rPr>
                              <w:t>Importance of nutrition for pregnant and lactating women</w:t>
                            </w:r>
                            <w:r w:rsidRPr="0028664E">
                              <w:rPr>
                                <w:b/>
                              </w:rPr>
                              <w:t xml:space="preserve"> </w:t>
                            </w:r>
                          </w:p>
                          <w:p w14:paraId="3FB9D64E" w14:textId="56465044" w:rsidR="005277EE" w:rsidRPr="00892A98" w:rsidRDefault="005277EE" w:rsidP="0011048F">
                            <w:pPr>
                              <w:pStyle w:val="ListParagraph"/>
                              <w:numPr>
                                <w:ilvl w:val="0"/>
                                <w:numId w:val="164"/>
                              </w:numPr>
                              <w:spacing w:after="0"/>
                            </w:pPr>
                            <w:r>
                              <w:rPr>
                                <w:color w:val="000000"/>
                              </w:rPr>
                              <w:t xml:space="preserve">Pregnant women need more energy and nutrients for the growth of the fetus, and lactating women need more </w:t>
                            </w:r>
                            <w:r w:rsidRPr="00A22D2E">
                              <w:rPr>
                                <w:color w:val="000000"/>
                              </w:rPr>
                              <w:t>energy and nutrients to produce breast milk.</w:t>
                            </w:r>
                          </w:p>
                          <w:p w14:paraId="6D042D6F" w14:textId="540409B4" w:rsidR="005277EE" w:rsidRPr="005579F9" w:rsidRDefault="005277EE" w:rsidP="0011048F">
                            <w:pPr>
                              <w:pStyle w:val="ListParagraph"/>
                              <w:numPr>
                                <w:ilvl w:val="0"/>
                                <w:numId w:val="164"/>
                              </w:numPr>
                              <w:spacing w:after="0"/>
                            </w:pPr>
                            <w:r w:rsidRPr="00A22D2E">
                              <w:rPr>
                                <w:color w:val="000000"/>
                              </w:rPr>
                              <w:t>Malnutrition during pregnancy increases the risk of maternal and infant mortality, low birth weight, birth defects</w:t>
                            </w:r>
                            <w:r>
                              <w:rPr>
                                <w:color w:val="000000"/>
                              </w:rPr>
                              <w:t>,</w:t>
                            </w:r>
                            <w:r w:rsidRPr="00A22D2E">
                              <w:rPr>
                                <w:color w:val="000000"/>
                              </w:rPr>
                              <w:t xml:space="preserve"> and the risk of chronic disease when the child</w:t>
                            </w:r>
                            <w:r>
                              <w:rPr>
                                <w:color w:val="000000"/>
                              </w:rPr>
                              <w:t>ren grow up.</w:t>
                            </w:r>
                          </w:p>
                        </w:txbxContent>
                      </wps:txbx>
                      <wps:bodyPr rot="0" vert="horz" wrap="square" lIns="91440" tIns="45720" rIns="91440" bIns="45720" anchor="t" anchorCtr="0" upright="1">
                        <a:spAutoFit/>
                      </wps:bodyPr>
                    </wps:wsp>
                  </a:graphicData>
                </a:graphic>
              </wp:inline>
            </w:drawing>
          </mc:Choice>
          <mc:Fallback>
            <w:pict>
              <v:shape w14:anchorId="4FE72085" id="_x0000_s1181" type="#_x0000_t202" style="width:450pt;height:10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" fillcolor="#eaf1dd" strokecolor="#4f6228" strokeweight="2.25pt">
                <v:textbox style="mso-fit-shape-to-text:t">
                  <w:txbxContent>
                    <w:p w14:paraId="6BF34B36" w14:textId="77777777" w:rsidR="005277EE" w:rsidRPr="0028664E" w:rsidRDefault="005277EE" w:rsidP="009F5F7B">
                      <w:pPr>
                        <w:rPr>
                          <w:b/>
                        </w:rPr>
                      </w:pPr>
                      <w:r>
                        <w:rPr>
                          <w:b/>
                        </w:rPr>
                        <w:t>Importance of nutrition for pregnant and lactating women</w:t>
                      </w:r>
                      <w:r w:rsidRPr="0028664E">
                        <w:rPr>
                          <w:b/>
                        </w:rPr>
                        <w:t xml:space="preserve"> </w:t>
                      </w:r>
                    </w:p>
                    <w:p w14:paraId="3FB9D64E" w14:textId="56465044" w:rsidR="005277EE" w:rsidRPr="00892A98" w:rsidRDefault="005277EE" w:rsidP="0011048F">
                      <w:pPr>
                        <w:pStyle w:val="ListParagraph"/>
                        <w:numPr>
                          <w:ilvl w:val="0"/>
                          <w:numId w:val="164"/>
                        </w:numPr>
                        <w:spacing w:after="0"/>
                      </w:pPr>
                      <w:r>
                        <w:rPr>
                          <w:color w:val="000000"/>
                        </w:rPr>
                        <w:t xml:space="preserve">Pregnant women need more energy and nutrients for the growth of the fetus, and lactating women need more </w:t>
                      </w:r>
                      <w:r w:rsidRPr="00A22D2E">
                        <w:rPr>
                          <w:color w:val="000000"/>
                        </w:rPr>
                        <w:t>energy and nutrients to produce breast milk.</w:t>
                      </w:r>
                    </w:p>
                    <w:p w14:paraId="6D042D6F" w14:textId="540409B4" w:rsidR="005277EE" w:rsidRPr="005579F9" w:rsidRDefault="005277EE" w:rsidP="0011048F">
                      <w:pPr>
                        <w:pStyle w:val="ListParagraph"/>
                        <w:numPr>
                          <w:ilvl w:val="0"/>
                          <w:numId w:val="164"/>
                        </w:numPr>
                        <w:spacing w:after="0"/>
                      </w:pPr>
                      <w:r w:rsidRPr="00A22D2E">
                        <w:rPr>
                          <w:color w:val="000000"/>
                        </w:rPr>
                        <w:t>Malnutrition during pregnancy increases the risk of maternal and infant mortality, low birth weight, birth defects</w:t>
                      </w:r>
                      <w:r>
                        <w:rPr>
                          <w:color w:val="000000"/>
                        </w:rPr>
                        <w:t>,</w:t>
                      </w:r>
                      <w:r w:rsidRPr="00A22D2E">
                        <w:rPr>
                          <w:color w:val="000000"/>
                        </w:rPr>
                        <w:t xml:space="preserve"> and the risk of chronic disease when the child</w:t>
                      </w:r>
                      <w:r>
                        <w:rPr>
                          <w:color w:val="000000"/>
                        </w:rPr>
                        <w:t>ren grow up.</w:t>
                      </w:r>
                    </w:p>
                  </w:txbxContent>
                </v:textbox>
                <w10:anchorlock/>
              </v:shape>
            </w:pict>
          </mc:Fallback>
        </mc:AlternateContent>
      </w:r>
    </w:p>
    <w:p w14:paraId="0B239B75" w14:textId="77777777" w:rsidR="009F5F7B" w:rsidRPr="003446CB" w:rsidRDefault="009F5F7B" w:rsidP="00065B9C">
      <w:pPr>
        <w:pStyle w:val="Bullet1"/>
        <w:numPr>
          <w:ilvl w:val="0"/>
          <w:numId w:val="0"/>
        </w:numPr>
        <w:ind w:left="360" w:hanging="360"/>
      </w:pPr>
    </w:p>
    <w:p w14:paraId="700F8FC6" w14:textId="36D54DE8" w:rsidR="00065B9C" w:rsidRPr="003446CB" w:rsidRDefault="00065B9C" w:rsidP="00065B9C">
      <w:pPr>
        <w:pStyle w:val="Bullet1"/>
        <w:ind w:left="360"/>
      </w:pPr>
      <w:r w:rsidRPr="003446CB">
        <w:t xml:space="preserve">Next throw the ball to a participant and ask, “What is one </w:t>
      </w:r>
      <w:r w:rsidR="009F5F7B" w:rsidRPr="003446CB">
        <w:t>important nutrition action for pregnant and postpartum women</w:t>
      </w:r>
      <w:r w:rsidR="00877126" w:rsidRPr="003446CB">
        <w:t>?</w:t>
      </w:r>
      <w:r w:rsidRPr="003446CB">
        <w:t xml:space="preserve">” </w:t>
      </w:r>
      <w:r w:rsidR="009F5F7B" w:rsidRPr="003446CB">
        <w:t xml:space="preserve">Possible </w:t>
      </w:r>
      <w:r w:rsidR="009F5F7B" w:rsidRPr="003446CB">
        <w:rPr>
          <w:i/>
        </w:rPr>
        <w:t>ANSWERS</w:t>
      </w:r>
      <w:r w:rsidR="009F5F7B" w:rsidRPr="003446CB">
        <w:t xml:space="preserve"> are shown in the box below. </w:t>
      </w:r>
      <w:r w:rsidRPr="003446CB">
        <w:t xml:space="preserve">As soon as the participant answers, ask her or him to throw the ball to another participant and ask, “What is another </w:t>
      </w:r>
      <w:r w:rsidR="009F5F7B" w:rsidRPr="003446CB">
        <w:t>important nutrition action for pregnant and postpartum women</w:t>
      </w:r>
      <w:r w:rsidR="00CB7D4C" w:rsidRPr="003446CB">
        <w:t>?</w:t>
      </w:r>
      <w:r w:rsidRPr="003446CB">
        <w:t xml:space="preserve">” Ask the participants to continue until </w:t>
      </w:r>
      <w:r w:rsidR="009F5F7B" w:rsidRPr="003446CB">
        <w:t>as many actions as possible</w:t>
      </w:r>
      <w:r w:rsidRPr="003446CB">
        <w:t xml:space="preserve"> have been named. Participants who do not know the answers are “out” and should cross their arms and keep them crossed. </w:t>
      </w:r>
    </w:p>
    <w:p w14:paraId="200B8895" w14:textId="77777777" w:rsidR="00065B9C" w:rsidRPr="003446CB" w:rsidRDefault="00065B9C" w:rsidP="00065B9C">
      <w:pPr>
        <w:spacing w:after="0"/>
      </w:pPr>
    </w:p>
    <w:p w14:paraId="75837419" w14:textId="2DF86193" w:rsidR="009F5F7B" w:rsidRPr="003446CB" w:rsidRDefault="0042174F" w:rsidP="009F5F7B">
      <w:pPr>
        <w:spacing w:after="0"/>
        <w:ind w:left="360"/>
      </w:pPr>
      <w:r w:rsidRPr="003446CB">
        <w:rPr>
          <w:noProof/>
        </w:rPr>
        <mc:AlternateContent>
          <mc:Choice Requires="wps">
            <w:drawing>
              <wp:inline distT="0" distB="0" distL="0" distR="0" wp14:anchorId="1580F8A7" wp14:editId="6C15604A">
                <wp:extent cx="5715000" cy="1819656"/>
                <wp:effectExtent l="19050" t="19050" r="19050" b="28575"/>
                <wp:docPr id="111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819656"/>
                        </a:xfrm>
                        <a:prstGeom prst="rect">
                          <a:avLst/>
                        </a:prstGeom>
                        <a:solidFill>
                          <a:srgbClr val="EAF1DD"/>
                        </a:solidFill>
                        <a:ln w="28575">
                          <a:solidFill>
                            <a:srgbClr val="4F6228"/>
                          </a:solidFill>
                          <a:miter lim="800000"/>
                          <a:headEnd/>
                          <a:tailEnd/>
                        </a:ln>
                        <a:extLst/>
                      </wps:spPr>
                      <wps:txbx>
                        <w:txbxContent>
                          <w:p w14:paraId="1760AA9C" w14:textId="77777777" w:rsidR="005277EE" w:rsidRPr="0028664E" w:rsidRDefault="005277EE" w:rsidP="009F5F7B">
                            <w:pPr>
                              <w:rPr>
                                <w:b/>
                              </w:rPr>
                            </w:pPr>
                            <w:r>
                              <w:rPr>
                                <w:b/>
                              </w:rPr>
                              <w:t>Important nutrition actions for pregnant and lactating women</w:t>
                            </w:r>
                            <w:r w:rsidRPr="0028664E">
                              <w:rPr>
                                <w:b/>
                              </w:rPr>
                              <w:t xml:space="preserve"> </w:t>
                            </w:r>
                          </w:p>
                          <w:p w14:paraId="727DD851" w14:textId="43A785FD" w:rsidR="005277EE" w:rsidRPr="009F5F7B" w:rsidRDefault="005277EE" w:rsidP="0011048F">
                            <w:pPr>
                              <w:numPr>
                                <w:ilvl w:val="0"/>
                                <w:numId w:val="94"/>
                              </w:numPr>
                              <w:tabs>
                                <w:tab w:val="clear" w:pos="1080"/>
                                <w:tab w:val="num" w:pos="720"/>
                              </w:tabs>
                              <w:spacing w:after="0"/>
                              <w:ind w:left="720"/>
                              <w:rPr>
                                <w:color w:val="000000"/>
                              </w:rPr>
                            </w:pPr>
                            <w:r w:rsidRPr="009F5F7B">
                              <w:rPr>
                                <w:color w:val="000000"/>
                              </w:rPr>
                              <w:t>Eat a variety of foods, especially foods rich in energy, iron</w:t>
                            </w:r>
                            <w:r>
                              <w:rPr>
                                <w:color w:val="000000"/>
                              </w:rPr>
                              <w:t>,</w:t>
                            </w:r>
                            <w:r w:rsidRPr="009F5F7B">
                              <w:rPr>
                                <w:color w:val="000000"/>
                              </w:rPr>
                              <w:t xml:space="preserve"> and vitamin C.</w:t>
                            </w:r>
                          </w:p>
                          <w:p w14:paraId="60E09DB9" w14:textId="77777777" w:rsidR="005277EE" w:rsidRPr="009F5F7B" w:rsidRDefault="005277EE" w:rsidP="0011048F">
                            <w:pPr>
                              <w:numPr>
                                <w:ilvl w:val="0"/>
                                <w:numId w:val="94"/>
                              </w:numPr>
                              <w:tabs>
                                <w:tab w:val="clear" w:pos="1080"/>
                                <w:tab w:val="num" w:pos="720"/>
                              </w:tabs>
                              <w:spacing w:after="0"/>
                              <w:ind w:left="720"/>
                              <w:rPr>
                                <w:color w:val="000000"/>
                              </w:rPr>
                            </w:pPr>
                            <w:r w:rsidRPr="009F5F7B">
                              <w:rPr>
                                <w:color w:val="000000"/>
                              </w:rPr>
                              <w:t>Take iron/folic acid supplements during pregnancy</w:t>
                            </w:r>
                            <w:r>
                              <w:rPr>
                                <w:color w:val="000000"/>
                              </w:rPr>
                              <w:t>.</w:t>
                            </w:r>
                          </w:p>
                          <w:p w14:paraId="240FBD9E" w14:textId="77777777" w:rsidR="005277EE" w:rsidRPr="009F5F7B" w:rsidRDefault="005277EE" w:rsidP="0011048F">
                            <w:pPr>
                              <w:numPr>
                                <w:ilvl w:val="0"/>
                                <w:numId w:val="94"/>
                              </w:numPr>
                              <w:tabs>
                                <w:tab w:val="clear" w:pos="1080"/>
                                <w:tab w:val="num" w:pos="720"/>
                              </w:tabs>
                              <w:spacing w:after="0"/>
                              <w:ind w:left="720"/>
                              <w:rPr>
                                <w:color w:val="000000"/>
                              </w:rPr>
                            </w:pPr>
                            <w:r w:rsidRPr="009F5F7B">
                              <w:rPr>
                                <w:color w:val="000000"/>
                              </w:rPr>
                              <w:t>Use iod</w:t>
                            </w:r>
                            <w:r>
                              <w:rPr>
                                <w:color w:val="000000"/>
                              </w:rPr>
                              <w:t>ized</w:t>
                            </w:r>
                            <w:r w:rsidRPr="009F5F7B">
                              <w:rPr>
                                <w:color w:val="000000"/>
                              </w:rPr>
                              <w:t xml:space="preserve"> salt.</w:t>
                            </w:r>
                          </w:p>
                          <w:p w14:paraId="0AEA1019" w14:textId="77777777" w:rsidR="005277EE" w:rsidRPr="009F5F7B" w:rsidRDefault="005277EE" w:rsidP="0011048F">
                            <w:pPr>
                              <w:numPr>
                                <w:ilvl w:val="0"/>
                                <w:numId w:val="94"/>
                              </w:numPr>
                              <w:tabs>
                                <w:tab w:val="clear" w:pos="1080"/>
                                <w:tab w:val="num" w:pos="720"/>
                              </w:tabs>
                              <w:spacing w:after="0"/>
                              <w:ind w:left="720"/>
                              <w:rPr>
                                <w:color w:val="000000"/>
                              </w:rPr>
                            </w:pPr>
                            <w:r w:rsidRPr="009F5F7B">
                              <w:rPr>
                                <w:color w:val="000000"/>
                              </w:rPr>
                              <w:t>Maintain food and water safety and hygiene.</w:t>
                            </w:r>
                          </w:p>
                          <w:p w14:paraId="50783D50" w14:textId="77777777" w:rsidR="005277EE" w:rsidRDefault="005277EE" w:rsidP="0011048F">
                            <w:pPr>
                              <w:numPr>
                                <w:ilvl w:val="0"/>
                                <w:numId w:val="94"/>
                              </w:numPr>
                              <w:tabs>
                                <w:tab w:val="clear" w:pos="1080"/>
                                <w:tab w:val="num" w:pos="720"/>
                              </w:tabs>
                              <w:spacing w:after="0"/>
                              <w:ind w:left="720"/>
                              <w:rPr>
                                <w:color w:val="000000"/>
                              </w:rPr>
                            </w:pPr>
                            <w:r>
                              <w:rPr>
                                <w:color w:val="000000"/>
                              </w:rPr>
                              <w:t>Rest more, especially in the third trimester</w:t>
                            </w:r>
                            <w:r w:rsidRPr="009F5F7B">
                              <w:rPr>
                                <w:color w:val="000000"/>
                              </w:rPr>
                              <w:t>.</w:t>
                            </w:r>
                          </w:p>
                          <w:p w14:paraId="2FD502AD" w14:textId="77777777" w:rsidR="005277EE" w:rsidRDefault="005277EE" w:rsidP="0011048F">
                            <w:pPr>
                              <w:numPr>
                                <w:ilvl w:val="0"/>
                                <w:numId w:val="94"/>
                              </w:numPr>
                              <w:tabs>
                                <w:tab w:val="clear" w:pos="1080"/>
                                <w:tab w:val="num" w:pos="720"/>
                              </w:tabs>
                              <w:spacing w:after="0"/>
                              <w:ind w:left="720"/>
                              <w:rPr>
                                <w:color w:val="000000"/>
                              </w:rPr>
                            </w:pPr>
                            <w:r>
                              <w:rPr>
                                <w:color w:val="000000"/>
                              </w:rPr>
                              <w:t>Prevent and get prompt treatment of malaria.</w:t>
                            </w:r>
                          </w:p>
                          <w:p w14:paraId="19D46DCF" w14:textId="77777777" w:rsidR="005277EE" w:rsidRPr="009F5F7B" w:rsidRDefault="005277EE" w:rsidP="0011048F">
                            <w:pPr>
                              <w:numPr>
                                <w:ilvl w:val="0"/>
                                <w:numId w:val="94"/>
                              </w:numPr>
                              <w:tabs>
                                <w:tab w:val="clear" w:pos="1080"/>
                                <w:tab w:val="num" w:pos="720"/>
                              </w:tabs>
                              <w:spacing w:after="0"/>
                              <w:ind w:left="720"/>
                              <w:rPr>
                                <w:color w:val="000000"/>
                              </w:rPr>
                            </w:pPr>
                            <w:r>
                              <w:rPr>
                                <w:color w:val="000000"/>
                              </w:rPr>
                              <w:t>Get dewormed.</w:t>
                            </w:r>
                          </w:p>
                          <w:p w14:paraId="05855234" w14:textId="77777777" w:rsidR="005277EE" w:rsidRDefault="005277EE" w:rsidP="009F5F7B"/>
                          <w:p w14:paraId="66AF4A9D" w14:textId="77777777" w:rsidR="005277EE" w:rsidRPr="005579F9" w:rsidRDefault="005277EE" w:rsidP="009F5F7B"/>
                        </w:txbxContent>
                      </wps:txbx>
                      <wps:bodyPr rot="0" vert="horz" wrap="square" lIns="91440" tIns="45720" rIns="91440" bIns="45720" anchor="t" anchorCtr="0" upright="1">
                        <a:noAutofit/>
                      </wps:bodyPr>
                    </wps:wsp>
                  </a:graphicData>
                </a:graphic>
              </wp:inline>
            </w:drawing>
          </mc:Choice>
          <mc:Fallback>
            <w:pict>
              <v:shape w14:anchorId="1580F8A7" id="_x0000_s1182" type="#_x0000_t202" style="width:450pt;height:14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" fillcolor="#eaf1dd" strokecolor="#4f6228" strokeweight="2.25pt">
                <v:textbox>
                  <w:txbxContent>
                    <w:p w14:paraId="1760AA9C" w14:textId="77777777" w:rsidR="005277EE" w:rsidRPr="0028664E" w:rsidRDefault="005277EE" w:rsidP="009F5F7B">
                      <w:pPr>
                        <w:rPr>
                          <w:b/>
                        </w:rPr>
                      </w:pPr>
                      <w:r>
                        <w:rPr>
                          <w:b/>
                        </w:rPr>
                        <w:t>Important nutrition actions for pregnant and lactating women</w:t>
                      </w:r>
                      <w:r w:rsidRPr="0028664E">
                        <w:rPr>
                          <w:b/>
                        </w:rPr>
                        <w:t xml:space="preserve"> </w:t>
                      </w:r>
                    </w:p>
                    <w:p w14:paraId="727DD851" w14:textId="43A785FD" w:rsidR="005277EE" w:rsidRPr="009F5F7B" w:rsidRDefault="005277EE" w:rsidP="0011048F">
                      <w:pPr>
                        <w:numPr>
                          <w:ilvl w:val="0"/>
                          <w:numId w:val="94"/>
                        </w:numPr>
                        <w:tabs>
                          <w:tab w:val="clear" w:pos="1080"/>
                          <w:tab w:val="num" w:pos="720"/>
                        </w:tabs>
                        <w:spacing w:after="0"/>
                        <w:ind w:left="720"/>
                        <w:rPr>
                          <w:color w:val="000000"/>
                        </w:rPr>
                      </w:pPr>
                      <w:r w:rsidRPr="009F5F7B">
                        <w:rPr>
                          <w:color w:val="000000"/>
                        </w:rPr>
                        <w:t>Eat a variety of foods, especially foods rich in energy, iron</w:t>
                      </w:r>
                      <w:r>
                        <w:rPr>
                          <w:color w:val="000000"/>
                        </w:rPr>
                        <w:t>,</w:t>
                      </w:r>
                      <w:r w:rsidRPr="009F5F7B">
                        <w:rPr>
                          <w:color w:val="000000"/>
                        </w:rPr>
                        <w:t xml:space="preserve"> and vitamin C.</w:t>
                      </w:r>
                    </w:p>
                    <w:p w14:paraId="60E09DB9" w14:textId="77777777" w:rsidR="005277EE" w:rsidRPr="009F5F7B" w:rsidRDefault="005277EE" w:rsidP="0011048F">
                      <w:pPr>
                        <w:numPr>
                          <w:ilvl w:val="0"/>
                          <w:numId w:val="94"/>
                        </w:numPr>
                        <w:tabs>
                          <w:tab w:val="clear" w:pos="1080"/>
                          <w:tab w:val="num" w:pos="720"/>
                        </w:tabs>
                        <w:spacing w:after="0"/>
                        <w:ind w:left="720"/>
                        <w:rPr>
                          <w:color w:val="000000"/>
                        </w:rPr>
                      </w:pPr>
                      <w:r w:rsidRPr="009F5F7B">
                        <w:rPr>
                          <w:color w:val="000000"/>
                        </w:rPr>
                        <w:t>Take iron/folic acid supplements during pregnancy</w:t>
                      </w:r>
                      <w:r>
                        <w:rPr>
                          <w:color w:val="000000"/>
                        </w:rPr>
                        <w:t>.</w:t>
                      </w:r>
                    </w:p>
                    <w:p w14:paraId="240FBD9E" w14:textId="77777777" w:rsidR="005277EE" w:rsidRPr="009F5F7B" w:rsidRDefault="005277EE" w:rsidP="0011048F">
                      <w:pPr>
                        <w:numPr>
                          <w:ilvl w:val="0"/>
                          <w:numId w:val="94"/>
                        </w:numPr>
                        <w:tabs>
                          <w:tab w:val="clear" w:pos="1080"/>
                          <w:tab w:val="num" w:pos="720"/>
                        </w:tabs>
                        <w:spacing w:after="0"/>
                        <w:ind w:left="720"/>
                        <w:rPr>
                          <w:color w:val="000000"/>
                        </w:rPr>
                      </w:pPr>
                      <w:r w:rsidRPr="009F5F7B">
                        <w:rPr>
                          <w:color w:val="000000"/>
                        </w:rPr>
                        <w:t>Use iod</w:t>
                      </w:r>
                      <w:r>
                        <w:rPr>
                          <w:color w:val="000000"/>
                        </w:rPr>
                        <w:t>ized</w:t>
                      </w:r>
                      <w:r w:rsidRPr="009F5F7B">
                        <w:rPr>
                          <w:color w:val="000000"/>
                        </w:rPr>
                        <w:t xml:space="preserve"> salt.</w:t>
                      </w:r>
                    </w:p>
                    <w:p w14:paraId="0AEA1019" w14:textId="77777777" w:rsidR="005277EE" w:rsidRPr="009F5F7B" w:rsidRDefault="005277EE" w:rsidP="0011048F">
                      <w:pPr>
                        <w:numPr>
                          <w:ilvl w:val="0"/>
                          <w:numId w:val="94"/>
                        </w:numPr>
                        <w:tabs>
                          <w:tab w:val="clear" w:pos="1080"/>
                          <w:tab w:val="num" w:pos="720"/>
                        </w:tabs>
                        <w:spacing w:after="0"/>
                        <w:ind w:left="720"/>
                        <w:rPr>
                          <w:color w:val="000000"/>
                        </w:rPr>
                      </w:pPr>
                      <w:r w:rsidRPr="009F5F7B">
                        <w:rPr>
                          <w:color w:val="000000"/>
                        </w:rPr>
                        <w:t>Maintain food and water safety and hygiene.</w:t>
                      </w:r>
                    </w:p>
                    <w:p w14:paraId="50783D50" w14:textId="77777777" w:rsidR="005277EE" w:rsidRDefault="005277EE" w:rsidP="0011048F">
                      <w:pPr>
                        <w:numPr>
                          <w:ilvl w:val="0"/>
                          <w:numId w:val="94"/>
                        </w:numPr>
                        <w:tabs>
                          <w:tab w:val="clear" w:pos="1080"/>
                          <w:tab w:val="num" w:pos="720"/>
                        </w:tabs>
                        <w:spacing w:after="0"/>
                        <w:ind w:left="720"/>
                        <w:rPr>
                          <w:color w:val="000000"/>
                        </w:rPr>
                      </w:pPr>
                      <w:r>
                        <w:rPr>
                          <w:color w:val="000000"/>
                        </w:rPr>
                        <w:t>Rest more, especially in the third trimester</w:t>
                      </w:r>
                      <w:r w:rsidRPr="009F5F7B">
                        <w:rPr>
                          <w:color w:val="000000"/>
                        </w:rPr>
                        <w:t>.</w:t>
                      </w:r>
                    </w:p>
                    <w:p w14:paraId="2FD502AD" w14:textId="77777777" w:rsidR="005277EE" w:rsidRDefault="005277EE" w:rsidP="0011048F">
                      <w:pPr>
                        <w:numPr>
                          <w:ilvl w:val="0"/>
                          <w:numId w:val="94"/>
                        </w:numPr>
                        <w:tabs>
                          <w:tab w:val="clear" w:pos="1080"/>
                          <w:tab w:val="num" w:pos="720"/>
                        </w:tabs>
                        <w:spacing w:after="0"/>
                        <w:ind w:left="720"/>
                        <w:rPr>
                          <w:color w:val="000000"/>
                        </w:rPr>
                      </w:pPr>
                      <w:r>
                        <w:rPr>
                          <w:color w:val="000000"/>
                        </w:rPr>
                        <w:t>Prevent and get prompt treatment of malaria.</w:t>
                      </w:r>
                    </w:p>
                    <w:p w14:paraId="19D46DCF" w14:textId="77777777" w:rsidR="005277EE" w:rsidRPr="009F5F7B" w:rsidRDefault="005277EE" w:rsidP="0011048F">
                      <w:pPr>
                        <w:numPr>
                          <w:ilvl w:val="0"/>
                          <w:numId w:val="94"/>
                        </w:numPr>
                        <w:tabs>
                          <w:tab w:val="clear" w:pos="1080"/>
                          <w:tab w:val="num" w:pos="720"/>
                        </w:tabs>
                        <w:spacing w:after="0"/>
                        <w:ind w:left="720"/>
                        <w:rPr>
                          <w:color w:val="000000"/>
                        </w:rPr>
                      </w:pPr>
                      <w:r>
                        <w:rPr>
                          <w:color w:val="000000"/>
                        </w:rPr>
                        <w:t>Get dewormed.</w:t>
                      </w:r>
                    </w:p>
                    <w:p w14:paraId="05855234" w14:textId="77777777" w:rsidR="005277EE" w:rsidRDefault="005277EE" w:rsidP="009F5F7B"/>
                    <w:p w14:paraId="66AF4A9D" w14:textId="77777777" w:rsidR="005277EE" w:rsidRPr="005579F9" w:rsidRDefault="005277EE" w:rsidP="009F5F7B"/>
                  </w:txbxContent>
                </v:textbox>
                <w10:anchorlock/>
              </v:shape>
            </w:pict>
          </mc:Fallback>
        </mc:AlternateContent>
      </w:r>
    </w:p>
    <w:p w14:paraId="4F09D738" w14:textId="77777777" w:rsidR="00E46F4D" w:rsidRPr="003446CB" w:rsidRDefault="00E46F4D" w:rsidP="00666207">
      <w:pPr>
        <w:spacing w:after="0"/>
        <w:rPr>
          <w:b/>
          <w:caps/>
        </w:rPr>
      </w:pPr>
    </w:p>
    <w:p w14:paraId="47926E2A" w14:textId="07EEF5F9" w:rsidR="00666207" w:rsidRPr="003446CB" w:rsidRDefault="00666207" w:rsidP="00D61C10">
      <w:pPr>
        <w:autoSpaceDE/>
        <w:autoSpaceDN/>
        <w:adjustRightInd/>
        <w:spacing w:after="0"/>
        <w:ind w:left="360" w:right="29"/>
        <w:rPr>
          <w:b/>
        </w:rPr>
      </w:pPr>
      <w:r w:rsidRPr="003446CB">
        <w:t xml:space="preserve">Show </w:t>
      </w:r>
      <w:r w:rsidRPr="003446CB">
        <w:rPr>
          <w:b/>
          <w:snapToGrid w:val="0"/>
          <w:color w:val="FFFFFF"/>
          <w:shd w:val="clear" w:color="auto" w:fill="76933D"/>
        </w:rPr>
        <w:t xml:space="preserve">Slide </w:t>
      </w:r>
      <w:r w:rsidR="001C0EE6" w:rsidRPr="003446CB">
        <w:rPr>
          <w:b/>
          <w:snapToGrid w:val="0"/>
          <w:color w:val="FFFFFF"/>
          <w:shd w:val="clear" w:color="auto" w:fill="76933D"/>
        </w:rPr>
        <w:t>6</w:t>
      </w:r>
      <w:r w:rsidRPr="003446CB">
        <w:rPr>
          <w:b/>
          <w:snapToGrid w:val="0"/>
          <w:color w:val="FFFFFF"/>
          <w:shd w:val="clear" w:color="auto" w:fill="76933D"/>
        </w:rPr>
        <w:t>.1</w:t>
      </w:r>
      <w:r w:rsidRPr="003446CB">
        <w:t>.</w:t>
      </w:r>
    </w:p>
    <w:p w14:paraId="57990D89" w14:textId="77777777" w:rsidR="00806956" w:rsidRPr="003446CB" w:rsidRDefault="00806956" w:rsidP="00D61C10">
      <w:pPr>
        <w:autoSpaceDE/>
        <w:autoSpaceDN/>
        <w:adjustRightInd/>
        <w:spacing w:after="0"/>
        <w:ind w:left="360" w:right="29"/>
        <w:rPr>
          <w:b/>
        </w:rPr>
      </w:pPr>
    </w:p>
    <w:p w14:paraId="25A9172A" w14:textId="78D62C47" w:rsidR="00666207" w:rsidRPr="003446CB" w:rsidRDefault="003C46CE" w:rsidP="00666207">
      <w:pPr>
        <w:pStyle w:val="Bullet1"/>
        <w:numPr>
          <w:ilvl w:val="0"/>
          <w:numId w:val="0"/>
        </w:numPr>
        <w:ind w:left="360"/>
        <w:rPr>
          <w:b/>
        </w:rPr>
      </w:pPr>
      <w:r w:rsidRPr="003446CB">
        <w:rPr>
          <w:b/>
          <w:noProof/>
        </w:rPr>
        <w:lastRenderedPageBreak/>
        <w:drawing>
          <wp:inline distT="0" distB="0" distL="0" distR="0" wp14:anchorId="4B6D8C24" wp14:editId="4ADAD9F4">
            <wp:extent cx="2438399" cy="1828800"/>
            <wp:effectExtent l="19050" t="19050" r="19685" b="19050"/>
            <wp:docPr id="122" name="Picture 122" descr="Screenshot of Sli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438399" cy="1828800"/>
                    </a:xfrm>
                    <a:prstGeom prst="rect">
                      <a:avLst/>
                    </a:prstGeom>
                    <a:ln>
                      <a:solidFill>
                        <a:schemeClr val="tx1"/>
                      </a:solidFill>
                    </a:ln>
                  </pic:spPr>
                </pic:pic>
              </a:graphicData>
            </a:graphic>
          </wp:inline>
        </w:drawing>
      </w:r>
    </w:p>
    <w:p w14:paraId="62EA6A4A" w14:textId="77777777" w:rsidR="00666207" w:rsidRPr="003446CB" w:rsidRDefault="00666207" w:rsidP="00666207">
      <w:pPr>
        <w:spacing w:after="0"/>
        <w:rPr>
          <w:rFonts w:ascii="Calibri Bold" w:hAnsi="Calibri Bold"/>
          <w:b/>
          <w:caps/>
        </w:rPr>
      </w:pPr>
    </w:p>
    <w:p w14:paraId="55FC9663" w14:textId="1FE10B8F" w:rsidR="00666207" w:rsidRPr="003446CB" w:rsidRDefault="00666207" w:rsidP="00DB4588">
      <w:pPr>
        <w:pStyle w:val="Heading2"/>
      </w:pPr>
      <w:bookmarkStart w:id="113" w:name="_Toc410036367"/>
      <w:bookmarkStart w:id="114" w:name="_Toc411340627"/>
      <w:bookmarkStart w:id="115" w:name="_Toc429074838"/>
      <w:r w:rsidRPr="003446CB">
        <w:t xml:space="preserve">Objectives </w:t>
      </w:r>
      <w:r w:rsidRPr="003446CB">
        <w:rPr>
          <w:sz w:val="26"/>
          <w:szCs w:val="26"/>
        </w:rPr>
        <w:t xml:space="preserve">(5 </w:t>
      </w:r>
      <w:r w:rsidR="00D874BF" w:rsidRPr="003446CB">
        <w:rPr>
          <w:sz w:val="26"/>
          <w:szCs w:val="26"/>
        </w:rPr>
        <w:t>minutes</w:t>
      </w:r>
      <w:r w:rsidRPr="003446CB">
        <w:rPr>
          <w:sz w:val="26"/>
          <w:szCs w:val="26"/>
        </w:rPr>
        <w:t>)</w:t>
      </w:r>
      <w:bookmarkEnd w:id="113"/>
      <w:bookmarkEnd w:id="114"/>
      <w:bookmarkEnd w:id="115"/>
    </w:p>
    <w:p w14:paraId="5A2AF8C9" w14:textId="77777777" w:rsidR="00892A98" w:rsidRPr="003446CB" w:rsidRDefault="00892A98" w:rsidP="00892A98">
      <w:pPr>
        <w:autoSpaceDE/>
        <w:autoSpaceDN/>
        <w:adjustRightInd/>
        <w:spacing w:after="0"/>
        <w:ind w:left="360" w:right="29"/>
      </w:pPr>
    </w:p>
    <w:p w14:paraId="56223752" w14:textId="1494E7B1" w:rsidR="00666207" w:rsidRPr="003446CB" w:rsidRDefault="00666207" w:rsidP="0011048F">
      <w:pPr>
        <w:numPr>
          <w:ilvl w:val="2"/>
          <w:numId w:val="105"/>
        </w:numPr>
        <w:autoSpaceDE/>
        <w:autoSpaceDN/>
        <w:adjustRightInd/>
        <w:spacing w:after="0"/>
        <w:ind w:left="360" w:right="29" w:hanging="360"/>
      </w:pPr>
      <w:r w:rsidRPr="003446CB">
        <w:t xml:space="preserve">Present the module learning objectives on </w:t>
      </w:r>
      <w:r w:rsidRPr="003446CB">
        <w:rPr>
          <w:b/>
          <w:snapToGrid w:val="0"/>
          <w:color w:val="FFFFFF"/>
          <w:shd w:val="clear" w:color="auto" w:fill="76933D"/>
        </w:rPr>
        <w:t xml:space="preserve">Slide </w:t>
      </w:r>
      <w:r w:rsidR="001C0EE6" w:rsidRPr="003446CB">
        <w:rPr>
          <w:b/>
          <w:snapToGrid w:val="0"/>
          <w:color w:val="FFFFFF"/>
          <w:shd w:val="clear" w:color="auto" w:fill="76933D"/>
        </w:rPr>
        <w:t>6</w:t>
      </w:r>
      <w:r w:rsidRPr="003446CB">
        <w:rPr>
          <w:b/>
          <w:snapToGrid w:val="0"/>
          <w:color w:val="FFFFFF"/>
          <w:shd w:val="clear" w:color="auto" w:fill="76933D"/>
        </w:rPr>
        <w:t>.2</w:t>
      </w:r>
      <w:r w:rsidRPr="003446CB">
        <w:t xml:space="preserve">. </w:t>
      </w:r>
    </w:p>
    <w:p w14:paraId="79B11915" w14:textId="77777777" w:rsidR="00F27A9E" w:rsidRPr="003446CB" w:rsidRDefault="00F27A9E" w:rsidP="00F27A9E">
      <w:pPr>
        <w:autoSpaceDE/>
        <w:autoSpaceDN/>
        <w:adjustRightInd/>
        <w:spacing w:after="0"/>
        <w:ind w:left="360" w:right="29"/>
      </w:pPr>
    </w:p>
    <w:p w14:paraId="1A1C21BC" w14:textId="283A98A2" w:rsidR="00957D76" w:rsidRPr="003446CB" w:rsidRDefault="003C46CE" w:rsidP="00957D76">
      <w:pPr>
        <w:autoSpaceDE/>
        <w:autoSpaceDN/>
        <w:adjustRightInd/>
        <w:spacing w:after="0"/>
        <w:ind w:left="360" w:right="29"/>
        <w:rPr>
          <w:szCs w:val="22"/>
        </w:rPr>
      </w:pPr>
      <w:r w:rsidRPr="003446CB">
        <w:rPr>
          <w:noProof/>
          <w:szCs w:val="22"/>
        </w:rPr>
        <w:drawing>
          <wp:inline distT="0" distB="0" distL="0" distR="0" wp14:anchorId="6AFE4488" wp14:editId="10F20232">
            <wp:extent cx="2438399" cy="1828799"/>
            <wp:effectExtent l="19050" t="19050" r="19685" b="19685"/>
            <wp:docPr id="121" name="Picture 121" descr="Screenshot of Sli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2438399" cy="1828799"/>
                    </a:xfrm>
                    <a:prstGeom prst="rect">
                      <a:avLst/>
                    </a:prstGeom>
                    <a:ln>
                      <a:solidFill>
                        <a:schemeClr val="tx1"/>
                      </a:solidFill>
                    </a:ln>
                  </pic:spPr>
                </pic:pic>
              </a:graphicData>
            </a:graphic>
          </wp:inline>
        </w:drawing>
      </w:r>
    </w:p>
    <w:p w14:paraId="4446DA60" w14:textId="77777777" w:rsidR="00957D76" w:rsidRPr="003446CB" w:rsidRDefault="00957D76" w:rsidP="00957D76">
      <w:pPr>
        <w:pStyle w:val="ColorfulList-Accent15"/>
        <w:spacing w:after="0"/>
      </w:pPr>
    </w:p>
    <w:p w14:paraId="6D346DBD" w14:textId="77777777" w:rsidR="00E46F4D" w:rsidRPr="003446CB" w:rsidRDefault="00F27A9E" w:rsidP="0011048F">
      <w:pPr>
        <w:numPr>
          <w:ilvl w:val="2"/>
          <w:numId w:val="105"/>
        </w:numPr>
        <w:autoSpaceDE/>
        <w:autoSpaceDN/>
        <w:adjustRightInd/>
        <w:spacing w:after="0"/>
        <w:ind w:left="360" w:right="29" w:hanging="360"/>
        <w:rPr>
          <w:szCs w:val="22"/>
        </w:rPr>
      </w:pPr>
      <w:r w:rsidRPr="003446CB">
        <w:t>Explain that this module will not train participants to become infant feeding counselors, which requires more knowledge and skills than what is presented here</w:t>
      </w:r>
      <w:r w:rsidR="00235AAB" w:rsidRPr="003446CB">
        <w:t>, b</w:t>
      </w:r>
      <w:r w:rsidRPr="003446CB">
        <w:t xml:space="preserve">ut </w:t>
      </w:r>
      <w:r w:rsidR="00FD133E" w:rsidRPr="003446CB">
        <w:t xml:space="preserve">it </w:t>
      </w:r>
      <w:r w:rsidRPr="003446CB">
        <w:t xml:space="preserve">will help them support mothers and caregivers in feeding </w:t>
      </w:r>
      <w:r w:rsidR="00FD133E" w:rsidRPr="003446CB">
        <w:t>infants and young children</w:t>
      </w:r>
      <w:r w:rsidRPr="003446CB">
        <w:t xml:space="preserve">. </w:t>
      </w:r>
      <w:bookmarkStart w:id="116" w:name="_Toc402802656"/>
      <w:bookmarkStart w:id="117" w:name="_Toc403326385"/>
    </w:p>
    <w:p w14:paraId="0F62D5D6" w14:textId="77777777" w:rsidR="00E46F4D" w:rsidRPr="003446CB" w:rsidRDefault="00E46F4D" w:rsidP="001F6443">
      <w:pPr>
        <w:autoSpaceDE/>
        <w:autoSpaceDN/>
        <w:adjustRightInd/>
        <w:spacing w:after="0"/>
        <w:ind w:left="360" w:right="29"/>
        <w:rPr>
          <w:szCs w:val="22"/>
        </w:rPr>
      </w:pPr>
    </w:p>
    <w:p w14:paraId="5DB2350D" w14:textId="7275C795" w:rsidR="00975A7E" w:rsidRPr="003446CB" w:rsidRDefault="00AD61D7" w:rsidP="00DB4588">
      <w:pPr>
        <w:pStyle w:val="Heading2"/>
      </w:pPr>
      <w:bookmarkStart w:id="118" w:name="_Toc410036368"/>
      <w:bookmarkStart w:id="119" w:name="_Toc429074839"/>
      <w:r w:rsidRPr="003446CB">
        <w:rPr>
          <w:noProof/>
          <w:sz w:val="28"/>
          <w:szCs w:val="28"/>
        </w:rPr>
        <w:drawing>
          <wp:anchor distT="0" distB="0" distL="114300" distR="114300" simplePos="0" relativeHeight="251630592" behindDoc="0" locked="0" layoutInCell="1" allowOverlap="1" wp14:anchorId="0085279E" wp14:editId="36F5C323">
            <wp:simplePos x="0" y="0"/>
            <wp:positionH relativeFrom="column">
              <wp:posOffset>-457200</wp:posOffset>
            </wp:positionH>
            <wp:positionV relativeFrom="paragraph">
              <wp:posOffset>402762</wp:posOffset>
            </wp:positionV>
            <wp:extent cx="411480" cy="393065"/>
            <wp:effectExtent l="0" t="0" r="7620" b="6985"/>
            <wp:wrapNone/>
            <wp:docPr id="875" name="Picture 198"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1C0EE6" w:rsidRPr="003446CB">
        <w:t>6</w:t>
      </w:r>
      <w:r w:rsidR="00666207" w:rsidRPr="003446CB">
        <w:t>.1</w:t>
      </w:r>
      <w:r w:rsidR="00DE06C9" w:rsidRPr="003446CB">
        <w:t xml:space="preserve">. </w:t>
      </w:r>
      <w:r w:rsidR="00666207" w:rsidRPr="003446CB">
        <w:t xml:space="preserve">Stunting </w:t>
      </w:r>
      <w:r w:rsidR="00666207" w:rsidRPr="003446CB">
        <w:rPr>
          <w:sz w:val="24"/>
          <w:szCs w:val="24"/>
        </w:rPr>
        <w:t>(20 minutes)</w:t>
      </w:r>
      <w:bookmarkEnd w:id="116"/>
      <w:bookmarkEnd w:id="117"/>
      <w:bookmarkEnd w:id="118"/>
      <w:bookmarkEnd w:id="119"/>
      <w:r w:rsidR="00666207" w:rsidRPr="003446CB">
        <w:t xml:space="preserve"> </w:t>
      </w:r>
    </w:p>
    <w:p w14:paraId="42EEEB44" w14:textId="77777777" w:rsidR="00892A98" w:rsidRPr="003446CB" w:rsidRDefault="00892A98" w:rsidP="00892A98">
      <w:pPr>
        <w:spacing w:after="0"/>
        <w:rPr>
          <w:b/>
          <w:sz w:val="28"/>
          <w:szCs w:val="28"/>
        </w:rPr>
      </w:pPr>
    </w:p>
    <w:p w14:paraId="5329CD31" w14:textId="77777777" w:rsidR="00975A7E" w:rsidRPr="003446CB" w:rsidRDefault="00975A7E" w:rsidP="00892A98">
      <w:pPr>
        <w:spacing w:after="0"/>
        <w:rPr>
          <w:b/>
          <w:sz w:val="28"/>
          <w:szCs w:val="28"/>
        </w:rPr>
      </w:pPr>
      <w:r w:rsidRPr="003446CB">
        <w:rPr>
          <w:b/>
          <w:sz w:val="28"/>
          <w:szCs w:val="28"/>
        </w:rPr>
        <w:t>BRAINSTORM: What is stunting?</w:t>
      </w:r>
    </w:p>
    <w:p w14:paraId="295DB367" w14:textId="77777777" w:rsidR="005613DE" w:rsidRPr="003446CB" w:rsidRDefault="005613DE" w:rsidP="00892A98">
      <w:pPr>
        <w:spacing w:after="0"/>
        <w:rPr>
          <w:b/>
          <w:szCs w:val="28"/>
        </w:rPr>
      </w:pPr>
    </w:p>
    <w:p w14:paraId="05B1C2D8" w14:textId="42A3DB9D" w:rsidR="003A701B" w:rsidRPr="003446CB" w:rsidRDefault="00975A7E" w:rsidP="0011048F">
      <w:pPr>
        <w:pStyle w:val="ColorfulList-Accent15"/>
        <w:numPr>
          <w:ilvl w:val="0"/>
          <w:numId w:val="124"/>
        </w:numPr>
        <w:spacing w:after="0"/>
        <w:ind w:left="270" w:hanging="270"/>
      </w:pPr>
      <w:r w:rsidRPr="003446CB">
        <w:t xml:space="preserve">Compare responses to the </w:t>
      </w:r>
      <w:r w:rsidRPr="003446CB">
        <w:rPr>
          <w:i/>
        </w:rPr>
        <w:t>ANSWER</w:t>
      </w:r>
      <w:r w:rsidRPr="003446CB">
        <w:t>: Stunting is</w:t>
      </w:r>
      <w:r w:rsidR="00666207" w:rsidRPr="003446CB">
        <w:t xml:space="preserve"> low height-for-age compared to the WHO </w:t>
      </w:r>
      <w:r w:rsidR="004D5252" w:rsidRPr="003446CB">
        <w:t>C</w:t>
      </w:r>
      <w:r w:rsidRPr="003446CB">
        <w:t xml:space="preserve">hild </w:t>
      </w:r>
      <w:r w:rsidR="004D5252" w:rsidRPr="003446CB">
        <w:t>G</w:t>
      </w:r>
      <w:r w:rsidRPr="003446CB">
        <w:t xml:space="preserve">rowth </w:t>
      </w:r>
      <w:r w:rsidR="004D5252" w:rsidRPr="003446CB">
        <w:t>S</w:t>
      </w:r>
      <w:r w:rsidR="00666207" w:rsidRPr="003446CB">
        <w:t xml:space="preserve">tandards. </w:t>
      </w:r>
      <w:r w:rsidR="00DD52C1" w:rsidRPr="003446CB">
        <w:t>It is the result of inadequate nutrition and/or repeated infections over a long period of time. This is also known as “chronic malnutrition.” Fill in gaps as needed.</w:t>
      </w:r>
    </w:p>
    <w:p w14:paraId="0F8C9D7B" w14:textId="77777777" w:rsidR="00DD52C1" w:rsidRPr="003446CB" w:rsidRDefault="00DD52C1" w:rsidP="00DD52C1">
      <w:pPr>
        <w:pStyle w:val="ColorfulList-Accent15"/>
        <w:spacing w:after="0"/>
        <w:ind w:left="270"/>
      </w:pPr>
    </w:p>
    <w:p w14:paraId="20823653" w14:textId="4C5D3E7D" w:rsidR="009C60AB" w:rsidRPr="003446CB" w:rsidRDefault="00DD52C1" w:rsidP="0011048F">
      <w:pPr>
        <w:numPr>
          <w:ilvl w:val="0"/>
          <w:numId w:val="124"/>
        </w:numPr>
        <w:autoSpaceDE/>
        <w:autoSpaceDN/>
        <w:adjustRightInd/>
        <w:spacing w:after="0"/>
        <w:ind w:left="270" w:right="29" w:hanging="270"/>
      </w:pPr>
      <w:r w:rsidRPr="003446CB">
        <w:lastRenderedPageBreak/>
        <w:t xml:space="preserve">Ask participants if they know the most recent </w:t>
      </w:r>
      <w:r w:rsidR="003C5E6A" w:rsidRPr="003446CB">
        <w:t>prevalence of stunting in</w:t>
      </w:r>
      <w:r w:rsidRPr="003446CB">
        <w:t xml:space="preserve"> the</w:t>
      </w:r>
      <w:r w:rsidR="009C60AB" w:rsidRPr="003446CB">
        <w:t>ir</w:t>
      </w:r>
      <w:r w:rsidRPr="003446CB">
        <w:t xml:space="preserve"> country. </w:t>
      </w:r>
      <w:r w:rsidR="009C60AB" w:rsidRPr="003446CB">
        <w:t xml:space="preserve">Show </w:t>
      </w:r>
      <w:r w:rsidR="001C0EE6" w:rsidRPr="003446CB">
        <w:rPr>
          <w:b/>
          <w:snapToGrid w:val="0"/>
          <w:color w:val="FFFFFF"/>
          <w:shd w:val="clear" w:color="auto" w:fill="76933D"/>
        </w:rPr>
        <w:t>Slide 6</w:t>
      </w:r>
      <w:r w:rsidR="006A254D" w:rsidRPr="003446CB">
        <w:rPr>
          <w:b/>
          <w:snapToGrid w:val="0"/>
          <w:color w:val="FFFFFF"/>
          <w:shd w:val="clear" w:color="auto" w:fill="76933D"/>
        </w:rPr>
        <w:t>.3</w:t>
      </w:r>
      <w:r w:rsidR="009C60AB" w:rsidRPr="003446CB">
        <w:t xml:space="preserve">. Explain that moderate stunting is height-for-age </w:t>
      </w:r>
      <w:r w:rsidR="004D5252" w:rsidRPr="003446CB">
        <w:t xml:space="preserve">z-score </w:t>
      </w:r>
      <w:r w:rsidR="009C60AB" w:rsidRPr="003446CB">
        <w:t xml:space="preserve">between –3 and –2 and severe stunting is height-for-age </w:t>
      </w:r>
      <w:r w:rsidR="004D5252" w:rsidRPr="003446CB">
        <w:t xml:space="preserve">z-score </w:t>
      </w:r>
      <w:r w:rsidR="009C60AB" w:rsidRPr="003446CB">
        <w:t>&lt; –</w:t>
      </w:r>
      <w:r w:rsidR="003C5E6A" w:rsidRPr="003446CB">
        <w:t>3</w:t>
      </w:r>
      <w:r w:rsidR="009C60AB" w:rsidRPr="003446CB">
        <w:t>.</w:t>
      </w:r>
    </w:p>
    <w:p w14:paraId="3E6AE24C" w14:textId="77777777" w:rsidR="00806956" w:rsidRPr="003446CB" w:rsidRDefault="00806956" w:rsidP="00806956">
      <w:pPr>
        <w:pStyle w:val="ColorfulList-Accent15"/>
        <w:spacing w:after="0"/>
      </w:pPr>
    </w:p>
    <w:p w14:paraId="257856C7" w14:textId="3AB953FF" w:rsidR="00806956" w:rsidRPr="003446CB" w:rsidRDefault="003C5E6A" w:rsidP="00806956">
      <w:pPr>
        <w:autoSpaceDE/>
        <w:autoSpaceDN/>
        <w:adjustRightInd/>
        <w:spacing w:after="0"/>
        <w:ind w:left="270" w:right="29"/>
      </w:pPr>
      <w:r w:rsidRPr="003446CB">
        <w:rPr>
          <w:noProof/>
        </w:rPr>
        <w:drawing>
          <wp:inline distT="0" distB="0" distL="0" distR="0" wp14:anchorId="72D82557" wp14:editId="337CFFEB">
            <wp:extent cx="2438399" cy="1828800"/>
            <wp:effectExtent l="19050" t="19050" r="19685" b="19050"/>
            <wp:docPr id="110" name="Picture 110" descr="Screenshot of Sli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438399" cy="1828800"/>
                    </a:xfrm>
                    <a:prstGeom prst="rect">
                      <a:avLst/>
                    </a:prstGeom>
                    <a:ln>
                      <a:solidFill>
                        <a:schemeClr val="tx1"/>
                      </a:solidFill>
                    </a:ln>
                  </pic:spPr>
                </pic:pic>
              </a:graphicData>
            </a:graphic>
          </wp:inline>
        </w:drawing>
      </w:r>
    </w:p>
    <w:p w14:paraId="14A5C99E" w14:textId="1E86C7F6" w:rsidR="00DD52C1" w:rsidRPr="003446CB" w:rsidRDefault="0042174F" w:rsidP="00DD52C1">
      <w:pPr>
        <w:pStyle w:val="ColorfulList-Accent15"/>
        <w:spacing w:after="0"/>
        <w:ind w:left="270"/>
      </w:pPr>
      <w:r w:rsidRPr="003446CB">
        <w:rPr>
          <w:b/>
          <w:noProof/>
          <w:sz w:val="28"/>
          <w:szCs w:val="28"/>
        </w:rPr>
        <w:drawing>
          <wp:anchor distT="0" distB="0" distL="114300" distR="114300" simplePos="0" relativeHeight="251632640" behindDoc="0" locked="0" layoutInCell="1" allowOverlap="1" wp14:anchorId="2C7D67BD" wp14:editId="139AC6D7">
            <wp:simplePos x="0" y="0"/>
            <wp:positionH relativeFrom="column">
              <wp:posOffset>-457200</wp:posOffset>
            </wp:positionH>
            <wp:positionV relativeFrom="paragraph">
              <wp:posOffset>113030</wp:posOffset>
            </wp:positionV>
            <wp:extent cx="411480" cy="393192"/>
            <wp:effectExtent l="0" t="0" r="7620" b="6985"/>
            <wp:wrapNone/>
            <wp:docPr id="878" name="Picture 198"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1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46427" w14:textId="77777777" w:rsidR="003A701B" w:rsidRPr="003446CB" w:rsidRDefault="003A701B" w:rsidP="00892A98">
      <w:pPr>
        <w:pStyle w:val="ColorfulList-Accent15"/>
        <w:spacing w:after="0"/>
        <w:ind w:left="0"/>
        <w:rPr>
          <w:b/>
          <w:sz w:val="28"/>
          <w:szCs w:val="28"/>
        </w:rPr>
      </w:pPr>
      <w:r w:rsidRPr="003446CB">
        <w:rPr>
          <w:b/>
          <w:sz w:val="28"/>
          <w:szCs w:val="28"/>
        </w:rPr>
        <w:t>BRAINSTORM: What causes stunting?</w:t>
      </w:r>
    </w:p>
    <w:p w14:paraId="351C3CDD" w14:textId="77777777" w:rsidR="005613DE" w:rsidRPr="003446CB" w:rsidRDefault="005613DE" w:rsidP="001C4315">
      <w:pPr>
        <w:pStyle w:val="ColorfulList-Accent15"/>
        <w:spacing w:after="0"/>
        <w:ind w:left="274" w:hanging="274"/>
        <w:rPr>
          <w:b/>
          <w:szCs w:val="28"/>
        </w:rPr>
      </w:pPr>
    </w:p>
    <w:p w14:paraId="56FB6643" w14:textId="77777777" w:rsidR="003A701B" w:rsidRPr="003446CB" w:rsidRDefault="00DD52C1" w:rsidP="0011048F">
      <w:pPr>
        <w:pStyle w:val="ColorfulList-Accent15"/>
        <w:numPr>
          <w:ilvl w:val="0"/>
          <w:numId w:val="124"/>
        </w:numPr>
        <w:spacing w:after="0"/>
        <w:ind w:left="270" w:hanging="270"/>
      </w:pPr>
      <w:r w:rsidRPr="003446CB">
        <w:t>Write responses on a flipchart.</w:t>
      </w:r>
      <w:r w:rsidR="003A701B" w:rsidRPr="003446CB">
        <w:t xml:space="preserve"> </w:t>
      </w:r>
    </w:p>
    <w:p w14:paraId="058F0477" w14:textId="77777777" w:rsidR="00DD52C1" w:rsidRPr="003446CB" w:rsidRDefault="00DD52C1" w:rsidP="00DD52C1">
      <w:pPr>
        <w:pStyle w:val="ColorfulList-Accent15"/>
        <w:spacing w:after="0"/>
        <w:ind w:left="270"/>
      </w:pPr>
    </w:p>
    <w:p w14:paraId="5AAB00D3" w14:textId="270DB1F3" w:rsidR="00C42EE5" w:rsidRPr="003446CB" w:rsidRDefault="003A701B" w:rsidP="0011048F">
      <w:pPr>
        <w:pStyle w:val="ColorfulList-Accent15"/>
        <w:numPr>
          <w:ilvl w:val="0"/>
          <w:numId w:val="124"/>
        </w:numPr>
        <w:spacing w:after="0"/>
        <w:ind w:left="270" w:hanging="270"/>
      </w:pPr>
      <w:r w:rsidRPr="003446CB">
        <w:t xml:space="preserve">Refer participants to </w:t>
      </w:r>
      <w:r w:rsidRPr="003446CB">
        <w:rPr>
          <w:b/>
          <w:shd w:val="clear" w:color="auto" w:fill="EAF1DD"/>
        </w:rPr>
        <w:t xml:space="preserve">Handout </w:t>
      </w:r>
      <w:r w:rsidR="001C0EE6" w:rsidRPr="003446CB">
        <w:rPr>
          <w:b/>
          <w:shd w:val="clear" w:color="auto" w:fill="EAF1DD"/>
        </w:rPr>
        <w:t>6</w:t>
      </w:r>
      <w:r w:rsidRPr="003446CB">
        <w:rPr>
          <w:b/>
          <w:shd w:val="clear" w:color="auto" w:fill="EAF1DD"/>
        </w:rPr>
        <w:t>.1. Causes and Consequences of Stunting</w:t>
      </w:r>
      <w:r w:rsidRPr="003446CB">
        <w:t xml:space="preserve"> in the </w:t>
      </w:r>
      <w:r w:rsidRPr="003446CB">
        <w:rPr>
          <w:b/>
          <w:color w:val="4F6228"/>
        </w:rPr>
        <w:t>Participant Handouts</w:t>
      </w:r>
      <w:r w:rsidRPr="003446CB">
        <w:rPr>
          <w:color w:val="000000"/>
        </w:rPr>
        <w:t xml:space="preserve"> </w:t>
      </w:r>
      <w:r w:rsidR="00DD52C1" w:rsidRPr="003446CB">
        <w:rPr>
          <w:color w:val="000000"/>
        </w:rPr>
        <w:t xml:space="preserve">and ask them to find the causes listed on the flipchart in the handout. </w:t>
      </w:r>
      <w:r w:rsidR="00C42EE5" w:rsidRPr="003446CB">
        <w:br/>
      </w:r>
    </w:p>
    <w:p w14:paraId="6D4B964F" w14:textId="169FD0B2" w:rsidR="00C42EE5" w:rsidRPr="003446CB" w:rsidRDefault="0042174F" w:rsidP="005613DE">
      <w:pPr>
        <w:spacing w:after="0"/>
        <w:rPr>
          <w:b/>
          <w:sz w:val="28"/>
          <w:szCs w:val="28"/>
        </w:rPr>
      </w:pPr>
      <w:r w:rsidRPr="003446CB">
        <w:rPr>
          <w:noProof/>
        </w:rPr>
        <w:drawing>
          <wp:anchor distT="0" distB="0" distL="114300" distR="114300" simplePos="0" relativeHeight="251642880" behindDoc="0" locked="1" layoutInCell="1" allowOverlap="1" wp14:anchorId="6201980F" wp14:editId="0738243F">
            <wp:simplePos x="0" y="0"/>
            <wp:positionH relativeFrom="column">
              <wp:posOffset>-631190</wp:posOffset>
            </wp:positionH>
            <wp:positionV relativeFrom="paragraph">
              <wp:posOffset>-38735</wp:posOffset>
            </wp:positionV>
            <wp:extent cx="530352" cy="493776"/>
            <wp:effectExtent l="0" t="0" r="3175" b="1905"/>
            <wp:wrapNone/>
            <wp:docPr id="920" name="Picture 336" descr="Prese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Description: PresenationIcon"/>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30352" cy="493776"/>
                    </a:xfrm>
                    <a:prstGeom prst="rect">
                      <a:avLst/>
                    </a:prstGeom>
                    <a:noFill/>
                    <a:ln>
                      <a:noFill/>
                    </a:ln>
                  </pic:spPr>
                </pic:pic>
              </a:graphicData>
            </a:graphic>
            <wp14:sizeRelH relativeFrom="page">
              <wp14:pctWidth>0</wp14:pctWidth>
            </wp14:sizeRelH>
            <wp14:sizeRelV relativeFrom="page">
              <wp14:pctHeight>0</wp14:pctHeight>
            </wp14:sizeRelV>
          </wp:anchor>
        </w:drawing>
      </w:r>
      <w:r w:rsidR="00C42EE5" w:rsidRPr="003446CB">
        <w:rPr>
          <w:b/>
          <w:sz w:val="28"/>
          <w:szCs w:val="28"/>
        </w:rPr>
        <w:t>PRESENTATION: Stunting</w:t>
      </w:r>
    </w:p>
    <w:p w14:paraId="5DE32581" w14:textId="77777777" w:rsidR="005613DE" w:rsidRPr="003446CB" w:rsidRDefault="005613DE" w:rsidP="005613DE">
      <w:pPr>
        <w:spacing w:after="0"/>
        <w:rPr>
          <w:b/>
          <w:szCs w:val="28"/>
        </w:rPr>
      </w:pPr>
    </w:p>
    <w:p w14:paraId="3AA5402C" w14:textId="1EE0F011" w:rsidR="00AB4EF1" w:rsidRPr="003446CB" w:rsidRDefault="00AB4EF1" w:rsidP="0011048F">
      <w:pPr>
        <w:pStyle w:val="ColorfulList-Accent15"/>
        <w:numPr>
          <w:ilvl w:val="0"/>
          <w:numId w:val="124"/>
        </w:numPr>
        <w:spacing w:after="0"/>
        <w:ind w:left="270" w:hanging="270"/>
      </w:pPr>
      <w:r w:rsidRPr="003446CB">
        <w:rPr>
          <w:color w:val="000000"/>
        </w:rPr>
        <w:t xml:space="preserve">Show </w:t>
      </w:r>
      <w:r w:rsidRPr="003446CB">
        <w:rPr>
          <w:b/>
          <w:snapToGrid w:val="0"/>
          <w:color w:val="FFFFFF"/>
          <w:shd w:val="clear" w:color="auto" w:fill="76933D"/>
        </w:rPr>
        <w:t xml:space="preserve">Slide </w:t>
      </w:r>
      <w:r w:rsidR="001C0EE6" w:rsidRPr="003446CB">
        <w:rPr>
          <w:b/>
          <w:snapToGrid w:val="0"/>
          <w:color w:val="FFFFFF"/>
          <w:shd w:val="clear" w:color="auto" w:fill="76933D"/>
        </w:rPr>
        <w:t>6</w:t>
      </w:r>
      <w:r w:rsidRPr="003446CB">
        <w:rPr>
          <w:b/>
          <w:snapToGrid w:val="0"/>
          <w:color w:val="FFFFFF"/>
          <w:shd w:val="clear" w:color="auto" w:fill="76933D"/>
        </w:rPr>
        <w:t>.4</w:t>
      </w:r>
      <w:r w:rsidRPr="003446CB">
        <w:rPr>
          <w:color w:val="000000"/>
        </w:rPr>
        <w:t xml:space="preserve">. </w:t>
      </w:r>
    </w:p>
    <w:p w14:paraId="1EE80A00" w14:textId="77777777" w:rsidR="00AB4EF1" w:rsidRPr="003446CB" w:rsidRDefault="00AB4EF1" w:rsidP="00AB4EF1">
      <w:pPr>
        <w:pStyle w:val="ColorfulList-Accent15"/>
        <w:spacing w:after="0"/>
        <w:ind w:left="0"/>
      </w:pPr>
    </w:p>
    <w:p w14:paraId="3EEA70C7" w14:textId="0C9CD081" w:rsidR="00AB4EF1" w:rsidRPr="003446CB" w:rsidRDefault="003C46CE" w:rsidP="00AB4EF1">
      <w:pPr>
        <w:pStyle w:val="ColorfulList-Accent15"/>
        <w:spacing w:after="0"/>
        <w:ind w:left="0"/>
      </w:pPr>
      <w:r w:rsidRPr="003446CB">
        <w:rPr>
          <w:noProof/>
        </w:rPr>
        <w:drawing>
          <wp:inline distT="0" distB="0" distL="0" distR="0" wp14:anchorId="76F797A9" wp14:editId="17BD7A69">
            <wp:extent cx="2438400" cy="1828800"/>
            <wp:effectExtent l="19050" t="19050" r="19050" b="19050"/>
            <wp:docPr id="124" name="Picture 124" descr="Screenshot of Sli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2438400" cy="1828800"/>
                    </a:xfrm>
                    <a:prstGeom prst="rect">
                      <a:avLst/>
                    </a:prstGeom>
                    <a:ln>
                      <a:solidFill>
                        <a:schemeClr val="tx1"/>
                      </a:solidFill>
                    </a:ln>
                  </pic:spPr>
                </pic:pic>
              </a:graphicData>
            </a:graphic>
          </wp:inline>
        </w:drawing>
      </w:r>
    </w:p>
    <w:p w14:paraId="46D46942" w14:textId="77777777" w:rsidR="00AB4EF1" w:rsidRPr="003446CB" w:rsidRDefault="00AB4EF1" w:rsidP="00AB4EF1">
      <w:pPr>
        <w:pStyle w:val="ColorfulList-Accent15"/>
        <w:spacing w:after="0"/>
        <w:ind w:left="0"/>
      </w:pPr>
    </w:p>
    <w:p w14:paraId="2B85CE4A" w14:textId="32BA23DB" w:rsidR="003A701B" w:rsidRPr="003446CB" w:rsidRDefault="00AB4EF1" w:rsidP="0011048F">
      <w:pPr>
        <w:pStyle w:val="ColorfulList-Accent15"/>
        <w:numPr>
          <w:ilvl w:val="0"/>
          <w:numId w:val="124"/>
        </w:numPr>
        <w:spacing w:after="0"/>
        <w:ind w:left="270" w:hanging="270"/>
      </w:pPr>
      <w:r w:rsidRPr="003446CB">
        <w:rPr>
          <w:color w:val="000000"/>
        </w:rPr>
        <w:t>E</w:t>
      </w:r>
      <w:r w:rsidR="003A701B" w:rsidRPr="003446CB">
        <w:rPr>
          <w:color w:val="000000"/>
        </w:rPr>
        <w:t>xplain that many factors cause or contribute to child stunting</w:t>
      </w:r>
      <w:r w:rsidR="00DD52C1" w:rsidRPr="003446CB">
        <w:rPr>
          <w:color w:val="000000"/>
        </w:rPr>
        <w:t xml:space="preserve">, some </w:t>
      </w:r>
      <w:r w:rsidR="001C4315" w:rsidRPr="003446CB">
        <w:rPr>
          <w:color w:val="000000"/>
        </w:rPr>
        <w:t>resulting from</w:t>
      </w:r>
      <w:r w:rsidR="002A7587" w:rsidRPr="003446CB">
        <w:rPr>
          <w:color w:val="000000"/>
        </w:rPr>
        <w:t xml:space="preserve"> conditions </w:t>
      </w:r>
      <w:r w:rsidR="00DD52C1" w:rsidRPr="003446CB">
        <w:rPr>
          <w:color w:val="000000"/>
        </w:rPr>
        <w:t xml:space="preserve">in a country or society, some </w:t>
      </w:r>
      <w:r w:rsidR="001C4315" w:rsidRPr="003446CB">
        <w:rPr>
          <w:color w:val="000000"/>
        </w:rPr>
        <w:t xml:space="preserve">from </w:t>
      </w:r>
      <w:r w:rsidR="00DD52C1" w:rsidRPr="003446CB">
        <w:rPr>
          <w:color w:val="000000"/>
        </w:rPr>
        <w:t xml:space="preserve">the home environment, some </w:t>
      </w:r>
      <w:r w:rsidR="001C4315" w:rsidRPr="003446CB">
        <w:rPr>
          <w:color w:val="000000"/>
        </w:rPr>
        <w:t xml:space="preserve">from </w:t>
      </w:r>
      <w:r w:rsidR="00DD52C1" w:rsidRPr="003446CB">
        <w:rPr>
          <w:color w:val="000000"/>
        </w:rPr>
        <w:t>the way child</w:t>
      </w:r>
      <w:r w:rsidR="0097413B" w:rsidRPr="003446CB">
        <w:rPr>
          <w:color w:val="000000"/>
        </w:rPr>
        <w:t>ren are</w:t>
      </w:r>
      <w:r w:rsidR="00DD52C1" w:rsidRPr="003446CB">
        <w:rPr>
          <w:color w:val="000000"/>
        </w:rPr>
        <w:t xml:space="preserve"> fed</w:t>
      </w:r>
      <w:r w:rsidR="0097413B" w:rsidRPr="003446CB">
        <w:rPr>
          <w:color w:val="000000"/>
        </w:rPr>
        <w:t xml:space="preserve"> and nurtured</w:t>
      </w:r>
      <w:r w:rsidR="00DD52C1" w:rsidRPr="003446CB">
        <w:rPr>
          <w:color w:val="000000"/>
        </w:rPr>
        <w:t>, and some</w:t>
      </w:r>
      <w:r w:rsidR="001C4315" w:rsidRPr="003446CB">
        <w:rPr>
          <w:color w:val="000000"/>
        </w:rPr>
        <w:t xml:space="preserve"> from </w:t>
      </w:r>
      <w:r w:rsidR="00DD52C1" w:rsidRPr="003446CB">
        <w:rPr>
          <w:color w:val="000000"/>
        </w:rPr>
        <w:t>the nutrition</w:t>
      </w:r>
      <w:r w:rsidR="0097413B" w:rsidRPr="003446CB">
        <w:rPr>
          <w:color w:val="000000"/>
        </w:rPr>
        <w:t>al</w:t>
      </w:r>
      <w:r w:rsidR="00DD52C1" w:rsidRPr="003446CB">
        <w:rPr>
          <w:color w:val="000000"/>
        </w:rPr>
        <w:t xml:space="preserve"> and health status of </w:t>
      </w:r>
      <w:r w:rsidR="00235AAB" w:rsidRPr="003446CB">
        <w:rPr>
          <w:color w:val="000000"/>
        </w:rPr>
        <w:t>pregnant women</w:t>
      </w:r>
      <w:r w:rsidR="00DD52C1" w:rsidRPr="003446CB">
        <w:rPr>
          <w:color w:val="000000"/>
        </w:rPr>
        <w:t xml:space="preserve"> before birth</w:t>
      </w:r>
      <w:r w:rsidR="003A701B" w:rsidRPr="003446CB">
        <w:rPr>
          <w:color w:val="000000"/>
        </w:rPr>
        <w:t>.</w:t>
      </w:r>
      <w:r w:rsidR="0097413B" w:rsidRPr="003446CB">
        <w:t xml:space="preserve"> </w:t>
      </w:r>
    </w:p>
    <w:p w14:paraId="4747B6C3" w14:textId="77777777" w:rsidR="00235AAB" w:rsidRPr="003446CB" w:rsidRDefault="00235AAB" w:rsidP="00235AAB">
      <w:pPr>
        <w:pStyle w:val="ColorfulList-Accent15"/>
        <w:spacing w:after="0"/>
        <w:ind w:left="270"/>
      </w:pPr>
    </w:p>
    <w:p w14:paraId="253B346D" w14:textId="1AC8573E" w:rsidR="00DD52C1" w:rsidRPr="003446CB" w:rsidRDefault="00DD52C1" w:rsidP="0011048F">
      <w:pPr>
        <w:pStyle w:val="ColorfulList-Accent15"/>
        <w:numPr>
          <w:ilvl w:val="0"/>
          <w:numId w:val="124"/>
        </w:numPr>
        <w:spacing w:after="0"/>
        <w:ind w:left="270" w:hanging="270"/>
      </w:pPr>
      <w:r w:rsidRPr="003446CB">
        <w:lastRenderedPageBreak/>
        <w:t>Give participants a few minutes to read through the handout again. Then ask if they saw any causes that they hadn’t thought about before or that surprised them. Facilitate discussion</w:t>
      </w:r>
      <w:r w:rsidR="006A254D" w:rsidRPr="003446CB">
        <w:t xml:space="preserve"> about any of the factors that affect participants’ own country or community</w:t>
      </w:r>
      <w:r w:rsidRPr="003446CB">
        <w:t>.</w:t>
      </w:r>
    </w:p>
    <w:p w14:paraId="6B570E6A" w14:textId="77777777" w:rsidR="00421301" w:rsidRPr="003446CB" w:rsidRDefault="00421301" w:rsidP="00087068">
      <w:pPr>
        <w:pStyle w:val="ColorfulList-Accent15"/>
        <w:spacing w:after="0"/>
        <w:ind w:left="270"/>
      </w:pPr>
    </w:p>
    <w:p w14:paraId="05D0EA07" w14:textId="29FE4627" w:rsidR="00087068" w:rsidRPr="003446CB" w:rsidRDefault="00421301" w:rsidP="0011048F">
      <w:pPr>
        <w:pStyle w:val="ColorfulList-Accent15"/>
        <w:numPr>
          <w:ilvl w:val="0"/>
          <w:numId w:val="124"/>
        </w:numPr>
        <w:spacing w:after="0"/>
        <w:ind w:left="270" w:hanging="270"/>
      </w:pPr>
      <w:r w:rsidRPr="003446CB">
        <w:t xml:space="preserve">Remind participants that bacteria in food, water, and soil damage the intestine by causing inflammation and structural changes </w:t>
      </w:r>
      <w:r w:rsidR="00235AAB" w:rsidRPr="003446CB">
        <w:t>that make it impossible to</w:t>
      </w:r>
      <w:r w:rsidRPr="003446CB">
        <w:t xml:space="preserve"> absorb food properly. </w:t>
      </w:r>
      <w:r w:rsidR="00087068" w:rsidRPr="003446CB">
        <w:t xml:space="preserve">Explain that this </w:t>
      </w:r>
      <w:r w:rsidR="00235AAB" w:rsidRPr="003446CB">
        <w:t xml:space="preserve">contributes </w:t>
      </w:r>
      <w:r w:rsidR="00087068" w:rsidRPr="003446CB">
        <w:t xml:space="preserve">to stunting. </w:t>
      </w:r>
      <w:r w:rsidR="00235AAB" w:rsidRPr="003446CB">
        <w:t xml:space="preserve">This is why food and water safety </w:t>
      </w:r>
      <w:r w:rsidR="002A7587" w:rsidRPr="003446CB">
        <w:t xml:space="preserve">and hygiene </w:t>
      </w:r>
      <w:r w:rsidR="00235AAB" w:rsidRPr="003446CB">
        <w:t>are</w:t>
      </w:r>
      <w:r w:rsidR="00087068" w:rsidRPr="003446CB">
        <w:t xml:space="preserve"> as important as diet to prevent stunting.</w:t>
      </w:r>
    </w:p>
    <w:p w14:paraId="3AAEC936" w14:textId="77777777" w:rsidR="00421301" w:rsidRPr="003446CB" w:rsidRDefault="00421301" w:rsidP="00421301">
      <w:pPr>
        <w:pStyle w:val="ColorfulList-Accent15"/>
        <w:spacing w:after="0"/>
        <w:ind w:left="270"/>
      </w:pPr>
    </w:p>
    <w:p w14:paraId="5E69FF12" w14:textId="34BCC995" w:rsidR="006A254D" w:rsidRPr="003446CB" w:rsidRDefault="006A254D" w:rsidP="0011048F">
      <w:pPr>
        <w:pStyle w:val="ColorfulList-Accent15"/>
        <w:numPr>
          <w:ilvl w:val="0"/>
          <w:numId w:val="124"/>
        </w:numPr>
        <w:spacing w:after="0"/>
        <w:ind w:left="270" w:hanging="270"/>
      </w:pPr>
      <w:r w:rsidRPr="003446CB">
        <w:t xml:space="preserve">Ask participants to read the consequences of stunting on the second page of the handout. Explain that </w:t>
      </w:r>
      <w:r w:rsidR="00464F46" w:rsidRPr="003446CB">
        <w:rPr>
          <w:rFonts w:cs="Helvetica"/>
          <w:shd w:val="clear" w:color="auto" w:fill="FFFFFF"/>
        </w:rPr>
        <w:t xml:space="preserve">stunting </w:t>
      </w:r>
      <w:r w:rsidR="00235AAB" w:rsidRPr="003446CB">
        <w:rPr>
          <w:rFonts w:cs="Helvetica"/>
          <w:shd w:val="clear" w:color="auto" w:fill="FFFFFF"/>
        </w:rPr>
        <w:t>affects not only</w:t>
      </w:r>
      <w:r w:rsidR="00464F46" w:rsidRPr="003446CB">
        <w:rPr>
          <w:rFonts w:cs="Helvetica"/>
          <w:shd w:val="clear" w:color="auto" w:fill="FFFFFF"/>
        </w:rPr>
        <w:t xml:space="preserve"> children</w:t>
      </w:r>
      <w:r w:rsidR="00DA2352">
        <w:rPr>
          <w:rFonts w:cs="Helvetica"/>
          <w:shd w:val="clear" w:color="auto" w:fill="FFFFFF"/>
        </w:rPr>
        <w:t>,</w:t>
      </w:r>
      <w:r w:rsidR="00464F46" w:rsidRPr="003446CB">
        <w:rPr>
          <w:rFonts w:cs="Helvetica"/>
          <w:shd w:val="clear" w:color="auto" w:fill="FFFFFF"/>
        </w:rPr>
        <w:t xml:space="preserve"> but the whole society. Facilitate discussion about the economic and development consequences for a country with a high stunting rate.</w:t>
      </w:r>
    </w:p>
    <w:p w14:paraId="236B494E" w14:textId="41D9D9D0" w:rsidR="00DD52C1" w:rsidRPr="003446CB" w:rsidRDefault="00DD52C1" w:rsidP="00DD52C1">
      <w:pPr>
        <w:pStyle w:val="ColorfulList-Accent15"/>
        <w:spacing w:after="0"/>
        <w:ind w:left="0"/>
        <w:rPr>
          <w:b/>
          <w:sz w:val="28"/>
          <w:szCs w:val="28"/>
        </w:rPr>
      </w:pPr>
    </w:p>
    <w:p w14:paraId="65E80129" w14:textId="060BC888" w:rsidR="00DD52C1" w:rsidRPr="003446CB" w:rsidRDefault="002E7DA0" w:rsidP="001C4315">
      <w:pPr>
        <w:pStyle w:val="ColorfulList-Accent15"/>
        <w:keepNext/>
        <w:spacing w:after="0"/>
        <w:ind w:left="0"/>
        <w:rPr>
          <w:b/>
          <w:sz w:val="28"/>
          <w:szCs w:val="28"/>
        </w:rPr>
      </w:pPr>
      <w:r w:rsidRPr="003446CB">
        <w:rPr>
          <w:b/>
          <w:noProof/>
          <w:sz w:val="28"/>
          <w:szCs w:val="28"/>
        </w:rPr>
        <w:drawing>
          <wp:anchor distT="0" distB="0" distL="114300" distR="114300" simplePos="0" relativeHeight="251730944" behindDoc="0" locked="0" layoutInCell="1" allowOverlap="1" wp14:anchorId="0D18C13B" wp14:editId="632E754F">
            <wp:simplePos x="0" y="0"/>
            <wp:positionH relativeFrom="column">
              <wp:posOffset>-457200</wp:posOffset>
            </wp:positionH>
            <wp:positionV relativeFrom="paragraph">
              <wp:posOffset>0</wp:posOffset>
            </wp:positionV>
            <wp:extent cx="411480" cy="393192"/>
            <wp:effectExtent l="0" t="0" r="7620" b="6985"/>
            <wp:wrapNone/>
            <wp:docPr id="585" name="Picture 198"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192"/>
                    </a:xfrm>
                    <a:prstGeom prst="rect">
                      <a:avLst/>
                    </a:prstGeom>
                    <a:noFill/>
                    <a:ln>
                      <a:noFill/>
                    </a:ln>
                  </pic:spPr>
                </pic:pic>
              </a:graphicData>
            </a:graphic>
            <wp14:sizeRelH relativeFrom="page">
              <wp14:pctWidth>0</wp14:pctWidth>
            </wp14:sizeRelH>
            <wp14:sizeRelV relativeFrom="page">
              <wp14:pctHeight>0</wp14:pctHeight>
            </wp14:sizeRelV>
          </wp:anchor>
        </w:drawing>
      </w:r>
      <w:r w:rsidR="00DD52C1" w:rsidRPr="003446CB">
        <w:rPr>
          <w:b/>
          <w:sz w:val="28"/>
          <w:szCs w:val="28"/>
        </w:rPr>
        <w:t xml:space="preserve">BRAINSTORM: </w:t>
      </w:r>
      <w:r w:rsidR="006A254D" w:rsidRPr="003446CB">
        <w:rPr>
          <w:b/>
          <w:sz w:val="28"/>
          <w:szCs w:val="28"/>
        </w:rPr>
        <w:t xml:space="preserve">What can </w:t>
      </w:r>
      <w:r w:rsidR="00235AAB" w:rsidRPr="003446CB">
        <w:rPr>
          <w:b/>
          <w:sz w:val="28"/>
          <w:szCs w:val="28"/>
        </w:rPr>
        <w:t>health care providers do</w:t>
      </w:r>
      <w:r w:rsidR="006A254D" w:rsidRPr="003446CB">
        <w:rPr>
          <w:b/>
          <w:sz w:val="28"/>
          <w:szCs w:val="28"/>
        </w:rPr>
        <w:t xml:space="preserve"> to help</w:t>
      </w:r>
      <w:r w:rsidR="00464F46" w:rsidRPr="003446CB">
        <w:rPr>
          <w:b/>
          <w:sz w:val="28"/>
          <w:szCs w:val="28"/>
        </w:rPr>
        <w:t xml:space="preserve"> prevent</w:t>
      </w:r>
      <w:r w:rsidR="006A254D" w:rsidRPr="003446CB">
        <w:rPr>
          <w:b/>
          <w:sz w:val="28"/>
          <w:szCs w:val="28"/>
        </w:rPr>
        <w:t xml:space="preserve"> stunting?</w:t>
      </w:r>
    </w:p>
    <w:p w14:paraId="3FEB8DEB" w14:textId="77777777" w:rsidR="00FE6FCF" w:rsidRPr="003446CB" w:rsidRDefault="00FE6FCF" w:rsidP="001C4315">
      <w:pPr>
        <w:pStyle w:val="ColorfulList-Accent15"/>
        <w:keepNext/>
        <w:spacing w:after="0"/>
        <w:ind w:left="0"/>
        <w:rPr>
          <w:b/>
          <w:szCs w:val="28"/>
        </w:rPr>
      </w:pPr>
    </w:p>
    <w:p w14:paraId="526056A7" w14:textId="77777777" w:rsidR="00464F46" w:rsidRPr="003446CB" w:rsidRDefault="006A254D" w:rsidP="0011048F">
      <w:pPr>
        <w:pStyle w:val="ColorfulList-Accent15"/>
        <w:keepNext/>
        <w:numPr>
          <w:ilvl w:val="0"/>
          <w:numId w:val="124"/>
        </w:numPr>
        <w:spacing w:after="0"/>
        <w:ind w:left="360"/>
      </w:pPr>
      <w:r w:rsidRPr="003446CB">
        <w:t>Compare responses to the actions below and fill in gaps as needed. Facilitate discussion.</w:t>
      </w:r>
    </w:p>
    <w:p w14:paraId="0D867B70" w14:textId="66917687" w:rsidR="006A254D" w:rsidRPr="003446CB" w:rsidRDefault="006A254D" w:rsidP="00996CAC">
      <w:pPr>
        <w:pStyle w:val="ColorfulList-Accent15"/>
        <w:spacing w:after="0"/>
        <w:ind w:left="360"/>
      </w:pPr>
      <w:r w:rsidRPr="003446CB">
        <w:t xml:space="preserve"> </w:t>
      </w:r>
      <w:r w:rsidR="0042174F" w:rsidRPr="003446CB">
        <w:rPr>
          <w:noProof/>
        </w:rPr>
        <mc:AlternateContent>
          <mc:Choice Requires="wps">
            <w:drawing>
              <wp:inline distT="0" distB="0" distL="0" distR="0" wp14:anchorId="397E1A84" wp14:editId="3B504A07">
                <wp:extent cx="5715000" cy="2562225"/>
                <wp:effectExtent l="19050" t="19050" r="19050" b="28575"/>
                <wp:docPr id="111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562225"/>
                        </a:xfrm>
                        <a:prstGeom prst="rect">
                          <a:avLst/>
                        </a:prstGeom>
                        <a:solidFill>
                          <a:srgbClr val="EAF1DD"/>
                        </a:solidFill>
                        <a:ln w="28575">
                          <a:solidFill>
                            <a:srgbClr val="4F6228"/>
                          </a:solidFill>
                          <a:miter lim="800000"/>
                          <a:headEnd/>
                          <a:tailEnd/>
                        </a:ln>
                        <a:extLst/>
                      </wps:spPr>
                      <wps:txbx>
                        <w:txbxContent>
                          <w:p w14:paraId="1E442D67" w14:textId="77777777" w:rsidR="005277EE" w:rsidRPr="0028664E" w:rsidRDefault="005277EE" w:rsidP="00464F46">
                            <w:pPr>
                              <w:rPr>
                                <w:b/>
                              </w:rPr>
                            </w:pPr>
                            <w:r>
                              <w:rPr>
                                <w:b/>
                              </w:rPr>
                              <w:t>How health care providers can help prevent stunting</w:t>
                            </w:r>
                          </w:p>
                          <w:p w14:paraId="388E7B98" w14:textId="77777777" w:rsidR="005277EE" w:rsidRDefault="005277EE" w:rsidP="0011048F">
                            <w:pPr>
                              <w:numPr>
                                <w:ilvl w:val="0"/>
                                <w:numId w:val="94"/>
                              </w:numPr>
                              <w:tabs>
                                <w:tab w:val="clear" w:pos="1080"/>
                                <w:tab w:val="num" w:pos="720"/>
                              </w:tabs>
                              <w:spacing w:after="0"/>
                              <w:ind w:left="720"/>
                              <w:rPr>
                                <w:color w:val="000000"/>
                              </w:rPr>
                            </w:pPr>
                            <w:r>
                              <w:rPr>
                                <w:color w:val="000000"/>
                              </w:rPr>
                              <w:t>Counsel pregnant and postpartum women and caregivers of children on food and water safety.</w:t>
                            </w:r>
                          </w:p>
                          <w:p w14:paraId="2842A1C2" w14:textId="77777777" w:rsidR="005277EE" w:rsidRDefault="005277EE" w:rsidP="0011048F">
                            <w:pPr>
                              <w:numPr>
                                <w:ilvl w:val="0"/>
                                <w:numId w:val="94"/>
                              </w:numPr>
                              <w:tabs>
                                <w:tab w:val="clear" w:pos="1080"/>
                                <w:tab w:val="num" w:pos="720"/>
                              </w:tabs>
                              <w:spacing w:after="0"/>
                              <w:ind w:left="720"/>
                              <w:rPr>
                                <w:color w:val="000000"/>
                              </w:rPr>
                            </w:pPr>
                            <w:r>
                              <w:rPr>
                                <w:color w:val="000000"/>
                              </w:rPr>
                              <w:t>Counsel pregnant women on nutrition and rest during pregnancy.</w:t>
                            </w:r>
                          </w:p>
                          <w:p w14:paraId="4D285261" w14:textId="43A173F5" w:rsidR="005277EE" w:rsidRDefault="005277EE" w:rsidP="0011048F">
                            <w:pPr>
                              <w:numPr>
                                <w:ilvl w:val="0"/>
                                <w:numId w:val="94"/>
                              </w:numPr>
                              <w:tabs>
                                <w:tab w:val="clear" w:pos="1080"/>
                                <w:tab w:val="num" w:pos="720"/>
                              </w:tabs>
                              <w:spacing w:after="0"/>
                              <w:ind w:left="720"/>
                              <w:rPr>
                                <w:color w:val="000000"/>
                              </w:rPr>
                            </w:pPr>
                            <w:r>
                              <w:rPr>
                                <w:color w:val="000000"/>
                              </w:rPr>
                              <w:t>Counsel women on optimal birth spacing.</w:t>
                            </w:r>
                          </w:p>
                          <w:p w14:paraId="1EED3D1D" w14:textId="77777777" w:rsidR="005277EE" w:rsidRDefault="005277EE" w:rsidP="0011048F">
                            <w:pPr>
                              <w:numPr>
                                <w:ilvl w:val="0"/>
                                <w:numId w:val="94"/>
                              </w:numPr>
                              <w:tabs>
                                <w:tab w:val="clear" w:pos="1080"/>
                                <w:tab w:val="num" w:pos="720"/>
                              </w:tabs>
                              <w:spacing w:after="0"/>
                              <w:ind w:left="720"/>
                              <w:rPr>
                                <w:color w:val="000000"/>
                              </w:rPr>
                            </w:pPr>
                            <w:r>
                              <w:rPr>
                                <w:color w:val="000000"/>
                              </w:rPr>
                              <w:t>Counsel mothers on optimal breastfeeding.</w:t>
                            </w:r>
                          </w:p>
                          <w:p w14:paraId="0E4E4E44" w14:textId="22B26584" w:rsidR="005277EE" w:rsidRDefault="005277EE" w:rsidP="0011048F">
                            <w:pPr>
                              <w:numPr>
                                <w:ilvl w:val="0"/>
                                <w:numId w:val="94"/>
                              </w:numPr>
                              <w:tabs>
                                <w:tab w:val="clear" w:pos="1080"/>
                                <w:tab w:val="num" w:pos="720"/>
                              </w:tabs>
                              <w:spacing w:after="0"/>
                              <w:ind w:left="720"/>
                              <w:rPr>
                                <w:color w:val="000000"/>
                              </w:rPr>
                            </w:pPr>
                            <w:r>
                              <w:rPr>
                                <w:color w:val="000000"/>
                              </w:rPr>
                              <w:t>Counsel caregivers on optimal complementary feeding of children over 6 months of age.</w:t>
                            </w:r>
                          </w:p>
                          <w:p w14:paraId="6D1D3A2D" w14:textId="77777777" w:rsidR="005277EE" w:rsidRDefault="005277EE" w:rsidP="0011048F">
                            <w:pPr>
                              <w:numPr>
                                <w:ilvl w:val="0"/>
                                <w:numId w:val="94"/>
                              </w:numPr>
                              <w:tabs>
                                <w:tab w:val="clear" w:pos="1080"/>
                                <w:tab w:val="num" w:pos="720"/>
                              </w:tabs>
                              <w:spacing w:after="0"/>
                              <w:ind w:left="720"/>
                              <w:rPr>
                                <w:color w:val="000000"/>
                              </w:rPr>
                            </w:pPr>
                            <w:r>
                              <w:rPr>
                                <w:color w:val="000000"/>
                              </w:rPr>
                              <w:t>Refer pregnant women and children for treatment of infections and medical complications.</w:t>
                            </w:r>
                          </w:p>
                          <w:p w14:paraId="28EC75B5" w14:textId="30ED45D5" w:rsidR="005277EE" w:rsidRPr="009F5F7B" w:rsidRDefault="005277EE" w:rsidP="0011048F">
                            <w:pPr>
                              <w:numPr>
                                <w:ilvl w:val="0"/>
                                <w:numId w:val="94"/>
                              </w:numPr>
                              <w:tabs>
                                <w:tab w:val="clear" w:pos="1080"/>
                                <w:tab w:val="num" w:pos="720"/>
                              </w:tabs>
                              <w:spacing w:after="0"/>
                              <w:ind w:left="720"/>
                              <w:rPr>
                                <w:color w:val="000000"/>
                              </w:rPr>
                            </w:pPr>
                            <w:r>
                              <w:t>Refer caregivers to economic strengthening, livelihood, and food security support.</w:t>
                            </w:r>
                          </w:p>
                          <w:p w14:paraId="154DC863" w14:textId="77777777" w:rsidR="005277EE" w:rsidRDefault="005277EE" w:rsidP="00464F46"/>
                          <w:p w14:paraId="640D3124" w14:textId="77777777" w:rsidR="005277EE" w:rsidRPr="005579F9" w:rsidRDefault="005277EE" w:rsidP="00464F46"/>
                        </w:txbxContent>
                      </wps:txbx>
                      <wps:bodyPr rot="0" vert="horz" wrap="square" lIns="91440" tIns="45720" rIns="91440" bIns="45720" anchor="t" anchorCtr="0" upright="1">
                        <a:noAutofit/>
                      </wps:bodyPr>
                    </wps:wsp>
                  </a:graphicData>
                </a:graphic>
              </wp:inline>
            </w:drawing>
          </mc:Choice>
          <mc:Fallback>
            <w:pict>
              <v:shape w14:anchorId="397E1A84" id="_x0000_s1183" type="#_x0000_t202" style="width:450pt;height:20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" fillcolor="#eaf1dd" strokecolor="#4f6228" strokeweight="2.25pt">
                <v:textbox>
                  <w:txbxContent>
                    <w:p w14:paraId="1E442D67" w14:textId="77777777" w:rsidR="005277EE" w:rsidRPr="0028664E" w:rsidRDefault="005277EE" w:rsidP="00464F46">
                      <w:pPr>
                        <w:rPr>
                          <w:b/>
                        </w:rPr>
                      </w:pPr>
                      <w:r>
                        <w:rPr>
                          <w:b/>
                        </w:rPr>
                        <w:t>How health care providers can help prevent stunting</w:t>
                      </w:r>
                    </w:p>
                    <w:p w14:paraId="388E7B98" w14:textId="77777777" w:rsidR="005277EE" w:rsidRDefault="005277EE" w:rsidP="0011048F">
                      <w:pPr>
                        <w:numPr>
                          <w:ilvl w:val="0"/>
                          <w:numId w:val="94"/>
                        </w:numPr>
                        <w:tabs>
                          <w:tab w:val="clear" w:pos="1080"/>
                          <w:tab w:val="num" w:pos="720"/>
                        </w:tabs>
                        <w:spacing w:after="0"/>
                        <w:ind w:left="720"/>
                        <w:rPr>
                          <w:color w:val="000000"/>
                        </w:rPr>
                      </w:pPr>
                      <w:r>
                        <w:rPr>
                          <w:color w:val="000000"/>
                        </w:rPr>
                        <w:t>Counsel pregnant and postpartum women and caregivers of children on food and water safety.</w:t>
                      </w:r>
                    </w:p>
                    <w:p w14:paraId="2842A1C2" w14:textId="77777777" w:rsidR="005277EE" w:rsidRDefault="005277EE" w:rsidP="0011048F">
                      <w:pPr>
                        <w:numPr>
                          <w:ilvl w:val="0"/>
                          <w:numId w:val="94"/>
                        </w:numPr>
                        <w:tabs>
                          <w:tab w:val="clear" w:pos="1080"/>
                          <w:tab w:val="num" w:pos="720"/>
                        </w:tabs>
                        <w:spacing w:after="0"/>
                        <w:ind w:left="720"/>
                        <w:rPr>
                          <w:color w:val="000000"/>
                        </w:rPr>
                      </w:pPr>
                      <w:r>
                        <w:rPr>
                          <w:color w:val="000000"/>
                        </w:rPr>
                        <w:t>Counsel pregnant women on nutrition and rest during pregnancy.</w:t>
                      </w:r>
                    </w:p>
                    <w:p w14:paraId="4D285261" w14:textId="43A173F5" w:rsidR="005277EE" w:rsidRDefault="005277EE" w:rsidP="0011048F">
                      <w:pPr>
                        <w:numPr>
                          <w:ilvl w:val="0"/>
                          <w:numId w:val="94"/>
                        </w:numPr>
                        <w:tabs>
                          <w:tab w:val="clear" w:pos="1080"/>
                          <w:tab w:val="num" w:pos="720"/>
                        </w:tabs>
                        <w:spacing w:after="0"/>
                        <w:ind w:left="720"/>
                        <w:rPr>
                          <w:color w:val="000000"/>
                        </w:rPr>
                      </w:pPr>
                      <w:r>
                        <w:rPr>
                          <w:color w:val="000000"/>
                        </w:rPr>
                        <w:t>Counsel women on optimal birth spacing.</w:t>
                      </w:r>
                    </w:p>
                    <w:p w14:paraId="1EED3D1D" w14:textId="77777777" w:rsidR="005277EE" w:rsidRDefault="005277EE" w:rsidP="0011048F">
                      <w:pPr>
                        <w:numPr>
                          <w:ilvl w:val="0"/>
                          <w:numId w:val="94"/>
                        </w:numPr>
                        <w:tabs>
                          <w:tab w:val="clear" w:pos="1080"/>
                          <w:tab w:val="num" w:pos="720"/>
                        </w:tabs>
                        <w:spacing w:after="0"/>
                        <w:ind w:left="720"/>
                        <w:rPr>
                          <w:color w:val="000000"/>
                        </w:rPr>
                      </w:pPr>
                      <w:r>
                        <w:rPr>
                          <w:color w:val="000000"/>
                        </w:rPr>
                        <w:t>Counsel mothers on optimal breastfeeding.</w:t>
                      </w:r>
                    </w:p>
                    <w:p w14:paraId="0E4E4E44" w14:textId="22B26584" w:rsidR="005277EE" w:rsidRDefault="005277EE" w:rsidP="0011048F">
                      <w:pPr>
                        <w:numPr>
                          <w:ilvl w:val="0"/>
                          <w:numId w:val="94"/>
                        </w:numPr>
                        <w:tabs>
                          <w:tab w:val="clear" w:pos="1080"/>
                          <w:tab w:val="num" w:pos="720"/>
                        </w:tabs>
                        <w:spacing w:after="0"/>
                        <w:ind w:left="720"/>
                        <w:rPr>
                          <w:color w:val="000000"/>
                        </w:rPr>
                      </w:pPr>
                      <w:r>
                        <w:rPr>
                          <w:color w:val="000000"/>
                        </w:rPr>
                        <w:t>Counsel caregivers on optimal complementary feeding of children over 6 months of age.</w:t>
                      </w:r>
                    </w:p>
                    <w:p w14:paraId="6D1D3A2D" w14:textId="77777777" w:rsidR="005277EE" w:rsidRDefault="005277EE" w:rsidP="0011048F">
                      <w:pPr>
                        <w:numPr>
                          <w:ilvl w:val="0"/>
                          <w:numId w:val="94"/>
                        </w:numPr>
                        <w:tabs>
                          <w:tab w:val="clear" w:pos="1080"/>
                          <w:tab w:val="num" w:pos="720"/>
                        </w:tabs>
                        <w:spacing w:after="0"/>
                        <w:ind w:left="720"/>
                        <w:rPr>
                          <w:color w:val="000000"/>
                        </w:rPr>
                      </w:pPr>
                      <w:r>
                        <w:rPr>
                          <w:color w:val="000000"/>
                        </w:rPr>
                        <w:t>Refer pregnant women and children for treatment of infections and medical complications.</w:t>
                      </w:r>
                    </w:p>
                    <w:p w14:paraId="28EC75B5" w14:textId="30ED45D5" w:rsidR="005277EE" w:rsidRPr="009F5F7B" w:rsidRDefault="005277EE" w:rsidP="0011048F">
                      <w:pPr>
                        <w:numPr>
                          <w:ilvl w:val="0"/>
                          <w:numId w:val="94"/>
                        </w:numPr>
                        <w:tabs>
                          <w:tab w:val="clear" w:pos="1080"/>
                          <w:tab w:val="num" w:pos="720"/>
                        </w:tabs>
                        <w:spacing w:after="0"/>
                        <w:ind w:left="720"/>
                        <w:rPr>
                          <w:color w:val="000000"/>
                        </w:rPr>
                      </w:pPr>
                      <w:r>
                        <w:t>Refer caregivers to economic strengthening, livelihood, and food security support.</w:t>
                      </w:r>
                    </w:p>
                    <w:p w14:paraId="154DC863" w14:textId="77777777" w:rsidR="005277EE" w:rsidRDefault="005277EE" w:rsidP="00464F46"/>
                    <w:p w14:paraId="640D3124" w14:textId="77777777" w:rsidR="005277EE" w:rsidRPr="005579F9" w:rsidRDefault="005277EE" w:rsidP="00464F46"/>
                  </w:txbxContent>
                </v:textbox>
                <w10:anchorlock/>
              </v:shape>
            </w:pict>
          </mc:Fallback>
        </mc:AlternateContent>
      </w:r>
    </w:p>
    <w:p w14:paraId="7B3A2E28" w14:textId="77777777" w:rsidR="00830A61" w:rsidRPr="003446CB" w:rsidRDefault="00830A61" w:rsidP="00830A61">
      <w:pPr>
        <w:pStyle w:val="ColorfulList-Accent15"/>
        <w:spacing w:after="0"/>
        <w:ind w:left="274"/>
      </w:pPr>
    </w:p>
    <w:p w14:paraId="0209B6C3" w14:textId="77777777" w:rsidR="00666207" w:rsidRPr="003446CB" w:rsidRDefault="00830A61" w:rsidP="0011048F">
      <w:pPr>
        <w:pStyle w:val="ColorfulList-Accent15"/>
        <w:numPr>
          <w:ilvl w:val="0"/>
          <w:numId w:val="124"/>
        </w:numPr>
        <w:spacing w:after="0"/>
        <w:ind w:left="360"/>
      </w:pPr>
      <w:r w:rsidRPr="003446CB">
        <w:t>E</w:t>
      </w:r>
      <w:r w:rsidR="00464F46" w:rsidRPr="003446CB">
        <w:t>xplain that using their</w:t>
      </w:r>
      <w:r w:rsidR="00666207" w:rsidRPr="003446CB">
        <w:t xml:space="preserve"> counseling skills and listening to </w:t>
      </w:r>
      <w:r w:rsidR="00464F46" w:rsidRPr="003446CB">
        <w:t xml:space="preserve">mothers and </w:t>
      </w:r>
      <w:r w:rsidR="00666207" w:rsidRPr="003446CB">
        <w:t xml:space="preserve">caregivers will help </w:t>
      </w:r>
      <w:r w:rsidR="00464F46" w:rsidRPr="003446CB">
        <w:t xml:space="preserve">participants </w:t>
      </w:r>
      <w:r w:rsidR="00235AAB" w:rsidRPr="003446CB">
        <w:t>know what counseling messages</w:t>
      </w:r>
      <w:r w:rsidR="00464F46" w:rsidRPr="003446CB">
        <w:t xml:space="preserve"> are most important for </w:t>
      </w:r>
      <w:r w:rsidR="00666207" w:rsidRPr="003446CB">
        <w:t xml:space="preserve">each client. </w:t>
      </w:r>
    </w:p>
    <w:p w14:paraId="49B4FEA0" w14:textId="77777777" w:rsidR="001F6443" w:rsidRPr="003446CB" w:rsidRDefault="001F6443" w:rsidP="001F6443">
      <w:pPr>
        <w:pStyle w:val="ColorfulList-Accent15"/>
        <w:spacing w:after="0"/>
        <w:ind w:left="274"/>
      </w:pPr>
    </w:p>
    <w:p w14:paraId="3F992B46" w14:textId="053CCE04" w:rsidR="00666207" w:rsidRPr="003446CB" w:rsidRDefault="00A248E7" w:rsidP="00DB4588">
      <w:pPr>
        <w:pStyle w:val="Heading2"/>
      </w:pPr>
      <w:bookmarkStart w:id="120" w:name="_Toc403326386"/>
      <w:bookmarkStart w:id="121" w:name="_Toc410036369"/>
      <w:bookmarkStart w:id="122" w:name="_Toc429074840"/>
      <w:r w:rsidRPr="003446CB">
        <w:t>6.2</w:t>
      </w:r>
      <w:r w:rsidR="00A65CF3" w:rsidRPr="003446CB">
        <w:t xml:space="preserve">. </w:t>
      </w:r>
      <w:r w:rsidR="00666207" w:rsidRPr="003446CB">
        <w:t xml:space="preserve">Breastfeeding </w:t>
      </w:r>
      <w:r w:rsidR="00666207" w:rsidRPr="003446CB">
        <w:rPr>
          <w:sz w:val="24"/>
          <w:szCs w:val="24"/>
        </w:rPr>
        <w:t>(</w:t>
      </w:r>
      <w:r w:rsidR="00D61C10" w:rsidRPr="003446CB">
        <w:rPr>
          <w:sz w:val="24"/>
          <w:szCs w:val="24"/>
        </w:rPr>
        <w:t>30</w:t>
      </w:r>
      <w:r w:rsidR="00666207" w:rsidRPr="003446CB">
        <w:rPr>
          <w:sz w:val="24"/>
          <w:szCs w:val="24"/>
        </w:rPr>
        <w:t xml:space="preserve"> minutes)</w:t>
      </w:r>
      <w:bookmarkEnd w:id="120"/>
      <w:bookmarkEnd w:id="121"/>
      <w:bookmarkEnd w:id="122"/>
    </w:p>
    <w:p w14:paraId="721E0387" w14:textId="77777777" w:rsidR="00666207" w:rsidRPr="003446CB" w:rsidRDefault="00666207" w:rsidP="00D61C10">
      <w:pPr>
        <w:spacing w:after="0"/>
        <w:rPr>
          <w:sz w:val="16"/>
          <w:szCs w:val="16"/>
        </w:rPr>
      </w:pPr>
    </w:p>
    <w:p w14:paraId="047A4FDA" w14:textId="77777777" w:rsidR="00666207" w:rsidRPr="003446CB" w:rsidRDefault="00666207" w:rsidP="0011048F">
      <w:pPr>
        <w:pStyle w:val="ColorfulList-Accent15"/>
        <w:numPr>
          <w:ilvl w:val="0"/>
          <w:numId w:val="125"/>
        </w:numPr>
        <w:spacing w:after="0"/>
        <w:ind w:left="360"/>
      </w:pPr>
      <w:r w:rsidRPr="003446CB">
        <w:t>Ask</w:t>
      </w:r>
      <w:r w:rsidR="00D61C10" w:rsidRPr="003446CB">
        <w:t xml:space="preserve"> participants, “</w:t>
      </w:r>
      <w:r w:rsidRPr="003446CB">
        <w:t xml:space="preserve">How </w:t>
      </w:r>
      <w:proofErr w:type="gramStart"/>
      <w:r w:rsidRPr="003446CB">
        <w:t xml:space="preserve">should </w:t>
      </w:r>
      <w:r w:rsidR="00235AAB" w:rsidRPr="003446CB">
        <w:t>babies</w:t>
      </w:r>
      <w:proofErr w:type="gramEnd"/>
      <w:r w:rsidRPr="003446CB">
        <w:t xml:space="preserve"> </w:t>
      </w:r>
      <w:r w:rsidR="005821BF" w:rsidRPr="003446CB">
        <w:t xml:space="preserve">be fed </w:t>
      </w:r>
      <w:r w:rsidRPr="003446CB">
        <w:t>during the first 6 months of life</w:t>
      </w:r>
      <w:r w:rsidR="00D61C10" w:rsidRPr="003446CB">
        <w:t xml:space="preserve"> to help prevent stunting</w:t>
      </w:r>
      <w:r w:rsidRPr="003446CB">
        <w:t>?</w:t>
      </w:r>
      <w:r w:rsidR="00D61C10" w:rsidRPr="003446CB">
        <w:t xml:space="preserve">” Compare responses to the </w:t>
      </w:r>
      <w:r w:rsidR="00D61C10" w:rsidRPr="003446CB">
        <w:rPr>
          <w:i/>
        </w:rPr>
        <w:t>ANSWER</w:t>
      </w:r>
      <w:r w:rsidR="00D61C10" w:rsidRPr="003446CB">
        <w:t>: E</w:t>
      </w:r>
      <w:r w:rsidRPr="003446CB">
        <w:t>xclusive breastfeeding</w:t>
      </w:r>
      <w:r w:rsidR="00D61C10" w:rsidRPr="003446CB">
        <w:t>.</w:t>
      </w:r>
    </w:p>
    <w:p w14:paraId="635610C5" w14:textId="77777777" w:rsidR="00D61C10" w:rsidRPr="003446CB" w:rsidRDefault="00D61C10" w:rsidP="005821BF">
      <w:pPr>
        <w:pStyle w:val="ColorfulList-Accent15"/>
        <w:spacing w:after="0"/>
        <w:ind w:left="360" w:hanging="360"/>
        <w:rPr>
          <w:b/>
          <w:sz w:val="28"/>
          <w:szCs w:val="28"/>
        </w:rPr>
      </w:pPr>
    </w:p>
    <w:p w14:paraId="77CE46B4" w14:textId="58858C6C" w:rsidR="00D61C10" w:rsidRPr="003446CB" w:rsidRDefault="00D61C10" w:rsidP="0011048F">
      <w:pPr>
        <w:pStyle w:val="ColorfulList-Accent15"/>
        <w:numPr>
          <w:ilvl w:val="0"/>
          <w:numId w:val="125"/>
        </w:numPr>
        <w:spacing w:after="0"/>
        <w:ind w:left="360"/>
      </w:pPr>
      <w:r w:rsidRPr="003446CB">
        <w:t xml:space="preserve">Refer participants to </w:t>
      </w:r>
      <w:r w:rsidR="005821BF" w:rsidRPr="003446CB">
        <w:rPr>
          <w:b/>
          <w:shd w:val="clear" w:color="auto" w:fill="EAF1DD"/>
        </w:rPr>
        <w:t xml:space="preserve">Handout </w:t>
      </w:r>
      <w:r w:rsidR="001C0EE6" w:rsidRPr="003446CB">
        <w:rPr>
          <w:b/>
          <w:shd w:val="clear" w:color="auto" w:fill="EAF1DD"/>
        </w:rPr>
        <w:t>6</w:t>
      </w:r>
      <w:r w:rsidR="005821BF" w:rsidRPr="003446CB">
        <w:rPr>
          <w:b/>
          <w:shd w:val="clear" w:color="auto" w:fill="EAF1DD"/>
        </w:rPr>
        <w:t>.2. Recommended Infant Feeding Practices</w:t>
      </w:r>
      <w:r w:rsidR="005821BF" w:rsidRPr="003446CB">
        <w:t xml:space="preserve"> in the </w:t>
      </w:r>
      <w:r w:rsidR="005821BF" w:rsidRPr="003446CB">
        <w:rPr>
          <w:b/>
          <w:color w:val="4F6228"/>
        </w:rPr>
        <w:t>Participant Handouts</w:t>
      </w:r>
      <w:r w:rsidR="0040473B" w:rsidRPr="003446CB">
        <w:rPr>
          <w:color w:val="000000"/>
        </w:rPr>
        <w:t>. G</w:t>
      </w:r>
      <w:r w:rsidR="005821BF" w:rsidRPr="003446CB">
        <w:rPr>
          <w:color w:val="000000"/>
        </w:rPr>
        <w:t>ive them about 2 minutes to read through the first recommendation (1. Exclusive breastfeeding).</w:t>
      </w:r>
    </w:p>
    <w:p w14:paraId="3F7B723C" w14:textId="77777777" w:rsidR="005821BF" w:rsidRPr="003446CB" w:rsidRDefault="005821BF" w:rsidP="005821BF">
      <w:pPr>
        <w:pStyle w:val="ColorfulList-Accent15"/>
        <w:spacing w:after="0"/>
        <w:ind w:left="360" w:hanging="360"/>
      </w:pPr>
    </w:p>
    <w:p w14:paraId="7DDA3199" w14:textId="0F7C83DD" w:rsidR="005821BF" w:rsidRPr="003446CB" w:rsidRDefault="005821BF" w:rsidP="0011048F">
      <w:pPr>
        <w:pStyle w:val="ColorfulList-Accent15"/>
        <w:numPr>
          <w:ilvl w:val="0"/>
          <w:numId w:val="125"/>
        </w:numPr>
        <w:spacing w:after="0"/>
        <w:ind w:left="360"/>
      </w:pPr>
      <w:r w:rsidRPr="003446CB">
        <w:t xml:space="preserve">Ask, “What does exclusive breastfeeding mean?” Compare responses to the </w:t>
      </w:r>
      <w:r w:rsidRPr="003446CB">
        <w:rPr>
          <w:i/>
        </w:rPr>
        <w:t>ANSWER</w:t>
      </w:r>
      <w:r w:rsidRPr="003446CB">
        <w:t xml:space="preserve"> in the handout: “Feeding a baby only breast milk, </w:t>
      </w:r>
      <w:r w:rsidR="0072310A" w:rsidRPr="000F6295">
        <w:t xml:space="preserve">with no </w:t>
      </w:r>
      <w:r w:rsidR="0072310A">
        <w:t xml:space="preserve">solids or </w:t>
      </w:r>
      <w:r w:rsidR="0072310A" w:rsidRPr="000F6295">
        <w:t>other liquids</w:t>
      </w:r>
      <w:r w:rsidR="0072310A">
        <w:t xml:space="preserve"> (except </w:t>
      </w:r>
      <w:r w:rsidR="0072310A" w:rsidRPr="000F6295">
        <w:t>oral rehydration solution</w:t>
      </w:r>
      <w:r w:rsidR="0072310A">
        <w:t xml:space="preserve"> and </w:t>
      </w:r>
      <w:r w:rsidR="0072310A" w:rsidRPr="000F6295">
        <w:t>vitamin or medicine drops or syrup</w:t>
      </w:r>
      <w:r w:rsidR="0072310A">
        <w:t>)</w:t>
      </w:r>
      <w:r w:rsidR="0072310A" w:rsidRPr="000F6295">
        <w:t>—not even water, gripe water, or juice—</w:t>
      </w:r>
      <w:r w:rsidRPr="003446CB">
        <w:t>for the first 6 months of life.</w:t>
      </w:r>
      <w:r w:rsidR="00931390" w:rsidRPr="003446CB">
        <w:t>”</w:t>
      </w:r>
    </w:p>
    <w:p w14:paraId="36ADB790" w14:textId="77777777" w:rsidR="005821BF" w:rsidRPr="003446CB" w:rsidRDefault="005821BF" w:rsidP="005821BF">
      <w:pPr>
        <w:pStyle w:val="ColorfulList-Accent15"/>
        <w:spacing w:after="0"/>
        <w:ind w:left="360" w:hanging="360"/>
      </w:pPr>
    </w:p>
    <w:p w14:paraId="4167E841" w14:textId="5E32BEDD" w:rsidR="00FC4E97" w:rsidRPr="003446CB" w:rsidRDefault="005821BF" w:rsidP="0011048F">
      <w:pPr>
        <w:pStyle w:val="ColorfulList-Accent15"/>
        <w:numPr>
          <w:ilvl w:val="0"/>
          <w:numId w:val="125"/>
        </w:numPr>
        <w:spacing w:after="0"/>
        <w:ind w:left="360"/>
      </w:pPr>
      <w:r w:rsidRPr="003446CB">
        <w:t xml:space="preserve">Stress that exclusive breastfeeding is the most effective way to prevent child deaths, but it must be done correctly. </w:t>
      </w:r>
      <w:r w:rsidR="00FC4E97" w:rsidRPr="003446CB">
        <w:t xml:space="preserve">Show </w:t>
      </w:r>
      <w:r w:rsidR="00AB4EF1" w:rsidRPr="003446CB">
        <w:rPr>
          <w:b/>
          <w:snapToGrid w:val="0"/>
          <w:color w:val="FFFFFF"/>
          <w:shd w:val="clear" w:color="auto" w:fill="76933D"/>
        </w:rPr>
        <w:t xml:space="preserve">Slide </w:t>
      </w:r>
      <w:r w:rsidR="001C0EE6" w:rsidRPr="003446CB">
        <w:rPr>
          <w:b/>
          <w:snapToGrid w:val="0"/>
          <w:color w:val="FFFFFF"/>
          <w:shd w:val="clear" w:color="auto" w:fill="76933D"/>
        </w:rPr>
        <w:t>6</w:t>
      </w:r>
      <w:r w:rsidR="00AB4EF1" w:rsidRPr="003446CB">
        <w:rPr>
          <w:b/>
          <w:snapToGrid w:val="0"/>
          <w:color w:val="FFFFFF"/>
          <w:shd w:val="clear" w:color="auto" w:fill="76933D"/>
        </w:rPr>
        <w:t>.5</w:t>
      </w:r>
      <w:r w:rsidR="00FC4E97" w:rsidRPr="003446CB">
        <w:t xml:space="preserve"> and ask different participants to read the points in the slide.</w:t>
      </w:r>
    </w:p>
    <w:p w14:paraId="4A45D064" w14:textId="77777777" w:rsidR="00FC4E97" w:rsidRPr="003446CB" w:rsidRDefault="00FC4E97" w:rsidP="00FC4E97">
      <w:pPr>
        <w:pStyle w:val="ColorfulList-Accent15"/>
        <w:spacing w:after="0"/>
        <w:ind w:left="360"/>
      </w:pPr>
    </w:p>
    <w:p w14:paraId="735870CE" w14:textId="1876625E" w:rsidR="005821BF" w:rsidRPr="003446CB" w:rsidRDefault="003C46CE" w:rsidP="007C479E">
      <w:pPr>
        <w:pStyle w:val="ColorfulList-Accent15"/>
        <w:spacing w:after="0"/>
        <w:ind w:left="360"/>
      </w:pPr>
      <w:r w:rsidRPr="003446CB">
        <w:rPr>
          <w:noProof/>
        </w:rPr>
        <w:drawing>
          <wp:inline distT="0" distB="0" distL="0" distR="0" wp14:anchorId="10A86221" wp14:editId="169DEF94">
            <wp:extent cx="2438400" cy="1828800"/>
            <wp:effectExtent l="19050" t="19050" r="19050" b="19050"/>
            <wp:docPr id="157" name="Picture 157" descr="Screenshot of Sli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438400" cy="1828800"/>
                    </a:xfrm>
                    <a:prstGeom prst="rect">
                      <a:avLst/>
                    </a:prstGeom>
                    <a:ln>
                      <a:solidFill>
                        <a:schemeClr val="tx1"/>
                      </a:solidFill>
                    </a:ln>
                  </pic:spPr>
                </pic:pic>
              </a:graphicData>
            </a:graphic>
          </wp:inline>
        </w:drawing>
      </w:r>
    </w:p>
    <w:p w14:paraId="22EC7EEE" w14:textId="77777777" w:rsidR="005821BF" w:rsidRPr="003446CB" w:rsidRDefault="005821BF" w:rsidP="005821BF">
      <w:pPr>
        <w:pStyle w:val="ColorfulList-Accent15"/>
        <w:spacing w:after="0"/>
        <w:ind w:left="360"/>
      </w:pPr>
    </w:p>
    <w:p w14:paraId="65CE401C" w14:textId="53131243" w:rsidR="00B916B9" w:rsidRPr="003446CB" w:rsidRDefault="00B916B9" w:rsidP="0011048F">
      <w:pPr>
        <w:pStyle w:val="ColorfulList-Accent15"/>
        <w:numPr>
          <w:ilvl w:val="0"/>
          <w:numId w:val="125"/>
        </w:numPr>
        <w:spacing w:after="0"/>
        <w:ind w:left="360"/>
        <w:rPr>
          <w:sz w:val="16"/>
          <w:szCs w:val="16"/>
        </w:rPr>
      </w:pPr>
      <w:r w:rsidRPr="003446CB">
        <w:t xml:space="preserve">Explain that small babies have small stomachs and can only take in a small amount each time they breastfeed, so they need to eat often. Every time a baby suckles, the brain secretes a hormone called prolactin, which tells the body to make more milk. The brain secretes more prolactin at night than during the day, so it’s important to feed babies at night to produce enough breast milk. If milk isn’t removed from the breasts often enough, the mother </w:t>
      </w:r>
      <w:r w:rsidR="00931390" w:rsidRPr="003446CB">
        <w:t>can</w:t>
      </w:r>
      <w:r w:rsidRPr="003446CB">
        <w:t xml:space="preserve"> stop producing it or develop breast problems</w:t>
      </w:r>
      <w:r w:rsidR="007A377D" w:rsidRPr="003446CB">
        <w:t>,</w:t>
      </w:r>
      <w:r w:rsidRPr="003446CB">
        <w:t xml:space="preserve"> such as blocked ducts.</w:t>
      </w:r>
    </w:p>
    <w:p w14:paraId="347E4F3C" w14:textId="77777777" w:rsidR="008D1C31" w:rsidRPr="003446CB" w:rsidRDefault="008D1C31" w:rsidP="008D1C31">
      <w:pPr>
        <w:pStyle w:val="ColorfulList-Accent15"/>
        <w:spacing w:after="0"/>
      </w:pPr>
    </w:p>
    <w:p w14:paraId="6CB27B33" w14:textId="0BC4E557" w:rsidR="00B916B9" w:rsidRPr="003446CB" w:rsidRDefault="00B916B9" w:rsidP="0011048F">
      <w:pPr>
        <w:pStyle w:val="ColorfulList-Accent15"/>
        <w:numPr>
          <w:ilvl w:val="0"/>
          <w:numId w:val="125"/>
        </w:numPr>
        <w:spacing w:after="0"/>
        <w:ind w:left="360"/>
      </w:pPr>
      <w:r w:rsidRPr="003446CB">
        <w:t>Explain that nearly all women can produce enough breast milk to breastfeed exclusively for 6</w:t>
      </w:r>
      <w:r w:rsidR="007A377D" w:rsidRPr="003446CB">
        <w:t> </w:t>
      </w:r>
      <w:r w:rsidRPr="003446CB">
        <w:t xml:space="preserve">months. It’s important to eat a balanced diet and drink plenty of fluids, especially boiled or treated water. But even a malnourished mother can make enough milk, because her body will prioritize the baby and draw on </w:t>
      </w:r>
      <w:r w:rsidR="00235AAB" w:rsidRPr="003446CB">
        <w:t>the mother’s</w:t>
      </w:r>
      <w:r w:rsidRPr="003446CB">
        <w:t xml:space="preserve"> nutrients to produce milk.</w:t>
      </w:r>
    </w:p>
    <w:p w14:paraId="162D3B88" w14:textId="3EFD84E5" w:rsidR="00B916B9" w:rsidRPr="003446CB" w:rsidRDefault="0042174F" w:rsidP="00FC4E97">
      <w:pPr>
        <w:pStyle w:val="ColorfulList-Accent15"/>
        <w:spacing w:after="0"/>
        <w:ind w:left="0"/>
        <w:rPr>
          <w:b/>
          <w:sz w:val="28"/>
          <w:szCs w:val="28"/>
        </w:rPr>
      </w:pPr>
      <w:r w:rsidRPr="003446CB">
        <w:rPr>
          <w:b/>
          <w:noProof/>
          <w:sz w:val="28"/>
          <w:szCs w:val="28"/>
        </w:rPr>
        <w:drawing>
          <wp:anchor distT="0" distB="0" distL="114300" distR="114300" simplePos="0" relativeHeight="251637760" behindDoc="0" locked="0" layoutInCell="1" allowOverlap="1" wp14:anchorId="1A700434" wp14:editId="44B067C1">
            <wp:simplePos x="0" y="0"/>
            <wp:positionH relativeFrom="column">
              <wp:posOffset>-457200</wp:posOffset>
            </wp:positionH>
            <wp:positionV relativeFrom="paragraph">
              <wp:posOffset>124460</wp:posOffset>
            </wp:positionV>
            <wp:extent cx="411480" cy="402336"/>
            <wp:effectExtent l="0" t="0" r="7620" b="0"/>
            <wp:wrapNone/>
            <wp:docPr id="896" name="Picture 198"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4023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518860" w14:textId="77777777" w:rsidR="00465C70" w:rsidRPr="003446CB" w:rsidRDefault="00FC4E97">
      <w:pPr>
        <w:pStyle w:val="ColorfulList-Accent15"/>
        <w:spacing w:after="0"/>
        <w:ind w:left="0"/>
        <w:rPr>
          <w:b/>
          <w:sz w:val="28"/>
          <w:szCs w:val="28"/>
        </w:rPr>
      </w:pPr>
      <w:r w:rsidRPr="003446CB">
        <w:rPr>
          <w:b/>
          <w:sz w:val="28"/>
          <w:szCs w:val="28"/>
        </w:rPr>
        <w:t xml:space="preserve">BRAINSTORM: </w:t>
      </w:r>
      <w:r w:rsidR="00465C70" w:rsidRPr="003446CB">
        <w:rPr>
          <w:b/>
          <w:sz w:val="28"/>
          <w:szCs w:val="28"/>
        </w:rPr>
        <w:t>Wh</w:t>
      </w:r>
      <w:r w:rsidR="008D1C31" w:rsidRPr="003446CB">
        <w:rPr>
          <w:b/>
          <w:sz w:val="28"/>
          <w:szCs w:val="28"/>
        </w:rPr>
        <w:t>y is breastfeeding good for babies and mothers?</w:t>
      </w:r>
    </w:p>
    <w:p w14:paraId="1A622891" w14:textId="77777777" w:rsidR="00FE6FCF" w:rsidRPr="003446CB" w:rsidRDefault="00FE6FCF">
      <w:pPr>
        <w:pStyle w:val="ColorfulList-Accent15"/>
        <w:spacing w:after="0"/>
        <w:ind w:left="0"/>
        <w:rPr>
          <w:b/>
          <w:szCs w:val="28"/>
        </w:rPr>
      </w:pPr>
    </w:p>
    <w:p w14:paraId="4C51C4C2" w14:textId="77777777" w:rsidR="0040473B" w:rsidRPr="003446CB" w:rsidRDefault="00465C70" w:rsidP="0011048F">
      <w:pPr>
        <w:numPr>
          <w:ilvl w:val="0"/>
          <w:numId w:val="130"/>
        </w:numPr>
        <w:tabs>
          <w:tab w:val="left" w:pos="360"/>
        </w:tabs>
        <w:spacing w:after="0"/>
        <w:ind w:left="360"/>
        <w:rPr>
          <w:szCs w:val="22"/>
        </w:rPr>
      </w:pPr>
      <w:r w:rsidRPr="003446CB">
        <w:rPr>
          <w:szCs w:val="22"/>
        </w:rPr>
        <w:t xml:space="preserve">Write responses on a flipchart. </w:t>
      </w:r>
    </w:p>
    <w:p w14:paraId="77F62B2D" w14:textId="77777777" w:rsidR="0040473B" w:rsidRPr="003446CB" w:rsidRDefault="0040473B" w:rsidP="0040473B">
      <w:pPr>
        <w:tabs>
          <w:tab w:val="left" w:pos="360"/>
        </w:tabs>
        <w:spacing w:after="0"/>
        <w:ind w:left="360"/>
        <w:rPr>
          <w:szCs w:val="22"/>
        </w:rPr>
      </w:pPr>
    </w:p>
    <w:p w14:paraId="4B980BDB" w14:textId="5B8AFA77" w:rsidR="007A377D" w:rsidRPr="003446CB" w:rsidRDefault="0040473B" w:rsidP="0011048F">
      <w:pPr>
        <w:numPr>
          <w:ilvl w:val="0"/>
          <w:numId w:val="130"/>
        </w:numPr>
        <w:tabs>
          <w:tab w:val="left" w:pos="360"/>
        </w:tabs>
        <w:spacing w:after="0"/>
        <w:ind w:left="360"/>
        <w:rPr>
          <w:b/>
          <w:szCs w:val="28"/>
        </w:rPr>
      </w:pPr>
      <w:r w:rsidRPr="003446CB">
        <w:rPr>
          <w:szCs w:val="22"/>
        </w:rPr>
        <w:t xml:space="preserve">Refer participants to </w:t>
      </w:r>
      <w:r w:rsidRPr="003446CB">
        <w:rPr>
          <w:b/>
          <w:shd w:val="clear" w:color="auto" w:fill="EAF1DD"/>
        </w:rPr>
        <w:t>Handout</w:t>
      </w:r>
      <w:r w:rsidR="001C0EE6" w:rsidRPr="003446CB">
        <w:rPr>
          <w:b/>
          <w:shd w:val="clear" w:color="auto" w:fill="EAF1DD"/>
        </w:rPr>
        <w:t xml:space="preserve"> 6</w:t>
      </w:r>
      <w:r w:rsidRPr="003446CB">
        <w:rPr>
          <w:b/>
          <w:shd w:val="clear" w:color="auto" w:fill="EAF1DD"/>
        </w:rPr>
        <w:t>.3. Breastfeeding</w:t>
      </w:r>
      <w:r w:rsidRPr="003446CB">
        <w:t xml:space="preserve"> in the </w:t>
      </w:r>
      <w:r w:rsidRPr="003446CB">
        <w:rPr>
          <w:b/>
          <w:color w:val="4F6228"/>
        </w:rPr>
        <w:t>Participant Handouts</w:t>
      </w:r>
      <w:r w:rsidRPr="003446CB">
        <w:rPr>
          <w:szCs w:val="22"/>
        </w:rPr>
        <w:t xml:space="preserve">. </w:t>
      </w:r>
      <w:r w:rsidR="00235AAB" w:rsidRPr="003446CB">
        <w:rPr>
          <w:szCs w:val="22"/>
        </w:rPr>
        <w:t>Compare their</w:t>
      </w:r>
      <w:r w:rsidRPr="003446CB">
        <w:rPr>
          <w:szCs w:val="22"/>
        </w:rPr>
        <w:t xml:space="preserve"> responses to the benefits of breastfeeding</w:t>
      </w:r>
      <w:r w:rsidR="008D1C31" w:rsidRPr="003446CB">
        <w:rPr>
          <w:szCs w:val="22"/>
        </w:rPr>
        <w:t xml:space="preserve"> in the handout,</w:t>
      </w:r>
      <w:r w:rsidRPr="003446CB">
        <w:rPr>
          <w:szCs w:val="22"/>
        </w:rPr>
        <w:t xml:space="preserve"> summarized below.</w:t>
      </w:r>
      <w:r w:rsidR="00465C70" w:rsidRPr="003446CB">
        <w:rPr>
          <w:szCs w:val="22"/>
        </w:rPr>
        <w:t xml:space="preserve"> </w:t>
      </w:r>
    </w:p>
    <w:p w14:paraId="14ED7631" w14:textId="77777777" w:rsidR="007A377D" w:rsidRPr="003446CB" w:rsidRDefault="007A377D" w:rsidP="001C4315">
      <w:pPr>
        <w:pStyle w:val="ListParagraph"/>
        <w:rPr>
          <w:szCs w:val="22"/>
        </w:rPr>
      </w:pPr>
    </w:p>
    <w:p w14:paraId="39E36259" w14:textId="3571AA30" w:rsidR="00C42EE5" w:rsidRPr="003446CB" w:rsidRDefault="0042174F" w:rsidP="003C46CE">
      <w:pPr>
        <w:tabs>
          <w:tab w:val="left" w:pos="360"/>
        </w:tabs>
        <w:spacing w:after="0"/>
        <w:ind w:left="360"/>
        <w:rPr>
          <w:b/>
          <w:szCs w:val="28"/>
        </w:rPr>
      </w:pPr>
      <w:r w:rsidRPr="003446CB">
        <w:rPr>
          <w:noProof/>
          <w:sz w:val="22"/>
          <w:szCs w:val="22"/>
        </w:rPr>
        <w:lastRenderedPageBreak/>
        <mc:AlternateContent>
          <mc:Choice Requires="wps">
            <w:drawing>
              <wp:inline distT="0" distB="0" distL="0" distR="0" wp14:anchorId="6B4B899D" wp14:editId="585E8591">
                <wp:extent cx="5715000" cy="2343150"/>
                <wp:effectExtent l="19050" t="19050" r="19050" b="19050"/>
                <wp:docPr id="1112"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343150"/>
                        </a:xfrm>
                        <a:prstGeom prst="rect">
                          <a:avLst/>
                        </a:prstGeom>
                        <a:solidFill>
                          <a:srgbClr val="EAF1DD"/>
                        </a:solidFill>
                        <a:ln w="28575">
                          <a:solidFill>
                            <a:srgbClr val="4F6228"/>
                          </a:solidFill>
                          <a:miter lim="800000"/>
                          <a:headEnd/>
                          <a:tailEnd/>
                        </a:ln>
                        <a:extLst/>
                      </wps:spPr>
                      <wps:txbx>
                        <w:txbxContent>
                          <w:p w14:paraId="00E6240A" w14:textId="77777777" w:rsidR="005277EE" w:rsidRPr="001C4315" w:rsidRDefault="005277EE" w:rsidP="007C3E4C">
                            <w:pPr>
                              <w:pStyle w:val="Default"/>
                              <w:shd w:val="clear" w:color="auto" w:fill="EAF1DD"/>
                              <w:tabs>
                                <w:tab w:val="num" w:pos="432"/>
                                <w:tab w:val="center" w:pos="4320"/>
                                <w:tab w:val="right" w:pos="8640"/>
                              </w:tabs>
                              <w:spacing w:line="240" w:lineRule="auto"/>
                              <w:jc w:val="left"/>
                              <w:rPr>
                                <w:rFonts w:ascii="Calibri" w:hAnsi="Calibri" w:cs="Arial"/>
                                <w:b/>
                              </w:rPr>
                            </w:pPr>
                            <w:r w:rsidRPr="001C4315">
                              <w:rPr>
                                <w:rFonts w:ascii="Calibri" w:hAnsi="Calibri" w:cs="Arial"/>
                                <w:b/>
                              </w:rPr>
                              <w:t>The benefits of breastfeeding</w:t>
                            </w:r>
                          </w:p>
                          <w:p w14:paraId="18013A00" w14:textId="3BF6A6EB" w:rsidR="005277EE" w:rsidRPr="001C4315" w:rsidRDefault="005277EE" w:rsidP="0011048F">
                            <w:pPr>
                              <w:pStyle w:val="Default"/>
                              <w:numPr>
                                <w:ilvl w:val="0"/>
                                <w:numId w:val="88"/>
                              </w:numPr>
                              <w:shd w:val="clear" w:color="auto" w:fill="EAF1DD"/>
                              <w:tabs>
                                <w:tab w:val="num" w:pos="432"/>
                                <w:tab w:val="center" w:pos="4320"/>
                                <w:tab w:val="right" w:pos="8640"/>
                              </w:tabs>
                              <w:spacing w:before="120" w:line="240" w:lineRule="auto"/>
                              <w:ind w:left="720"/>
                              <w:jc w:val="left"/>
                              <w:rPr>
                                <w:rFonts w:ascii="Calibri" w:hAnsi="Calibri" w:cs="Arial"/>
                              </w:rPr>
                            </w:pPr>
                            <w:r w:rsidRPr="001C4315">
                              <w:rPr>
                                <w:rFonts w:ascii="Calibri" w:hAnsi="Calibri" w:cs="Arial"/>
                              </w:rPr>
                              <w:t xml:space="preserve">Breast milk contains all the nutrients, including </w:t>
                            </w:r>
                            <w:proofErr w:type="gramStart"/>
                            <w:r w:rsidRPr="001C4315">
                              <w:rPr>
                                <w:rFonts w:ascii="Calibri" w:hAnsi="Calibri" w:cs="Arial"/>
                              </w:rPr>
                              <w:t xml:space="preserve">water, </w:t>
                            </w:r>
                            <w:r>
                              <w:rPr>
                                <w:rFonts w:ascii="Calibri" w:hAnsi="Calibri" w:cs="Arial"/>
                              </w:rPr>
                              <w:t>that</w:t>
                            </w:r>
                            <w:proofErr w:type="gramEnd"/>
                            <w:r>
                              <w:rPr>
                                <w:rFonts w:ascii="Calibri" w:hAnsi="Calibri" w:cs="Arial"/>
                              </w:rPr>
                              <w:t xml:space="preserve"> </w:t>
                            </w:r>
                            <w:r w:rsidRPr="001C4315">
                              <w:rPr>
                                <w:rFonts w:ascii="Calibri" w:hAnsi="Calibri" w:cs="Arial"/>
                              </w:rPr>
                              <w:t>infants need for the first 6</w:t>
                            </w:r>
                            <w:r>
                              <w:rPr>
                                <w:rFonts w:ascii="Calibri" w:hAnsi="Calibri" w:cs="Arial"/>
                              </w:rPr>
                              <w:t> </w:t>
                            </w:r>
                            <w:r w:rsidRPr="001C4315">
                              <w:rPr>
                                <w:rFonts w:ascii="Calibri" w:hAnsi="Calibri" w:cs="Arial"/>
                              </w:rPr>
                              <w:t xml:space="preserve">months of life. </w:t>
                            </w:r>
                          </w:p>
                          <w:p w14:paraId="021AC57B" w14:textId="77777777" w:rsidR="005277EE" w:rsidRPr="001C4315" w:rsidRDefault="005277EE" w:rsidP="0011048F">
                            <w:pPr>
                              <w:pStyle w:val="Default"/>
                              <w:numPr>
                                <w:ilvl w:val="0"/>
                                <w:numId w:val="88"/>
                              </w:numPr>
                              <w:shd w:val="clear" w:color="auto" w:fill="EAF1DD"/>
                              <w:tabs>
                                <w:tab w:val="num" w:pos="432"/>
                                <w:tab w:val="center" w:pos="4320"/>
                                <w:tab w:val="right" w:pos="8640"/>
                              </w:tabs>
                              <w:spacing w:line="240" w:lineRule="auto"/>
                              <w:ind w:left="720"/>
                              <w:jc w:val="left"/>
                              <w:rPr>
                                <w:rFonts w:ascii="Calibri" w:hAnsi="Calibri" w:cs="Arial"/>
                              </w:rPr>
                            </w:pPr>
                            <w:r w:rsidRPr="001C4315">
                              <w:rPr>
                                <w:rFonts w:ascii="Calibri" w:hAnsi="Calibri" w:cs="Arial"/>
                              </w:rPr>
                              <w:t xml:space="preserve">Breast milk is easy to digest. </w:t>
                            </w:r>
                          </w:p>
                          <w:p w14:paraId="5816B67E" w14:textId="77777777" w:rsidR="005277EE" w:rsidRPr="001C4315" w:rsidRDefault="005277EE" w:rsidP="0011048F">
                            <w:pPr>
                              <w:pStyle w:val="Default"/>
                              <w:numPr>
                                <w:ilvl w:val="0"/>
                                <w:numId w:val="88"/>
                              </w:numPr>
                              <w:shd w:val="clear" w:color="auto" w:fill="EAF1DD"/>
                              <w:tabs>
                                <w:tab w:val="num" w:pos="432"/>
                                <w:tab w:val="center" w:pos="4320"/>
                                <w:tab w:val="right" w:pos="8640"/>
                              </w:tabs>
                              <w:spacing w:line="240" w:lineRule="auto"/>
                              <w:ind w:left="720"/>
                              <w:jc w:val="left"/>
                              <w:rPr>
                                <w:rFonts w:ascii="Calibri" w:hAnsi="Calibri" w:cs="Arial"/>
                              </w:rPr>
                            </w:pPr>
                            <w:r w:rsidRPr="001C4315">
                              <w:rPr>
                                <w:rFonts w:ascii="Calibri" w:hAnsi="Calibri" w:cs="Arial"/>
                              </w:rPr>
                              <w:t xml:space="preserve">Breast milk protects against diarrhea and respiratory infections. </w:t>
                            </w:r>
                          </w:p>
                          <w:p w14:paraId="7A63E7CF" w14:textId="77777777" w:rsidR="005277EE" w:rsidRPr="001C4315" w:rsidRDefault="005277EE" w:rsidP="0011048F">
                            <w:pPr>
                              <w:pStyle w:val="Default"/>
                              <w:numPr>
                                <w:ilvl w:val="0"/>
                                <w:numId w:val="88"/>
                              </w:numPr>
                              <w:shd w:val="clear" w:color="auto" w:fill="EAF1DD"/>
                              <w:tabs>
                                <w:tab w:val="num" w:pos="432"/>
                                <w:tab w:val="center" w:pos="4320"/>
                                <w:tab w:val="right" w:pos="8640"/>
                              </w:tabs>
                              <w:spacing w:line="240" w:lineRule="auto"/>
                              <w:ind w:left="720"/>
                              <w:jc w:val="left"/>
                              <w:rPr>
                                <w:rFonts w:ascii="Calibri" w:hAnsi="Calibri" w:cs="Arial"/>
                              </w:rPr>
                            </w:pPr>
                            <w:r w:rsidRPr="001C4315">
                              <w:rPr>
                                <w:rFonts w:ascii="Calibri" w:hAnsi="Calibri" w:cs="Arial"/>
                              </w:rPr>
                              <w:t xml:space="preserve">Breast milk is free and always available and does not need any special preparation. </w:t>
                            </w:r>
                          </w:p>
                          <w:p w14:paraId="65C0FC2A" w14:textId="77777777" w:rsidR="005277EE" w:rsidRPr="001C4315" w:rsidRDefault="005277EE" w:rsidP="0011048F">
                            <w:pPr>
                              <w:pStyle w:val="Default"/>
                              <w:numPr>
                                <w:ilvl w:val="0"/>
                                <w:numId w:val="88"/>
                              </w:numPr>
                              <w:shd w:val="clear" w:color="auto" w:fill="EAF1DD"/>
                              <w:tabs>
                                <w:tab w:val="num" w:pos="432"/>
                                <w:tab w:val="center" w:pos="4320"/>
                                <w:tab w:val="right" w:pos="8640"/>
                              </w:tabs>
                              <w:spacing w:line="240" w:lineRule="auto"/>
                              <w:ind w:left="720"/>
                              <w:jc w:val="left"/>
                              <w:rPr>
                                <w:rFonts w:ascii="Calibri" w:hAnsi="Calibri" w:cs="Arial"/>
                              </w:rPr>
                            </w:pPr>
                            <w:r w:rsidRPr="001C4315">
                              <w:rPr>
                                <w:rFonts w:ascii="Calibri" w:hAnsi="Calibri" w:cs="Arial"/>
                              </w:rPr>
                              <w:t xml:space="preserve">Breastfeeding creates a bond between a mother and her infant. </w:t>
                            </w:r>
                          </w:p>
                          <w:p w14:paraId="3796BCC9" w14:textId="77777777" w:rsidR="005277EE" w:rsidRPr="001C4315" w:rsidRDefault="005277EE" w:rsidP="0011048F">
                            <w:pPr>
                              <w:pStyle w:val="Default"/>
                              <w:numPr>
                                <w:ilvl w:val="0"/>
                                <w:numId w:val="88"/>
                              </w:numPr>
                              <w:shd w:val="clear" w:color="auto" w:fill="EAF1DD"/>
                              <w:tabs>
                                <w:tab w:val="num" w:pos="432"/>
                                <w:tab w:val="center" w:pos="4320"/>
                                <w:tab w:val="right" w:pos="8640"/>
                              </w:tabs>
                              <w:spacing w:line="240" w:lineRule="auto"/>
                              <w:ind w:left="720"/>
                              <w:jc w:val="left"/>
                              <w:rPr>
                                <w:rFonts w:ascii="Calibri" w:hAnsi="Calibri" w:cs="Arial"/>
                              </w:rPr>
                            </w:pPr>
                            <w:r w:rsidRPr="001C4315">
                              <w:rPr>
                                <w:rFonts w:ascii="Calibri" w:hAnsi="Calibri" w:cs="Arial"/>
                              </w:rPr>
                              <w:t xml:space="preserve">Breastfeeding helps women recover from childbirth. </w:t>
                            </w:r>
                          </w:p>
                          <w:p w14:paraId="2CD54995" w14:textId="77777777" w:rsidR="005277EE" w:rsidRPr="001C4315" w:rsidRDefault="005277EE" w:rsidP="0011048F">
                            <w:pPr>
                              <w:pStyle w:val="Default"/>
                              <w:numPr>
                                <w:ilvl w:val="0"/>
                                <w:numId w:val="88"/>
                              </w:numPr>
                              <w:shd w:val="clear" w:color="auto" w:fill="EAF1DD"/>
                              <w:tabs>
                                <w:tab w:val="num" w:pos="432"/>
                                <w:tab w:val="center" w:pos="4320"/>
                                <w:tab w:val="right" w:pos="8640"/>
                              </w:tabs>
                              <w:spacing w:line="240" w:lineRule="auto"/>
                              <w:ind w:left="720"/>
                              <w:jc w:val="left"/>
                              <w:rPr>
                                <w:rFonts w:ascii="Calibri" w:hAnsi="Calibri" w:cs="Arial"/>
                              </w:rPr>
                            </w:pPr>
                            <w:r w:rsidRPr="001C4315">
                              <w:rPr>
                                <w:rFonts w:ascii="Calibri" w:hAnsi="Calibri" w:cs="Arial"/>
                              </w:rPr>
                              <w:t xml:space="preserve">Breastfeeding reduces the risk of uterine and ovarian cancer later in life. </w:t>
                            </w:r>
                          </w:p>
                          <w:p w14:paraId="0D749573" w14:textId="77777777" w:rsidR="005277EE" w:rsidRPr="001C4315" w:rsidRDefault="005277EE" w:rsidP="0011048F">
                            <w:pPr>
                              <w:pStyle w:val="Default"/>
                              <w:numPr>
                                <w:ilvl w:val="0"/>
                                <w:numId w:val="88"/>
                              </w:numPr>
                              <w:shd w:val="clear" w:color="auto" w:fill="EAF1DD"/>
                              <w:tabs>
                                <w:tab w:val="num" w:pos="432"/>
                                <w:tab w:val="center" w:pos="4320"/>
                                <w:tab w:val="right" w:pos="8640"/>
                              </w:tabs>
                              <w:spacing w:line="240" w:lineRule="auto"/>
                              <w:ind w:left="720"/>
                              <w:jc w:val="left"/>
                              <w:rPr>
                                <w:rFonts w:ascii="Calibri" w:hAnsi="Calibri" w:cs="Arial"/>
                              </w:rPr>
                            </w:pPr>
                            <w:r w:rsidRPr="001C4315">
                              <w:rPr>
                                <w:rFonts w:ascii="Calibri" w:hAnsi="Calibri" w:cs="Arial"/>
                              </w:rPr>
                              <w:t>Breastfeeding protects women from getting pregnant again too soon.</w:t>
                            </w:r>
                          </w:p>
                          <w:p w14:paraId="353F30AC" w14:textId="77777777" w:rsidR="005277EE" w:rsidRPr="001C4315" w:rsidRDefault="005277EE" w:rsidP="001C4315">
                            <w:pPr>
                              <w:shd w:val="clear" w:color="auto" w:fill="EAF1DD"/>
                              <w:tabs>
                                <w:tab w:val="num" w:pos="432"/>
                                <w:tab w:val="center" w:pos="4320"/>
                                <w:tab w:val="right" w:pos="8640"/>
                              </w:tabs>
                              <w:autoSpaceDE/>
                              <w:autoSpaceDN/>
                              <w:adjustRightInd/>
                              <w:spacing w:after="0"/>
                              <w:ind w:left="720"/>
                            </w:pPr>
                          </w:p>
                        </w:txbxContent>
                      </wps:txbx>
                      <wps:bodyPr rot="0" vert="horz" wrap="square" lIns="91440" tIns="45720" rIns="91440" bIns="45720" anchor="t" anchorCtr="0" upright="1">
                        <a:noAutofit/>
                      </wps:bodyPr>
                    </wps:wsp>
                  </a:graphicData>
                </a:graphic>
              </wp:inline>
            </w:drawing>
          </mc:Choice>
          <mc:Fallback>
            <w:pict>
              <v:shape w14:anchorId="6B4B899D" id="Text Box 932" o:spid="_x0000_s1184" type="#_x0000_t202" style="width:450pt;height:1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" fillcolor="#eaf1dd" strokecolor="#4f6228" strokeweight="2.25pt">
                <v:textbox>
                  <w:txbxContent>
                    <w:p w14:paraId="00E6240A" w14:textId="77777777" w:rsidR="005277EE" w:rsidRPr="001C4315" w:rsidRDefault="005277EE" w:rsidP="007C3E4C">
                      <w:pPr>
                        <w:pStyle w:val="Default"/>
                        <w:shd w:val="clear" w:color="auto" w:fill="EAF1DD"/>
                        <w:tabs>
                          <w:tab w:val="num" w:pos="432"/>
                          <w:tab w:val="center" w:pos="4320"/>
                          <w:tab w:val="right" w:pos="8640"/>
                        </w:tabs>
                        <w:spacing w:line="240" w:lineRule="auto"/>
                        <w:jc w:val="left"/>
                        <w:rPr>
                          <w:rFonts w:ascii="Calibri" w:hAnsi="Calibri" w:cs="Arial"/>
                          <w:b/>
                        </w:rPr>
                      </w:pPr>
                      <w:r w:rsidRPr="001C4315">
                        <w:rPr>
                          <w:rFonts w:ascii="Calibri" w:hAnsi="Calibri" w:cs="Arial"/>
                          <w:b/>
                        </w:rPr>
                        <w:t>The benefits of breastfeeding</w:t>
                      </w:r>
                    </w:p>
                    <w:p w14:paraId="18013A00" w14:textId="3BF6A6EB" w:rsidR="005277EE" w:rsidRPr="001C4315" w:rsidRDefault="005277EE" w:rsidP="0011048F">
                      <w:pPr>
                        <w:pStyle w:val="Default"/>
                        <w:numPr>
                          <w:ilvl w:val="0"/>
                          <w:numId w:val="88"/>
                        </w:numPr>
                        <w:shd w:val="clear" w:color="auto" w:fill="EAF1DD"/>
                        <w:tabs>
                          <w:tab w:val="num" w:pos="432"/>
                          <w:tab w:val="center" w:pos="4320"/>
                          <w:tab w:val="right" w:pos="8640"/>
                        </w:tabs>
                        <w:spacing w:before="120" w:line="240" w:lineRule="auto"/>
                        <w:ind w:left="720"/>
                        <w:jc w:val="left"/>
                        <w:rPr>
                          <w:rFonts w:ascii="Calibri" w:hAnsi="Calibri" w:cs="Arial"/>
                        </w:rPr>
                      </w:pPr>
                      <w:r w:rsidRPr="001C4315">
                        <w:rPr>
                          <w:rFonts w:ascii="Calibri" w:hAnsi="Calibri" w:cs="Arial"/>
                        </w:rPr>
                        <w:t xml:space="preserve">Breast milk contains all the nutrients, including </w:t>
                      </w:r>
                      <w:proofErr w:type="gramStart"/>
                      <w:r w:rsidRPr="001C4315">
                        <w:rPr>
                          <w:rFonts w:ascii="Calibri" w:hAnsi="Calibri" w:cs="Arial"/>
                        </w:rPr>
                        <w:t xml:space="preserve">water, </w:t>
                      </w:r>
                      <w:r>
                        <w:rPr>
                          <w:rFonts w:ascii="Calibri" w:hAnsi="Calibri" w:cs="Arial"/>
                        </w:rPr>
                        <w:t>that</w:t>
                      </w:r>
                      <w:proofErr w:type="gramEnd"/>
                      <w:r>
                        <w:rPr>
                          <w:rFonts w:ascii="Calibri" w:hAnsi="Calibri" w:cs="Arial"/>
                        </w:rPr>
                        <w:t xml:space="preserve"> </w:t>
                      </w:r>
                      <w:r w:rsidRPr="001C4315">
                        <w:rPr>
                          <w:rFonts w:ascii="Calibri" w:hAnsi="Calibri" w:cs="Arial"/>
                        </w:rPr>
                        <w:t>infants need for the first 6</w:t>
                      </w:r>
                      <w:r>
                        <w:rPr>
                          <w:rFonts w:ascii="Calibri" w:hAnsi="Calibri" w:cs="Arial"/>
                        </w:rPr>
                        <w:t> </w:t>
                      </w:r>
                      <w:r w:rsidRPr="001C4315">
                        <w:rPr>
                          <w:rFonts w:ascii="Calibri" w:hAnsi="Calibri" w:cs="Arial"/>
                        </w:rPr>
                        <w:t xml:space="preserve">months of life. </w:t>
                      </w:r>
                    </w:p>
                    <w:p w14:paraId="021AC57B" w14:textId="77777777" w:rsidR="005277EE" w:rsidRPr="001C4315" w:rsidRDefault="005277EE" w:rsidP="0011048F">
                      <w:pPr>
                        <w:pStyle w:val="Default"/>
                        <w:numPr>
                          <w:ilvl w:val="0"/>
                          <w:numId w:val="88"/>
                        </w:numPr>
                        <w:shd w:val="clear" w:color="auto" w:fill="EAF1DD"/>
                        <w:tabs>
                          <w:tab w:val="num" w:pos="432"/>
                          <w:tab w:val="center" w:pos="4320"/>
                          <w:tab w:val="right" w:pos="8640"/>
                        </w:tabs>
                        <w:spacing w:line="240" w:lineRule="auto"/>
                        <w:ind w:left="720"/>
                        <w:jc w:val="left"/>
                        <w:rPr>
                          <w:rFonts w:ascii="Calibri" w:hAnsi="Calibri" w:cs="Arial"/>
                        </w:rPr>
                      </w:pPr>
                      <w:r w:rsidRPr="001C4315">
                        <w:rPr>
                          <w:rFonts w:ascii="Calibri" w:hAnsi="Calibri" w:cs="Arial"/>
                        </w:rPr>
                        <w:t xml:space="preserve">Breast milk is easy to digest. </w:t>
                      </w:r>
                    </w:p>
                    <w:p w14:paraId="5816B67E" w14:textId="77777777" w:rsidR="005277EE" w:rsidRPr="001C4315" w:rsidRDefault="005277EE" w:rsidP="0011048F">
                      <w:pPr>
                        <w:pStyle w:val="Default"/>
                        <w:numPr>
                          <w:ilvl w:val="0"/>
                          <w:numId w:val="88"/>
                        </w:numPr>
                        <w:shd w:val="clear" w:color="auto" w:fill="EAF1DD"/>
                        <w:tabs>
                          <w:tab w:val="num" w:pos="432"/>
                          <w:tab w:val="center" w:pos="4320"/>
                          <w:tab w:val="right" w:pos="8640"/>
                        </w:tabs>
                        <w:spacing w:line="240" w:lineRule="auto"/>
                        <w:ind w:left="720"/>
                        <w:jc w:val="left"/>
                        <w:rPr>
                          <w:rFonts w:ascii="Calibri" w:hAnsi="Calibri" w:cs="Arial"/>
                        </w:rPr>
                      </w:pPr>
                      <w:r w:rsidRPr="001C4315">
                        <w:rPr>
                          <w:rFonts w:ascii="Calibri" w:hAnsi="Calibri" w:cs="Arial"/>
                        </w:rPr>
                        <w:t xml:space="preserve">Breast milk protects against diarrhea and respiratory infections. </w:t>
                      </w:r>
                    </w:p>
                    <w:p w14:paraId="7A63E7CF" w14:textId="77777777" w:rsidR="005277EE" w:rsidRPr="001C4315" w:rsidRDefault="005277EE" w:rsidP="0011048F">
                      <w:pPr>
                        <w:pStyle w:val="Default"/>
                        <w:numPr>
                          <w:ilvl w:val="0"/>
                          <w:numId w:val="88"/>
                        </w:numPr>
                        <w:shd w:val="clear" w:color="auto" w:fill="EAF1DD"/>
                        <w:tabs>
                          <w:tab w:val="num" w:pos="432"/>
                          <w:tab w:val="center" w:pos="4320"/>
                          <w:tab w:val="right" w:pos="8640"/>
                        </w:tabs>
                        <w:spacing w:line="240" w:lineRule="auto"/>
                        <w:ind w:left="720"/>
                        <w:jc w:val="left"/>
                        <w:rPr>
                          <w:rFonts w:ascii="Calibri" w:hAnsi="Calibri" w:cs="Arial"/>
                        </w:rPr>
                      </w:pPr>
                      <w:r w:rsidRPr="001C4315">
                        <w:rPr>
                          <w:rFonts w:ascii="Calibri" w:hAnsi="Calibri" w:cs="Arial"/>
                        </w:rPr>
                        <w:t xml:space="preserve">Breast milk is free and always available and does not need any special preparation. </w:t>
                      </w:r>
                    </w:p>
                    <w:p w14:paraId="65C0FC2A" w14:textId="77777777" w:rsidR="005277EE" w:rsidRPr="001C4315" w:rsidRDefault="005277EE" w:rsidP="0011048F">
                      <w:pPr>
                        <w:pStyle w:val="Default"/>
                        <w:numPr>
                          <w:ilvl w:val="0"/>
                          <w:numId w:val="88"/>
                        </w:numPr>
                        <w:shd w:val="clear" w:color="auto" w:fill="EAF1DD"/>
                        <w:tabs>
                          <w:tab w:val="num" w:pos="432"/>
                          <w:tab w:val="center" w:pos="4320"/>
                          <w:tab w:val="right" w:pos="8640"/>
                        </w:tabs>
                        <w:spacing w:line="240" w:lineRule="auto"/>
                        <w:ind w:left="720"/>
                        <w:jc w:val="left"/>
                        <w:rPr>
                          <w:rFonts w:ascii="Calibri" w:hAnsi="Calibri" w:cs="Arial"/>
                        </w:rPr>
                      </w:pPr>
                      <w:r w:rsidRPr="001C4315">
                        <w:rPr>
                          <w:rFonts w:ascii="Calibri" w:hAnsi="Calibri" w:cs="Arial"/>
                        </w:rPr>
                        <w:t xml:space="preserve">Breastfeeding creates a bond between a mother and her infant. </w:t>
                      </w:r>
                    </w:p>
                    <w:p w14:paraId="3796BCC9" w14:textId="77777777" w:rsidR="005277EE" w:rsidRPr="001C4315" w:rsidRDefault="005277EE" w:rsidP="0011048F">
                      <w:pPr>
                        <w:pStyle w:val="Default"/>
                        <w:numPr>
                          <w:ilvl w:val="0"/>
                          <w:numId w:val="88"/>
                        </w:numPr>
                        <w:shd w:val="clear" w:color="auto" w:fill="EAF1DD"/>
                        <w:tabs>
                          <w:tab w:val="num" w:pos="432"/>
                          <w:tab w:val="center" w:pos="4320"/>
                          <w:tab w:val="right" w:pos="8640"/>
                        </w:tabs>
                        <w:spacing w:line="240" w:lineRule="auto"/>
                        <w:ind w:left="720"/>
                        <w:jc w:val="left"/>
                        <w:rPr>
                          <w:rFonts w:ascii="Calibri" w:hAnsi="Calibri" w:cs="Arial"/>
                        </w:rPr>
                      </w:pPr>
                      <w:r w:rsidRPr="001C4315">
                        <w:rPr>
                          <w:rFonts w:ascii="Calibri" w:hAnsi="Calibri" w:cs="Arial"/>
                        </w:rPr>
                        <w:t xml:space="preserve">Breastfeeding helps women recover from childbirth. </w:t>
                      </w:r>
                    </w:p>
                    <w:p w14:paraId="2CD54995" w14:textId="77777777" w:rsidR="005277EE" w:rsidRPr="001C4315" w:rsidRDefault="005277EE" w:rsidP="0011048F">
                      <w:pPr>
                        <w:pStyle w:val="Default"/>
                        <w:numPr>
                          <w:ilvl w:val="0"/>
                          <w:numId w:val="88"/>
                        </w:numPr>
                        <w:shd w:val="clear" w:color="auto" w:fill="EAF1DD"/>
                        <w:tabs>
                          <w:tab w:val="num" w:pos="432"/>
                          <w:tab w:val="center" w:pos="4320"/>
                          <w:tab w:val="right" w:pos="8640"/>
                        </w:tabs>
                        <w:spacing w:line="240" w:lineRule="auto"/>
                        <w:ind w:left="720"/>
                        <w:jc w:val="left"/>
                        <w:rPr>
                          <w:rFonts w:ascii="Calibri" w:hAnsi="Calibri" w:cs="Arial"/>
                        </w:rPr>
                      </w:pPr>
                      <w:r w:rsidRPr="001C4315">
                        <w:rPr>
                          <w:rFonts w:ascii="Calibri" w:hAnsi="Calibri" w:cs="Arial"/>
                        </w:rPr>
                        <w:t xml:space="preserve">Breastfeeding reduces the risk of uterine and ovarian cancer later in life. </w:t>
                      </w:r>
                    </w:p>
                    <w:p w14:paraId="0D749573" w14:textId="77777777" w:rsidR="005277EE" w:rsidRPr="001C4315" w:rsidRDefault="005277EE" w:rsidP="0011048F">
                      <w:pPr>
                        <w:pStyle w:val="Default"/>
                        <w:numPr>
                          <w:ilvl w:val="0"/>
                          <w:numId w:val="88"/>
                        </w:numPr>
                        <w:shd w:val="clear" w:color="auto" w:fill="EAF1DD"/>
                        <w:tabs>
                          <w:tab w:val="num" w:pos="432"/>
                          <w:tab w:val="center" w:pos="4320"/>
                          <w:tab w:val="right" w:pos="8640"/>
                        </w:tabs>
                        <w:spacing w:line="240" w:lineRule="auto"/>
                        <w:ind w:left="720"/>
                        <w:jc w:val="left"/>
                        <w:rPr>
                          <w:rFonts w:ascii="Calibri" w:hAnsi="Calibri" w:cs="Arial"/>
                        </w:rPr>
                      </w:pPr>
                      <w:r w:rsidRPr="001C4315">
                        <w:rPr>
                          <w:rFonts w:ascii="Calibri" w:hAnsi="Calibri" w:cs="Arial"/>
                        </w:rPr>
                        <w:t>Breastfeeding protects women from getting pregnant again too soon.</w:t>
                      </w:r>
                    </w:p>
                    <w:p w14:paraId="353F30AC" w14:textId="77777777" w:rsidR="005277EE" w:rsidRPr="001C4315" w:rsidRDefault="005277EE" w:rsidP="001C4315">
                      <w:pPr>
                        <w:shd w:val="clear" w:color="auto" w:fill="EAF1DD"/>
                        <w:tabs>
                          <w:tab w:val="num" w:pos="432"/>
                          <w:tab w:val="center" w:pos="4320"/>
                          <w:tab w:val="right" w:pos="8640"/>
                        </w:tabs>
                        <w:autoSpaceDE/>
                        <w:autoSpaceDN/>
                        <w:adjustRightInd/>
                        <w:spacing w:after="0"/>
                        <w:ind w:left="720"/>
                      </w:pPr>
                    </w:p>
                  </w:txbxContent>
                </v:textbox>
                <w10:anchorlock/>
              </v:shape>
            </w:pict>
          </mc:Fallback>
        </mc:AlternateContent>
      </w:r>
    </w:p>
    <w:p w14:paraId="04D07DA1" w14:textId="32FC34E5" w:rsidR="007A377D" w:rsidRPr="003446CB" w:rsidRDefault="00FB69BE" w:rsidP="001C4315">
      <w:pPr>
        <w:tabs>
          <w:tab w:val="left" w:pos="360"/>
        </w:tabs>
        <w:spacing w:after="0"/>
        <w:rPr>
          <w:b/>
        </w:rPr>
      </w:pPr>
      <w:r w:rsidRPr="003446CB">
        <w:rPr>
          <w:b/>
          <w:noProof/>
          <w:szCs w:val="28"/>
        </w:rPr>
        <w:drawing>
          <wp:anchor distT="0" distB="0" distL="114300" distR="114300" simplePos="0" relativeHeight="251638784" behindDoc="0" locked="0" layoutInCell="1" allowOverlap="1" wp14:anchorId="565E094B" wp14:editId="3E893A9E">
            <wp:simplePos x="0" y="0"/>
            <wp:positionH relativeFrom="column">
              <wp:posOffset>-457200</wp:posOffset>
            </wp:positionH>
            <wp:positionV relativeFrom="paragraph">
              <wp:posOffset>130982</wp:posOffset>
            </wp:positionV>
            <wp:extent cx="411480" cy="393065"/>
            <wp:effectExtent l="0" t="0" r="7620" b="6985"/>
            <wp:wrapNone/>
            <wp:docPr id="900" name="Picture 198"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8D8A5D" w14:textId="7DEECB72" w:rsidR="00FE6FCF" w:rsidRPr="003446CB" w:rsidRDefault="00666593">
      <w:pPr>
        <w:tabs>
          <w:tab w:val="left" w:pos="360"/>
        </w:tabs>
        <w:spacing w:after="0"/>
        <w:rPr>
          <w:b/>
          <w:szCs w:val="28"/>
        </w:rPr>
      </w:pPr>
      <w:r w:rsidRPr="003446CB">
        <w:rPr>
          <w:b/>
          <w:sz w:val="28"/>
          <w:szCs w:val="28"/>
        </w:rPr>
        <w:t xml:space="preserve">BRAINSTORM: </w:t>
      </w:r>
      <w:r w:rsidR="00FC4E97" w:rsidRPr="003446CB">
        <w:rPr>
          <w:b/>
          <w:sz w:val="28"/>
          <w:szCs w:val="28"/>
        </w:rPr>
        <w:t xml:space="preserve">Why </w:t>
      </w:r>
      <w:r w:rsidR="00037073" w:rsidRPr="003446CB">
        <w:rPr>
          <w:b/>
          <w:sz w:val="28"/>
          <w:szCs w:val="28"/>
        </w:rPr>
        <w:t xml:space="preserve">do some women decide not to </w:t>
      </w:r>
      <w:r w:rsidR="00FC4E97" w:rsidRPr="003446CB">
        <w:rPr>
          <w:b/>
          <w:sz w:val="28"/>
          <w:szCs w:val="28"/>
        </w:rPr>
        <w:t xml:space="preserve">breastfeed exclusively? </w:t>
      </w:r>
    </w:p>
    <w:p w14:paraId="2A7946DE" w14:textId="77777777" w:rsidR="001C4315" w:rsidRPr="003446CB" w:rsidRDefault="001C4315" w:rsidP="001C4315">
      <w:pPr>
        <w:pStyle w:val="ColorfulList-Accent15"/>
        <w:spacing w:after="0"/>
        <w:ind w:left="360"/>
      </w:pPr>
    </w:p>
    <w:p w14:paraId="1145AE3A" w14:textId="3354F58E" w:rsidR="00FC4E97" w:rsidRPr="003446CB" w:rsidRDefault="00FC4E97" w:rsidP="0011048F">
      <w:pPr>
        <w:pStyle w:val="ColorfulList-Accent15"/>
        <w:numPr>
          <w:ilvl w:val="0"/>
          <w:numId w:val="125"/>
        </w:numPr>
        <w:spacing w:after="0"/>
        <w:ind w:left="360"/>
      </w:pPr>
      <w:r w:rsidRPr="003446CB">
        <w:t xml:space="preserve">Compare responses to </w:t>
      </w:r>
      <w:r w:rsidR="0040473B" w:rsidRPr="003446CB">
        <w:t>the challenges</w:t>
      </w:r>
      <w:r w:rsidRPr="003446CB">
        <w:t xml:space="preserve"> in </w:t>
      </w:r>
      <w:r w:rsidRPr="003446CB">
        <w:rPr>
          <w:b/>
          <w:shd w:val="clear" w:color="auto" w:fill="EAF1DD"/>
        </w:rPr>
        <w:t xml:space="preserve">Handout </w:t>
      </w:r>
      <w:r w:rsidR="001C0EE6" w:rsidRPr="003446CB">
        <w:rPr>
          <w:b/>
          <w:shd w:val="clear" w:color="auto" w:fill="EAF1DD"/>
        </w:rPr>
        <w:t>6</w:t>
      </w:r>
      <w:r w:rsidRPr="003446CB">
        <w:rPr>
          <w:b/>
          <w:shd w:val="clear" w:color="auto" w:fill="EAF1DD"/>
        </w:rPr>
        <w:t>.</w:t>
      </w:r>
      <w:r w:rsidR="00235AAB" w:rsidRPr="003446CB">
        <w:rPr>
          <w:b/>
          <w:shd w:val="clear" w:color="auto" w:fill="EAF1DD"/>
        </w:rPr>
        <w:t>3</w:t>
      </w:r>
      <w:r w:rsidR="00311E28" w:rsidRPr="00311E28">
        <w:rPr>
          <w:b/>
          <w:shd w:val="clear" w:color="auto" w:fill="EAF1DD"/>
        </w:rPr>
        <w:t>.</w:t>
      </w:r>
      <w:r w:rsidR="0040473B" w:rsidRPr="003446CB">
        <w:t>, copied</w:t>
      </w:r>
      <w:r w:rsidRPr="003446CB">
        <w:t xml:space="preserve"> below.</w:t>
      </w:r>
      <w:r w:rsidR="0040473B" w:rsidRPr="003446CB">
        <w:t xml:space="preserve"> Facilitate discussion about how participants can help women overcome some of these challenges.</w:t>
      </w:r>
      <w:r w:rsidR="00C42EE5" w:rsidRPr="003446CB">
        <w:t xml:space="preserve"> </w:t>
      </w:r>
    </w:p>
    <w:p w14:paraId="5712FFA4" w14:textId="77777777" w:rsidR="00FD7549" w:rsidRPr="003446CB" w:rsidRDefault="00FD7549" w:rsidP="001C4315">
      <w:pPr>
        <w:pStyle w:val="ColorfulList-Accent15"/>
        <w:spacing w:after="0"/>
        <w:ind w:left="0"/>
      </w:pPr>
    </w:p>
    <w:p w14:paraId="393991A1" w14:textId="219CCE7F" w:rsidR="00235AAB" w:rsidRPr="003446CB" w:rsidRDefault="0042174F" w:rsidP="00235AAB">
      <w:pPr>
        <w:pStyle w:val="ColorfulList-Accent15"/>
        <w:spacing w:after="0"/>
        <w:ind w:left="360"/>
      </w:pPr>
      <w:r w:rsidRPr="003446CB">
        <w:rPr>
          <w:noProof/>
        </w:rPr>
        <mc:AlternateContent>
          <mc:Choice Requires="wps">
            <w:drawing>
              <wp:inline distT="0" distB="0" distL="0" distR="0" wp14:anchorId="3AD47882" wp14:editId="1FA49953">
                <wp:extent cx="5715000" cy="2788920"/>
                <wp:effectExtent l="19050" t="19050" r="19050" b="11430"/>
                <wp:docPr id="111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788920"/>
                        </a:xfrm>
                        <a:prstGeom prst="rect">
                          <a:avLst/>
                        </a:prstGeom>
                        <a:solidFill>
                          <a:srgbClr val="EAF1DD"/>
                        </a:solidFill>
                        <a:ln w="28575">
                          <a:solidFill>
                            <a:srgbClr val="4F6228"/>
                          </a:solidFill>
                          <a:miter lim="800000"/>
                          <a:headEnd/>
                          <a:tailEnd/>
                        </a:ln>
                        <a:extLst/>
                      </wps:spPr>
                      <wps:txbx>
                        <w:txbxContent>
                          <w:p w14:paraId="7810BBC7" w14:textId="77777777" w:rsidR="005277EE" w:rsidRPr="0028664E" w:rsidRDefault="005277EE" w:rsidP="00235AAB">
                            <w:pPr>
                              <w:shd w:val="clear" w:color="auto" w:fill="EAF1DD"/>
                              <w:rPr>
                                <w:b/>
                              </w:rPr>
                            </w:pPr>
                            <w:r>
                              <w:rPr>
                                <w:b/>
                              </w:rPr>
                              <w:t>Challenges to exclusive breastfeeding</w:t>
                            </w:r>
                          </w:p>
                          <w:p w14:paraId="3500CB76" w14:textId="1FFDB566" w:rsidR="005277EE" w:rsidRPr="00D76EAC" w:rsidRDefault="005277EE" w:rsidP="0011048F">
                            <w:pPr>
                              <w:pStyle w:val="Default"/>
                              <w:numPr>
                                <w:ilvl w:val="0"/>
                                <w:numId w:val="129"/>
                              </w:numPr>
                              <w:spacing w:before="120" w:line="240" w:lineRule="auto"/>
                              <w:ind w:left="720"/>
                              <w:rPr>
                                <w:rFonts w:ascii="Calibri" w:hAnsi="Calibri"/>
                                <w:b/>
                              </w:rPr>
                            </w:pPr>
                            <w:r>
                              <w:rPr>
                                <w:rFonts w:ascii="Calibri" w:hAnsi="Calibri"/>
                              </w:rPr>
                              <w:t>They may not know about</w:t>
                            </w:r>
                            <w:r w:rsidRPr="00D76EAC">
                              <w:rPr>
                                <w:rFonts w:ascii="Calibri" w:hAnsi="Calibri"/>
                              </w:rPr>
                              <w:t xml:space="preserve"> the benefits</w:t>
                            </w:r>
                            <w:r>
                              <w:rPr>
                                <w:rFonts w:ascii="Calibri" w:hAnsi="Calibri"/>
                              </w:rPr>
                              <w:t>.</w:t>
                            </w:r>
                            <w:r w:rsidRPr="00D76EAC">
                              <w:rPr>
                                <w:rFonts w:ascii="Calibri" w:hAnsi="Calibri"/>
                              </w:rPr>
                              <w:t xml:space="preserve"> </w:t>
                            </w:r>
                          </w:p>
                          <w:p w14:paraId="7A8A459B" w14:textId="18480793" w:rsidR="005277EE" w:rsidRPr="00D76EAC" w:rsidRDefault="005277EE" w:rsidP="0011048F">
                            <w:pPr>
                              <w:pStyle w:val="Default"/>
                              <w:numPr>
                                <w:ilvl w:val="0"/>
                                <w:numId w:val="129"/>
                              </w:numPr>
                              <w:spacing w:line="240" w:lineRule="auto"/>
                              <w:ind w:left="720"/>
                              <w:rPr>
                                <w:rFonts w:ascii="Calibri" w:hAnsi="Calibri"/>
                                <w:b/>
                              </w:rPr>
                            </w:pPr>
                            <w:r>
                              <w:rPr>
                                <w:rFonts w:ascii="Calibri" w:hAnsi="Calibri"/>
                              </w:rPr>
                              <w:t>They may get in</w:t>
                            </w:r>
                            <w:r w:rsidRPr="00D76EAC">
                              <w:rPr>
                                <w:rFonts w:ascii="Calibri" w:hAnsi="Calibri"/>
                              </w:rPr>
                              <w:t>appropriate advice from health care providers</w:t>
                            </w:r>
                            <w:r>
                              <w:rPr>
                                <w:rFonts w:ascii="Calibri" w:hAnsi="Calibri"/>
                              </w:rPr>
                              <w:t>.</w:t>
                            </w:r>
                            <w:r w:rsidRPr="00D76EAC">
                              <w:rPr>
                                <w:rFonts w:ascii="Calibri" w:hAnsi="Calibri"/>
                              </w:rPr>
                              <w:t xml:space="preserve"> </w:t>
                            </w:r>
                          </w:p>
                          <w:p w14:paraId="259D400C" w14:textId="4FCC6A8C" w:rsidR="005277EE" w:rsidRPr="00FC4E97" w:rsidRDefault="005277EE" w:rsidP="0011048F">
                            <w:pPr>
                              <w:pStyle w:val="Default"/>
                              <w:numPr>
                                <w:ilvl w:val="0"/>
                                <w:numId w:val="129"/>
                              </w:numPr>
                              <w:spacing w:line="240" w:lineRule="auto"/>
                              <w:ind w:left="720"/>
                              <w:rPr>
                                <w:rFonts w:ascii="Calibri" w:hAnsi="Calibri"/>
                                <w:b/>
                              </w:rPr>
                            </w:pPr>
                            <w:r>
                              <w:rPr>
                                <w:rFonts w:ascii="Calibri" w:hAnsi="Calibri"/>
                              </w:rPr>
                              <w:t>They may not get</w:t>
                            </w:r>
                            <w:r w:rsidRPr="00D76EAC">
                              <w:rPr>
                                <w:rFonts w:ascii="Calibri" w:hAnsi="Calibri"/>
                              </w:rPr>
                              <w:t xml:space="preserve"> support </w:t>
                            </w:r>
                            <w:r>
                              <w:rPr>
                                <w:rFonts w:ascii="Calibri" w:hAnsi="Calibri"/>
                              </w:rPr>
                              <w:t>for good positioning and attachment.</w:t>
                            </w:r>
                          </w:p>
                          <w:p w14:paraId="1CAEE633" w14:textId="70CECADE" w:rsidR="005277EE" w:rsidRPr="00D76EAC" w:rsidRDefault="005277EE" w:rsidP="0011048F">
                            <w:pPr>
                              <w:pStyle w:val="Default"/>
                              <w:numPr>
                                <w:ilvl w:val="0"/>
                                <w:numId w:val="129"/>
                              </w:numPr>
                              <w:spacing w:line="240" w:lineRule="auto"/>
                              <w:ind w:left="720"/>
                              <w:rPr>
                                <w:rFonts w:ascii="Calibri" w:hAnsi="Calibri"/>
                                <w:b/>
                              </w:rPr>
                            </w:pPr>
                            <w:r>
                              <w:rPr>
                                <w:rFonts w:ascii="Calibri" w:hAnsi="Calibri"/>
                              </w:rPr>
                              <w:t>They may have untreated breast problems</w:t>
                            </w:r>
                            <w:r w:rsidRPr="00D76EAC">
                              <w:rPr>
                                <w:rFonts w:ascii="Calibri" w:hAnsi="Calibri"/>
                              </w:rPr>
                              <w:t xml:space="preserve"> </w:t>
                            </w:r>
                            <w:r>
                              <w:rPr>
                                <w:rFonts w:ascii="Calibri" w:hAnsi="Calibri"/>
                              </w:rPr>
                              <w:t>that make breastfeeding painful.</w:t>
                            </w:r>
                          </w:p>
                          <w:p w14:paraId="7CC20432" w14:textId="0653661D" w:rsidR="005277EE" w:rsidRPr="00D76EAC" w:rsidRDefault="005277EE" w:rsidP="0011048F">
                            <w:pPr>
                              <w:pStyle w:val="Default"/>
                              <w:numPr>
                                <w:ilvl w:val="0"/>
                                <w:numId w:val="129"/>
                              </w:numPr>
                              <w:spacing w:line="240" w:lineRule="auto"/>
                              <w:ind w:left="720"/>
                              <w:rPr>
                                <w:rFonts w:ascii="Calibri" w:hAnsi="Calibri"/>
                                <w:b/>
                              </w:rPr>
                            </w:pPr>
                            <w:r>
                              <w:rPr>
                                <w:rFonts w:ascii="Calibri" w:hAnsi="Calibri"/>
                              </w:rPr>
                              <w:t>They may think they can’t produce enough breast milk.</w:t>
                            </w:r>
                            <w:r w:rsidRPr="00D76EAC">
                              <w:rPr>
                                <w:rFonts w:ascii="Calibri" w:hAnsi="Calibri"/>
                              </w:rPr>
                              <w:t xml:space="preserve"> </w:t>
                            </w:r>
                          </w:p>
                          <w:p w14:paraId="3A27F1EB" w14:textId="199CBDCB" w:rsidR="005277EE" w:rsidRPr="00D76EAC" w:rsidRDefault="005277EE" w:rsidP="0011048F">
                            <w:pPr>
                              <w:pStyle w:val="Default"/>
                              <w:numPr>
                                <w:ilvl w:val="0"/>
                                <w:numId w:val="129"/>
                              </w:numPr>
                              <w:spacing w:line="240" w:lineRule="auto"/>
                              <w:ind w:left="720"/>
                              <w:jc w:val="left"/>
                              <w:rPr>
                                <w:rFonts w:ascii="Calibri" w:hAnsi="Calibri"/>
                              </w:rPr>
                            </w:pPr>
                            <w:r>
                              <w:rPr>
                                <w:rFonts w:ascii="Calibri" w:hAnsi="Calibri"/>
                              </w:rPr>
                              <w:t>They may be influenced by commercial or health provider p</w:t>
                            </w:r>
                            <w:r w:rsidRPr="00D76EAC">
                              <w:rPr>
                                <w:rFonts w:ascii="Calibri" w:hAnsi="Calibri"/>
                              </w:rPr>
                              <w:t xml:space="preserve">romotion of </w:t>
                            </w:r>
                            <w:r>
                              <w:rPr>
                                <w:rFonts w:ascii="Calibri" w:hAnsi="Calibri"/>
                              </w:rPr>
                              <w:t>formula.</w:t>
                            </w:r>
                          </w:p>
                          <w:p w14:paraId="297892AC" w14:textId="7CF58DF7" w:rsidR="005277EE" w:rsidRDefault="005277EE" w:rsidP="0011048F">
                            <w:pPr>
                              <w:pStyle w:val="Default"/>
                              <w:numPr>
                                <w:ilvl w:val="0"/>
                                <w:numId w:val="129"/>
                              </w:numPr>
                              <w:spacing w:line="240" w:lineRule="auto"/>
                              <w:ind w:left="720"/>
                              <w:jc w:val="left"/>
                              <w:rPr>
                                <w:rFonts w:ascii="Calibri" w:hAnsi="Calibri"/>
                              </w:rPr>
                            </w:pPr>
                            <w:r>
                              <w:rPr>
                                <w:rFonts w:ascii="Calibri" w:hAnsi="Calibri"/>
                              </w:rPr>
                              <w:t>They may believe that</w:t>
                            </w:r>
                            <w:r w:rsidRPr="00D76EAC">
                              <w:rPr>
                                <w:rFonts w:ascii="Calibri" w:hAnsi="Calibri"/>
                              </w:rPr>
                              <w:t xml:space="preserve"> </w:t>
                            </w:r>
                            <w:r>
                              <w:rPr>
                                <w:rFonts w:ascii="Calibri" w:hAnsi="Calibri"/>
                              </w:rPr>
                              <w:t xml:space="preserve">breast milk is not enough for small babies and that they </w:t>
                            </w:r>
                            <w:r w:rsidRPr="00D76EAC">
                              <w:rPr>
                                <w:rFonts w:ascii="Calibri" w:hAnsi="Calibri"/>
                              </w:rPr>
                              <w:t>need water or other foods</w:t>
                            </w:r>
                            <w:r>
                              <w:rPr>
                                <w:rFonts w:ascii="Calibri" w:hAnsi="Calibri"/>
                              </w:rPr>
                              <w:t xml:space="preserve">. </w:t>
                            </w:r>
                          </w:p>
                          <w:p w14:paraId="119FA335" w14:textId="4EF3A87D" w:rsidR="005277EE" w:rsidRPr="00D76EAC" w:rsidRDefault="005277EE" w:rsidP="0011048F">
                            <w:pPr>
                              <w:pStyle w:val="Default"/>
                              <w:numPr>
                                <w:ilvl w:val="0"/>
                                <w:numId w:val="129"/>
                              </w:numPr>
                              <w:spacing w:line="240" w:lineRule="auto"/>
                              <w:ind w:left="720"/>
                              <w:jc w:val="left"/>
                              <w:rPr>
                                <w:rFonts w:ascii="Calibri" w:hAnsi="Calibri"/>
                              </w:rPr>
                            </w:pPr>
                            <w:r>
                              <w:rPr>
                                <w:rFonts w:ascii="Calibri" w:hAnsi="Calibri"/>
                              </w:rPr>
                              <w:t>Their mothers-in-law or others in the community may pressure them to feed small babies other foods and liquids.</w:t>
                            </w:r>
                          </w:p>
                          <w:p w14:paraId="3444F01C" w14:textId="3801B99B" w:rsidR="005277EE" w:rsidRPr="00D76EAC" w:rsidRDefault="005277EE" w:rsidP="0011048F">
                            <w:pPr>
                              <w:pStyle w:val="Default"/>
                              <w:numPr>
                                <w:ilvl w:val="0"/>
                                <w:numId w:val="129"/>
                              </w:numPr>
                              <w:spacing w:line="240" w:lineRule="auto"/>
                              <w:ind w:left="720"/>
                              <w:jc w:val="left"/>
                              <w:rPr>
                                <w:rFonts w:ascii="Calibri" w:hAnsi="Calibri"/>
                              </w:rPr>
                            </w:pPr>
                            <w:r>
                              <w:rPr>
                                <w:rFonts w:ascii="Calibri" w:hAnsi="Calibri"/>
                              </w:rPr>
                              <w:t xml:space="preserve">They may need to leave their babies to </w:t>
                            </w:r>
                            <w:r w:rsidRPr="00D76EAC">
                              <w:rPr>
                                <w:rFonts w:ascii="Calibri" w:hAnsi="Calibri"/>
                              </w:rPr>
                              <w:t>go to work</w:t>
                            </w:r>
                            <w:r>
                              <w:rPr>
                                <w:rFonts w:ascii="Calibri" w:hAnsi="Calibri"/>
                              </w:rPr>
                              <w:t>.</w:t>
                            </w:r>
                            <w:r w:rsidRPr="00D76EAC">
                              <w:rPr>
                                <w:rFonts w:ascii="Calibri" w:hAnsi="Calibri"/>
                              </w:rPr>
                              <w:t xml:space="preserve"> </w:t>
                            </w:r>
                          </w:p>
                          <w:p w14:paraId="53BC436E" w14:textId="74C2D6A8" w:rsidR="005277EE" w:rsidRDefault="005277EE" w:rsidP="0011048F">
                            <w:pPr>
                              <w:pStyle w:val="Default"/>
                              <w:numPr>
                                <w:ilvl w:val="0"/>
                                <w:numId w:val="129"/>
                              </w:numPr>
                              <w:spacing w:line="240" w:lineRule="auto"/>
                              <w:ind w:left="720"/>
                              <w:jc w:val="left"/>
                            </w:pPr>
                            <w:r>
                              <w:rPr>
                                <w:rFonts w:ascii="Calibri" w:hAnsi="Calibri"/>
                              </w:rPr>
                              <w:t>They may be afraid of transmitting HIV to their babies through breast milk.</w:t>
                            </w:r>
                            <w:r w:rsidRPr="00D76EAC">
                              <w:rPr>
                                <w:rFonts w:ascii="Calibri" w:hAnsi="Calibri"/>
                              </w:rPr>
                              <w:t xml:space="preserve"> </w:t>
                            </w:r>
                          </w:p>
                          <w:p w14:paraId="7873A3F5" w14:textId="77777777" w:rsidR="005277EE" w:rsidRPr="005579F9" w:rsidRDefault="005277EE" w:rsidP="00235AAB">
                            <w:pPr>
                              <w:ind w:left="720" w:hanging="360"/>
                            </w:pPr>
                          </w:p>
                        </w:txbxContent>
                      </wps:txbx>
                      <wps:bodyPr rot="0" vert="horz" wrap="square" lIns="91440" tIns="45720" rIns="91440" bIns="45720" anchor="t" anchorCtr="0" upright="1">
                        <a:noAutofit/>
                      </wps:bodyPr>
                    </wps:wsp>
                  </a:graphicData>
                </a:graphic>
              </wp:inline>
            </w:drawing>
          </mc:Choice>
          <mc:Fallback>
            <w:pict>
              <v:shape w14:anchorId="3AD47882" id="_x0000_s1185" type="#_x0000_t202" style="width:450pt;height:2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" fillcolor="#eaf1dd" strokecolor="#4f6228" strokeweight="2.25pt">
                <v:textbox>
                  <w:txbxContent>
                    <w:p w14:paraId="7810BBC7" w14:textId="77777777" w:rsidR="005277EE" w:rsidRPr="0028664E" w:rsidRDefault="005277EE" w:rsidP="00235AAB">
                      <w:pPr>
                        <w:shd w:val="clear" w:color="auto" w:fill="EAF1DD"/>
                        <w:rPr>
                          <w:b/>
                        </w:rPr>
                      </w:pPr>
                      <w:r>
                        <w:rPr>
                          <w:b/>
                        </w:rPr>
                        <w:t>Challenges to exclusive breastfeeding</w:t>
                      </w:r>
                    </w:p>
                    <w:p w14:paraId="3500CB76" w14:textId="1FFDB566" w:rsidR="005277EE" w:rsidRPr="00D76EAC" w:rsidRDefault="005277EE" w:rsidP="0011048F">
                      <w:pPr>
                        <w:pStyle w:val="Default"/>
                        <w:numPr>
                          <w:ilvl w:val="0"/>
                          <w:numId w:val="129"/>
                        </w:numPr>
                        <w:spacing w:before="120" w:line="240" w:lineRule="auto"/>
                        <w:ind w:left="720"/>
                        <w:rPr>
                          <w:rFonts w:ascii="Calibri" w:hAnsi="Calibri"/>
                          <w:b/>
                        </w:rPr>
                      </w:pPr>
                      <w:r>
                        <w:rPr>
                          <w:rFonts w:ascii="Calibri" w:hAnsi="Calibri"/>
                        </w:rPr>
                        <w:t>They may not know about</w:t>
                      </w:r>
                      <w:r w:rsidRPr="00D76EAC">
                        <w:rPr>
                          <w:rFonts w:ascii="Calibri" w:hAnsi="Calibri"/>
                        </w:rPr>
                        <w:t xml:space="preserve"> the benefits</w:t>
                      </w:r>
                      <w:r>
                        <w:rPr>
                          <w:rFonts w:ascii="Calibri" w:hAnsi="Calibri"/>
                        </w:rPr>
                        <w:t>.</w:t>
                      </w:r>
                      <w:r w:rsidRPr="00D76EAC">
                        <w:rPr>
                          <w:rFonts w:ascii="Calibri" w:hAnsi="Calibri"/>
                        </w:rPr>
                        <w:t xml:space="preserve"> </w:t>
                      </w:r>
                    </w:p>
                    <w:p w14:paraId="7A8A459B" w14:textId="18480793" w:rsidR="005277EE" w:rsidRPr="00D76EAC" w:rsidRDefault="005277EE" w:rsidP="0011048F">
                      <w:pPr>
                        <w:pStyle w:val="Default"/>
                        <w:numPr>
                          <w:ilvl w:val="0"/>
                          <w:numId w:val="129"/>
                        </w:numPr>
                        <w:spacing w:line="240" w:lineRule="auto"/>
                        <w:ind w:left="720"/>
                        <w:rPr>
                          <w:rFonts w:ascii="Calibri" w:hAnsi="Calibri"/>
                          <w:b/>
                        </w:rPr>
                      </w:pPr>
                      <w:r>
                        <w:rPr>
                          <w:rFonts w:ascii="Calibri" w:hAnsi="Calibri"/>
                        </w:rPr>
                        <w:t>They may get in</w:t>
                      </w:r>
                      <w:r w:rsidRPr="00D76EAC">
                        <w:rPr>
                          <w:rFonts w:ascii="Calibri" w:hAnsi="Calibri"/>
                        </w:rPr>
                        <w:t>appropriate advice from health care providers</w:t>
                      </w:r>
                      <w:r>
                        <w:rPr>
                          <w:rFonts w:ascii="Calibri" w:hAnsi="Calibri"/>
                        </w:rPr>
                        <w:t>.</w:t>
                      </w:r>
                      <w:r w:rsidRPr="00D76EAC">
                        <w:rPr>
                          <w:rFonts w:ascii="Calibri" w:hAnsi="Calibri"/>
                        </w:rPr>
                        <w:t xml:space="preserve"> </w:t>
                      </w:r>
                    </w:p>
                    <w:p w14:paraId="259D400C" w14:textId="4FCC6A8C" w:rsidR="005277EE" w:rsidRPr="00FC4E97" w:rsidRDefault="005277EE" w:rsidP="0011048F">
                      <w:pPr>
                        <w:pStyle w:val="Default"/>
                        <w:numPr>
                          <w:ilvl w:val="0"/>
                          <w:numId w:val="129"/>
                        </w:numPr>
                        <w:spacing w:line="240" w:lineRule="auto"/>
                        <w:ind w:left="720"/>
                        <w:rPr>
                          <w:rFonts w:ascii="Calibri" w:hAnsi="Calibri"/>
                          <w:b/>
                        </w:rPr>
                      </w:pPr>
                      <w:r>
                        <w:rPr>
                          <w:rFonts w:ascii="Calibri" w:hAnsi="Calibri"/>
                        </w:rPr>
                        <w:t>They may not get</w:t>
                      </w:r>
                      <w:r w:rsidRPr="00D76EAC">
                        <w:rPr>
                          <w:rFonts w:ascii="Calibri" w:hAnsi="Calibri"/>
                        </w:rPr>
                        <w:t xml:space="preserve"> support </w:t>
                      </w:r>
                      <w:r>
                        <w:rPr>
                          <w:rFonts w:ascii="Calibri" w:hAnsi="Calibri"/>
                        </w:rPr>
                        <w:t>for good positioning and attachment.</w:t>
                      </w:r>
                    </w:p>
                    <w:p w14:paraId="1CAEE633" w14:textId="70CECADE" w:rsidR="005277EE" w:rsidRPr="00D76EAC" w:rsidRDefault="005277EE" w:rsidP="0011048F">
                      <w:pPr>
                        <w:pStyle w:val="Default"/>
                        <w:numPr>
                          <w:ilvl w:val="0"/>
                          <w:numId w:val="129"/>
                        </w:numPr>
                        <w:spacing w:line="240" w:lineRule="auto"/>
                        <w:ind w:left="720"/>
                        <w:rPr>
                          <w:rFonts w:ascii="Calibri" w:hAnsi="Calibri"/>
                          <w:b/>
                        </w:rPr>
                      </w:pPr>
                      <w:r>
                        <w:rPr>
                          <w:rFonts w:ascii="Calibri" w:hAnsi="Calibri"/>
                        </w:rPr>
                        <w:t>They may have untreated breast problems</w:t>
                      </w:r>
                      <w:r w:rsidRPr="00D76EAC">
                        <w:rPr>
                          <w:rFonts w:ascii="Calibri" w:hAnsi="Calibri"/>
                        </w:rPr>
                        <w:t xml:space="preserve"> </w:t>
                      </w:r>
                      <w:r>
                        <w:rPr>
                          <w:rFonts w:ascii="Calibri" w:hAnsi="Calibri"/>
                        </w:rPr>
                        <w:t>that make breastfeeding painful.</w:t>
                      </w:r>
                    </w:p>
                    <w:p w14:paraId="7CC20432" w14:textId="0653661D" w:rsidR="005277EE" w:rsidRPr="00D76EAC" w:rsidRDefault="005277EE" w:rsidP="0011048F">
                      <w:pPr>
                        <w:pStyle w:val="Default"/>
                        <w:numPr>
                          <w:ilvl w:val="0"/>
                          <w:numId w:val="129"/>
                        </w:numPr>
                        <w:spacing w:line="240" w:lineRule="auto"/>
                        <w:ind w:left="720"/>
                        <w:rPr>
                          <w:rFonts w:ascii="Calibri" w:hAnsi="Calibri"/>
                          <w:b/>
                        </w:rPr>
                      </w:pPr>
                      <w:r>
                        <w:rPr>
                          <w:rFonts w:ascii="Calibri" w:hAnsi="Calibri"/>
                        </w:rPr>
                        <w:t>They may think they can’t produce enough breast milk.</w:t>
                      </w:r>
                      <w:r w:rsidRPr="00D76EAC">
                        <w:rPr>
                          <w:rFonts w:ascii="Calibri" w:hAnsi="Calibri"/>
                        </w:rPr>
                        <w:t xml:space="preserve"> </w:t>
                      </w:r>
                    </w:p>
                    <w:p w14:paraId="3A27F1EB" w14:textId="199CBDCB" w:rsidR="005277EE" w:rsidRPr="00D76EAC" w:rsidRDefault="005277EE" w:rsidP="0011048F">
                      <w:pPr>
                        <w:pStyle w:val="Default"/>
                        <w:numPr>
                          <w:ilvl w:val="0"/>
                          <w:numId w:val="129"/>
                        </w:numPr>
                        <w:spacing w:line="240" w:lineRule="auto"/>
                        <w:ind w:left="720"/>
                        <w:jc w:val="left"/>
                        <w:rPr>
                          <w:rFonts w:ascii="Calibri" w:hAnsi="Calibri"/>
                        </w:rPr>
                      </w:pPr>
                      <w:r>
                        <w:rPr>
                          <w:rFonts w:ascii="Calibri" w:hAnsi="Calibri"/>
                        </w:rPr>
                        <w:t>They may be influenced by commercial or health provider p</w:t>
                      </w:r>
                      <w:r w:rsidRPr="00D76EAC">
                        <w:rPr>
                          <w:rFonts w:ascii="Calibri" w:hAnsi="Calibri"/>
                        </w:rPr>
                        <w:t xml:space="preserve">romotion of </w:t>
                      </w:r>
                      <w:r>
                        <w:rPr>
                          <w:rFonts w:ascii="Calibri" w:hAnsi="Calibri"/>
                        </w:rPr>
                        <w:t>formula.</w:t>
                      </w:r>
                    </w:p>
                    <w:p w14:paraId="297892AC" w14:textId="7CF58DF7" w:rsidR="005277EE" w:rsidRDefault="005277EE" w:rsidP="0011048F">
                      <w:pPr>
                        <w:pStyle w:val="Default"/>
                        <w:numPr>
                          <w:ilvl w:val="0"/>
                          <w:numId w:val="129"/>
                        </w:numPr>
                        <w:spacing w:line="240" w:lineRule="auto"/>
                        <w:ind w:left="720"/>
                        <w:jc w:val="left"/>
                        <w:rPr>
                          <w:rFonts w:ascii="Calibri" w:hAnsi="Calibri"/>
                        </w:rPr>
                      </w:pPr>
                      <w:r>
                        <w:rPr>
                          <w:rFonts w:ascii="Calibri" w:hAnsi="Calibri"/>
                        </w:rPr>
                        <w:t>They may believe that</w:t>
                      </w:r>
                      <w:r w:rsidRPr="00D76EAC">
                        <w:rPr>
                          <w:rFonts w:ascii="Calibri" w:hAnsi="Calibri"/>
                        </w:rPr>
                        <w:t xml:space="preserve"> </w:t>
                      </w:r>
                      <w:r>
                        <w:rPr>
                          <w:rFonts w:ascii="Calibri" w:hAnsi="Calibri"/>
                        </w:rPr>
                        <w:t xml:space="preserve">breast milk is not enough for small babies and that they </w:t>
                      </w:r>
                      <w:r w:rsidRPr="00D76EAC">
                        <w:rPr>
                          <w:rFonts w:ascii="Calibri" w:hAnsi="Calibri"/>
                        </w:rPr>
                        <w:t>need water or other foods</w:t>
                      </w:r>
                      <w:r>
                        <w:rPr>
                          <w:rFonts w:ascii="Calibri" w:hAnsi="Calibri"/>
                        </w:rPr>
                        <w:t xml:space="preserve">. </w:t>
                      </w:r>
                    </w:p>
                    <w:p w14:paraId="119FA335" w14:textId="4EF3A87D" w:rsidR="005277EE" w:rsidRPr="00D76EAC" w:rsidRDefault="005277EE" w:rsidP="0011048F">
                      <w:pPr>
                        <w:pStyle w:val="Default"/>
                        <w:numPr>
                          <w:ilvl w:val="0"/>
                          <w:numId w:val="129"/>
                        </w:numPr>
                        <w:spacing w:line="240" w:lineRule="auto"/>
                        <w:ind w:left="720"/>
                        <w:jc w:val="left"/>
                        <w:rPr>
                          <w:rFonts w:ascii="Calibri" w:hAnsi="Calibri"/>
                        </w:rPr>
                      </w:pPr>
                      <w:r>
                        <w:rPr>
                          <w:rFonts w:ascii="Calibri" w:hAnsi="Calibri"/>
                        </w:rPr>
                        <w:t>Their mothers-in-law or others in the community may pressure them to feed small babies other foods and liquids.</w:t>
                      </w:r>
                    </w:p>
                    <w:p w14:paraId="3444F01C" w14:textId="3801B99B" w:rsidR="005277EE" w:rsidRPr="00D76EAC" w:rsidRDefault="005277EE" w:rsidP="0011048F">
                      <w:pPr>
                        <w:pStyle w:val="Default"/>
                        <w:numPr>
                          <w:ilvl w:val="0"/>
                          <w:numId w:val="129"/>
                        </w:numPr>
                        <w:spacing w:line="240" w:lineRule="auto"/>
                        <w:ind w:left="720"/>
                        <w:jc w:val="left"/>
                        <w:rPr>
                          <w:rFonts w:ascii="Calibri" w:hAnsi="Calibri"/>
                        </w:rPr>
                      </w:pPr>
                      <w:r>
                        <w:rPr>
                          <w:rFonts w:ascii="Calibri" w:hAnsi="Calibri"/>
                        </w:rPr>
                        <w:t xml:space="preserve">They may need to leave their babies to </w:t>
                      </w:r>
                      <w:r w:rsidRPr="00D76EAC">
                        <w:rPr>
                          <w:rFonts w:ascii="Calibri" w:hAnsi="Calibri"/>
                        </w:rPr>
                        <w:t>go to work</w:t>
                      </w:r>
                      <w:r>
                        <w:rPr>
                          <w:rFonts w:ascii="Calibri" w:hAnsi="Calibri"/>
                        </w:rPr>
                        <w:t>.</w:t>
                      </w:r>
                      <w:r w:rsidRPr="00D76EAC">
                        <w:rPr>
                          <w:rFonts w:ascii="Calibri" w:hAnsi="Calibri"/>
                        </w:rPr>
                        <w:t xml:space="preserve"> </w:t>
                      </w:r>
                    </w:p>
                    <w:p w14:paraId="53BC436E" w14:textId="74C2D6A8" w:rsidR="005277EE" w:rsidRDefault="005277EE" w:rsidP="0011048F">
                      <w:pPr>
                        <w:pStyle w:val="Default"/>
                        <w:numPr>
                          <w:ilvl w:val="0"/>
                          <w:numId w:val="129"/>
                        </w:numPr>
                        <w:spacing w:line="240" w:lineRule="auto"/>
                        <w:ind w:left="720"/>
                        <w:jc w:val="left"/>
                      </w:pPr>
                      <w:r>
                        <w:rPr>
                          <w:rFonts w:ascii="Calibri" w:hAnsi="Calibri"/>
                        </w:rPr>
                        <w:t>They may be afraid of transmitting HIV to their babies through breast milk.</w:t>
                      </w:r>
                      <w:r w:rsidRPr="00D76EAC">
                        <w:rPr>
                          <w:rFonts w:ascii="Calibri" w:hAnsi="Calibri"/>
                        </w:rPr>
                        <w:t xml:space="preserve"> </w:t>
                      </w:r>
                    </w:p>
                    <w:p w14:paraId="7873A3F5" w14:textId="77777777" w:rsidR="005277EE" w:rsidRPr="005579F9" w:rsidRDefault="005277EE" w:rsidP="00235AAB">
                      <w:pPr>
                        <w:ind w:left="720" w:hanging="360"/>
                      </w:pPr>
                    </w:p>
                  </w:txbxContent>
                </v:textbox>
                <w10:anchorlock/>
              </v:shape>
            </w:pict>
          </mc:Fallback>
        </mc:AlternateContent>
      </w:r>
    </w:p>
    <w:p w14:paraId="7094ADEB" w14:textId="77777777" w:rsidR="00235AAB" w:rsidRPr="003446CB" w:rsidRDefault="00235AAB" w:rsidP="00235AAB">
      <w:pPr>
        <w:pStyle w:val="ColorfulList-Accent15"/>
        <w:spacing w:after="0"/>
        <w:ind w:left="360"/>
      </w:pPr>
    </w:p>
    <w:p w14:paraId="15842571" w14:textId="1B5493CF" w:rsidR="00227681" w:rsidRPr="003446CB" w:rsidRDefault="0042174F" w:rsidP="00DB4588">
      <w:pPr>
        <w:pStyle w:val="Heading2"/>
      </w:pPr>
      <w:bookmarkStart w:id="123" w:name="_Toc410036370"/>
      <w:bookmarkStart w:id="124" w:name="_Toc429074841"/>
      <w:r w:rsidRPr="003446CB">
        <w:rPr>
          <w:noProof/>
          <w:sz w:val="28"/>
          <w:szCs w:val="28"/>
        </w:rPr>
        <w:lastRenderedPageBreak/>
        <w:drawing>
          <wp:anchor distT="0" distB="0" distL="114300" distR="114300" simplePos="0" relativeHeight="251587584" behindDoc="0" locked="0" layoutInCell="1" allowOverlap="1" wp14:anchorId="080E4590" wp14:editId="279CEE76">
            <wp:simplePos x="0" y="0"/>
            <wp:positionH relativeFrom="column">
              <wp:posOffset>-457200</wp:posOffset>
            </wp:positionH>
            <wp:positionV relativeFrom="paragraph">
              <wp:posOffset>367030</wp:posOffset>
            </wp:positionV>
            <wp:extent cx="411480" cy="402336"/>
            <wp:effectExtent l="0" t="0" r="7620" b="0"/>
            <wp:wrapNone/>
            <wp:docPr id="902" name="Picture 198"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402336"/>
                    </a:xfrm>
                    <a:prstGeom prst="rect">
                      <a:avLst/>
                    </a:prstGeom>
                    <a:noFill/>
                    <a:ln>
                      <a:noFill/>
                    </a:ln>
                  </pic:spPr>
                </pic:pic>
              </a:graphicData>
            </a:graphic>
            <wp14:sizeRelH relativeFrom="page">
              <wp14:pctWidth>0</wp14:pctWidth>
            </wp14:sizeRelH>
            <wp14:sizeRelV relativeFrom="page">
              <wp14:pctHeight>0</wp14:pctHeight>
            </wp14:sizeRelV>
          </wp:anchor>
        </w:drawing>
      </w:r>
      <w:r w:rsidR="001C0EE6" w:rsidRPr="003446CB">
        <w:t>6</w:t>
      </w:r>
      <w:r w:rsidR="00227681" w:rsidRPr="003446CB">
        <w:t>.</w:t>
      </w:r>
      <w:r w:rsidR="00A248E7" w:rsidRPr="003446CB">
        <w:t>3</w:t>
      </w:r>
      <w:r w:rsidR="00DE06C9" w:rsidRPr="003446CB">
        <w:t>. I</w:t>
      </w:r>
      <w:r w:rsidR="00385D85" w:rsidRPr="003446CB">
        <w:t>nfant Feeding for HIV-Positive Mothers</w:t>
      </w:r>
      <w:r w:rsidR="00227681" w:rsidRPr="003446CB">
        <w:t xml:space="preserve"> </w:t>
      </w:r>
      <w:r w:rsidR="00227681" w:rsidRPr="003446CB">
        <w:rPr>
          <w:sz w:val="24"/>
          <w:szCs w:val="24"/>
        </w:rPr>
        <w:t>(</w:t>
      </w:r>
      <w:r w:rsidR="0087712F" w:rsidRPr="003446CB">
        <w:rPr>
          <w:sz w:val="24"/>
          <w:szCs w:val="24"/>
        </w:rPr>
        <w:t>1 hour</w:t>
      </w:r>
      <w:r w:rsidR="00227681" w:rsidRPr="003446CB">
        <w:rPr>
          <w:sz w:val="24"/>
          <w:szCs w:val="24"/>
        </w:rPr>
        <w:t>)</w:t>
      </w:r>
      <w:bookmarkEnd w:id="123"/>
      <w:bookmarkEnd w:id="124"/>
    </w:p>
    <w:p w14:paraId="3E67F745" w14:textId="77777777" w:rsidR="001C4315" w:rsidRPr="003446CB" w:rsidRDefault="001C4315" w:rsidP="001C4315">
      <w:pPr>
        <w:pStyle w:val="ColorfulList-Accent15"/>
        <w:keepNext/>
        <w:spacing w:after="0"/>
        <w:ind w:left="0"/>
        <w:rPr>
          <w:b/>
          <w:sz w:val="28"/>
          <w:szCs w:val="28"/>
        </w:rPr>
      </w:pPr>
    </w:p>
    <w:p w14:paraId="6CF6F1B3" w14:textId="77777777" w:rsidR="00227681" w:rsidRPr="003446CB" w:rsidRDefault="007B2B9B" w:rsidP="001C4315">
      <w:pPr>
        <w:pStyle w:val="ColorfulList-Accent15"/>
        <w:keepNext/>
        <w:spacing w:after="0"/>
        <w:ind w:left="0"/>
        <w:rPr>
          <w:b/>
          <w:sz w:val="28"/>
          <w:szCs w:val="28"/>
        </w:rPr>
      </w:pPr>
      <w:r w:rsidRPr="003446CB">
        <w:rPr>
          <w:b/>
          <w:sz w:val="28"/>
          <w:szCs w:val="28"/>
        </w:rPr>
        <w:t xml:space="preserve">BRAINSTORM: </w:t>
      </w:r>
      <w:r w:rsidR="00227681" w:rsidRPr="003446CB">
        <w:rPr>
          <w:b/>
          <w:sz w:val="28"/>
          <w:szCs w:val="28"/>
        </w:rPr>
        <w:t xml:space="preserve">How can mothers transmit HIV to their babies? </w:t>
      </w:r>
    </w:p>
    <w:p w14:paraId="77F21608" w14:textId="77777777" w:rsidR="00FE6FCF" w:rsidRPr="003446CB" w:rsidRDefault="00FE6FCF" w:rsidP="001C4315">
      <w:pPr>
        <w:pStyle w:val="ColorfulList-Accent15"/>
        <w:keepNext/>
        <w:spacing w:after="0"/>
        <w:ind w:left="0"/>
        <w:rPr>
          <w:b/>
          <w:szCs w:val="28"/>
        </w:rPr>
      </w:pPr>
    </w:p>
    <w:p w14:paraId="0D2B7A91" w14:textId="77777777" w:rsidR="00D61C10" w:rsidRPr="003446CB" w:rsidRDefault="00D61C10" w:rsidP="0011048F">
      <w:pPr>
        <w:pStyle w:val="ColorfulList-Accent15"/>
        <w:keepNext/>
        <w:numPr>
          <w:ilvl w:val="0"/>
          <w:numId w:val="125"/>
        </w:numPr>
        <w:spacing w:after="0"/>
        <w:ind w:left="360"/>
      </w:pPr>
      <w:r w:rsidRPr="003446CB">
        <w:t xml:space="preserve">Compare responses to the </w:t>
      </w:r>
      <w:r w:rsidRPr="003446CB">
        <w:rPr>
          <w:i/>
        </w:rPr>
        <w:t>ANSWER</w:t>
      </w:r>
      <w:r w:rsidRPr="003446CB">
        <w:t xml:space="preserve">: During pregnancy, during </w:t>
      </w:r>
      <w:r w:rsidR="00227681" w:rsidRPr="003446CB">
        <w:t>labor</w:t>
      </w:r>
      <w:r w:rsidRPr="003446CB">
        <w:t xml:space="preserve"> and delivery, and through breast milk.</w:t>
      </w:r>
      <w:r w:rsidR="00227681" w:rsidRPr="003446CB">
        <w:t xml:space="preserve"> </w:t>
      </w:r>
    </w:p>
    <w:p w14:paraId="5809D2F5" w14:textId="77777777" w:rsidR="009C7539" w:rsidRPr="003446CB" w:rsidRDefault="009C7539" w:rsidP="001C4315">
      <w:pPr>
        <w:pStyle w:val="ColorfulList-Accent14"/>
        <w:keepNext/>
        <w:tabs>
          <w:tab w:val="left" w:pos="360"/>
        </w:tabs>
      </w:pPr>
    </w:p>
    <w:p w14:paraId="0BEEE962" w14:textId="1D2A81E8" w:rsidR="009C7539" w:rsidRPr="003446CB" w:rsidRDefault="0042174F" w:rsidP="001C4315">
      <w:pPr>
        <w:spacing w:after="0"/>
        <w:rPr>
          <w:b/>
          <w:sz w:val="28"/>
          <w:szCs w:val="28"/>
        </w:rPr>
      </w:pPr>
      <w:r w:rsidRPr="003446CB">
        <w:rPr>
          <w:noProof/>
        </w:rPr>
        <w:drawing>
          <wp:anchor distT="0" distB="0" distL="114300" distR="114300" simplePos="0" relativeHeight="251640832" behindDoc="0" locked="1" layoutInCell="1" allowOverlap="1" wp14:anchorId="268F4E4D" wp14:editId="0484A121">
            <wp:simplePos x="0" y="0"/>
            <wp:positionH relativeFrom="column">
              <wp:posOffset>-631190</wp:posOffset>
            </wp:positionH>
            <wp:positionV relativeFrom="paragraph">
              <wp:posOffset>-160655</wp:posOffset>
            </wp:positionV>
            <wp:extent cx="530225" cy="493395"/>
            <wp:effectExtent l="0" t="0" r="3175" b="1905"/>
            <wp:wrapNone/>
            <wp:docPr id="914" name="Picture 336" descr="Prese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Description: PresenationIcon"/>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30225"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9C7539" w:rsidRPr="003446CB">
        <w:rPr>
          <w:b/>
          <w:sz w:val="28"/>
          <w:szCs w:val="28"/>
        </w:rPr>
        <w:t>PRESENTATION: HIV transmission through breastfeeding</w:t>
      </w:r>
    </w:p>
    <w:p w14:paraId="2BF4CB5A" w14:textId="77777777" w:rsidR="005F170A" w:rsidRPr="003446CB" w:rsidRDefault="005F170A" w:rsidP="001C4315">
      <w:pPr>
        <w:spacing w:after="0"/>
        <w:rPr>
          <w:b/>
          <w:szCs w:val="28"/>
        </w:rPr>
      </w:pPr>
    </w:p>
    <w:p w14:paraId="677C090D" w14:textId="77777777" w:rsidR="00D2271F" w:rsidRPr="003446CB" w:rsidRDefault="00D2271F" w:rsidP="0011048F">
      <w:pPr>
        <w:pStyle w:val="ColorfulList-Accent15"/>
        <w:numPr>
          <w:ilvl w:val="0"/>
          <w:numId w:val="125"/>
        </w:numPr>
        <w:spacing w:after="0"/>
        <w:ind w:left="360"/>
      </w:pPr>
      <w:r w:rsidRPr="003446CB">
        <w:t xml:space="preserve">Explain that breastfeeding is the best way to feed most babies, but breastfeeding can also transmit HIV. </w:t>
      </w:r>
    </w:p>
    <w:p w14:paraId="25CE11D8" w14:textId="77777777" w:rsidR="00FE6FCF" w:rsidRPr="003446CB" w:rsidRDefault="00FE6FCF" w:rsidP="001C4315">
      <w:pPr>
        <w:pStyle w:val="ColorfulList-Accent15"/>
        <w:spacing w:after="0"/>
        <w:ind w:left="0"/>
      </w:pPr>
    </w:p>
    <w:p w14:paraId="1C741742" w14:textId="77777777" w:rsidR="00227681" w:rsidRPr="003446CB" w:rsidRDefault="00227681" w:rsidP="0011048F">
      <w:pPr>
        <w:pStyle w:val="ColorfulList-Accent15"/>
        <w:numPr>
          <w:ilvl w:val="0"/>
          <w:numId w:val="125"/>
        </w:numPr>
        <w:spacing w:after="0"/>
        <w:ind w:left="360"/>
      </w:pPr>
      <w:r w:rsidRPr="003446CB">
        <w:t>Ask, “</w:t>
      </w:r>
      <w:r w:rsidRPr="003446CB">
        <w:rPr>
          <w:szCs w:val="22"/>
        </w:rPr>
        <w:t>What percentage of infants of HIV-positive mothers do you think are infected with HIV?” Write the response on the flipchart.</w:t>
      </w:r>
    </w:p>
    <w:p w14:paraId="2CAD0928" w14:textId="77777777" w:rsidR="00227681" w:rsidRPr="003446CB" w:rsidRDefault="00227681" w:rsidP="00227681">
      <w:pPr>
        <w:pStyle w:val="ColorfulList-Accent15"/>
        <w:spacing w:after="0"/>
        <w:ind w:left="360"/>
      </w:pPr>
    </w:p>
    <w:p w14:paraId="054516A1" w14:textId="40671446" w:rsidR="00D61C10" w:rsidRPr="003446CB" w:rsidRDefault="00D61C10" w:rsidP="0011048F">
      <w:pPr>
        <w:numPr>
          <w:ilvl w:val="0"/>
          <w:numId w:val="125"/>
        </w:numPr>
        <w:spacing w:after="0"/>
        <w:ind w:left="360"/>
        <w:rPr>
          <w:szCs w:val="22"/>
        </w:rPr>
      </w:pPr>
      <w:r w:rsidRPr="003446CB">
        <w:rPr>
          <w:szCs w:val="22"/>
        </w:rPr>
        <w:t>Then show</w:t>
      </w:r>
      <w:r w:rsidR="00227681" w:rsidRPr="003446CB">
        <w:rPr>
          <w:szCs w:val="22"/>
        </w:rPr>
        <w:t xml:space="preserve"> </w:t>
      </w:r>
      <w:r w:rsidR="00227681" w:rsidRPr="003446CB">
        <w:rPr>
          <w:b/>
          <w:snapToGrid w:val="0"/>
          <w:color w:val="FFFFFF"/>
          <w:shd w:val="clear" w:color="auto" w:fill="76933D"/>
        </w:rPr>
        <w:t xml:space="preserve">Slide </w:t>
      </w:r>
      <w:r w:rsidR="001C0EE6" w:rsidRPr="003446CB">
        <w:rPr>
          <w:b/>
          <w:snapToGrid w:val="0"/>
          <w:color w:val="FFFFFF"/>
          <w:shd w:val="clear" w:color="auto" w:fill="76933D"/>
        </w:rPr>
        <w:t>6</w:t>
      </w:r>
      <w:r w:rsidR="00227681" w:rsidRPr="003446CB">
        <w:rPr>
          <w:b/>
          <w:snapToGrid w:val="0"/>
          <w:color w:val="FFFFFF"/>
          <w:shd w:val="clear" w:color="auto" w:fill="76933D"/>
        </w:rPr>
        <w:t>.</w:t>
      </w:r>
      <w:r w:rsidR="00AB4EF1" w:rsidRPr="003446CB">
        <w:rPr>
          <w:b/>
          <w:snapToGrid w:val="0"/>
          <w:color w:val="FFFFFF"/>
          <w:shd w:val="clear" w:color="auto" w:fill="76933D"/>
        </w:rPr>
        <w:t>6</w:t>
      </w:r>
      <w:r w:rsidR="00227681" w:rsidRPr="003446CB">
        <w:t xml:space="preserve"> </w:t>
      </w:r>
      <w:r w:rsidRPr="003446CB">
        <w:rPr>
          <w:szCs w:val="22"/>
        </w:rPr>
        <w:t>and compare participants’ responses to the information in the slide.</w:t>
      </w:r>
    </w:p>
    <w:p w14:paraId="4681E2D3" w14:textId="77777777" w:rsidR="00227681" w:rsidRPr="003446CB" w:rsidRDefault="00227681" w:rsidP="00227681">
      <w:pPr>
        <w:spacing w:after="0"/>
        <w:rPr>
          <w:szCs w:val="22"/>
        </w:rPr>
      </w:pPr>
    </w:p>
    <w:p w14:paraId="7FE7854D" w14:textId="7390CD20" w:rsidR="00144847" w:rsidRPr="003446CB" w:rsidRDefault="003C46CE" w:rsidP="00144847">
      <w:pPr>
        <w:spacing w:after="0"/>
        <w:ind w:left="360"/>
        <w:rPr>
          <w:rFonts w:ascii="Helvetica" w:hAnsi="Helvetica" w:cs="Helvetica"/>
          <w:color w:val="333333"/>
          <w:sz w:val="20"/>
          <w:szCs w:val="20"/>
          <w:shd w:val="clear" w:color="auto" w:fill="FFFFFF"/>
        </w:rPr>
      </w:pPr>
      <w:r w:rsidRPr="003446CB">
        <w:rPr>
          <w:rFonts w:ascii="Helvetica" w:hAnsi="Helvetica" w:cs="Helvetica"/>
          <w:noProof/>
          <w:color w:val="333333"/>
          <w:sz w:val="20"/>
          <w:szCs w:val="20"/>
          <w:shd w:val="clear" w:color="auto" w:fill="FFFFFF"/>
        </w:rPr>
        <w:drawing>
          <wp:inline distT="0" distB="0" distL="0" distR="0" wp14:anchorId="151A3612" wp14:editId="4491CDC4">
            <wp:extent cx="2438400" cy="1828800"/>
            <wp:effectExtent l="19050" t="19050" r="19050" b="19050"/>
            <wp:docPr id="201" name="Picture 201" descr="Screenshot of Sli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438400" cy="1828800"/>
                    </a:xfrm>
                    <a:prstGeom prst="rect">
                      <a:avLst/>
                    </a:prstGeom>
                    <a:ln>
                      <a:solidFill>
                        <a:schemeClr val="tx1"/>
                      </a:solidFill>
                    </a:ln>
                  </pic:spPr>
                </pic:pic>
              </a:graphicData>
            </a:graphic>
          </wp:inline>
        </w:drawing>
      </w:r>
    </w:p>
    <w:p w14:paraId="6FF1D434" w14:textId="77777777" w:rsidR="00144847" w:rsidRPr="003446CB" w:rsidRDefault="00144847" w:rsidP="00144847">
      <w:pPr>
        <w:spacing w:after="0"/>
        <w:ind w:left="360"/>
        <w:rPr>
          <w:rFonts w:asciiTheme="minorHAnsi" w:hAnsiTheme="minorHAnsi" w:cs="Helvetica"/>
          <w:color w:val="333333"/>
          <w:shd w:val="clear" w:color="auto" w:fill="FFFFFF"/>
        </w:rPr>
      </w:pPr>
    </w:p>
    <w:p w14:paraId="2B66CB33" w14:textId="290AC2B1" w:rsidR="00483A9A" w:rsidRPr="003446CB" w:rsidRDefault="00483A9A" w:rsidP="0011048F">
      <w:pPr>
        <w:numPr>
          <w:ilvl w:val="0"/>
          <w:numId w:val="125"/>
        </w:numPr>
        <w:spacing w:after="0"/>
        <w:ind w:left="360"/>
        <w:rPr>
          <w:szCs w:val="22"/>
        </w:rPr>
      </w:pPr>
      <w:r w:rsidRPr="003446CB">
        <w:rPr>
          <w:szCs w:val="22"/>
        </w:rPr>
        <w:t xml:space="preserve">Explain that “interventions” means </w:t>
      </w:r>
      <w:r w:rsidR="003E7541" w:rsidRPr="003446CB">
        <w:rPr>
          <w:szCs w:val="22"/>
        </w:rPr>
        <w:t>HIV</w:t>
      </w:r>
      <w:r w:rsidR="000275D1" w:rsidRPr="003446CB">
        <w:rPr>
          <w:szCs w:val="22"/>
        </w:rPr>
        <w:t xml:space="preserve"> counseling and testing</w:t>
      </w:r>
      <w:r w:rsidR="003E7541" w:rsidRPr="003446CB">
        <w:rPr>
          <w:szCs w:val="22"/>
        </w:rPr>
        <w:t xml:space="preserve">, </w:t>
      </w:r>
      <w:r w:rsidRPr="003446CB">
        <w:rPr>
          <w:szCs w:val="22"/>
        </w:rPr>
        <w:t>ARVs</w:t>
      </w:r>
      <w:r w:rsidR="000275D1" w:rsidRPr="003446CB">
        <w:rPr>
          <w:szCs w:val="22"/>
        </w:rPr>
        <w:t>, and counseling on exclusive breastfeeding</w:t>
      </w:r>
      <w:r w:rsidRPr="003446CB">
        <w:rPr>
          <w:szCs w:val="22"/>
        </w:rPr>
        <w:t>.</w:t>
      </w:r>
    </w:p>
    <w:p w14:paraId="218E2431" w14:textId="77777777" w:rsidR="00483A9A" w:rsidRPr="003446CB" w:rsidRDefault="00483A9A" w:rsidP="00483A9A">
      <w:pPr>
        <w:spacing w:after="0"/>
        <w:ind w:left="360"/>
        <w:rPr>
          <w:szCs w:val="22"/>
        </w:rPr>
      </w:pPr>
    </w:p>
    <w:p w14:paraId="650F3C46" w14:textId="51E60F20" w:rsidR="00227681" w:rsidRPr="003446CB" w:rsidRDefault="00227681" w:rsidP="0011048F">
      <w:pPr>
        <w:numPr>
          <w:ilvl w:val="0"/>
          <w:numId w:val="125"/>
        </w:numPr>
        <w:spacing w:after="0"/>
        <w:ind w:left="360"/>
        <w:rPr>
          <w:szCs w:val="22"/>
        </w:rPr>
      </w:pPr>
      <w:r w:rsidRPr="003446CB">
        <w:rPr>
          <w:szCs w:val="22"/>
        </w:rPr>
        <w:t xml:space="preserve">Ask participants to imagine that </w:t>
      </w:r>
      <w:r w:rsidR="005F15EE" w:rsidRPr="003446CB">
        <w:rPr>
          <w:szCs w:val="22"/>
        </w:rPr>
        <w:t>100</w:t>
      </w:r>
      <w:r w:rsidRPr="003446CB">
        <w:rPr>
          <w:szCs w:val="22"/>
        </w:rPr>
        <w:t xml:space="preserve"> pregnant women go to </w:t>
      </w:r>
      <w:r w:rsidR="005F15EE" w:rsidRPr="003446CB">
        <w:rPr>
          <w:szCs w:val="22"/>
        </w:rPr>
        <w:t>an antenatal (</w:t>
      </w:r>
      <w:r w:rsidRPr="003446CB">
        <w:rPr>
          <w:szCs w:val="22"/>
        </w:rPr>
        <w:t>ANC</w:t>
      </w:r>
      <w:r w:rsidR="005F15EE" w:rsidRPr="003446CB">
        <w:rPr>
          <w:szCs w:val="22"/>
        </w:rPr>
        <w:t>)</w:t>
      </w:r>
      <w:r w:rsidRPr="003446CB">
        <w:rPr>
          <w:szCs w:val="22"/>
        </w:rPr>
        <w:t xml:space="preserve"> clinic. If 20</w:t>
      </w:r>
      <w:r w:rsidR="000C5719" w:rsidRPr="003446CB">
        <w:rPr>
          <w:szCs w:val="22"/>
        </w:rPr>
        <w:t> </w:t>
      </w:r>
      <w:r w:rsidRPr="003446CB">
        <w:rPr>
          <w:szCs w:val="22"/>
        </w:rPr>
        <w:t xml:space="preserve">percent of </w:t>
      </w:r>
      <w:r w:rsidR="006F258C" w:rsidRPr="003446CB">
        <w:rPr>
          <w:szCs w:val="22"/>
        </w:rPr>
        <w:t xml:space="preserve">the </w:t>
      </w:r>
      <w:r w:rsidRPr="003446CB">
        <w:rPr>
          <w:szCs w:val="22"/>
        </w:rPr>
        <w:t>pregnant women are HIV</w:t>
      </w:r>
      <w:r w:rsidR="006F258C" w:rsidRPr="003446CB">
        <w:rPr>
          <w:szCs w:val="22"/>
        </w:rPr>
        <w:t xml:space="preserve"> </w:t>
      </w:r>
      <w:r w:rsidRPr="003446CB">
        <w:rPr>
          <w:szCs w:val="22"/>
        </w:rPr>
        <w:t xml:space="preserve">positive, then </w:t>
      </w:r>
      <w:r w:rsidR="005F15EE" w:rsidRPr="003446CB">
        <w:rPr>
          <w:szCs w:val="22"/>
        </w:rPr>
        <w:t xml:space="preserve">20 </w:t>
      </w:r>
      <w:r w:rsidRPr="003446CB">
        <w:rPr>
          <w:szCs w:val="22"/>
        </w:rPr>
        <w:t xml:space="preserve">of the </w:t>
      </w:r>
      <w:r w:rsidR="005F15EE" w:rsidRPr="003446CB">
        <w:rPr>
          <w:szCs w:val="22"/>
        </w:rPr>
        <w:t>100</w:t>
      </w:r>
      <w:r w:rsidRPr="003446CB">
        <w:rPr>
          <w:szCs w:val="22"/>
        </w:rPr>
        <w:t xml:space="preserve"> </w:t>
      </w:r>
      <w:r w:rsidR="006F258C" w:rsidRPr="003446CB">
        <w:rPr>
          <w:szCs w:val="22"/>
        </w:rPr>
        <w:t xml:space="preserve">women </w:t>
      </w:r>
      <w:r w:rsidRPr="003446CB">
        <w:rPr>
          <w:szCs w:val="22"/>
        </w:rPr>
        <w:t xml:space="preserve">will be HIV positive. These </w:t>
      </w:r>
      <w:r w:rsidR="006F258C" w:rsidRPr="003446CB">
        <w:rPr>
          <w:szCs w:val="22"/>
        </w:rPr>
        <w:t xml:space="preserve">20 </w:t>
      </w:r>
      <w:r w:rsidRPr="003446CB">
        <w:rPr>
          <w:szCs w:val="22"/>
        </w:rPr>
        <w:t xml:space="preserve">HIV-positive women will have </w:t>
      </w:r>
      <w:r w:rsidR="005F15EE" w:rsidRPr="003446CB">
        <w:rPr>
          <w:szCs w:val="22"/>
        </w:rPr>
        <w:t>20</w:t>
      </w:r>
      <w:r w:rsidRPr="003446CB">
        <w:rPr>
          <w:szCs w:val="22"/>
        </w:rPr>
        <w:t xml:space="preserve"> </w:t>
      </w:r>
      <w:r w:rsidR="005F15EE" w:rsidRPr="003446CB">
        <w:rPr>
          <w:szCs w:val="22"/>
        </w:rPr>
        <w:t>babies</w:t>
      </w:r>
      <w:r w:rsidR="00144847" w:rsidRPr="003446CB">
        <w:rPr>
          <w:szCs w:val="22"/>
        </w:rPr>
        <w:t>.</w:t>
      </w:r>
    </w:p>
    <w:p w14:paraId="1488266B" w14:textId="77777777" w:rsidR="00144847" w:rsidRPr="003446CB" w:rsidRDefault="00144847" w:rsidP="00144847">
      <w:pPr>
        <w:spacing w:after="0"/>
        <w:ind w:left="360"/>
        <w:rPr>
          <w:szCs w:val="22"/>
        </w:rPr>
      </w:pPr>
    </w:p>
    <w:p w14:paraId="46369A4E" w14:textId="6EBDAF42" w:rsidR="005F15EE" w:rsidRPr="003446CB" w:rsidRDefault="00483A9A" w:rsidP="0011048F">
      <w:pPr>
        <w:numPr>
          <w:ilvl w:val="0"/>
          <w:numId w:val="125"/>
        </w:numPr>
        <w:spacing w:after="0"/>
        <w:ind w:left="360"/>
        <w:rPr>
          <w:szCs w:val="22"/>
        </w:rPr>
      </w:pPr>
      <w:r w:rsidRPr="003446CB">
        <w:rPr>
          <w:szCs w:val="22"/>
        </w:rPr>
        <w:t xml:space="preserve">Show </w:t>
      </w:r>
      <w:r w:rsidR="005F15EE" w:rsidRPr="003446CB">
        <w:rPr>
          <w:b/>
          <w:snapToGrid w:val="0"/>
          <w:color w:val="FFFFFF"/>
          <w:shd w:val="clear" w:color="auto" w:fill="76933D"/>
        </w:rPr>
        <w:t xml:space="preserve">Slide </w:t>
      </w:r>
      <w:r w:rsidR="001C0EE6" w:rsidRPr="003446CB">
        <w:rPr>
          <w:b/>
          <w:snapToGrid w:val="0"/>
          <w:color w:val="FFFFFF"/>
          <w:shd w:val="clear" w:color="auto" w:fill="76933D"/>
        </w:rPr>
        <w:t>6</w:t>
      </w:r>
      <w:r w:rsidR="005F15EE" w:rsidRPr="003446CB">
        <w:rPr>
          <w:b/>
          <w:snapToGrid w:val="0"/>
          <w:color w:val="FFFFFF"/>
          <w:shd w:val="clear" w:color="auto" w:fill="76933D"/>
        </w:rPr>
        <w:t>.</w:t>
      </w:r>
      <w:r w:rsidR="00AB4EF1" w:rsidRPr="003446CB">
        <w:rPr>
          <w:b/>
          <w:snapToGrid w:val="0"/>
          <w:color w:val="FFFFFF"/>
          <w:shd w:val="clear" w:color="auto" w:fill="76933D"/>
        </w:rPr>
        <w:t>7</w:t>
      </w:r>
      <w:r w:rsidR="005F15EE" w:rsidRPr="003446CB">
        <w:rPr>
          <w:szCs w:val="22"/>
        </w:rPr>
        <w:t>.</w:t>
      </w:r>
    </w:p>
    <w:p w14:paraId="37CA8E75" w14:textId="77777777" w:rsidR="00144847" w:rsidRPr="003446CB" w:rsidRDefault="00144847" w:rsidP="00144847">
      <w:pPr>
        <w:spacing w:after="0"/>
        <w:ind w:left="360"/>
        <w:rPr>
          <w:szCs w:val="22"/>
        </w:rPr>
      </w:pPr>
    </w:p>
    <w:p w14:paraId="70C7FC76" w14:textId="6FC93265" w:rsidR="005F15EE" w:rsidRPr="003446CB" w:rsidRDefault="003C46CE" w:rsidP="005F15EE">
      <w:pPr>
        <w:ind w:left="360"/>
        <w:rPr>
          <w:szCs w:val="22"/>
        </w:rPr>
      </w:pPr>
      <w:r w:rsidRPr="003446CB">
        <w:rPr>
          <w:noProof/>
          <w:szCs w:val="22"/>
        </w:rPr>
        <w:lastRenderedPageBreak/>
        <w:drawing>
          <wp:inline distT="0" distB="0" distL="0" distR="0" wp14:anchorId="149F325F" wp14:editId="2D910BF1">
            <wp:extent cx="2438400" cy="1828800"/>
            <wp:effectExtent l="19050" t="19050" r="19050" b="19050"/>
            <wp:docPr id="202" name="Picture 202" descr="Screenshot of Sli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438400" cy="1828800"/>
                    </a:xfrm>
                    <a:prstGeom prst="rect">
                      <a:avLst/>
                    </a:prstGeom>
                    <a:ln>
                      <a:solidFill>
                        <a:schemeClr val="tx1"/>
                      </a:solidFill>
                    </a:ln>
                  </pic:spPr>
                </pic:pic>
              </a:graphicData>
            </a:graphic>
          </wp:inline>
        </w:drawing>
      </w:r>
    </w:p>
    <w:p w14:paraId="432D3287" w14:textId="517F3BDB" w:rsidR="005F15EE" w:rsidRPr="003446CB" w:rsidRDefault="00A9144F" w:rsidP="0011048F">
      <w:pPr>
        <w:numPr>
          <w:ilvl w:val="0"/>
          <w:numId w:val="125"/>
        </w:numPr>
        <w:spacing w:after="0"/>
        <w:ind w:left="360"/>
        <w:rPr>
          <w:szCs w:val="22"/>
        </w:rPr>
      </w:pPr>
      <w:r w:rsidRPr="003446CB">
        <w:rPr>
          <w:szCs w:val="22"/>
        </w:rPr>
        <w:t xml:space="preserve">Explain </w:t>
      </w:r>
      <w:r w:rsidR="00483A9A" w:rsidRPr="003446CB">
        <w:rPr>
          <w:szCs w:val="22"/>
        </w:rPr>
        <w:t xml:space="preserve">again </w:t>
      </w:r>
      <w:r w:rsidRPr="003446CB">
        <w:rPr>
          <w:szCs w:val="22"/>
        </w:rPr>
        <w:t xml:space="preserve">that without </w:t>
      </w:r>
      <w:r w:rsidR="00483A9A" w:rsidRPr="003446CB">
        <w:rPr>
          <w:szCs w:val="22"/>
        </w:rPr>
        <w:t>interventions</w:t>
      </w:r>
      <w:r w:rsidRPr="003446CB">
        <w:rPr>
          <w:szCs w:val="22"/>
        </w:rPr>
        <w:t xml:space="preserve">, about </w:t>
      </w:r>
      <w:r w:rsidR="00144847" w:rsidRPr="003446CB">
        <w:rPr>
          <w:szCs w:val="22"/>
        </w:rPr>
        <w:t>15–45</w:t>
      </w:r>
      <w:r w:rsidRPr="003446CB">
        <w:rPr>
          <w:szCs w:val="22"/>
        </w:rPr>
        <w:t xml:space="preserve"> percent (</w:t>
      </w:r>
      <w:r w:rsidR="00144847" w:rsidRPr="003446CB">
        <w:rPr>
          <w:szCs w:val="22"/>
        </w:rPr>
        <w:t>3–9</w:t>
      </w:r>
      <w:r w:rsidRPr="003446CB">
        <w:rPr>
          <w:szCs w:val="22"/>
        </w:rPr>
        <w:t>) of these women’s babies will be infected with HIV.</w:t>
      </w:r>
      <w:r w:rsidR="00D2271F" w:rsidRPr="003446CB">
        <w:rPr>
          <w:rStyle w:val="FootnoteReference"/>
          <w:szCs w:val="22"/>
        </w:rPr>
        <w:footnoteReference w:id="5"/>
      </w:r>
      <w:r w:rsidRPr="003446CB">
        <w:rPr>
          <w:szCs w:val="22"/>
        </w:rPr>
        <w:t xml:space="preserve"> </w:t>
      </w:r>
      <w:r w:rsidR="005F15EE" w:rsidRPr="003446CB">
        <w:rPr>
          <w:szCs w:val="22"/>
        </w:rPr>
        <w:t xml:space="preserve">Click on </w:t>
      </w:r>
      <w:r w:rsidR="005F15EE" w:rsidRPr="003446CB">
        <w:rPr>
          <w:b/>
          <w:snapToGrid w:val="0"/>
          <w:color w:val="FFFFFF"/>
          <w:shd w:val="clear" w:color="auto" w:fill="76933D"/>
        </w:rPr>
        <w:t xml:space="preserve">Slide </w:t>
      </w:r>
      <w:r w:rsidR="001C0EE6" w:rsidRPr="003446CB">
        <w:rPr>
          <w:b/>
          <w:snapToGrid w:val="0"/>
          <w:color w:val="FFFFFF"/>
          <w:shd w:val="clear" w:color="auto" w:fill="76933D"/>
        </w:rPr>
        <w:t>6</w:t>
      </w:r>
      <w:r w:rsidR="005F15EE" w:rsidRPr="003446CB">
        <w:rPr>
          <w:b/>
          <w:snapToGrid w:val="0"/>
          <w:color w:val="FFFFFF"/>
          <w:shd w:val="clear" w:color="auto" w:fill="76933D"/>
        </w:rPr>
        <w:t>.</w:t>
      </w:r>
      <w:r w:rsidR="00AB4EF1" w:rsidRPr="003446CB">
        <w:rPr>
          <w:b/>
          <w:snapToGrid w:val="0"/>
          <w:color w:val="FFFFFF"/>
          <w:shd w:val="clear" w:color="auto" w:fill="76933D"/>
        </w:rPr>
        <w:t>7</w:t>
      </w:r>
      <w:r w:rsidR="005F15EE" w:rsidRPr="003446CB">
        <w:t xml:space="preserve"> </w:t>
      </w:r>
      <w:r w:rsidR="005F15EE" w:rsidRPr="003446CB">
        <w:rPr>
          <w:szCs w:val="22"/>
        </w:rPr>
        <w:t xml:space="preserve">again to show a </w:t>
      </w:r>
      <w:r w:rsidR="00144847" w:rsidRPr="003446CB">
        <w:rPr>
          <w:szCs w:val="22"/>
        </w:rPr>
        <w:t xml:space="preserve">red </w:t>
      </w:r>
      <w:r w:rsidR="005F15EE" w:rsidRPr="003446CB">
        <w:rPr>
          <w:szCs w:val="22"/>
        </w:rPr>
        <w:t xml:space="preserve">circle around </w:t>
      </w:r>
      <w:r w:rsidR="00136FEA" w:rsidRPr="003446CB">
        <w:rPr>
          <w:szCs w:val="22"/>
        </w:rPr>
        <w:t>nine</w:t>
      </w:r>
      <w:r w:rsidR="005F15EE" w:rsidRPr="003446CB">
        <w:rPr>
          <w:szCs w:val="22"/>
        </w:rPr>
        <w:t xml:space="preserve"> of the babies.</w:t>
      </w:r>
      <w:r w:rsidR="005F15EE" w:rsidRPr="003446CB">
        <w:rPr>
          <w:b/>
          <w:i/>
          <w:szCs w:val="22"/>
        </w:rPr>
        <w:t xml:space="preserve"> </w:t>
      </w:r>
    </w:p>
    <w:p w14:paraId="37F84208" w14:textId="77777777" w:rsidR="00131D63" w:rsidRPr="003446CB" w:rsidRDefault="00131D63" w:rsidP="00131D63">
      <w:pPr>
        <w:spacing w:after="0"/>
        <w:ind w:left="360"/>
        <w:rPr>
          <w:szCs w:val="22"/>
        </w:rPr>
      </w:pPr>
    </w:p>
    <w:p w14:paraId="4A09F057" w14:textId="60793CF4" w:rsidR="005F15EE" w:rsidRPr="003446CB" w:rsidRDefault="003C46CE" w:rsidP="005F15EE">
      <w:pPr>
        <w:ind w:left="360"/>
        <w:rPr>
          <w:szCs w:val="22"/>
        </w:rPr>
      </w:pPr>
      <w:r w:rsidRPr="003446CB">
        <w:rPr>
          <w:noProof/>
          <w:szCs w:val="22"/>
        </w:rPr>
        <w:drawing>
          <wp:inline distT="0" distB="0" distL="0" distR="0" wp14:anchorId="2624470A" wp14:editId="5139EFE1">
            <wp:extent cx="2438399" cy="1828800"/>
            <wp:effectExtent l="19050" t="19050" r="19685" b="19050"/>
            <wp:docPr id="213" name="Picture 213" descr="Screenshot of Sli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438399" cy="1828800"/>
                    </a:xfrm>
                    <a:prstGeom prst="rect">
                      <a:avLst/>
                    </a:prstGeom>
                    <a:ln>
                      <a:solidFill>
                        <a:schemeClr val="tx1"/>
                      </a:solidFill>
                    </a:ln>
                  </pic:spPr>
                </pic:pic>
              </a:graphicData>
            </a:graphic>
          </wp:inline>
        </w:drawing>
      </w:r>
    </w:p>
    <w:p w14:paraId="7A5625B9" w14:textId="22407576" w:rsidR="00483A9A" w:rsidRPr="003446CB" w:rsidRDefault="00483A9A" w:rsidP="0011048F">
      <w:pPr>
        <w:numPr>
          <w:ilvl w:val="0"/>
          <w:numId w:val="125"/>
        </w:numPr>
        <w:spacing w:after="0"/>
        <w:ind w:left="360"/>
        <w:rPr>
          <w:szCs w:val="22"/>
        </w:rPr>
      </w:pPr>
      <w:r w:rsidRPr="003446CB">
        <w:rPr>
          <w:szCs w:val="22"/>
        </w:rPr>
        <w:t xml:space="preserve">Click on </w:t>
      </w:r>
      <w:r w:rsidRPr="003446CB">
        <w:rPr>
          <w:b/>
          <w:snapToGrid w:val="0"/>
          <w:color w:val="FFFFFF"/>
          <w:shd w:val="clear" w:color="auto" w:fill="76933D"/>
        </w:rPr>
        <w:t xml:space="preserve">Slide </w:t>
      </w:r>
      <w:r w:rsidR="001C0EE6" w:rsidRPr="003446CB">
        <w:rPr>
          <w:b/>
          <w:snapToGrid w:val="0"/>
          <w:color w:val="FFFFFF"/>
          <w:shd w:val="clear" w:color="auto" w:fill="76933D"/>
        </w:rPr>
        <w:t>6</w:t>
      </w:r>
      <w:r w:rsidRPr="003446CB">
        <w:rPr>
          <w:b/>
          <w:snapToGrid w:val="0"/>
          <w:color w:val="FFFFFF"/>
          <w:shd w:val="clear" w:color="auto" w:fill="76933D"/>
        </w:rPr>
        <w:t>.</w:t>
      </w:r>
      <w:r w:rsidR="00AB4EF1" w:rsidRPr="003446CB">
        <w:rPr>
          <w:b/>
          <w:snapToGrid w:val="0"/>
          <w:color w:val="FFFFFF"/>
          <w:shd w:val="clear" w:color="auto" w:fill="76933D"/>
        </w:rPr>
        <w:t>7</w:t>
      </w:r>
      <w:r w:rsidRPr="003446CB">
        <w:t xml:space="preserve"> </w:t>
      </w:r>
      <w:r w:rsidRPr="003446CB">
        <w:rPr>
          <w:szCs w:val="22"/>
        </w:rPr>
        <w:t>again to make the red circle disappear.</w:t>
      </w:r>
      <w:r w:rsidRPr="003446CB">
        <w:rPr>
          <w:b/>
          <w:i/>
          <w:szCs w:val="22"/>
        </w:rPr>
        <w:t xml:space="preserve"> </w:t>
      </w:r>
    </w:p>
    <w:p w14:paraId="55F22E88" w14:textId="77777777" w:rsidR="00C71434" w:rsidRPr="003446CB" w:rsidRDefault="00C71434" w:rsidP="00C71434">
      <w:pPr>
        <w:spacing w:after="0"/>
        <w:ind w:left="360"/>
        <w:rPr>
          <w:szCs w:val="22"/>
        </w:rPr>
      </w:pPr>
    </w:p>
    <w:p w14:paraId="46EFE8DA" w14:textId="3DF1758A" w:rsidR="005F15EE" w:rsidRPr="003446CB" w:rsidRDefault="005F15EE" w:rsidP="0011048F">
      <w:pPr>
        <w:numPr>
          <w:ilvl w:val="0"/>
          <w:numId w:val="125"/>
        </w:numPr>
        <w:spacing w:after="0"/>
        <w:ind w:left="360"/>
        <w:rPr>
          <w:szCs w:val="22"/>
        </w:rPr>
      </w:pPr>
      <w:r w:rsidRPr="003446CB">
        <w:rPr>
          <w:szCs w:val="22"/>
        </w:rPr>
        <w:t xml:space="preserve">Click on </w:t>
      </w:r>
      <w:r w:rsidR="001C0EE6" w:rsidRPr="003446CB">
        <w:rPr>
          <w:b/>
          <w:snapToGrid w:val="0"/>
          <w:color w:val="FFFFFF"/>
          <w:shd w:val="clear" w:color="auto" w:fill="76933D"/>
        </w:rPr>
        <w:t>Slide 6</w:t>
      </w:r>
      <w:r w:rsidR="00AB4EF1" w:rsidRPr="003446CB">
        <w:rPr>
          <w:b/>
          <w:snapToGrid w:val="0"/>
          <w:color w:val="FFFFFF"/>
          <w:shd w:val="clear" w:color="auto" w:fill="76933D"/>
        </w:rPr>
        <w:t>.7</w:t>
      </w:r>
      <w:r w:rsidR="00A9144F" w:rsidRPr="003446CB">
        <w:t xml:space="preserve"> </w:t>
      </w:r>
      <w:r w:rsidRPr="003446CB">
        <w:rPr>
          <w:szCs w:val="22"/>
        </w:rPr>
        <w:t>again to show a</w:t>
      </w:r>
      <w:r w:rsidR="00144847" w:rsidRPr="003446CB">
        <w:rPr>
          <w:szCs w:val="22"/>
        </w:rPr>
        <w:t xml:space="preserve"> blue</w:t>
      </w:r>
      <w:r w:rsidRPr="003446CB">
        <w:rPr>
          <w:szCs w:val="22"/>
        </w:rPr>
        <w:t xml:space="preserve"> </w:t>
      </w:r>
      <w:r w:rsidR="00144847" w:rsidRPr="003446CB">
        <w:rPr>
          <w:szCs w:val="22"/>
        </w:rPr>
        <w:t>rectangle</w:t>
      </w:r>
      <w:r w:rsidRPr="003446CB">
        <w:rPr>
          <w:szCs w:val="22"/>
        </w:rPr>
        <w:t xml:space="preserve"> around </w:t>
      </w:r>
      <w:r w:rsidR="00136FEA" w:rsidRPr="003446CB">
        <w:rPr>
          <w:szCs w:val="22"/>
        </w:rPr>
        <w:t>one</w:t>
      </w:r>
      <w:r w:rsidRPr="003446CB">
        <w:rPr>
          <w:szCs w:val="22"/>
        </w:rPr>
        <w:t xml:space="preserve"> of the babies.</w:t>
      </w:r>
    </w:p>
    <w:p w14:paraId="7CC4DE0A" w14:textId="77777777" w:rsidR="00A9144F" w:rsidRPr="003446CB" w:rsidRDefault="00A9144F" w:rsidP="00A9144F">
      <w:pPr>
        <w:spacing w:after="0"/>
        <w:ind w:left="360"/>
        <w:rPr>
          <w:szCs w:val="22"/>
        </w:rPr>
      </w:pPr>
    </w:p>
    <w:p w14:paraId="6A930AC2" w14:textId="4A14BA72" w:rsidR="003C46CE" w:rsidRPr="003446CB" w:rsidRDefault="003C46CE" w:rsidP="00A9144F">
      <w:pPr>
        <w:spacing w:after="0"/>
        <w:ind w:left="360"/>
        <w:rPr>
          <w:szCs w:val="22"/>
        </w:rPr>
      </w:pPr>
      <w:r w:rsidRPr="003446CB">
        <w:rPr>
          <w:noProof/>
          <w:szCs w:val="22"/>
        </w:rPr>
        <w:drawing>
          <wp:inline distT="0" distB="0" distL="0" distR="0" wp14:anchorId="18418CCB" wp14:editId="42B9C578">
            <wp:extent cx="2438399" cy="1828800"/>
            <wp:effectExtent l="19050" t="19050" r="19685" b="19050"/>
            <wp:docPr id="214" name="Picture 214" descr="Screenshot of Sli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438399" cy="1828800"/>
                    </a:xfrm>
                    <a:prstGeom prst="rect">
                      <a:avLst/>
                    </a:prstGeom>
                    <a:ln>
                      <a:solidFill>
                        <a:schemeClr val="tx1"/>
                      </a:solidFill>
                    </a:ln>
                  </pic:spPr>
                </pic:pic>
              </a:graphicData>
            </a:graphic>
          </wp:inline>
        </w:drawing>
      </w:r>
    </w:p>
    <w:p w14:paraId="27872696" w14:textId="7336F257" w:rsidR="005F15EE" w:rsidRPr="003446CB" w:rsidRDefault="005F15EE" w:rsidP="00483A9A">
      <w:pPr>
        <w:spacing w:after="0"/>
        <w:ind w:left="360"/>
        <w:rPr>
          <w:szCs w:val="22"/>
        </w:rPr>
      </w:pPr>
    </w:p>
    <w:p w14:paraId="06E01333" w14:textId="77777777" w:rsidR="00483A9A" w:rsidRPr="003446CB" w:rsidRDefault="00483A9A" w:rsidP="00483A9A">
      <w:pPr>
        <w:spacing w:after="0"/>
        <w:ind w:left="360"/>
        <w:rPr>
          <w:szCs w:val="22"/>
        </w:rPr>
      </w:pPr>
    </w:p>
    <w:p w14:paraId="5D4D42AC" w14:textId="66B3F5F9" w:rsidR="00C71434" w:rsidRPr="003446CB" w:rsidRDefault="00C71434" w:rsidP="0011048F">
      <w:pPr>
        <w:numPr>
          <w:ilvl w:val="0"/>
          <w:numId w:val="125"/>
        </w:numPr>
        <w:tabs>
          <w:tab w:val="num" w:pos="360"/>
        </w:tabs>
        <w:spacing w:after="0"/>
        <w:ind w:left="360"/>
        <w:rPr>
          <w:szCs w:val="22"/>
        </w:rPr>
      </w:pPr>
      <w:r w:rsidRPr="003446CB">
        <w:rPr>
          <w:szCs w:val="22"/>
        </w:rPr>
        <w:t>Explain again that g</w:t>
      </w:r>
      <w:r w:rsidRPr="003446CB">
        <w:t xml:space="preserve">ood breastfeeding practices and adherence to ART can reduce the risk of mother-to-child transmission to less than 5 percent. Since 2013, WHO has </w:t>
      </w:r>
      <w:r w:rsidRPr="003446CB">
        <w:rPr>
          <w:szCs w:val="22"/>
        </w:rPr>
        <w:t xml:space="preserve">recommended that all pregnant women with HIV start ART </w:t>
      </w:r>
      <w:r w:rsidR="007A3D0F" w:rsidRPr="003446CB">
        <w:rPr>
          <w:szCs w:val="22"/>
        </w:rPr>
        <w:t>regardless of CD4 count, clinical stage, or viral load</w:t>
      </w:r>
      <w:r w:rsidR="00C9274C">
        <w:rPr>
          <w:szCs w:val="22"/>
        </w:rPr>
        <w:t>,</w:t>
      </w:r>
      <w:r w:rsidR="007A3D0F" w:rsidRPr="003446CB">
        <w:rPr>
          <w:szCs w:val="22"/>
        </w:rPr>
        <w:t xml:space="preserve"> </w:t>
      </w:r>
      <w:r w:rsidRPr="003446CB">
        <w:rPr>
          <w:szCs w:val="22"/>
        </w:rPr>
        <w:t xml:space="preserve">and, in most settings, continue treatment </w:t>
      </w:r>
      <w:r w:rsidR="00C9274C">
        <w:rPr>
          <w:szCs w:val="22"/>
        </w:rPr>
        <w:t xml:space="preserve">for </w:t>
      </w:r>
      <w:r w:rsidRPr="003446CB">
        <w:rPr>
          <w:szCs w:val="22"/>
        </w:rPr>
        <w:t xml:space="preserve">the rest of their </w:t>
      </w:r>
      <w:proofErr w:type="gramStart"/>
      <w:r w:rsidRPr="003446CB">
        <w:rPr>
          <w:szCs w:val="22"/>
        </w:rPr>
        <w:t>lives.</w:t>
      </w:r>
      <w:proofErr w:type="gramEnd"/>
      <w:r w:rsidRPr="003446CB">
        <w:rPr>
          <w:szCs w:val="22"/>
        </w:rPr>
        <w:t xml:space="preserve"> C</w:t>
      </w:r>
      <w:r w:rsidRPr="003446CB">
        <w:rPr>
          <w:szCs w:val="22"/>
          <w:shd w:val="clear" w:color="auto" w:fill="FFFFFF"/>
        </w:rPr>
        <w:t>ountries decide whether women who are not eligible for ART for their own health should continue treatment or stop ART after the labor, delivery, and breastfeeding risk periods of HIV transmission have ended.</w:t>
      </w:r>
      <w:r w:rsidRPr="003446CB">
        <w:rPr>
          <w:rStyle w:val="FootnoteReference"/>
          <w:szCs w:val="22"/>
          <w:shd w:val="clear" w:color="auto" w:fill="FFFFFF"/>
        </w:rPr>
        <w:footnoteReference w:id="6"/>
      </w:r>
      <w:r w:rsidRPr="003446CB">
        <w:rPr>
          <w:szCs w:val="22"/>
          <w:shd w:val="clear" w:color="auto" w:fill="FFFFFF"/>
        </w:rPr>
        <w:t xml:space="preserve"> </w:t>
      </w:r>
    </w:p>
    <w:p w14:paraId="7803B4B2" w14:textId="77777777" w:rsidR="00C71434" w:rsidRPr="003446CB" w:rsidRDefault="00C71434" w:rsidP="00C71434">
      <w:pPr>
        <w:spacing w:after="0"/>
        <w:ind w:left="360"/>
        <w:rPr>
          <w:szCs w:val="22"/>
        </w:rPr>
      </w:pPr>
    </w:p>
    <w:p w14:paraId="4138064D" w14:textId="65608265" w:rsidR="00483A9A" w:rsidRPr="003446CB" w:rsidRDefault="00483A9A" w:rsidP="0011048F">
      <w:pPr>
        <w:numPr>
          <w:ilvl w:val="0"/>
          <w:numId w:val="125"/>
        </w:numPr>
        <w:spacing w:after="0"/>
        <w:ind w:left="360"/>
        <w:rPr>
          <w:szCs w:val="22"/>
        </w:rPr>
      </w:pPr>
      <w:r w:rsidRPr="003446CB">
        <w:rPr>
          <w:szCs w:val="22"/>
        </w:rPr>
        <w:t xml:space="preserve">Click on </w:t>
      </w:r>
      <w:r w:rsidR="001C0EE6" w:rsidRPr="003446CB">
        <w:rPr>
          <w:b/>
          <w:snapToGrid w:val="0"/>
          <w:color w:val="FFFFFF"/>
          <w:shd w:val="clear" w:color="auto" w:fill="76933D"/>
        </w:rPr>
        <w:t>Slide 6</w:t>
      </w:r>
      <w:r w:rsidRPr="003446CB">
        <w:rPr>
          <w:b/>
          <w:snapToGrid w:val="0"/>
          <w:color w:val="FFFFFF"/>
          <w:shd w:val="clear" w:color="auto" w:fill="76933D"/>
        </w:rPr>
        <w:t>.</w:t>
      </w:r>
      <w:r w:rsidR="00AB4EF1" w:rsidRPr="003446CB">
        <w:rPr>
          <w:b/>
          <w:snapToGrid w:val="0"/>
          <w:color w:val="FFFFFF"/>
          <w:shd w:val="clear" w:color="auto" w:fill="76933D"/>
        </w:rPr>
        <w:t>7</w:t>
      </w:r>
      <w:r w:rsidRPr="003446CB">
        <w:t xml:space="preserve"> </w:t>
      </w:r>
      <w:r w:rsidRPr="003446CB">
        <w:rPr>
          <w:szCs w:val="22"/>
        </w:rPr>
        <w:t>again to make the blue rectangle disappear.</w:t>
      </w:r>
      <w:r w:rsidRPr="003446CB">
        <w:rPr>
          <w:b/>
          <w:i/>
          <w:szCs w:val="22"/>
        </w:rPr>
        <w:t xml:space="preserve"> </w:t>
      </w:r>
    </w:p>
    <w:p w14:paraId="1D5698B5" w14:textId="77777777" w:rsidR="00C71434" w:rsidRPr="003446CB" w:rsidRDefault="00C71434" w:rsidP="00C71434">
      <w:pPr>
        <w:spacing w:after="0"/>
        <w:ind w:left="360"/>
        <w:rPr>
          <w:szCs w:val="22"/>
        </w:rPr>
      </w:pPr>
    </w:p>
    <w:p w14:paraId="1E2D1E57" w14:textId="52C7C85B" w:rsidR="00BB25EC" w:rsidRPr="003446CB" w:rsidRDefault="00144847" w:rsidP="0011048F">
      <w:pPr>
        <w:numPr>
          <w:ilvl w:val="0"/>
          <w:numId w:val="125"/>
        </w:numPr>
        <w:tabs>
          <w:tab w:val="num" w:pos="360"/>
        </w:tabs>
        <w:spacing w:after="0"/>
        <w:ind w:left="360"/>
        <w:rPr>
          <w:szCs w:val="22"/>
        </w:rPr>
      </w:pPr>
      <w:r w:rsidRPr="003446CB">
        <w:rPr>
          <w:szCs w:val="22"/>
        </w:rPr>
        <w:t>Explain that even</w:t>
      </w:r>
      <w:r w:rsidR="00B678D4" w:rsidRPr="003446CB">
        <w:rPr>
          <w:szCs w:val="22"/>
        </w:rPr>
        <w:t xml:space="preserve"> if both mothers and babies take</w:t>
      </w:r>
      <w:r w:rsidRPr="003446CB">
        <w:rPr>
          <w:szCs w:val="22"/>
        </w:rPr>
        <w:t xml:space="preserve"> ARVs, babies</w:t>
      </w:r>
      <w:r w:rsidR="005F15EE" w:rsidRPr="003446CB">
        <w:rPr>
          <w:szCs w:val="22"/>
        </w:rPr>
        <w:t xml:space="preserve"> need </w:t>
      </w:r>
      <w:r w:rsidR="00B678D4" w:rsidRPr="003446CB">
        <w:rPr>
          <w:szCs w:val="22"/>
        </w:rPr>
        <w:t xml:space="preserve">to be exclusively breastfed to protect them </w:t>
      </w:r>
      <w:r w:rsidR="00483A9A" w:rsidRPr="003446CB">
        <w:rPr>
          <w:szCs w:val="22"/>
        </w:rPr>
        <w:t>from illness and poor growth and development</w:t>
      </w:r>
      <w:r w:rsidR="005F15EE" w:rsidRPr="003446CB">
        <w:rPr>
          <w:szCs w:val="22"/>
        </w:rPr>
        <w:t xml:space="preserve">. </w:t>
      </w:r>
      <w:r w:rsidR="00BB25EC" w:rsidRPr="003446CB">
        <w:rPr>
          <w:szCs w:val="22"/>
        </w:rPr>
        <w:t xml:space="preserve">HIV-exposed babies are vulnerable to malnutrition because their families may be food insecure, their mothers may be too ill to care for them, </w:t>
      </w:r>
      <w:r w:rsidR="00136FEA" w:rsidRPr="003446CB">
        <w:rPr>
          <w:szCs w:val="22"/>
        </w:rPr>
        <w:t xml:space="preserve">and </w:t>
      </w:r>
      <w:r w:rsidR="00BB25EC" w:rsidRPr="003446CB">
        <w:rPr>
          <w:szCs w:val="22"/>
        </w:rPr>
        <w:t xml:space="preserve">they are more likely to be born with low birth weight. </w:t>
      </w:r>
      <w:r w:rsidR="00C71434" w:rsidRPr="003446CB">
        <w:t>HIV-exposed babies who are malnourished have weakened immune systems and are more vulnerable to infection.</w:t>
      </w:r>
    </w:p>
    <w:p w14:paraId="43F1A721" w14:textId="77777777" w:rsidR="00330E25" w:rsidRPr="003446CB" w:rsidRDefault="00330E25" w:rsidP="00330E25">
      <w:pPr>
        <w:spacing w:after="0"/>
        <w:ind w:left="360"/>
        <w:rPr>
          <w:szCs w:val="22"/>
        </w:rPr>
      </w:pPr>
    </w:p>
    <w:p w14:paraId="28A56752" w14:textId="77777777" w:rsidR="00C71434" w:rsidRPr="003446CB" w:rsidRDefault="00330E25" w:rsidP="0011048F">
      <w:pPr>
        <w:numPr>
          <w:ilvl w:val="0"/>
          <w:numId w:val="125"/>
        </w:numPr>
        <w:tabs>
          <w:tab w:val="num" w:pos="360"/>
        </w:tabs>
        <w:spacing w:after="0"/>
        <w:ind w:left="360"/>
        <w:rPr>
          <w:szCs w:val="22"/>
        </w:rPr>
      </w:pPr>
      <w:r w:rsidRPr="003446CB">
        <w:rPr>
          <w:szCs w:val="22"/>
        </w:rPr>
        <w:t xml:space="preserve">Explain that as long as HIV-positive </w:t>
      </w:r>
      <w:proofErr w:type="gramStart"/>
      <w:r w:rsidRPr="003446CB">
        <w:rPr>
          <w:szCs w:val="22"/>
        </w:rPr>
        <w:t>mothers</w:t>
      </w:r>
      <w:proofErr w:type="gramEnd"/>
      <w:r w:rsidRPr="003446CB">
        <w:rPr>
          <w:szCs w:val="22"/>
        </w:rPr>
        <w:t xml:space="preserve"> breastf</w:t>
      </w:r>
      <w:r w:rsidR="00B678D4" w:rsidRPr="003446CB">
        <w:rPr>
          <w:szCs w:val="22"/>
        </w:rPr>
        <w:t>e</w:t>
      </w:r>
      <w:r w:rsidRPr="003446CB">
        <w:rPr>
          <w:szCs w:val="22"/>
        </w:rPr>
        <w:t xml:space="preserve">ed, there is a risk of transmitting HIV </w:t>
      </w:r>
      <w:r w:rsidR="00B678D4" w:rsidRPr="003446CB">
        <w:rPr>
          <w:szCs w:val="22"/>
        </w:rPr>
        <w:t xml:space="preserve">to their babies </w:t>
      </w:r>
      <w:r w:rsidRPr="003446CB">
        <w:rPr>
          <w:szCs w:val="22"/>
        </w:rPr>
        <w:t xml:space="preserve">through breast milk. </w:t>
      </w:r>
      <w:r w:rsidR="00C71434" w:rsidRPr="003446CB">
        <w:rPr>
          <w:szCs w:val="22"/>
        </w:rPr>
        <w:t xml:space="preserve">However, </w:t>
      </w:r>
      <w:r w:rsidR="00C71434" w:rsidRPr="003446CB">
        <w:rPr>
          <w:b/>
          <w:szCs w:val="22"/>
        </w:rPr>
        <w:t>exclusive</w:t>
      </w:r>
      <w:r w:rsidR="00C71434" w:rsidRPr="003446CB">
        <w:rPr>
          <w:szCs w:val="22"/>
        </w:rPr>
        <w:t xml:space="preserve"> breastfeeding for the first 6 months of life reduces the risk of HIV transmission through breast</w:t>
      </w:r>
      <w:r w:rsidR="00B678D4" w:rsidRPr="003446CB">
        <w:rPr>
          <w:szCs w:val="22"/>
        </w:rPr>
        <w:t xml:space="preserve"> milk</w:t>
      </w:r>
      <w:r w:rsidR="00C71434" w:rsidRPr="003446CB">
        <w:rPr>
          <w:szCs w:val="22"/>
        </w:rPr>
        <w:t xml:space="preserve">. Mixed feeding—feeding breast milk and other foods or liquids, including infant formula—increases the risk of HIV transmission through breast milk. </w:t>
      </w:r>
    </w:p>
    <w:p w14:paraId="6C796F75" w14:textId="77777777" w:rsidR="00C71434" w:rsidRPr="003446CB" w:rsidRDefault="00C71434" w:rsidP="00C71434">
      <w:pPr>
        <w:spacing w:after="0"/>
        <w:ind w:left="360"/>
        <w:rPr>
          <w:szCs w:val="22"/>
        </w:rPr>
      </w:pPr>
    </w:p>
    <w:p w14:paraId="09B5BDF7" w14:textId="36DB6DDB" w:rsidR="00D36BAD" w:rsidRPr="003446CB" w:rsidRDefault="001C0956" w:rsidP="0011048F">
      <w:pPr>
        <w:numPr>
          <w:ilvl w:val="0"/>
          <w:numId w:val="125"/>
        </w:numPr>
        <w:tabs>
          <w:tab w:val="num" w:pos="360"/>
        </w:tabs>
        <w:spacing w:after="0"/>
        <w:ind w:left="360"/>
        <w:rPr>
          <w:szCs w:val="22"/>
        </w:rPr>
      </w:pPr>
      <w:r w:rsidRPr="003446CB">
        <w:rPr>
          <w:szCs w:val="22"/>
        </w:rPr>
        <w:t xml:space="preserve">Point out that the goal </w:t>
      </w:r>
      <w:r w:rsidR="00B678D4" w:rsidRPr="003446CB">
        <w:rPr>
          <w:szCs w:val="22"/>
        </w:rPr>
        <w:t>is</w:t>
      </w:r>
      <w:r w:rsidRPr="003446CB">
        <w:rPr>
          <w:szCs w:val="22"/>
        </w:rPr>
        <w:t xml:space="preserve"> </w:t>
      </w:r>
      <w:r w:rsidR="00B678D4" w:rsidRPr="003446CB">
        <w:rPr>
          <w:szCs w:val="22"/>
        </w:rPr>
        <w:t>to make sure babies of HIV-positive mothers survive without HIV but also without other</w:t>
      </w:r>
      <w:r w:rsidRPr="003446CB">
        <w:rPr>
          <w:szCs w:val="22"/>
        </w:rPr>
        <w:t xml:space="preserve"> life-threatening infections, including diarrhea and respiratory </w:t>
      </w:r>
      <w:r w:rsidR="00B678D4" w:rsidRPr="003446CB">
        <w:rPr>
          <w:szCs w:val="22"/>
        </w:rPr>
        <w:t xml:space="preserve">illnesses, </w:t>
      </w:r>
      <w:r w:rsidR="00E50106">
        <w:rPr>
          <w:szCs w:val="22"/>
        </w:rPr>
        <w:t>which</w:t>
      </w:r>
      <w:r w:rsidR="00E50106" w:rsidRPr="003446CB">
        <w:rPr>
          <w:szCs w:val="22"/>
        </w:rPr>
        <w:t xml:space="preserve"> </w:t>
      </w:r>
      <w:r w:rsidR="00B678D4" w:rsidRPr="003446CB">
        <w:rPr>
          <w:szCs w:val="22"/>
        </w:rPr>
        <w:t>they can get from contaminated water or feeding bottles</w:t>
      </w:r>
      <w:r w:rsidRPr="003446CB">
        <w:rPr>
          <w:szCs w:val="22"/>
        </w:rPr>
        <w:t xml:space="preserve">. </w:t>
      </w:r>
    </w:p>
    <w:p w14:paraId="1C4553EC" w14:textId="77777777" w:rsidR="001C0956" w:rsidRPr="003446CB" w:rsidRDefault="001C0956" w:rsidP="001C0956">
      <w:pPr>
        <w:spacing w:after="0"/>
        <w:ind w:left="360"/>
        <w:rPr>
          <w:szCs w:val="22"/>
        </w:rPr>
      </w:pPr>
    </w:p>
    <w:p w14:paraId="417D2362" w14:textId="76C0BF8B" w:rsidR="001C0956" w:rsidRPr="003446CB" w:rsidRDefault="001C0956" w:rsidP="0011048F">
      <w:pPr>
        <w:numPr>
          <w:ilvl w:val="0"/>
          <w:numId w:val="125"/>
        </w:numPr>
        <w:tabs>
          <w:tab w:val="num" w:pos="360"/>
        </w:tabs>
        <w:spacing w:after="0"/>
        <w:ind w:left="360"/>
        <w:rPr>
          <w:szCs w:val="22"/>
        </w:rPr>
      </w:pPr>
      <w:r w:rsidRPr="003446CB">
        <w:rPr>
          <w:szCs w:val="22"/>
        </w:rPr>
        <w:t xml:space="preserve">Show </w:t>
      </w:r>
      <w:r w:rsidRPr="003446CB">
        <w:rPr>
          <w:b/>
          <w:snapToGrid w:val="0"/>
          <w:color w:val="FFFFFF"/>
          <w:shd w:val="clear" w:color="auto" w:fill="76933D"/>
        </w:rPr>
        <w:t xml:space="preserve">Slide </w:t>
      </w:r>
      <w:r w:rsidR="001C0EE6" w:rsidRPr="003446CB">
        <w:rPr>
          <w:b/>
          <w:snapToGrid w:val="0"/>
          <w:color w:val="FFFFFF"/>
          <w:shd w:val="clear" w:color="auto" w:fill="76933D"/>
        </w:rPr>
        <w:t>6</w:t>
      </w:r>
      <w:r w:rsidRPr="003446CB">
        <w:rPr>
          <w:b/>
          <w:snapToGrid w:val="0"/>
          <w:color w:val="FFFFFF"/>
          <w:shd w:val="clear" w:color="auto" w:fill="76933D"/>
        </w:rPr>
        <w:t>.</w:t>
      </w:r>
      <w:r w:rsidR="00AB4EF1" w:rsidRPr="003446CB">
        <w:rPr>
          <w:b/>
          <w:snapToGrid w:val="0"/>
          <w:color w:val="FFFFFF"/>
          <w:shd w:val="clear" w:color="auto" w:fill="76933D"/>
        </w:rPr>
        <w:t>8</w:t>
      </w:r>
      <w:r w:rsidRPr="003446CB">
        <w:t xml:space="preserve"> </w:t>
      </w:r>
      <w:r w:rsidRPr="003446CB">
        <w:rPr>
          <w:szCs w:val="22"/>
          <w:shd w:val="clear" w:color="auto" w:fill="FFFFFF"/>
        </w:rPr>
        <w:t>and review the summary of the country’s infant feeding recommendations for HIV-positive mothers.</w:t>
      </w:r>
    </w:p>
    <w:p w14:paraId="78C33473" w14:textId="77777777" w:rsidR="001C0956" w:rsidRPr="003446CB" w:rsidRDefault="001C0956" w:rsidP="001C0956">
      <w:pPr>
        <w:spacing w:after="0"/>
        <w:ind w:left="360"/>
        <w:rPr>
          <w:szCs w:val="22"/>
        </w:rPr>
      </w:pPr>
    </w:p>
    <w:p w14:paraId="73C01569" w14:textId="70BB4F69" w:rsidR="001C0956" w:rsidRPr="003446CB" w:rsidRDefault="003C46CE" w:rsidP="00B678D4">
      <w:pPr>
        <w:spacing w:after="0"/>
        <w:ind w:left="360"/>
        <w:rPr>
          <w:szCs w:val="22"/>
        </w:rPr>
      </w:pPr>
      <w:r w:rsidRPr="003446CB">
        <w:rPr>
          <w:noProof/>
          <w:szCs w:val="22"/>
        </w:rPr>
        <w:drawing>
          <wp:inline distT="0" distB="0" distL="0" distR="0" wp14:anchorId="5CE260E2" wp14:editId="1074A865">
            <wp:extent cx="2438399" cy="1828800"/>
            <wp:effectExtent l="19050" t="19050" r="19685" b="19050"/>
            <wp:docPr id="215" name="Picture 215" descr="Screenshot of Sli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438399" cy="1828800"/>
                    </a:xfrm>
                    <a:prstGeom prst="rect">
                      <a:avLst/>
                    </a:prstGeom>
                    <a:ln>
                      <a:solidFill>
                        <a:schemeClr val="tx1"/>
                      </a:solidFill>
                    </a:ln>
                  </pic:spPr>
                </pic:pic>
              </a:graphicData>
            </a:graphic>
          </wp:inline>
        </w:drawing>
      </w:r>
    </w:p>
    <w:p w14:paraId="2B02643E" w14:textId="77777777" w:rsidR="001C0956" w:rsidRPr="003446CB" w:rsidRDefault="001C0956" w:rsidP="001C0956">
      <w:pPr>
        <w:spacing w:after="0"/>
        <w:ind w:left="720"/>
        <w:rPr>
          <w:szCs w:val="22"/>
        </w:rPr>
      </w:pPr>
    </w:p>
    <w:p w14:paraId="10A5C139" w14:textId="77777777" w:rsidR="00F91BD6" w:rsidRPr="003446CB" w:rsidRDefault="001C0956" w:rsidP="0011048F">
      <w:pPr>
        <w:numPr>
          <w:ilvl w:val="0"/>
          <w:numId w:val="125"/>
        </w:numPr>
        <w:tabs>
          <w:tab w:val="num" w:pos="360"/>
        </w:tabs>
        <w:spacing w:after="0"/>
        <w:ind w:left="360"/>
        <w:rPr>
          <w:szCs w:val="22"/>
        </w:rPr>
      </w:pPr>
      <w:r w:rsidRPr="003446CB">
        <w:lastRenderedPageBreak/>
        <w:t>Compare these recommendations with the 2</w:t>
      </w:r>
      <w:r w:rsidR="004D6730" w:rsidRPr="003446CB">
        <w:t>010 WHO guidance, copied below.</w:t>
      </w:r>
    </w:p>
    <w:p w14:paraId="15CC652F" w14:textId="41F253B1" w:rsidR="004D6730" w:rsidRPr="003446CB" w:rsidRDefault="001C0956" w:rsidP="001C4315">
      <w:pPr>
        <w:spacing w:after="0"/>
        <w:rPr>
          <w:szCs w:val="22"/>
        </w:rPr>
      </w:pPr>
      <w:r w:rsidRPr="003446CB">
        <w:t xml:space="preserve"> </w:t>
      </w:r>
    </w:p>
    <w:p w14:paraId="5D527A90" w14:textId="68C83AB9" w:rsidR="00FA0D4E" w:rsidRPr="003446CB" w:rsidRDefault="0042174F" w:rsidP="00A912DF">
      <w:pPr>
        <w:spacing w:after="0"/>
        <w:ind w:left="360"/>
        <w:rPr>
          <w:szCs w:val="22"/>
        </w:rPr>
      </w:pPr>
      <w:r w:rsidRPr="003446CB">
        <w:rPr>
          <w:noProof/>
          <w:szCs w:val="22"/>
        </w:rPr>
        <mc:AlternateContent>
          <mc:Choice Requires="wps">
            <w:drawing>
              <wp:inline distT="0" distB="0" distL="0" distR="0" wp14:anchorId="3B8C8BC7" wp14:editId="4E7E0C69">
                <wp:extent cx="5715000" cy="3724275"/>
                <wp:effectExtent l="19050" t="19050" r="19050" b="28575"/>
                <wp:docPr id="111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724275"/>
                        </a:xfrm>
                        <a:prstGeom prst="rect">
                          <a:avLst/>
                        </a:prstGeom>
                        <a:solidFill>
                          <a:srgbClr val="EAF1DD"/>
                        </a:solidFill>
                        <a:ln w="28575">
                          <a:solidFill>
                            <a:srgbClr val="4F6228"/>
                          </a:solidFill>
                          <a:miter lim="800000"/>
                          <a:headEnd/>
                          <a:tailEnd/>
                        </a:ln>
                        <a:extLst/>
                      </wps:spPr>
                      <wps:txbx>
                        <w:txbxContent>
                          <w:p w14:paraId="68B8C3BB" w14:textId="77777777" w:rsidR="005277EE" w:rsidRPr="00BD4AFB" w:rsidRDefault="005277EE" w:rsidP="00B678D4">
                            <w:pPr>
                              <w:pStyle w:val="Default"/>
                              <w:shd w:val="clear" w:color="auto" w:fill="EAF1DD"/>
                              <w:tabs>
                                <w:tab w:val="num" w:pos="432"/>
                                <w:tab w:val="center" w:pos="4320"/>
                                <w:tab w:val="right" w:pos="8640"/>
                              </w:tabs>
                              <w:spacing w:line="240" w:lineRule="auto"/>
                              <w:jc w:val="left"/>
                              <w:rPr>
                                <w:rFonts w:ascii="Calibri" w:hAnsi="Calibri" w:cs="Arial"/>
                                <w:b/>
                                <w:lang w:val="en-GB"/>
                              </w:rPr>
                            </w:pPr>
                            <w:r>
                              <w:rPr>
                                <w:rFonts w:ascii="Calibri" w:hAnsi="Calibri" w:cs="Arial"/>
                                <w:b/>
                                <w:lang w:val="en-GB"/>
                              </w:rPr>
                              <w:t>2010 WHO guidance on infant feeding for HIV-positive mothers</w:t>
                            </w:r>
                          </w:p>
                          <w:p w14:paraId="1339CBAE" w14:textId="2D29DE2D" w:rsidR="005277EE" w:rsidRDefault="005277EE" w:rsidP="0011048F">
                            <w:pPr>
                              <w:numPr>
                                <w:ilvl w:val="0"/>
                                <w:numId w:val="88"/>
                              </w:numPr>
                              <w:autoSpaceDE/>
                              <w:autoSpaceDN/>
                              <w:adjustRightInd/>
                              <w:spacing w:before="120" w:after="0"/>
                              <w:ind w:left="720"/>
                            </w:pPr>
                            <w:r>
                              <w:t>HIV-positive mothers with babies who are HIV-negative or of unknown HIV status should breastfeed exclusively for the first 6 months, then introduce complementary foods and continue to breastfeed for the first 12 months of their babies' lives.</w:t>
                            </w:r>
                          </w:p>
                          <w:p w14:paraId="2B479785" w14:textId="69C5719C" w:rsidR="005277EE" w:rsidRPr="00D93362" w:rsidRDefault="005277EE" w:rsidP="0011048F">
                            <w:pPr>
                              <w:numPr>
                                <w:ilvl w:val="0"/>
                                <w:numId w:val="88"/>
                              </w:numPr>
                              <w:tabs>
                                <w:tab w:val="clear" w:pos="360"/>
                                <w:tab w:val="num" w:pos="720"/>
                              </w:tabs>
                              <w:autoSpaceDE/>
                              <w:autoSpaceDN/>
                              <w:adjustRightInd/>
                              <w:spacing w:after="0"/>
                              <w:ind w:left="720"/>
                            </w:pPr>
                            <w:r>
                              <w:rPr>
                                <w:szCs w:val="20"/>
                              </w:rPr>
                              <w:t>If</w:t>
                            </w:r>
                            <w:r w:rsidRPr="007F6F49">
                              <w:rPr>
                                <w:szCs w:val="20"/>
                              </w:rPr>
                              <w:t xml:space="preserve"> available, both mothers and </w:t>
                            </w:r>
                            <w:r>
                              <w:rPr>
                                <w:szCs w:val="20"/>
                              </w:rPr>
                              <w:t>babies</w:t>
                            </w:r>
                            <w:r w:rsidRPr="007F6F49">
                              <w:rPr>
                                <w:szCs w:val="20"/>
                              </w:rPr>
                              <w:t xml:space="preserve"> should take ARVs to reduce the risk of HIV transmission during breastfeeding</w:t>
                            </w:r>
                            <w:r>
                              <w:rPr>
                                <w:szCs w:val="20"/>
                              </w:rPr>
                              <w:t>.</w:t>
                            </w:r>
                          </w:p>
                          <w:p w14:paraId="748CA3D4" w14:textId="2B30F65B" w:rsidR="005277EE" w:rsidRDefault="005277EE" w:rsidP="0011048F">
                            <w:pPr>
                              <w:numPr>
                                <w:ilvl w:val="0"/>
                                <w:numId w:val="88"/>
                              </w:numPr>
                              <w:autoSpaceDE/>
                              <w:autoSpaceDN/>
                              <w:adjustRightInd/>
                              <w:spacing w:after="0"/>
                              <w:ind w:left="720"/>
                            </w:pPr>
                            <w:r>
                              <w:t>Breastfeeding should stop only when a nutritionally adequate and safe diet without breast milk can be provided.</w:t>
                            </w:r>
                          </w:p>
                          <w:p w14:paraId="5275E60A" w14:textId="0FD90442" w:rsidR="005277EE" w:rsidRDefault="005277EE" w:rsidP="0011048F">
                            <w:pPr>
                              <w:pStyle w:val="Default"/>
                              <w:numPr>
                                <w:ilvl w:val="0"/>
                                <w:numId w:val="88"/>
                              </w:numPr>
                              <w:shd w:val="clear" w:color="auto" w:fill="EAF1DD"/>
                              <w:tabs>
                                <w:tab w:val="center" w:pos="4320"/>
                                <w:tab w:val="right" w:pos="8640"/>
                              </w:tabs>
                              <w:spacing w:line="240" w:lineRule="auto"/>
                              <w:ind w:left="720"/>
                              <w:jc w:val="left"/>
                              <w:rPr>
                                <w:rFonts w:ascii="Calibri" w:hAnsi="Calibri" w:cs="Arial"/>
                                <w:color w:val="auto"/>
                              </w:rPr>
                            </w:pPr>
                            <w:r w:rsidRPr="00D36BAD">
                              <w:rPr>
                                <w:rFonts w:ascii="Calibri" w:hAnsi="Calibri" w:cs="Arial"/>
                                <w:color w:val="auto"/>
                              </w:rPr>
                              <w:t xml:space="preserve">Breastfeeding should stop gradually, </w:t>
                            </w:r>
                            <w:r>
                              <w:rPr>
                                <w:rFonts w:ascii="Calibri" w:hAnsi="Calibri" w:cs="Arial"/>
                                <w:color w:val="auto"/>
                              </w:rPr>
                              <w:t xml:space="preserve">over the course of </w:t>
                            </w:r>
                            <w:r w:rsidRPr="00D36BAD">
                              <w:rPr>
                                <w:rFonts w:ascii="Calibri" w:hAnsi="Calibri" w:cs="Arial"/>
                                <w:color w:val="auto"/>
                              </w:rPr>
                              <w:t xml:space="preserve">1 month. </w:t>
                            </w:r>
                          </w:p>
                          <w:p w14:paraId="1006E860" w14:textId="39BA3AFE" w:rsidR="005277EE" w:rsidRDefault="005277EE" w:rsidP="0011048F">
                            <w:pPr>
                              <w:pStyle w:val="Default"/>
                              <w:numPr>
                                <w:ilvl w:val="0"/>
                                <w:numId w:val="88"/>
                              </w:numPr>
                              <w:shd w:val="clear" w:color="auto" w:fill="EAF1DD"/>
                              <w:tabs>
                                <w:tab w:val="center" w:pos="4320"/>
                                <w:tab w:val="right" w:pos="8640"/>
                              </w:tabs>
                              <w:spacing w:line="240" w:lineRule="auto"/>
                              <w:ind w:left="720"/>
                              <w:jc w:val="left"/>
                              <w:rPr>
                                <w:rFonts w:ascii="Calibri" w:hAnsi="Calibri" w:cs="Arial"/>
                                <w:color w:val="auto"/>
                              </w:rPr>
                            </w:pPr>
                            <w:r>
                              <w:rPr>
                                <w:rFonts w:ascii="Calibri" w:hAnsi="Calibri" w:cs="Arial"/>
                                <w:color w:val="auto"/>
                              </w:rPr>
                              <w:t xml:space="preserve">HIV-positive mothers should </w:t>
                            </w:r>
                            <w:r w:rsidRPr="00B678D4">
                              <w:rPr>
                                <w:rFonts w:ascii="Calibri" w:hAnsi="Calibri" w:cs="Arial"/>
                                <w:b/>
                                <w:color w:val="auto"/>
                              </w:rPr>
                              <w:t>only</w:t>
                            </w:r>
                            <w:r>
                              <w:rPr>
                                <w:rFonts w:ascii="Calibri" w:hAnsi="Calibri" w:cs="Arial"/>
                                <w:color w:val="auto"/>
                              </w:rPr>
                              <w:t xml:space="preserve"> replacement feed if:</w:t>
                            </w:r>
                          </w:p>
                          <w:p w14:paraId="740D5D13" w14:textId="7E1C832E" w:rsidR="005277EE" w:rsidRDefault="005277EE" w:rsidP="0011048F">
                            <w:pPr>
                              <w:numPr>
                                <w:ilvl w:val="0"/>
                                <w:numId w:val="135"/>
                              </w:numPr>
                              <w:autoSpaceDE/>
                              <w:autoSpaceDN/>
                              <w:adjustRightInd/>
                              <w:spacing w:before="120" w:after="0"/>
                            </w:pPr>
                            <w:r>
                              <w:t>They have assured safe water and sanitation.</w:t>
                            </w:r>
                          </w:p>
                          <w:p w14:paraId="3FB89691" w14:textId="15DC0F72" w:rsidR="005277EE" w:rsidRDefault="005277EE" w:rsidP="0011048F">
                            <w:pPr>
                              <w:numPr>
                                <w:ilvl w:val="0"/>
                                <w:numId w:val="135"/>
                              </w:numPr>
                              <w:autoSpaceDE/>
                              <w:autoSpaceDN/>
                              <w:adjustRightInd/>
                              <w:spacing w:after="0"/>
                            </w:pPr>
                            <w:r>
                              <w:t>They can provide enough formula to support their babies’ growth and development.</w:t>
                            </w:r>
                          </w:p>
                          <w:p w14:paraId="27750B79" w14:textId="7D11F13D" w:rsidR="005277EE" w:rsidRDefault="005277EE" w:rsidP="0011048F">
                            <w:pPr>
                              <w:numPr>
                                <w:ilvl w:val="0"/>
                                <w:numId w:val="135"/>
                              </w:numPr>
                              <w:autoSpaceDE/>
                              <w:autoSpaceDN/>
                              <w:adjustRightInd/>
                              <w:spacing w:after="0"/>
                            </w:pPr>
                            <w:r>
                              <w:t>They can prepare formula cleanly and often enough that it is safe.</w:t>
                            </w:r>
                          </w:p>
                          <w:p w14:paraId="5045EFC8" w14:textId="3A92D899" w:rsidR="005277EE" w:rsidRDefault="005277EE" w:rsidP="0011048F">
                            <w:pPr>
                              <w:numPr>
                                <w:ilvl w:val="0"/>
                                <w:numId w:val="135"/>
                              </w:numPr>
                              <w:autoSpaceDE/>
                              <w:autoSpaceDN/>
                              <w:adjustRightInd/>
                              <w:spacing w:after="0"/>
                            </w:pPr>
                            <w:r>
                              <w:t xml:space="preserve">They can feed their infants formula </w:t>
                            </w:r>
                            <w:r w:rsidRPr="001C4315">
                              <w:rPr>
                                <w:i/>
                              </w:rPr>
                              <w:t>exclusively</w:t>
                            </w:r>
                            <w:r>
                              <w:t xml:space="preserve"> for the first 6 months.</w:t>
                            </w:r>
                          </w:p>
                          <w:p w14:paraId="260CA8CB" w14:textId="3A3D3E7D" w:rsidR="005277EE" w:rsidRDefault="005277EE" w:rsidP="0011048F">
                            <w:pPr>
                              <w:numPr>
                                <w:ilvl w:val="0"/>
                                <w:numId w:val="135"/>
                              </w:numPr>
                              <w:autoSpaceDE/>
                              <w:autoSpaceDN/>
                              <w:adjustRightInd/>
                              <w:spacing w:after="0"/>
                            </w:pPr>
                            <w:r>
                              <w:t>Their families support this practice.</w:t>
                            </w:r>
                          </w:p>
                          <w:p w14:paraId="4EB4451E" w14:textId="2C8206E6" w:rsidR="005277EE" w:rsidRPr="00D93362" w:rsidRDefault="005277EE" w:rsidP="0011048F">
                            <w:pPr>
                              <w:numPr>
                                <w:ilvl w:val="0"/>
                                <w:numId w:val="135"/>
                              </w:numPr>
                              <w:autoSpaceDE/>
                              <w:autoSpaceDN/>
                              <w:adjustRightInd/>
                              <w:spacing w:after="0"/>
                            </w:pPr>
                            <w:r>
                              <w:t>They have access to comprehensive child health services.</w:t>
                            </w:r>
                          </w:p>
                          <w:p w14:paraId="74CC73C6" w14:textId="5CA2294E" w:rsidR="005277EE" w:rsidRPr="00F91BD6" w:rsidRDefault="005277EE" w:rsidP="001C4315">
                            <w:pPr>
                              <w:pStyle w:val="Default"/>
                              <w:shd w:val="clear" w:color="auto" w:fill="EAF1DD"/>
                              <w:tabs>
                                <w:tab w:val="center" w:pos="4320"/>
                                <w:tab w:val="right" w:pos="8640"/>
                              </w:tabs>
                              <w:spacing w:line="240" w:lineRule="auto"/>
                              <w:ind w:left="720"/>
                              <w:jc w:val="left"/>
                            </w:pPr>
                          </w:p>
                          <w:p w14:paraId="62827800" w14:textId="5417795D" w:rsidR="005277EE" w:rsidRPr="00BD4AFB" w:rsidRDefault="005277EE" w:rsidP="001C4315">
                            <w:pPr>
                              <w:pStyle w:val="Default"/>
                              <w:shd w:val="clear" w:color="auto" w:fill="EAF1DD"/>
                              <w:tabs>
                                <w:tab w:val="num" w:pos="432"/>
                                <w:tab w:val="center" w:pos="4320"/>
                                <w:tab w:val="right" w:pos="8640"/>
                              </w:tabs>
                              <w:spacing w:line="240" w:lineRule="auto"/>
                              <w:ind w:left="720"/>
                              <w:jc w:val="left"/>
                              <w:rPr>
                                <w:lang w:val="en-GB"/>
                              </w:rPr>
                            </w:pPr>
                          </w:p>
                          <w:p w14:paraId="4242889E" w14:textId="77777777" w:rsidR="005277EE" w:rsidRPr="00BD4AFB" w:rsidRDefault="005277EE" w:rsidP="001C4315">
                            <w:pPr>
                              <w:shd w:val="clear" w:color="auto" w:fill="EAF1DD"/>
                              <w:ind w:left="720"/>
                            </w:pPr>
                          </w:p>
                        </w:txbxContent>
                      </wps:txbx>
                      <wps:bodyPr rot="0" vert="horz" wrap="square" lIns="91440" tIns="45720" rIns="91440" bIns="45720" anchor="t" anchorCtr="0" upright="1">
                        <a:noAutofit/>
                      </wps:bodyPr>
                    </wps:wsp>
                  </a:graphicData>
                </a:graphic>
              </wp:inline>
            </w:drawing>
          </mc:Choice>
          <mc:Fallback>
            <w:pict>
              <v:shape w14:anchorId="3B8C8BC7" id="Text Box 927" o:spid="_x0000_s1186" type="#_x0000_t202" style="width:450pt;height:29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" fillcolor="#eaf1dd" strokecolor="#4f6228" strokeweight="2.25pt">
                <v:textbox>
                  <w:txbxContent>
                    <w:p w14:paraId="68B8C3BB" w14:textId="77777777" w:rsidR="005277EE" w:rsidRPr="00BD4AFB" w:rsidRDefault="005277EE" w:rsidP="00B678D4">
                      <w:pPr>
                        <w:pStyle w:val="Default"/>
                        <w:shd w:val="clear" w:color="auto" w:fill="EAF1DD"/>
                        <w:tabs>
                          <w:tab w:val="num" w:pos="432"/>
                          <w:tab w:val="center" w:pos="4320"/>
                          <w:tab w:val="right" w:pos="8640"/>
                        </w:tabs>
                        <w:spacing w:line="240" w:lineRule="auto"/>
                        <w:jc w:val="left"/>
                        <w:rPr>
                          <w:rFonts w:ascii="Calibri" w:hAnsi="Calibri" w:cs="Arial"/>
                          <w:b/>
                          <w:lang w:val="en-GB"/>
                        </w:rPr>
                      </w:pPr>
                      <w:r>
                        <w:rPr>
                          <w:rFonts w:ascii="Calibri" w:hAnsi="Calibri" w:cs="Arial"/>
                          <w:b/>
                          <w:lang w:val="en-GB"/>
                        </w:rPr>
                        <w:t>2010 WHO guidance on infant feeding for HIV-positive mothers</w:t>
                      </w:r>
                    </w:p>
                    <w:p w14:paraId="1339CBAE" w14:textId="2D29DE2D" w:rsidR="005277EE" w:rsidRDefault="005277EE" w:rsidP="0011048F">
                      <w:pPr>
                        <w:numPr>
                          <w:ilvl w:val="0"/>
                          <w:numId w:val="88"/>
                        </w:numPr>
                        <w:autoSpaceDE/>
                        <w:autoSpaceDN/>
                        <w:adjustRightInd/>
                        <w:spacing w:before="120" w:after="0"/>
                        <w:ind w:left="720"/>
                      </w:pPr>
                      <w:r>
                        <w:t>HIV-positive mothers with babies who are HIV-negative or of unknown HIV status should breastfeed exclusively for the first 6 months, then introduce complementary foods and continue to breastfeed for the first 12 months of their babies' lives.</w:t>
                      </w:r>
                    </w:p>
                    <w:p w14:paraId="2B479785" w14:textId="69C5719C" w:rsidR="005277EE" w:rsidRPr="00D93362" w:rsidRDefault="005277EE" w:rsidP="0011048F">
                      <w:pPr>
                        <w:numPr>
                          <w:ilvl w:val="0"/>
                          <w:numId w:val="88"/>
                        </w:numPr>
                        <w:tabs>
                          <w:tab w:val="clear" w:pos="360"/>
                          <w:tab w:val="num" w:pos="720"/>
                        </w:tabs>
                        <w:autoSpaceDE/>
                        <w:autoSpaceDN/>
                        <w:adjustRightInd/>
                        <w:spacing w:after="0"/>
                        <w:ind w:left="720"/>
                      </w:pPr>
                      <w:r>
                        <w:rPr>
                          <w:szCs w:val="20"/>
                        </w:rPr>
                        <w:t>If</w:t>
                      </w:r>
                      <w:r w:rsidRPr="007F6F49">
                        <w:rPr>
                          <w:szCs w:val="20"/>
                        </w:rPr>
                        <w:t xml:space="preserve"> available, both mothers and </w:t>
                      </w:r>
                      <w:r>
                        <w:rPr>
                          <w:szCs w:val="20"/>
                        </w:rPr>
                        <w:t>babies</w:t>
                      </w:r>
                      <w:r w:rsidRPr="007F6F49">
                        <w:rPr>
                          <w:szCs w:val="20"/>
                        </w:rPr>
                        <w:t xml:space="preserve"> should take ARVs to reduce the risk of HIV transmission during breastfeeding</w:t>
                      </w:r>
                      <w:r>
                        <w:rPr>
                          <w:szCs w:val="20"/>
                        </w:rPr>
                        <w:t>.</w:t>
                      </w:r>
                    </w:p>
                    <w:p w14:paraId="748CA3D4" w14:textId="2B30F65B" w:rsidR="005277EE" w:rsidRDefault="005277EE" w:rsidP="0011048F">
                      <w:pPr>
                        <w:numPr>
                          <w:ilvl w:val="0"/>
                          <w:numId w:val="88"/>
                        </w:numPr>
                        <w:autoSpaceDE/>
                        <w:autoSpaceDN/>
                        <w:adjustRightInd/>
                        <w:spacing w:after="0"/>
                        <w:ind w:left="720"/>
                      </w:pPr>
                      <w:r>
                        <w:t>Breastfeeding should stop only when a nutritionally adequate and safe diet without breast milk can be provided.</w:t>
                      </w:r>
                    </w:p>
                    <w:p w14:paraId="5275E60A" w14:textId="0FD90442" w:rsidR="005277EE" w:rsidRDefault="005277EE" w:rsidP="0011048F">
                      <w:pPr>
                        <w:pStyle w:val="Default"/>
                        <w:numPr>
                          <w:ilvl w:val="0"/>
                          <w:numId w:val="88"/>
                        </w:numPr>
                        <w:shd w:val="clear" w:color="auto" w:fill="EAF1DD"/>
                        <w:tabs>
                          <w:tab w:val="center" w:pos="4320"/>
                          <w:tab w:val="right" w:pos="8640"/>
                        </w:tabs>
                        <w:spacing w:line="240" w:lineRule="auto"/>
                        <w:ind w:left="720"/>
                        <w:jc w:val="left"/>
                        <w:rPr>
                          <w:rFonts w:ascii="Calibri" w:hAnsi="Calibri" w:cs="Arial"/>
                          <w:color w:val="auto"/>
                        </w:rPr>
                      </w:pPr>
                      <w:r w:rsidRPr="00D36BAD">
                        <w:rPr>
                          <w:rFonts w:ascii="Calibri" w:hAnsi="Calibri" w:cs="Arial"/>
                          <w:color w:val="auto"/>
                        </w:rPr>
                        <w:t xml:space="preserve">Breastfeeding should stop gradually, </w:t>
                      </w:r>
                      <w:r>
                        <w:rPr>
                          <w:rFonts w:ascii="Calibri" w:hAnsi="Calibri" w:cs="Arial"/>
                          <w:color w:val="auto"/>
                        </w:rPr>
                        <w:t xml:space="preserve">over the course of </w:t>
                      </w:r>
                      <w:r w:rsidRPr="00D36BAD">
                        <w:rPr>
                          <w:rFonts w:ascii="Calibri" w:hAnsi="Calibri" w:cs="Arial"/>
                          <w:color w:val="auto"/>
                        </w:rPr>
                        <w:t xml:space="preserve">1 month. </w:t>
                      </w:r>
                    </w:p>
                    <w:p w14:paraId="1006E860" w14:textId="39BA3AFE" w:rsidR="005277EE" w:rsidRDefault="005277EE" w:rsidP="0011048F">
                      <w:pPr>
                        <w:pStyle w:val="Default"/>
                        <w:numPr>
                          <w:ilvl w:val="0"/>
                          <w:numId w:val="88"/>
                        </w:numPr>
                        <w:shd w:val="clear" w:color="auto" w:fill="EAF1DD"/>
                        <w:tabs>
                          <w:tab w:val="center" w:pos="4320"/>
                          <w:tab w:val="right" w:pos="8640"/>
                        </w:tabs>
                        <w:spacing w:line="240" w:lineRule="auto"/>
                        <w:ind w:left="720"/>
                        <w:jc w:val="left"/>
                        <w:rPr>
                          <w:rFonts w:ascii="Calibri" w:hAnsi="Calibri" w:cs="Arial"/>
                          <w:color w:val="auto"/>
                        </w:rPr>
                      </w:pPr>
                      <w:r>
                        <w:rPr>
                          <w:rFonts w:ascii="Calibri" w:hAnsi="Calibri" w:cs="Arial"/>
                          <w:color w:val="auto"/>
                        </w:rPr>
                        <w:t xml:space="preserve">HIV-positive mothers should </w:t>
                      </w:r>
                      <w:r w:rsidRPr="00B678D4">
                        <w:rPr>
                          <w:rFonts w:ascii="Calibri" w:hAnsi="Calibri" w:cs="Arial"/>
                          <w:b/>
                          <w:color w:val="auto"/>
                        </w:rPr>
                        <w:t>only</w:t>
                      </w:r>
                      <w:r>
                        <w:rPr>
                          <w:rFonts w:ascii="Calibri" w:hAnsi="Calibri" w:cs="Arial"/>
                          <w:color w:val="auto"/>
                        </w:rPr>
                        <w:t xml:space="preserve"> replacement feed if:</w:t>
                      </w:r>
                    </w:p>
                    <w:p w14:paraId="740D5D13" w14:textId="7E1C832E" w:rsidR="005277EE" w:rsidRDefault="005277EE" w:rsidP="0011048F">
                      <w:pPr>
                        <w:numPr>
                          <w:ilvl w:val="0"/>
                          <w:numId w:val="135"/>
                        </w:numPr>
                        <w:autoSpaceDE/>
                        <w:autoSpaceDN/>
                        <w:adjustRightInd/>
                        <w:spacing w:before="120" w:after="0"/>
                      </w:pPr>
                      <w:r>
                        <w:t>They have assured safe water and sanitation.</w:t>
                      </w:r>
                    </w:p>
                    <w:p w14:paraId="3FB89691" w14:textId="15DC0F72" w:rsidR="005277EE" w:rsidRDefault="005277EE" w:rsidP="0011048F">
                      <w:pPr>
                        <w:numPr>
                          <w:ilvl w:val="0"/>
                          <w:numId w:val="135"/>
                        </w:numPr>
                        <w:autoSpaceDE/>
                        <w:autoSpaceDN/>
                        <w:adjustRightInd/>
                        <w:spacing w:after="0"/>
                      </w:pPr>
                      <w:r>
                        <w:t>They can provide enough formula to support their babies’ growth and development.</w:t>
                      </w:r>
                    </w:p>
                    <w:p w14:paraId="27750B79" w14:textId="7D11F13D" w:rsidR="005277EE" w:rsidRDefault="005277EE" w:rsidP="0011048F">
                      <w:pPr>
                        <w:numPr>
                          <w:ilvl w:val="0"/>
                          <w:numId w:val="135"/>
                        </w:numPr>
                        <w:autoSpaceDE/>
                        <w:autoSpaceDN/>
                        <w:adjustRightInd/>
                        <w:spacing w:after="0"/>
                      </w:pPr>
                      <w:r>
                        <w:t>They can prepare formula cleanly and often enough that it is safe.</w:t>
                      </w:r>
                    </w:p>
                    <w:p w14:paraId="5045EFC8" w14:textId="3A92D899" w:rsidR="005277EE" w:rsidRDefault="005277EE" w:rsidP="0011048F">
                      <w:pPr>
                        <w:numPr>
                          <w:ilvl w:val="0"/>
                          <w:numId w:val="135"/>
                        </w:numPr>
                        <w:autoSpaceDE/>
                        <w:autoSpaceDN/>
                        <w:adjustRightInd/>
                        <w:spacing w:after="0"/>
                      </w:pPr>
                      <w:r>
                        <w:t xml:space="preserve">They can feed their infants formula </w:t>
                      </w:r>
                      <w:r w:rsidRPr="001C4315">
                        <w:rPr>
                          <w:i/>
                        </w:rPr>
                        <w:t>exclusively</w:t>
                      </w:r>
                      <w:r>
                        <w:t xml:space="preserve"> for the first 6 months.</w:t>
                      </w:r>
                    </w:p>
                    <w:p w14:paraId="260CA8CB" w14:textId="3A3D3E7D" w:rsidR="005277EE" w:rsidRDefault="005277EE" w:rsidP="0011048F">
                      <w:pPr>
                        <w:numPr>
                          <w:ilvl w:val="0"/>
                          <w:numId w:val="135"/>
                        </w:numPr>
                        <w:autoSpaceDE/>
                        <w:autoSpaceDN/>
                        <w:adjustRightInd/>
                        <w:spacing w:after="0"/>
                      </w:pPr>
                      <w:r>
                        <w:t>Their families support this practice.</w:t>
                      </w:r>
                    </w:p>
                    <w:p w14:paraId="4EB4451E" w14:textId="2C8206E6" w:rsidR="005277EE" w:rsidRPr="00D93362" w:rsidRDefault="005277EE" w:rsidP="0011048F">
                      <w:pPr>
                        <w:numPr>
                          <w:ilvl w:val="0"/>
                          <w:numId w:val="135"/>
                        </w:numPr>
                        <w:autoSpaceDE/>
                        <w:autoSpaceDN/>
                        <w:adjustRightInd/>
                        <w:spacing w:after="0"/>
                      </w:pPr>
                      <w:r>
                        <w:t>They have access to comprehensive child health services.</w:t>
                      </w:r>
                    </w:p>
                    <w:p w14:paraId="74CC73C6" w14:textId="5CA2294E" w:rsidR="005277EE" w:rsidRPr="00F91BD6" w:rsidRDefault="005277EE" w:rsidP="001C4315">
                      <w:pPr>
                        <w:pStyle w:val="Default"/>
                        <w:shd w:val="clear" w:color="auto" w:fill="EAF1DD"/>
                        <w:tabs>
                          <w:tab w:val="center" w:pos="4320"/>
                          <w:tab w:val="right" w:pos="8640"/>
                        </w:tabs>
                        <w:spacing w:line="240" w:lineRule="auto"/>
                        <w:ind w:left="720"/>
                        <w:jc w:val="left"/>
                      </w:pPr>
                    </w:p>
                    <w:p w14:paraId="62827800" w14:textId="5417795D" w:rsidR="005277EE" w:rsidRPr="00BD4AFB" w:rsidRDefault="005277EE" w:rsidP="001C4315">
                      <w:pPr>
                        <w:pStyle w:val="Default"/>
                        <w:shd w:val="clear" w:color="auto" w:fill="EAF1DD"/>
                        <w:tabs>
                          <w:tab w:val="num" w:pos="432"/>
                          <w:tab w:val="center" w:pos="4320"/>
                          <w:tab w:val="right" w:pos="8640"/>
                        </w:tabs>
                        <w:spacing w:line="240" w:lineRule="auto"/>
                        <w:ind w:left="720"/>
                        <w:jc w:val="left"/>
                        <w:rPr>
                          <w:lang w:val="en-GB"/>
                        </w:rPr>
                      </w:pPr>
                    </w:p>
                    <w:p w14:paraId="4242889E" w14:textId="77777777" w:rsidR="005277EE" w:rsidRPr="00BD4AFB" w:rsidRDefault="005277EE" w:rsidP="001C4315">
                      <w:pPr>
                        <w:shd w:val="clear" w:color="auto" w:fill="EAF1DD"/>
                        <w:ind w:left="720"/>
                      </w:pPr>
                    </w:p>
                  </w:txbxContent>
                </v:textbox>
                <w10:anchorlock/>
              </v:shape>
            </w:pict>
          </mc:Fallback>
        </mc:AlternateContent>
      </w:r>
    </w:p>
    <w:p w14:paraId="4034D2E2" w14:textId="77777777" w:rsidR="001F6443" w:rsidRPr="003446CB" w:rsidRDefault="001F6443" w:rsidP="001F6443">
      <w:pPr>
        <w:spacing w:after="0"/>
        <w:ind w:left="360"/>
        <w:rPr>
          <w:szCs w:val="22"/>
        </w:rPr>
      </w:pPr>
    </w:p>
    <w:p w14:paraId="74C03A8F" w14:textId="2EFD42A3" w:rsidR="00795365" w:rsidRPr="001D4DA9" w:rsidRDefault="00795365" w:rsidP="0011048F">
      <w:pPr>
        <w:numPr>
          <w:ilvl w:val="0"/>
          <w:numId w:val="125"/>
        </w:numPr>
        <w:tabs>
          <w:tab w:val="num" w:pos="360"/>
        </w:tabs>
        <w:spacing w:after="0"/>
        <w:ind w:left="360"/>
        <w:rPr>
          <w:szCs w:val="22"/>
        </w:rPr>
      </w:pPr>
      <w:r w:rsidRPr="003446CB">
        <w:rPr>
          <w:szCs w:val="22"/>
        </w:rPr>
        <w:t xml:space="preserve">Refer participants to </w:t>
      </w:r>
      <w:r w:rsidRPr="003446CB">
        <w:rPr>
          <w:b/>
          <w:shd w:val="clear" w:color="auto" w:fill="EAF1DD"/>
        </w:rPr>
        <w:t xml:space="preserve">Handout </w:t>
      </w:r>
      <w:r w:rsidR="001C0EE6" w:rsidRPr="003446CB">
        <w:rPr>
          <w:b/>
          <w:shd w:val="clear" w:color="auto" w:fill="EAF1DD"/>
        </w:rPr>
        <w:t>6</w:t>
      </w:r>
      <w:r w:rsidRPr="003446CB">
        <w:rPr>
          <w:b/>
          <w:shd w:val="clear" w:color="auto" w:fill="EAF1DD"/>
        </w:rPr>
        <w:t xml:space="preserve">.3. </w:t>
      </w:r>
      <w:r w:rsidRPr="000F5EF4">
        <w:rPr>
          <w:b/>
          <w:shd w:val="clear" w:color="auto" w:fill="EAF1DD"/>
        </w:rPr>
        <w:t>Breastfeeding</w:t>
      </w:r>
      <w:r w:rsidRPr="00781C5E">
        <w:rPr>
          <w:szCs w:val="22"/>
        </w:rPr>
        <w:t xml:space="preserve"> </w:t>
      </w:r>
      <w:r w:rsidR="000741D2" w:rsidRPr="00781C5E">
        <w:rPr>
          <w:szCs w:val="22"/>
        </w:rPr>
        <w:t xml:space="preserve">and </w:t>
      </w:r>
      <w:r w:rsidR="000741D2">
        <w:rPr>
          <w:b/>
          <w:shd w:val="clear" w:color="auto" w:fill="EAF1DD"/>
        </w:rPr>
        <w:t xml:space="preserve">Handout 6.4. Counseling on Infant Feeding for HIV-Positive Mothers </w:t>
      </w:r>
      <w:r w:rsidRPr="003446CB">
        <w:t xml:space="preserve">in the </w:t>
      </w:r>
      <w:r w:rsidRPr="003446CB">
        <w:rPr>
          <w:b/>
          <w:color w:val="4F6228"/>
        </w:rPr>
        <w:t>Participant Handouts</w:t>
      </w:r>
      <w:r w:rsidRPr="003446CB">
        <w:t>.</w:t>
      </w:r>
    </w:p>
    <w:p w14:paraId="24092CCA" w14:textId="77777777" w:rsidR="001D4DA9" w:rsidRPr="003446CB" w:rsidRDefault="001D4DA9" w:rsidP="00781C5E">
      <w:pPr>
        <w:spacing w:after="0"/>
        <w:ind w:left="360"/>
        <w:rPr>
          <w:szCs w:val="22"/>
        </w:rPr>
      </w:pPr>
    </w:p>
    <w:p w14:paraId="01F89F2A" w14:textId="6B608F16" w:rsidR="001C0956" w:rsidRPr="003446CB" w:rsidRDefault="001C0956" w:rsidP="0011048F">
      <w:pPr>
        <w:numPr>
          <w:ilvl w:val="0"/>
          <w:numId w:val="125"/>
        </w:numPr>
        <w:tabs>
          <w:tab w:val="num" w:pos="360"/>
        </w:tabs>
        <w:spacing w:after="0"/>
        <w:ind w:left="360"/>
        <w:rPr>
          <w:szCs w:val="22"/>
        </w:rPr>
      </w:pPr>
      <w:r w:rsidRPr="003446CB">
        <w:rPr>
          <w:szCs w:val="22"/>
        </w:rPr>
        <w:t xml:space="preserve">Ask </w:t>
      </w:r>
      <w:r w:rsidR="0041591C" w:rsidRPr="003446CB">
        <w:rPr>
          <w:szCs w:val="22"/>
        </w:rPr>
        <w:t>a</w:t>
      </w:r>
      <w:r w:rsidRPr="003446CB">
        <w:rPr>
          <w:szCs w:val="22"/>
        </w:rPr>
        <w:t xml:space="preserve"> volunteer to read aloud the benefits of exclusive breastfeeding </w:t>
      </w:r>
      <w:r w:rsidR="00795365" w:rsidRPr="003446CB">
        <w:rPr>
          <w:szCs w:val="22"/>
        </w:rPr>
        <w:t xml:space="preserve">in the table on the second page </w:t>
      </w:r>
      <w:r w:rsidRPr="003446CB">
        <w:rPr>
          <w:szCs w:val="22"/>
        </w:rPr>
        <w:t>and another volunteer to read aloud the risks.</w:t>
      </w:r>
    </w:p>
    <w:p w14:paraId="39FEC70E" w14:textId="77777777" w:rsidR="001C0956" w:rsidRPr="003446CB" w:rsidRDefault="001C0956" w:rsidP="00C71434">
      <w:pPr>
        <w:pStyle w:val="ColorfulList-Accent15"/>
        <w:spacing w:after="0"/>
        <w:rPr>
          <w:szCs w:val="22"/>
        </w:rPr>
      </w:pPr>
    </w:p>
    <w:p w14:paraId="7E2731C9" w14:textId="77777777" w:rsidR="001C0956" w:rsidRPr="003446CB" w:rsidRDefault="001C0956" w:rsidP="0011048F">
      <w:pPr>
        <w:numPr>
          <w:ilvl w:val="0"/>
          <w:numId w:val="125"/>
        </w:numPr>
        <w:tabs>
          <w:tab w:val="num" w:pos="360"/>
        </w:tabs>
        <w:spacing w:after="0"/>
        <w:ind w:left="360"/>
        <w:rPr>
          <w:szCs w:val="22"/>
        </w:rPr>
      </w:pPr>
      <w:r w:rsidRPr="003446CB">
        <w:rPr>
          <w:szCs w:val="22"/>
        </w:rPr>
        <w:t>Explain that</w:t>
      </w:r>
      <w:r w:rsidR="0041591C" w:rsidRPr="003446CB">
        <w:rPr>
          <w:szCs w:val="22"/>
        </w:rPr>
        <w:t xml:space="preserve"> </w:t>
      </w:r>
      <w:r w:rsidRPr="003446CB">
        <w:rPr>
          <w:szCs w:val="22"/>
        </w:rPr>
        <w:t xml:space="preserve">replacement feeding </w:t>
      </w:r>
      <w:r w:rsidR="00B678D4" w:rsidRPr="003446CB">
        <w:rPr>
          <w:szCs w:val="22"/>
        </w:rPr>
        <w:t xml:space="preserve">should be discussed </w:t>
      </w:r>
      <w:r w:rsidRPr="003446CB">
        <w:rPr>
          <w:szCs w:val="22"/>
        </w:rPr>
        <w:t xml:space="preserve">with HIV-positive mothers in private so that women who do not know their HIV </w:t>
      </w:r>
      <w:r w:rsidR="0041591C" w:rsidRPr="003446CB">
        <w:rPr>
          <w:szCs w:val="22"/>
        </w:rPr>
        <w:t>status do</w:t>
      </w:r>
      <w:r w:rsidR="00B678D4" w:rsidRPr="003446CB">
        <w:rPr>
          <w:szCs w:val="22"/>
        </w:rPr>
        <w:t>n’t</w:t>
      </w:r>
      <w:r w:rsidR="0041591C" w:rsidRPr="003446CB">
        <w:rPr>
          <w:szCs w:val="22"/>
        </w:rPr>
        <w:t xml:space="preserve"> think that all breastfed </w:t>
      </w:r>
      <w:r w:rsidR="00B678D4" w:rsidRPr="003446CB">
        <w:rPr>
          <w:szCs w:val="22"/>
        </w:rPr>
        <w:t>babies</w:t>
      </w:r>
      <w:r w:rsidR="0041591C" w:rsidRPr="003446CB">
        <w:rPr>
          <w:szCs w:val="22"/>
        </w:rPr>
        <w:t xml:space="preserve"> will get HIV.</w:t>
      </w:r>
    </w:p>
    <w:p w14:paraId="40ADEAB9" w14:textId="77777777" w:rsidR="00BB25EC" w:rsidRPr="003446CB" w:rsidRDefault="00BB25EC" w:rsidP="00BB25EC">
      <w:pPr>
        <w:spacing w:after="0"/>
        <w:ind w:left="360"/>
        <w:rPr>
          <w:szCs w:val="22"/>
        </w:rPr>
      </w:pPr>
    </w:p>
    <w:p w14:paraId="6B129B0A" w14:textId="124607CB" w:rsidR="0041591C" w:rsidRPr="003446CB" w:rsidRDefault="0041591C" w:rsidP="0011048F">
      <w:pPr>
        <w:numPr>
          <w:ilvl w:val="0"/>
          <w:numId w:val="125"/>
        </w:numPr>
        <w:tabs>
          <w:tab w:val="num" w:pos="360"/>
        </w:tabs>
        <w:spacing w:after="0"/>
        <w:ind w:left="360"/>
        <w:rPr>
          <w:szCs w:val="22"/>
        </w:rPr>
      </w:pPr>
      <w:r w:rsidRPr="003446CB">
        <w:rPr>
          <w:szCs w:val="22"/>
        </w:rPr>
        <w:t xml:space="preserve">Explain that either breastfeeding or replacement feeding should be </w:t>
      </w:r>
      <w:r w:rsidRPr="003446CB">
        <w:rPr>
          <w:b/>
          <w:szCs w:val="22"/>
        </w:rPr>
        <w:t>exclusive</w:t>
      </w:r>
      <w:r w:rsidR="00B678D4" w:rsidRPr="003446CB">
        <w:rPr>
          <w:szCs w:val="22"/>
        </w:rPr>
        <w:t>. Mixing</w:t>
      </w:r>
      <w:r w:rsidRPr="003446CB">
        <w:rPr>
          <w:szCs w:val="22"/>
        </w:rPr>
        <w:t xml:space="preserve"> breast milk and </w:t>
      </w:r>
      <w:r w:rsidR="00970DDC" w:rsidRPr="003446CB">
        <w:rPr>
          <w:szCs w:val="22"/>
        </w:rPr>
        <w:t xml:space="preserve">infant </w:t>
      </w:r>
      <w:r w:rsidRPr="003446CB">
        <w:rPr>
          <w:szCs w:val="22"/>
        </w:rPr>
        <w:t xml:space="preserve">formula increases the risk of HIV transmission through breast milk because </w:t>
      </w:r>
      <w:r w:rsidRPr="003446CB">
        <w:t>other liquids and foods can damage the gut wall and allow the virus to pass through more easily.</w:t>
      </w:r>
    </w:p>
    <w:p w14:paraId="43D2B4AF" w14:textId="77777777" w:rsidR="001C0956" w:rsidRPr="003446CB" w:rsidRDefault="001C0956" w:rsidP="0041591C">
      <w:pPr>
        <w:autoSpaceDE/>
        <w:autoSpaceDN/>
        <w:adjustRightInd/>
        <w:spacing w:after="0"/>
        <w:ind w:left="720"/>
      </w:pPr>
    </w:p>
    <w:p w14:paraId="056A86B4" w14:textId="5E7956AF" w:rsidR="00F27BD7" w:rsidRPr="003446CB" w:rsidRDefault="00F27BD7" w:rsidP="0011048F">
      <w:pPr>
        <w:numPr>
          <w:ilvl w:val="0"/>
          <w:numId w:val="125"/>
        </w:numPr>
        <w:tabs>
          <w:tab w:val="num" w:pos="360"/>
        </w:tabs>
        <w:spacing w:after="0"/>
        <w:ind w:left="360"/>
        <w:rPr>
          <w:szCs w:val="22"/>
        </w:rPr>
      </w:pPr>
      <w:r w:rsidRPr="003446CB">
        <w:rPr>
          <w:szCs w:val="22"/>
        </w:rPr>
        <w:t xml:space="preserve">Show </w:t>
      </w:r>
      <w:r w:rsidRPr="003446CB">
        <w:rPr>
          <w:b/>
          <w:snapToGrid w:val="0"/>
          <w:color w:val="FFFFFF"/>
          <w:shd w:val="clear" w:color="auto" w:fill="76933D"/>
        </w:rPr>
        <w:t xml:space="preserve">Slide </w:t>
      </w:r>
      <w:r w:rsidR="001C0EE6" w:rsidRPr="003446CB">
        <w:rPr>
          <w:b/>
          <w:snapToGrid w:val="0"/>
          <w:color w:val="FFFFFF"/>
          <w:shd w:val="clear" w:color="auto" w:fill="76933D"/>
        </w:rPr>
        <w:t>6</w:t>
      </w:r>
      <w:r w:rsidRPr="003446CB">
        <w:rPr>
          <w:b/>
          <w:snapToGrid w:val="0"/>
          <w:color w:val="FFFFFF"/>
          <w:shd w:val="clear" w:color="auto" w:fill="76933D"/>
        </w:rPr>
        <w:t>.</w:t>
      </w:r>
      <w:r w:rsidR="00AB4EF1" w:rsidRPr="003446CB">
        <w:rPr>
          <w:b/>
          <w:snapToGrid w:val="0"/>
          <w:color w:val="FFFFFF"/>
          <w:shd w:val="clear" w:color="auto" w:fill="76933D"/>
        </w:rPr>
        <w:t>9</w:t>
      </w:r>
      <w:r w:rsidRPr="003446CB">
        <w:rPr>
          <w:szCs w:val="22"/>
          <w:shd w:val="clear" w:color="auto" w:fill="FFFFFF"/>
        </w:rPr>
        <w:t xml:space="preserve"> and review the </w:t>
      </w:r>
      <w:r w:rsidR="00115370" w:rsidRPr="003446CB">
        <w:rPr>
          <w:szCs w:val="22"/>
          <w:shd w:val="clear" w:color="auto" w:fill="FFFFFF"/>
        </w:rPr>
        <w:t>factors that increase the risk of mother-to-child transmission of HIV.</w:t>
      </w:r>
    </w:p>
    <w:p w14:paraId="62BE54CC" w14:textId="77777777" w:rsidR="00F27BD7" w:rsidRPr="003446CB" w:rsidRDefault="00F27BD7" w:rsidP="00F27BD7">
      <w:pPr>
        <w:spacing w:after="0"/>
        <w:ind w:left="360"/>
        <w:rPr>
          <w:szCs w:val="22"/>
        </w:rPr>
      </w:pPr>
    </w:p>
    <w:p w14:paraId="3AC7F2CC" w14:textId="6FFF541C" w:rsidR="00BB25EC" w:rsidRPr="003446CB" w:rsidRDefault="00BB25EC" w:rsidP="00996CAC">
      <w:pPr>
        <w:pStyle w:val="ColorfulList-Accent15"/>
        <w:tabs>
          <w:tab w:val="left" w:pos="360"/>
        </w:tabs>
        <w:spacing w:after="0"/>
        <w:ind w:left="360"/>
      </w:pPr>
    </w:p>
    <w:p w14:paraId="23BA4A09" w14:textId="7D0DFD8D" w:rsidR="00FA0D4E" w:rsidRPr="003446CB" w:rsidRDefault="003C46CE" w:rsidP="00996CAC">
      <w:pPr>
        <w:pStyle w:val="ColorfulList-Accent15"/>
        <w:tabs>
          <w:tab w:val="left" w:pos="360"/>
        </w:tabs>
        <w:spacing w:after="0"/>
        <w:ind w:left="0"/>
      </w:pPr>
      <w:r w:rsidRPr="003446CB">
        <w:rPr>
          <w:noProof/>
        </w:rPr>
        <w:lastRenderedPageBreak/>
        <w:drawing>
          <wp:inline distT="0" distB="0" distL="0" distR="0" wp14:anchorId="1CC4F6F2" wp14:editId="49291D8A">
            <wp:extent cx="2438399" cy="1828800"/>
            <wp:effectExtent l="19050" t="19050" r="19685" b="19050"/>
            <wp:docPr id="216" name="Picture 216" descr="Screenshot of Sli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438399" cy="1828800"/>
                    </a:xfrm>
                    <a:prstGeom prst="rect">
                      <a:avLst/>
                    </a:prstGeom>
                    <a:ln>
                      <a:solidFill>
                        <a:schemeClr val="tx1"/>
                      </a:solidFill>
                    </a:ln>
                  </pic:spPr>
                </pic:pic>
              </a:graphicData>
            </a:graphic>
          </wp:inline>
        </w:drawing>
      </w:r>
    </w:p>
    <w:p w14:paraId="53ACEAF3" w14:textId="77777777" w:rsidR="003C46CE" w:rsidRPr="003446CB" w:rsidRDefault="003C46CE" w:rsidP="00996CAC">
      <w:pPr>
        <w:pStyle w:val="ColorfulList-Accent15"/>
        <w:tabs>
          <w:tab w:val="left" w:pos="360"/>
        </w:tabs>
        <w:spacing w:after="0"/>
        <w:ind w:left="0"/>
      </w:pPr>
    </w:p>
    <w:p w14:paraId="3CB71183" w14:textId="0A977DE7" w:rsidR="00B5486A" w:rsidRPr="003446CB" w:rsidRDefault="001C0EE6" w:rsidP="00DB4588">
      <w:pPr>
        <w:pStyle w:val="Heading2"/>
      </w:pPr>
      <w:bookmarkStart w:id="125" w:name="_Toc410036371"/>
      <w:bookmarkStart w:id="126" w:name="_Toc429074842"/>
      <w:r w:rsidRPr="003446CB">
        <w:t>6</w:t>
      </w:r>
      <w:r w:rsidR="00B5486A" w:rsidRPr="003446CB">
        <w:t>.</w:t>
      </w:r>
      <w:r w:rsidR="00A248E7" w:rsidRPr="003446CB">
        <w:t>4</w:t>
      </w:r>
      <w:r w:rsidR="00B5486A" w:rsidRPr="003446CB">
        <w:t xml:space="preserve">. Feeding Older Children </w:t>
      </w:r>
      <w:r w:rsidR="00B5486A" w:rsidRPr="003446CB">
        <w:rPr>
          <w:sz w:val="24"/>
          <w:szCs w:val="24"/>
        </w:rPr>
        <w:t>(20 minutes)</w:t>
      </w:r>
      <w:bookmarkEnd w:id="125"/>
      <w:bookmarkEnd w:id="126"/>
    </w:p>
    <w:p w14:paraId="08FB9D31" w14:textId="77777777" w:rsidR="001C4315" w:rsidRPr="003446CB" w:rsidRDefault="001C4315" w:rsidP="001C4315">
      <w:pPr>
        <w:pStyle w:val="Topic"/>
        <w:ind w:left="360"/>
        <w:rPr>
          <w:b w:val="0"/>
          <w:color w:val="auto"/>
          <w:szCs w:val="20"/>
          <w:lang w:val="en-US"/>
        </w:rPr>
      </w:pPr>
    </w:p>
    <w:p w14:paraId="4AD9F11B" w14:textId="25378EA7" w:rsidR="007B2B9B" w:rsidRPr="003446CB" w:rsidRDefault="008745E2" w:rsidP="0011048F">
      <w:pPr>
        <w:pStyle w:val="Topic"/>
        <w:numPr>
          <w:ilvl w:val="0"/>
          <w:numId w:val="125"/>
        </w:numPr>
        <w:ind w:left="360"/>
        <w:rPr>
          <w:b w:val="0"/>
          <w:color w:val="auto"/>
          <w:szCs w:val="20"/>
          <w:lang w:val="en-US"/>
        </w:rPr>
      </w:pPr>
      <w:r w:rsidRPr="003446CB">
        <w:rPr>
          <w:b w:val="0"/>
          <w:color w:val="auto"/>
          <w:szCs w:val="20"/>
          <w:lang w:val="en-US"/>
        </w:rPr>
        <w:t xml:space="preserve">Explain that </w:t>
      </w:r>
      <w:r w:rsidR="0041591C" w:rsidRPr="003446CB">
        <w:rPr>
          <w:b w:val="0"/>
          <w:color w:val="auto"/>
          <w:szCs w:val="20"/>
          <w:lang w:val="en-US"/>
        </w:rPr>
        <w:t xml:space="preserve">breast milk can meet all </w:t>
      </w:r>
      <w:r w:rsidR="001F72E0" w:rsidRPr="003446CB">
        <w:rPr>
          <w:b w:val="0"/>
          <w:color w:val="auto"/>
          <w:szCs w:val="20"/>
          <w:lang w:val="en-US"/>
        </w:rPr>
        <w:t xml:space="preserve">of </w:t>
      </w:r>
      <w:r w:rsidR="0041591C" w:rsidRPr="003446CB">
        <w:rPr>
          <w:b w:val="0"/>
          <w:color w:val="auto"/>
          <w:szCs w:val="20"/>
          <w:lang w:val="en-US"/>
        </w:rPr>
        <w:t xml:space="preserve">a baby’s nutritional needs </w:t>
      </w:r>
      <w:r w:rsidR="001F72E0" w:rsidRPr="003446CB">
        <w:rPr>
          <w:b w:val="0"/>
          <w:color w:val="auto"/>
          <w:szCs w:val="20"/>
          <w:lang w:val="en-US"/>
        </w:rPr>
        <w:t xml:space="preserve">only </w:t>
      </w:r>
      <w:r w:rsidR="0041591C" w:rsidRPr="003446CB">
        <w:rPr>
          <w:b w:val="0"/>
          <w:color w:val="auto"/>
          <w:szCs w:val="20"/>
          <w:lang w:val="en-US"/>
        </w:rPr>
        <w:t xml:space="preserve">for the first 6 months of life. After that, </w:t>
      </w:r>
      <w:r w:rsidR="007B2B9B" w:rsidRPr="003446CB">
        <w:rPr>
          <w:b w:val="0"/>
          <w:color w:val="auto"/>
          <w:szCs w:val="20"/>
          <w:lang w:val="en-US"/>
        </w:rPr>
        <w:t>other foods need to be</w:t>
      </w:r>
      <w:r w:rsidRPr="003446CB">
        <w:rPr>
          <w:b w:val="0"/>
          <w:color w:val="auto"/>
          <w:szCs w:val="20"/>
          <w:lang w:val="en-US"/>
        </w:rPr>
        <w:t xml:space="preserve"> added to the diet. The transition from exclusive breastfeeding to family foods is called </w:t>
      </w:r>
      <w:r w:rsidRPr="003446CB">
        <w:rPr>
          <w:color w:val="auto"/>
          <w:szCs w:val="20"/>
          <w:lang w:val="en-US"/>
        </w:rPr>
        <w:t>complementary feeding</w:t>
      </w:r>
      <w:r w:rsidRPr="003446CB">
        <w:rPr>
          <w:b w:val="0"/>
          <w:color w:val="auto"/>
          <w:szCs w:val="20"/>
          <w:lang w:val="en-US"/>
        </w:rPr>
        <w:t>.</w:t>
      </w:r>
      <w:r w:rsidR="00115370" w:rsidRPr="003446CB">
        <w:rPr>
          <w:b w:val="0"/>
          <w:color w:val="auto"/>
          <w:szCs w:val="20"/>
          <w:lang w:val="en-US"/>
        </w:rPr>
        <w:t xml:space="preserve"> Co</w:t>
      </w:r>
      <w:r w:rsidRPr="003446CB">
        <w:rPr>
          <w:b w:val="0"/>
          <w:color w:val="auto"/>
          <w:szCs w:val="20"/>
          <w:lang w:val="en-US"/>
        </w:rPr>
        <w:t xml:space="preserve">mplementary feeding usually lasts between the ages of 6 and 18–24 months. </w:t>
      </w:r>
    </w:p>
    <w:p w14:paraId="26037B6B" w14:textId="201B079A" w:rsidR="00BB25EC" w:rsidRPr="003446CB" w:rsidRDefault="0042174F" w:rsidP="00BB25EC">
      <w:pPr>
        <w:pStyle w:val="ColorfulList-Accent15"/>
        <w:spacing w:after="0"/>
        <w:rPr>
          <w:b/>
          <w:szCs w:val="20"/>
        </w:rPr>
      </w:pPr>
      <w:r w:rsidRPr="003446CB">
        <w:rPr>
          <w:b/>
          <w:noProof/>
          <w:sz w:val="28"/>
          <w:szCs w:val="28"/>
        </w:rPr>
        <w:drawing>
          <wp:anchor distT="0" distB="0" distL="114300" distR="114300" simplePos="0" relativeHeight="251641856" behindDoc="0" locked="0" layoutInCell="1" allowOverlap="1" wp14:anchorId="25D4AFF9" wp14:editId="3265464D">
            <wp:simplePos x="0" y="0"/>
            <wp:positionH relativeFrom="column">
              <wp:posOffset>-457200</wp:posOffset>
            </wp:positionH>
            <wp:positionV relativeFrom="paragraph">
              <wp:posOffset>119208</wp:posOffset>
            </wp:positionV>
            <wp:extent cx="411480" cy="393192"/>
            <wp:effectExtent l="0" t="0" r="7620" b="6985"/>
            <wp:wrapNone/>
            <wp:docPr id="919" name="Picture 198"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1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26CD8" w14:textId="77777777" w:rsidR="007B2B9B" w:rsidRPr="003446CB" w:rsidRDefault="007B2B9B" w:rsidP="00A67F40">
      <w:pPr>
        <w:pStyle w:val="ColorfulList-Accent15"/>
        <w:spacing w:after="0"/>
        <w:ind w:left="0"/>
        <w:rPr>
          <w:b/>
          <w:sz w:val="28"/>
          <w:szCs w:val="28"/>
        </w:rPr>
      </w:pPr>
      <w:r w:rsidRPr="003446CB">
        <w:rPr>
          <w:b/>
          <w:sz w:val="28"/>
          <w:szCs w:val="28"/>
        </w:rPr>
        <w:t>BRAINSTORM: Why do many babies become malnourished during complementary feeding?</w:t>
      </w:r>
    </w:p>
    <w:p w14:paraId="32133D74" w14:textId="77777777" w:rsidR="00A67F40" w:rsidRPr="003446CB" w:rsidRDefault="00A67F40" w:rsidP="00A67F40">
      <w:pPr>
        <w:pStyle w:val="ColorfulList-Accent15"/>
        <w:spacing w:after="0"/>
        <w:ind w:left="0"/>
        <w:rPr>
          <w:b/>
          <w:szCs w:val="28"/>
        </w:rPr>
      </w:pPr>
    </w:p>
    <w:p w14:paraId="0E82D0B8" w14:textId="1FF904BD" w:rsidR="007B2B9B" w:rsidRPr="003446CB" w:rsidRDefault="007B2B9B" w:rsidP="0011048F">
      <w:pPr>
        <w:pStyle w:val="Topic"/>
        <w:numPr>
          <w:ilvl w:val="0"/>
          <w:numId w:val="125"/>
        </w:numPr>
        <w:ind w:left="360"/>
        <w:rPr>
          <w:b w:val="0"/>
          <w:color w:val="auto"/>
          <w:szCs w:val="20"/>
          <w:lang w:val="en-US"/>
        </w:rPr>
      </w:pPr>
      <w:r w:rsidRPr="003446CB">
        <w:rPr>
          <w:b w:val="0"/>
          <w:color w:val="auto"/>
          <w:szCs w:val="20"/>
          <w:lang w:val="en-US"/>
        </w:rPr>
        <w:t xml:space="preserve">Compare responses to the </w:t>
      </w:r>
      <w:r w:rsidRPr="003446CB">
        <w:rPr>
          <w:b w:val="0"/>
          <w:i/>
          <w:color w:val="auto"/>
          <w:szCs w:val="20"/>
          <w:lang w:val="en-US"/>
        </w:rPr>
        <w:t>ANSWERS</w:t>
      </w:r>
      <w:r w:rsidRPr="003446CB">
        <w:rPr>
          <w:b w:val="0"/>
          <w:color w:val="auto"/>
          <w:szCs w:val="20"/>
          <w:lang w:val="en-US"/>
        </w:rPr>
        <w:t>: Diarrhea and other infections from contaminated food, water, and feeding utensils; inadequate quality and quantity of food; and discontinued breastfeeding.</w:t>
      </w:r>
    </w:p>
    <w:p w14:paraId="4B8DE022" w14:textId="77777777" w:rsidR="00C3340C" w:rsidRPr="003446CB" w:rsidRDefault="00C3340C" w:rsidP="00C3340C">
      <w:pPr>
        <w:pStyle w:val="Topic"/>
        <w:ind w:left="360"/>
        <w:rPr>
          <w:b w:val="0"/>
          <w:color w:val="auto"/>
          <w:szCs w:val="20"/>
          <w:lang w:val="en-US"/>
        </w:rPr>
      </w:pPr>
    </w:p>
    <w:p w14:paraId="1CDC6886" w14:textId="7A24B891" w:rsidR="00C3340C" w:rsidRPr="003446CB" w:rsidRDefault="00C3340C" w:rsidP="0011048F">
      <w:pPr>
        <w:pStyle w:val="Topic"/>
        <w:numPr>
          <w:ilvl w:val="0"/>
          <w:numId w:val="125"/>
        </w:numPr>
        <w:shd w:val="clear" w:color="auto" w:fill="FFFFFF"/>
        <w:ind w:left="360"/>
        <w:rPr>
          <w:b w:val="0"/>
          <w:color w:val="auto"/>
          <w:szCs w:val="20"/>
          <w:lang w:val="en-US"/>
        </w:rPr>
      </w:pPr>
      <w:r w:rsidRPr="003446CB">
        <w:rPr>
          <w:b w:val="0"/>
          <w:color w:val="auto"/>
          <w:szCs w:val="20"/>
          <w:lang w:val="en-US"/>
        </w:rPr>
        <w:t xml:space="preserve">Show </w:t>
      </w:r>
      <w:r w:rsidRPr="003446CB">
        <w:rPr>
          <w:snapToGrid w:val="0"/>
          <w:color w:val="FFFFFF"/>
          <w:shd w:val="clear" w:color="auto" w:fill="76933D"/>
          <w:lang w:val="en-US"/>
        </w:rPr>
        <w:t xml:space="preserve">Slide </w:t>
      </w:r>
      <w:r w:rsidR="003F41CE" w:rsidRPr="003446CB">
        <w:rPr>
          <w:snapToGrid w:val="0"/>
          <w:color w:val="FFFFFF"/>
          <w:shd w:val="clear" w:color="auto" w:fill="76933D"/>
          <w:lang w:val="en-US"/>
        </w:rPr>
        <w:t>6</w:t>
      </w:r>
      <w:r w:rsidRPr="003446CB">
        <w:rPr>
          <w:snapToGrid w:val="0"/>
          <w:color w:val="FFFFFF"/>
          <w:shd w:val="clear" w:color="auto" w:fill="76933D"/>
          <w:lang w:val="en-US"/>
        </w:rPr>
        <w:t>.</w:t>
      </w:r>
      <w:r w:rsidR="00AB4EF1" w:rsidRPr="003446CB">
        <w:rPr>
          <w:snapToGrid w:val="0"/>
          <w:color w:val="FFFFFF"/>
          <w:shd w:val="clear" w:color="auto" w:fill="76933D"/>
          <w:lang w:val="en-US"/>
        </w:rPr>
        <w:t>10</w:t>
      </w:r>
      <w:r w:rsidRPr="003446CB">
        <w:rPr>
          <w:rFonts w:eastAsia="Times New Roman"/>
          <w:b w:val="0"/>
          <w:color w:val="auto"/>
          <w:szCs w:val="24"/>
          <w:lang w:val="en-US" w:eastAsia="en-US"/>
        </w:rPr>
        <w:t>.</w:t>
      </w:r>
    </w:p>
    <w:p w14:paraId="4EA28CEF" w14:textId="77777777" w:rsidR="0041591C" w:rsidRPr="003446CB" w:rsidRDefault="0041591C" w:rsidP="0041591C">
      <w:pPr>
        <w:pStyle w:val="ColorfulList-Accent15"/>
        <w:spacing w:after="0"/>
        <w:rPr>
          <w:b/>
          <w:szCs w:val="20"/>
        </w:rPr>
      </w:pPr>
    </w:p>
    <w:p w14:paraId="4D0585C3" w14:textId="0B73EC62" w:rsidR="00C3340C" w:rsidRPr="003446CB" w:rsidRDefault="003F41CE" w:rsidP="001C4315">
      <w:pPr>
        <w:pStyle w:val="ColorfulList-Accent15"/>
        <w:spacing w:after="0"/>
        <w:ind w:hanging="360"/>
        <w:rPr>
          <w:b/>
        </w:rPr>
      </w:pPr>
      <w:r w:rsidRPr="003446CB">
        <w:rPr>
          <w:b/>
          <w:noProof/>
        </w:rPr>
        <w:drawing>
          <wp:inline distT="0" distB="0" distL="0" distR="0" wp14:anchorId="7940309B" wp14:editId="4D40E2C4">
            <wp:extent cx="2438400" cy="1828800"/>
            <wp:effectExtent l="19050" t="19050" r="19050" b="19050"/>
            <wp:docPr id="221" name="Picture 221" descr="Screenshot of Slid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438400" cy="1828800"/>
                    </a:xfrm>
                    <a:prstGeom prst="rect">
                      <a:avLst/>
                    </a:prstGeom>
                    <a:ln>
                      <a:solidFill>
                        <a:schemeClr val="tx1"/>
                      </a:solidFill>
                    </a:ln>
                  </pic:spPr>
                </pic:pic>
              </a:graphicData>
            </a:graphic>
          </wp:inline>
        </w:drawing>
      </w:r>
    </w:p>
    <w:p w14:paraId="7B574EAF" w14:textId="77777777" w:rsidR="00A67F40" w:rsidRPr="003446CB" w:rsidRDefault="00A67F40" w:rsidP="001C4315">
      <w:pPr>
        <w:pStyle w:val="ColorfulList-Accent15"/>
        <w:spacing w:after="0"/>
        <w:ind w:hanging="360"/>
        <w:rPr>
          <w:b/>
        </w:rPr>
      </w:pPr>
    </w:p>
    <w:p w14:paraId="67E97AFB" w14:textId="3B28B809" w:rsidR="00C3340C" w:rsidRPr="003446CB" w:rsidRDefault="00C3340C" w:rsidP="0011048F">
      <w:pPr>
        <w:pStyle w:val="Topic"/>
        <w:numPr>
          <w:ilvl w:val="0"/>
          <w:numId w:val="125"/>
        </w:numPr>
        <w:shd w:val="clear" w:color="auto" w:fill="FFFFFF"/>
        <w:ind w:left="360"/>
        <w:rPr>
          <w:b w:val="0"/>
          <w:color w:val="auto"/>
          <w:szCs w:val="20"/>
          <w:lang w:val="en-US"/>
        </w:rPr>
      </w:pPr>
      <w:r w:rsidRPr="003446CB">
        <w:rPr>
          <w:rFonts w:eastAsia="Times New Roman"/>
          <w:b w:val="0"/>
          <w:color w:val="auto"/>
          <w:szCs w:val="24"/>
          <w:lang w:val="en-US" w:eastAsia="en-US"/>
        </w:rPr>
        <w:t xml:space="preserve">Explain that </w:t>
      </w:r>
      <w:r w:rsidR="00AE60C3" w:rsidRPr="003446CB">
        <w:rPr>
          <w:rFonts w:eastAsia="Times New Roman"/>
          <w:b w:val="0"/>
          <w:color w:val="auto"/>
          <w:szCs w:val="24"/>
          <w:lang w:val="en-US" w:eastAsia="en-US"/>
        </w:rPr>
        <w:t xml:space="preserve">it is easy to remember </w:t>
      </w:r>
      <w:r w:rsidRPr="003446CB">
        <w:rPr>
          <w:rFonts w:eastAsia="Times New Roman"/>
          <w:b w:val="0"/>
          <w:color w:val="auto"/>
          <w:szCs w:val="24"/>
          <w:lang w:val="en-US" w:eastAsia="en-US"/>
        </w:rPr>
        <w:t>the principles of complementary feeding by memorizing the acronym “FADUA.” This stands for:</w:t>
      </w:r>
    </w:p>
    <w:p w14:paraId="031FD3AB" w14:textId="276DAFE1" w:rsidR="00C3340C" w:rsidRPr="003446CB" w:rsidRDefault="00C3340C" w:rsidP="0011048F">
      <w:pPr>
        <w:pStyle w:val="Topic"/>
        <w:numPr>
          <w:ilvl w:val="0"/>
          <w:numId w:val="134"/>
        </w:numPr>
        <w:shd w:val="clear" w:color="auto" w:fill="FFFFFF"/>
        <w:tabs>
          <w:tab w:val="left" w:pos="720"/>
        </w:tabs>
        <w:spacing w:before="120"/>
        <w:rPr>
          <w:b w:val="0"/>
          <w:color w:val="auto"/>
          <w:szCs w:val="20"/>
          <w:lang w:val="en-US"/>
        </w:rPr>
      </w:pPr>
      <w:r w:rsidRPr="003446CB">
        <w:rPr>
          <w:b w:val="0"/>
          <w:color w:val="auto"/>
          <w:szCs w:val="20"/>
          <w:lang w:val="en-US"/>
        </w:rPr>
        <w:t xml:space="preserve">Feeding children more </w:t>
      </w:r>
      <w:r w:rsidRPr="003446CB">
        <w:rPr>
          <w:color w:val="auto"/>
          <w:szCs w:val="20"/>
          <w:lang w:val="en-US"/>
        </w:rPr>
        <w:t>frequently</w:t>
      </w:r>
      <w:r w:rsidRPr="003446CB">
        <w:rPr>
          <w:b w:val="0"/>
          <w:color w:val="auto"/>
          <w:szCs w:val="20"/>
          <w:lang w:val="en-US"/>
        </w:rPr>
        <w:t xml:space="preserve"> as </w:t>
      </w:r>
      <w:r w:rsidR="00B11A19" w:rsidRPr="003446CB">
        <w:rPr>
          <w:b w:val="0"/>
          <w:color w:val="auto"/>
          <w:szCs w:val="20"/>
          <w:lang w:val="en-US"/>
        </w:rPr>
        <w:t xml:space="preserve">they </w:t>
      </w:r>
      <w:r w:rsidRPr="003446CB">
        <w:rPr>
          <w:b w:val="0"/>
          <w:color w:val="auto"/>
          <w:szCs w:val="20"/>
          <w:lang w:val="en-US"/>
        </w:rPr>
        <w:t>get older</w:t>
      </w:r>
    </w:p>
    <w:p w14:paraId="7707EA7C" w14:textId="77777777" w:rsidR="00C3340C" w:rsidRPr="003446CB" w:rsidRDefault="00C3340C" w:rsidP="0011048F">
      <w:pPr>
        <w:numPr>
          <w:ilvl w:val="0"/>
          <w:numId w:val="134"/>
        </w:numPr>
        <w:tabs>
          <w:tab w:val="left" w:pos="720"/>
        </w:tabs>
        <w:spacing w:after="0"/>
        <w:rPr>
          <w:rFonts w:eastAsia="Batang"/>
          <w:szCs w:val="20"/>
          <w:lang w:eastAsia="ko-KR"/>
        </w:rPr>
      </w:pPr>
      <w:r w:rsidRPr="003446CB">
        <w:rPr>
          <w:rFonts w:eastAsia="Batang"/>
          <w:szCs w:val="20"/>
          <w:lang w:eastAsia="ko-KR"/>
        </w:rPr>
        <w:t xml:space="preserve">Increasing the </w:t>
      </w:r>
      <w:r w:rsidRPr="003446CB">
        <w:rPr>
          <w:rFonts w:eastAsia="Batang"/>
          <w:b/>
          <w:szCs w:val="20"/>
          <w:lang w:eastAsia="ko-KR"/>
        </w:rPr>
        <w:t>amount</w:t>
      </w:r>
      <w:r w:rsidRPr="003446CB">
        <w:rPr>
          <w:rFonts w:eastAsia="Batang"/>
          <w:szCs w:val="20"/>
          <w:lang w:eastAsia="ko-KR"/>
        </w:rPr>
        <w:t xml:space="preserve"> of food as children get older</w:t>
      </w:r>
    </w:p>
    <w:p w14:paraId="05BB8D11" w14:textId="77777777" w:rsidR="00C3340C" w:rsidRPr="003446CB" w:rsidRDefault="00C3340C" w:rsidP="0011048F">
      <w:pPr>
        <w:numPr>
          <w:ilvl w:val="0"/>
          <w:numId w:val="134"/>
        </w:numPr>
        <w:tabs>
          <w:tab w:val="left" w:pos="720"/>
        </w:tabs>
        <w:spacing w:after="0"/>
        <w:rPr>
          <w:rFonts w:eastAsia="Batang"/>
          <w:szCs w:val="20"/>
          <w:lang w:eastAsia="ko-KR"/>
        </w:rPr>
      </w:pPr>
      <w:r w:rsidRPr="003446CB">
        <w:rPr>
          <w:rFonts w:eastAsia="Batang"/>
          <w:szCs w:val="20"/>
          <w:lang w:eastAsia="ko-KR"/>
        </w:rPr>
        <w:lastRenderedPageBreak/>
        <w:t xml:space="preserve">Increasing the </w:t>
      </w:r>
      <w:r w:rsidRPr="003446CB">
        <w:rPr>
          <w:rFonts w:eastAsia="Batang"/>
          <w:b/>
          <w:szCs w:val="20"/>
          <w:lang w:eastAsia="ko-KR"/>
        </w:rPr>
        <w:t>density</w:t>
      </w:r>
      <w:r w:rsidRPr="003446CB">
        <w:rPr>
          <w:rFonts w:eastAsia="Batang"/>
          <w:szCs w:val="20"/>
          <w:lang w:eastAsia="ko-KR"/>
        </w:rPr>
        <w:t xml:space="preserve"> (thickness) of foods, feeding more solid foods, and adding foods from all food groups</w:t>
      </w:r>
    </w:p>
    <w:p w14:paraId="071F6C84" w14:textId="00701C57" w:rsidR="00C3340C" w:rsidRPr="003446CB" w:rsidRDefault="00C3340C" w:rsidP="0011048F">
      <w:pPr>
        <w:numPr>
          <w:ilvl w:val="0"/>
          <w:numId w:val="134"/>
        </w:numPr>
        <w:tabs>
          <w:tab w:val="left" w:pos="720"/>
        </w:tabs>
        <w:spacing w:after="0"/>
        <w:rPr>
          <w:rFonts w:eastAsia="Batang"/>
          <w:szCs w:val="20"/>
          <w:lang w:eastAsia="ko-KR"/>
        </w:rPr>
      </w:pPr>
      <w:r w:rsidRPr="003446CB">
        <w:rPr>
          <w:rFonts w:eastAsia="Batang"/>
          <w:szCs w:val="20"/>
          <w:lang w:eastAsia="ko-KR"/>
        </w:rPr>
        <w:t xml:space="preserve">Paying attention to what foods are </w:t>
      </w:r>
      <w:r w:rsidRPr="003446CB">
        <w:rPr>
          <w:rFonts w:eastAsia="Batang"/>
          <w:b/>
          <w:szCs w:val="20"/>
          <w:lang w:eastAsia="ko-KR"/>
        </w:rPr>
        <w:t>used</w:t>
      </w:r>
      <w:r w:rsidRPr="003446CB">
        <w:rPr>
          <w:rFonts w:eastAsia="Batang"/>
          <w:szCs w:val="20"/>
          <w:lang w:eastAsia="ko-KR"/>
        </w:rPr>
        <w:t xml:space="preserve"> and how, increasing the variety </w:t>
      </w:r>
      <w:r w:rsidR="00B11A19" w:rsidRPr="003446CB">
        <w:rPr>
          <w:rFonts w:eastAsia="Batang"/>
          <w:szCs w:val="20"/>
          <w:lang w:eastAsia="ko-KR"/>
        </w:rPr>
        <w:t xml:space="preserve">of food, </w:t>
      </w:r>
      <w:r w:rsidRPr="003446CB">
        <w:rPr>
          <w:rFonts w:eastAsia="Batang"/>
          <w:szCs w:val="20"/>
          <w:lang w:eastAsia="ko-KR"/>
        </w:rPr>
        <w:t>and practicing good hygiene and safe food preparation to avoid infections</w:t>
      </w:r>
    </w:p>
    <w:p w14:paraId="5B92C54A" w14:textId="77777777" w:rsidR="00C3340C" w:rsidRPr="003446CB" w:rsidRDefault="00C3340C" w:rsidP="0011048F">
      <w:pPr>
        <w:numPr>
          <w:ilvl w:val="0"/>
          <w:numId w:val="134"/>
        </w:numPr>
        <w:tabs>
          <w:tab w:val="left" w:pos="720"/>
        </w:tabs>
        <w:spacing w:after="0"/>
        <w:rPr>
          <w:rFonts w:eastAsia="Batang"/>
          <w:szCs w:val="20"/>
          <w:lang w:eastAsia="ko-KR"/>
        </w:rPr>
      </w:pPr>
      <w:r w:rsidRPr="003446CB">
        <w:rPr>
          <w:rFonts w:eastAsia="Batang"/>
          <w:szCs w:val="20"/>
          <w:lang w:eastAsia="ko-KR"/>
        </w:rPr>
        <w:t xml:space="preserve">Feeding children </w:t>
      </w:r>
      <w:r w:rsidRPr="003446CB">
        <w:rPr>
          <w:rFonts w:eastAsia="Batang"/>
          <w:b/>
          <w:szCs w:val="20"/>
          <w:lang w:eastAsia="ko-KR"/>
        </w:rPr>
        <w:t>actively</w:t>
      </w:r>
      <w:r w:rsidRPr="003446CB">
        <w:rPr>
          <w:rFonts w:eastAsia="Batang"/>
          <w:szCs w:val="20"/>
          <w:lang w:eastAsia="ko-KR"/>
        </w:rPr>
        <w:t xml:space="preserve"> (slowly and patiently, making eye contact, whenever children are hungry)</w:t>
      </w:r>
    </w:p>
    <w:p w14:paraId="28A790B6" w14:textId="77777777" w:rsidR="00784112" w:rsidRPr="003446CB" w:rsidRDefault="00784112" w:rsidP="00784112">
      <w:pPr>
        <w:tabs>
          <w:tab w:val="left" w:pos="720"/>
        </w:tabs>
        <w:spacing w:after="0"/>
        <w:ind w:left="720"/>
        <w:rPr>
          <w:rFonts w:eastAsia="Batang"/>
          <w:szCs w:val="20"/>
          <w:lang w:eastAsia="ko-KR"/>
        </w:rPr>
      </w:pPr>
    </w:p>
    <w:p w14:paraId="3F674E04" w14:textId="1B1249B8" w:rsidR="00B5486A" w:rsidRPr="003446CB" w:rsidRDefault="00B5486A" w:rsidP="0011048F">
      <w:pPr>
        <w:pStyle w:val="Topic"/>
        <w:numPr>
          <w:ilvl w:val="0"/>
          <w:numId w:val="125"/>
        </w:numPr>
        <w:ind w:left="360"/>
        <w:rPr>
          <w:b w:val="0"/>
          <w:color w:val="auto"/>
          <w:szCs w:val="20"/>
          <w:lang w:val="en-US"/>
        </w:rPr>
      </w:pPr>
      <w:r w:rsidRPr="003446CB">
        <w:rPr>
          <w:b w:val="0"/>
          <w:color w:val="auto"/>
          <w:szCs w:val="20"/>
          <w:lang w:val="en-US"/>
        </w:rPr>
        <w:t xml:space="preserve">Refer participants to </w:t>
      </w:r>
      <w:r w:rsidRPr="003446CB">
        <w:rPr>
          <w:rFonts w:eastAsia="Times New Roman"/>
          <w:color w:val="auto"/>
          <w:szCs w:val="24"/>
          <w:shd w:val="clear" w:color="auto" w:fill="EAF1DD"/>
          <w:lang w:val="en-US" w:eastAsia="en-US"/>
        </w:rPr>
        <w:t xml:space="preserve">Handout </w:t>
      </w:r>
      <w:r w:rsidR="003F41CE" w:rsidRPr="003446CB">
        <w:rPr>
          <w:rFonts w:eastAsia="Times New Roman"/>
          <w:color w:val="auto"/>
          <w:szCs w:val="24"/>
          <w:shd w:val="clear" w:color="auto" w:fill="EAF1DD"/>
          <w:lang w:val="en-US" w:eastAsia="en-US"/>
        </w:rPr>
        <w:t>6</w:t>
      </w:r>
      <w:r w:rsidRPr="003446CB">
        <w:rPr>
          <w:rFonts w:eastAsia="Times New Roman"/>
          <w:color w:val="auto"/>
          <w:szCs w:val="24"/>
          <w:shd w:val="clear" w:color="auto" w:fill="EAF1DD"/>
          <w:lang w:val="en-US" w:eastAsia="en-US"/>
        </w:rPr>
        <w:t xml:space="preserve">.5. </w:t>
      </w:r>
      <w:r w:rsidR="004D4013" w:rsidRPr="003446CB">
        <w:rPr>
          <w:rFonts w:eastAsia="Times New Roman"/>
          <w:color w:val="auto"/>
          <w:szCs w:val="24"/>
          <w:shd w:val="clear" w:color="auto" w:fill="EAF1DD"/>
          <w:lang w:val="en-US" w:eastAsia="en-US"/>
        </w:rPr>
        <w:t xml:space="preserve">Counseling on </w:t>
      </w:r>
      <w:r w:rsidRPr="003446CB">
        <w:rPr>
          <w:rFonts w:eastAsia="Times New Roman"/>
          <w:color w:val="auto"/>
          <w:szCs w:val="24"/>
          <w:shd w:val="clear" w:color="auto" w:fill="EAF1DD"/>
          <w:lang w:val="en-US" w:eastAsia="en-US"/>
        </w:rPr>
        <w:t xml:space="preserve">Feeding Children over 6 Months </w:t>
      </w:r>
      <w:r w:rsidR="002612B1">
        <w:rPr>
          <w:rFonts w:eastAsia="Times New Roman"/>
          <w:color w:val="auto"/>
          <w:szCs w:val="24"/>
          <w:shd w:val="clear" w:color="auto" w:fill="EAF1DD"/>
          <w:lang w:val="en-US" w:eastAsia="en-US"/>
        </w:rPr>
        <w:t>of Age</w:t>
      </w:r>
      <w:r w:rsidRPr="003446CB">
        <w:rPr>
          <w:color w:val="auto"/>
          <w:szCs w:val="20"/>
          <w:lang w:val="en-US"/>
        </w:rPr>
        <w:t xml:space="preserve"> </w:t>
      </w:r>
      <w:r w:rsidRPr="003446CB">
        <w:rPr>
          <w:b w:val="0"/>
          <w:color w:val="auto"/>
          <w:szCs w:val="20"/>
          <w:lang w:val="en-US"/>
        </w:rPr>
        <w:t>in the</w:t>
      </w:r>
      <w:r w:rsidRPr="003446CB">
        <w:rPr>
          <w:lang w:val="en-US"/>
        </w:rPr>
        <w:t xml:space="preserve"> </w:t>
      </w:r>
      <w:r w:rsidRPr="003446CB">
        <w:rPr>
          <w:color w:val="4F6228"/>
          <w:lang w:val="en-US"/>
        </w:rPr>
        <w:t>Participant Handouts</w:t>
      </w:r>
      <w:r w:rsidRPr="003446CB">
        <w:rPr>
          <w:b w:val="0"/>
          <w:color w:val="auto"/>
          <w:szCs w:val="20"/>
          <w:lang w:val="en-US"/>
        </w:rPr>
        <w:t xml:space="preserve">. </w:t>
      </w:r>
      <w:r w:rsidR="00784112" w:rsidRPr="003446CB">
        <w:rPr>
          <w:b w:val="0"/>
          <w:color w:val="auto"/>
          <w:szCs w:val="20"/>
          <w:lang w:val="en-US"/>
        </w:rPr>
        <w:t xml:space="preserve">Point out the explanation of FADUA at the top. </w:t>
      </w:r>
      <w:r w:rsidRPr="003446CB">
        <w:rPr>
          <w:b w:val="0"/>
          <w:color w:val="auto"/>
          <w:szCs w:val="20"/>
          <w:lang w:val="en-US"/>
        </w:rPr>
        <w:t xml:space="preserve">Give </w:t>
      </w:r>
      <w:r w:rsidR="00784112" w:rsidRPr="003446CB">
        <w:rPr>
          <w:b w:val="0"/>
          <w:color w:val="auto"/>
          <w:szCs w:val="20"/>
          <w:lang w:val="en-US"/>
        </w:rPr>
        <w:t>participants</w:t>
      </w:r>
      <w:r w:rsidRPr="003446CB">
        <w:rPr>
          <w:b w:val="0"/>
          <w:color w:val="auto"/>
          <w:szCs w:val="20"/>
          <w:lang w:val="en-US"/>
        </w:rPr>
        <w:t xml:space="preserve"> 5 minutes to read through the handout silently. Then ask them to look at the table (copied below).</w:t>
      </w:r>
    </w:p>
    <w:p w14:paraId="7928B642" w14:textId="77777777" w:rsidR="00B5486A" w:rsidRPr="003446CB" w:rsidRDefault="00B5486A" w:rsidP="00B5486A">
      <w:pPr>
        <w:pStyle w:val="Topic"/>
        <w:ind w:left="720"/>
        <w:rPr>
          <w:b w:val="0"/>
          <w:color w:val="auto"/>
          <w:szCs w:val="20"/>
          <w:lang w:val="en-US"/>
        </w:rPr>
      </w:pPr>
    </w:p>
    <w:tbl>
      <w:tblPr>
        <w:tblW w:w="900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CellMar>
          <w:top w:w="58" w:type="dxa"/>
          <w:left w:w="115" w:type="dxa"/>
          <w:bottom w:w="29" w:type="dxa"/>
          <w:right w:w="115" w:type="dxa"/>
        </w:tblCellMar>
        <w:tblLook w:val="04A0" w:firstRow="1" w:lastRow="0" w:firstColumn="1" w:lastColumn="0" w:noHBand="0" w:noVBand="1"/>
      </w:tblPr>
      <w:tblGrid>
        <w:gridCol w:w="975"/>
        <w:gridCol w:w="2131"/>
        <w:gridCol w:w="2226"/>
        <w:gridCol w:w="1961"/>
        <w:gridCol w:w="1707"/>
      </w:tblGrid>
      <w:tr w:rsidR="00D03A17" w:rsidRPr="003446CB" w14:paraId="4F8EE788" w14:textId="77777777" w:rsidTr="001C4315">
        <w:trPr>
          <w:cantSplit/>
        </w:trPr>
        <w:tc>
          <w:tcPr>
            <w:tcW w:w="9000" w:type="dxa"/>
            <w:gridSpan w:val="5"/>
            <w:shd w:val="clear" w:color="auto" w:fill="EAF1DD"/>
            <w:vAlign w:val="center"/>
          </w:tcPr>
          <w:p w14:paraId="29E4F4C5" w14:textId="77777777" w:rsidR="00B5486A" w:rsidRPr="003446CB" w:rsidRDefault="00B5486A" w:rsidP="003F41CE">
            <w:pPr>
              <w:pStyle w:val="NormalWeb"/>
              <w:spacing w:before="0" w:beforeAutospacing="0" w:after="0" w:afterAutospacing="0"/>
              <w:rPr>
                <w:rFonts w:ascii="Calibri" w:hAnsi="Calibri"/>
                <w:b/>
              </w:rPr>
            </w:pPr>
            <w:r w:rsidRPr="003446CB">
              <w:rPr>
                <w:rFonts w:ascii="Calibri" w:hAnsi="Calibri"/>
                <w:b/>
              </w:rPr>
              <w:t>Complementary feeding according to age</w:t>
            </w:r>
          </w:p>
        </w:tc>
      </w:tr>
      <w:tr w:rsidR="006A4D8E" w:rsidRPr="003446CB" w14:paraId="6E6FBAF2" w14:textId="77777777" w:rsidTr="003F41CE">
        <w:trPr>
          <w:cantSplit/>
        </w:trPr>
        <w:tc>
          <w:tcPr>
            <w:tcW w:w="895" w:type="dxa"/>
            <w:shd w:val="clear" w:color="auto" w:fill="6D8838"/>
            <w:vAlign w:val="center"/>
          </w:tcPr>
          <w:p w14:paraId="38552E90" w14:textId="77777777" w:rsidR="00B5486A" w:rsidRPr="003446CB" w:rsidRDefault="00B5486A" w:rsidP="001C4315">
            <w:pPr>
              <w:pStyle w:val="NormalWeb"/>
              <w:spacing w:before="0" w:beforeAutospacing="0" w:after="0" w:afterAutospacing="0"/>
              <w:rPr>
                <w:rFonts w:ascii="Calibri" w:hAnsi="Calibri"/>
                <w:b/>
                <w:color w:val="FFFFFF" w:themeColor="background1"/>
              </w:rPr>
            </w:pPr>
            <w:r w:rsidRPr="003446CB">
              <w:rPr>
                <w:rFonts w:ascii="Calibri" w:hAnsi="Calibri"/>
                <w:b/>
                <w:color w:val="FFFFFF" w:themeColor="background1"/>
              </w:rPr>
              <w:t>Age</w:t>
            </w:r>
          </w:p>
        </w:tc>
        <w:tc>
          <w:tcPr>
            <w:tcW w:w="2160" w:type="dxa"/>
            <w:shd w:val="clear" w:color="auto" w:fill="6D8838"/>
            <w:vAlign w:val="center"/>
          </w:tcPr>
          <w:p w14:paraId="36E82234" w14:textId="77777777" w:rsidR="00B5486A" w:rsidRPr="003446CB" w:rsidRDefault="00B5486A" w:rsidP="001C4315">
            <w:pPr>
              <w:pStyle w:val="NormalWeb"/>
              <w:spacing w:before="0" w:beforeAutospacing="0" w:after="0" w:afterAutospacing="0"/>
              <w:jc w:val="center"/>
              <w:rPr>
                <w:rFonts w:ascii="Calibri" w:hAnsi="Calibri"/>
                <w:b/>
                <w:color w:val="FFFFFF" w:themeColor="background1"/>
              </w:rPr>
            </w:pPr>
            <w:r w:rsidRPr="003446CB">
              <w:rPr>
                <w:rFonts w:ascii="Calibri" w:hAnsi="Calibri"/>
                <w:b/>
                <w:color w:val="FFFFFF" w:themeColor="background1"/>
              </w:rPr>
              <w:t>Energy needed per day in addition to energy from breast milk</w:t>
            </w:r>
          </w:p>
        </w:tc>
        <w:tc>
          <w:tcPr>
            <w:tcW w:w="2250" w:type="dxa"/>
            <w:shd w:val="clear" w:color="auto" w:fill="6D8838"/>
            <w:vAlign w:val="center"/>
          </w:tcPr>
          <w:p w14:paraId="02750135" w14:textId="77777777" w:rsidR="00B5486A" w:rsidRPr="003446CB" w:rsidRDefault="00B5486A" w:rsidP="001C4315">
            <w:pPr>
              <w:pStyle w:val="NormalWeb"/>
              <w:spacing w:before="0" w:beforeAutospacing="0" w:after="0" w:afterAutospacing="0"/>
              <w:jc w:val="center"/>
              <w:rPr>
                <w:rFonts w:ascii="Calibri" w:hAnsi="Calibri"/>
                <w:b/>
                <w:color w:val="FFFFFF" w:themeColor="background1"/>
              </w:rPr>
            </w:pPr>
            <w:r w:rsidRPr="003446CB">
              <w:rPr>
                <w:rFonts w:ascii="Calibri" w:hAnsi="Calibri"/>
                <w:b/>
                <w:color w:val="FFFFFF" w:themeColor="background1"/>
              </w:rPr>
              <w:t>Texture</w:t>
            </w:r>
          </w:p>
        </w:tc>
        <w:tc>
          <w:tcPr>
            <w:tcW w:w="1980" w:type="dxa"/>
            <w:shd w:val="clear" w:color="auto" w:fill="6D8838"/>
            <w:vAlign w:val="center"/>
          </w:tcPr>
          <w:p w14:paraId="5DBBF956" w14:textId="77777777" w:rsidR="00B5486A" w:rsidRPr="003446CB" w:rsidRDefault="00B5486A" w:rsidP="001C4315">
            <w:pPr>
              <w:pStyle w:val="NormalWeb"/>
              <w:spacing w:before="0" w:beforeAutospacing="0" w:after="0" w:afterAutospacing="0"/>
              <w:jc w:val="center"/>
              <w:rPr>
                <w:rFonts w:ascii="Calibri" w:hAnsi="Calibri"/>
                <w:b/>
                <w:color w:val="FFFFFF" w:themeColor="background1"/>
              </w:rPr>
            </w:pPr>
            <w:r w:rsidRPr="003446CB">
              <w:rPr>
                <w:rFonts w:ascii="Calibri" w:hAnsi="Calibri"/>
                <w:b/>
                <w:color w:val="FFFFFF" w:themeColor="background1"/>
              </w:rPr>
              <w:t>Frequency</w:t>
            </w:r>
          </w:p>
        </w:tc>
        <w:tc>
          <w:tcPr>
            <w:tcW w:w="1715" w:type="dxa"/>
            <w:shd w:val="clear" w:color="auto" w:fill="6D8838"/>
            <w:vAlign w:val="center"/>
          </w:tcPr>
          <w:p w14:paraId="0F594318" w14:textId="77777777" w:rsidR="00B5486A" w:rsidRPr="003446CB" w:rsidRDefault="00B5486A" w:rsidP="001C4315">
            <w:pPr>
              <w:pStyle w:val="NormalWeb"/>
              <w:spacing w:before="0" w:beforeAutospacing="0" w:after="0" w:afterAutospacing="0"/>
              <w:jc w:val="center"/>
              <w:rPr>
                <w:rFonts w:ascii="Calibri" w:hAnsi="Calibri"/>
                <w:b/>
                <w:color w:val="FFFFFF" w:themeColor="background1"/>
              </w:rPr>
            </w:pPr>
            <w:r w:rsidRPr="003446CB">
              <w:rPr>
                <w:rFonts w:ascii="Calibri" w:hAnsi="Calibri"/>
                <w:b/>
                <w:color w:val="FFFFFF" w:themeColor="background1"/>
              </w:rPr>
              <w:t>Amount to feed at each meal</w:t>
            </w:r>
          </w:p>
        </w:tc>
      </w:tr>
      <w:tr w:rsidR="006A4D8E" w:rsidRPr="003446CB" w14:paraId="399F6076" w14:textId="77777777" w:rsidTr="001C4315">
        <w:trPr>
          <w:cantSplit/>
        </w:trPr>
        <w:tc>
          <w:tcPr>
            <w:tcW w:w="895" w:type="dxa"/>
            <w:shd w:val="clear" w:color="auto" w:fill="FFFFFF" w:themeFill="background1"/>
          </w:tcPr>
          <w:p w14:paraId="4F63BDD7" w14:textId="77777777" w:rsidR="00B5486A" w:rsidRPr="003446CB" w:rsidRDefault="00B5486A" w:rsidP="001C4315">
            <w:pPr>
              <w:pStyle w:val="NormalWeb"/>
              <w:spacing w:before="0" w:beforeAutospacing="0" w:after="0" w:afterAutospacing="0"/>
              <w:jc w:val="center"/>
              <w:rPr>
                <w:rFonts w:ascii="Calibri" w:hAnsi="Calibri"/>
                <w:color w:val="000000"/>
              </w:rPr>
            </w:pPr>
            <w:r w:rsidRPr="003446CB">
              <w:rPr>
                <w:rFonts w:ascii="Calibri" w:hAnsi="Calibri"/>
                <w:color w:val="000000"/>
              </w:rPr>
              <w:t>6–8 months</w:t>
            </w:r>
          </w:p>
        </w:tc>
        <w:tc>
          <w:tcPr>
            <w:tcW w:w="2160" w:type="dxa"/>
            <w:shd w:val="clear" w:color="auto" w:fill="FFFFFF" w:themeFill="background1"/>
          </w:tcPr>
          <w:p w14:paraId="4076B88C" w14:textId="77777777" w:rsidR="00B5486A" w:rsidRPr="003446CB" w:rsidRDefault="00B5486A" w:rsidP="001C4315">
            <w:pPr>
              <w:pStyle w:val="NormalWeb"/>
              <w:spacing w:before="0" w:beforeAutospacing="0" w:after="0" w:afterAutospacing="0"/>
              <w:jc w:val="center"/>
              <w:rPr>
                <w:rFonts w:ascii="Calibri" w:hAnsi="Calibri"/>
                <w:color w:val="000000"/>
              </w:rPr>
            </w:pPr>
            <w:r w:rsidRPr="003446CB">
              <w:rPr>
                <w:rFonts w:ascii="Calibri" w:hAnsi="Calibri"/>
                <w:color w:val="000000"/>
              </w:rPr>
              <w:t>200 kcal</w:t>
            </w:r>
          </w:p>
        </w:tc>
        <w:tc>
          <w:tcPr>
            <w:tcW w:w="2250" w:type="dxa"/>
            <w:shd w:val="clear" w:color="auto" w:fill="FFFFFF" w:themeFill="background1"/>
          </w:tcPr>
          <w:p w14:paraId="2592ABBA" w14:textId="6C68DDAF" w:rsidR="00B5486A" w:rsidRPr="003446CB" w:rsidRDefault="00B5486A" w:rsidP="001C4315">
            <w:pPr>
              <w:pStyle w:val="NormalWeb"/>
              <w:spacing w:before="0" w:beforeAutospacing="0" w:after="0" w:afterAutospacing="0"/>
              <w:rPr>
                <w:rFonts w:asciiTheme="minorHAnsi" w:hAnsiTheme="minorHAnsi"/>
                <w:color w:val="000000"/>
              </w:rPr>
            </w:pPr>
            <w:r w:rsidRPr="003446CB">
              <w:rPr>
                <w:rFonts w:asciiTheme="minorHAnsi" w:hAnsiTheme="minorHAnsi"/>
                <w:color w:val="000000"/>
              </w:rPr>
              <w:t>Start with thick porridge and well-mashed soft fruits and vegetables. Continue with mashed family foods.</w:t>
            </w:r>
            <w:r w:rsidR="00521E4A" w:rsidRPr="003446CB">
              <w:rPr>
                <w:rFonts w:asciiTheme="minorHAnsi" w:hAnsiTheme="minorHAnsi"/>
                <w:color w:val="000000"/>
              </w:rPr>
              <w:t xml:space="preserve"> Foods should be thick enough to be fed by hand or stay on a spoon.</w:t>
            </w:r>
          </w:p>
        </w:tc>
        <w:tc>
          <w:tcPr>
            <w:tcW w:w="1980" w:type="dxa"/>
            <w:shd w:val="clear" w:color="auto" w:fill="FFFFFF" w:themeFill="background1"/>
          </w:tcPr>
          <w:p w14:paraId="06D2C262" w14:textId="77777777" w:rsidR="00B5486A" w:rsidRPr="003446CB" w:rsidRDefault="00B5486A" w:rsidP="001C4315">
            <w:pPr>
              <w:pStyle w:val="NormalWeb"/>
              <w:spacing w:before="0" w:beforeAutospacing="0" w:after="0" w:afterAutospacing="0"/>
              <w:rPr>
                <w:rFonts w:ascii="Calibri" w:hAnsi="Calibri"/>
                <w:color w:val="000000"/>
              </w:rPr>
            </w:pPr>
            <w:r w:rsidRPr="003446CB">
              <w:rPr>
                <w:rFonts w:ascii="Calibri" w:hAnsi="Calibri"/>
                <w:color w:val="000000"/>
              </w:rPr>
              <w:t>2–3 meals per day plus 1–2 snacks if child has enough appetite</w:t>
            </w:r>
          </w:p>
        </w:tc>
        <w:tc>
          <w:tcPr>
            <w:tcW w:w="1715" w:type="dxa"/>
            <w:shd w:val="clear" w:color="auto" w:fill="FFFFFF" w:themeFill="background1"/>
          </w:tcPr>
          <w:p w14:paraId="5E77EBD6" w14:textId="77777777" w:rsidR="00B5486A" w:rsidRPr="003446CB" w:rsidRDefault="00B5486A" w:rsidP="001C4315">
            <w:pPr>
              <w:pStyle w:val="NormalWeb"/>
              <w:spacing w:before="0" w:beforeAutospacing="0" w:after="0" w:afterAutospacing="0"/>
              <w:rPr>
                <w:rFonts w:ascii="Calibri" w:hAnsi="Calibri"/>
                <w:color w:val="000000"/>
              </w:rPr>
            </w:pPr>
            <w:r w:rsidRPr="003446CB">
              <w:rPr>
                <w:rFonts w:ascii="Calibri" w:hAnsi="Calibri"/>
                <w:color w:val="000000"/>
              </w:rPr>
              <w:t xml:space="preserve">Start with 2–3 tablespoons per feed and increase gradually to 2/3 cup </w:t>
            </w:r>
          </w:p>
        </w:tc>
      </w:tr>
      <w:tr w:rsidR="006A4D8E" w:rsidRPr="003446CB" w14:paraId="180E8DE7" w14:textId="77777777" w:rsidTr="001C4315">
        <w:trPr>
          <w:cantSplit/>
        </w:trPr>
        <w:tc>
          <w:tcPr>
            <w:tcW w:w="895" w:type="dxa"/>
            <w:shd w:val="clear" w:color="auto" w:fill="FFFFFF" w:themeFill="background1"/>
          </w:tcPr>
          <w:p w14:paraId="3244620A" w14:textId="77777777" w:rsidR="00B5486A" w:rsidRPr="003446CB" w:rsidRDefault="00B5486A" w:rsidP="001C4315">
            <w:pPr>
              <w:pStyle w:val="NormalWeb"/>
              <w:spacing w:before="0" w:beforeAutospacing="0" w:after="0" w:afterAutospacing="0"/>
              <w:jc w:val="center"/>
              <w:rPr>
                <w:rFonts w:ascii="Calibri" w:hAnsi="Calibri"/>
                <w:color w:val="000000"/>
              </w:rPr>
            </w:pPr>
            <w:r w:rsidRPr="003446CB">
              <w:rPr>
                <w:rFonts w:ascii="Calibri" w:hAnsi="Calibri"/>
                <w:color w:val="000000"/>
              </w:rPr>
              <w:t>9–11 months</w:t>
            </w:r>
          </w:p>
        </w:tc>
        <w:tc>
          <w:tcPr>
            <w:tcW w:w="2160" w:type="dxa"/>
            <w:shd w:val="clear" w:color="auto" w:fill="FFFFFF" w:themeFill="background1"/>
          </w:tcPr>
          <w:p w14:paraId="0471E4F1" w14:textId="77777777" w:rsidR="00B5486A" w:rsidRPr="003446CB" w:rsidRDefault="00B5486A" w:rsidP="001C4315">
            <w:pPr>
              <w:pStyle w:val="NormalWeb"/>
              <w:spacing w:before="0" w:beforeAutospacing="0" w:after="0" w:afterAutospacing="0"/>
              <w:jc w:val="center"/>
              <w:rPr>
                <w:rFonts w:ascii="Calibri" w:hAnsi="Calibri"/>
                <w:color w:val="000000"/>
              </w:rPr>
            </w:pPr>
            <w:r w:rsidRPr="003446CB">
              <w:rPr>
                <w:rFonts w:ascii="Calibri" w:hAnsi="Calibri"/>
                <w:color w:val="000000"/>
              </w:rPr>
              <w:t>300 kcal</w:t>
            </w:r>
          </w:p>
        </w:tc>
        <w:tc>
          <w:tcPr>
            <w:tcW w:w="2250" w:type="dxa"/>
            <w:shd w:val="clear" w:color="auto" w:fill="FFFFFF" w:themeFill="background1"/>
          </w:tcPr>
          <w:p w14:paraId="206893B8" w14:textId="3049B647" w:rsidR="00B5486A" w:rsidRPr="003446CB" w:rsidRDefault="00B5486A" w:rsidP="001C4315">
            <w:pPr>
              <w:pStyle w:val="NormalWeb"/>
              <w:spacing w:before="0" w:beforeAutospacing="0" w:after="0" w:afterAutospacing="0"/>
              <w:rPr>
                <w:rFonts w:ascii="Calibri" w:hAnsi="Calibri"/>
                <w:color w:val="000000"/>
              </w:rPr>
            </w:pPr>
            <w:r w:rsidRPr="003446CB">
              <w:rPr>
                <w:rFonts w:ascii="Calibri" w:hAnsi="Calibri"/>
                <w:color w:val="000000"/>
              </w:rPr>
              <w:t xml:space="preserve">Finely chopped or mashed foods and foods </w:t>
            </w:r>
            <w:r w:rsidR="000A24AE" w:rsidRPr="003446CB">
              <w:rPr>
                <w:rFonts w:ascii="Calibri" w:hAnsi="Calibri"/>
                <w:color w:val="000000"/>
              </w:rPr>
              <w:t xml:space="preserve">that </w:t>
            </w:r>
            <w:r w:rsidRPr="003446CB">
              <w:rPr>
                <w:rFonts w:ascii="Calibri" w:hAnsi="Calibri"/>
                <w:color w:val="000000"/>
              </w:rPr>
              <w:t>the infant can pick up</w:t>
            </w:r>
            <w:r w:rsidR="000A24AE" w:rsidRPr="003446CB">
              <w:rPr>
                <w:rFonts w:ascii="Calibri" w:hAnsi="Calibri"/>
                <w:color w:val="000000"/>
              </w:rPr>
              <w:t>.</w:t>
            </w:r>
          </w:p>
        </w:tc>
        <w:tc>
          <w:tcPr>
            <w:tcW w:w="1980" w:type="dxa"/>
            <w:shd w:val="clear" w:color="auto" w:fill="FFFFFF" w:themeFill="background1"/>
          </w:tcPr>
          <w:p w14:paraId="66F7CD16" w14:textId="77777777" w:rsidR="00B5486A" w:rsidRPr="003446CB" w:rsidRDefault="00B5486A" w:rsidP="001C4315">
            <w:pPr>
              <w:pStyle w:val="NormalWeb"/>
              <w:spacing w:before="0" w:beforeAutospacing="0" w:after="0" w:afterAutospacing="0"/>
              <w:rPr>
                <w:rFonts w:ascii="Calibri" w:hAnsi="Calibri"/>
                <w:color w:val="000000"/>
              </w:rPr>
            </w:pPr>
            <w:r w:rsidRPr="003446CB">
              <w:rPr>
                <w:rFonts w:ascii="Calibri" w:hAnsi="Calibri"/>
                <w:color w:val="000000"/>
              </w:rPr>
              <w:t>3–4 meals per day plus 1–2 snacks if child has enough appetite</w:t>
            </w:r>
          </w:p>
        </w:tc>
        <w:tc>
          <w:tcPr>
            <w:tcW w:w="1715" w:type="dxa"/>
            <w:shd w:val="clear" w:color="auto" w:fill="FFFFFF" w:themeFill="background1"/>
          </w:tcPr>
          <w:p w14:paraId="4B83BDA0" w14:textId="0155088A" w:rsidR="00B5486A" w:rsidRPr="003446CB" w:rsidRDefault="00B5486A" w:rsidP="001C4315">
            <w:pPr>
              <w:pStyle w:val="NormalWeb"/>
              <w:spacing w:before="0" w:beforeAutospacing="0" w:after="0" w:afterAutospacing="0"/>
              <w:rPr>
                <w:rFonts w:ascii="Calibri" w:hAnsi="Calibri"/>
                <w:color w:val="000000"/>
              </w:rPr>
            </w:pPr>
            <w:r w:rsidRPr="003446CB">
              <w:rPr>
                <w:rFonts w:ascii="Calibri" w:hAnsi="Calibri"/>
                <w:color w:val="000000"/>
              </w:rPr>
              <w:t xml:space="preserve">Increase gradually to </w:t>
            </w:r>
            <w:r w:rsidR="00521E4A" w:rsidRPr="003446CB">
              <w:rPr>
                <w:color w:val="000000"/>
              </w:rPr>
              <w:t>¾</w:t>
            </w:r>
            <w:r w:rsidRPr="003446CB">
              <w:rPr>
                <w:rFonts w:ascii="Calibri" w:hAnsi="Calibri"/>
                <w:color w:val="000000"/>
              </w:rPr>
              <w:t xml:space="preserve"> cup</w:t>
            </w:r>
          </w:p>
        </w:tc>
      </w:tr>
      <w:tr w:rsidR="006A4D8E" w:rsidRPr="003446CB" w14:paraId="1B7FD88C" w14:textId="77777777" w:rsidTr="001C4315">
        <w:trPr>
          <w:cantSplit/>
        </w:trPr>
        <w:tc>
          <w:tcPr>
            <w:tcW w:w="895" w:type="dxa"/>
            <w:shd w:val="clear" w:color="auto" w:fill="FFFFFF" w:themeFill="background1"/>
          </w:tcPr>
          <w:p w14:paraId="0166842E" w14:textId="77777777" w:rsidR="00B5486A" w:rsidRPr="003446CB" w:rsidRDefault="00B5486A" w:rsidP="001C4315">
            <w:pPr>
              <w:pStyle w:val="NormalWeb"/>
              <w:spacing w:before="0" w:beforeAutospacing="0" w:after="0" w:afterAutospacing="0"/>
              <w:jc w:val="center"/>
              <w:rPr>
                <w:rFonts w:ascii="Calibri" w:hAnsi="Calibri"/>
                <w:color w:val="000000"/>
              </w:rPr>
            </w:pPr>
            <w:r w:rsidRPr="003446CB">
              <w:rPr>
                <w:rFonts w:ascii="Calibri" w:hAnsi="Calibri"/>
                <w:color w:val="000000"/>
              </w:rPr>
              <w:t>12–24 months</w:t>
            </w:r>
          </w:p>
        </w:tc>
        <w:tc>
          <w:tcPr>
            <w:tcW w:w="2160" w:type="dxa"/>
            <w:shd w:val="clear" w:color="auto" w:fill="FFFFFF" w:themeFill="background1"/>
          </w:tcPr>
          <w:p w14:paraId="54E98119" w14:textId="77777777" w:rsidR="00B5486A" w:rsidRPr="003446CB" w:rsidRDefault="00B5486A" w:rsidP="001C4315">
            <w:pPr>
              <w:pStyle w:val="NormalWeb"/>
              <w:spacing w:before="0" w:beforeAutospacing="0" w:after="0" w:afterAutospacing="0"/>
              <w:jc w:val="center"/>
              <w:rPr>
                <w:rFonts w:ascii="Calibri" w:hAnsi="Calibri"/>
                <w:color w:val="000000"/>
              </w:rPr>
            </w:pPr>
            <w:r w:rsidRPr="003446CB">
              <w:rPr>
                <w:rFonts w:ascii="Calibri" w:hAnsi="Calibri"/>
                <w:color w:val="000000"/>
              </w:rPr>
              <w:t>550</w:t>
            </w:r>
          </w:p>
        </w:tc>
        <w:tc>
          <w:tcPr>
            <w:tcW w:w="2250" w:type="dxa"/>
            <w:shd w:val="clear" w:color="auto" w:fill="FFFFFF" w:themeFill="background1"/>
          </w:tcPr>
          <w:p w14:paraId="1D0A7241" w14:textId="77777777" w:rsidR="00B5486A" w:rsidRPr="003446CB" w:rsidRDefault="00B5486A" w:rsidP="001C4315">
            <w:pPr>
              <w:pStyle w:val="NormalWeb"/>
              <w:spacing w:before="0" w:beforeAutospacing="0" w:after="0" w:afterAutospacing="0"/>
              <w:rPr>
                <w:rFonts w:ascii="Calibri" w:hAnsi="Calibri"/>
                <w:color w:val="000000"/>
              </w:rPr>
            </w:pPr>
            <w:r w:rsidRPr="003446CB">
              <w:rPr>
                <w:rFonts w:ascii="Calibri" w:hAnsi="Calibri"/>
                <w:color w:val="000000"/>
              </w:rPr>
              <w:t>Family foods, chopped or mashed if necessary</w:t>
            </w:r>
          </w:p>
        </w:tc>
        <w:tc>
          <w:tcPr>
            <w:tcW w:w="1980" w:type="dxa"/>
            <w:shd w:val="clear" w:color="auto" w:fill="FFFFFF" w:themeFill="background1"/>
          </w:tcPr>
          <w:p w14:paraId="34CDE235" w14:textId="77777777" w:rsidR="00B5486A" w:rsidRPr="003446CB" w:rsidRDefault="00B5486A" w:rsidP="001C4315">
            <w:pPr>
              <w:pStyle w:val="NormalWeb"/>
              <w:spacing w:before="0" w:beforeAutospacing="0" w:after="0" w:afterAutospacing="0"/>
              <w:rPr>
                <w:rFonts w:ascii="Calibri" w:hAnsi="Calibri"/>
                <w:color w:val="000000"/>
              </w:rPr>
            </w:pPr>
            <w:r w:rsidRPr="003446CB">
              <w:rPr>
                <w:rFonts w:ascii="Calibri" w:hAnsi="Calibri"/>
                <w:color w:val="000000"/>
              </w:rPr>
              <w:t>3–4 meals per day plus 1–2 snacks if child has enough appetite</w:t>
            </w:r>
          </w:p>
        </w:tc>
        <w:tc>
          <w:tcPr>
            <w:tcW w:w="1715" w:type="dxa"/>
            <w:shd w:val="clear" w:color="auto" w:fill="FFFFFF" w:themeFill="background1"/>
          </w:tcPr>
          <w:p w14:paraId="596BE6BD" w14:textId="77777777" w:rsidR="00B5486A" w:rsidRPr="003446CB" w:rsidRDefault="00B5486A" w:rsidP="001C4315">
            <w:pPr>
              <w:pStyle w:val="NormalWeb"/>
              <w:spacing w:before="0" w:beforeAutospacing="0" w:after="0" w:afterAutospacing="0"/>
              <w:rPr>
                <w:rFonts w:ascii="Calibri" w:hAnsi="Calibri"/>
                <w:color w:val="000000"/>
              </w:rPr>
            </w:pPr>
            <w:r w:rsidRPr="003446CB">
              <w:rPr>
                <w:rFonts w:ascii="Calibri" w:hAnsi="Calibri"/>
                <w:color w:val="000000"/>
              </w:rPr>
              <w:t>1 cup</w:t>
            </w:r>
          </w:p>
        </w:tc>
      </w:tr>
    </w:tbl>
    <w:p w14:paraId="12A33E51" w14:textId="77777777" w:rsidR="00B5486A" w:rsidRPr="003446CB" w:rsidRDefault="00B5486A" w:rsidP="00B5486A">
      <w:pPr>
        <w:pStyle w:val="Topic"/>
        <w:ind w:left="720"/>
        <w:rPr>
          <w:b w:val="0"/>
          <w:color w:val="auto"/>
          <w:szCs w:val="20"/>
          <w:lang w:val="en-US"/>
        </w:rPr>
      </w:pPr>
    </w:p>
    <w:p w14:paraId="1B9A5988" w14:textId="77777777" w:rsidR="00B5486A" w:rsidRPr="003446CB" w:rsidRDefault="00B5486A" w:rsidP="0011048F">
      <w:pPr>
        <w:pStyle w:val="Topic"/>
        <w:numPr>
          <w:ilvl w:val="0"/>
          <w:numId w:val="125"/>
        </w:numPr>
        <w:ind w:left="360"/>
        <w:rPr>
          <w:b w:val="0"/>
          <w:color w:val="auto"/>
          <w:szCs w:val="20"/>
          <w:lang w:val="en-US"/>
        </w:rPr>
      </w:pPr>
      <w:r w:rsidRPr="003446CB">
        <w:rPr>
          <w:b w:val="0"/>
          <w:color w:val="auto"/>
          <w:szCs w:val="20"/>
          <w:lang w:val="en-US"/>
        </w:rPr>
        <w:t xml:space="preserve">Ask what foods babies should eat when they are between 6 and 8 months old. Compare responses to the </w:t>
      </w:r>
      <w:r w:rsidRPr="003446CB">
        <w:rPr>
          <w:b w:val="0"/>
          <w:i/>
          <w:color w:val="auto"/>
          <w:szCs w:val="20"/>
          <w:lang w:val="en-US"/>
        </w:rPr>
        <w:t>ANSWER</w:t>
      </w:r>
      <w:r w:rsidRPr="003446CB">
        <w:rPr>
          <w:b w:val="0"/>
          <w:color w:val="auto"/>
          <w:szCs w:val="20"/>
          <w:lang w:val="en-US"/>
        </w:rPr>
        <w:t xml:space="preserve">: </w:t>
      </w:r>
      <w:r w:rsidRPr="003446CB">
        <w:rPr>
          <w:b w:val="0"/>
          <w:color w:val="auto"/>
          <w:lang w:val="en-US"/>
        </w:rPr>
        <w:t>First thick porridge and well-mashed soft fruits and vegetables, then mashed family foods as the infant gets older.</w:t>
      </w:r>
    </w:p>
    <w:p w14:paraId="0B69816A" w14:textId="77777777" w:rsidR="00B5486A" w:rsidRPr="003446CB" w:rsidRDefault="00B5486A" w:rsidP="00B5486A">
      <w:pPr>
        <w:pStyle w:val="Topic"/>
        <w:ind w:left="360"/>
        <w:rPr>
          <w:b w:val="0"/>
          <w:color w:val="auto"/>
          <w:szCs w:val="20"/>
          <w:lang w:val="en-US"/>
        </w:rPr>
      </w:pPr>
    </w:p>
    <w:p w14:paraId="69966C2A" w14:textId="77777777" w:rsidR="00B5486A" w:rsidRPr="003446CB" w:rsidRDefault="00B5486A" w:rsidP="0011048F">
      <w:pPr>
        <w:pStyle w:val="Topic"/>
        <w:numPr>
          <w:ilvl w:val="0"/>
          <w:numId w:val="125"/>
        </w:numPr>
        <w:ind w:left="360"/>
        <w:rPr>
          <w:b w:val="0"/>
          <w:color w:val="auto"/>
          <w:szCs w:val="20"/>
          <w:lang w:val="en-US"/>
        </w:rPr>
      </w:pPr>
      <w:r w:rsidRPr="003446CB">
        <w:rPr>
          <w:b w:val="0"/>
          <w:color w:val="auto"/>
          <w:lang w:val="en-US"/>
        </w:rPr>
        <w:t xml:space="preserve">Ask how much food a child should eat between the ages of 1 and 2 years. Compare responses to the </w:t>
      </w:r>
      <w:r w:rsidRPr="003446CB">
        <w:rPr>
          <w:b w:val="0"/>
          <w:i/>
          <w:color w:val="auto"/>
          <w:lang w:val="en-US"/>
        </w:rPr>
        <w:t>ANSWER</w:t>
      </w:r>
      <w:r w:rsidRPr="003446CB">
        <w:rPr>
          <w:b w:val="0"/>
          <w:color w:val="auto"/>
          <w:lang w:val="en-US"/>
        </w:rPr>
        <w:t>: 3–4 meals a day of about 1 cup of food per meal plus 1–2 snacks.</w:t>
      </w:r>
    </w:p>
    <w:p w14:paraId="4AC06AFD" w14:textId="77777777" w:rsidR="00B5486A" w:rsidRPr="003446CB" w:rsidRDefault="00B5486A" w:rsidP="00B5486A">
      <w:pPr>
        <w:pStyle w:val="Topic"/>
        <w:ind w:left="360"/>
        <w:rPr>
          <w:b w:val="0"/>
          <w:color w:val="auto"/>
          <w:lang w:val="en-US"/>
        </w:rPr>
      </w:pPr>
    </w:p>
    <w:p w14:paraId="52D53CAF" w14:textId="163BA316" w:rsidR="00AE60C3" w:rsidRPr="003446CB" w:rsidRDefault="00B5486A" w:rsidP="0011048F">
      <w:pPr>
        <w:pStyle w:val="Topic"/>
        <w:numPr>
          <w:ilvl w:val="0"/>
          <w:numId w:val="125"/>
        </w:numPr>
        <w:ind w:left="360"/>
        <w:rPr>
          <w:b w:val="0"/>
          <w:color w:val="auto"/>
          <w:lang w:val="en-US"/>
        </w:rPr>
      </w:pPr>
      <w:r w:rsidRPr="003446CB">
        <w:rPr>
          <w:b w:val="0"/>
          <w:color w:val="auto"/>
          <w:lang w:val="en-US"/>
        </w:rPr>
        <w:t xml:space="preserve">Ask why children should eat even </w:t>
      </w:r>
      <w:r w:rsidR="00AE60C3" w:rsidRPr="003446CB">
        <w:rPr>
          <w:b w:val="0"/>
          <w:color w:val="auto"/>
          <w:lang w:val="en-US"/>
        </w:rPr>
        <w:t>when they are sick</w:t>
      </w:r>
      <w:r w:rsidRPr="003446CB">
        <w:rPr>
          <w:b w:val="0"/>
          <w:color w:val="auto"/>
          <w:lang w:val="en-US"/>
        </w:rPr>
        <w:t>. Compare responses to the</w:t>
      </w:r>
      <w:r w:rsidRPr="003446CB">
        <w:rPr>
          <w:b w:val="0"/>
          <w:i/>
          <w:color w:val="auto"/>
          <w:lang w:val="en-US"/>
        </w:rPr>
        <w:t xml:space="preserve"> ANSWER</w:t>
      </w:r>
      <w:r w:rsidRPr="003446CB">
        <w:rPr>
          <w:b w:val="0"/>
          <w:color w:val="auto"/>
          <w:lang w:val="en-US"/>
        </w:rPr>
        <w:t>: Children who are sick can become malnourished and at higher risk for more illness. Even if children don’t seem to have an appetite, they need to eat to get enough nutrients to make up for losses from diarrhea, vomiting</w:t>
      </w:r>
      <w:r w:rsidR="000A24AE" w:rsidRPr="003446CB">
        <w:rPr>
          <w:b w:val="0"/>
          <w:color w:val="auto"/>
          <w:lang w:val="en-US"/>
        </w:rPr>
        <w:t>,</w:t>
      </w:r>
      <w:r w:rsidRPr="003446CB">
        <w:rPr>
          <w:b w:val="0"/>
          <w:color w:val="auto"/>
          <w:lang w:val="en-US"/>
        </w:rPr>
        <w:t xml:space="preserve"> and appetite loss</w:t>
      </w:r>
      <w:r w:rsidR="000A24AE" w:rsidRPr="003446CB">
        <w:rPr>
          <w:b w:val="0"/>
          <w:color w:val="auto"/>
          <w:lang w:val="en-US"/>
        </w:rPr>
        <w:t>,</w:t>
      </w:r>
      <w:r w:rsidRPr="003446CB">
        <w:rPr>
          <w:b w:val="0"/>
          <w:color w:val="auto"/>
          <w:lang w:val="en-US"/>
        </w:rPr>
        <w:t xml:space="preserve"> and to strengthen their immune systems.</w:t>
      </w:r>
      <w:r w:rsidR="00AE60C3" w:rsidRPr="003446CB">
        <w:rPr>
          <w:b w:val="0"/>
          <w:color w:val="auto"/>
          <w:lang w:val="en-US"/>
        </w:rPr>
        <w:t xml:space="preserve"> Sick </w:t>
      </w:r>
      <w:r w:rsidR="000A24AE" w:rsidRPr="003446CB">
        <w:rPr>
          <w:b w:val="0"/>
          <w:color w:val="auto"/>
          <w:lang w:val="en-US"/>
        </w:rPr>
        <w:t xml:space="preserve">children </w:t>
      </w:r>
      <w:r w:rsidR="00AE60C3" w:rsidRPr="003446CB">
        <w:rPr>
          <w:b w:val="0"/>
          <w:color w:val="auto"/>
          <w:lang w:val="en-US"/>
        </w:rPr>
        <w:t>take longer to recover</w:t>
      </w:r>
      <w:r w:rsidR="001C4315" w:rsidRPr="003446CB">
        <w:rPr>
          <w:b w:val="0"/>
          <w:color w:val="auto"/>
          <w:lang w:val="en-US"/>
        </w:rPr>
        <w:t xml:space="preserve"> if they don’t</w:t>
      </w:r>
      <w:r w:rsidR="00AE60C3" w:rsidRPr="003446CB">
        <w:rPr>
          <w:b w:val="0"/>
          <w:color w:val="auto"/>
          <w:lang w:val="en-US"/>
        </w:rPr>
        <w:t xml:space="preserve"> get extra calories and nutrients</w:t>
      </w:r>
      <w:r w:rsidR="000A24AE" w:rsidRPr="003446CB">
        <w:rPr>
          <w:b w:val="0"/>
          <w:color w:val="auto"/>
          <w:lang w:val="en-US"/>
        </w:rPr>
        <w:t>.</w:t>
      </w:r>
    </w:p>
    <w:p w14:paraId="5985D812" w14:textId="77777777" w:rsidR="00784112" w:rsidRPr="003446CB" w:rsidRDefault="00784112" w:rsidP="00784112">
      <w:pPr>
        <w:pStyle w:val="ColorfulList-Accent15"/>
        <w:spacing w:after="0"/>
        <w:rPr>
          <w:b/>
        </w:rPr>
      </w:pPr>
    </w:p>
    <w:p w14:paraId="7EBF03DA" w14:textId="701DF60D" w:rsidR="00784112" w:rsidRPr="003446CB" w:rsidRDefault="00784112" w:rsidP="0011048F">
      <w:pPr>
        <w:pStyle w:val="Topic"/>
        <w:numPr>
          <w:ilvl w:val="0"/>
          <w:numId w:val="125"/>
        </w:numPr>
        <w:ind w:left="360"/>
        <w:rPr>
          <w:b w:val="0"/>
          <w:color w:val="auto"/>
          <w:lang w:val="en-US"/>
        </w:rPr>
      </w:pPr>
      <w:r w:rsidRPr="003446CB">
        <w:rPr>
          <w:b w:val="0"/>
          <w:color w:val="auto"/>
          <w:lang w:val="en-US"/>
        </w:rPr>
        <w:t xml:space="preserve">Ask why babies need to eat small amounts of </w:t>
      </w:r>
      <w:r w:rsidR="00AE60C3" w:rsidRPr="003446CB">
        <w:rPr>
          <w:b w:val="0"/>
          <w:color w:val="auto"/>
          <w:lang w:val="en-US"/>
        </w:rPr>
        <w:t xml:space="preserve">thicker </w:t>
      </w:r>
      <w:r w:rsidRPr="003446CB">
        <w:rPr>
          <w:b w:val="0"/>
          <w:color w:val="auto"/>
          <w:lang w:val="en-US"/>
        </w:rPr>
        <w:t xml:space="preserve">food often. Compare responses to the </w:t>
      </w:r>
      <w:r w:rsidRPr="003446CB">
        <w:rPr>
          <w:b w:val="0"/>
          <w:i/>
          <w:color w:val="auto"/>
          <w:lang w:val="en-US"/>
        </w:rPr>
        <w:t>ANSWER</w:t>
      </w:r>
      <w:r w:rsidRPr="003446CB">
        <w:rPr>
          <w:b w:val="0"/>
          <w:color w:val="auto"/>
          <w:lang w:val="en-US"/>
        </w:rPr>
        <w:t xml:space="preserve">: Babies have small stomachs that can hold only about 200 ml at a time. Thin foods and liquids fill their stomachs quickly before their energy needs are met. </w:t>
      </w:r>
    </w:p>
    <w:p w14:paraId="0103AFD2" w14:textId="77777777" w:rsidR="00B5486A" w:rsidRPr="003446CB" w:rsidRDefault="00B5486A" w:rsidP="00B5486A">
      <w:pPr>
        <w:pStyle w:val="Topic"/>
        <w:ind w:left="720"/>
        <w:rPr>
          <w:b w:val="0"/>
          <w:i/>
          <w:color w:val="auto"/>
          <w:lang w:val="en-US"/>
        </w:rPr>
      </w:pPr>
    </w:p>
    <w:p w14:paraId="057CB4E1" w14:textId="27A2E58C" w:rsidR="00FA0D4E" w:rsidRPr="003446CB" w:rsidRDefault="008745E2" w:rsidP="0011048F">
      <w:pPr>
        <w:pStyle w:val="Topic"/>
        <w:numPr>
          <w:ilvl w:val="0"/>
          <w:numId w:val="125"/>
        </w:numPr>
        <w:ind w:left="360"/>
        <w:rPr>
          <w:b w:val="0"/>
          <w:color w:val="auto"/>
          <w:lang w:val="en-US"/>
        </w:rPr>
      </w:pPr>
      <w:r w:rsidRPr="003446CB">
        <w:rPr>
          <w:b w:val="0"/>
          <w:color w:val="auto"/>
          <w:lang w:val="en-US"/>
        </w:rPr>
        <w:t>Point out</w:t>
      </w:r>
      <w:r w:rsidR="00B5486A" w:rsidRPr="003446CB">
        <w:rPr>
          <w:b w:val="0"/>
          <w:color w:val="auto"/>
          <w:lang w:val="en-US"/>
        </w:rPr>
        <w:t xml:space="preserve"> the sample meal plan at the end of </w:t>
      </w:r>
      <w:r w:rsidR="00B5486A" w:rsidRPr="003446CB">
        <w:rPr>
          <w:rFonts w:eastAsia="Times New Roman"/>
          <w:color w:val="auto"/>
          <w:szCs w:val="24"/>
          <w:shd w:val="clear" w:color="auto" w:fill="EAF1DD"/>
          <w:lang w:val="en-US" w:eastAsia="en-US"/>
        </w:rPr>
        <w:t xml:space="preserve">Handout </w:t>
      </w:r>
      <w:r w:rsidR="003F41CE" w:rsidRPr="003446CB">
        <w:rPr>
          <w:rFonts w:eastAsia="Times New Roman"/>
          <w:color w:val="auto"/>
          <w:szCs w:val="24"/>
          <w:shd w:val="clear" w:color="auto" w:fill="EAF1DD"/>
          <w:lang w:val="en-US" w:eastAsia="en-US"/>
        </w:rPr>
        <w:t>6</w:t>
      </w:r>
      <w:r w:rsidR="00B5486A" w:rsidRPr="003446CB">
        <w:rPr>
          <w:rFonts w:eastAsia="Times New Roman"/>
          <w:color w:val="auto"/>
          <w:szCs w:val="24"/>
          <w:shd w:val="clear" w:color="auto" w:fill="EAF1DD"/>
          <w:lang w:val="en-US" w:eastAsia="en-US"/>
        </w:rPr>
        <w:t>.5</w:t>
      </w:r>
      <w:r w:rsidR="00654418" w:rsidRPr="003446CB">
        <w:rPr>
          <w:rFonts w:eastAsia="Times New Roman"/>
          <w:color w:val="auto"/>
          <w:szCs w:val="24"/>
          <w:shd w:val="clear" w:color="auto" w:fill="EAF1DD"/>
          <w:lang w:val="en-US" w:eastAsia="en-US"/>
        </w:rPr>
        <w:t xml:space="preserve">. Counseling on Feeding Children over 6 Months </w:t>
      </w:r>
      <w:r w:rsidR="00726F6C">
        <w:rPr>
          <w:rFonts w:eastAsia="Times New Roman"/>
          <w:color w:val="auto"/>
          <w:szCs w:val="24"/>
          <w:shd w:val="clear" w:color="auto" w:fill="EAF1DD"/>
          <w:lang w:val="en-US" w:eastAsia="en-US"/>
        </w:rPr>
        <w:t>of Age</w:t>
      </w:r>
      <w:r w:rsidR="00B5486A" w:rsidRPr="003446CB">
        <w:rPr>
          <w:b w:val="0"/>
          <w:color w:val="auto"/>
          <w:lang w:val="en-US"/>
        </w:rPr>
        <w:t xml:space="preserve"> for children </w:t>
      </w:r>
      <w:r w:rsidR="000A24AE" w:rsidRPr="003446CB">
        <w:rPr>
          <w:b w:val="0"/>
          <w:color w:val="auto"/>
          <w:lang w:val="en-US"/>
        </w:rPr>
        <w:t xml:space="preserve">who </w:t>
      </w:r>
      <w:r w:rsidR="00B5486A" w:rsidRPr="003446CB">
        <w:rPr>
          <w:b w:val="0"/>
          <w:color w:val="auto"/>
          <w:lang w:val="en-US"/>
        </w:rPr>
        <w:t>are ill or recovering from illness.</w:t>
      </w:r>
      <w:r w:rsidRPr="003446CB">
        <w:rPr>
          <w:b w:val="0"/>
          <w:color w:val="auto"/>
          <w:lang w:val="en-US"/>
        </w:rPr>
        <w:t xml:space="preserve"> Explain that participants can use this handout </w:t>
      </w:r>
      <w:r w:rsidR="00AE60C3" w:rsidRPr="003446CB">
        <w:rPr>
          <w:b w:val="0"/>
          <w:color w:val="auto"/>
          <w:lang w:val="en-US"/>
        </w:rPr>
        <w:t>to</w:t>
      </w:r>
      <w:r w:rsidRPr="003446CB">
        <w:rPr>
          <w:b w:val="0"/>
          <w:color w:val="auto"/>
          <w:lang w:val="en-US"/>
        </w:rPr>
        <w:t xml:space="preserve"> counsel mothers on complementary feeding and feeding children during or after illness.</w:t>
      </w:r>
    </w:p>
    <w:p w14:paraId="1C33C7F3" w14:textId="77777777" w:rsidR="00FA0D4E" w:rsidRPr="003446CB" w:rsidRDefault="00FA0D4E" w:rsidP="00FA0D4E">
      <w:pPr>
        <w:pStyle w:val="Topic"/>
        <w:ind w:left="360"/>
        <w:rPr>
          <w:b w:val="0"/>
          <w:color w:val="auto"/>
          <w:lang w:val="en-US"/>
        </w:rPr>
      </w:pPr>
    </w:p>
    <w:p w14:paraId="2091C8CF" w14:textId="7242330B" w:rsidR="00943F43" w:rsidRPr="003446CB" w:rsidRDefault="006F4F49" w:rsidP="00DB4588">
      <w:pPr>
        <w:pStyle w:val="Heading2"/>
        <w:rPr>
          <w:sz w:val="26"/>
          <w:szCs w:val="26"/>
        </w:rPr>
      </w:pPr>
      <w:bookmarkStart w:id="127" w:name="_Toc410036372"/>
      <w:bookmarkStart w:id="128" w:name="_Toc429074843"/>
      <w:r w:rsidRPr="003446CB">
        <w:rPr>
          <w:noProof/>
        </w:rPr>
        <w:drawing>
          <wp:anchor distT="0" distB="0" distL="114300" distR="114300" simplePos="0" relativeHeight="251643904" behindDoc="1" locked="0" layoutInCell="1" allowOverlap="1" wp14:anchorId="34F809BC" wp14:editId="59B27E8E">
            <wp:simplePos x="0" y="0"/>
            <wp:positionH relativeFrom="column">
              <wp:posOffset>-648970</wp:posOffset>
            </wp:positionH>
            <wp:positionV relativeFrom="paragraph">
              <wp:posOffset>567518</wp:posOffset>
            </wp:positionV>
            <wp:extent cx="548640" cy="374650"/>
            <wp:effectExtent l="0" t="0" r="3810" b="6350"/>
            <wp:wrapTight wrapText="bothSides">
              <wp:wrapPolygon edited="0">
                <wp:start x="0" y="0"/>
                <wp:lineTo x="0" y="20868"/>
                <wp:lineTo x="21000" y="20868"/>
                <wp:lineTo x="21000" y="0"/>
                <wp:lineTo x="0" y="0"/>
              </wp:wrapPolygon>
            </wp:wrapTight>
            <wp:docPr id="928" name="Picture 211"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Description: enewsletter_icons_banners"/>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4864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41CE" w:rsidRPr="003446CB">
        <w:t>6</w:t>
      </w:r>
      <w:r w:rsidR="00943F43" w:rsidRPr="003446CB">
        <w:t xml:space="preserve">.5. Counseling on Infant and Young Child feeding </w:t>
      </w:r>
      <w:r w:rsidR="00943F43" w:rsidRPr="003446CB">
        <w:rPr>
          <w:sz w:val="26"/>
          <w:szCs w:val="26"/>
        </w:rPr>
        <w:t>(</w:t>
      </w:r>
      <w:r w:rsidR="00871204" w:rsidRPr="003446CB">
        <w:rPr>
          <w:sz w:val="26"/>
          <w:szCs w:val="26"/>
        </w:rPr>
        <w:t>3</w:t>
      </w:r>
      <w:r w:rsidR="00943F43" w:rsidRPr="003446CB">
        <w:rPr>
          <w:sz w:val="26"/>
          <w:szCs w:val="26"/>
        </w:rPr>
        <w:t>0</w:t>
      </w:r>
      <w:r w:rsidRPr="003446CB">
        <w:rPr>
          <w:sz w:val="26"/>
          <w:szCs w:val="26"/>
        </w:rPr>
        <w:t> </w:t>
      </w:r>
      <w:r w:rsidR="00943F43" w:rsidRPr="003446CB">
        <w:rPr>
          <w:sz w:val="26"/>
          <w:szCs w:val="26"/>
        </w:rPr>
        <w:t>minutes)</w:t>
      </w:r>
      <w:bookmarkEnd w:id="127"/>
      <w:bookmarkEnd w:id="128"/>
    </w:p>
    <w:p w14:paraId="7616E44D" w14:textId="77777777" w:rsidR="001C4315" w:rsidRPr="003446CB" w:rsidRDefault="001C4315" w:rsidP="001C4315">
      <w:pPr>
        <w:spacing w:after="0"/>
      </w:pPr>
    </w:p>
    <w:p w14:paraId="13D169A2" w14:textId="063ED6ED" w:rsidR="00943F43" w:rsidRPr="003446CB" w:rsidRDefault="00943F43" w:rsidP="006F4F49">
      <w:pPr>
        <w:pStyle w:val="Bullet1"/>
        <w:numPr>
          <w:ilvl w:val="0"/>
          <w:numId w:val="0"/>
        </w:numPr>
        <w:jc w:val="both"/>
        <w:rPr>
          <w:b/>
          <w:sz w:val="28"/>
          <w:szCs w:val="28"/>
        </w:rPr>
      </w:pPr>
      <w:r w:rsidRPr="003446CB">
        <w:rPr>
          <w:b/>
          <w:sz w:val="28"/>
          <w:szCs w:val="28"/>
        </w:rPr>
        <w:t>GROUP WORK: C</w:t>
      </w:r>
      <w:r w:rsidR="00070EE0" w:rsidRPr="003446CB">
        <w:rPr>
          <w:b/>
          <w:sz w:val="28"/>
          <w:szCs w:val="28"/>
        </w:rPr>
        <w:t>ounseling</w:t>
      </w:r>
      <w:r w:rsidRPr="003446CB">
        <w:rPr>
          <w:b/>
          <w:sz w:val="28"/>
          <w:szCs w:val="28"/>
        </w:rPr>
        <w:t xml:space="preserve"> </w:t>
      </w:r>
      <w:r w:rsidR="00890241" w:rsidRPr="003446CB">
        <w:rPr>
          <w:b/>
          <w:sz w:val="28"/>
          <w:szCs w:val="28"/>
        </w:rPr>
        <w:t>r</w:t>
      </w:r>
      <w:r w:rsidR="00070EE0" w:rsidRPr="003446CB">
        <w:rPr>
          <w:b/>
          <w:sz w:val="28"/>
          <w:szCs w:val="28"/>
        </w:rPr>
        <w:t>ole</w:t>
      </w:r>
      <w:r w:rsidRPr="003446CB">
        <w:rPr>
          <w:b/>
          <w:sz w:val="28"/>
          <w:szCs w:val="28"/>
        </w:rPr>
        <w:t>-</w:t>
      </w:r>
      <w:r w:rsidR="00890241" w:rsidRPr="003446CB">
        <w:rPr>
          <w:b/>
          <w:sz w:val="28"/>
          <w:szCs w:val="28"/>
        </w:rPr>
        <w:t>p</w:t>
      </w:r>
      <w:r w:rsidR="00070EE0" w:rsidRPr="003446CB">
        <w:rPr>
          <w:b/>
          <w:sz w:val="28"/>
          <w:szCs w:val="28"/>
        </w:rPr>
        <w:t>lay</w:t>
      </w:r>
      <w:r w:rsidRPr="003446CB">
        <w:rPr>
          <w:b/>
          <w:sz w:val="28"/>
          <w:szCs w:val="28"/>
        </w:rPr>
        <w:t xml:space="preserve"> </w:t>
      </w:r>
    </w:p>
    <w:p w14:paraId="728D9035" w14:textId="77777777" w:rsidR="006F4F49" w:rsidRPr="003446CB" w:rsidRDefault="006F4F49" w:rsidP="006F4F49">
      <w:pPr>
        <w:pStyle w:val="Bullet1"/>
        <w:numPr>
          <w:ilvl w:val="0"/>
          <w:numId w:val="0"/>
        </w:numPr>
        <w:jc w:val="both"/>
        <w:rPr>
          <w:b/>
          <w:szCs w:val="28"/>
        </w:rPr>
      </w:pPr>
    </w:p>
    <w:p w14:paraId="758A9BA3" w14:textId="1296BAD0" w:rsidR="00943F43" w:rsidRPr="003446CB" w:rsidRDefault="00943F43" w:rsidP="00943F43">
      <w:pPr>
        <w:pStyle w:val="Bullet1"/>
        <w:ind w:left="360"/>
      </w:pPr>
      <w:r w:rsidRPr="003446CB">
        <w:t>Ask participants to form or remain in their groups of three</w:t>
      </w:r>
      <w:r w:rsidR="00AE60C3" w:rsidRPr="003446CB">
        <w:t xml:space="preserve">, with one person role-playing </w:t>
      </w:r>
      <w:r w:rsidRPr="003446CB">
        <w:t xml:space="preserve">a client, </w:t>
      </w:r>
      <w:r w:rsidR="006F4F49" w:rsidRPr="003446CB">
        <w:t xml:space="preserve">one </w:t>
      </w:r>
      <w:r w:rsidRPr="003446CB">
        <w:t>role-play</w:t>
      </w:r>
      <w:r w:rsidR="00AE60C3" w:rsidRPr="003446CB">
        <w:t>ing</w:t>
      </w:r>
      <w:r w:rsidRPr="003446CB">
        <w:t xml:space="preserve"> a counselor, and </w:t>
      </w:r>
      <w:r w:rsidR="00AE60C3" w:rsidRPr="003446CB">
        <w:t>another</w:t>
      </w:r>
      <w:r w:rsidRPr="003446CB">
        <w:t xml:space="preserve"> observ</w:t>
      </w:r>
      <w:r w:rsidR="00AE60C3" w:rsidRPr="003446CB">
        <w:t>ing</w:t>
      </w:r>
      <w:r w:rsidRPr="003446CB">
        <w:t xml:space="preserve"> the counseling.</w:t>
      </w:r>
    </w:p>
    <w:p w14:paraId="6181B73F" w14:textId="77777777" w:rsidR="00943F43" w:rsidRPr="003446CB" w:rsidRDefault="00943F43" w:rsidP="00943F43">
      <w:pPr>
        <w:pStyle w:val="Bullet1"/>
        <w:numPr>
          <w:ilvl w:val="0"/>
          <w:numId w:val="0"/>
        </w:numPr>
        <w:ind w:left="360"/>
      </w:pPr>
    </w:p>
    <w:p w14:paraId="485FCF9E" w14:textId="504E2EFD" w:rsidR="00943F43" w:rsidRPr="003446CB" w:rsidRDefault="00943F43" w:rsidP="00943F43">
      <w:pPr>
        <w:pStyle w:val="Bullet1"/>
        <w:ind w:left="360"/>
        <w:rPr>
          <w:szCs w:val="22"/>
        </w:rPr>
      </w:pPr>
      <w:r w:rsidRPr="003446CB">
        <w:t>R</w:t>
      </w:r>
      <w:r w:rsidRPr="003446CB">
        <w:rPr>
          <w:szCs w:val="22"/>
        </w:rPr>
        <w:t xml:space="preserve">efer the groups to </w:t>
      </w:r>
      <w:r w:rsidRPr="003446CB">
        <w:rPr>
          <w:b/>
          <w:shd w:val="clear" w:color="auto" w:fill="EAF1DD"/>
        </w:rPr>
        <w:t xml:space="preserve">Handout </w:t>
      </w:r>
      <w:r w:rsidR="003F41CE" w:rsidRPr="003446CB">
        <w:rPr>
          <w:b/>
          <w:shd w:val="clear" w:color="auto" w:fill="EAF1DD"/>
        </w:rPr>
        <w:t>6</w:t>
      </w:r>
      <w:r w:rsidRPr="003446CB">
        <w:rPr>
          <w:b/>
          <w:shd w:val="clear" w:color="auto" w:fill="EAF1DD"/>
        </w:rPr>
        <w:t>.6. Case Scenario</w:t>
      </w:r>
      <w:r w:rsidR="00AE60C3" w:rsidRPr="003446CB">
        <w:rPr>
          <w:b/>
          <w:shd w:val="clear" w:color="auto" w:fill="EAF1DD"/>
        </w:rPr>
        <w:t>s</w:t>
      </w:r>
      <w:r w:rsidRPr="003446CB">
        <w:rPr>
          <w:b/>
          <w:shd w:val="clear" w:color="auto" w:fill="EAF1DD"/>
        </w:rPr>
        <w:t xml:space="preserve">: </w:t>
      </w:r>
      <w:r w:rsidR="00A306A2" w:rsidRPr="003446CB">
        <w:rPr>
          <w:b/>
          <w:shd w:val="clear" w:color="auto" w:fill="EAF1DD"/>
        </w:rPr>
        <w:t>Infant and Young Child Feeding</w:t>
      </w:r>
      <w:r w:rsidRPr="003446CB">
        <w:rPr>
          <w:szCs w:val="22"/>
        </w:rPr>
        <w:t>.</w:t>
      </w:r>
    </w:p>
    <w:p w14:paraId="1EACB12C" w14:textId="77777777" w:rsidR="00943F43" w:rsidRPr="003446CB" w:rsidRDefault="00943F43" w:rsidP="00943F43">
      <w:pPr>
        <w:pStyle w:val="Bullet1"/>
        <w:numPr>
          <w:ilvl w:val="0"/>
          <w:numId w:val="0"/>
        </w:numPr>
        <w:ind w:left="360"/>
        <w:rPr>
          <w:szCs w:val="22"/>
        </w:rPr>
      </w:pPr>
    </w:p>
    <w:p w14:paraId="6215B77B" w14:textId="7F6E08DD" w:rsidR="00943F43" w:rsidRPr="003446CB" w:rsidRDefault="00943F43" w:rsidP="0011048F">
      <w:pPr>
        <w:pStyle w:val="Bullet1"/>
        <w:numPr>
          <w:ilvl w:val="0"/>
          <w:numId w:val="103"/>
        </w:numPr>
        <w:ind w:left="360"/>
      </w:pPr>
      <w:r w:rsidRPr="003446CB">
        <w:t xml:space="preserve">Assign each group one of the three case scenarios and ask them to role-play counseling the people in the scenario using </w:t>
      </w:r>
      <w:r w:rsidRPr="003446CB">
        <w:rPr>
          <w:b/>
          <w:shd w:val="clear" w:color="auto" w:fill="EAF1DD"/>
        </w:rPr>
        <w:t xml:space="preserve">Handouts </w:t>
      </w:r>
      <w:r w:rsidR="003F41CE" w:rsidRPr="003446CB">
        <w:rPr>
          <w:b/>
          <w:shd w:val="clear" w:color="auto" w:fill="EAF1DD"/>
        </w:rPr>
        <w:t>6</w:t>
      </w:r>
      <w:r w:rsidRPr="003446CB">
        <w:rPr>
          <w:b/>
          <w:shd w:val="clear" w:color="auto" w:fill="EAF1DD"/>
        </w:rPr>
        <w:t>.2</w:t>
      </w:r>
      <w:r w:rsidR="00822B0E">
        <w:rPr>
          <w:b/>
          <w:shd w:val="clear" w:color="auto" w:fill="EAF1DD"/>
        </w:rPr>
        <w:t>.</w:t>
      </w:r>
      <w:r w:rsidRPr="003446CB">
        <w:rPr>
          <w:b/>
          <w:shd w:val="clear" w:color="auto" w:fill="EAF1DD"/>
        </w:rPr>
        <w:t xml:space="preserve"> </w:t>
      </w:r>
      <w:proofErr w:type="gramStart"/>
      <w:r w:rsidRPr="003446CB">
        <w:rPr>
          <w:b/>
          <w:shd w:val="clear" w:color="auto" w:fill="EAF1DD"/>
        </w:rPr>
        <w:t>to</w:t>
      </w:r>
      <w:proofErr w:type="gramEnd"/>
      <w:r w:rsidRPr="003446CB">
        <w:rPr>
          <w:b/>
          <w:shd w:val="clear" w:color="auto" w:fill="EAF1DD"/>
        </w:rPr>
        <w:t xml:space="preserve"> </w:t>
      </w:r>
      <w:r w:rsidR="003F41CE" w:rsidRPr="003446CB">
        <w:rPr>
          <w:b/>
          <w:shd w:val="clear" w:color="auto" w:fill="EAF1DD"/>
        </w:rPr>
        <w:t>6</w:t>
      </w:r>
      <w:r w:rsidRPr="003446CB">
        <w:rPr>
          <w:b/>
          <w:shd w:val="clear" w:color="auto" w:fill="EAF1DD"/>
        </w:rPr>
        <w:t>.5</w:t>
      </w:r>
      <w:r w:rsidRPr="003446CB">
        <w:t xml:space="preserve">. Allow 15 minutes for the role-plays. </w:t>
      </w:r>
    </w:p>
    <w:p w14:paraId="762CC2FF" w14:textId="77777777" w:rsidR="00943F43" w:rsidRPr="003446CB" w:rsidRDefault="00943F43" w:rsidP="00943F43">
      <w:pPr>
        <w:pStyle w:val="Bullet1"/>
        <w:numPr>
          <w:ilvl w:val="0"/>
          <w:numId w:val="0"/>
        </w:numPr>
        <w:ind w:left="360"/>
      </w:pPr>
    </w:p>
    <w:p w14:paraId="2E419E42" w14:textId="77777777" w:rsidR="00943F43" w:rsidRPr="003446CB" w:rsidRDefault="00943F43" w:rsidP="0011048F">
      <w:pPr>
        <w:pStyle w:val="Bullet1"/>
        <w:numPr>
          <w:ilvl w:val="0"/>
          <w:numId w:val="103"/>
        </w:numPr>
        <w:ind w:left="360"/>
      </w:pPr>
      <w:r w:rsidRPr="003446CB">
        <w:t>After 15 minutes, ask the observer in each group to share the counseling messages given. Refer to the box bel</w:t>
      </w:r>
      <w:r w:rsidRPr="003446CB">
        <w:rPr>
          <w:color w:val="000000"/>
        </w:rPr>
        <w:t>ow for important points to cover.</w:t>
      </w:r>
    </w:p>
    <w:p w14:paraId="266119ED" w14:textId="77777777" w:rsidR="00943F43" w:rsidRPr="003446CB" w:rsidRDefault="00943F43" w:rsidP="00943F43">
      <w:pPr>
        <w:pStyle w:val="Bullet1"/>
        <w:numPr>
          <w:ilvl w:val="0"/>
          <w:numId w:val="0"/>
        </w:numPr>
        <w:ind w:left="360"/>
        <w:rPr>
          <w:szCs w:val="22"/>
          <w:highlight w:val="yellow"/>
        </w:rPr>
      </w:pPr>
    </w:p>
    <w:p w14:paraId="762C6BAA" w14:textId="77777777" w:rsidR="009C7539" w:rsidRPr="003446CB" w:rsidRDefault="009C7539" w:rsidP="009C7539">
      <w:pPr>
        <w:pStyle w:val="Bullet1"/>
        <w:numPr>
          <w:ilvl w:val="0"/>
          <w:numId w:val="0"/>
        </w:numPr>
        <w:ind w:left="360"/>
        <w:rPr>
          <w:szCs w:val="22"/>
        </w:rPr>
      </w:pPr>
    </w:p>
    <w:p w14:paraId="212B5F68" w14:textId="1B4CFF63" w:rsidR="009C7539" w:rsidRPr="003446CB" w:rsidRDefault="0042174F" w:rsidP="003F41CE">
      <w:pPr>
        <w:ind w:left="360"/>
        <w:rPr>
          <w:rFonts w:eastAsia="Calibri" w:cs="Frutiger-LightCn"/>
          <w:color w:val="000000"/>
          <w:highlight w:val="yellow"/>
        </w:rPr>
      </w:pPr>
      <w:r w:rsidRPr="003446CB">
        <w:rPr>
          <w:noProof/>
          <w:highlight w:val="yellow"/>
        </w:rPr>
        <w:lastRenderedPageBreak/>
        <mc:AlternateContent>
          <mc:Choice Requires="wps">
            <w:drawing>
              <wp:inline distT="0" distB="0" distL="0" distR="0" wp14:anchorId="2A9A4E6F" wp14:editId="46CF1516">
                <wp:extent cx="5715000" cy="7381875"/>
                <wp:effectExtent l="19050" t="19050" r="19050" b="28575"/>
                <wp:docPr id="1108" name="Rectangle 3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7381875"/>
                        </a:xfrm>
                        <a:prstGeom prst="rect">
                          <a:avLst/>
                        </a:prstGeom>
                        <a:solidFill>
                          <a:srgbClr val="EAF1DD"/>
                        </a:solidFill>
                        <a:ln w="28575">
                          <a:solidFill>
                            <a:srgbClr val="4E6128"/>
                          </a:solidFill>
                          <a:miter lim="800000"/>
                          <a:headEnd/>
                          <a:tailEnd/>
                        </a:ln>
                        <a:extLst/>
                      </wps:spPr>
                      <wps:txbx>
                        <w:txbxContent>
                          <w:p w14:paraId="00126873" w14:textId="5ABFED63" w:rsidR="005277EE" w:rsidRPr="006421A1" w:rsidRDefault="005277EE" w:rsidP="006421A1">
                            <w:pPr>
                              <w:rPr>
                                <w:rFonts w:eastAsia="Calibri" w:cs="Frutiger-LightCn"/>
                                <w:b/>
                                <w:color w:val="000000"/>
                              </w:rPr>
                            </w:pPr>
                            <w:r>
                              <w:rPr>
                                <w:rFonts w:eastAsia="Calibri" w:cs="Frutiger-LightCn"/>
                                <w:b/>
                                <w:color w:val="000000"/>
                              </w:rPr>
                              <w:t>Case s</w:t>
                            </w:r>
                            <w:r w:rsidRPr="006421A1">
                              <w:rPr>
                                <w:rFonts w:eastAsia="Calibri" w:cs="Frutiger-LightCn"/>
                                <w:b/>
                                <w:color w:val="000000"/>
                              </w:rPr>
                              <w:t>cenarios</w:t>
                            </w:r>
                            <w:r>
                              <w:rPr>
                                <w:rFonts w:eastAsia="Calibri" w:cs="Frutiger-LightCn"/>
                                <w:b/>
                                <w:color w:val="000000"/>
                              </w:rPr>
                              <w:t xml:space="preserve">: </w:t>
                            </w:r>
                            <w:r w:rsidRPr="006421A1">
                              <w:rPr>
                                <w:rFonts w:eastAsia="Calibri" w:cs="Frutiger-LightCn"/>
                                <w:b/>
                                <w:color w:val="000000"/>
                              </w:rPr>
                              <w:t xml:space="preserve">Infant and </w:t>
                            </w:r>
                            <w:r>
                              <w:rPr>
                                <w:rFonts w:eastAsia="Calibri" w:cs="Frutiger-LightCn"/>
                                <w:b/>
                                <w:color w:val="000000"/>
                              </w:rPr>
                              <w:t>y</w:t>
                            </w:r>
                            <w:r w:rsidRPr="006421A1">
                              <w:rPr>
                                <w:rFonts w:eastAsia="Calibri" w:cs="Frutiger-LightCn"/>
                                <w:b/>
                                <w:color w:val="000000"/>
                              </w:rPr>
                              <w:t xml:space="preserve">oung </w:t>
                            </w:r>
                            <w:r>
                              <w:rPr>
                                <w:rFonts w:eastAsia="Calibri" w:cs="Frutiger-LightCn"/>
                                <w:b/>
                                <w:color w:val="000000"/>
                              </w:rPr>
                              <w:t>c</w:t>
                            </w:r>
                            <w:r w:rsidRPr="006421A1">
                              <w:rPr>
                                <w:rFonts w:eastAsia="Calibri" w:cs="Frutiger-LightCn"/>
                                <w:b/>
                                <w:color w:val="000000"/>
                              </w:rPr>
                              <w:t xml:space="preserve">hild </w:t>
                            </w:r>
                            <w:r>
                              <w:rPr>
                                <w:rFonts w:eastAsia="Calibri" w:cs="Frutiger-LightCn"/>
                                <w:b/>
                                <w:color w:val="000000"/>
                              </w:rPr>
                              <w:t>f</w:t>
                            </w:r>
                            <w:r w:rsidRPr="006421A1">
                              <w:rPr>
                                <w:rFonts w:eastAsia="Calibri" w:cs="Frutiger-LightCn"/>
                                <w:b/>
                                <w:color w:val="000000"/>
                              </w:rPr>
                              <w:t>eeding</w:t>
                            </w:r>
                          </w:p>
                          <w:p w14:paraId="15A8FE04" w14:textId="77777777" w:rsidR="005277EE" w:rsidRPr="000F6295" w:rsidRDefault="005277EE" w:rsidP="0011048F">
                            <w:pPr>
                              <w:numPr>
                                <w:ilvl w:val="0"/>
                                <w:numId w:val="132"/>
                              </w:numPr>
                              <w:autoSpaceDE/>
                              <w:autoSpaceDN/>
                              <w:adjustRightInd/>
                              <w:rPr>
                                <w:rFonts w:cs="Frutiger-LightCn"/>
                                <w:color w:val="000000"/>
                              </w:rPr>
                            </w:pPr>
                            <w:r w:rsidRPr="000F6295">
                              <w:rPr>
                                <w:rFonts w:cs="Frutiger-LightCn"/>
                                <w:color w:val="000000"/>
                              </w:rPr>
                              <w:t>Mary has a 6-month</w:t>
                            </w:r>
                            <w:r>
                              <w:rPr>
                                <w:rFonts w:cs="Frutiger-LightCn"/>
                                <w:color w:val="000000"/>
                              </w:rPr>
                              <w:t>-</w:t>
                            </w:r>
                            <w:r w:rsidRPr="000F6295">
                              <w:rPr>
                                <w:rFonts w:cs="Frutiger-LightCn"/>
                                <w:color w:val="000000"/>
                              </w:rPr>
                              <w:t xml:space="preserve">old son. </w:t>
                            </w:r>
                            <w:r w:rsidRPr="000F6295">
                              <w:t xml:space="preserve">She has been breastfeeding exclusively but says she doesn’t think she is making enough milk for her baby and wants to start giving him formula to supplement her breast milk. </w:t>
                            </w:r>
                          </w:p>
                          <w:p w14:paraId="6D94A40F" w14:textId="77777777" w:rsidR="005277EE" w:rsidRPr="006421A1" w:rsidRDefault="005277EE" w:rsidP="00682088">
                            <w:pPr>
                              <w:autoSpaceDE/>
                              <w:autoSpaceDN/>
                              <w:adjustRightInd/>
                              <w:spacing w:after="120"/>
                              <w:ind w:left="360"/>
                              <w:rPr>
                                <w:b/>
                              </w:rPr>
                            </w:pPr>
                            <w:r w:rsidRPr="006421A1">
                              <w:rPr>
                                <w:b/>
                                <w:i/>
                              </w:rPr>
                              <w:t>Counseling messages</w:t>
                            </w:r>
                            <w:r w:rsidRPr="006421A1">
                              <w:rPr>
                                <w:b/>
                              </w:rPr>
                              <w:t xml:space="preserve">: </w:t>
                            </w:r>
                          </w:p>
                          <w:p w14:paraId="7A66D05A" w14:textId="77777777" w:rsidR="005277EE" w:rsidRPr="006421A1" w:rsidRDefault="005277EE" w:rsidP="0011048F">
                            <w:pPr>
                              <w:numPr>
                                <w:ilvl w:val="0"/>
                                <w:numId w:val="133"/>
                              </w:numPr>
                              <w:autoSpaceDE/>
                              <w:autoSpaceDN/>
                              <w:adjustRightInd/>
                              <w:spacing w:after="0"/>
                            </w:pPr>
                            <w:r w:rsidRPr="006421A1">
                              <w:t>If you are nauseated, eat small, frequent meals; avoid an empty stomach; don’t lie down immediately after eating; avoid spicy foods, coffee, and tea; and drink a lot of water.</w:t>
                            </w:r>
                          </w:p>
                          <w:p w14:paraId="5554051B" w14:textId="77777777" w:rsidR="005277EE" w:rsidRPr="006421A1" w:rsidRDefault="005277EE" w:rsidP="0011048F">
                            <w:pPr>
                              <w:numPr>
                                <w:ilvl w:val="0"/>
                                <w:numId w:val="133"/>
                              </w:numPr>
                              <w:autoSpaceDE/>
                              <w:autoSpaceDN/>
                              <w:adjustRightInd/>
                              <w:spacing w:after="0"/>
                            </w:pPr>
                            <w:r w:rsidRPr="006421A1">
                              <w:t>Relaxing and letting your baby suckle more can help you produce more breast milk.</w:t>
                            </w:r>
                          </w:p>
                          <w:p w14:paraId="335A56B4" w14:textId="77777777" w:rsidR="005277EE" w:rsidRPr="006421A1" w:rsidRDefault="005277EE" w:rsidP="0011048F">
                            <w:pPr>
                              <w:numPr>
                                <w:ilvl w:val="0"/>
                                <w:numId w:val="133"/>
                              </w:numPr>
                              <w:autoSpaceDE/>
                              <w:autoSpaceDN/>
                              <w:adjustRightInd/>
                              <w:spacing w:after="0"/>
                            </w:pPr>
                            <w:r w:rsidRPr="006421A1">
                              <w:t xml:space="preserve">If you feed formula to your baby, you need to meet the six WHO criteria for safe replacement feeding. </w:t>
                            </w:r>
                          </w:p>
                          <w:p w14:paraId="2BBD00E6" w14:textId="32012F8E" w:rsidR="005277EE" w:rsidRDefault="005277EE" w:rsidP="0011048F">
                            <w:pPr>
                              <w:numPr>
                                <w:ilvl w:val="0"/>
                                <w:numId w:val="133"/>
                              </w:numPr>
                              <w:autoSpaceDE/>
                              <w:autoSpaceDN/>
                              <w:adjustRightInd/>
                              <w:spacing w:after="0"/>
                            </w:pPr>
                            <w:r w:rsidRPr="006421A1">
                              <w:t xml:space="preserve">Replacement feeding must be EXCLUSIVE, because mixed feeding increases the risk of HIV transmission through breast milk. </w:t>
                            </w:r>
                          </w:p>
                          <w:p w14:paraId="58A73EB6" w14:textId="77777777" w:rsidR="005277EE" w:rsidRPr="00126FDA" w:rsidRDefault="005277EE" w:rsidP="0011048F">
                            <w:pPr>
                              <w:numPr>
                                <w:ilvl w:val="0"/>
                                <w:numId w:val="132"/>
                              </w:numPr>
                              <w:autoSpaceDE/>
                              <w:autoSpaceDN/>
                              <w:adjustRightInd/>
                              <w:spacing w:before="120"/>
                              <w:rPr>
                                <w:rFonts w:cs="Frutiger-LightCn"/>
                                <w:color w:val="000000"/>
                              </w:rPr>
                            </w:pPr>
                            <w:r w:rsidRPr="00126FDA">
                              <w:rPr>
                                <w:rFonts w:cs="Frutiger-LightCn"/>
                                <w:color w:val="000000"/>
                              </w:rPr>
                              <w:t xml:space="preserve">Noma’s 9-month-old daughter has been having diarrhea several times </w:t>
                            </w:r>
                            <w:r>
                              <w:rPr>
                                <w:rFonts w:cs="Frutiger-LightCn"/>
                                <w:color w:val="000000"/>
                              </w:rPr>
                              <w:t>per</w:t>
                            </w:r>
                            <w:r w:rsidRPr="00126FDA">
                              <w:rPr>
                                <w:rFonts w:cs="Frutiger-LightCn"/>
                                <w:color w:val="000000"/>
                              </w:rPr>
                              <w:t xml:space="preserve"> week. Noma got some herbs from the traditional healer, but they have not helped. You weigh her daughter and find that she has not gained weight in the past 2 months.</w:t>
                            </w:r>
                          </w:p>
                          <w:p w14:paraId="231DB744" w14:textId="77777777" w:rsidR="005277EE" w:rsidRPr="00126FDA" w:rsidRDefault="005277EE" w:rsidP="00682088">
                            <w:pPr>
                              <w:autoSpaceDE/>
                              <w:autoSpaceDN/>
                              <w:adjustRightInd/>
                              <w:spacing w:after="0"/>
                              <w:ind w:left="360"/>
                              <w:rPr>
                                <w:b/>
                              </w:rPr>
                            </w:pPr>
                            <w:r w:rsidRPr="00126FDA">
                              <w:rPr>
                                <w:b/>
                                <w:i/>
                              </w:rPr>
                              <w:t>Counseling messages</w:t>
                            </w:r>
                            <w:r w:rsidRPr="00126FDA">
                              <w:rPr>
                                <w:b/>
                              </w:rPr>
                              <w:t xml:space="preserve">: </w:t>
                            </w:r>
                          </w:p>
                          <w:p w14:paraId="460C7BCD" w14:textId="77777777" w:rsidR="005277EE" w:rsidRPr="00126FDA" w:rsidRDefault="005277EE" w:rsidP="0011048F">
                            <w:pPr>
                              <w:numPr>
                                <w:ilvl w:val="0"/>
                                <w:numId w:val="133"/>
                              </w:numPr>
                              <w:autoSpaceDE/>
                              <w:autoSpaceDN/>
                              <w:adjustRightInd/>
                              <w:spacing w:before="120" w:after="0"/>
                            </w:pPr>
                            <w:r w:rsidRPr="00126FDA">
                              <w:t xml:space="preserve">It’s good that you brought your daughter here so </w:t>
                            </w:r>
                            <w:r>
                              <w:t xml:space="preserve">that </w:t>
                            </w:r>
                            <w:r w:rsidRPr="00126FDA">
                              <w:t>the doctor can find out whether she has an infection.</w:t>
                            </w:r>
                          </w:p>
                          <w:p w14:paraId="67F647FA" w14:textId="0DBB09CC" w:rsidR="005277EE" w:rsidRPr="006421A1" w:rsidRDefault="005277EE" w:rsidP="0011048F">
                            <w:pPr>
                              <w:numPr>
                                <w:ilvl w:val="0"/>
                                <w:numId w:val="133"/>
                              </w:numPr>
                              <w:autoSpaceDE/>
                              <w:autoSpaceDN/>
                              <w:adjustRightInd/>
                              <w:spacing w:after="0"/>
                            </w:pPr>
                            <w:r w:rsidRPr="006421A1">
                              <w:t>If you did not boil the water you mix</w:t>
                            </w:r>
                            <w:r>
                              <w:t>ed</w:t>
                            </w:r>
                            <w:r w:rsidRPr="006421A1">
                              <w:t xml:space="preserve"> the herbs with and the utensils you use</w:t>
                            </w:r>
                            <w:r>
                              <w:t>d</w:t>
                            </w:r>
                            <w:r w:rsidRPr="006421A1">
                              <w:t xml:space="preserve"> to prepare them and feed them to the baby, she may have gotten an infection from the dirty water or utensils.</w:t>
                            </w:r>
                          </w:p>
                          <w:p w14:paraId="41327BBB" w14:textId="5CDCAB54" w:rsidR="005277EE" w:rsidRPr="006421A1" w:rsidRDefault="005277EE" w:rsidP="0011048F">
                            <w:pPr>
                              <w:numPr>
                                <w:ilvl w:val="0"/>
                                <w:numId w:val="133"/>
                              </w:numPr>
                              <w:autoSpaceDE/>
                              <w:autoSpaceDN/>
                              <w:adjustRightInd/>
                              <w:spacing w:after="0"/>
                            </w:pPr>
                            <w:r w:rsidRPr="006421A1">
                              <w:t xml:space="preserve">Feed additional food to help your baby catch up </w:t>
                            </w:r>
                            <w:r>
                              <w:t xml:space="preserve">on </w:t>
                            </w:r>
                            <w:r w:rsidRPr="006421A1">
                              <w:t>her growth.</w:t>
                            </w:r>
                          </w:p>
                          <w:p w14:paraId="668A09CF" w14:textId="48C19F42" w:rsidR="005277EE" w:rsidRPr="006421A1" w:rsidRDefault="005277EE" w:rsidP="0011048F">
                            <w:pPr>
                              <w:numPr>
                                <w:ilvl w:val="0"/>
                                <w:numId w:val="133"/>
                              </w:numPr>
                              <w:autoSpaceDE/>
                              <w:autoSpaceDN/>
                              <w:adjustRightInd/>
                              <w:spacing w:after="0"/>
                            </w:pPr>
                            <w:r w:rsidRPr="006421A1">
                              <w:t>It is important for a sick baby to continue eating to maintain her energy and avoid losing too much weight. She also needs plenty of liquids to avoid dehydration. If she doesn’t have an appetite, feed her small amounts of food and liquid more often. Give her simple foods like porridge and avoid spicy or fatty foods. Feed her an extra meal a day for 2 weeks, with extra patience and love.</w:t>
                            </w:r>
                          </w:p>
                          <w:p w14:paraId="0CD8324D" w14:textId="5668E2D2" w:rsidR="005277EE" w:rsidRPr="00CB3D5D" w:rsidRDefault="005277EE" w:rsidP="001338F6">
                            <w:pPr>
                              <w:pStyle w:val="Topic"/>
                              <w:ind w:left="360"/>
                            </w:pPr>
                          </w:p>
                          <w:p w14:paraId="3B4AAF2C" w14:textId="77777777" w:rsidR="005277EE" w:rsidRPr="006421A1" w:rsidRDefault="005277EE" w:rsidP="0011048F">
                            <w:pPr>
                              <w:numPr>
                                <w:ilvl w:val="0"/>
                                <w:numId w:val="132"/>
                              </w:numPr>
                              <w:autoSpaceDE/>
                              <w:autoSpaceDN/>
                              <w:adjustRightInd/>
                              <w:rPr>
                                <w:rFonts w:eastAsia="Calibri" w:cs="Frutiger-LightCn"/>
                                <w:color w:val="000000"/>
                              </w:rPr>
                            </w:pPr>
                            <w:proofErr w:type="spellStart"/>
                            <w:r w:rsidRPr="006421A1">
                              <w:t>Luwi</w:t>
                            </w:r>
                            <w:proofErr w:type="spellEnd"/>
                            <w:r w:rsidRPr="006421A1">
                              <w:t xml:space="preserve"> is a 22-year</w:t>
                            </w:r>
                            <w:r>
                              <w:t>-</w:t>
                            </w:r>
                            <w:r w:rsidRPr="006421A1">
                              <w:t xml:space="preserve">old HIV-positive pregnant woman. She has come to the health center for regular follow-up. She is 36 weeks pregnant, and her MUAC is 18.5 cm. She says she is worried about how to feed her newborn after delivery, because friends told her </w:t>
                            </w:r>
                            <w:r>
                              <w:t xml:space="preserve">that </w:t>
                            </w:r>
                            <w:r w:rsidRPr="006421A1">
                              <w:t xml:space="preserve">HIV could be transmitted through breast milk. </w:t>
                            </w:r>
                            <w:proofErr w:type="spellStart"/>
                            <w:r w:rsidRPr="006421A1">
                              <w:t>Luwi</w:t>
                            </w:r>
                            <w:proofErr w:type="spellEnd"/>
                            <w:r w:rsidRPr="006421A1">
                              <w:t xml:space="preserve"> lives with her mother-in-law in a house with no running water.</w:t>
                            </w:r>
                          </w:p>
                          <w:p w14:paraId="6DEA8B02" w14:textId="77777777" w:rsidR="005277EE" w:rsidRPr="006421A1" w:rsidRDefault="005277EE" w:rsidP="00AA0039">
                            <w:pPr>
                              <w:pStyle w:val="ListParagraph"/>
                              <w:spacing w:after="0"/>
                            </w:pPr>
                          </w:p>
                        </w:txbxContent>
                      </wps:txbx>
                      <wps:bodyPr rot="0" vert="horz" wrap="square" lIns="91440" tIns="45720" rIns="91440" bIns="45720" anchor="t" anchorCtr="0" upright="1">
                        <a:noAutofit/>
                      </wps:bodyPr>
                    </wps:wsp>
                  </a:graphicData>
                </a:graphic>
              </wp:inline>
            </w:drawing>
          </mc:Choice>
          <mc:Fallback>
            <w:pict>
              <v:rect w14:anchorId="2A9A4E6F" id="_x0000_s1187" style="width:450pt;height:58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" fillcolor="#eaf1dd" strokecolor="#4e6128" strokeweight="2.25pt">
                <v:textbox>
                  <w:txbxContent>
                    <w:p w14:paraId="00126873" w14:textId="5ABFED63" w:rsidR="005277EE" w:rsidRPr="006421A1" w:rsidRDefault="005277EE" w:rsidP="006421A1">
                      <w:pPr>
                        <w:rPr>
                          <w:rFonts w:eastAsia="Calibri" w:cs="Frutiger-LightCn"/>
                          <w:b/>
                          <w:color w:val="000000"/>
                        </w:rPr>
                      </w:pPr>
                      <w:r>
                        <w:rPr>
                          <w:rFonts w:eastAsia="Calibri" w:cs="Frutiger-LightCn"/>
                          <w:b/>
                          <w:color w:val="000000"/>
                        </w:rPr>
                        <w:t>Case s</w:t>
                      </w:r>
                      <w:r w:rsidRPr="006421A1">
                        <w:rPr>
                          <w:rFonts w:eastAsia="Calibri" w:cs="Frutiger-LightCn"/>
                          <w:b/>
                          <w:color w:val="000000"/>
                        </w:rPr>
                        <w:t>cenarios</w:t>
                      </w:r>
                      <w:r>
                        <w:rPr>
                          <w:rFonts w:eastAsia="Calibri" w:cs="Frutiger-LightCn"/>
                          <w:b/>
                          <w:color w:val="000000"/>
                        </w:rPr>
                        <w:t xml:space="preserve">: </w:t>
                      </w:r>
                      <w:r w:rsidRPr="006421A1">
                        <w:rPr>
                          <w:rFonts w:eastAsia="Calibri" w:cs="Frutiger-LightCn"/>
                          <w:b/>
                          <w:color w:val="000000"/>
                        </w:rPr>
                        <w:t xml:space="preserve">Infant and </w:t>
                      </w:r>
                      <w:r>
                        <w:rPr>
                          <w:rFonts w:eastAsia="Calibri" w:cs="Frutiger-LightCn"/>
                          <w:b/>
                          <w:color w:val="000000"/>
                        </w:rPr>
                        <w:t>y</w:t>
                      </w:r>
                      <w:r w:rsidRPr="006421A1">
                        <w:rPr>
                          <w:rFonts w:eastAsia="Calibri" w:cs="Frutiger-LightCn"/>
                          <w:b/>
                          <w:color w:val="000000"/>
                        </w:rPr>
                        <w:t xml:space="preserve">oung </w:t>
                      </w:r>
                      <w:r>
                        <w:rPr>
                          <w:rFonts w:eastAsia="Calibri" w:cs="Frutiger-LightCn"/>
                          <w:b/>
                          <w:color w:val="000000"/>
                        </w:rPr>
                        <w:t>c</w:t>
                      </w:r>
                      <w:r w:rsidRPr="006421A1">
                        <w:rPr>
                          <w:rFonts w:eastAsia="Calibri" w:cs="Frutiger-LightCn"/>
                          <w:b/>
                          <w:color w:val="000000"/>
                        </w:rPr>
                        <w:t xml:space="preserve">hild </w:t>
                      </w:r>
                      <w:r>
                        <w:rPr>
                          <w:rFonts w:eastAsia="Calibri" w:cs="Frutiger-LightCn"/>
                          <w:b/>
                          <w:color w:val="000000"/>
                        </w:rPr>
                        <w:t>f</w:t>
                      </w:r>
                      <w:r w:rsidRPr="006421A1">
                        <w:rPr>
                          <w:rFonts w:eastAsia="Calibri" w:cs="Frutiger-LightCn"/>
                          <w:b/>
                          <w:color w:val="000000"/>
                        </w:rPr>
                        <w:t>eeding</w:t>
                      </w:r>
                    </w:p>
                    <w:p w14:paraId="15A8FE04" w14:textId="77777777" w:rsidR="005277EE" w:rsidRPr="000F6295" w:rsidRDefault="005277EE" w:rsidP="0011048F">
                      <w:pPr>
                        <w:numPr>
                          <w:ilvl w:val="0"/>
                          <w:numId w:val="132"/>
                        </w:numPr>
                        <w:autoSpaceDE/>
                        <w:autoSpaceDN/>
                        <w:adjustRightInd/>
                        <w:rPr>
                          <w:rFonts w:cs="Frutiger-LightCn"/>
                          <w:color w:val="000000"/>
                        </w:rPr>
                      </w:pPr>
                      <w:r w:rsidRPr="000F6295">
                        <w:rPr>
                          <w:rFonts w:cs="Frutiger-LightCn"/>
                          <w:color w:val="000000"/>
                        </w:rPr>
                        <w:t>Mary has a 6-month</w:t>
                      </w:r>
                      <w:r>
                        <w:rPr>
                          <w:rFonts w:cs="Frutiger-LightCn"/>
                          <w:color w:val="000000"/>
                        </w:rPr>
                        <w:t>-</w:t>
                      </w:r>
                      <w:r w:rsidRPr="000F6295">
                        <w:rPr>
                          <w:rFonts w:cs="Frutiger-LightCn"/>
                          <w:color w:val="000000"/>
                        </w:rPr>
                        <w:t xml:space="preserve">old son. </w:t>
                      </w:r>
                      <w:r w:rsidRPr="000F6295">
                        <w:t xml:space="preserve">She has been breastfeeding exclusively but says she doesn’t think she is making enough milk for her baby and wants to start giving him formula to supplement her breast milk. </w:t>
                      </w:r>
                    </w:p>
                    <w:p w14:paraId="6D94A40F" w14:textId="77777777" w:rsidR="005277EE" w:rsidRPr="006421A1" w:rsidRDefault="005277EE" w:rsidP="00682088">
                      <w:pPr>
                        <w:autoSpaceDE/>
                        <w:autoSpaceDN/>
                        <w:adjustRightInd/>
                        <w:spacing w:after="120"/>
                        <w:ind w:left="360"/>
                        <w:rPr>
                          <w:b/>
                        </w:rPr>
                      </w:pPr>
                      <w:r w:rsidRPr="006421A1">
                        <w:rPr>
                          <w:b/>
                          <w:i/>
                        </w:rPr>
                        <w:t>Counseling messages</w:t>
                      </w:r>
                      <w:r w:rsidRPr="006421A1">
                        <w:rPr>
                          <w:b/>
                        </w:rPr>
                        <w:t xml:space="preserve">: </w:t>
                      </w:r>
                    </w:p>
                    <w:p w14:paraId="7A66D05A" w14:textId="77777777" w:rsidR="005277EE" w:rsidRPr="006421A1" w:rsidRDefault="005277EE" w:rsidP="0011048F">
                      <w:pPr>
                        <w:numPr>
                          <w:ilvl w:val="0"/>
                          <w:numId w:val="133"/>
                        </w:numPr>
                        <w:autoSpaceDE/>
                        <w:autoSpaceDN/>
                        <w:adjustRightInd/>
                        <w:spacing w:after="0"/>
                      </w:pPr>
                      <w:r w:rsidRPr="006421A1">
                        <w:t>If you are nauseated, eat small, frequent meals; avoid an empty stomach; don’t lie down immediately after eating; avoid spicy foods, coffee, and tea; and drink a lot of water.</w:t>
                      </w:r>
                    </w:p>
                    <w:p w14:paraId="5554051B" w14:textId="77777777" w:rsidR="005277EE" w:rsidRPr="006421A1" w:rsidRDefault="005277EE" w:rsidP="0011048F">
                      <w:pPr>
                        <w:numPr>
                          <w:ilvl w:val="0"/>
                          <w:numId w:val="133"/>
                        </w:numPr>
                        <w:autoSpaceDE/>
                        <w:autoSpaceDN/>
                        <w:adjustRightInd/>
                        <w:spacing w:after="0"/>
                      </w:pPr>
                      <w:r w:rsidRPr="006421A1">
                        <w:t>Relaxing and letting your baby suckle more can help you produce more breast milk.</w:t>
                      </w:r>
                    </w:p>
                    <w:p w14:paraId="335A56B4" w14:textId="77777777" w:rsidR="005277EE" w:rsidRPr="006421A1" w:rsidRDefault="005277EE" w:rsidP="0011048F">
                      <w:pPr>
                        <w:numPr>
                          <w:ilvl w:val="0"/>
                          <w:numId w:val="133"/>
                        </w:numPr>
                        <w:autoSpaceDE/>
                        <w:autoSpaceDN/>
                        <w:adjustRightInd/>
                        <w:spacing w:after="0"/>
                      </w:pPr>
                      <w:r w:rsidRPr="006421A1">
                        <w:t xml:space="preserve">If you feed formula to your baby, you need to meet the six WHO criteria for safe replacement feeding. </w:t>
                      </w:r>
                    </w:p>
                    <w:p w14:paraId="2BBD00E6" w14:textId="32012F8E" w:rsidR="005277EE" w:rsidRDefault="005277EE" w:rsidP="0011048F">
                      <w:pPr>
                        <w:numPr>
                          <w:ilvl w:val="0"/>
                          <w:numId w:val="133"/>
                        </w:numPr>
                        <w:autoSpaceDE/>
                        <w:autoSpaceDN/>
                        <w:adjustRightInd/>
                        <w:spacing w:after="0"/>
                      </w:pPr>
                      <w:r w:rsidRPr="006421A1">
                        <w:t xml:space="preserve">Replacement feeding must be EXCLUSIVE, because mixed feeding increases the risk of HIV transmission through breast milk. </w:t>
                      </w:r>
                    </w:p>
                    <w:p w14:paraId="58A73EB6" w14:textId="77777777" w:rsidR="005277EE" w:rsidRPr="00126FDA" w:rsidRDefault="005277EE" w:rsidP="0011048F">
                      <w:pPr>
                        <w:numPr>
                          <w:ilvl w:val="0"/>
                          <w:numId w:val="132"/>
                        </w:numPr>
                        <w:autoSpaceDE/>
                        <w:autoSpaceDN/>
                        <w:adjustRightInd/>
                        <w:spacing w:before="120"/>
                        <w:rPr>
                          <w:rFonts w:cs="Frutiger-LightCn"/>
                          <w:color w:val="000000"/>
                        </w:rPr>
                      </w:pPr>
                      <w:r w:rsidRPr="00126FDA">
                        <w:rPr>
                          <w:rFonts w:cs="Frutiger-LightCn"/>
                          <w:color w:val="000000"/>
                        </w:rPr>
                        <w:t xml:space="preserve">Noma’s 9-month-old daughter has been having diarrhea several times </w:t>
                      </w:r>
                      <w:r>
                        <w:rPr>
                          <w:rFonts w:cs="Frutiger-LightCn"/>
                          <w:color w:val="000000"/>
                        </w:rPr>
                        <w:t>per</w:t>
                      </w:r>
                      <w:r w:rsidRPr="00126FDA">
                        <w:rPr>
                          <w:rFonts w:cs="Frutiger-LightCn"/>
                          <w:color w:val="000000"/>
                        </w:rPr>
                        <w:t xml:space="preserve"> week. Noma got some herbs from the traditional healer, but they have not helped. You weigh her daughter and find that she has not gained weight in the past 2 months.</w:t>
                      </w:r>
                    </w:p>
                    <w:p w14:paraId="231DB744" w14:textId="77777777" w:rsidR="005277EE" w:rsidRPr="00126FDA" w:rsidRDefault="005277EE" w:rsidP="00682088">
                      <w:pPr>
                        <w:autoSpaceDE/>
                        <w:autoSpaceDN/>
                        <w:adjustRightInd/>
                        <w:spacing w:after="0"/>
                        <w:ind w:left="360"/>
                        <w:rPr>
                          <w:b/>
                        </w:rPr>
                      </w:pPr>
                      <w:r w:rsidRPr="00126FDA">
                        <w:rPr>
                          <w:b/>
                          <w:i/>
                        </w:rPr>
                        <w:t>Counseling messages</w:t>
                      </w:r>
                      <w:r w:rsidRPr="00126FDA">
                        <w:rPr>
                          <w:b/>
                        </w:rPr>
                        <w:t xml:space="preserve">: </w:t>
                      </w:r>
                    </w:p>
                    <w:p w14:paraId="460C7BCD" w14:textId="77777777" w:rsidR="005277EE" w:rsidRPr="00126FDA" w:rsidRDefault="005277EE" w:rsidP="0011048F">
                      <w:pPr>
                        <w:numPr>
                          <w:ilvl w:val="0"/>
                          <w:numId w:val="133"/>
                        </w:numPr>
                        <w:autoSpaceDE/>
                        <w:autoSpaceDN/>
                        <w:adjustRightInd/>
                        <w:spacing w:before="120" w:after="0"/>
                      </w:pPr>
                      <w:r w:rsidRPr="00126FDA">
                        <w:t xml:space="preserve">It’s good that you brought your daughter here so </w:t>
                      </w:r>
                      <w:r>
                        <w:t xml:space="preserve">that </w:t>
                      </w:r>
                      <w:r w:rsidRPr="00126FDA">
                        <w:t>the doctor can find out whether she has an infection.</w:t>
                      </w:r>
                    </w:p>
                    <w:p w14:paraId="67F647FA" w14:textId="0DBB09CC" w:rsidR="005277EE" w:rsidRPr="006421A1" w:rsidRDefault="005277EE" w:rsidP="0011048F">
                      <w:pPr>
                        <w:numPr>
                          <w:ilvl w:val="0"/>
                          <w:numId w:val="133"/>
                        </w:numPr>
                        <w:autoSpaceDE/>
                        <w:autoSpaceDN/>
                        <w:adjustRightInd/>
                        <w:spacing w:after="0"/>
                      </w:pPr>
                      <w:r w:rsidRPr="006421A1">
                        <w:t>If you did not boil the water you mix</w:t>
                      </w:r>
                      <w:r>
                        <w:t>ed</w:t>
                      </w:r>
                      <w:r w:rsidRPr="006421A1">
                        <w:t xml:space="preserve"> the herbs with and the utensils you use</w:t>
                      </w:r>
                      <w:r>
                        <w:t>d</w:t>
                      </w:r>
                      <w:r w:rsidRPr="006421A1">
                        <w:t xml:space="preserve"> to prepare them and feed them to the baby, she may have gotten an infection from the dirty water or utensils.</w:t>
                      </w:r>
                    </w:p>
                    <w:p w14:paraId="41327BBB" w14:textId="5CDCAB54" w:rsidR="005277EE" w:rsidRPr="006421A1" w:rsidRDefault="005277EE" w:rsidP="0011048F">
                      <w:pPr>
                        <w:numPr>
                          <w:ilvl w:val="0"/>
                          <w:numId w:val="133"/>
                        </w:numPr>
                        <w:autoSpaceDE/>
                        <w:autoSpaceDN/>
                        <w:adjustRightInd/>
                        <w:spacing w:after="0"/>
                      </w:pPr>
                      <w:r w:rsidRPr="006421A1">
                        <w:t xml:space="preserve">Feed additional food to help your baby catch up </w:t>
                      </w:r>
                      <w:r>
                        <w:t xml:space="preserve">on </w:t>
                      </w:r>
                      <w:r w:rsidRPr="006421A1">
                        <w:t>her growth.</w:t>
                      </w:r>
                    </w:p>
                    <w:p w14:paraId="668A09CF" w14:textId="48C19F42" w:rsidR="005277EE" w:rsidRPr="006421A1" w:rsidRDefault="005277EE" w:rsidP="0011048F">
                      <w:pPr>
                        <w:numPr>
                          <w:ilvl w:val="0"/>
                          <w:numId w:val="133"/>
                        </w:numPr>
                        <w:autoSpaceDE/>
                        <w:autoSpaceDN/>
                        <w:adjustRightInd/>
                        <w:spacing w:after="0"/>
                      </w:pPr>
                      <w:r w:rsidRPr="006421A1">
                        <w:t>It is important for a sick baby to continue eating to maintain her energy and avoid losing too much weight. She also needs plenty of liquids to avoid dehydration. If she doesn’t have an appetite, feed her small amounts of food and liquid more often. Give her simple foods like porridge and avoid spicy or fatty foods. Feed her an extra meal a day for 2 weeks, with extra patience and love.</w:t>
                      </w:r>
                    </w:p>
                    <w:p w14:paraId="0CD8324D" w14:textId="5668E2D2" w:rsidR="005277EE" w:rsidRPr="00CB3D5D" w:rsidRDefault="005277EE" w:rsidP="001338F6">
                      <w:pPr>
                        <w:pStyle w:val="Topic"/>
                        <w:ind w:left="360"/>
                      </w:pPr>
                    </w:p>
                    <w:p w14:paraId="3B4AAF2C" w14:textId="77777777" w:rsidR="005277EE" w:rsidRPr="006421A1" w:rsidRDefault="005277EE" w:rsidP="0011048F">
                      <w:pPr>
                        <w:numPr>
                          <w:ilvl w:val="0"/>
                          <w:numId w:val="132"/>
                        </w:numPr>
                        <w:autoSpaceDE/>
                        <w:autoSpaceDN/>
                        <w:adjustRightInd/>
                        <w:rPr>
                          <w:rFonts w:eastAsia="Calibri" w:cs="Frutiger-LightCn"/>
                          <w:color w:val="000000"/>
                        </w:rPr>
                      </w:pPr>
                      <w:proofErr w:type="spellStart"/>
                      <w:r w:rsidRPr="006421A1">
                        <w:t>Luwi</w:t>
                      </w:r>
                      <w:proofErr w:type="spellEnd"/>
                      <w:r w:rsidRPr="006421A1">
                        <w:t xml:space="preserve"> is a 22-year</w:t>
                      </w:r>
                      <w:r>
                        <w:t>-</w:t>
                      </w:r>
                      <w:r w:rsidRPr="006421A1">
                        <w:t xml:space="preserve">old HIV-positive pregnant woman. She has come to the health center for regular follow-up. She is 36 weeks pregnant, and her MUAC is 18.5 cm. She says she is worried about how to feed her newborn after delivery, because friends told her </w:t>
                      </w:r>
                      <w:r>
                        <w:t xml:space="preserve">that </w:t>
                      </w:r>
                      <w:r w:rsidRPr="006421A1">
                        <w:t xml:space="preserve">HIV could be transmitted through breast milk. </w:t>
                      </w:r>
                      <w:proofErr w:type="spellStart"/>
                      <w:r w:rsidRPr="006421A1">
                        <w:t>Luwi</w:t>
                      </w:r>
                      <w:proofErr w:type="spellEnd"/>
                      <w:r w:rsidRPr="006421A1">
                        <w:t xml:space="preserve"> lives with her mother-in-law in a house with no running water.</w:t>
                      </w:r>
                    </w:p>
                    <w:p w14:paraId="6DEA8B02" w14:textId="77777777" w:rsidR="005277EE" w:rsidRPr="006421A1" w:rsidRDefault="005277EE" w:rsidP="00AA0039">
                      <w:pPr>
                        <w:pStyle w:val="ListParagraph"/>
                        <w:spacing w:after="0"/>
                      </w:pPr>
                    </w:p>
                  </w:txbxContent>
                </v:textbox>
                <w10:anchorlock/>
              </v:rect>
            </w:pict>
          </mc:Fallback>
        </mc:AlternateContent>
      </w:r>
    </w:p>
    <w:p w14:paraId="17F7DBFF" w14:textId="211B6085" w:rsidR="00666207" w:rsidRPr="003446CB" w:rsidRDefault="0042174F" w:rsidP="00126FDA">
      <w:pPr>
        <w:spacing w:after="0"/>
        <w:ind w:left="360"/>
        <w:rPr>
          <w:b/>
          <w:color w:val="538135"/>
          <w:sz w:val="36"/>
          <w:szCs w:val="36"/>
        </w:rPr>
      </w:pPr>
      <w:r w:rsidRPr="003446CB">
        <w:rPr>
          <w:noProof/>
        </w:rPr>
        <w:lastRenderedPageBreak/>
        <mc:AlternateContent>
          <mc:Choice Requires="wps">
            <w:drawing>
              <wp:inline distT="0" distB="0" distL="0" distR="0" wp14:anchorId="64A9958B" wp14:editId="1301A086">
                <wp:extent cx="5715000" cy="2619375"/>
                <wp:effectExtent l="19050" t="19050" r="19050" b="28575"/>
                <wp:docPr id="1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619375"/>
                        </a:xfrm>
                        <a:prstGeom prst="rect">
                          <a:avLst/>
                        </a:prstGeom>
                        <a:solidFill>
                          <a:srgbClr val="EAF1DD"/>
                        </a:solidFill>
                        <a:ln w="28575">
                          <a:solidFill>
                            <a:srgbClr val="4F6228"/>
                          </a:solidFill>
                          <a:miter lim="800000"/>
                          <a:headEnd/>
                          <a:tailEnd/>
                        </a:ln>
                        <a:extLst/>
                      </wps:spPr>
                      <wps:txbx>
                        <w:txbxContent>
                          <w:p w14:paraId="2A11A581" w14:textId="76488164" w:rsidR="005277EE" w:rsidRDefault="005277EE" w:rsidP="00673F01">
                            <w:pPr>
                              <w:autoSpaceDE/>
                              <w:autoSpaceDN/>
                              <w:adjustRightInd/>
                              <w:rPr>
                                <w:rFonts w:cs="Frutiger-LightCn"/>
                                <w:color w:val="000000"/>
                              </w:rPr>
                            </w:pPr>
                            <w:r w:rsidRPr="006421A1">
                              <w:rPr>
                                <w:rFonts w:eastAsia="Calibri" w:cs="Frutiger-LightCn"/>
                                <w:b/>
                                <w:color w:val="000000"/>
                              </w:rPr>
                              <w:t>Case Scenarios: Infant and Young Child Feeding</w:t>
                            </w:r>
                            <w:r w:rsidRPr="004C395F">
                              <w:rPr>
                                <w:rFonts w:cs="Frutiger-LightCn"/>
                                <w:color w:val="000000"/>
                              </w:rPr>
                              <w:t xml:space="preserve"> </w:t>
                            </w:r>
                            <w:r>
                              <w:rPr>
                                <w:rFonts w:cs="Frutiger-LightCn"/>
                                <w:color w:val="000000"/>
                              </w:rPr>
                              <w:t>(cont’d.)</w:t>
                            </w:r>
                          </w:p>
                          <w:p w14:paraId="4067F674" w14:textId="77777777" w:rsidR="005277EE" w:rsidRPr="006421A1" w:rsidRDefault="005277EE" w:rsidP="00682088">
                            <w:pPr>
                              <w:autoSpaceDE/>
                              <w:autoSpaceDN/>
                              <w:adjustRightInd/>
                              <w:spacing w:after="0"/>
                              <w:ind w:left="360"/>
                              <w:rPr>
                                <w:b/>
                              </w:rPr>
                            </w:pPr>
                            <w:r w:rsidRPr="006421A1">
                              <w:rPr>
                                <w:b/>
                                <w:i/>
                              </w:rPr>
                              <w:t>Counseling messages</w:t>
                            </w:r>
                            <w:r w:rsidRPr="006421A1">
                              <w:rPr>
                                <w:b/>
                              </w:rPr>
                              <w:t xml:space="preserve">: </w:t>
                            </w:r>
                          </w:p>
                          <w:p w14:paraId="6F66A1C5" w14:textId="10FE15EB" w:rsidR="005277EE" w:rsidRPr="006421A1" w:rsidRDefault="005277EE" w:rsidP="0011048F">
                            <w:pPr>
                              <w:numPr>
                                <w:ilvl w:val="0"/>
                                <w:numId w:val="133"/>
                              </w:numPr>
                              <w:autoSpaceDE/>
                              <w:autoSpaceDN/>
                              <w:adjustRightInd/>
                              <w:spacing w:before="120" w:after="0"/>
                            </w:pPr>
                            <w:r w:rsidRPr="006421A1">
                              <w:t xml:space="preserve">If you are taking ARVs and breastfeed </w:t>
                            </w:r>
                            <w:r w:rsidRPr="00682088">
                              <w:rPr>
                                <w:b/>
                              </w:rPr>
                              <w:t>exclusively</w:t>
                            </w:r>
                            <w:r w:rsidRPr="006421A1">
                              <w:t xml:space="preserve">, your baby has little chance of getting HIV through breast milk. </w:t>
                            </w:r>
                          </w:p>
                          <w:p w14:paraId="4F58F668" w14:textId="2FCC9B74" w:rsidR="005277EE" w:rsidRPr="006421A1" w:rsidRDefault="005277EE" w:rsidP="0011048F">
                            <w:pPr>
                              <w:numPr>
                                <w:ilvl w:val="0"/>
                                <w:numId w:val="133"/>
                              </w:numPr>
                              <w:autoSpaceDE/>
                              <w:autoSpaceDN/>
                              <w:adjustRightInd/>
                              <w:spacing w:after="0"/>
                              <w:rPr>
                                <w:b/>
                              </w:rPr>
                            </w:pPr>
                            <w:r w:rsidRPr="006421A1">
                              <w:t>Exclusive breastfeeding also avoids the chance of your baby getting infections from dirty bottles or contaminated water used to mix formula. It also reduces the risk of HIV transmission through breast milk.</w:t>
                            </w:r>
                          </w:p>
                          <w:p w14:paraId="22F1C6BB" w14:textId="77777777" w:rsidR="005277EE" w:rsidRPr="007A3D0F" w:rsidRDefault="005277EE" w:rsidP="0011048F">
                            <w:pPr>
                              <w:numPr>
                                <w:ilvl w:val="0"/>
                                <w:numId w:val="133"/>
                              </w:numPr>
                              <w:autoSpaceDE/>
                              <w:autoSpaceDN/>
                              <w:adjustRightInd/>
                              <w:spacing w:after="0"/>
                              <w:rPr>
                                <w:b/>
                              </w:rPr>
                            </w:pPr>
                            <w:r w:rsidRPr="006421A1">
                              <w:t xml:space="preserve">Explain that you will help </w:t>
                            </w:r>
                            <w:proofErr w:type="spellStart"/>
                            <w:r w:rsidRPr="006421A1">
                              <w:t>Luwi</w:t>
                            </w:r>
                            <w:proofErr w:type="spellEnd"/>
                            <w:r w:rsidRPr="006421A1">
                              <w:t xml:space="preserve"> position and attach her baby after the baby is born. </w:t>
                            </w:r>
                          </w:p>
                          <w:p w14:paraId="4077DD37" w14:textId="1DFAF8D0" w:rsidR="005277EE" w:rsidRPr="007A3D0F" w:rsidRDefault="005277EE" w:rsidP="0011048F">
                            <w:pPr>
                              <w:numPr>
                                <w:ilvl w:val="0"/>
                                <w:numId w:val="133"/>
                              </w:numPr>
                              <w:autoSpaceDE/>
                              <w:autoSpaceDN/>
                              <w:adjustRightInd/>
                              <w:spacing w:after="0"/>
                              <w:rPr>
                                <w:b/>
                              </w:rPr>
                            </w:pPr>
                            <w:r>
                              <w:t>Because of low MUAC, eat more foods from a variety of food groups, rest during the day, and go to a health facility for treatment of malnutrition.</w:t>
                            </w:r>
                          </w:p>
                          <w:p w14:paraId="11E61B7C" w14:textId="0D19ADC0" w:rsidR="005277EE" w:rsidRPr="007A3D0F" w:rsidRDefault="005277EE" w:rsidP="0011048F">
                            <w:pPr>
                              <w:pStyle w:val="TOC3"/>
                              <w:numPr>
                                <w:ilvl w:val="0"/>
                                <w:numId w:val="133"/>
                              </w:numPr>
                              <w:tabs>
                                <w:tab w:val="clear" w:pos="8630"/>
                              </w:tabs>
                              <w:autoSpaceDE/>
                              <w:autoSpaceDN/>
                              <w:adjustRightInd/>
                              <w:spacing w:after="0"/>
                              <w:rPr>
                                <w:rFonts w:eastAsia="Times New Roman"/>
                              </w:rPr>
                            </w:pPr>
                            <w:r w:rsidRPr="007A3D0F">
                              <w:rPr>
                                <w:rFonts w:eastAsia="Times New Roman"/>
                              </w:rPr>
                              <w:t>Boil or treat water used for drinking or taking medicines.</w:t>
                            </w:r>
                          </w:p>
                          <w:p w14:paraId="05FA5AA8" w14:textId="77777777" w:rsidR="005277EE" w:rsidRPr="006421A1" w:rsidRDefault="005277EE" w:rsidP="00682088">
                            <w:pPr>
                              <w:autoSpaceDE/>
                              <w:autoSpaceDN/>
                              <w:adjustRightInd/>
                              <w:spacing w:after="0"/>
                              <w:ind w:left="720"/>
                            </w:pPr>
                          </w:p>
                        </w:txbxContent>
                      </wps:txbx>
                      <wps:bodyPr rot="0" vert="horz" wrap="square" lIns="91440" tIns="45720" rIns="91440" bIns="45720" anchor="t" anchorCtr="0" upright="1">
                        <a:noAutofit/>
                      </wps:bodyPr>
                    </wps:wsp>
                  </a:graphicData>
                </a:graphic>
              </wp:inline>
            </w:drawing>
          </mc:Choice>
          <mc:Fallback>
            <w:pict>
              <v:shape w14:anchorId="64A9958B" id="Text Box 2" o:spid="_x0000_s1188" type="#_x0000_t202" style="width:450pt;height:20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" fillcolor="#eaf1dd" strokecolor="#4f6228" strokeweight="2.25pt">
                <v:textbox>
                  <w:txbxContent>
                    <w:p w14:paraId="2A11A581" w14:textId="76488164" w:rsidR="005277EE" w:rsidRDefault="005277EE" w:rsidP="00673F01">
                      <w:pPr>
                        <w:autoSpaceDE/>
                        <w:autoSpaceDN/>
                        <w:adjustRightInd/>
                        <w:rPr>
                          <w:rFonts w:cs="Frutiger-LightCn"/>
                          <w:color w:val="000000"/>
                        </w:rPr>
                      </w:pPr>
                      <w:r w:rsidRPr="006421A1">
                        <w:rPr>
                          <w:rFonts w:eastAsia="Calibri" w:cs="Frutiger-LightCn"/>
                          <w:b/>
                          <w:color w:val="000000"/>
                        </w:rPr>
                        <w:t>Case Scenarios: Infant and Young Child Feeding</w:t>
                      </w:r>
                      <w:r w:rsidRPr="004C395F">
                        <w:rPr>
                          <w:rFonts w:cs="Frutiger-LightCn"/>
                          <w:color w:val="000000"/>
                        </w:rPr>
                        <w:t xml:space="preserve"> </w:t>
                      </w:r>
                      <w:r>
                        <w:rPr>
                          <w:rFonts w:cs="Frutiger-LightCn"/>
                          <w:color w:val="000000"/>
                        </w:rPr>
                        <w:t>(cont’d.)</w:t>
                      </w:r>
                    </w:p>
                    <w:p w14:paraId="4067F674" w14:textId="77777777" w:rsidR="005277EE" w:rsidRPr="006421A1" w:rsidRDefault="005277EE" w:rsidP="00682088">
                      <w:pPr>
                        <w:autoSpaceDE/>
                        <w:autoSpaceDN/>
                        <w:adjustRightInd/>
                        <w:spacing w:after="0"/>
                        <w:ind w:left="360"/>
                        <w:rPr>
                          <w:b/>
                        </w:rPr>
                      </w:pPr>
                      <w:r w:rsidRPr="006421A1">
                        <w:rPr>
                          <w:b/>
                          <w:i/>
                        </w:rPr>
                        <w:t>Counseling messages</w:t>
                      </w:r>
                      <w:r w:rsidRPr="006421A1">
                        <w:rPr>
                          <w:b/>
                        </w:rPr>
                        <w:t xml:space="preserve">: </w:t>
                      </w:r>
                    </w:p>
                    <w:p w14:paraId="6F66A1C5" w14:textId="10FE15EB" w:rsidR="005277EE" w:rsidRPr="006421A1" w:rsidRDefault="005277EE" w:rsidP="0011048F">
                      <w:pPr>
                        <w:numPr>
                          <w:ilvl w:val="0"/>
                          <w:numId w:val="133"/>
                        </w:numPr>
                        <w:autoSpaceDE/>
                        <w:autoSpaceDN/>
                        <w:adjustRightInd/>
                        <w:spacing w:before="120" w:after="0"/>
                      </w:pPr>
                      <w:r w:rsidRPr="006421A1">
                        <w:t xml:space="preserve">If you are taking ARVs and breastfeed </w:t>
                      </w:r>
                      <w:r w:rsidRPr="00682088">
                        <w:rPr>
                          <w:b/>
                        </w:rPr>
                        <w:t>exclusively</w:t>
                      </w:r>
                      <w:r w:rsidRPr="006421A1">
                        <w:t xml:space="preserve">, your baby has little chance of getting HIV through breast milk. </w:t>
                      </w:r>
                    </w:p>
                    <w:p w14:paraId="4F58F668" w14:textId="2FCC9B74" w:rsidR="005277EE" w:rsidRPr="006421A1" w:rsidRDefault="005277EE" w:rsidP="0011048F">
                      <w:pPr>
                        <w:numPr>
                          <w:ilvl w:val="0"/>
                          <w:numId w:val="133"/>
                        </w:numPr>
                        <w:autoSpaceDE/>
                        <w:autoSpaceDN/>
                        <w:adjustRightInd/>
                        <w:spacing w:after="0"/>
                        <w:rPr>
                          <w:b/>
                        </w:rPr>
                      </w:pPr>
                      <w:r w:rsidRPr="006421A1">
                        <w:t>Exclusive breastfeeding also avoids the chance of your baby getting infections from dirty bottles or contaminated water used to mix formula. It also reduces the risk of HIV transmission through breast milk.</w:t>
                      </w:r>
                    </w:p>
                    <w:p w14:paraId="22F1C6BB" w14:textId="77777777" w:rsidR="005277EE" w:rsidRPr="007A3D0F" w:rsidRDefault="005277EE" w:rsidP="0011048F">
                      <w:pPr>
                        <w:numPr>
                          <w:ilvl w:val="0"/>
                          <w:numId w:val="133"/>
                        </w:numPr>
                        <w:autoSpaceDE/>
                        <w:autoSpaceDN/>
                        <w:adjustRightInd/>
                        <w:spacing w:after="0"/>
                        <w:rPr>
                          <w:b/>
                        </w:rPr>
                      </w:pPr>
                      <w:r w:rsidRPr="006421A1">
                        <w:t xml:space="preserve">Explain that you will help </w:t>
                      </w:r>
                      <w:proofErr w:type="spellStart"/>
                      <w:r w:rsidRPr="006421A1">
                        <w:t>Luwi</w:t>
                      </w:r>
                      <w:proofErr w:type="spellEnd"/>
                      <w:r w:rsidRPr="006421A1">
                        <w:t xml:space="preserve"> position and attach her baby after the baby is born. </w:t>
                      </w:r>
                    </w:p>
                    <w:p w14:paraId="4077DD37" w14:textId="1DFAF8D0" w:rsidR="005277EE" w:rsidRPr="007A3D0F" w:rsidRDefault="005277EE" w:rsidP="0011048F">
                      <w:pPr>
                        <w:numPr>
                          <w:ilvl w:val="0"/>
                          <w:numId w:val="133"/>
                        </w:numPr>
                        <w:autoSpaceDE/>
                        <w:autoSpaceDN/>
                        <w:adjustRightInd/>
                        <w:spacing w:after="0"/>
                        <w:rPr>
                          <w:b/>
                        </w:rPr>
                      </w:pPr>
                      <w:r>
                        <w:t>Because of low MUAC, eat more foods from a variety of food groups, rest during the day, and go to a health facility for treatment of malnutrition.</w:t>
                      </w:r>
                    </w:p>
                    <w:p w14:paraId="11E61B7C" w14:textId="0D19ADC0" w:rsidR="005277EE" w:rsidRPr="007A3D0F" w:rsidRDefault="005277EE" w:rsidP="0011048F">
                      <w:pPr>
                        <w:pStyle w:val="TOC3"/>
                        <w:numPr>
                          <w:ilvl w:val="0"/>
                          <w:numId w:val="133"/>
                        </w:numPr>
                        <w:tabs>
                          <w:tab w:val="clear" w:pos="8630"/>
                        </w:tabs>
                        <w:autoSpaceDE/>
                        <w:autoSpaceDN/>
                        <w:adjustRightInd/>
                        <w:spacing w:after="0"/>
                        <w:rPr>
                          <w:rFonts w:eastAsia="Times New Roman"/>
                        </w:rPr>
                      </w:pPr>
                      <w:r w:rsidRPr="007A3D0F">
                        <w:rPr>
                          <w:rFonts w:eastAsia="Times New Roman"/>
                        </w:rPr>
                        <w:t>Boil or treat water used for drinking or taking medicines.</w:t>
                      </w:r>
                    </w:p>
                    <w:p w14:paraId="05FA5AA8" w14:textId="77777777" w:rsidR="005277EE" w:rsidRPr="006421A1" w:rsidRDefault="005277EE" w:rsidP="00682088">
                      <w:pPr>
                        <w:autoSpaceDE/>
                        <w:autoSpaceDN/>
                        <w:adjustRightInd/>
                        <w:spacing w:after="0"/>
                        <w:ind w:left="720"/>
                      </w:pPr>
                    </w:p>
                  </w:txbxContent>
                </v:textbox>
                <w10:anchorlock/>
              </v:shape>
            </w:pict>
          </mc:Fallback>
        </mc:AlternateContent>
      </w:r>
    </w:p>
    <w:p w14:paraId="3CF5A864" w14:textId="77777777" w:rsidR="007A3D0F" w:rsidRPr="003446CB" w:rsidRDefault="007A3D0F" w:rsidP="00A248E7">
      <w:pPr>
        <w:pStyle w:val="ColorfulList-Accent15"/>
        <w:spacing w:after="0"/>
        <w:ind w:left="360"/>
      </w:pPr>
    </w:p>
    <w:p w14:paraId="3EBED00D" w14:textId="78733E48" w:rsidR="00A248E7" w:rsidRPr="003446CB" w:rsidRDefault="00A248E7" w:rsidP="00DB4588">
      <w:pPr>
        <w:pStyle w:val="Heading2"/>
      </w:pPr>
      <w:bookmarkStart w:id="129" w:name="_Toc429074844"/>
      <w:r w:rsidRPr="003446CB">
        <w:t xml:space="preserve">6.6. Management of Malnutrition in Children </w:t>
      </w:r>
      <w:r w:rsidRPr="003446CB">
        <w:rPr>
          <w:sz w:val="24"/>
          <w:szCs w:val="24"/>
        </w:rPr>
        <w:t>(15 minutes)</w:t>
      </w:r>
      <w:bookmarkEnd w:id="129"/>
    </w:p>
    <w:p w14:paraId="39404C3A" w14:textId="77777777" w:rsidR="00A248E7" w:rsidRPr="003446CB" w:rsidRDefault="00A248E7" w:rsidP="00A248E7">
      <w:pPr>
        <w:spacing w:after="0"/>
        <w:rPr>
          <w:sz w:val="16"/>
          <w:szCs w:val="16"/>
        </w:rPr>
      </w:pPr>
    </w:p>
    <w:p w14:paraId="4A0F1BD7" w14:textId="0516CD3D" w:rsidR="00226A10" w:rsidRPr="003446CB" w:rsidRDefault="00226A10" w:rsidP="0011048F">
      <w:pPr>
        <w:pStyle w:val="ColorfulList-Accent15"/>
        <w:numPr>
          <w:ilvl w:val="0"/>
          <w:numId w:val="125"/>
        </w:numPr>
        <w:shd w:val="clear" w:color="auto" w:fill="FFFFFF" w:themeFill="background1"/>
        <w:spacing w:after="0"/>
        <w:ind w:left="360"/>
      </w:pPr>
      <w:r w:rsidRPr="003446CB">
        <w:t xml:space="preserve">Refer participants to </w:t>
      </w:r>
      <w:r w:rsidR="00F627A1">
        <w:rPr>
          <w:b/>
          <w:shd w:val="clear" w:color="auto" w:fill="EAF1DD"/>
        </w:rPr>
        <w:t xml:space="preserve">Annex 1. Algorithms for </w:t>
      </w:r>
      <w:r w:rsidRPr="003446CB">
        <w:rPr>
          <w:b/>
          <w:shd w:val="clear" w:color="auto" w:fill="EAF1DD"/>
        </w:rPr>
        <w:t>Manage</w:t>
      </w:r>
      <w:r w:rsidR="00F627A1">
        <w:rPr>
          <w:b/>
          <w:shd w:val="clear" w:color="auto" w:fill="EAF1DD"/>
        </w:rPr>
        <w:t>ment of Malnutrition</w:t>
      </w:r>
      <w:r w:rsidR="00F627A1">
        <w:t xml:space="preserve"> in the Participant Handouts.</w:t>
      </w:r>
      <w:r w:rsidRPr="003446CB">
        <w:t xml:space="preserve"> Explain that the handout summarizes the criteria for classification of nutritional status in children and </w:t>
      </w:r>
      <w:r w:rsidR="00325319" w:rsidRPr="003446CB">
        <w:t xml:space="preserve">management of SAM, MAM, and normal nutritional status. </w:t>
      </w:r>
    </w:p>
    <w:p w14:paraId="02067BA5" w14:textId="77777777" w:rsidR="00226A10" w:rsidRPr="003446CB" w:rsidRDefault="00226A10" w:rsidP="00226A10">
      <w:pPr>
        <w:pStyle w:val="ColorfulList-Accent15"/>
        <w:spacing w:after="0"/>
        <w:ind w:left="360"/>
      </w:pPr>
    </w:p>
    <w:p w14:paraId="72B92E2D" w14:textId="01D6DB68" w:rsidR="00A248E7" w:rsidRPr="003446CB" w:rsidRDefault="00A248E7" w:rsidP="0011048F">
      <w:pPr>
        <w:pStyle w:val="ColorfulList-Accent15"/>
        <w:numPr>
          <w:ilvl w:val="0"/>
          <w:numId w:val="125"/>
        </w:numPr>
        <w:spacing w:after="0"/>
        <w:ind w:left="360"/>
      </w:pPr>
      <w:r w:rsidRPr="003446CB">
        <w:t>Ask participants</w:t>
      </w:r>
      <w:r w:rsidR="00226A10" w:rsidRPr="003446CB">
        <w:t xml:space="preserve"> </w:t>
      </w:r>
      <w:r w:rsidR="00325319" w:rsidRPr="003446CB">
        <w:t xml:space="preserve">to refer to the table at the beginning of the handout to answer </w:t>
      </w:r>
      <w:r w:rsidR="00226A10" w:rsidRPr="003446CB">
        <w:t>the following questions</w:t>
      </w:r>
      <w:r w:rsidR="00325319" w:rsidRPr="003446CB">
        <w:t>:</w:t>
      </w:r>
    </w:p>
    <w:p w14:paraId="1C3FDB20" w14:textId="52C9243E" w:rsidR="00325319" w:rsidRPr="003446CB" w:rsidRDefault="00325319" w:rsidP="0011048F">
      <w:pPr>
        <w:pStyle w:val="ColorfulList-Accent15"/>
        <w:numPr>
          <w:ilvl w:val="1"/>
          <w:numId w:val="180"/>
        </w:numPr>
        <w:spacing w:before="120" w:after="0"/>
        <w:ind w:left="720"/>
      </w:pPr>
      <w:r w:rsidRPr="003446CB">
        <w:t>When should you refer a child with SAM for inpatient treatment? (ANSWER: When the child has medical complications and no appetite)</w:t>
      </w:r>
    </w:p>
    <w:p w14:paraId="03383985" w14:textId="1EA440A2" w:rsidR="000D3083" w:rsidRPr="003446CB" w:rsidRDefault="000D3083" w:rsidP="0011048F">
      <w:pPr>
        <w:pStyle w:val="ColorfulList-Accent15"/>
        <w:numPr>
          <w:ilvl w:val="1"/>
          <w:numId w:val="180"/>
        </w:numPr>
        <w:spacing w:after="0"/>
        <w:ind w:left="720"/>
      </w:pPr>
      <w:r w:rsidRPr="003446CB">
        <w:t>Can an infant under 6 months of age be treated for SAM as an outpatient? (ANSWER: No, all infants &lt; 6 months of age should be treated for SAM as inpatients.)</w:t>
      </w:r>
    </w:p>
    <w:p w14:paraId="1ABF767E" w14:textId="62FCD6C0" w:rsidR="005A5B5D" w:rsidRPr="003446CB" w:rsidRDefault="0042174F" w:rsidP="00126FDA">
      <w:pPr>
        <w:pStyle w:val="Topic"/>
        <w:jc w:val="center"/>
        <w:rPr>
          <w:b w:val="0"/>
          <w:color w:val="000000"/>
          <w:szCs w:val="24"/>
          <w:lang w:val="en-US"/>
        </w:rPr>
      </w:pPr>
      <w:r w:rsidRPr="003446CB">
        <w:rPr>
          <w:noProof/>
          <w:lang w:val="en-US" w:eastAsia="en-US"/>
        </w:rPr>
        <w:drawing>
          <wp:anchor distT="0" distB="0" distL="114300" distR="114300" simplePos="0" relativeHeight="251631616" behindDoc="1" locked="0" layoutInCell="1" allowOverlap="1" wp14:anchorId="5E0E9F61" wp14:editId="4A180022">
            <wp:simplePos x="0" y="0"/>
            <wp:positionH relativeFrom="column">
              <wp:posOffset>-603250</wp:posOffset>
            </wp:positionH>
            <wp:positionV relativeFrom="paragraph">
              <wp:posOffset>118110</wp:posOffset>
            </wp:positionV>
            <wp:extent cx="466344" cy="329184"/>
            <wp:effectExtent l="0" t="0" r="0" b="0"/>
            <wp:wrapTight wrapText="bothSides">
              <wp:wrapPolygon edited="0">
                <wp:start x="0" y="0"/>
                <wp:lineTo x="0" y="18764"/>
                <wp:lineTo x="11477" y="20015"/>
                <wp:lineTo x="15891" y="20015"/>
                <wp:lineTo x="20305" y="15012"/>
                <wp:lineTo x="20305" y="5004"/>
                <wp:lineTo x="18540" y="0"/>
                <wp:lineTo x="0" y="0"/>
              </wp:wrapPolygon>
            </wp:wrapTight>
            <wp:docPr id="877" name="Picture 246" descr="Conversation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escription: discussion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66344" cy="3291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183BC" w14:textId="2D14E9CB" w:rsidR="005A5B5D" w:rsidRPr="003446CB" w:rsidRDefault="005A5B5D" w:rsidP="00DB4588">
      <w:pPr>
        <w:pStyle w:val="Heading2"/>
      </w:pPr>
      <w:bookmarkStart w:id="130" w:name="_Toc410036373"/>
      <w:bookmarkStart w:id="131" w:name="_Toc411340633"/>
      <w:bookmarkStart w:id="132" w:name="_Toc429074845"/>
      <w:r w:rsidRPr="003446CB">
        <w:t>D</w:t>
      </w:r>
      <w:r w:rsidR="00D874BF" w:rsidRPr="003446CB">
        <w:t>iscussion</w:t>
      </w:r>
      <w:r w:rsidRPr="003446CB">
        <w:t xml:space="preserve"> </w:t>
      </w:r>
      <w:r w:rsidRPr="003446CB">
        <w:rPr>
          <w:sz w:val="26"/>
          <w:szCs w:val="26"/>
        </w:rPr>
        <w:t xml:space="preserve">(5 </w:t>
      </w:r>
      <w:r w:rsidR="00D874BF" w:rsidRPr="003446CB">
        <w:rPr>
          <w:sz w:val="26"/>
          <w:szCs w:val="26"/>
        </w:rPr>
        <w:t>minutes</w:t>
      </w:r>
      <w:r w:rsidRPr="003446CB">
        <w:rPr>
          <w:sz w:val="26"/>
          <w:szCs w:val="26"/>
        </w:rPr>
        <w:t>)</w:t>
      </w:r>
      <w:bookmarkEnd w:id="130"/>
      <w:bookmarkEnd w:id="131"/>
      <w:bookmarkEnd w:id="132"/>
    </w:p>
    <w:p w14:paraId="60BD1EE9" w14:textId="77777777" w:rsidR="003F41CE" w:rsidRPr="003446CB" w:rsidRDefault="003F41CE" w:rsidP="003F41CE">
      <w:pPr>
        <w:pStyle w:val="Bullet1"/>
        <w:numPr>
          <w:ilvl w:val="0"/>
          <w:numId w:val="0"/>
        </w:numPr>
        <w:ind w:left="360"/>
      </w:pPr>
    </w:p>
    <w:p w14:paraId="2E014A12" w14:textId="77777777" w:rsidR="00C613EE" w:rsidRPr="003446CB" w:rsidRDefault="005A5B5D" w:rsidP="0011048F">
      <w:pPr>
        <w:pStyle w:val="Bullet1"/>
        <w:numPr>
          <w:ilvl w:val="0"/>
          <w:numId w:val="103"/>
        </w:numPr>
        <w:ind w:left="360"/>
        <w:sectPr w:rsidR="00C613EE" w:rsidRPr="003446CB" w:rsidSect="00AA3D41">
          <w:headerReference w:type="even" r:id="rId134"/>
          <w:headerReference w:type="first" r:id="rId135"/>
          <w:pgSz w:w="12240" w:h="15840" w:code="1"/>
          <w:pgMar w:top="1440" w:right="1440" w:bottom="1440" w:left="1440" w:header="720" w:footer="720" w:gutter="0"/>
          <w:cols w:space="720"/>
          <w:docGrid w:linePitch="360"/>
        </w:sectPr>
      </w:pPr>
      <w:r w:rsidRPr="003446CB">
        <w:t>Allow time for questions and discuss any issues that need clarification.</w:t>
      </w:r>
    </w:p>
    <w:p w14:paraId="7520C027" w14:textId="79BF6E1C" w:rsidR="00E9217C" w:rsidRPr="003446CB" w:rsidRDefault="007F6A2C" w:rsidP="00E9217C">
      <w:pPr>
        <w:pStyle w:val="Heading1"/>
      </w:pPr>
      <w:bookmarkStart w:id="133" w:name="_Toc410036344"/>
      <w:bookmarkStart w:id="134" w:name="_Toc429074846"/>
      <w:bookmarkStart w:id="135" w:name="_Toc410036374"/>
      <w:r w:rsidRPr="003446CB">
        <w:rPr>
          <w:noProof/>
        </w:rPr>
        <w:lastRenderedPageBreak/>
        <w:drawing>
          <wp:anchor distT="0" distB="0" distL="114300" distR="114300" simplePos="0" relativeHeight="251739136" behindDoc="0" locked="0" layoutInCell="1" allowOverlap="1" wp14:anchorId="5EE81193" wp14:editId="3F7A39A0">
            <wp:simplePos x="0" y="0"/>
            <wp:positionH relativeFrom="column">
              <wp:posOffset>-488315</wp:posOffset>
            </wp:positionH>
            <wp:positionV relativeFrom="paragraph">
              <wp:posOffset>786130</wp:posOffset>
            </wp:positionV>
            <wp:extent cx="399415" cy="385445"/>
            <wp:effectExtent l="0" t="0" r="635" b="0"/>
            <wp:wrapNone/>
            <wp:docPr id="640" name="Picture 242"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Description: clock"/>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99415" cy="385445"/>
                    </a:xfrm>
                    <a:prstGeom prst="rect">
                      <a:avLst/>
                    </a:prstGeom>
                    <a:noFill/>
                    <a:ln>
                      <a:noFill/>
                    </a:ln>
                  </pic:spPr>
                </pic:pic>
              </a:graphicData>
            </a:graphic>
            <wp14:sizeRelH relativeFrom="page">
              <wp14:pctWidth>0</wp14:pctWidth>
            </wp14:sizeRelH>
            <wp14:sizeRelV relativeFrom="page">
              <wp14:pctHeight>0</wp14:pctHeight>
            </wp14:sizeRelV>
          </wp:anchor>
        </w:drawing>
      </w:r>
      <w:r w:rsidR="00E9217C" w:rsidRPr="003446CB">
        <w:t xml:space="preserve">MODULE </w:t>
      </w:r>
      <w:r w:rsidR="003F41CE" w:rsidRPr="003446CB">
        <w:t>7</w:t>
      </w:r>
      <w:r w:rsidR="00E9217C" w:rsidRPr="003446CB">
        <w:t xml:space="preserve">. NUTRITION AND </w:t>
      </w:r>
      <w:bookmarkEnd w:id="133"/>
      <w:r w:rsidR="006C2038" w:rsidRPr="003446CB">
        <w:t>Medication</w:t>
      </w:r>
      <w:bookmarkEnd w:id="134"/>
    </w:p>
    <w:p w14:paraId="047885B8" w14:textId="459F48D2" w:rsidR="00E9217C" w:rsidRPr="003446CB" w:rsidRDefault="00E9217C" w:rsidP="00E9217C">
      <w:pPr>
        <w:spacing w:after="0"/>
        <w:rPr>
          <w:color w:val="4F6228"/>
        </w:rPr>
      </w:pPr>
      <w:r w:rsidRPr="003446CB">
        <w:rPr>
          <w:noProof/>
        </w:rPr>
        <mc:AlternateContent>
          <mc:Choice Requires="wps">
            <w:drawing>
              <wp:anchor distT="0" distB="0" distL="114300" distR="114300" simplePos="0" relativeHeight="251738112" behindDoc="0" locked="0" layoutInCell="1" allowOverlap="1" wp14:anchorId="2E5FB5E0" wp14:editId="28D1179C">
                <wp:simplePos x="0" y="0"/>
                <wp:positionH relativeFrom="column">
                  <wp:posOffset>-88900</wp:posOffset>
                </wp:positionH>
                <wp:positionV relativeFrom="paragraph">
                  <wp:posOffset>18415</wp:posOffset>
                </wp:positionV>
                <wp:extent cx="775970" cy="290830"/>
                <wp:effectExtent l="0" t="0" r="0" b="0"/>
                <wp:wrapNone/>
                <wp:docPr id="336"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290830"/>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8F7E8" w14:textId="77777777" w:rsidR="005277EE" w:rsidRDefault="005277EE" w:rsidP="00E9217C">
                            <w:r>
                              <w:t xml:space="preserve">1½ hours </w:t>
                            </w:r>
                            <w:proofErr w:type="spellStart"/>
                            <w:r>
                              <w:t>hours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FB5E0" id="_x0000_s1189" type="#_x0000_t202" style="position:absolute;margin-left:-7pt;margin-top:1.45pt;width:61.1pt;height:22.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" filled="f" fillcolor="#365f91" stroked="f">
                <v:textbox>
                  <w:txbxContent>
                    <w:p w14:paraId="1EC8F7E8" w14:textId="77777777" w:rsidR="005277EE" w:rsidRDefault="005277EE" w:rsidP="00E9217C">
                      <w:r>
                        <w:t xml:space="preserve">1½ hours </w:t>
                      </w:r>
                      <w:proofErr w:type="spellStart"/>
                      <w:r>
                        <w:t>hours</w:t>
                      </w:r>
                      <w:proofErr w:type="spellEnd"/>
                    </w:p>
                  </w:txbxContent>
                </v:textbox>
              </v:shape>
            </w:pict>
          </mc:Fallback>
        </mc:AlternateContent>
      </w:r>
    </w:p>
    <w:p w14:paraId="1EAE868A" w14:textId="45AA1238" w:rsidR="00E9217C" w:rsidRPr="003446CB" w:rsidRDefault="00E9217C" w:rsidP="00E9217C">
      <w:pPr>
        <w:spacing w:after="0"/>
      </w:pPr>
      <w:r w:rsidRPr="003446CB">
        <w:t xml:space="preserve"> </w:t>
      </w:r>
    </w:p>
    <w:p w14:paraId="286C136F" w14:textId="2F4CED33" w:rsidR="00E9217C" w:rsidRPr="003446CB" w:rsidRDefault="00E9217C" w:rsidP="00E9217C">
      <w:pPr>
        <w:spacing w:after="0"/>
        <w:ind w:right="29"/>
      </w:pPr>
      <w:r w:rsidRPr="003446CB">
        <w:t xml:space="preserve">Some drugs interact with food in ways that can affect nutritional status and the effectiveness of the drugs. Substances such as alcohol can reduce absorption rates and increase the risk of drug resistance. </w:t>
      </w:r>
      <w:r w:rsidR="007F6A2C" w:rsidRPr="003446CB">
        <w:t>S</w:t>
      </w:r>
      <w:r w:rsidRPr="003446CB">
        <w:t xml:space="preserve">ome foods may reduce drug effectiveness and worsen side effects. </w:t>
      </w:r>
      <w:r w:rsidR="007F6A2C" w:rsidRPr="003446CB">
        <w:t>ART can change the way the body uses fats, protein, and energy. Some ARVs affect nutrient availability, absorption, and utilization. Protease inhibitors, in particular, have to be taken with food to improve absorption</w:t>
      </w:r>
    </w:p>
    <w:p w14:paraId="55323EBF" w14:textId="77777777" w:rsidR="00E9217C" w:rsidRPr="003446CB" w:rsidRDefault="00E9217C" w:rsidP="00E9217C">
      <w:pPr>
        <w:pStyle w:val="NormalWeb"/>
        <w:shd w:val="clear" w:color="auto" w:fill="FFFFFF"/>
        <w:spacing w:before="0" w:beforeAutospacing="0" w:after="0" w:afterAutospacing="0"/>
        <w:rPr>
          <w:rFonts w:ascii="Calibri" w:hAnsi="Calibri" w:cs="Arial"/>
        </w:rPr>
      </w:pPr>
    </w:p>
    <w:p w14:paraId="039E12C9" w14:textId="5947E8DC" w:rsidR="00E9217C" w:rsidRPr="003446CB" w:rsidRDefault="00E9217C" w:rsidP="00E9217C">
      <w:pPr>
        <w:pStyle w:val="NormalWeb"/>
        <w:shd w:val="clear" w:color="auto" w:fill="FFFFFF"/>
        <w:spacing w:before="0" w:beforeAutospacing="0" w:after="0" w:afterAutospacing="0"/>
      </w:pPr>
      <w:r w:rsidRPr="003446CB">
        <w:rPr>
          <w:rFonts w:ascii="Calibri" w:hAnsi="Calibri" w:cs="Arial"/>
        </w:rPr>
        <w:t xml:space="preserve">Side effects are the undesired effects of a drug, which can range from mild irritation to serious health problems. </w:t>
      </w:r>
      <w:r w:rsidR="007F6A2C" w:rsidRPr="003446CB">
        <w:rPr>
          <w:rFonts w:ascii="Calibri" w:hAnsi="Calibri" w:cs="Arial"/>
        </w:rPr>
        <w:t>S</w:t>
      </w:r>
      <w:r w:rsidRPr="003446CB">
        <w:rPr>
          <w:rFonts w:ascii="Calibri" w:hAnsi="Calibri" w:cs="Arial"/>
        </w:rPr>
        <w:t xml:space="preserve">ide effects </w:t>
      </w:r>
      <w:r w:rsidR="007F6A2C" w:rsidRPr="003446CB">
        <w:rPr>
          <w:rFonts w:ascii="Calibri" w:hAnsi="Calibri" w:cs="Arial"/>
        </w:rPr>
        <w:t xml:space="preserve">of ARVs </w:t>
      </w:r>
      <w:r w:rsidRPr="003446CB">
        <w:rPr>
          <w:rFonts w:ascii="Calibri" w:hAnsi="Calibri" w:cs="Arial"/>
        </w:rPr>
        <w:t>can reduce appetite, absorption of nutrients, and adherence to the drugs.</w:t>
      </w:r>
      <w:r w:rsidRPr="003446CB">
        <w:rPr>
          <w:rFonts w:cs="Arial"/>
        </w:rPr>
        <w:t xml:space="preserve"> </w:t>
      </w:r>
      <w:r w:rsidRPr="003446CB">
        <w:rPr>
          <w:rFonts w:ascii="Calibri" w:hAnsi="Calibri" w:cs="Arial"/>
        </w:rPr>
        <w:t xml:space="preserve">Other drugs, food supplements, and alternative therapies can interfere with ARVs. Health care providers can counsel </w:t>
      </w:r>
      <w:r w:rsidR="007F6A2C" w:rsidRPr="003446CB">
        <w:rPr>
          <w:rFonts w:ascii="Calibri" w:hAnsi="Calibri" w:cs="Arial"/>
        </w:rPr>
        <w:t>clients</w:t>
      </w:r>
      <w:r w:rsidRPr="003446CB">
        <w:rPr>
          <w:rFonts w:ascii="Calibri" w:hAnsi="Calibri" w:cs="Arial"/>
        </w:rPr>
        <w:t xml:space="preserve"> on how to manage drug-food interactions and side effects through diet</w:t>
      </w:r>
      <w:r w:rsidR="007F6A2C" w:rsidRPr="003446CB">
        <w:rPr>
          <w:rFonts w:ascii="Calibri" w:hAnsi="Calibri" w:cs="Arial"/>
        </w:rPr>
        <w:t xml:space="preserve"> to maximize drug adherence and effectiveness</w:t>
      </w:r>
      <w:r w:rsidRPr="003446CB">
        <w:rPr>
          <w:rFonts w:ascii="Calibri" w:hAnsi="Calibri" w:cs="Arial"/>
        </w:rPr>
        <w:t>.</w:t>
      </w:r>
    </w:p>
    <w:p w14:paraId="624363FD" w14:textId="77777777" w:rsidR="00E9217C" w:rsidRPr="003446CB" w:rsidRDefault="00E9217C" w:rsidP="00E9217C">
      <w:pPr>
        <w:spacing w:after="0"/>
      </w:pPr>
    </w:p>
    <w:p w14:paraId="4E5FB8E0" w14:textId="77777777" w:rsidR="00E9217C" w:rsidRPr="003446CB" w:rsidRDefault="00E9217C" w:rsidP="00E9217C">
      <w:pPr>
        <w:spacing w:after="0"/>
      </w:pPr>
      <w:r w:rsidRPr="003446CB">
        <w:rPr>
          <w:noProof/>
        </w:rPr>
        <mc:AlternateContent>
          <mc:Choice Requires="wpg">
            <w:drawing>
              <wp:inline distT="0" distB="0" distL="0" distR="0" wp14:anchorId="78838F37" wp14:editId="12B9A1F7">
                <wp:extent cx="5943600" cy="501603"/>
                <wp:effectExtent l="19050" t="19050" r="19050" b="13335"/>
                <wp:docPr id="332" name="Group 365" descr="Explain the food and nutrition implications of ARVs and ways to manage drug side effects and drug-food interactions through diet." title="Purpo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01603"/>
                          <a:chOff x="1464" y="4279"/>
                          <a:chExt cx="9015" cy="762"/>
                        </a:xfrm>
                      </wpg:grpSpPr>
                      <wps:wsp>
                        <wps:cNvPr id="333" name="AutoShape 41"/>
                        <wps:cNvSpPr>
                          <a:spLocks noChangeArrowheads="1"/>
                        </wps:cNvSpPr>
                        <wps:spPr bwMode="auto">
                          <a:xfrm>
                            <a:off x="1464" y="4279"/>
                            <a:ext cx="1984" cy="762"/>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334" name="Text Box 42"/>
                        <wps:cNvSpPr txBox="1">
                          <a:spLocks noChangeArrowheads="1"/>
                        </wps:cNvSpPr>
                        <wps:spPr bwMode="auto">
                          <a:xfrm>
                            <a:off x="2981" y="4279"/>
                            <a:ext cx="7498" cy="762"/>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1EDB480A" w14:textId="77777777" w:rsidR="005277EE" w:rsidRPr="00A16C43" w:rsidRDefault="005277EE" w:rsidP="00E9217C">
                              <w:pPr>
                                <w:spacing w:after="0"/>
                              </w:pPr>
                              <w:r>
                                <w:rPr>
                                  <w:bCs/>
                                  <w:szCs w:val="22"/>
                                </w:rPr>
                                <w:t>E</w:t>
                              </w:r>
                              <w:r w:rsidRPr="00A222B2">
                                <w:rPr>
                                  <w:bCs/>
                                  <w:szCs w:val="22"/>
                                </w:rPr>
                                <w:t xml:space="preserve">xplain the food and nutrition implications of </w:t>
                              </w:r>
                              <w:r>
                                <w:rPr>
                                  <w:bCs/>
                                  <w:szCs w:val="22"/>
                                </w:rPr>
                                <w:t>ARVs</w:t>
                              </w:r>
                              <w:r w:rsidRPr="00A222B2">
                                <w:rPr>
                                  <w:bCs/>
                                  <w:szCs w:val="22"/>
                                </w:rPr>
                                <w:t xml:space="preserve"> and ways to manage drug side</w:t>
                              </w:r>
                              <w:r>
                                <w:rPr>
                                  <w:bCs/>
                                  <w:szCs w:val="22"/>
                                </w:rPr>
                                <w:t xml:space="preserve"> </w:t>
                              </w:r>
                              <w:r w:rsidRPr="00A222B2">
                                <w:rPr>
                                  <w:bCs/>
                                  <w:szCs w:val="22"/>
                                </w:rPr>
                                <w:t>effects and drug-food interactions through diet.</w:t>
                              </w:r>
                            </w:p>
                          </w:txbxContent>
                        </wps:txbx>
                        <wps:bodyPr rot="0" vert="horz" wrap="square" lIns="91440" tIns="45720" rIns="91440" bIns="45720" anchor="t" anchorCtr="0" upright="1">
                          <a:spAutoFit/>
                        </wps:bodyPr>
                      </wps:wsp>
                      <wps:wsp>
                        <wps:cNvPr id="335" name="Text Box 43"/>
                        <wps:cNvSpPr txBox="1">
                          <a:spLocks noChangeArrowheads="1"/>
                        </wps:cNvSpPr>
                        <wps:spPr bwMode="auto">
                          <a:xfrm>
                            <a:off x="1532" y="4419"/>
                            <a:ext cx="1345" cy="555"/>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7696B" w14:textId="77777777" w:rsidR="005277EE" w:rsidRPr="00DA6AF6" w:rsidRDefault="005277EE" w:rsidP="00E9217C">
                              <w:pPr>
                                <w:pStyle w:val="Whitetextinbox"/>
                              </w:pPr>
                              <w:r w:rsidRPr="00DA6AF6">
                                <w:t>Purpose</w:t>
                              </w:r>
                            </w:p>
                            <w:p w14:paraId="63441A24" w14:textId="77777777" w:rsidR="005277EE" w:rsidRDefault="005277EE" w:rsidP="00E9217C"/>
                          </w:txbxContent>
                        </wps:txbx>
                        <wps:bodyPr rot="0" vert="horz" wrap="square" lIns="91440" tIns="45720" rIns="91440" bIns="45720" anchor="t" anchorCtr="0" upright="1">
                          <a:noAutofit/>
                        </wps:bodyPr>
                      </wps:wsp>
                    </wpg:wgp>
                  </a:graphicData>
                </a:graphic>
              </wp:inline>
            </w:drawing>
          </mc:Choice>
          <mc:Fallback>
            <w:pict>
              <v:group w14:anchorId="78838F37" id="_x0000_s1190" alt="Title: Purpose - Description: Explain the food and nutrition implications of ARVs and ways to manage drug side effects and drug-food interactions through diet." style="width:468pt;height:39.5pt;mso-position-horizontal-relative:char;mso-position-vertical-relative:line" coordorigin="1464,4279" coordsize="901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">
                <v:roundrect id="AutoShape 41" o:spid="_x0000_s1191" style="position:absolute;left:1464;top:4279;width:1984;height:7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oobMQA&#10;AADcAAAADwAAAGRycy9kb3ducmV2LnhtbESPS4vCMBSF94L/IVzBnaZOcdBqFHHwsdDFVDfuLs21&#10;LTY3pYla59dPhIFZHs7j48yXranEgxpXWlYwGkYgiDOrS84VnE+bwQSE88gaK8uk4EUOlotuZ46J&#10;tk/+pkfqcxFG2CWooPC+TqR0WUEG3dDWxMG72sagD7LJpW7wGcZNJT+i6FMaLDkQCqxpXVB2S+8m&#10;cM3P9nCcHo67S/qlJ+XoNcVxqlS/165mIDy1/j/8195rBXEcw/tMO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KKGzEAAAA3AAAAA8AAAAAAAAAAAAAAAAAmAIAAGRycy9k&#10;b3ducmV2LnhtbFBLBQYAAAAABAAEAPUAAACJAwAAAAA=&#10;" fillcolor="#76923c" strokecolor="#76923c" strokeweight="3pt">
                  <v:shadow color="#4e6128" opacity=".5" offset="1pt"/>
                </v:roundrect>
                <v:shape id="Text Box 42" o:spid="_x0000_s1192" type="#_x0000_t202" style="position:absolute;left:2981;top:4279;width:7498;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3sQA&#10;AADcAAAADwAAAGRycy9kb3ducmV2LnhtbESPT4vCMBTE78J+h/AWvGm6uqhUo8iCq6AXq4jHR/P6&#10;B5uX0mRt/fYbQfA4zMxvmMWqM5W4U+NKywq+hhEI4tTqknMF59NmMAPhPLLGyjIpeJCD1fKjt8BY&#10;25aPdE98LgKEXYwKCu/rWEqXFmTQDW1NHLzMNgZ9kE0udYNtgJtKjqJoIg2WHBYKrOmnoPSW/BkF&#10;1/0utdllenbt+nhIDlm+3f62SvU/u/UchKfOv8Ov9k4rGI+/4Xk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gad7EAAAA3AAAAA8AAAAAAAAAAAAAAAAAmAIAAGRycy9k&#10;b3ducmV2LnhtbFBLBQYAAAAABAAEAPUAAACJAwAAAAA=&#10;" strokecolor="#76923c" strokeweight="3pt">
                  <v:shadow color="#4e6128" opacity=".5" offset="1pt"/>
                  <v:textbox style="mso-fit-shape-to-text:t">
                    <w:txbxContent>
                      <w:p w14:paraId="1EDB480A" w14:textId="77777777" w:rsidR="005277EE" w:rsidRPr="00A16C43" w:rsidRDefault="005277EE" w:rsidP="00E9217C">
                        <w:pPr>
                          <w:spacing w:after="0"/>
                        </w:pPr>
                        <w:r>
                          <w:rPr>
                            <w:bCs/>
                            <w:szCs w:val="22"/>
                          </w:rPr>
                          <w:t>E</w:t>
                        </w:r>
                        <w:r w:rsidRPr="00A222B2">
                          <w:rPr>
                            <w:bCs/>
                            <w:szCs w:val="22"/>
                          </w:rPr>
                          <w:t xml:space="preserve">xplain the food and nutrition implications of </w:t>
                        </w:r>
                        <w:r>
                          <w:rPr>
                            <w:bCs/>
                            <w:szCs w:val="22"/>
                          </w:rPr>
                          <w:t>ARVs</w:t>
                        </w:r>
                        <w:r w:rsidRPr="00A222B2">
                          <w:rPr>
                            <w:bCs/>
                            <w:szCs w:val="22"/>
                          </w:rPr>
                          <w:t xml:space="preserve"> and ways to manage drug side</w:t>
                        </w:r>
                        <w:r>
                          <w:rPr>
                            <w:bCs/>
                            <w:szCs w:val="22"/>
                          </w:rPr>
                          <w:t xml:space="preserve"> </w:t>
                        </w:r>
                        <w:r w:rsidRPr="00A222B2">
                          <w:rPr>
                            <w:bCs/>
                            <w:szCs w:val="22"/>
                          </w:rPr>
                          <w:t>effects and drug-food interactions through diet.</w:t>
                        </w:r>
                      </w:p>
                    </w:txbxContent>
                  </v:textbox>
                </v:shape>
                <v:shape id="Text Box 43" o:spid="_x0000_s1193" type="#_x0000_t202" style="position:absolute;left:1532;top:4419;width:13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RpccA&#10;AADcAAAADwAAAGRycy9kb3ducmV2LnhtbESP3WrCQBSE7wXfYTkF73TT2qikrtIWi4IK/rTFy0P2&#10;mASzZ0N2q/Ht3YLg5TAz3zDjaWNKcabaFZYVPPciEMSp1QVnCr73X90RCOeRNZaWScGVHEwn7dYY&#10;E20vvKXzzmciQNglqCD3vkqkdGlOBl3PVsTBO9raoA+yzqSu8RLgppQvUTSQBgsOCzlW9JlTetr9&#10;GQWzZfy6mTfR9Sf7GM5t/LteHZZrpTpPzfsbCE+Nf4Tv7YVW0O/H8H8mHAE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R0aXHAAAA3AAAAA8AAAAAAAAAAAAAAAAAmAIAAGRy&#10;cy9kb3ducmV2LnhtbFBLBQYAAAAABAAEAPUAAACMAwAAAAA=&#10;" filled="f" fillcolor="#365f91" stroked="f">
                  <v:textbox>
                    <w:txbxContent>
                      <w:p w14:paraId="5D67696B" w14:textId="77777777" w:rsidR="005277EE" w:rsidRPr="00DA6AF6" w:rsidRDefault="005277EE" w:rsidP="00E9217C">
                        <w:pPr>
                          <w:pStyle w:val="Whitetextinbox"/>
                        </w:pPr>
                        <w:r w:rsidRPr="00DA6AF6">
                          <w:t>Purpose</w:t>
                        </w:r>
                      </w:p>
                      <w:p w14:paraId="63441A24" w14:textId="77777777" w:rsidR="005277EE" w:rsidRDefault="005277EE" w:rsidP="00E9217C"/>
                    </w:txbxContent>
                  </v:textbox>
                </v:shape>
                <w10:anchorlock/>
              </v:group>
            </w:pict>
          </mc:Fallback>
        </mc:AlternateContent>
      </w:r>
    </w:p>
    <w:p w14:paraId="49444CA8" w14:textId="77777777" w:rsidR="00E9217C" w:rsidRPr="003446CB" w:rsidRDefault="00E9217C" w:rsidP="00E9217C">
      <w:pPr>
        <w:spacing w:after="0"/>
      </w:pPr>
    </w:p>
    <w:p w14:paraId="5C3D965B" w14:textId="77777777" w:rsidR="00E9217C" w:rsidRPr="003446CB" w:rsidRDefault="00E9217C" w:rsidP="00E9217C">
      <w:pPr>
        <w:spacing w:after="0"/>
      </w:pPr>
      <w:r w:rsidRPr="003446CB">
        <w:rPr>
          <w:noProof/>
        </w:rPr>
        <mc:AlternateContent>
          <mc:Choice Requires="wpg">
            <w:drawing>
              <wp:inline distT="0" distB="0" distL="0" distR="0" wp14:anchorId="0728E911" wp14:editId="71D38539">
                <wp:extent cx="5943600" cy="1098757"/>
                <wp:effectExtent l="19050" t="19050" r="19050" b="25400"/>
                <wp:docPr id="328"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098757"/>
                          <a:chOff x="1464" y="7023"/>
                          <a:chExt cx="9015" cy="1713"/>
                        </a:xfrm>
                      </wpg:grpSpPr>
                      <wps:wsp>
                        <wps:cNvPr id="329" name="AutoShape 240"/>
                        <wps:cNvSpPr>
                          <a:spLocks noChangeArrowheads="1"/>
                        </wps:cNvSpPr>
                        <wps:spPr bwMode="auto">
                          <a:xfrm>
                            <a:off x="1464" y="7023"/>
                            <a:ext cx="1984" cy="1705"/>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330" name="Text Box 241" descr="By the end of this module, participants should be able to:&#10;1. Describe the interaction between ARVs and food and the effects of ARVs on nutrition&#10;2. Counsel clients on managing drug side effects and drug-food interactions through diet&#10;" title="Learning Objectives"/>
                        <wps:cNvSpPr txBox="1">
                          <a:spLocks noChangeArrowheads="1"/>
                        </wps:cNvSpPr>
                        <wps:spPr bwMode="auto">
                          <a:xfrm>
                            <a:off x="3009" y="7023"/>
                            <a:ext cx="7470" cy="1712"/>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46ABC2FA" w14:textId="77777777" w:rsidR="005277EE" w:rsidRPr="00054F39" w:rsidRDefault="005277EE" w:rsidP="00E9217C">
                              <w:pPr>
                                <w:pStyle w:val="Normalbeforebullet"/>
                              </w:pPr>
                              <w:r w:rsidRPr="00054F39">
                                <w:t xml:space="preserve">By the end of this module, participants </w:t>
                              </w:r>
                              <w:r>
                                <w:t xml:space="preserve">should </w:t>
                              </w:r>
                              <w:r w:rsidRPr="00054F39">
                                <w:t>be able to:</w:t>
                              </w:r>
                            </w:p>
                            <w:p w14:paraId="4663B9E0" w14:textId="77777777" w:rsidR="005277EE" w:rsidRPr="00A222B2" w:rsidRDefault="005277EE" w:rsidP="0011048F">
                              <w:pPr>
                                <w:numPr>
                                  <w:ilvl w:val="0"/>
                                  <w:numId w:val="84"/>
                                </w:numPr>
                                <w:autoSpaceDE/>
                                <w:autoSpaceDN/>
                                <w:adjustRightInd/>
                                <w:spacing w:after="0"/>
                                <w:rPr>
                                  <w:bCs/>
                                  <w:szCs w:val="22"/>
                                </w:rPr>
                              </w:pPr>
                              <w:r w:rsidRPr="00A222B2">
                                <w:rPr>
                                  <w:bCs/>
                                  <w:szCs w:val="22"/>
                                </w:rPr>
                                <w:t>Describe the interaction between ARVs and food and the effects of ARVs on nutrition</w:t>
                              </w:r>
                            </w:p>
                            <w:p w14:paraId="7ADEA408" w14:textId="10A6131A" w:rsidR="005277EE" w:rsidRDefault="005277EE" w:rsidP="0011048F">
                              <w:pPr>
                                <w:numPr>
                                  <w:ilvl w:val="0"/>
                                  <w:numId w:val="84"/>
                                </w:numPr>
                                <w:autoSpaceDE/>
                                <w:autoSpaceDN/>
                                <w:adjustRightInd/>
                                <w:spacing w:after="0"/>
                              </w:pPr>
                              <w:r w:rsidRPr="005019EF">
                                <w:rPr>
                                  <w:bCs/>
                                  <w:szCs w:val="22"/>
                                </w:rPr>
                                <w:t xml:space="preserve">Counsel </w:t>
                              </w:r>
                              <w:r>
                                <w:rPr>
                                  <w:bCs/>
                                  <w:szCs w:val="22"/>
                                </w:rPr>
                                <w:t>clients</w:t>
                              </w:r>
                              <w:r w:rsidRPr="005019EF">
                                <w:rPr>
                                  <w:bCs/>
                                  <w:szCs w:val="22"/>
                                </w:rPr>
                                <w:t xml:space="preserve"> on managing drug side effects and drug-food interactions through diet</w:t>
                              </w:r>
                            </w:p>
                          </w:txbxContent>
                        </wps:txbx>
                        <wps:bodyPr rot="0" vert="horz" wrap="square" lIns="91440" tIns="45720" rIns="91440" bIns="45720" anchor="t" anchorCtr="0" upright="1">
                          <a:spAutoFit/>
                        </wps:bodyPr>
                      </wps:wsp>
                      <wps:wsp>
                        <wps:cNvPr id="331" name="Text Box 242"/>
                        <wps:cNvSpPr txBox="1">
                          <a:spLocks noChangeArrowheads="1"/>
                        </wps:cNvSpPr>
                        <wps:spPr bwMode="auto">
                          <a:xfrm>
                            <a:off x="1505" y="7416"/>
                            <a:ext cx="1644" cy="1320"/>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76923C"/>
                                </a:solidFill>
                                <a:miter lim="800000"/>
                                <a:headEnd/>
                                <a:tailEnd/>
                              </a14:hiddenLine>
                            </a:ext>
                          </a:extLst>
                        </wps:spPr>
                        <wps:txbx>
                          <w:txbxContent>
                            <w:p w14:paraId="4A47C90E" w14:textId="77777777" w:rsidR="005277EE" w:rsidRDefault="005277EE" w:rsidP="00E9217C">
                              <w:pPr>
                                <w:pStyle w:val="Whitetextinbox"/>
                              </w:pPr>
                              <w:r>
                                <w:t>Learning objectives</w:t>
                              </w:r>
                            </w:p>
                          </w:txbxContent>
                        </wps:txbx>
                        <wps:bodyPr rot="0" vert="horz" wrap="square" lIns="91440" tIns="45720" rIns="91440" bIns="45720" anchor="t" anchorCtr="0" upright="1">
                          <a:noAutofit/>
                        </wps:bodyPr>
                      </wps:wsp>
                    </wpg:wgp>
                  </a:graphicData>
                </a:graphic>
              </wp:inline>
            </w:drawing>
          </mc:Choice>
          <mc:Fallback>
            <w:pict>
              <v:group w14:anchorId="0728E911" id="_x0000_s1194" style="width:468pt;height:86.5pt;mso-position-horizontal-relative:char;mso-position-vertical-relative:line" coordorigin="1464,7023" coordsize="9015,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">
                <v:roundrect id="AutoShape 240" o:spid="_x0000_s1195" style="position:absolute;left:1464;top:7023;width:1984;height:17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JW8QA&#10;AADcAAAADwAAAGRycy9kb3ducmV2LnhtbESPS4vCMBSF94L/IVzBnaYqDrZjFFF8LHRhZzazuzTX&#10;ttjclCZqnV8/EQZcHs7j48yXranEnRpXWlYwGkYgiDOrS84VfH9tBzMQziNrrCyTgic5WC66nTkm&#10;2j74TPfU5yKMsEtQQeF9nUjpsoIMuqGtiYN3sY1BH2STS93gI4ybSo6j6EMaLDkQCqxpXVB2TW8m&#10;cM3v7niKj6f9T7rRs3L0jHGaKtXvtatPEJ5a/w7/tw9awWQcw+t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7iVvEAAAA3AAAAA8AAAAAAAAAAAAAAAAAmAIAAGRycy9k&#10;b3ducmV2LnhtbFBLBQYAAAAABAAEAPUAAACJAwAAAAA=&#10;" fillcolor="#76923c" strokecolor="#76923c" strokeweight="3pt">
                  <v:shadow color="#4e6128" opacity=".5" offset="1pt"/>
                </v:roundrect>
                <v:shape id="_x0000_s1196" type="#_x0000_t202" alt="By the end of this module, participants should be able to:&#10;1. Describe the interaction between ARVs and food and the effects of ARVs on nutrition&#10;2. Counsel clients on managing drug side effects and drug-food interactions through diet&#10;" style="position:absolute;left:3009;top:7023;width:7470;height:1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v3cIA&#10;AADcAAAADwAAAGRycy9kb3ducmV2LnhtbERPy2rCQBTdF/yH4QrumokNtCU6igjVQN2YBnF5ydw8&#10;MHMnZEYT/76zKHR5OO/1djKdeNDgWssKllEMgri0uuVaQfHz9foJwnlkjZ1lUvAkB9vN7GWNqbYj&#10;n+mR+1qEEHYpKmi871MpXdmQQRfZnjhwlR0M+gCHWuoBxxBuOvkWx+/SYMuhocGe9g2Vt/xuFFy/&#10;s9JWl4/CjbvzKT9V9fF4GJVazKfdCoSnyf+L/9yZVpAkYX44E4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22/dwgAAANwAAAAPAAAAAAAAAAAAAAAAAJgCAABkcnMvZG93&#10;bnJldi54bWxQSwUGAAAAAAQABAD1AAAAhwMAAAAA&#10;" strokecolor="#76923c" strokeweight="3pt">
                  <v:shadow color="#4e6128" opacity=".5" offset="1pt"/>
                  <v:textbox style="mso-fit-shape-to-text:t">
                    <w:txbxContent>
                      <w:p w14:paraId="46ABC2FA" w14:textId="77777777" w:rsidR="005277EE" w:rsidRPr="00054F39" w:rsidRDefault="005277EE" w:rsidP="00E9217C">
                        <w:pPr>
                          <w:pStyle w:val="Normalbeforebullet"/>
                        </w:pPr>
                        <w:r w:rsidRPr="00054F39">
                          <w:t xml:space="preserve">By the end of this module, participants </w:t>
                        </w:r>
                        <w:r>
                          <w:t xml:space="preserve">should </w:t>
                        </w:r>
                        <w:r w:rsidRPr="00054F39">
                          <w:t>be able to:</w:t>
                        </w:r>
                      </w:p>
                      <w:p w14:paraId="4663B9E0" w14:textId="77777777" w:rsidR="005277EE" w:rsidRPr="00A222B2" w:rsidRDefault="005277EE" w:rsidP="0011048F">
                        <w:pPr>
                          <w:numPr>
                            <w:ilvl w:val="0"/>
                            <w:numId w:val="84"/>
                          </w:numPr>
                          <w:autoSpaceDE/>
                          <w:autoSpaceDN/>
                          <w:adjustRightInd/>
                          <w:spacing w:after="0"/>
                          <w:rPr>
                            <w:bCs/>
                            <w:szCs w:val="22"/>
                          </w:rPr>
                        </w:pPr>
                        <w:r w:rsidRPr="00A222B2">
                          <w:rPr>
                            <w:bCs/>
                            <w:szCs w:val="22"/>
                          </w:rPr>
                          <w:t>Describe the interaction between ARVs and food and the effects of ARVs on nutrition</w:t>
                        </w:r>
                      </w:p>
                      <w:p w14:paraId="7ADEA408" w14:textId="10A6131A" w:rsidR="005277EE" w:rsidRDefault="005277EE" w:rsidP="0011048F">
                        <w:pPr>
                          <w:numPr>
                            <w:ilvl w:val="0"/>
                            <w:numId w:val="84"/>
                          </w:numPr>
                          <w:autoSpaceDE/>
                          <w:autoSpaceDN/>
                          <w:adjustRightInd/>
                          <w:spacing w:after="0"/>
                        </w:pPr>
                        <w:r w:rsidRPr="005019EF">
                          <w:rPr>
                            <w:bCs/>
                            <w:szCs w:val="22"/>
                          </w:rPr>
                          <w:t xml:space="preserve">Counsel </w:t>
                        </w:r>
                        <w:r>
                          <w:rPr>
                            <w:bCs/>
                            <w:szCs w:val="22"/>
                          </w:rPr>
                          <w:t>clients</w:t>
                        </w:r>
                        <w:r w:rsidRPr="005019EF">
                          <w:rPr>
                            <w:bCs/>
                            <w:szCs w:val="22"/>
                          </w:rPr>
                          <w:t xml:space="preserve"> on managing drug side effects and drug-food interactions through diet</w:t>
                        </w:r>
                      </w:p>
                    </w:txbxContent>
                  </v:textbox>
                </v:shape>
                <v:shape id="Text Box 242" o:spid="_x0000_s1197" type="#_x0000_t202" style="position:absolute;left:1505;top:7416;width:164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U3MUA&#10;AADcAAAADwAAAGRycy9kb3ducmV2LnhtbESPzWrDMBCE74G+g9hCb4mcBkrjRAkh0NIe2lDn97hY&#10;G9vUWglLVdy3jwKFHoeZ+YaZL3vTikidbywrGI8yEMSl1Q1XCnbbl+EzCB+QNbaWScEveVgu7gZz&#10;zLW98BfFIlQiQdjnqKAOweVS+rImg35kHXHyzrYzGJLsKqk7vCS4aeVjlj1Jgw2nhRodrWsqv4sf&#10;o4DtQW/ejx/xcz91J1lsolu/RqUe7vvVDESgPvyH/9pvWsFkMob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6dTcxQAAANwAAAAPAAAAAAAAAAAAAAAAAJgCAABkcnMv&#10;ZG93bnJldi54bWxQSwUGAAAAAAQABAD1AAAAigMAAAAA&#10;" filled="f" fillcolor="#365f91" stroked="f" strokecolor="#76923c">
                  <v:textbox>
                    <w:txbxContent>
                      <w:p w14:paraId="4A47C90E" w14:textId="77777777" w:rsidR="005277EE" w:rsidRDefault="005277EE" w:rsidP="00E9217C">
                        <w:pPr>
                          <w:pStyle w:val="Whitetextinbox"/>
                        </w:pPr>
                        <w:r>
                          <w:t>Learning objectives</w:t>
                        </w:r>
                      </w:p>
                    </w:txbxContent>
                  </v:textbox>
                </v:shape>
                <w10:anchorlock/>
              </v:group>
            </w:pict>
          </mc:Fallback>
        </mc:AlternateContent>
      </w:r>
    </w:p>
    <w:p w14:paraId="0BD5D9A8" w14:textId="77777777" w:rsidR="00254C2F" w:rsidRPr="003446CB" w:rsidRDefault="00254C2F" w:rsidP="00E9217C">
      <w:pPr>
        <w:spacing w:after="0"/>
      </w:pPr>
    </w:p>
    <w:p w14:paraId="32E9FD39" w14:textId="77777777" w:rsidR="00E9217C" w:rsidRPr="003446CB" w:rsidRDefault="00E9217C" w:rsidP="00254C2F">
      <w:pPr>
        <w:spacing w:after="120"/>
      </w:pPr>
      <w:r w:rsidRPr="003446CB">
        <w:rPr>
          <w:noProof/>
        </w:rPr>
        <mc:AlternateContent>
          <mc:Choice Requires="wpg">
            <w:drawing>
              <wp:inline distT="0" distB="0" distL="0" distR="0" wp14:anchorId="5E8F3C6E" wp14:editId="0944A53C">
                <wp:extent cx="5943600" cy="2301181"/>
                <wp:effectExtent l="19050" t="19050" r="19050" b="4445"/>
                <wp:docPr id="323"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301181"/>
                          <a:chOff x="1470" y="11420"/>
                          <a:chExt cx="9015" cy="3703"/>
                        </a:xfrm>
                      </wpg:grpSpPr>
                      <wps:wsp>
                        <wps:cNvPr id="325" name="AutoShape 244"/>
                        <wps:cNvSpPr>
                          <a:spLocks noChangeArrowheads="1"/>
                        </wps:cNvSpPr>
                        <wps:spPr bwMode="auto">
                          <a:xfrm>
                            <a:off x="1470" y="11420"/>
                            <a:ext cx="1984" cy="3501"/>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326" name="Text Box 245" descr=" Flipchart and stand&#10; Markers and tape&#10; LCD projector&#10; Ball &#10; National ART guidelines&#10; Participant Handouts&#10;­- Handout 7.1. Interaction between ARVs and Food&#10;­- Handout 7.2. HIV Drug-Food Interactions and Side Effects&#10;­- Handout 7.3. Drug-Food Plans&#10;­- Handout 7.4. Counseling on Nutrition and ART&#10;­- Handout 7.5. Case Scenarios: Nutrition, ART, and TB Drugs&#10;" title="Materials Needed"/>
                        <wps:cNvSpPr txBox="1">
                          <a:spLocks noChangeArrowheads="1"/>
                        </wps:cNvSpPr>
                        <wps:spPr bwMode="auto">
                          <a:xfrm>
                            <a:off x="3015" y="11420"/>
                            <a:ext cx="7470" cy="3500"/>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3EF90B8E" w14:textId="77777777" w:rsidR="005277EE" w:rsidRDefault="005277EE" w:rsidP="0011048F">
                              <w:pPr>
                                <w:pStyle w:val="ColorfulList-Accent14"/>
                                <w:numPr>
                                  <w:ilvl w:val="0"/>
                                  <w:numId w:val="37"/>
                                </w:numPr>
                                <w:ind w:left="360"/>
                              </w:pPr>
                              <w:r w:rsidRPr="005949DF">
                                <w:t>Flipchart and stand</w:t>
                              </w:r>
                            </w:p>
                            <w:p w14:paraId="733D2EE2" w14:textId="77777777" w:rsidR="005277EE" w:rsidRPr="00FC6EB2" w:rsidRDefault="005277EE" w:rsidP="0011048F">
                              <w:pPr>
                                <w:pStyle w:val="ColorfulList-Accent14"/>
                                <w:numPr>
                                  <w:ilvl w:val="0"/>
                                  <w:numId w:val="37"/>
                                </w:numPr>
                                <w:ind w:left="360"/>
                                <w:rPr>
                                  <w:rFonts w:cs="Calibri"/>
                                </w:rPr>
                              </w:pPr>
                              <w:r w:rsidRPr="00FC6EB2">
                                <w:rPr>
                                  <w:rFonts w:cs="Calibri"/>
                                </w:rPr>
                                <w:t>Markers and tape</w:t>
                              </w:r>
                            </w:p>
                            <w:p w14:paraId="0D3C8E50" w14:textId="77777777" w:rsidR="005277EE" w:rsidRPr="00FC6EB2" w:rsidRDefault="005277EE" w:rsidP="0011048F">
                              <w:pPr>
                                <w:pStyle w:val="ColorfulList-Accent14"/>
                                <w:numPr>
                                  <w:ilvl w:val="0"/>
                                  <w:numId w:val="37"/>
                                </w:numPr>
                                <w:ind w:left="360"/>
                                <w:rPr>
                                  <w:rFonts w:cs="Calibri"/>
                                </w:rPr>
                              </w:pPr>
                              <w:r w:rsidRPr="00FC6EB2">
                                <w:rPr>
                                  <w:rFonts w:cs="Calibri"/>
                                </w:rPr>
                                <w:t>LCD projector</w:t>
                              </w:r>
                            </w:p>
                            <w:p w14:paraId="672C506D" w14:textId="77777777" w:rsidR="005277EE" w:rsidRDefault="005277EE" w:rsidP="0011048F">
                              <w:pPr>
                                <w:pStyle w:val="ColorfulList-Accent14"/>
                                <w:numPr>
                                  <w:ilvl w:val="0"/>
                                  <w:numId w:val="37"/>
                                </w:numPr>
                                <w:ind w:left="360"/>
                                <w:rPr>
                                  <w:rFonts w:cs="Calibri"/>
                                </w:rPr>
                              </w:pPr>
                              <w:r w:rsidRPr="00FC6EB2">
                                <w:rPr>
                                  <w:rFonts w:cs="Calibri"/>
                                </w:rPr>
                                <w:t xml:space="preserve">Ball </w:t>
                              </w:r>
                            </w:p>
                            <w:p w14:paraId="2A165CBC" w14:textId="77777777" w:rsidR="005277EE" w:rsidRPr="00FC6EB2" w:rsidRDefault="005277EE" w:rsidP="0011048F">
                              <w:pPr>
                                <w:pStyle w:val="ColorfulList-Accent14"/>
                                <w:numPr>
                                  <w:ilvl w:val="0"/>
                                  <w:numId w:val="37"/>
                                </w:numPr>
                                <w:ind w:left="360"/>
                                <w:rPr>
                                  <w:rFonts w:cs="Calibri"/>
                                </w:rPr>
                              </w:pPr>
                              <w:r>
                                <w:rPr>
                                  <w:rFonts w:cs="Calibri"/>
                                </w:rPr>
                                <w:t>National ART guidelines</w:t>
                              </w:r>
                            </w:p>
                            <w:p w14:paraId="36F06ACB" w14:textId="77777777" w:rsidR="005277EE" w:rsidRPr="00C977D2" w:rsidRDefault="005277EE" w:rsidP="0011048F">
                              <w:pPr>
                                <w:numPr>
                                  <w:ilvl w:val="0"/>
                                  <w:numId w:val="37"/>
                                </w:numPr>
                                <w:tabs>
                                  <w:tab w:val="left" w:pos="360"/>
                                </w:tabs>
                                <w:autoSpaceDE/>
                                <w:autoSpaceDN/>
                                <w:adjustRightInd/>
                                <w:spacing w:after="0"/>
                                <w:ind w:left="360"/>
                                <w:rPr>
                                  <w:b/>
                                  <w:color w:val="4F6228"/>
                                </w:rPr>
                              </w:pPr>
                              <w:r>
                                <w:rPr>
                                  <w:b/>
                                  <w:color w:val="4F6228"/>
                                </w:rPr>
                                <w:t>Participant Handouts</w:t>
                              </w:r>
                            </w:p>
                            <w:p w14:paraId="403DC710" w14:textId="0B9654E2" w:rsidR="005277EE" w:rsidRPr="008C25C7" w:rsidRDefault="005277EE" w:rsidP="0011048F">
                              <w:pPr>
                                <w:pStyle w:val="ColorfulList-Accent14"/>
                                <w:numPr>
                                  <w:ilvl w:val="0"/>
                                  <w:numId w:val="109"/>
                                </w:numPr>
                                <w:rPr>
                                  <w:rFonts w:cs="Calibri"/>
                                </w:rPr>
                              </w:pPr>
                              <w:r w:rsidRPr="008C25C7">
                                <w:rPr>
                                  <w:rFonts w:cs="Calibri"/>
                                </w:rPr>
                                <w:t>Handout 7.1. Interaction between ARVs and Food</w:t>
                              </w:r>
                            </w:p>
                            <w:p w14:paraId="1D0A7812" w14:textId="742A4403" w:rsidR="005277EE" w:rsidRPr="008C25C7" w:rsidRDefault="005277EE" w:rsidP="0011048F">
                              <w:pPr>
                                <w:pStyle w:val="ColorfulList-Accent14"/>
                                <w:numPr>
                                  <w:ilvl w:val="0"/>
                                  <w:numId w:val="109"/>
                                </w:numPr>
                                <w:rPr>
                                  <w:rFonts w:cs="Calibri"/>
                                </w:rPr>
                              </w:pPr>
                              <w:r w:rsidRPr="008C25C7">
                                <w:rPr>
                                  <w:rFonts w:cs="Calibri"/>
                                </w:rPr>
                                <w:t>Handout 7.2. HIV Drug-Food Interactions and Side Effects</w:t>
                              </w:r>
                            </w:p>
                            <w:p w14:paraId="35AD1A6A" w14:textId="2581E320" w:rsidR="005277EE" w:rsidRPr="008C25C7" w:rsidRDefault="005277EE" w:rsidP="0011048F">
                              <w:pPr>
                                <w:pStyle w:val="ColorfulList-Accent14"/>
                                <w:numPr>
                                  <w:ilvl w:val="0"/>
                                  <w:numId w:val="109"/>
                                </w:numPr>
                                <w:rPr>
                                  <w:rFonts w:cs="Calibri"/>
                                </w:rPr>
                              </w:pPr>
                              <w:r w:rsidRPr="008C25C7">
                                <w:rPr>
                                  <w:rFonts w:cs="Calibri"/>
                                </w:rPr>
                                <w:t>Handout 7.3. Drug-Food Plans</w:t>
                              </w:r>
                            </w:p>
                            <w:p w14:paraId="4CDB201C" w14:textId="31E1D905" w:rsidR="005277EE" w:rsidRPr="008C25C7" w:rsidRDefault="005277EE" w:rsidP="0011048F">
                              <w:pPr>
                                <w:pStyle w:val="ColorfulList-Accent14"/>
                                <w:numPr>
                                  <w:ilvl w:val="0"/>
                                  <w:numId w:val="109"/>
                                </w:numPr>
                                <w:rPr>
                                  <w:rFonts w:cs="Calibri"/>
                                </w:rPr>
                              </w:pPr>
                              <w:r w:rsidRPr="008C25C7">
                                <w:rPr>
                                  <w:rFonts w:cs="Calibri"/>
                                </w:rPr>
                                <w:t>Handout 7.4. Counseling on Nutrition and ART</w:t>
                              </w:r>
                            </w:p>
                            <w:p w14:paraId="0D6BB694" w14:textId="5A930897" w:rsidR="005277EE" w:rsidRPr="00774807" w:rsidRDefault="005277EE" w:rsidP="00E9217C">
                              <w:pPr>
                                <w:pStyle w:val="ColorfulList-Accent14"/>
                                <w:ind w:left="360"/>
                              </w:pPr>
                              <w:r w:rsidRPr="008C25C7">
                                <w:rPr>
                                  <w:rFonts w:ascii="Courier New" w:hAnsi="Courier New" w:cs="Courier New"/>
                                </w:rPr>
                                <w:t>­</w:t>
                              </w:r>
                              <w:r w:rsidRPr="008C25C7">
                                <w:rPr>
                                  <w:rFonts w:cs="Calibri"/>
                                </w:rPr>
                                <w:tab/>
                                <w:t>Handout 7.5. Case Scenarios: Nutrition</w:t>
                              </w:r>
                              <w:r>
                                <w:rPr>
                                  <w:rFonts w:cs="Calibri"/>
                                </w:rPr>
                                <w:t xml:space="preserve">, </w:t>
                              </w:r>
                              <w:r w:rsidRPr="008C25C7">
                                <w:rPr>
                                  <w:rFonts w:cs="Calibri"/>
                                </w:rPr>
                                <w:t>ART</w:t>
                              </w:r>
                              <w:r>
                                <w:rPr>
                                  <w:rFonts w:cs="Calibri"/>
                                </w:rPr>
                                <w:t>,</w:t>
                              </w:r>
                              <w:r w:rsidRPr="008C25C7">
                                <w:rPr>
                                  <w:rFonts w:cs="Calibri"/>
                                </w:rPr>
                                <w:t xml:space="preserve"> and TB Drugs</w:t>
                              </w:r>
                            </w:p>
                          </w:txbxContent>
                        </wps:txbx>
                        <wps:bodyPr rot="0" vert="horz" wrap="square" lIns="91440" tIns="45720" rIns="91440" bIns="45720" anchor="t" anchorCtr="0" upright="1">
                          <a:noAutofit/>
                        </wps:bodyPr>
                      </wps:wsp>
                      <wps:wsp>
                        <wps:cNvPr id="327" name="Text Box 246"/>
                        <wps:cNvSpPr txBox="1">
                          <a:spLocks noChangeArrowheads="1"/>
                        </wps:cNvSpPr>
                        <wps:spPr bwMode="auto">
                          <a:xfrm>
                            <a:off x="1511" y="12563"/>
                            <a:ext cx="1644" cy="2560"/>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76923C"/>
                                </a:solidFill>
                                <a:miter lim="800000"/>
                                <a:headEnd/>
                                <a:tailEnd/>
                              </a14:hiddenLine>
                            </a:ext>
                          </a:extLst>
                        </wps:spPr>
                        <wps:txbx>
                          <w:txbxContent>
                            <w:p w14:paraId="78480E86" w14:textId="77777777" w:rsidR="005277EE" w:rsidRDefault="005277EE" w:rsidP="00E9217C">
                              <w:pPr>
                                <w:pStyle w:val="Whitetextinbox"/>
                              </w:pPr>
                              <w:r>
                                <w:t>Materials needed</w:t>
                              </w:r>
                            </w:p>
                          </w:txbxContent>
                        </wps:txbx>
                        <wps:bodyPr rot="0" vert="horz" wrap="square" lIns="91440" tIns="45720" rIns="91440" bIns="45720" anchor="t" anchorCtr="0" upright="1">
                          <a:noAutofit/>
                        </wps:bodyPr>
                      </wps:wsp>
                    </wpg:wgp>
                  </a:graphicData>
                </a:graphic>
              </wp:inline>
            </w:drawing>
          </mc:Choice>
          <mc:Fallback>
            <w:pict>
              <v:group w14:anchorId="5E8F3C6E" id="_x0000_s1198" style="width:468pt;height:181.2pt;mso-position-horizontal-relative:char;mso-position-vertical-relative:line" coordorigin="1470,11420" coordsize="9015,3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">
                <v:roundrect id="AutoShape 244" o:spid="_x0000_s1199" style="position:absolute;left:1470;top:11420;width:1984;height:35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aDXsQA&#10;AADcAAAADwAAAGRycy9kb3ducmV2LnhtbESPS4vCMBSF94L/IVzBnaYqinaMIjP4WOjCOpvZXZo7&#10;bbG5KU3U6q83guDycB4fZ75sTCmuVLvCsoJBPwJBnFpdcKbg97TuTUE4j6yxtEwK7uRguWi35hhr&#10;e+MjXROfiTDCLkYFufdVLKVLczLo+rYiDt6/rQ36IOtM6hpvYdyUchhFE2mw4EDIsaLvnNJzcjGB&#10;ax6b/WG2P2z/kh89LQb3GY4TpbqdZvUFwlPjP+F3e6cVjIZjeJ0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2g17EAAAA3AAAAA8AAAAAAAAAAAAAAAAAmAIAAGRycy9k&#10;b3ducmV2LnhtbFBLBQYAAAAABAAEAPUAAACJAwAAAAA=&#10;" fillcolor="#76923c" strokecolor="#76923c" strokeweight="3pt">
                  <v:shadow color="#4e6128" opacity=".5" offset="1pt"/>
                </v:roundrect>
                <v:shape id="Text Box 245" o:spid="_x0000_s1200" type="#_x0000_t202" alt=" Flipchart and stand&#10; Markers and tape&#10; LCD projector&#10; Ball &#10; National ART guidelines&#10; Participant Handouts&#10;­- Handout 7.1. Interaction between ARVs and Food&#10;­- Handout 7.2. HIV Drug-Food Interactions and Side Effects&#10;­- Handout 7.3. Drug-Food Plans&#10;­- Handout 7.4. Counseling on Nutrition and ART&#10;­- Handout 7.5. Case Scenarios: Nutrition, ART, and TB Drugs&#10;" style="position:absolute;left:3015;top:11420;width:7470;height:3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ybMUA&#10;AADcAAAADwAAAGRycy9kb3ducmV2LnhtbESPzWrDMBCE74G+g9hCL6GWnUIormVTAiUt9NA47n2x&#10;1j/UWjmWkjhvHxUCOQ4z8w2TFbMZxIkm11tWkEQxCOLa6p5bBdX+4/kVhPPIGgfLpOBCDor8YZFh&#10;qu2Zd3QqfSsChF2KCjrvx1RKV3dk0EV2JA5eYyeDPsiplXrCc4CbQa7ieC0N9hwWOhxp01H9Vx6N&#10;gvHLmcNvg0m12x6/zU8ZL+W2UurpcX5/A+Fp9vfwrf2pFbys1vB/Jh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LJsxQAAANwAAAAPAAAAAAAAAAAAAAAAAJgCAABkcnMv&#10;ZG93bnJldi54bWxQSwUGAAAAAAQABAD1AAAAigMAAAAA&#10;" strokecolor="#76923c" strokeweight="3pt">
                  <v:shadow color="#4e6128" opacity=".5" offset="1pt"/>
                  <v:textbox>
                    <w:txbxContent>
                      <w:p w14:paraId="3EF90B8E" w14:textId="77777777" w:rsidR="005277EE" w:rsidRDefault="005277EE" w:rsidP="0011048F">
                        <w:pPr>
                          <w:pStyle w:val="ColorfulList-Accent14"/>
                          <w:numPr>
                            <w:ilvl w:val="0"/>
                            <w:numId w:val="37"/>
                          </w:numPr>
                          <w:ind w:left="360"/>
                        </w:pPr>
                        <w:r w:rsidRPr="005949DF">
                          <w:t>Flipchart and stand</w:t>
                        </w:r>
                      </w:p>
                      <w:p w14:paraId="733D2EE2" w14:textId="77777777" w:rsidR="005277EE" w:rsidRPr="00FC6EB2" w:rsidRDefault="005277EE" w:rsidP="0011048F">
                        <w:pPr>
                          <w:pStyle w:val="ColorfulList-Accent14"/>
                          <w:numPr>
                            <w:ilvl w:val="0"/>
                            <w:numId w:val="37"/>
                          </w:numPr>
                          <w:ind w:left="360"/>
                          <w:rPr>
                            <w:rFonts w:cs="Calibri"/>
                          </w:rPr>
                        </w:pPr>
                        <w:r w:rsidRPr="00FC6EB2">
                          <w:rPr>
                            <w:rFonts w:cs="Calibri"/>
                          </w:rPr>
                          <w:t>Markers and tape</w:t>
                        </w:r>
                      </w:p>
                      <w:p w14:paraId="0D3C8E50" w14:textId="77777777" w:rsidR="005277EE" w:rsidRPr="00FC6EB2" w:rsidRDefault="005277EE" w:rsidP="0011048F">
                        <w:pPr>
                          <w:pStyle w:val="ColorfulList-Accent14"/>
                          <w:numPr>
                            <w:ilvl w:val="0"/>
                            <w:numId w:val="37"/>
                          </w:numPr>
                          <w:ind w:left="360"/>
                          <w:rPr>
                            <w:rFonts w:cs="Calibri"/>
                          </w:rPr>
                        </w:pPr>
                        <w:r w:rsidRPr="00FC6EB2">
                          <w:rPr>
                            <w:rFonts w:cs="Calibri"/>
                          </w:rPr>
                          <w:t>LCD projector</w:t>
                        </w:r>
                      </w:p>
                      <w:p w14:paraId="672C506D" w14:textId="77777777" w:rsidR="005277EE" w:rsidRDefault="005277EE" w:rsidP="0011048F">
                        <w:pPr>
                          <w:pStyle w:val="ColorfulList-Accent14"/>
                          <w:numPr>
                            <w:ilvl w:val="0"/>
                            <w:numId w:val="37"/>
                          </w:numPr>
                          <w:ind w:left="360"/>
                          <w:rPr>
                            <w:rFonts w:cs="Calibri"/>
                          </w:rPr>
                        </w:pPr>
                        <w:r w:rsidRPr="00FC6EB2">
                          <w:rPr>
                            <w:rFonts w:cs="Calibri"/>
                          </w:rPr>
                          <w:t xml:space="preserve">Ball </w:t>
                        </w:r>
                      </w:p>
                      <w:p w14:paraId="2A165CBC" w14:textId="77777777" w:rsidR="005277EE" w:rsidRPr="00FC6EB2" w:rsidRDefault="005277EE" w:rsidP="0011048F">
                        <w:pPr>
                          <w:pStyle w:val="ColorfulList-Accent14"/>
                          <w:numPr>
                            <w:ilvl w:val="0"/>
                            <w:numId w:val="37"/>
                          </w:numPr>
                          <w:ind w:left="360"/>
                          <w:rPr>
                            <w:rFonts w:cs="Calibri"/>
                          </w:rPr>
                        </w:pPr>
                        <w:r>
                          <w:rPr>
                            <w:rFonts w:cs="Calibri"/>
                          </w:rPr>
                          <w:t>National ART guidelines</w:t>
                        </w:r>
                      </w:p>
                      <w:p w14:paraId="36F06ACB" w14:textId="77777777" w:rsidR="005277EE" w:rsidRPr="00C977D2" w:rsidRDefault="005277EE" w:rsidP="0011048F">
                        <w:pPr>
                          <w:numPr>
                            <w:ilvl w:val="0"/>
                            <w:numId w:val="37"/>
                          </w:numPr>
                          <w:tabs>
                            <w:tab w:val="left" w:pos="360"/>
                          </w:tabs>
                          <w:autoSpaceDE/>
                          <w:autoSpaceDN/>
                          <w:adjustRightInd/>
                          <w:spacing w:after="0"/>
                          <w:ind w:left="360"/>
                          <w:rPr>
                            <w:b/>
                            <w:color w:val="4F6228"/>
                          </w:rPr>
                        </w:pPr>
                        <w:r>
                          <w:rPr>
                            <w:b/>
                            <w:color w:val="4F6228"/>
                          </w:rPr>
                          <w:t>Participant Handouts</w:t>
                        </w:r>
                      </w:p>
                      <w:p w14:paraId="403DC710" w14:textId="0B9654E2" w:rsidR="005277EE" w:rsidRPr="008C25C7" w:rsidRDefault="005277EE" w:rsidP="0011048F">
                        <w:pPr>
                          <w:pStyle w:val="ColorfulList-Accent14"/>
                          <w:numPr>
                            <w:ilvl w:val="0"/>
                            <w:numId w:val="109"/>
                          </w:numPr>
                          <w:rPr>
                            <w:rFonts w:cs="Calibri"/>
                          </w:rPr>
                        </w:pPr>
                        <w:r w:rsidRPr="008C25C7">
                          <w:rPr>
                            <w:rFonts w:cs="Calibri"/>
                          </w:rPr>
                          <w:t>Handout 7.1. Interaction between ARVs and Food</w:t>
                        </w:r>
                      </w:p>
                      <w:p w14:paraId="1D0A7812" w14:textId="742A4403" w:rsidR="005277EE" w:rsidRPr="008C25C7" w:rsidRDefault="005277EE" w:rsidP="0011048F">
                        <w:pPr>
                          <w:pStyle w:val="ColorfulList-Accent14"/>
                          <w:numPr>
                            <w:ilvl w:val="0"/>
                            <w:numId w:val="109"/>
                          </w:numPr>
                          <w:rPr>
                            <w:rFonts w:cs="Calibri"/>
                          </w:rPr>
                        </w:pPr>
                        <w:r w:rsidRPr="008C25C7">
                          <w:rPr>
                            <w:rFonts w:cs="Calibri"/>
                          </w:rPr>
                          <w:t>Handout 7.2. HIV Drug-Food Interactions and Side Effects</w:t>
                        </w:r>
                      </w:p>
                      <w:p w14:paraId="35AD1A6A" w14:textId="2581E320" w:rsidR="005277EE" w:rsidRPr="008C25C7" w:rsidRDefault="005277EE" w:rsidP="0011048F">
                        <w:pPr>
                          <w:pStyle w:val="ColorfulList-Accent14"/>
                          <w:numPr>
                            <w:ilvl w:val="0"/>
                            <w:numId w:val="109"/>
                          </w:numPr>
                          <w:rPr>
                            <w:rFonts w:cs="Calibri"/>
                          </w:rPr>
                        </w:pPr>
                        <w:r w:rsidRPr="008C25C7">
                          <w:rPr>
                            <w:rFonts w:cs="Calibri"/>
                          </w:rPr>
                          <w:t>Handout 7.3. Drug-Food Plans</w:t>
                        </w:r>
                      </w:p>
                      <w:p w14:paraId="4CDB201C" w14:textId="31E1D905" w:rsidR="005277EE" w:rsidRPr="008C25C7" w:rsidRDefault="005277EE" w:rsidP="0011048F">
                        <w:pPr>
                          <w:pStyle w:val="ColorfulList-Accent14"/>
                          <w:numPr>
                            <w:ilvl w:val="0"/>
                            <w:numId w:val="109"/>
                          </w:numPr>
                          <w:rPr>
                            <w:rFonts w:cs="Calibri"/>
                          </w:rPr>
                        </w:pPr>
                        <w:r w:rsidRPr="008C25C7">
                          <w:rPr>
                            <w:rFonts w:cs="Calibri"/>
                          </w:rPr>
                          <w:t>Handout 7.4. Counseling on Nutrition and ART</w:t>
                        </w:r>
                      </w:p>
                      <w:p w14:paraId="0D6BB694" w14:textId="5A930897" w:rsidR="005277EE" w:rsidRPr="00774807" w:rsidRDefault="005277EE" w:rsidP="00E9217C">
                        <w:pPr>
                          <w:pStyle w:val="ColorfulList-Accent14"/>
                          <w:ind w:left="360"/>
                        </w:pPr>
                        <w:r w:rsidRPr="008C25C7">
                          <w:rPr>
                            <w:rFonts w:ascii="Courier New" w:hAnsi="Courier New" w:cs="Courier New"/>
                          </w:rPr>
                          <w:t>­</w:t>
                        </w:r>
                        <w:r w:rsidRPr="008C25C7">
                          <w:rPr>
                            <w:rFonts w:cs="Calibri"/>
                          </w:rPr>
                          <w:tab/>
                          <w:t>Handout 7.5. Case Scenarios: Nutrition</w:t>
                        </w:r>
                        <w:r>
                          <w:rPr>
                            <w:rFonts w:cs="Calibri"/>
                          </w:rPr>
                          <w:t xml:space="preserve">, </w:t>
                        </w:r>
                        <w:r w:rsidRPr="008C25C7">
                          <w:rPr>
                            <w:rFonts w:cs="Calibri"/>
                          </w:rPr>
                          <w:t>ART</w:t>
                        </w:r>
                        <w:r>
                          <w:rPr>
                            <w:rFonts w:cs="Calibri"/>
                          </w:rPr>
                          <w:t>,</w:t>
                        </w:r>
                        <w:r w:rsidRPr="008C25C7">
                          <w:rPr>
                            <w:rFonts w:cs="Calibri"/>
                          </w:rPr>
                          <w:t xml:space="preserve"> and TB Drugs</w:t>
                        </w:r>
                      </w:p>
                    </w:txbxContent>
                  </v:textbox>
                </v:shape>
                <v:shape id="Text Box 246" o:spid="_x0000_s1201" type="#_x0000_t202" style="position:absolute;left:1511;top:12563;width:1644;height:2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V/7sYA&#10;AADcAAAADwAAAGRycy9kb3ducmV2LnhtbESPT0sDMRTE70K/Q3gFbzbbCrVdmxYpKHqoxe0fPT42&#10;z92lm5ewien22zeC4HGYmd8wi1VvWhGp841lBeNRBoK4tLrhSsF+93w3A+EDssbWMim4kIfVcnCz&#10;wFzbM39QLEIlEoR9jgrqEFwupS9rMuhH1hEn79t2BkOSXSV1h+cEN62cZNlUGmw4LdToaF1TeSp+&#10;jAK2R719+9zE98PcfcliG936JSp1O+yfHkEE6sN/+K/9qhXcTx7g90w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V/7sYAAADcAAAADwAAAAAAAAAAAAAAAACYAgAAZHJz&#10;L2Rvd25yZXYueG1sUEsFBgAAAAAEAAQA9QAAAIsDAAAAAA==&#10;" filled="f" fillcolor="#365f91" stroked="f" strokecolor="#76923c">
                  <v:textbox>
                    <w:txbxContent>
                      <w:p w14:paraId="78480E86" w14:textId="77777777" w:rsidR="005277EE" w:rsidRDefault="005277EE" w:rsidP="00E9217C">
                        <w:pPr>
                          <w:pStyle w:val="Whitetextinbox"/>
                        </w:pPr>
                        <w:r>
                          <w:t>Materials needed</w:t>
                        </w:r>
                      </w:p>
                    </w:txbxContent>
                  </v:textbox>
                </v:shape>
                <w10:anchorlock/>
              </v:group>
            </w:pict>
          </mc:Fallback>
        </mc:AlternateContent>
      </w:r>
    </w:p>
    <w:p w14:paraId="1BA18123" w14:textId="77777777" w:rsidR="00E9217C" w:rsidRPr="003446CB" w:rsidRDefault="00E9217C" w:rsidP="00E9217C">
      <w:pPr>
        <w:spacing w:after="0"/>
      </w:pPr>
      <w:r w:rsidRPr="003446CB">
        <w:rPr>
          <w:noProof/>
        </w:rPr>
        <w:lastRenderedPageBreak/>
        <mc:AlternateContent>
          <mc:Choice Requires="wpg">
            <w:drawing>
              <wp:inline distT="0" distB="0" distL="0" distR="0" wp14:anchorId="15A8B3CE" wp14:editId="450BC129">
                <wp:extent cx="5931535" cy="1097280"/>
                <wp:effectExtent l="0" t="19050" r="12065" b="26670"/>
                <wp:docPr id="254" name="Group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1097280"/>
                          <a:chOff x="1563" y="5943"/>
                          <a:chExt cx="8877" cy="1722"/>
                        </a:xfrm>
                      </wpg:grpSpPr>
                      <wps:wsp>
                        <wps:cNvPr id="255" name="Rounded Rectangle 224"/>
                        <wps:cNvSpPr>
                          <a:spLocks noChangeArrowheads="1"/>
                        </wps:cNvSpPr>
                        <wps:spPr bwMode="auto">
                          <a:xfrm>
                            <a:off x="1623" y="5943"/>
                            <a:ext cx="1945" cy="1722"/>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g:grpSp>
                        <wpg:cNvPr id="320" name="Group 1092"/>
                        <wpg:cNvGrpSpPr>
                          <a:grpSpLocks/>
                        </wpg:cNvGrpSpPr>
                        <wpg:grpSpPr bwMode="auto">
                          <a:xfrm>
                            <a:off x="1563" y="5943"/>
                            <a:ext cx="8877" cy="1722"/>
                            <a:chOff x="1563" y="5943"/>
                            <a:chExt cx="8877" cy="1722"/>
                          </a:xfrm>
                        </wpg:grpSpPr>
                        <wps:wsp>
                          <wps:cNvPr id="321" name="Text Box 223" descr=" Review PowerPoint slides for Module 7 (copy the information onto flipcharts if you do not have an LCD projector).&#10; Review Handouts 7.1 to 7.5 in the Participant Handouts.&#10; Review the most recent national ART guidelines to update the ARV list in Handout 7.2. &#10;" title="Preparation"/>
                          <wps:cNvSpPr txBox="1">
                            <a:spLocks noChangeArrowheads="1"/>
                          </wps:cNvSpPr>
                          <wps:spPr bwMode="auto">
                            <a:xfrm>
                              <a:off x="3080" y="5943"/>
                              <a:ext cx="7360" cy="1722"/>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7F6224CF" w14:textId="55BD781F" w:rsidR="005277EE" w:rsidRDefault="005277EE" w:rsidP="0011048F">
                                <w:pPr>
                                  <w:numPr>
                                    <w:ilvl w:val="0"/>
                                    <w:numId w:val="37"/>
                                  </w:numPr>
                                  <w:spacing w:after="0"/>
                                  <w:ind w:left="360"/>
                                  <w:rPr>
                                    <w:rFonts w:cs="Calibri"/>
                                  </w:rPr>
                                </w:pPr>
                                <w:r w:rsidRPr="008650A0">
                                  <w:rPr>
                                    <w:rFonts w:cs="Calibri"/>
                                  </w:rPr>
                                  <w:t xml:space="preserve">Review PowerPoint slides for Module </w:t>
                                </w:r>
                                <w:r>
                                  <w:rPr>
                                    <w:rFonts w:cs="Calibri"/>
                                  </w:rPr>
                                  <w:t>7</w:t>
                                </w:r>
                                <w:r w:rsidRPr="00FC6EB2">
                                  <w:rPr>
                                    <w:rFonts w:cs="Calibri"/>
                                  </w:rPr>
                                  <w:t xml:space="preserve"> (copy the information onto flipchart</w:t>
                                </w:r>
                                <w:r>
                                  <w:rPr>
                                    <w:rFonts w:cs="Calibri"/>
                                  </w:rPr>
                                  <w:t>s</w:t>
                                </w:r>
                                <w:r w:rsidRPr="00FC6EB2">
                                  <w:rPr>
                                    <w:rFonts w:cs="Calibri"/>
                                  </w:rPr>
                                  <w:t xml:space="preserve"> if you do not have an LCD projector).</w:t>
                                </w:r>
                              </w:p>
                              <w:p w14:paraId="732B1C65" w14:textId="44EE9D1A" w:rsidR="005277EE" w:rsidRDefault="005277EE" w:rsidP="0011048F">
                                <w:pPr>
                                  <w:numPr>
                                    <w:ilvl w:val="0"/>
                                    <w:numId w:val="37"/>
                                  </w:numPr>
                                  <w:spacing w:after="0"/>
                                  <w:ind w:left="360"/>
                                  <w:rPr>
                                    <w:rFonts w:cs="Calibri"/>
                                  </w:rPr>
                                </w:pPr>
                                <w:r w:rsidRPr="006C7435">
                                  <w:rPr>
                                    <w:rFonts w:cs="Calibri"/>
                                  </w:rPr>
                                  <w:t xml:space="preserve">Review </w:t>
                                </w:r>
                                <w:r w:rsidRPr="006C7435">
                                  <w:rPr>
                                    <w:b/>
                                    <w:shd w:val="clear" w:color="auto" w:fill="EAF1DD"/>
                                  </w:rPr>
                                  <w:t xml:space="preserve">Handouts </w:t>
                                </w:r>
                                <w:r>
                                  <w:rPr>
                                    <w:b/>
                                    <w:shd w:val="clear" w:color="auto" w:fill="EAF1DD"/>
                                  </w:rPr>
                                  <w:t>7</w:t>
                                </w:r>
                                <w:r w:rsidRPr="006C7435">
                                  <w:rPr>
                                    <w:b/>
                                    <w:shd w:val="clear" w:color="auto" w:fill="EAF1DD"/>
                                  </w:rPr>
                                  <w:t xml:space="preserve">.1 to </w:t>
                                </w:r>
                                <w:r>
                                  <w:rPr>
                                    <w:b/>
                                    <w:shd w:val="clear" w:color="auto" w:fill="EAF1DD"/>
                                  </w:rPr>
                                  <w:t>7.5</w:t>
                                </w:r>
                                <w:r w:rsidRPr="006C7435">
                                  <w:rPr>
                                    <w:rFonts w:cs="Calibri"/>
                                  </w:rPr>
                                  <w:t xml:space="preserve"> in the </w:t>
                                </w:r>
                                <w:r w:rsidRPr="006C7435">
                                  <w:rPr>
                                    <w:rFonts w:cs="Calibri"/>
                                    <w:b/>
                                    <w:color w:val="4F6228"/>
                                  </w:rPr>
                                  <w:t>Participant Handouts</w:t>
                                </w:r>
                                <w:r w:rsidRPr="006C7435">
                                  <w:rPr>
                                    <w:rFonts w:cs="Calibri"/>
                                  </w:rPr>
                                  <w:t>.</w:t>
                                </w:r>
                              </w:p>
                              <w:p w14:paraId="57ED50FE" w14:textId="5EC2E42F" w:rsidR="005277EE" w:rsidRDefault="005277EE" w:rsidP="0011048F">
                                <w:pPr>
                                  <w:numPr>
                                    <w:ilvl w:val="0"/>
                                    <w:numId w:val="37"/>
                                  </w:numPr>
                                  <w:spacing w:after="0"/>
                                  <w:ind w:left="360"/>
                                  <w:rPr>
                                    <w:rFonts w:cs="Calibri"/>
                                  </w:rPr>
                                </w:pPr>
                                <w:r>
                                  <w:rPr>
                                    <w:rFonts w:cs="Calibri"/>
                                  </w:rPr>
                                  <w:t xml:space="preserve">Review the most recent national ART guidelines to update the ARV list in Handout 7.2. </w:t>
                                </w:r>
                              </w:p>
                            </w:txbxContent>
                          </wps:txbx>
                          <wps:bodyPr rot="0" vert="horz" wrap="square" lIns="91440" tIns="45720" rIns="91440" bIns="45720" anchor="t" anchorCtr="0" upright="1">
                            <a:noAutofit/>
                          </wps:bodyPr>
                        </wps:wsp>
                        <wps:wsp>
                          <wps:cNvPr id="322" name="Text Box 203"/>
                          <wps:cNvSpPr txBox="1">
                            <a:spLocks noChangeArrowheads="1"/>
                          </wps:cNvSpPr>
                          <wps:spPr bwMode="auto">
                            <a:xfrm>
                              <a:off x="1563" y="6532"/>
                              <a:ext cx="1833" cy="810"/>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76923C"/>
                                  </a:solidFill>
                                  <a:miter lim="800000"/>
                                  <a:headEnd/>
                                  <a:tailEnd/>
                                </a14:hiddenLine>
                              </a:ext>
                            </a:extLst>
                          </wps:spPr>
                          <wps:txbx>
                            <w:txbxContent>
                              <w:p w14:paraId="4648F551" w14:textId="77777777" w:rsidR="005277EE" w:rsidRDefault="005277EE" w:rsidP="00E9217C">
                                <w:pPr>
                                  <w:pStyle w:val="Whitetextinbox"/>
                                </w:pPr>
                                <w:r>
                                  <w:t>Preparation</w:t>
                                </w:r>
                              </w:p>
                            </w:txbxContent>
                          </wps:txbx>
                          <wps:bodyPr rot="0" vert="horz" wrap="square" lIns="91440" tIns="45720" rIns="91440" bIns="45720" anchor="t" anchorCtr="0" upright="1">
                            <a:noAutofit/>
                          </wps:bodyPr>
                        </wps:wsp>
                      </wpg:grpSp>
                    </wpg:wgp>
                  </a:graphicData>
                </a:graphic>
              </wp:inline>
            </w:drawing>
          </mc:Choice>
          <mc:Fallback>
            <w:pict>
              <v:group w14:anchorId="15A8B3CE" id="Group 1093" o:spid="_x0000_s1202" style="width:467.05pt;height:86.4pt;mso-position-horizontal-relative:char;mso-position-vertical-relative:line" coordorigin="1563,5943" coordsize="8877,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">
                <v:roundrect id="Rounded Rectangle 224" o:spid="_x0000_s1203" style="position:absolute;left:1623;top:5943;width:1945;height:17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vsUA&#10;AADcAAAADwAAAGRycy9kb3ducmV2LnhtbESPzWrCQBSF94LvMFyhO50opGiaiYil1oUuGt10d8nc&#10;JqGZOyEzJtGn7xQKXR7Oz8dJt6NpRE+dqy0rWC4iEMSF1TWXCq6Xt/kahPPIGhvLpOBODrbZdJJi&#10;ou3AH9TnvhRhhF2CCirv20RKV1Rk0C1sSxy8L9sZ9EF2pdQdDmHcNHIVRc/SYM2BUGFL+4qK7/xm&#10;Atc8Dqfz5nR+/8xf9bpe3jcY50o9zcbdCwhPo/8P/7WPWsEqjuH3TD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f++xQAAANwAAAAPAAAAAAAAAAAAAAAAAJgCAABkcnMv&#10;ZG93bnJldi54bWxQSwUGAAAAAAQABAD1AAAAigMAAAAA&#10;" fillcolor="#76923c" strokecolor="#76923c" strokeweight="3pt">
                  <v:shadow color="#4e6128" opacity=".5" offset="1pt"/>
                </v:roundrect>
                <v:group id="Group 1092" o:spid="_x0000_s1204" style="position:absolute;left:1563;top:5943;width:8877;height:1722" coordorigin="1563,5943" coordsize="8877,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Text Box 223" o:spid="_x0000_s1205" type="#_x0000_t202" alt=" Review PowerPoint slides for Module 7 (copy the information onto flipcharts if you do not have an LCD projector).&#10; Review Handouts 7.1 to 7.5 in the Participant Handouts.&#10; Review the most recent national ART guidelines to update the ARV list in Handout 7.2. &#10;" style="position:absolute;left:3080;top:5943;width:7360;height:1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EqGMQA&#10;AADcAAAADwAAAGRycy9kb3ducmV2LnhtbESPQWvCQBSE74X+h+UVvJS6iYKU1FVKoajgwaTp/ZF9&#10;ZkOzb9PsauK/dwXB4zAz3zDL9WhbcabeN44VpNMEBHHldMO1gvLn++0dhA/IGlvHpOBCHtar56cl&#10;ZtoNnNO5CLWIEPYZKjAhdJmUvjJk0U9dRxy9o+sthij7Wuoehwi3rZwlyUJabDguGOzoy1D1V5ys&#10;gm7n7f/vEdMy35z29lAkr3JTKjV5GT8/QAQawyN8b2+1gvkshduZe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hKhjEAAAA3AAAAA8AAAAAAAAAAAAAAAAAmAIAAGRycy9k&#10;b3ducmV2LnhtbFBLBQYAAAAABAAEAPUAAACJAwAAAAA=&#10;" strokecolor="#76923c" strokeweight="3pt">
                    <v:shadow color="#4e6128" opacity=".5" offset="1pt"/>
                    <v:textbox>
                      <w:txbxContent>
                        <w:p w14:paraId="7F6224CF" w14:textId="55BD781F" w:rsidR="005277EE" w:rsidRDefault="005277EE" w:rsidP="0011048F">
                          <w:pPr>
                            <w:numPr>
                              <w:ilvl w:val="0"/>
                              <w:numId w:val="37"/>
                            </w:numPr>
                            <w:spacing w:after="0"/>
                            <w:ind w:left="360"/>
                            <w:rPr>
                              <w:rFonts w:cs="Calibri"/>
                            </w:rPr>
                          </w:pPr>
                          <w:r w:rsidRPr="008650A0">
                            <w:rPr>
                              <w:rFonts w:cs="Calibri"/>
                            </w:rPr>
                            <w:t xml:space="preserve">Review PowerPoint slides for Module </w:t>
                          </w:r>
                          <w:r>
                            <w:rPr>
                              <w:rFonts w:cs="Calibri"/>
                            </w:rPr>
                            <w:t>7</w:t>
                          </w:r>
                          <w:r w:rsidRPr="00FC6EB2">
                            <w:rPr>
                              <w:rFonts w:cs="Calibri"/>
                            </w:rPr>
                            <w:t xml:space="preserve"> (copy the information onto flipchart</w:t>
                          </w:r>
                          <w:r>
                            <w:rPr>
                              <w:rFonts w:cs="Calibri"/>
                            </w:rPr>
                            <w:t>s</w:t>
                          </w:r>
                          <w:r w:rsidRPr="00FC6EB2">
                            <w:rPr>
                              <w:rFonts w:cs="Calibri"/>
                            </w:rPr>
                            <w:t xml:space="preserve"> if you do not have an LCD projector).</w:t>
                          </w:r>
                        </w:p>
                        <w:p w14:paraId="732B1C65" w14:textId="44EE9D1A" w:rsidR="005277EE" w:rsidRDefault="005277EE" w:rsidP="0011048F">
                          <w:pPr>
                            <w:numPr>
                              <w:ilvl w:val="0"/>
                              <w:numId w:val="37"/>
                            </w:numPr>
                            <w:spacing w:after="0"/>
                            <w:ind w:left="360"/>
                            <w:rPr>
                              <w:rFonts w:cs="Calibri"/>
                            </w:rPr>
                          </w:pPr>
                          <w:r w:rsidRPr="006C7435">
                            <w:rPr>
                              <w:rFonts w:cs="Calibri"/>
                            </w:rPr>
                            <w:t xml:space="preserve">Review </w:t>
                          </w:r>
                          <w:r w:rsidRPr="006C7435">
                            <w:rPr>
                              <w:b/>
                              <w:shd w:val="clear" w:color="auto" w:fill="EAF1DD"/>
                            </w:rPr>
                            <w:t xml:space="preserve">Handouts </w:t>
                          </w:r>
                          <w:r>
                            <w:rPr>
                              <w:b/>
                              <w:shd w:val="clear" w:color="auto" w:fill="EAF1DD"/>
                            </w:rPr>
                            <w:t>7</w:t>
                          </w:r>
                          <w:r w:rsidRPr="006C7435">
                            <w:rPr>
                              <w:b/>
                              <w:shd w:val="clear" w:color="auto" w:fill="EAF1DD"/>
                            </w:rPr>
                            <w:t xml:space="preserve">.1 to </w:t>
                          </w:r>
                          <w:r>
                            <w:rPr>
                              <w:b/>
                              <w:shd w:val="clear" w:color="auto" w:fill="EAF1DD"/>
                            </w:rPr>
                            <w:t>7.5</w:t>
                          </w:r>
                          <w:r w:rsidRPr="006C7435">
                            <w:rPr>
                              <w:rFonts w:cs="Calibri"/>
                            </w:rPr>
                            <w:t xml:space="preserve"> in the </w:t>
                          </w:r>
                          <w:r w:rsidRPr="006C7435">
                            <w:rPr>
                              <w:rFonts w:cs="Calibri"/>
                              <w:b/>
                              <w:color w:val="4F6228"/>
                            </w:rPr>
                            <w:t>Participant Handouts</w:t>
                          </w:r>
                          <w:r w:rsidRPr="006C7435">
                            <w:rPr>
                              <w:rFonts w:cs="Calibri"/>
                            </w:rPr>
                            <w:t>.</w:t>
                          </w:r>
                        </w:p>
                        <w:p w14:paraId="57ED50FE" w14:textId="5EC2E42F" w:rsidR="005277EE" w:rsidRDefault="005277EE" w:rsidP="0011048F">
                          <w:pPr>
                            <w:numPr>
                              <w:ilvl w:val="0"/>
                              <w:numId w:val="37"/>
                            </w:numPr>
                            <w:spacing w:after="0"/>
                            <w:ind w:left="360"/>
                            <w:rPr>
                              <w:rFonts w:cs="Calibri"/>
                            </w:rPr>
                          </w:pPr>
                          <w:r>
                            <w:rPr>
                              <w:rFonts w:cs="Calibri"/>
                            </w:rPr>
                            <w:t xml:space="preserve">Review the most recent national ART guidelines to update the ARV list in Handout 7.2. </w:t>
                          </w:r>
                        </w:p>
                      </w:txbxContent>
                    </v:textbox>
                  </v:shape>
                  <v:shape id="Text Box 203" o:spid="_x0000_s1206" type="#_x0000_t202" style="position:absolute;left:1563;top:6532;width:1833;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dsYA&#10;AADcAAAADwAAAGRycy9kb3ducmV2LnhtbESPQUsDMRSE70L/Q3gFbzbbFcSuTUspVPSgpduqPT42&#10;r7tLNy9hE9P13xtB6HGYmW+Y+XIwnYjU+9aygukkA0FcWd1yreCw39w9gvABWWNnmRT8kIflYnQz&#10;x0LbC+8olqEWCcK+QAVNCK6Q0lcNGfQT64iTd7K9wZBkX0vd4yXBTSfzLHuQBltOCw06WjdUnctv&#10;o4Dtp96+fr3F94+ZO8pyG936OSp1Ox5WTyACDeEa/m+/aAX3eQ5/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cdsYAAADcAAAADwAAAAAAAAAAAAAAAACYAgAAZHJz&#10;L2Rvd25yZXYueG1sUEsFBgAAAAAEAAQA9QAAAIsDAAAAAA==&#10;" filled="f" fillcolor="#365f91" stroked="f" strokecolor="#76923c">
                    <v:textbox>
                      <w:txbxContent>
                        <w:p w14:paraId="4648F551" w14:textId="77777777" w:rsidR="005277EE" w:rsidRDefault="005277EE" w:rsidP="00E9217C">
                          <w:pPr>
                            <w:pStyle w:val="Whitetextinbox"/>
                          </w:pPr>
                          <w:r>
                            <w:t>Preparation</w:t>
                          </w:r>
                        </w:p>
                      </w:txbxContent>
                    </v:textbox>
                  </v:shape>
                </v:group>
                <w10:anchorlock/>
              </v:group>
            </w:pict>
          </mc:Fallback>
        </mc:AlternateContent>
      </w:r>
    </w:p>
    <w:p w14:paraId="1F878C8B" w14:textId="77777777" w:rsidR="00E9217C" w:rsidRPr="003446CB" w:rsidRDefault="00E9217C" w:rsidP="00E9217C"/>
    <w:p w14:paraId="2E27726F" w14:textId="62CEC19E" w:rsidR="00E9217C" w:rsidRPr="003446CB" w:rsidRDefault="00E9217C" w:rsidP="00DB4588">
      <w:pPr>
        <w:pStyle w:val="Heading2"/>
      </w:pPr>
      <w:bookmarkStart w:id="136" w:name="_Toc410654357"/>
      <w:bookmarkStart w:id="137" w:name="_Toc410656422"/>
      <w:bookmarkStart w:id="138" w:name="_Toc410656565"/>
      <w:bookmarkStart w:id="139" w:name="_Toc410656689"/>
      <w:bookmarkStart w:id="140" w:name="_Toc410656813"/>
      <w:bookmarkStart w:id="141" w:name="_Toc410738057"/>
      <w:bookmarkStart w:id="142" w:name="_Toc411340635"/>
      <w:bookmarkStart w:id="143" w:name="_Toc429074847"/>
      <w:r w:rsidRPr="003446CB">
        <w:rPr>
          <w:noProof/>
        </w:rPr>
        <mc:AlternateContent>
          <mc:Choice Requires="wps">
            <w:drawing>
              <wp:anchor distT="0" distB="0" distL="114300" distR="114300" simplePos="0" relativeHeight="251740160" behindDoc="0" locked="0" layoutInCell="1" allowOverlap="1" wp14:anchorId="0E2B6D1B" wp14:editId="46482D6D">
                <wp:simplePos x="0" y="0"/>
                <wp:positionH relativeFrom="column">
                  <wp:posOffset>-557530</wp:posOffset>
                </wp:positionH>
                <wp:positionV relativeFrom="paragraph">
                  <wp:posOffset>-72390</wp:posOffset>
                </wp:positionV>
                <wp:extent cx="530225" cy="429260"/>
                <wp:effectExtent l="0" t="0" r="3175" b="8890"/>
                <wp:wrapNone/>
                <wp:docPr id="253" name="Text Box 295" descr="Clipboar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30225" cy="429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F8047B" w14:textId="77777777" w:rsidR="005277EE" w:rsidRDefault="005277EE" w:rsidP="00E9217C">
                            <w:r w:rsidRPr="007A6F9D">
                              <w:rPr>
                                <w:sz w:val="80"/>
                                <w:szCs w:val="80"/>
                              </w:rPr>
                              <w:sym w:font="Webdings" w:char="F0A4"/>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E2B6D1B" id="_x0000_s1207" type="#_x0000_t202" alt="Clipboard" style="position:absolute;margin-left:-43.9pt;margin-top:-5.7pt;width:41.75pt;height:33.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" stroked="f">
                <o:lock v:ext="edit" aspectratio="t"/>
                <v:textbox inset="0,0,0,0">
                  <w:txbxContent>
                    <w:p w14:paraId="77F8047B" w14:textId="77777777" w:rsidR="005277EE" w:rsidRDefault="005277EE" w:rsidP="00E9217C">
                      <w:r w:rsidRPr="007A6F9D">
                        <w:rPr>
                          <w:sz w:val="80"/>
                          <w:szCs w:val="80"/>
                        </w:rPr>
                        <w:sym w:font="Webdings" w:char="F0A4"/>
                      </w:r>
                    </w:p>
                  </w:txbxContent>
                </v:textbox>
              </v:shape>
            </w:pict>
          </mc:Fallback>
        </mc:AlternateContent>
      </w:r>
      <w:bookmarkStart w:id="144" w:name="_Toc410036345"/>
      <w:bookmarkEnd w:id="136"/>
      <w:bookmarkEnd w:id="137"/>
      <w:bookmarkEnd w:id="138"/>
      <w:bookmarkEnd w:id="139"/>
      <w:bookmarkEnd w:id="140"/>
      <w:bookmarkEnd w:id="141"/>
      <w:r w:rsidRPr="003446CB">
        <w:t>Review of</w:t>
      </w:r>
      <w:r w:rsidR="001338F6" w:rsidRPr="003446CB">
        <w:t xml:space="preserve"> Module 6</w:t>
      </w:r>
      <w:r w:rsidRPr="003446CB">
        <w:t xml:space="preserve"> </w:t>
      </w:r>
      <w:r w:rsidRPr="003446CB">
        <w:rPr>
          <w:sz w:val="26"/>
          <w:szCs w:val="26"/>
        </w:rPr>
        <w:t>(15 minutes)</w:t>
      </w:r>
      <w:bookmarkEnd w:id="142"/>
      <w:bookmarkEnd w:id="143"/>
      <w:bookmarkEnd w:id="144"/>
    </w:p>
    <w:p w14:paraId="3A5DE02B" w14:textId="77777777" w:rsidR="00E9217C" w:rsidRPr="003446CB" w:rsidRDefault="00E9217C" w:rsidP="00E9217C">
      <w:pPr>
        <w:keepNext/>
        <w:autoSpaceDE/>
        <w:autoSpaceDN/>
        <w:adjustRightInd/>
        <w:spacing w:after="0"/>
        <w:ind w:left="360" w:right="27"/>
      </w:pPr>
    </w:p>
    <w:p w14:paraId="4362CAB2" w14:textId="77777777" w:rsidR="001338F6" w:rsidRPr="003446CB" w:rsidRDefault="001338F6" w:rsidP="001338F6">
      <w:pPr>
        <w:pStyle w:val="Bullet1"/>
        <w:ind w:left="360"/>
      </w:pPr>
      <w:r w:rsidRPr="003446CB">
        <w:t xml:space="preserve">Ask participants to stand in a circle. Throw the ball to a participant and ask the first question in the box below. </w:t>
      </w:r>
      <w:r w:rsidRPr="003446CB">
        <w:rPr>
          <w:i/>
        </w:rPr>
        <w:t>ANSWERS</w:t>
      </w:r>
      <w:r w:rsidRPr="003446CB">
        <w:t xml:space="preserve"> are in the right-hand column. The participant should catch the ball and answer as quickly as possible, then throw the ball to another participant, while you ask the next question. If the question has multiple answers, ask, “What is another answer to this question?” Participants who do not know the answers are “out” and should cross their arms and keep them crossed. Continue until participants have answered all the questions. Make corrections as needed.</w:t>
      </w:r>
    </w:p>
    <w:p w14:paraId="4006E116" w14:textId="77777777" w:rsidR="001338F6" w:rsidRPr="003446CB" w:rsidRDefault="001338F6" w:rsidP="001338F6">
      <w:pPr>
        <w:pStyle w:val="Bullet1"/>
        <w:numPr>
          <w:ilvl w:val="0"/>
          <w:numId w:val="0"/>
        </w:numPr>
        <w:ind w:left="360"/>
      </w:pPr>
    </w:p>
    <w:p w14:paraId="62F5DB56" w14:textId="77777777" w:rsidR="001338F6" w:rsidRPr="003446CB" w:rsidRDefault="001338F6" w:rsidP="00771F2E">
      <w:pPr>
        <w:pStyle w:val="Bullet1"/>
        <w:numPr>
          <w:ilvl w:val="0"/>
          <w:numId w:val="0"/>
        </w:numPr>
        <w:ind w:left="360"/>
      </w:pPr>
      <w:r w:rsidRPr="003446CB">
        <w:rPr>
          <w:noProof/>
        </w:rPr>
        <w:lastRenderedPageBreak/>
        <mc:AlternateContent>
          <mc:Choice Requires="wps">
            <w:drawing>
              <wp:inline distT="0" distB="0" distL="0" distR="0" wp14:anchorId="63C48A0B" wp14:editId="7204CD60">
                <wp:extent cx="5638800" cy="6457950"/>
                <wp:effectExtent l="19050" t="19050" r="19050" b="19050"/>
                <wp:docPr id="18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38800" cy="6457950"/>
                        </a:xfrm>
                        <a:prstGeom prst="rect">
                          <a:avLst/>
                        </a:prstGeom>
                        <a:solidFill>
                          <a:srgbClr val="EAF1DD"/>
                        </a:solidFill>
                        <a:ln w="28575">
                          <a:solidFill>
                            <a:srgbClr val="4F6228"/>
                          </a:solidFill>
                          <a:miter lim="800000"/>
                          <a:headEnd/>
                          <a:tailEnd/>
                        </a:ln>
                        <a:extLst/>
                      </wps:spPr>
                      <wps:txbx>
                        <w:txbxContent>
                          <w:p w14:paraId="6A295B99" w14:textId="223E68E0" w:rsidR="005277EE" w:rsidRPr="00D21E6A" w:rsidRDefault="005277EE" w:rsidP="001338F6">
                            <w:pPr>
                              <w:ind w:right="187"/>
                              <w:rPr>
                                <w:b/>
                              </w:rPr>
                            </w:pPr>
                            <w:r w:rsidRPr="00D21E6A">
                              <w:rPr>
                                <w:b/>
                              </w:rPr>
                              <w:t xml:space="preserve">Review </w:t>
                            </w:r>
                            <w:r>
                              <w:rPr>
                                <w:b/>
                              </w:rPr>
                              <w:t>q</w:t>
                            </w:r>
                            <w:r w:rsidRPr="00D21E6A">
                              <w:rPr>
                                <w:b/>
                              </w:rPr>
                              <w:t xml:space="preserve">uestions and </w:t>
                            </w:r>
                            <w:r>
                              <w:rPr>
                                <w:b/>
                              </w:rPr>
                              <w:t>a</w:t>
                            </w:r>
                            <w:r w:rsidRPr="00D21E6A">
                              <w:rPr>
                                <w:b/>
                              </w:rPr>
                              <w:t>nswers</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29" w:type="dxa"/>
                                <w:right w:w="115" w:type="dxa"/>
                              </w:tblCellMar>
                              <w:tblLook w:val="04A0" w:firstRow="1" w:lastRow="0" w:firstColumn="1" w:lastColumn="0" w:noHBand="0" w:noVBand="1"/>
                            </w:tblPr>
                            <w:tblGrid>
                              <w:gridCol w:w="3484"/>
                              <w:gridCol w:w="5156"/>
                            </w:tblGrid>
                            <w:tr w:rsidR="005277EE" w:rsidRPr="00771F2E" w14:paraId="62FE6733" w14:textId="77777777" w:rsidTr="008B066C">
                              <w:trPr>
                                <w:cantSplit/>
                                <w:jc w:val="center"/>
                              </w:trPr>
                              <w:tc>
                                <w:tcPr>
                                  <w:tcW w:w="3528" w:type="dxa"/>
                                  <w:shd w:val="clear" w:color="auto" w:fill="FFFFFF" w:themeFill="background1"/>
                                </w:tcPr>
                                <w:p w14:paraId="4FABF3F1" w14:textId="77777777" w:rsidR="005277EE" w:rsidRPr="00771F2E" w:rsidRDefault="005277EE" w:rsidP="00771F2E">
                                  <w:pPr>
                                    <w:tabs>
                                      <w:tab w:val="num" w:pos="720"/>
                                    </w:tabs>
                                    <w:autoSpaceDE/>
                                    <w:autoSpaceDN/>
                                    <w:adjustRightInd/>
                                    <w:spacing w:after="0"/>
                                  </w:pPr>
                                  <w:r w:rsidRPr="00771F2E">
                                    <w:t>What are some of the benefits of breastfeeding?</w:t>
                                  </w:r>
                                </w:p>
                              </w:tc>
                              <w:tc>
                                <w:tcPr>
                                  <w:tcW w:w="5237" w:type="dxa"/>
                                  <w:shd w:val="clear" w:color="auto" w:fill="D9D9D9" w:themeFill="background1" w:themeFillShade="D9"/>
                                </w:tcPr>
                                <w:p w14:paraId="12BA4BF4" w14:textId="77777777" w:rsidR="005277EE" w:rsidRPr="00771F2E" w:rsidRDefault="005277EE" w:rsidP="0011048F">
                                  <w:pPr>
                                    <w:numPr>
                                      <w:ilvl w:val="0"/>
                                      <w:numId w:val="137"/>
                                    </w:numPr>
                                    <w:spacing w:after="0"/>
                                    <w:ind w:left="360"/>
                                    <w:rPr>
                                      <w:i/>
                                    </w:rPr>
                                  </w:pPr>
                                  <w:r w:rsidRPr="00771F2E">
                                    <w:rPr>
                                      <w:i/>
                                    </w:rPr>
                                    <w:t>Breast milk contains all the nutrients a baby needs for the first 6 months of life.</w:t>
                                  </w:r>
                                </w:p>
                                <w:p w14:paraId="10009C98" w14:textId="77777777" w:rsidR="005277EE" w:rsidRPr="00771F2E" w:rsidRDefault="005277EE" w:rsidP="0011048F">
                                  <w:pPr>
                                    <w:numPr>
                                      <w:ilvl w:val="0"/>
                                      <w:numId w:val="137"/>
                                    </w:numPr>
                                    <w:spacing w:after="0"/>
                                    <w:ind w:left="360"/>
                                    <w:rPr>
                                      <w:i/>
                                    </w:rPr>
                                  </w:pPr>
                                  <w:r w:rsidRPr="00771F2E">
                                    <w:rPr>
                                      <w:i/>
                                    </w:rPr>
                                    <w:t>It is easy to digest.</w:t>
                                  </w:r>
                                </w:p>
                                <w:p w14:paraId="02843B9B" w14:textId="77777777" w:rsidR="005277EE" w:rsidRPr="00771F2E" w:rsidRDefault="005277EE" w:rsidP="0011048F">
                                  <w:pPr>
                                    <w:numPr>
                                      <w:ilvl w:val="0"/>
                                      <w:numId w:val="137"/>
                                    </w:numPr>
                                    <w:spacing w:after="0"/>
                                    <w:ind w:left="360"/>
                                    <w:rPr>
                                      <w:i/>
                                    </w:rPr>
                                  </w:pPr>
                                  <w:r w:rsidRPr="00771F2E">
                                    <w:rPr>
                                      <w:i/>
                                    </w:rPr>
                                    <w:t>It is free and always available and needs no special preparation.</w:t>
                                  </w:r>
                                </w:p>
                                <w:p w14:paraId="25EF4842" w14:textId="77777777" w:rsidR="005277EE" w:rsidRPr="00771F2E" w:rsidRDefault="005277EE" w:rsidP="0011048F">
                                  <w:pPr>
                                    <w:numPr>
                                      <w:ilvl w:val="0"/>
                                      <w:numId w:val="137"/>
                                    </w:numPr>
                                    <w:spacing w:after="0"/>
                                    <w:ind w:left="360"/>
                                    <w:rPr>
                                      <w:i/>
                                    </w:rPr>
                                  </w:pPr>
                                  <w:r w:rsidRPr="00771F2E">
                                    <w:rPr>
                                      <w:i/>
                                    </w:rPr>
                                    <w:t>It protects again diarrhea and respiratory infections.</w:t>
                                  </w:r>
                                </w:p>
                                <w:p w14:paraId="67B3C020" w14:textId="77777777" w:rsidR="005277EE" w:rsidRPr="00771F2E" w:rsidRDefault="005277EE" w:rsidP="0011048F">
                                  <w:pPr>
                                    <w:numPr>
                                      <w:ilvl w:val="0"/>
                                      <w:numId w:val="137"/>
                                    </w:numPr>
                                    <w:spacing w:after="0"/>
                                    <w:ind w:left="360"/>
                                    <w:rPr>
                                      <w:i/>
                                    </w:rPr>
                                  </w:pPr>
                                  <w:r w:rsidRPr="00771F2E">
                                    <w:rPr>
                                      <w:i/>
                                    </w:rPr>
                                    <w:t>It bonds mothers to their babies.</w:t>
                                  </w:r>
                                </w:p>
                                <w:p w14:paraId="75DE8CA6" w14:textId="77777777" w:rsidR="005277EE" w:rsidRPr="00771F2E" w:rsidRDefault="005277EE" w:rsidP="0011048F">
                                  <w:pPr>
                                    <w:numPr>
                                      <w:ilvl w:val="0"/>
                                      <w:numId w:val="137"/>
                                    </w:numPr>
                                    <w:spacing w:after="0"/>
                                    <w:ind w:left="360"/>
                                    <w:rPr>
                                      <w:i/>
                                    </w:rPr>
                                  </w:pPr>
                                  <w:r w:rsidRPr="00771F2E">
                                    <w:rPr>
                                      <w:i/>
                                    </w:rPr>
                                    <w:t>It helps mothers recover from childbirth.</w:t>
                                  </w:r>
                                </w:p>
                                <w:p w14:paraId="75C6B443" w14:textId="77777777" w:rsidR="005277EE" w:rsidRPr="00771F2E" w:rsidRDefault="005277EE" w:rsidP="0011048F">
                                  <w:pPr>
                                    <w:numPr>
                                      <w:ilvl w:val="0"/>
                                      <w:numId w:val="137"/>
                                    </w:numPr>
                                    <w:spacing w:after="0"/>
                                    <w:ind w:left="360"/>
                                    <w:rPr>
                                      <w:i/>
                                    </w:rPr>
                                  </w:pPr>
                                  <w:r w:rsidRPr="00771F2E">
                                    <w:rPr>
                                      <w:i/>
                                    </w:rPr>
                                    <w:t>It prevents a new pregnancy too soon.</w:t>
                                  </w:r>
                                </w:p>
                              </w:tc>
                            </w:tr>
                            <w:tr w:rsidR="005277EE" w:rsidRPr="00771F2E" w14:paraId="5722B255" w14:textId="77777777" w:rsidTr="008B066C">
                              <w:trPr>
                                <w:cantSplit/>
                                <w:jc w:val="center"/>
                              </w:trPr>
                              <w:tc>
                                <w:tcPr>
                                  <w:tcW w:w="3528" w:type="dxa"/>
                                  <w:shd w:val="clear" w:color="auto" w:fill="FFFFFF" w:themeFill="background1"/>
                                </w:tcPr>
                                <w:p w14:paraId="54C9E8EA" w14:textId="77777777" w:rsidR="005277EE" w:rsidRPr="00771F2E" w:rsidRDefault="005277EE" w:rsidP="00771F2E">
                                  <w:pPr>
                                    <w:tabs>
                                      <w:tab w:val="num" w:pos="720"/>
                                    </w:tabs>
                                    <w:autoSpaceDE/>
                                    <w:autoSpaceDN/>
                                    <w:adjustRightInd/>
                                    <w:spacing w:after="0"/>
                                    <w:rPr>
                                      <w:i/>
                                    </w:rPr>
                                  </w:pPr>
                                  <w:r w:rsidRPr="00771F2E">
                                    <w:t xml:space="preserve">What is the risk of a baby getting HIV during breastfeeding if an HIV-positive mother breastfeeds </w:t>
                                  </w:r>
                                  <w:r w:rsidRPr="00771F2E">
                                    <w:rPr>
                                      <w:b/>
                                    </w:rPr>
                                    <w:t>exclusively</w:t>
                                  </w:r>
                                  <w:r w:rsidRPr="00771F2E">
                                    <w:t xml:space="preserve"> and both mother and baby take ARVs? </w:t>
                                  </w:r>
                                </w:p>
                              </w:tc>
                              <w:tc>
                                <w:tcPr>
                                  <w:tcW w:w="5237" w:type="dxa"/>
                                  <w:shd w:val="clear" w:color="auto" w:fill="D9D9D9" w:themeFill="background1" w:themeFillShade="D9"/>
                                </w:tcPr>
                                <w:p w14:paraId="60F94D98" w14:textId="23A5D37E" w:rsidR="005277EE" w:rsidRPr="00771F2E" w:rsidRDefault="005277EE" w:rsidP="008B066C">
                                  <w:pPr>
                                    <w:spacing w:after="0"/>
                                    <w:ind w:right="125"/>
                                  </w:pPr>
                                  <w:r w:rsidRPr="00771F2E">
                                    <w:rPr>
                                      <w:i/>
                                    </w:rPr>
                                    <w:t>Under 5 percent, or 1 out of 20 infants</w:t>
                                  </w:r>
                                </w:p>
                              </w:tc>
                            </w:tr>
                            <w:tr w:rsidR="005277EE" w:rsidRPr="00771F2E" w14:paraId="6D287796" w14:textId="77777777" w:rsidTr="008B066C">
                              <w:trPr>
                                <w:cantSplit/>
                                <w:jc w:val="center"/>
                              </w:trPr>
                              <w:tc>
                                <w:tcPr>
                                  <w:tcW w:w="3528" w:type="dxa"/>
                                  <w:shd w:val="clear" w:color="auto" w:fill="FFFFFF" w:themeFill="background1"/>
                                </w:tcPr>
                                <w:p w14:paraId="69205938" w14:textId="77777777" w:rsidR="005277EE" w:rsidRPr="00771F2E" w:rsidRDefault="005277EE" w:rsidP="00771F2E">
                                  <w:pPr>
                                    <w:tabs>
                                      <w:tab w:val="num" w:pos="720"/>
                                    </w:tabs>
                                    <w:autoSpaceDE/>
                                    <w:autoSpaceDN/>
                                    <w:adjustRightInd/>
                                    <w:spacing w:after="0"/>
                                  </w:pPr>
                                  <w:r w:rsidRPr="00771F2E">
                                    <w:t xml:space="preserve">When should babies start complementary feeding? </w:t>
                                  </w:r>
                                </w:p>
                              </w:tc>
                              <w:tc>
                                <w:tcPr>
                                  <w:tcW w:w="5237" w:type="dxa"/>
                                  <w:shd w:val="clear" w:color="auto" w:fill="D9D9D9" w:themeFill="background1" w:themeFillShade="D9"/>
                                </w:tcPr>
                                <w:p w14:paraId="190B9A3B" w14:textId="2BAF3FD9" w:rsidR="005277EE" w:rsidRPr="00771F2E" w:rsidRDefault="005277EE" w:rsidP="008B066C">
                                  <w:pPr>
                                    <w:spacing w:after="0"/>
                                    <w:ind w:right="125"/>
                                    <w:rPr>
                                      <w:i/>
                                    </w:rPr>
                                  </w:pPr>
                                  <w:r w:rsidRPr="00771F2E">
                                    <w:rPr>
                                      <w:i/>
                                    </w:rPr>
                                    <w:t>At the age of 6 months</w:t>
                                  </w:r>
                                </w:p>
                              </w:tc>
                            </w:tr>
                            <w:tr w:rsidR="005277EE" w:rsidRPr="00771F2E" w14:paraId="4BEAA19D" w14:textId="77777777" w:rsidTr="008B066C">
                              <w:trPr>
                                <w:cantSplit/>
                                <w:jc w:val="center"/>
                              </w:trPr>
                              <w:tc>
                                <w:tcPr>
                                  <w:tcW w:w="3528" w:type="dxa"/>
                                  <w:shd w:val="clear" w:color="auto" w:fill="FFFFFF" w:themeFill="background1"/>
                                </w:tcPr>
                                <w:p w14:paraId="4480B180" w14:textId="77777777" w:rsidR="005277EE" w:rsidRPr="00771F2E" w:rsidRDefault="005277EE" w:rsidP="00771F2E">
                                  <w:pPr>
                                    <w:autoSpaceDE/>
                                    <w:autoSpaceDN/>
                                    <w:adjustRightInd/>
                                    <w:spacing w:after="0"/>
                                    <w:rPr>
                                      <w:i/>
                                    </w:rPr>
                                  </w:pPr>
                                  <w:r w:rsidRPr="00771F2E">
                                    <w:t xml:space="preserve">What six conditions should an HIV-positive woman meet to feed her baby formula? </w:t>
                                  </w:r>
                                </w:p>
                                <w:p w14:paraId="182646A8" w14:textId="77777777" w:rsidR="005277EE" w:rsidRPr="00771F2E" w:rsidRDefault="005277EE" w:rsidP="00771F2E">
                                  <w:pPr>
                                    <w:spacing w:after="0"/>
                                    <w:ind w:left="1080"/>
                                  </w:pPr>
                                </w:p>
                              </w:tc>
                              <w:tc>
                                <w:tcPr>
                                  <w:tcW w:w="5237" w:type="dxa"/>
                                  <w:shd w:val="clear" w:color="auto" w:fill="D9D9D9" w:themeFill="background1" w:themeFillShade="D9"/>
                                </w:tcPr>
                                <w:p w14:paraId="0F7155A1" w14:textId="77777777" w:rsidR="005277EE" w:rsidRPr="00771F2E" w:rsidRDefault="005277EE" w:rsidP="0011048F">
                                  <w:pPr>
                                    <w:numPr>
                                      <w:ilvl w:val="0"/>
                                      <w:numId w:val="136"/>
                                    </w:numPr>
                                    <w:spacing w:after="0"/>
                                    <w:rPr>
                                      <w:i/>
                                    </w:rPr>
                                  </w:pPr>
                                  <w:r w:rsidRPr="00771F2E">
                                    <w:rPr>
                                      <w:i/>
                                    </w:rPr>
                                    <w:t>Safe water and sanitation</w:t>
                                  </w:r>
                                </w:p>
                                <w:p w14:paraId="09EEB69E" w14:textId="77777777" w:rsidR="005277EE" w:rsidRPr="00771F2E" w:rsidRDefault="005277EE" w:rsidP="0011048F">
                                  <w:pPr>
                                    <w:numPr>
                                      <w:ilvl w:val="0"/>
                                      <w:numId w:val="136"/>
                                    </w:numPr>
                                    <w:tabs>
                                      <w:tab w:val="left" w:pos="4212"/>
                                    </w:tabs>
                                    <w:spacing w:after="0"/>
                                    <w:rPr>
                                      <w:i/>
                                    </w:rPr>
                                  </w:pPr>
                                  <w:r w:rsidRPr="00771F2E">
                                    <w:rPr>
                                      <w:i/>
                                    </w:rPr>
                                    <w:t xml:space="preserve">Ability to buy enough formula to support normal infant growth and development </w:t>
                                  </w:r>
                                </w:p>
                                <w:p w14:paraId="25E0768F" w14:textId="77777777" w:rsidR="005277EE" w:rsidRPr="008B066C" w:rsidRDefault="005277EE" w:rsidP="0011048F">
                                  <w:pPr>
                                    <w:numPr>
                                      <w:ilvl w:val="0"/>
                                      <w:numId w:val="136"/>
                                    </w:numPr>
                                    <w:tabs>
                                      <w:tab w:val="left" w:pos="4212"/>
                                    </w:tabs>
                                    <w:spacing w:after="0"/>
                                    <w:rPr>
                                      <w:i/>
                                    </w:rPr>
                                  </w:pPr>
                                  <w:r w:rsidRPr="008B066C">
                                    <w:rPr>
                                      <w:i/>
                                    </w:rPr>
                                    <w:t>Ability to prepare formula correctly and often enough so that it is safe</w:t>
                                  </w:r>
                                </w:p>
                                <w:p w14:paraId="2F311767" w14:textId="41F15FF1" w:rsidR="005277EE" w:rsidRPr="008B066C" w:rsidRDefault="005277EE" w:rsidP="0011048F">
                                  <w:pPr>
                                    <w:numPr>
                                      <w:ilvl w:val="0"/>
                                      <w:numId w:val="136"/>
                                    </w:numPr>
                                    <w:tabs>
                                      <w:tab w:val="left" w:pos="4212"/>
                                    </w:tabs>
                                    <w:spacing w:after="0"/>
                                    <w:rPr>
                                      <w:i/>
                                    </w:rPr>
                                  </w:pPr>
                                  <w:r w:rsidRPr="008B066C">
                                    <w:rPr>
                                      <w:i/>
                                    </w:rPr>
                                    <w:t>Ability to feed formula exclusively for the first 6 months</w:t>
                                  </w:r>
                                </w:p>
                                <w:p w14:paraId="095BA0E4" w14:textId="77777777" w:rsidR="005277EE" w:rsidRPr="008B066C" w:rsidRDefault="005277EE" w:rsidP="0011048F">
                                  <w:pPr>
                                    <w:numPr>
                                      <w:ilvl w:val="0"/>
                                      <w:numId w:val="136"/>
                                    </w:numPr>
                                    <w:tabs>
                                      <w:tab w:val="left" w:pos="4212"/>
                                    </w:tabs>
                                    <w:spacing w:after="0"/>
                                    <w:rPr>
                                      <w:i/>
                                    </w:rPr>
                                  </w:pPr>
                                  <w:r w:rsidRPr="008B066C">
                                    <w:rPr>
                                      <w:i/>
                                    </w:rPr>
                                    <w:t xml:space="preserve">Family and community support </w:t>
                                  </w:r>
                                </w:p>
                                <w:p w14:paraId="1B37EF78" w14:textId="62D9F5E0" w:rsidR="005277EE" w:rsidRPr="008B066C" w:rsidRDefault="005277EE" w:rsidP="0011048F">
                                  <w:pPr>
                                    <w:numPr>
                                      <w:ilvl w:val="0"/>
                                      <w:numId w:val="136"/>
                                    </w:numPr>
                                    <w:tabs>
                                      <w:tab w:val="left" w:pos="4212"/>
                                    </w:tabs>
                                    <w:spacing w:after="0"/>
                                    <w:rPr>
                                      <w:i/>
                                    </w:rPr>
                                  </w:pPr>
                                  <w:r w:rsidRPr="008B066C">
                                    <w:rPr>
                                      <w:i/>
                                    </w:rPr>
                                    <w:t>Access to comprehensive child health services</w:t>
                                  </w:r>
                                </w:p>
                              </w:tc>
                            </w:tr>
                            <w:tr w:rsidR="005277EE" w:rsidRPr="00771F2E" w14:paraId="00B5BB53" w14:textId="77777777" w:rsidTr="008B066C">
                              <w:trPr>
                                <w:cantSplit/>
                                <w:jc w:val="center"/>
                              </w:trPr>
                              <w:tc>
                                <w:tcPr>
                                  <w:tcW w:w="3528" w:type="dxa"/>
                                  <w:shd w:val="clear" w:color="auto" w:fill="FFFFFF" w:themeFill="background1"/>
                                </w:tcPr>
                                <w:p w14:paraId="0346E7C5" w14:textId="77777777" w:rsidR="005277EE" w:rsidRPr="00771F2E" w:rsidRDefault="005277EE" w:rsidP="008B066C">
                                  <w:pPr>
                                    <w:tabs>
                                      <w:tab w:val="num" w:pos="720"/>
                                    </w:tabs>
                                    <w:autoSpaceDE/>
                                    <w:autoSpaceDN/>
                                    <w:adjustRightInd/>
                                    <w:spacing w:after="0"/>
                                  </w:pPr>
                                  <w:r w:rsidRPr="00771F2E">
                                    <w:t>What does the F in FADUA stand for?</w:t>
                                  </w:r>
                                </w:p>
                              </w:tc>
                              <w:tc>
                                <w:tcPr>
                                  <w:tcW w:w="5237" w:type="dxa"/>
                                  <w:shd w:val="clear" w:color="auto" w:fill="D9D9D9" w:themeFill="background1" w:themeFillShade="D9"/>
                                </w:tcPr>
                                <w:p w14:paraId="52361AFA" w14:textId="7D312EB6" w:rsidR="005277EE" w:rsidRPr="00771F2E" w:rsidRDefault="005277EE" w:rsidP="008B066C">
                                  <w:pPr>
                                    <w:spacing w:after="0"/>
                                    <w:ind w:right="125"/>
                                    <w:rPr>
                                      <w:i/>
                                    </w:rPr>
                                  </w:pPr>
                                  <w:r w:rsidRPr="00771F2E">
                                    <w:rPr>
                                      <w:i/>
                                    </w:rPr>
                                    <w:t xml:space="preserve">Feeding children more </w:t>
                                  </w:r>
                                  <w:r w:rsidRPr="00771F2E">
                                    <w:rPr>
                                      <w:b/>
                                      <w:i/>
                                    </w:rPr>
                                    <w:t>frequently</w:t>
                                  </w:r>
                                  <w:r w:rsidRPr="00771F2E">
                                    <w:rPr>
                                      <w:i/>
                                    </w:rPr>
                                    <w:t xml:space="preserve"> as they get older</w:t>
                                  </w:r>
                                </w:p>
                              </w:tc>
                            </w:tr>
                            <w:tr w:rsidR="005277EE" w:rsidRPr="00771F2E" w14:paraId="325364EE" w14:textId="77777777" w:rsidTr="008B066C">
                              <w:trPr>
                                <w:cantSplit/>
                                <w:jc w:val="center"/>
                              </w:trPr>
                              <w:tc>
                                <w:tcPr>
                                  <w:tcW w:w="3528" w:type="dxa"/>
                                  <w:shd w:val="clear" w:color="auto" w:fill="FFFFFF" w:themeFill="background1"/>
                                </w:tcPr>
                                <w:p w14:paraId="56E002BE" w14:textId="77777777" w:rsidR="005277EE" w:rsidRPr="00771F2E" w:rsidRDefault="005277EE" w:rsidP="008B066C">
                                  <w:pPr>
                                    <w:tabs>
                                      <w:tab w:val="num" w:pos="720"/>
                                    </w:tabs>
                                    <w:autoSpaceDE/>
                                    <w:autoSpaceDN/>
                                    <w:adjustRightInd/>
                                    <w:spacing w:after="0"/>
                                  </w:pPr>
                                  <w:r w:rsidRPr="00771F2E">
                                    <w:t>What does the D stand for?</w:t>
                                  </w:r>
                                </w:p>
                              </w:tc>
                              <w:tc>
                                <w:tcPr>
                                  <w:tcW w:w="5237" w:type="dxa"/>
                                  <w:shd w:val="clear" w:color="auto" w:fill="D9D9D9" w:themeFill="background1" w:themeFillShade="D9"/>
                                </w:tcPr>
                                <w:p w14:paraId="6AD61793" w14:textId="5EBA72A8" w:rsidR="005277EE" w:rsidRPr="00771F2E" w:rsidRDefault="005277EE" w:rsidP="008B066C">
                                  <w:pPr>
                                    <w:spacing w:after="0"/>
                                    <w:ind w:right="125"/>
                                    <w:rPr>
                                      <w:i/>
                                    </w:rPr>
                                  </w:pPr>
                                  <w:r w:rsidRPr="00771F2E">
                                    <w:rPr>
                                      <w:i/>
                                    </w:rPr>
                                    <w:t xml:space="preserve">Increasing the </w:t>
                                  </w:r>
                                  <w:r w:rsidRPr="00771F2E">
                                    <w:rPr>
                                      <w:b/>
                                      <w:i/>
                                    </w:rPr>
                                    <w:t>density</w:t>
                                  </w:r>
                                  <w:r w:rsidRPr="00771F2E">
                                    <w:rPr>
                                      <w:i/>
                                    </w:rPr>
                                    <w:t xml:space="preserve"> (thickness) of the food as the child gets older</w:t>
                                  </w:r>
                                </w:p>
                              </w:tc>
                            </w:tr>
                          </w:tbl>
                          <w:p w14:paraId="5C4AF9EC" w14:textId="77777777" w:rsidR="005277EE" w:rsidRPr="00D21E6A" w:rsidRDefault="005277EE" w:rsidP="008B066C">
                            <w:pPr>
                              <w:spacing w:after="0"/>
                              <w:ind w:right="180"/>
                            </w:pPr>
                          </w:p>
                        </w:txbxContent>
                      </wps:txbx>
                      <wps:bodyPr rot="0" vert="horz" wrap="square" lIns="91440" tIns="45720" rIns="91440" bIns="45720" anchor="t" anchorCtr="0" upright="1">
                        <a:noAutofit/>
                      </wps:bodyPr>
                    </wps:wsp>
                  </a:graphicData>
                </a:graphic>
              </wp:inline>
            </w:drawing>
          </mc:Choice>
          <mc:Fallback>
            <w:pict>
              <v:shape w14:anchorId="63C48A0B" id="Text Box 44" o:spid="_x0000_s1208" type="#_x0000_t202" style="width:444pt;height:5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" fillcolor="#eaf1dd" strokecolor="#4f6228" strokeweight="2.25pt">
                <v:path arrowok="t"/>
                <v:textbox>
                  <w:txbxContent>
                    <w:p w14:paraId="6A295B99" w14:textId="223E68E0" w:rsidR="005277EE" w:rsidRPr="00D21E6A" w:rsidRDefault="005277EE" w:rsidP="001338F6">
                      <w:pPr>
                        <w:ind w:right="187"/>
                        <w:rPr>
                          <w:b/>
                        </w:rPr>
                      </w:pPr>
                      <w:r w:rsidRPr="00D21E6A">
                        <w:rPr>
                          <w:b/>
                        </w:rPr>
                        <w:t xml:space="preserve">Review </w:t>
                      </w:r>
                      <w:r>
                        <w:rPr>
                          <w:b/>
                        </w:rPr>
                        <w:t>q</w:t>
                      </w:r>
                      <w:r w:rsidRPr="00D21E6A">
                        <w:rPr>
                          <w:b/>
                        </w:rPr>
                        <w:t xml:space="preserve">uestions and </w:t>
                      </w:r>
                      <w:r>
                        <w:rPr>
                          <w:b/>
                        </w:rPr>
                        <w:t>a</w:t>
                      </w:r>
                      <w:r w:rsidRPr="00D21E6A">
                        <w:rPr>
                          <w:b/>
                        </w:rPr>
                        <w:t>nswers</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29" w:type="dxa"/>
                          <w:right w:w="115" w:type="dxa"/>
                        </w:tblCellMar>
                        <w:tblLook w:val="04A0" w:firstRow="1" w:lastRow="0" w:firstColumn="1" w:lastColumn="0" w:noHBand="0" w:noVBand="1"/>
                      </w:tblPr>
                      <w:tblGrid>
                        <w:gridCol w:w="3484"/>
                        <w:gridCol w:w="5156"/>
                      </w:tblGrid>
                      <w:tr w:rsidR="005277EE" w:rsidRPr="00771F2E" w14:paraId="62FE6733" w14:textId="77777777" w:rsidTr="008B066C">
                        <w:trPr>
                          <w:cantSplit/>
                          <w:jc w:val="center"/>
                        </w:trPr>
                        <w:tc>
                          <w:tcPr>
                            <w:tcW w:w="3528" w:type="dxa"/>
                            <w:shd w:val="clear" w:color="auto" w:fill="FFFFFF" w:themeFill="background1"/>
                          </w:tcPr>
                          <w:p w14:paraId="4FABF3F1" w14:textId="77777777" w:rsidR="005277EE" w:rsidRPr="00771F2E" w:rsidRDefault="005277EE" w:rsidP="00771F2E">
                            <w:pPr>
                              <w:tabs>
                                <w:tab w:val="num" w:pos="720"/>
                              </w:tabs>
                              <w:autoSpaceDE/>
                              <w:autoSpaceDN/>
                              <w:adjustRightInd/>
                              <w:spacing w:after="0"/>
                            </w:pPr>
                            <w:r w:rsidRPr="00771F2E">
                              <w:t>What are some of the benefits of breastfeeding?</w:t>
                            </w:r>
                          </w:p>
                        </w:tc>
                        <w:tc>
                          <w:tcPr>
                            <w:tcW w:w="5237" w:type="dxa"/>
                            <w:shd w:val="clear" w:color="auto" w:fill="D9D9D9" w:themeFill="background1" w:themeFillShade="D9"/>
                          </w:tcPr>
                          <w:p w14:paraId="12BA4BF4" w14:textId="77777777" w:rsidR="005277EE" w:rsidRPr="00771F2E" w:rsidRDefault="005277EE" w:rsidP="0011048F">
                            <w:pPr>
                              <w:numPr>
                                <w:ilvl w:val="0"/>
                                <w:numId w:val="137"/>
                              </w:numPr>
                              <w:spacing w:after="0"/>
                              <w:ind w:left="360"/>
                              <w:rPr>
                                <w:i/>
                              </w:rPr>
                            </w:pPr>
                            <w:r w:rsidRPr="00771F2E">
                              <w:rPr>
                                <w:i/>
                              </w:rPr>
                              <w:t>Breast milk contains all the nutrients a baby needs for the first 6 months of life.</w:t>
                            </w:r>
                          </w:p>
                          <w:p w14:paraId="10009C98" w14:textId="77777777" w:rsidR="005277EE" w:rsidRPr="00771F2E" w:rsidRDefault="005277EE" w:rsidP="0011048F">
                            <w:pPr>
                              <w:numPr>
                                <w:ilvl w:val="0"/>
                                <w:numId w:val="137"/>
                              </w:numPr>
                              <w:spacing w:after="0"/>
                              <w:ind w:left="360"/>
                              <w:rPr>
                                <w:i/>
                              </w:rPr>
                            </w:pPr>
                            <w:r w:rsidRPr="00771F2E">
                              <w:rPr>
                                <w:i/>
                              </w:rPr>
                              <w:t>It is easy to digest.</w:t>
                            </w:r>
                          </w:p>
                          <w:p w14:paraId="02843B9B" w14:textId="77777777" w:rsidR="005277EE" w:rsidRPr="00771F2E" w:rsidRDefault="005277EE" w:rsidP="0011048F">
                            <w:pPr>
                              <w:numPr>
                                <w:ilvl w:val="0"/>
                                <w:numId w:val="137"/>
                              </w:numPr>
                              <w:spacing w:after="0"/>
                              <w:ind w:left="360"/>
                              <w:rPr>
                                <w:i/>
                              </w:rPr>
                            </w:pPr>
                            <w:r w:rsidRPr="00771F2E">
                              <w:rPr>
                                <w:i/>
                              </w:rPr>
                              <w:t>It is free and always available and needs no special preparation.</w:t>
                            </w:r>
                          </w:p>
                          <w:p w14:paraId="25EF4842" w14:textId="77777777" w:rsidR="005277EE" w:rsidRPr="00771F2E" w:rsidRDefault="005277EE" w:rsidP="0011048F">
                            <w:pPr>
                              <w:numPr>
                                <w:ilvl w:val="0"/>
                                <w:numId w:val="137"/>
                              </w:numPr>
                              <w:spacing w:after="0"/>
                              <w:ind w:left="360"/>
                              <w:rPr>
                                <w:i/>
                              </w:rPr>
                            </w:pPr>
                            <w:r w:rsidRPr="00771F2E">
                              <w:rPr>
                                <w:i/>
                              </w:rPr>
                              <w:t>It protects again diarrhea and respiratory infections.</w:t>
                            </w:r>
                          </w:p>
                          <w:p w14:paraId="67B3C020" w14:textId="77777777" w:rsidR="005277EE" w:rsidRPr="00771F2E" w:rsidRDefault="005277EE" w:rsidP="0011048F">
                            <w:pPr>
                              <w:numPr>
                                <w:ilvl w:val="0"/>
                                <w:numId w:val="137"/>
                              </w:numPr>
                              <w:spacing w:after="0"/>
                              <w:ind w:left="360"/>
                              <w:rPr>
                                <w:i/>
                              </w:rPr>
                            </w:pPr>
                            <w:r w:rsidRPr="00771F2E">
                              <w:rPr>
                                <w:i/>
                              </w:rPr>
                              <w:t>It bonds mothers to their babies.</w:t>
                            </w:r>
                          </w:p>
                          <w:p w14:paraId="75DE8CA6" w14:textId="77777777" w:rsidR="005277EE" w:rsidRPr="00771F2E" w:rsidRDefault="005277EE" w:rsidP="0011048F">
                            <w:pPr>
                              <w:numPr>
                                <w:ilvl w:val="0"/>
                                <w:numId w:val="137"/>
                              </w:numPr>
                              <w:spacing w:after="0"/>
                              <w:ind w:left="360"/>
                              <w:rPr>
                                <w:i/>
                              </w:rPr>
                            </w:pPr>
                            <w:r w:rsidRPr="00771F2E">
                              <w:rPr>
                                <w:i/>
                              </w:rPr>
                              <w:t>It helps mothers recover from childbirth.</w:t>
                            </w:r>
                          </w:p>
                          <w:p w14:paraId="75C6B443" w14:textId="77777777" w:rsidR="005277EE" w:rsidRPr="00771F2E" w:rsidRDefault="005277EE" w:rsidP="0011048F">
                            <w:pPr>
                              <w:numPr>
                                <w:ilvl w:val="0"/>
                                <w:numId w:val="137"/>
                              </w:numPr>
                              <w:spacing w:after="0"/>
                              <w:ind w:left="360"/>
                              <w:rPr>
                                <w:i/>
                              </w:rPr>
                            </w:pPr>
                            <w:r w:rsidRPr="00771F2E">
                              <w:rPr>
                                <w:i/>
                              </w:rPr>
                              <w:t>It prevents a new pregnancy too soon.</w:t>
                            </w:r>
                          </w:p>
                        </w:tc>
                      </w:tr>
                      <w:tr w:rsidR="005277EE" w:rsidRPr="00771F2E" w14:paraId="5722B255" w14:textId="77777777" w:rsidTr="008B066C">
                        <w:trPr>
                          <w:cantSplit/>
                          <w:jc w:val="center"/>
                        </w:trPr>
                        <w:tc>
                          <w:tcPr>
                            <w:tcW w:w="3528" w:type="dxa"/>
                            <w:shd w:val="clear" w:color="auto" w:fill="FFFFFF" w:themeFill="background1"/>
                          </w:tcPr>
                          <w:p w14:paraId="54C9E8EA" w14:textId="77777777" w:rsidR="005277EE" w:rsidRPr="00771F2E" w:rsidRDefault="005277EE" w:rsidP="00771F2E">
                            <w:pPr>
                              <w:tabs>
                                <w:tab w:val="num" w:pos="720"/>
                              </w:tabs>
                              <w:autoSpaceDE/>
                              <w:autoSpaceDN/>
                              <w:adjustRightInd/>
                              <w:spacing w:after="0"/>
                              <w:rPr>
                                <w:i/>
                              </w:rPr>
                            </w:pPr>
                            <w:r w:rsidRPr="00771F2E">
                              <w:t xml:space="preserve">What is the risk of a baby getting HIV during breastfeeding if an HIV-positive mother breastfeeds </w:t>
                            </w:r>
                            <w:r w:rsidRPr="00771F2E">
                              <w:rPr>
                                <w:b/>
                              </w:rPr>
                              <w:t>exclusively</w:t>
                            </w:r>
                            <w:r w:rsidRPr="00771F2E">
                              <w:t xml:space="preserve"> and both mother and baby take ARVs? </w:t>
                            </w:r>
                          </w:p>
                        </w:tc>
                        <w:tc>
                          <w:tcPr>
                            <w:tcW w:w="5237" w:type="dxa"/>
                            <w:shd w:val="clear" w:color="auto" w:fill="D9D9D9" w:themeFill="background1" w:themeFillShade="D9"/>
                          </w:tcPr>
                          <w:p w14:paraId="60F94D98" w14:textId="23A5D37E" w:rsidR="005277EE" w:rsidRPr="00771F2E" w:rsidRDefault="005277EE" w:rsidP="008B066C">
                            <w:pPr>
                              <w:spacing w:after="0"/>
                              <w:ind w:right="125"/>
                            </w:pPr>
                            <w:r w:rsidRPr="00771F2E">
                              <w:rPr>
                                <w:i/>
                              </w:rPr>
                              <w:t>Under 5 percent, or 1 out of 20 infants</w:t>
                            </w:r>
                          </w:p>
                        </w:tc>
                      </w:tr>
                      <w:tr w:rsidR="005277EE" w:rsidRPr="00771F2E" w14:paraId="6D287796" w14:textId="77777777" w:rsidTr="008B066C">
                        <w:trPr>
                          <w:cantSplit/>
                          <w:jc w:val="center"/>
                        </w:trPr>
                        <w:tc>
                          <w:tcPr>
                            <w:tcW w:w="3528" w:type="dxa"/>
                            <w:shd w:val="clear" w:color="auto" w:fill="FFFFFF" w:themeFill="background1"/>
                          </w:tcPr>
                          <w:p w14:paraId="69205938" w14:textId="77777777" w:rsidR="005277EE" w:rsidRPr="00771F2E" w:rsidRDefault="005277EE" w:rsidP="00771F2E">
                            <w:pPr>
                              <w:tabs>
                                <w:tab w:val="num" w:pos="720"/>
                              </w:tabs>
                              <w:autoSpaceDE/>
                              <w:autoSpaceDN/>
                              <w:adjustRightInd/>
                              <w:spacing w:after="0"/>
                            </w:pPr>
                            <w:r w:rsidRPr="00771F2E">
                              <w:t xml:space="preserve">When should babies start complementary feeding? </w:t>
                            </w:r>
                          </w:p>
                        </w:tc>
                        <w:tc>
                          <w:tcPr>
                            <w:tcW w:w="5237" w:type="dxa"/>
                            <w:shd w:val="clear" w:color="auto" w:fill="D9D9D9" w:themeFill="background1" w:themeFillShade="D9"/>
                          </w:tcPr>
                          <w:p w14:paraId="190B9A3B" w14:textId="2BAF3FD9" w:rsidR="005277EE" w:rsidRPr="00771F2E" w:rsidRDefault="005277EE" w:rsidP="008B066C">
                            <w:pPr>
                              <w:spacing w:after="0"/>
                              <w:ind w:right="125"/>
                              <w:rPr>
                                <w:i/>
                              </w:rPr>
                            </w:pPr>
                            <w:r w:rsidRPr="00771F2E">
                              <w:rPr>
                                <w:i/>
                              </w:rPr>
                              <w:t>At the age of 6 months</w:t>
                            </w:r>
                          </w:p>
                        </w:tc>
                      </w:tr>
                      <w:tr w:rsidR="005277EE" w:rsidRPr="00771F2E" w14:paraId="4BEAA19D" w14:textId="77777777" w:rsidTr="008B066C">
                        <w:trPr>
                          <w:cantSplit/>
                          <w:jc w:val="center"/>
                        </w:trPr>
                        <w:tc>
                          <w:tcPr>
                            <w:tcW w:w="3528" w:type="dxa"/>
                            <w:shd w:val="clear" w:color="auto" w:fill="FFFFFF" w:themeFill="background1"/>
                          </w:tcPr>
                          <w:p w14:paraId="4480B180" w14:textId="77777777" w:rsidR="005277EE" w:rsidRPr="00771F2E" w:rsidRDefault="005277EE" w:rsidP="00771F2E">
                            <w:pPr>
                              <w:autoSpaceDE/>
                              <w:autoSpaceDN/>
                              <w:adjustRightInd/>
                              <w:spacing w:after="0"/>
                              <w:rPr>
                                <w:i/>
                              </w:rPr>
                            </w:pPr>
                            <w:r w:rsidRPr="00771F2E">
                              <w:t xml:space="preserve">What six conditions should an HIV-positive woman meet to feed her baby formula? </w:t>
                            </w:r>
                          </w:p>
                          <w:p w14:paraId="182646A8" w14:textId="77777777" w:rsidR="005277EE" w:rsidRPr="00771F2E" w:rsidRDefault="005277EE" w:rsidP="00771F2E">
                            <w:pPr>
                              <w:spacing w:after="0"/>
                              <w:ind w:left="1080"/>
                            </w:pPr>
                          </w:p>
                        </w:tc>
                        <w:tc>
                          <w:tcPr>
                            <w:tcW w:w="5237" w:type="dxa"/>
                            <w:shd w:val="clear" w:color="auto" w:fill="D9D9D9" w:themeFill="background1" w:themeFillShade="D9"/>
                          </w:tcPr>
                          <w:p w14:paraId="0F7155A1" w14:textId="77777777" w:rsidR="005277EE" w:rsidRPr="00771F2E" w:rsidRDefault="005277EE" w:rsidP="0011048F">
                            <w:pPr>
                              <w:numPr>
                                <w:ilvl w:val="0"/>
                                <w:numId w:val="136"/>
                              </w:numPr>
                              <w:spacing w:after="0"/>
                              <w:rPr>
                                <w:i/>
                              </w:rPr>
                            </w:pPr>
                            <w:r w:rsidRPr="00771F2E">
                              <w:rPr>
                                <w:i/>
                              </w:rPr>
                              <w:t>Safe water and sanitation</w:t>
                            </w:r>
                          </w:p>
                          <w:p w14:paraId="09EEB69E" w14:textId="77777777" w:rsidR="005277EE" w:rsidRPr="00771F2E" w:rsidRDefault="005277EE" w:rsidP="0011048F">
                            <w:pPr>
                              <w:numPr>
                                <w:ilvl w:val="0"/>
                                <w:numId w:val="136"/>
                              </w:numPr>
                              <w:tabs>
                                <w:tab w:val="left" w:pos="4212"/>
                              </w:tabs>
                              <w:spacing w:after="0"/>
                              <w:rPr>
                                <w:i/>
                              </w:rPr>
                            </w:pPr>
                            <w:r w:rsidRPr="00771F2E">
                              <w:rPr>
                                <w:i/>
                              </w:rPr>
                              <w:t xml:space="preserve">Ability to buy enough formula to support normal infant growth and development </w:t>
                            </w:r>
                          </w:p>
                          <w:p w14:paraId="25E0768F" w14:textId="77777777" w:rsidR="005277EE" w:rsidRPr="008B066C" w:rsidRDefault="005277EE" w:rsidP="0011048F">
                            <w:pPr>
                              <w:numPr>
                                <w:ilvl w:val="0"/>
                                <w:numId w:val="136"/>
                              </w:numPr>
                              <w:tabs>
                                <w:tab w:val="left" w:pos="4212"/>
                              </w:tabs>
                              <w:spacing w:after="0"/>
                              <w:rPr>
                                <w:i/>
                              </w:rPr>
                            </w:pPr>
                            <w:r w:rsidRPr="008B066C">
                              <w:rPr>
                                <w:i/>
                              </w:rPr>
                              <w:t>Ability to prepare formula correctly and often enough so that it is safe</w:t>
                            </w:r>
                          </w:p>
                          <w:p w14:paraId="2F311767" w14:textId="41F15FF1" w:rsidR="005277EE" w:rsidRPr="008B066C" w:rsidRDefault="005277EE" w:rsidP="0011048F">
                            <w:pPr>
                              <w:numPr>
                                <w:ilvl w:val="0"/>
                                <w:numId w:val="136"/>
                              </w:numPr>
                              <w:tabs>
                                <w:tab w:val="left" w:pos="4212"/>
                              </w:tabs>
                              <w:spacing w:after="0"/>
                              <w:rPr>
                                <w:i/>
                              </w:rPr>
                            </w:pPr>
                            <w:r w:rsidRPr="008B066C">
                              <w:rPr>
                                <w:i/>
                              </w:rPr>
                              <w:t>Ability to feed formula exclusively for the first 6 months</w:t>
                            </w:r>
                          </w:p>
                          <w:p w14:paraId="095BA0E4" w14:textId="77777777" w:rsidR="005277EE" w:rsidRPr="008B066C" w:rsidRDefault="005277EE" w:rsidP="0011048F">
                            <w:pPr>
                              <w:numPr>
                                <w:ilvl w:val="0"/>
                                <w:numId w:val="136"/>
                              </w:numPr>
                              <w:tabs>
                                <w:tab w:val="left" w:pos="4212"/>
                              </w:tabs>
                              <w:spacing w:after="0"/>
                              <w:rPr>
                                <w:i/>
                              </w:rPr>
                            </w:pPr>
                            <w:r w:rsidRPr="008B066C">
                              <w:rPr>
                                <w:i/>
                              </w:rPr>
                              <w:t xml:space="preserve">Family and community support </w:t>
                            </w:r>
                          </w:p>
                          <w:p w14:paraId="1B37EF78" w14:textId="62D9F5E0" w:rsidR="005277EE" w:rsidRPr="008B066C" w:rsidRDefault="005277EE" w:rsidP="0011048F">
                            <w:pPr>
                              <w:numPr>
                                <w:ilvl w:val="0"/>
                                <w:numId w:val="136"/>
                              </w:numPr>
                              <w:tabs>
                                <w:tab w:val="left" w:pos="4212"/>
                              </w:tabs>
                              <w:spacing w:after="0"/>
                              <w:rPr>
                                <w:i/>
                              </w:rPr>
                            </w:pPr>
                            <w:r w:rsidRPr="008B066C">
                              <w:rPr>
                                <w:i/>
                              </w:rPr>
                              <w:t>Access to comprehensive child health services</w:t>
                            </w:r>
                          </w:p>
                        </w:tc>
                      </w:tr>
                      <w:tr w:rsidR="005277EE" w:rsidRPr="00771F2E" w14:paraId="00B5BB53" w14:textId="77777777" w:rsidTr="008B066C">
                        <w:trPr>
                          <w:cantSplit/>
                          <w:jc w:val="center"/>
                        </w:trPr>
                        <w:tc>
                          <w:tcPr>
                            <w:tcW w:w="3528" w:type="dxa"/>
                            <w:shd w:val="clear" w:color="auto" w:fill="FFFFFF" w:themeFill="background1"/>
                          </w:tcPr>
                          <w:p w14:paraId="0346E7C5" w14:textId="77777777" w:rsidR="005277EE" w:rsidRPr="00771F2E" w:rsidRDefault="005277EE" w:rsidP="008B066C">
                            <w:pPr>
                              <w:tabs>
                                <w:tab w:val="num" w:pos="720"/>
                              </w:tabs>
                              <w:autoSpaceDE/>
                              <w:autoSpaceDN/>
                              <w:adjustRightInd/>
                              <w:spacing w:after="0"/>
                            </w:pPr>
                            <w:r w:rsidRPr="00771F2E">
                              <w:t>What does the F in FADUA stand for?</w:t>
                            </w:r>
                          </w:p>
                        </w:tc>
                        <w:tc>
                          <w:tcPr>
                            <w:tcW w:w="5237" w:type="dxa"/>
                            <w:shd w:val="clear" w:color="auto" w:fill="D9D9D9" w:themeFill="background1" w:themeFillShade="D9"/>
                          </w:tcPr>
                          <w:p w14:paraId="52361AFA" w14:textId="7D312EB6" w:rsidR="005277EE" w:rsidRPr="00771F2E" w:rsidRDefault="005277EE" w:rsidP="008B066C">
                            <w:pPr>
                              <w:spacing w:after="0"/>
                              <w:ind w:right="125"/>
                              <w:rPr>
                                <w:i/>
                              </w:rPr>
                            </w:pPr>
                            <w:r w:rsidRPr="00771F2E">
                              <w:rPr>
                                <w:i/>
                              </w:rPr>
                              <w:t xml:space="preserve">Feeding children more </w:t>
                            </w:r>
                            <w:r w:rsidRPr="00771F2E">
                              <w:rPr>
                                <w:b/>
                                <w:i/>
                              </w:rPr>
                              <w:t>frequently</w:t>
                            </w:r>
                            <w:r w:rsidRPr="00771F2E">
                              <w:rPr>
                                <w:i/>
                              </w:rPr>
                              <w:t xml:space="preserve"> as they get older</w:t>
                            </w:r>
                          </w:p>
                        </w:tc>
                      </w:tr>
                      <w:tr w:rsidR="005277EE" w:rsidRPr="00771F2E" w14:paraId="325364EE" w14:textId="77777777" w:rsidTr="008B066C">
                        <w:trPr>
                          <w:cantSplit/>
                          <w:jc w:val="center"/>
                        </w:trPr>
                        <w:tc>
                          <w:tcPr>
                            <w:tcW w:w="3528" w:type="dxa"/>
                            <w:shd w:val="clear" w:color="auto" w:fill="FFFFFF" w:themeFill="background1"/>
                          </w:tcPr>
                          <w:p w14:paraId="56E002BE" w14:textId="77777777" w:rsidR="005277EE" w:rsidRPr="00771F2E" w:rsidRDefault="005277EE" w:rsidP="008B066C">
                            <w:pPr>
                              <w:tabs>
                                <w:tab w:val="num" w:pos="720"/>
                              </w:tabs>
                              <w:autoSpaceDE/>
                              <w:autoSpaceDN/>
                              <w:adjustRightInd/>
                              <w:spacing w:after="0"/>
                            </w:pPr>
                            <w:r w:rsidRPr="00771F2E">
                              <w:t>What does the D stand for?</w:t>
                            </w:r>
                          </w:p>
                        </w:tc>
                        <w:tc>
                          <w:tcPr>
                            <w:tcW w:w="5237" w:type="dxa"/>
                            <w:shd w:val="clear" w:color="auto" w:fill="D9D9D9" w:themeFill="background1" w:themeFillShade="D9"/>
                          </w:tcPr>
                          <w:p w14:paraId="6AD61793" w14:textId="5EBA72A8" w:rsidR="005277EE" w:rsidRPr="00771F2E" w:rsidRDefault="005277EE" w:rsidP="008B066C">
                            <w:pPr>
                              <w:spacing w:after="0"/>
                              <w:ind w:right="125"/>
                              <w:rPr>
                                <w:i/>
                              </w:rPr>
                            </w:pPr>
                            <w:r w:rsidRPr="00771F2E">
                              <w:rPr>
                                <w:i/>
                              </w:rPr>
                              <w:t xml:space="preserve">Increasing the </w:t>
                            </w:r>
                            <w:r w:rsidRPr="00771F2E">
                              <w:rPr>
                                <w:b/>
                                <w:i/>
                              </w:rPr>
                              <w:t>density</w:t>
                            </w:r>
                            <w:r w:rsidRPr="00771F2E">
                              <w:rPr>
                                <w:i/>
                              </w:rPr>
                              <w:t xml:space="preserve"> (thickness) of the food as the child gets older</w:t>
                            </w:r>
                          </w:p>
                        </w:tc>
                      </w:tr>
                    </w:tbl>
                    <w:p w14:paraId="5C4AF9EC" w14:textId="77777777" w:rsidR="005277EE" w:rsidRPr="00D21E6A" w:rsidRDefault="005277EE" w:rsidP="008B066C">
                      <w:pPr>
                        <w:spacing w:after="0"/>
                        <w:ind w:right="180"/>
                      </w:pPr>
                    </w:p>
                  </w:txbxContent>
                </v:textbox>
                <w10:anchorlock/>
              </v:shape>
            </w:pict>
          </mc:Fallback>
        </mc:AlternateContent>
      </w:r>
    </w:p>
    <w:p w14:paraId="0CEC63FD" w14:textId="77777777" w:rsidR="001338F6" w:rsidRPr="003446CB" w:rsidRDefault="001338F6" w:rsidP="001338F6">
      <w:pPr>
        <w:pStyle w:val="Bullet1"/>
        <w:numPr>
          <w:ilvl w:val="0"/>
          <w:numId w:val="0"/>
        </w:numPr>
        <w:ind w:left="360"/>
      </w:pPr>
    </w:p>
    <w:p w14:paraId="131932AC" w14:textId="624FF371" w:rsidR="00E9217C" w:rsidRPr="003446CB" w:rsidRDefault="00E9217C" w:rsidP="00E9217C">
      <w:pPr>
        <w:pStyle w:val="Bullet1"/>
        <w:ind w:left="360"/>
      </w:pPr>
      <w:r w:rsidRPr="003446CB">
        <w:t xml:space="preserve">Show </w:t>
      </w:r>
      <w:r w:rsidRPr="003446CB">
        <w:rPr>
          <w:b/>
          <w:snapToGrid w:val="0"/>
          <w:color w:val="FFFFFF"/>
          <w:shd w:val="clear" w:color="auto" w:fill="76933D"/>
        </w:rPr>
        <w:t xml:space="preserve">Slide </w:t>
      </w:r>
      <w:r w:rsidR="00F85663" w:rsidRPr="003446CB">
        <w:rPr>
          <w:b/>
          <w:snapToGrid w:val="0"/>
          <w:color w:val="FFFFFF"/>
          <w:shd w:val="clear" w:color="auto" w:fill="76933D"/>
        </w:rPr>
        <w:t>7</w:t>
      </w:r>
      <w:r w:rsidRPr="003446CB">
        <w:rPr>
          <w:b/>
          <w:snapToGrid w:val="0"/>
          <w:color w:val="FFFFFF"/>
          <w:shd w:val="clear" w:color="auto" w:fill="76933D"/>
        </w:rPr>
        <w:t>.1</w:t>
      </w:r>
      <w:r w:rsidRPr="003446CB">
        <w:rPr>
          <w:b/>
        </w:rPr>
        <w:t>.</w:t>
      </w:r>
    </w:p>
    <w:p w14:paraId="48B99BCB" w14:textId="77777777" w:rsidR="00E9217C" w:rsidRPr="003446CB" w:rsidRDefault="00E9217C" w:rsidP="00E9217C">
      <w:pPr>
        <w:pStyle w:val="Bullet1"/>
        <w:numPr>
          <w:ilvl w:val="0"/>
          <w:numId w:val="0"/>
        </w:numPr>
        <w:ind w:left="360"/>
        <w:rPr>
          <w:b/>
        </w:rPr>
      </w:pPr>
    </w:p>
    <w:p w14:paraId="139A9423" w14:textId="1D55ACA8" w:rsidR="00E9217C" w:rsidRPr="003446CB" w:rsidRDefault="007F6A2C" w:rsidP="00E9217C">
      <w:pPr>
        <w:pStyle w:val="Bullet1"/>
        <w:numPr>
          <w:ilvl w:val="0"/>
          <w:numId w:val="0"/>
        </w:numPr>
        <w:ind w:left="360"/>
        <w:rPr>
          <w:b/>
        </w:rPr>
      </w:pPr>
      <w:r w:rsidRPr="003446CB">
        <w:rPr>
          <w:b/>
          <w:noProof/>
        </w:rPr>
        <w:lastRenderedPageBreak/>
        <w:drawing>
          <wp:inline distT="0" distB="0" distL="0" distR="0" wp14:anchorId="7ACD5E9A" wp14:editId="01D2DC24">
            <wp:extent cx="2316478" cy="1737359"/>
            <wp:effectExtent l="19050" t="19050" r="27305" b="15875"/>
            <wp:docPr id="89" name="Picture 89" descr="Screenshot of Sli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2316478" cy="1737359"/>
                    </a:xfrm>
                    <a:prstGeom prst="rect">
                      <a:avLst/>
                    </a:prstGeom>
                    <a:ln>
                      <a:solidFill>
                        <a:schemeClr val="tx1"/>
                      </a:solidFill>
                    </a:ln>
                  </pic:spPr>
                </pic:pic>
              </a:graphicData>
            </a:graphic>
          </wp:inline>
        </w:drawing>
      </w:r>
    </w:p>
    <w:p w14:paraId="2C31D0F1" w14:textId="77777777" w:rsidR="00E9217C" w:rsidRPr="003446CB" w:rsidRDefault="00E9217C" w:rsidP="00E9217C">
      <w:pPr>
        <w:spacing w:after="0"/>
        <w:rPr>
          <w:rFonts w:ascii="Calibri Bold" w:hAnsi="Calibri Bold"/>
          <w:b/>
          <w:caps/>
          <w:sz w:val="28"/>
          <w:szCs w:val="28"/>
        </w:rPr>
      </w:pPr>
    </w:p>
    <w:p w14:paraId="0E29794F" w14:textId="77777777" w:rsidR="00E9217C" w:rsidRPr="003446CB" w:rsidRDefault="00E9217C" w:rsidP="00DB4588">
      <w:pPr>
        <w:pStyle w:val="Heading2"/>
      </w:pPr>
      <w:bookmarkStart w:id="145" w:name="_Toc410036346"/>
      <w:bookmarkStart w:id="146" w:name="_Toc411340636"/>
      <w:bookmarkStart w:id="147" w:name="_Toc429074848"/>
      <w:r w:rsidRPr="003446CB">
        <w:t xml:space="preserve">Objectives </w:t>
      </w:r>
      <w:r w:rsidRPr="003446CB">
        <w:rPr>
          <w:sz w:val="26"/>
          <w:szCs w:val="26"/>
        </w:rPr>
        <w:t>(5 minutes)</w:t>
      </w:r>
      <w:bookmarkEnd w:id="145"/>
      <w:bookmarkEnd w:id="146"/>
      <w:bookmarkEnd w:id="147"/>
    </w:p>
    <w:p w14:paraId="681F7150" w14:textId="77777777" w:rsidR="00E9217C" w:rsidRPr="003446CB" w:rsidRDefault="00E9217C" w:rsidP="00E9217C">
      <w:pPr>
        <w:pStyle w:val="Bullet1"/>
        <w:numPr>
          <w:ilvl w:val="0"/>
          <w:numId w:val="0"/>
        </w:numPr>
        <w:ind w:left="360"/>
      </w:pPr>
    </w:p>
    <w:p w14:paraId="194AEAF3" w14:textId="66479F34" w:rsidR="00E9217C" w:rsidRPr="003446CB" w:rsidRDefault="00E9217C" w:rsidP="00E9217C">
      <w:pPr>
        <w:pStyle w:val="Bullet1"/>
        <w:ind w:left="360"/>
      </w:pPr>
      <w:r w:rsidRPr="003446CB">
        <w:t xml:space="preserve">Present the module learning objectives on </w:t>
      </w:r>
      <w:r w:rsidRPr="003446CB">
        <w:rPr>
          <w:b/>
          <w:color w:val="FFFFFF"/>
          <w:shd w:val="clear" w:color="auto" w:fill="76933D"/>
        </w:rPr>
        <w:t xml:space="preserve">Slide </w:t>
      </w:r>
      <w:r w:rsidR="00F85663" w:rsidRPr="003446CB">
        <w:rPr>
          <w:b/>
          <w:color w:val="FFFFFF"/>
          <w:shd w:val="clear" w:color="auto" w:fill="76933D"/>
        </w:rPr>
        <w:t>7</w:t>
      </w:r>
      <w:r w:rsidRPr="003446CB">
        <w:rPr>
          <w:b/>
          <w:color w:val="FFFFFF"/>
          <w:shd w:val="clear" w:color="auto" w:fill="76933D"/>
        </w:rPr>
        <w:t>.2</w:t>
      </w:r>
      <w:r w:rsidRPr="003446CB">
        <w:t xml:space="preserve">. </w:t>
      </w:r>
    </w:p>
    <w:p w14:paraId="6A241A6E" w14:textId="0AB2413D" w:rsidR="00E9217C" w:rsidRPr="003446CB" w:rsidRDefault="00E9217C" w:rsidP="007F6A2C">
      <w:pPr>
        <w:pStyle w:val="BodyTextIndent"/>
        <w:spacing w:after="0"/>
        <w:rPr>
          <w:rFonts w:cs="Arial"/>
        </w:rPr>
      </w:pPr>
      <w:r w:rsidRPr="003446CB">
        <w:rPr>
          <w:rFonts w:cs="Arial"/>
        </w:rPr>
        <w:br/>
      </w:r>
      <w:r w:rsidR="007F6A2C" w:rsidRPr="003446CB">
        <w:rPr>
          <w:rFonts w:cs="Arial"/>
          <w:noProof/>
        </w:rPr>
        <w:drawing>
          <wp:inline distT="0" distB="0" distL="0" distR="0" wp14:anchorId="737D6858" wp14:editId="5CB5EA7D">
            <wp:extent cx="2438399" cy="1828799"/>
            <wp:effectExtent l="19050" t="19050" r="19685" b="19685"/>
            <wp:docPr id="90" name="Picture 90" descr="Screenshot of Sli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2438399" cy="1828799"/>
                    </a:xfrm>
                    <a:prstGeom prst="rect">
                      <a:avLst/>
                    </a:prstGeom>
                    <a:ln>
                      <a:solidFill>
                        <a:schemeClr val="tx1"/>
                      </a:solidFill>
                    </a:ln>
                  </pic:spPr>
                </pic:pic>
              </a:graphicData>
            </a:graphic>
          </wp:inline>
        </w:drawing>
      </w:r>
    </w:p>
    <w:p w14:paraId="0616E9F9" w14:textId="77777777" w:rsidR="00E9217C" w:rsidRPr="003446CB" w:rsidRDefault="00E9217C" w:rsidP="00E9217C">
      <w:pPr>
        <w:spacing w:after="0"/>
        <w:ind w:left="360"/>
        <w:rPr>
          <w:rFonts w:ascii="Calibri Bold" w:hAnsi="Calibri Bold"/>
          <w:b/>
          <w:caps/>
        </w:rPr>
      </w:pPr>
    </w:p>
    <w:p w14:paraId="381A9A2C" w14:textId="0060C228" w:rsidR="00E9217C" w:rsidRPr="003446CB" w:rsidRDefault="00E9217C" w:rsidP="00DB4588">
      <w:pPr>
        <w:pStyle w:val="Heading2"/>
      </w:pPr>
      <w:bookmarkStart w:id="148" w:name="_Toc410036347"/>
      <w:bookmarkStart w:id="149" w:name="_Toc429074849"/>
      <w:r w:rsidRPr="003446CB">
        <w:rPr>
          <w:noProof/>
        </w:rPr>
        <w:drawing>
          <wp:anchor distT="0" distB="0" distL="114300" distR="114300" simplePos="0" relativeHeight="251741184" behindDoc="0" locked="0" layoutInCell="1" allowOverlap="1" wp14:anchorId="65CE2D4C" wp14:editId="71117D7C">
            <wp:simplePos x="0" y="0"/>
            <wp:positionH relativeFrom="column">
              <wp:posOffset>-646258</wp:posOffset>
            </wp:positionH>
            <wp:positionV relativeFrom="paragraph">
              <wp:posOffset>314325</wp:posOffset>
            </wp:positionV>
            <wp:extent cx="530225" cy="502920"/>
            <wp:effectExtent l="0" t="0" r="3175" b="0"/>
            <wp:wrapSquare wrapText="bothSides"/>
            <wp:docPr id="671" name="Picture 42"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PresenationIcon"/>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30225"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91C" w:rsidRPr="003446CB">
        <w:t>7</w:t>
      </w:r>
      <w:r w:rsidRPr="003446CB">
        <w:t xml:space="preserve">.1. Food and Nutrition Implications of ART </w:t>
      </w:r>
      <w:r w:rsidRPr="003446CB">
        <w:rPr>
          <w:sz w:val="26"/>
          <w:szCs w:val="26"/>
        </w:rPr>
        <w:t>(35 minutes)</w:t>
      </w:r>
      <w:bookmarkEnd w:id="148"/>
      <w:bookmarkEnd w:id="149"/>
      <w:r w:rsidRPr="003446CB">
        <w:t xml:space="preserve"> </w:t>
      </w:r>
    </w:p>
    <w:p w14:paraId="6F9963F8" w14:textId="77777777" w:rsidR="00E9217C" w:rsidRPr="003446CB" w:rsidRDefault="00E9217C" w:rsidP="00E9217C">
      <w:pPr>
        <w:spacing w:after="0"/>
        <w:rPr>
          <w:rStyle w:val="Lead-In"/>
        </w:rPr>
      </w:pPr>
    </w:p>
    <w:p w14:paraId="6A9D2710" w14:textId="77777777" w:rsidR="00E9217C" w:rsidRPr="003446CB" w:rsidRDefault="00E9217C" w:rsidP="00E9217C">
      <w:pPr>
        <w:spacing w:after="0"/>
        <w:rPr>
          <w:b/>
          <w:bCs/>
          <w:sz w:val="28"/>
          <w:szCs w:val="28"/>
        </w:rPr>
      </w:pPr>
      <w:r w:rsidRPr="003446CB">
        <w:rPr>
          <w:rStyle w:val="Lead-In"/>
        </w:rPr>
        <w:t xml:space="preserve">PRESENTATION: </w:t>
      </w:r>
      <w:r w:rsidRPr="003446CB">
        <w:rPr>
          <w:b/>
          <w:bCs/>
          <w:sz w:val="28"/>
          <w:szCs w:val="28"/>
        </w:rPr>
        <w:t xml:space="preserve">Nutrition and ART </w:t>
      </w:r>
    </w:p>
    <w:p w14:paraId="29F08853" w14:textId="77777777" w:rsidR="00E9217C" w:rsidRPr="003446CB" w:rsidRDefault="00E9217C" w:rsidP="00E9217C">
      <w:pPr>
        <w:spacing w:after="0"/>
      </w:pPr>
    </w:p>
    <w:p w14:paraId="0BAAA721" w14:textId="77777777" w:rsidR="00E9217C" w:rsidRPr="003446CB" w:rsidRDefault="00E9217C" w:rsidP="0011048F">
      <w:pPr>
        <w:pStyle w:val="ListBullet2"/>
        <w:numPr>
          <w:ilvl w:val="0"/>
          <w:numId w:val="111"/>
        </w:numPr>
        <w:spacing w:after="0"/>
        <w:ind w:left="360" w:right="-63"/>
        <w:textAlignment w:val="baseline"/>
        <w:rPr>
          <w:rFonts w:ascii="Calibri" w:hAnsi="Calibri" w:cs="Microsoft Sans Serif"/>
          <w:lang w:val="en-US"/>
        </w:rPr>
      </w:pPr>
      <w:r w:rsidRPr="003446CB">
        <w:rPr>
          <w:rFonts w:ascii="Calibri" w:hAnsi="Calibri" w:cs="Microsoft Sans Serif"/>
          <w:lang w:val="en-US"/>
        </w:rPr>
        <w:t>Explain that ARVs do not cure HIV, but that they help fight infections and can slow the progression of HIV to AIDS.</w:t>
      </w:r>
    </w:p>
    <w:p w14:paraId="2CDA61B3" w14:textId="77777777" w:rsidR="00E9217C" w:rsidRPr="003446CB" w:rsidRDefault="00E9217C" w:rsidP="00E9217C">
      <w:pPr>
        <w:pStyle w:val="ListBullet2"/>
        <w:tabs>
          <w:tab w:val="clear" w:pos="360"/>
        </w:tabs>
        <w:spacing w:after="0"/>
        <w:ind w:right="-63" w:firstLine="0"/>
        <w:textAlignment w:val="baseline"/>
        <w:rPr>
          <w:rFonts w:ascii="Calibri" w:hAnsi="Calibri" w:cs="Microsoft Sans Serif"/>
          <w:lang w:val="en-US"/>
        </w:rPr>
      </w:pPr>
    </w:p>
    <w:p w14:paraId="50E2D928" w14:textId="77777777" w:rsidR="00E9217C" w:rsidRPr="003446CB" w:rsidRDefault="00E9217C" w:rsidP="0011048F">
      <w:pPr>
        <w:pStyle w:val="ListBullet2"/>
        <w:numPr>
          <w:ilvl w:val="0"/>
          <w:numId w:val="111"/>
        </w:numPr>
        <w:spacing w:after="0"/>
        <w:ind w:left="360" w:right="-63"/>
        <w:textAlignment w:val="baseline"/>
        <w:rPr>
          <w:rFonts w:ascii="Calibri" w:hAnsi="Calibri" w:cs="Microsoft Sans Serif"/>
          <w:lang w:val="en-US"/>
        </w:rPr>
      </w:pPr>
      <w:r w:rsidRPr="003446CB">
        <w:rPr>
          <w:rFonts w:ascii="Calibri" w:hAnsi="Calibri" w:cs="Microsoft Sans Serif"/>
          <w:lang w:val="en-US"/>
        </w:rPr>
        <w:t xml:space="preserve">Explain that nutrition is an important component of ART. ARVs can interact with food in ways that can affect nutrition and the effectiveness of the drugs. </w:t>
      </w:r>
    </w:p>
    <w:p w14:paraId="29B1B829" w14:textId="77777777" w:rsidR="00E9217C" w:rsidRPr="003446CB" w:rsidRDefault="00E9217C" w:rsidP="00E9217C">
      <w:pPr>
        <w:pStyle w:val="ListBullet2"/>
        <w:tabs>
          <w:tab w:val="clear" w:pos="360"/>
        </w:tabs>
        <w:spacing w:after="0"/>
        <w:ind w:right="-63" w:firstLine="0"/>
        <w:textAlignment w:val="baseline"/>
        <w:rPr>
          <w:rFonts w:ascii="Calibri" w:hAnsi="Calibri" w:cs="Microsoft Sans Serif"/>
          <w:lang w:val="en-US"/>
        </w:rPr>
      </w:pPr>
    </w:p>
    <w:p w14:paraId="21F2D490" w14:textId="150331C3" w:rsidR="00E9217C" w:rsidRPr="003446CB" w:rsidRDefault="00E9217C" w:rsidP="0011048F">
      <w:pPr>
        <w:pStyle w:val="ListBullet2"/>
        <w:numPr>
          <w:ilvl w:val="0"/>
          <w:numId w:val="111"/>
        </w:numPr>
        <w:spacing w:after="0"/>
        <w:ind w:left="360" w:right="-63"/>
        <w:textAlignment w:val="baseline"/>
        <w:rPr>
          <w:rFonts w:ascii="Calibri" w:hAnsi="Calibri" w:cs="Microsoft Sans Serif"/>
          <w:lang w:val="en-US"/>
        </w:rPr>
      </w:pPr>
      <w:r w:rsidRPr="003446CB">
        <w:rPr>
          <w:rFonts w:ascii="Calibri" w:hAnsi="Calibri" w:cs="Microsoft Sans Serif"/>
          <w:iCs/>
          <w:lang w:val="en-US"/>
        </w:rPr>
        <w:t xml:space="preserve">Show </w:t>
      </w:r>
      <w:r w:rsidRPr="003446CB">
        <w:rPr>
          <w:rFonts w:ascii="Calibri" w:hAnsi="Calibri"/>
          <w:b/>
          <w:color w:val="FFFFFF"/>
          <w:shd w:val="clear" w:color="auto" w:fill="76933D"/>
          <w:lang w:val="en-US"/>
        </w:rPr>
        <w:t xml:space="preserve">Slide </w:t>
      </w:r>
      <w:r w:rsidR="00F85663" w:rsidRPr="003446CB">
        <w:rPr>
          <w:rFonts w:ascii="Calibri" w:hAnsi="Calibri"/>
          <w:b/>
          <w:color w:val="FFFFFF"/>
          <w:shd w:val="clear" w:color="auto" w:fill="76933D"/>
          <w:lang w:val="en-US"/>
        </w:rPr>
        <w:t>7</w:t>
      </w:r>
      <w:r w:rsidR="007F6A2C" w:rsidRPr="003446CB">
        <w:rPr>
          <w:rFonts w:ascii="Calibri" w:hAnsi="Calibri"/>
          <w:b/>
          <w:color w:val="FFFFFF"/>
          <w:shd w:val="clear" w:color="auto" w:fill="76933D"/>
          <w:lang w:val="en-US"/>
        </w:rPr>
        <w:t>.3</w:t>
      </w:r>
      <w:r w:rsidRPr="003446CB">
        <w:rPr>
          <w:rFonts w:ascii="Calibri" w:hAnsi="Calibri" w:cs="Microsoft Sans Serif"/>
          <w:b/>
          <w:iCs/>
          <w:lang w:val="en-US"/>
        </w:rPr>
        <w:t xml:space="preserve"> </w:t>
      </w:r>
      <w:r w:rsidRPr="003446CB">
        <w:rPr>
          <w:rFonts w:ascii="Calibri" w:hAnsi="Calibri" w:cs="Microsoft Sans Serif"/>
          <w:iCs/>
          <w:lang w:val="en-US"/>
        </w:rPr>
        <w:t>and go through the points in the slide.</w:t>
      </w:r>
    </w:p>
    <w:p w14:paraId="7BD15FB7" w14:textId="77777777" w:rsidR="00E9217C" w:rsidRPr="003446CB" w:rsidRDefault="00E9217C" w:rsidP="00E9217C">
      <w:pPr>
        <w:pStyle w:val="ColorfulList-Accent15"/>
        <w:spacing w:after="0"/>
        <w:rPr>
          <w:rFonts w:cs="Microsoft Sans Serif"/>
        </w:rPr>
      </w:pPr>
    </w:p>
    <w:p w14:paraId="2A51F3A8" w14:textId="1D5C1636" w:rsidR="00E9217C" w:rsidRPr="003446CB" w:rsidRDefault="007F6A2C" w:rsidP="00E9217C">
      <w:pPr>
        <w:pStyle w:val="ListBullet2"/>
        <w:tabs>
          <w:tab w:val="clear" w:pos="360"/>
        </w:tabs>
        <w:spacing w:after="0"/>
        <w:ind w:right="-63" w:firstLine="0"/>
        <w:textAlignment w:val="baseline"/>
        <w:rPr>
          <w:rFonts w:ascii="Calibri" w:hAnsi="Calibri" w:cs="Microsoft Sans Serif"/>
          <w:lang w:val="en-US"/>
        </w:rPr>
      </w:pPr>
      <w:r w:rsidRPr="003446CB">
        <w:rPr>
          <w:rFonts w:ascii="Calibri" w:hAnsi="Calibri" w:cs="Microsoft Sans Serif"/>
          <w:noProof/>
          <w:lang w:val="en-US"/>
        </w:rPr>
        <w:lastRenderedPageBreak/>
        <w:drawing>
          <wp:inline distT="0" distB="0" distL="0" distR="0" wp14:anchorId="70CCE976" wp14:editId="16F702EA">
            <wp:extent cx="2438399" cy="1828799"/>
            <wp:effectExtent l="19050" t="19050" r="19685" b="19685"/>
            <wp:docPr id="93" name="Picture 93" descr="Screenshot of Sli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2438399" cy="1828799"/>
                    </a:xfrm>
                    <a:prstGeom prst="rect">
                      <a:avLst/>
                    </a:prstGeom>
                    <a:ln>
                      <a:solidFill>
                        <a:schemeClr val="tx1"/>
                      </a:solidFill>
                    </a:ln>
                  </pic:spPr>
                </pic:pic>
              </a:graphicData>
            </a:graphic>
          </wp:inline>
        </w:drawing>
      </w:r>
    </w:p>
    <w:p w14:paraId="24FD3765" w14:textId="77777777" w:rsidR="00E9217C" w:rsidRPr="003446CB" w:rsidRDefault="00E9217C" w:rsidP="00E9217C">
      <w:pPr>
        <w:pStyle w:val="ListBullet2"/>
        <w:tabs>
          <w:tab w:val="clear" w:pos="360"/>
        </w:tabs>
        <w:spacing w:after="0"/>
        <w:ind w:right="-63" w:firstLine="0"/>
        <w:textAlignment w:val="baseline"/>
        <w:rPr>
          <w:rFonts w:ascii="Calibri" w:hAnsi="Calibri" w:cs="Microsoft Sans Serif"/>
          <w:lang w:val="en-US"/>
        </w:rPr>
      </w:pPr>
    </w:p>
    <w:p w14:paraId="2142DC7C" w14:textId="77777777" w:rsidR="00E9217C" w:rsidRPr="003446CB" w:rsidRDefault="00E9217C" w:rsidP="0011048F">
      <w:pPr>
        <w:pStyle w:val="ListBullet2"/>
        <w:numPr>
          <w:ilvl w:val="0"/>
          <w:numId w:val="111"/>
        </w:numPr>
        <w:spacing w:after="0"/>
        <w:ind w:left="360" w:right="-63"/>
        <w:textAlignment w:val="baseline"/>
        <w:rPr>
          <w:rFonts w:ascii="Calibri" w:hAnsi="Calibri" w:cs="Microsoft Sans Serif"/>
          <w:lang w:val="en-US"/>
        </w:rPr>
      </w:pPr>
      <w:r w:rsidRPr="003446CB">
        <w:rPr>
          <w:rFonts w:ascii="Calibri" w:hAnsi="Calibri" w:cs="Microsoft Sans Serif"/>
          <w:lang w:val="en-US"/>
        </w:rPr>
        <w:t>Explain that some foods taken with ARVs can make the drugs less effective. Helping clients manage food-drug interactions is important because this can help them respond better to treatment.</w:t>
      </w:r>
    </w:p>
    <w:p w14:paraId="1D113CC4" w14:textId="77777777" w:rsidR="00E9217C" w:rsidRPr="003446CB" w:rsidRDefault="00E9217C" w:rsidP="00E9217C">
      <w:pPr>
        <w:pStyle w:val="ListBullet2"/>
        <w:tabs>
          <w:tab w:val="clear" w:pos="360"/>
        </w:tabs>
        <w:spacing w:after="0"/>
        <w:ind w:right="-63" w:firstLine="0"/>
        <w:textAlignment w:val="baseline"/>
        <w:rPr>
          <w:rFonts w:ascii="Calibri" w:hAnsi="Calibri" w:cs="Microsoft Sans Serif"/>
          <w:lang w:val="en-US"/>
        </w:rPr>
      </w:pPr>
    </w:p>
    <w:p w14:paraId="3954FC20" w14:textId="77777777" w:rsidR="00E9217C" w:rsidRPr="003446CB" w:rsidRDefault="00E9217C" w:rsidP="0011048F">
      <w:pPr>
        <w:pStyle w:val="ListBullet2"/>
        <w:numPr>
          <w:ilvl w:val="0"/>
          <w:numId w:val="111"/>
        </w:numPr>
        <w:spacing w:after="0"/>
        <w:ind w:left="360" w:right="-63"/>
        <w:textAlignment w:val="baseline"/>
        <w:rPr>
          <w:rFonts w:ascii="Calibri" w:hAnsi="Calibri" w:cs="Microsoft Sans Serif"/>
          <w:lang w:val="en-US"/>
        </w:rPr>
      </w:pPr>
      <w:r w:rsidRPr="003446CB">
        <w:rPr>
          <w:rFonts w:ascii="Calibri" w:hAnsi="Calibri" w:cs="Microsoft Sans Serif"/>
          <w:iCs/>
          <w:lang w:val="en-US"/>
        </w:rPr>
        <w:t>Explain that ART can increase appetite and that clients may need to be referred to food support or food security programs if they can’t buy enough nutritious food.</w:t>
      </w:r>
    </w:p>
    <w:p w14:paraId="0C593810" w14:textId="77777777" w:rsidR="00E9217C" w:rsidRPr="003446CB" w:rsidRDefault="00E9217C" w:rsidP="00E9217C">
      <w:pPr>
        <w:pStyle w:val="ListBullet2"/>
        <w:tabs>
          <w:tab w:val="clear" w:pos="360"/>
        </w:tabs>
        <w:spacing w:after="0"/>
        <w:ind w:left="0" w:right="-63" w:firstLine="0"/>
        <w:textAlignment w:val="baseline"/>
        <w:rPr>
          <w:rFonts w:ascii="Calibri" w:hAnsi="Calibri" w:cs="Microsoft Sans Serif"/>
          <w:lang w:val="en-US"/>
        </w:rPr>
      </w:pPr>
      <w:r w:rsidRPr="003446CB">
        <w:rPr>
          <w:rFonts w:cs="Microsoft Sans Serif"/>
          <w:noProof/>
          <w:lang w:val="en-US"/>
        </w:rPr>
        <w:drawing>
          <wp:anchor distT="0" distB="0" distL="114300" distR="114300" simplePos="0" relativeHeight="251742208" behindDoc="0" locked="0" layoutInCell="1" allowOverlap="1" wp14:anchorId="1017DC2A" wp14:editId="594C8452">
            <wp:simplePos x="0" y="0"/>
            <wp:positionH relativeFrom="column">
              <wp:posOffset>-457200</wp:posOffset>
            </wp:positionH>
            <wp:positionV relativeFrom="paragraph">
              <wp:posOffset>52705</wp:posOffset>
            </wp:positionV>
            <wp:extent cx="411480" cy="393192"/>
            <wp:effectExtent l="0" t="0" r="7620" b="6985"/>
            <wp:wrapNone/>
            <wp:docPr id="674" name="Picture 294"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1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86885" w14:textId="77777777" w:rsidR="00E9217C" w:rsidRPr="003446CB" w:rsidRDefault="00E9217C" w:rsidP="00E9217C">
      <w:pPr>
        <w:pStyle w:val="ListBullet2"/>
        <w:tabs>
          <w:tab w:val="clear" w:pos="360"/>
        </w:tabs>
        <w:spacing w:after="0"/>
        <w:textAlignment w:val="baseline"/>
        <w:rPr>
          <w:rFonts w:ascii="Calibri" w:hAnsi="Calibri"/>
          <w:b/>
          <w:bCs/>
          <w:sz w:val="28"/>
          <w:szCs w:val="28"/>
          <w:lang w:val="en-US"/>
        </w:rPr>
      </w:pPr>
      <w:r w:rsidRPr="003446CB">
        <w:rPr>
          <w:rStyle w:val="Lead-In"/>
          <w:lang w:val="en-US"/>
        </w:rPr>
        <w:t xml:space="preserve">BRAINSTORM: </w:t>
      </w:r>
      <w:r w:rsidRPr="003446CB">
        <w:rPr>
          <w:rFonts w:ascii="Calibri" w:hAnsi="Calibri"/>
          <w:b/>
          <w:bCs/>
          <w:sz w:val="28"/>
          <w:szCs w:val="28"/>
          <w:lang w:val="en-US"/>
        </w:rPr>
        <w:t>What are side effects?</w:t>
      </w:r>
    </w:p>
    <w:p w14:paraId="045EA4B1" w14:textId="77777777" w:rsidR="00E9217C" w:rsidRPr="003446CB" w:rsidRDefault="00E9217C" w:rsidP="00E9217C">
      <w:pPr>
        <w:pStyle w:val="ListBullet2"/>
        <w:tabs>
          <w:tab w:val="clear" w:pos="360"/>
        </w:tabs>
        <w:spacing w:after="0"/>
        <w:textAlignment w:val="baseline"/>
        <w:rPr>
          <w:rFonts w:ascii="Calibri" w:hAnsi="Calibri" w:cs="Microsoft Sans Serif"/>
          <w:lang w:val="en-US"/>
        </w:rPr>
      </w:pPr>
    </w:p>
    <w:p w14:paraId="3DE0BCC5" w14:textId="77777777" w:rsidR="00E9217C" w:rsidRPr="003446CB" w:rsidRDefault="00E9217C" w:rsidP="0011048F">
      <w:pPr>
        <w:pStyle w:val="ListBullet2"/>
        <w:numPr>
          <w:ilvl w:val="0"/>
          <w:numId w:val="111"/>
        </w:numPr>
        <w:spacing w:after="0"/>
        <w:ind w:left="360" w:right="-63"/>
        <w:textAlignment w:val="baseline"/>
        <w:rPr>
          <w:rFonts w:ascii="Calibri" w:hAnsi="Calibri" w:cs="Microsoft Sans Serif"/>
          <w:lang w:val="en-US"/>
        </w:rPr>
      </w:pPr>
      <w:r w:rsidRPr="003446CB">
        <w:rPr>
          <w:rFonts w:ascii="Calibri" w:hAnsi="Calibri" w:cs="Microsoft Sans Serif"/>
          <w:lang w:val="en-US"/>
        </w:rPr>
        <w:t xml:space="preserve">Compare responses with the </w:t>
      </w:r>
      <w:r w:rsidRPr="003446CB">
        <w:rPr>
          <w:rFonts w:ascii="Calibri" w:hAnsi="Calibri" w:cs="Microsoft Sans Serif"/>
          <w:i/>
          <w:lang w:val="en-US"/>
        </w:rPr>
        <w:t>ANSWER</w:t>
      </w:r>
      <w:r w:rsidRPr="003446CB">
        <w:rPr>
          <w:rFonts w:ascii="Calibri" w:hAnsi="Calibri" w:cs="Microsoft Sans Serif"/>
          <w:lang w:val="en-US"/>
        </w:rPr>
        <w:t>: Side effects are the undesired effects of a drug, which can range from mild irritation to serious health problems. Fill in gaps as needed.</w:t>
      </w:r>
    </w:p>
    <w:p w14:paraId="71B69A52" w14:textId="77777777" w:rsidR="00E9217C" w:rsidRPr="003446CB" w:rsidRDefault="00E9217C" w:rsidP="00E9217C">
      <w:pPr>
        <w:pStyle w:val="ListBullet2"/>
        <w:tabs>
          <w:tab w:val="clear" w:pos="360"/>
        </w:tabs>
        <w:spacing w:after="0"/>
        <w:ind w:right="-63" w:firstLine="0"/>
        <w:textAlignment w:val="baseline"/>
        <w:rPr>
          <w:rFonts w:ascii="Calibri" w:hAnsi="Calibri" w:cs="Microsoft Sans Serif"/>
          <w:lang w:val="en-US"/>
        </w:rPr>
      </w:pPr>
    </w:p>
    <w:p w14:paraId="054B23F1" w14:textId="3A1EEB2C" w:rsidR="00E9217C" w:rsidRPr="003446CB" w:rsidRDefault="00E9217C" w:rsidP="0011048F">
      <w:pPr>
        <w:pStyle w:val="ListBullet2"/>
        <w:numPr>
          <w:ilvl w:val="0"/>
          <w:numId w:val="111"/>
        </w:numPr>
        <w:spacing w:after="0"/>
        <w:ind w:left="360" w:right="-63"/>
        <w:textAlignment w:val="baseline"/>
        <w:rPr>
          <w:rFonts w:ascii="Calibri" w:hAnsi="Calibri" w:cs="Microsoft Sans Serif"/>
          <w:lang w:val="en-US"/>
        </w:rPr>
      </w:pPr>
      <w:r w:rsidRPr="003446CB">
        <w:rPr>
          <w:rFonts w:ascii="Calibri" w:hAnsi="Calibri" w:cs="Microsoft Sans Serif"/>
          <w:lang w:val="en-US"/>
        </w:rPr>
        <w:t xml:space="preserve">Explain that ARV side effects can reduce appetite, absorption of nutrients, and adherence to the drugs. Many drugs cause vomiting or nausea, </w:t>
      </w:r>
      <w:r w:rsidR="00113DB3">
        <w:rPr>
          <w:rFonts w:ascii="Calibri" w:hAnsi="Calibri" w:cs="Microsoft Sans Serif"/>
          <w:lang w:val="en-US"/>
        </w:rPr>
        <w:t xml:space="preserve">which </w:t>
      </w:r>
      <w:r w:rsidRPr="003446CB">
        <w:rPr>
          <w:rFonts w:ascii="Calibri" w:hAnsi="Calibri" w:cs="Microsoft Sans Serif"/>
          <w:lang w:val="en-US"/>
        </w:rPr>
        <w:t>reduc</w:t>
      </w:r>
      <w:r w:rsidR="00113DB3">
        <w:rPr>
          <w:rFonts w:ascii="Calibri" w:hAnsi="Calibri" w:cs="Microsoft Sans Serif"/>
          <w:lang w:val="en-US"/>
        </w:rPr>
        <w:t>es</w:t>
      </w:r>
      <w:r w:rsidRPr="003446CB">
        <w:rPr>
          <w:rFonts w:ascii="Calibri" w:hAnsi="Calibri" w:cs="Microsoft Sans Serif"/>
          <w:lang w:val="en-US"/>
        </w:rPr>
        <w:t xml:space="preserve"> food intake and mak</w:t>
      </w:r>
      <w:r w:rsidR="00113DB3">
        <w:rPr>
          <w:rFonts w:ascii="Calibri" w:hAnsi="Calibri" w:cs="Microsoft Sans Serif"/>
          <w:lang w:val="en-US"/>
        </w:rPr>
        <w:t>es</w:t>
      </w:r>
      <w:r w:rsidRPr="003446CB">
        <w:rPr>
          <w:rFonts w:ascii="Calibri" w:hAnsi="Calibri" w:cs="Microsoft Sans Serif"/>
          <w:lang w:val="en-US"/>
        </w:rPr>
        <w:t xml:space="preserve"> people stop taking the drugs. Some drugs change the sense of taste, making it less pleasant to eat. Some foods eaten with ARVs can make side effects worse. Other drugs, food supplements, and alternative therapies can interfere with ARVs.</w:t>
      </w:r>
    </w:p>
    <w:p w14:paraId="2EAE9A9C" w14:textId="77777777" w:rsidR="00E9217C" w:rsidRPr="003446CB" w:rsidRDefault="00E9217C" w:rsidP="00E9217C">
      <w:pPr>
        <w:pStyle w:val="ListBullet2"/>
        <w:tabs>
          <w:tab w:val="clear" w:pos="360"/>
        </w:tabs>
        <w:spacing w:after="0"/>
        <w:ind w:right="-63" w:firstLine="0"/>
        <w:textAlignment w:val="baseline"/>
        <w:rPr>
          <w:rFonts w:ascii="Calibri" w:hAnsi="Calibri" w:cs="Microsoft Sans Serif"/>
          <w:lang w:val="en-US"/>
        </w:rPr>
      </w:pPr>
    </w:p>
    <w:p w14:paraId="7B6E2624" w14:textId="77777777" w:rsidR="00E9217C" w:rsidRPr="003446CB" w:rsidRDefault="00E9217C" w:rsidP="0011048F">
      <w:pPr>
        <w:pStyle w:val="ListBullet2"/>
        <w:numPr>
          <w:ilvl w:val="0"/>
          <w:numId w:val="111"/>
        </w:numPr>
        <w:spacing w:after="0"/>
        <w:ind w:left="360" w:right="-63"/>
        <w:textAlignment w:val="baseline"/>
        <w:rPr>
          <w:rFonts w:ascii="Calibri" w:hAnsi="Calibri" w:cs="Microsoft Sans Serif"/>
          <w:lang w:val="en-US"/>
        </w:rPr>
      </w:pPr>
      <w:r w:rsidRPr="003446CB">
        <w:rPr>
          <w:rFonts w:ascii="Calibri" w:hAnsi="Calibri" w:cs="Microsoft Sans Serif"/>
          <w:lang w:val="en-US"/>
        </w:rPr>
        <w:t>Explain that PLHIV can often manage side effects without stopping treatment by making changes in their diets.</w:t>
      </w:r>
    </w:p>
    <w:p w14:paraId="4BBA1A41" w14:textId="77777777" w:rsidR="00E9217C" w:rsidRPr="003446CB" w:rsidRDefault="00E9217C" w:rsidP="00E9217C">
      <w:pPr>
        <w:pStyle w:val="ListBullet2"/>
        <w:tabs>
          <w:tab w:val="clear" w:pos="360"/>
        </w:tabs>
        <w:spacing w:after="0"/>
        <w:ind w:right="-63" w:firstLine="0"/>
        <w:textAlignment w:val="baseline"/>
        <w:rPr>
          <w:rFonts w:ascii="Calibri" w:hAnsi="Calibri" w:cs="Microsoft Sans Serif"/>
          <w:lang w:val="en-US"/>
        </w:rPr>
      </w:pPr>
    </w:p>
    <w:p w14:paraId="3D8E0E19" w14:textId="77777777" w:rsidR="00E9217C" w:rsidRPr="003446CB" w:rsidRDefault="00E9217C" w:rsidP="00E9217C">
      <w:pPr>
        <w:pStyle w:val="Bullet1"/>
        <w:ind w:left="360"/>
        <w:rPr>
          <w:bCs/>
        </w:rPr>
      </w:pPr>
      <w:r w:rsidRPr="003446CB">
        <w:rPr>
          <w:rFonts w:cs="Microsoft Sans Serif"/>
        </w:rPr>
        <w:t>Remind participants that asking clients what medications they are taking is a critical part of nutrition assessment s</w:t>
      </w:r>
      <w:r w:rsidRPr="003446CB">
        <w:t>o that you can counsel them on any drug-food interactions and side effects.</w:t>
      </w:r>
    </w:p>
    <w:p w14:paraId="0DBFB0CC" w14:textId="77777777" w:rsidR="00E9217C" w:rsidRPr="003446CB" w:rsidRDefault="00E9217C" w:rsidP="00E9217C">
      <w:pPr>
        <w:pStyle w:val="Bullet1"/>
        <w:numPr>
          <w:ilvl w:val="0"/>
          <w:numId w:val="0"/>
        </w:numPr>
        <w:ind w:left="360"/>
        <w:rPr>
          <w:bCs/>
        </w:rPr>
      </w:pPr>
    </w:p>
    <w:p w14:paraId="0DEE422D" w14:textId="77777777" w:rsidR="00E9217C" w:rsidRPr="003446CB" w:rsidRDefault="00E9217C" w:rsidP="00E9217C">
      <w:pPr>
        <w:pStyle w:val="Bullet1"/>
        <w:ind w:left="360"/>
        <w:rPr>
          <w:bCs/>
        </w:rPr>
      </w:pPr>
      <w:r w:rsidRPr="003446CB">
        <w:t xml:space="preserve">Stress that health care providers should counsel all HIV-positive clients on ART to take </w:t>
      </w:r>
      <w:r w:rsidRPr="003446CB">
        <w:rPr>
          <w:b/>
        </w:rPr>
        <w:t>every dose, every day</w:t>
      </w:r>
      <w:r w:rsidRPr="003446CB">
        <w:t>.</w:t>
      </w:r>
      <w:r w:rsidRPr="003446CB">
        <w:rPr>
          <w:bCs/>
        </w:rPr>
        <w:t xml:space="preserve"> </w:t>
      </w:r>
      <w:r w:rsidRPr="003446CB">
        <w:rPr>
          <w:rFonts w:cs="Microsoft Sans Serif"/>
        </w:rPr>
        <w:t>Not taking ARVs as prescribed has been shown to result in treatment failure and faster progression of HIV to AIDS. If doses are missed, the virus can replicate faster and the risk of developing drug resistance rises.</w:t>
      </w:r>
    </w:p>
    <w:p w14:paraId="086D7771" w14:textId="77777777" w:rsidR="00E9217C" w:rsidRPr="003446CB" w:rsidRDefault="00E9217C" w:rsidP="00E9217C">
      <w:pPr>
        <w:pStyle w:val="ListBullet2"/>
        <w:tabs>
          <w:tab w:val="clear" w:pos="360"/>
        </w:tabs>
        <w:spacing w:after="0"/>
        <w:ind w:right="-63" w:firstLine="0"/>
        <w:textAlignment w:val="baseline"/>
        <w:rPr>
          <w:rFonts w:ascii="Calibri" w:hAnsi="Calibri" w:cs="Microsoft Sans Serif"/>
          <w:lang w:val="en-US"/>
        </w:rPr>
      </w:pPr>
    </w:p>
    <w:p w14:paraId="6A8BDB47" w14:textId="3702094C" w:rsidR="00E9217C" w:rsidRPr="003446CB" w:rsidRDefault="00E9217C" w:rsidP="00770589">
      <w:pPr>
        <w:numPr>
          <w:ilvl w:val="0"/>
          <w:numId w:val="20"/>
        </w:numPr>
        <w:autoSpaceDE/>
        <w:autoSpaceDN/>
        <w:adjustRightInd/>
        <w:spacing w:after="0"/>
        <w:ind w:left="360" w:right="-63"/>
        <w:rPr>
          <w:bCs/>
        </w:rPr>
      </w:pPr>
      <w:r w:rsidRPr="003446CB">
        <w:t xml:space="preserve">Refer participants to </w:t>
      </w:r>
      <w:r w:rsidRPr="003446CB">
        <w:rPr>
          <w:b/>
          <w:shd w:val="clear" w:color="auto" w:fill="EAF1DD"/>
        </w:rPr>
        <w:t xml:space="preserve">Handout </w:t>
      </w:r>
      <w:r w:rsidR="00F85663" w:rsidRPr="003446CB">
        <w:rPr>
          <w:b/>
          <w:shd w:val="clear" w:color="auto" w:fill="EAF1DD"/>
        </w:rPr>
        <w:t>7</w:t>
      </w:r>
      <w:r w:rsidRPr="003446CB">
        <w:rPr>
          <w:b/>
          <w:shd w:val="clear" w:color="auto" w:fill="EAF1DD"/>
        </w:rPr>
        <w:t>.1. Interaction between ARVs and Food</w:t>
      </w:r>
      <w:r w:rsidRPr="003446CB">
        <w:t xml:space="preserve"> in the </w:t>
      </w:r>
      <w:r w:rsidRPr="003446CB">
        <w:rPr>
          <w:b/>
          <w:color w:val="4F6228"/>
        </w:rPr>
        <w:t>Participant Handouts</w:t>
      </w:r>
      <w:r w:rsidRPr="003446CB">
        <w:t xml:space="preserve">. Ask volunteers to read each section aloud. </w:t>
      </w:r>
    </w:p>
    <w:p w14:paraId="12681999" w14:textId="7144036D" w:rsidR="00E9217C" w:rsidRPr="003446CB" w:rsidRDefault="00E9217C" w:rsidP="00E9217C">
      <w:pPr>
        <w:autoSpaceDE/>
        <w:autoSpaceDN/>
        <w:adjustRightInd/>
        <w:spacing w:after="0"/>
        <w:ind w:left="360" w:right="-63"/>
        <w:rPr>
          <w:bCs/>
        </w:rPr>
      </w:pPr>
    </w:p>
    <w:p w14:paraId="3EAABE27" w14:textId="5944695A" w:rsidR="00E9217C" w:rsidRPr="003446CB" w:rsidRDefault="00C44835" w:rsidP="00E9217C">
      <w:pPr>
        <w:pStyle w:val="ListBullet2"/>
        <w:tabs>
          <w:tab w:val="clear" w:pos="360"/>
        </w:tabs>
        <w:spacing w:after="0"/>
        <w:ind w:left="86" w:hanging="86"/>
        <w:textAlignment w:val="baseline"/>
        <w:rPr>
          <w:rFonts w:ascii="Calibri" w:hAnsi="Calibri"/>
          <w:b/>
          <w:bCs/>
          <w:sz w:val="28"/>
          <w:szCs w:val="28"/>
          <w:lang w:val="en-US"/>
        </w:rPr>
      </w:pPr>
      <w:r w:rsidRPr="003446CB">
        <w:rPr>
          <w:rFonts w:cs="Microsoft Sans Serif"/>
          <w:noProof/>
          <w:lang w:val="en-US"/>
        </w:rPr>
        <w:lastRenderedPageBreak/>
        <w:drawing>
          <wp:anchor distT="0" distB="0" distL="114300" distR="114300" simplePos="0" relativeHeight="251743232" behindDoc="0" locked="0" layoutInCell="1" allowOverlap="1" wp14:anchorId="262A68A3" wp14:editId="2EC72BDD">
            <wp:simplePos x="0" y="0"/>
            <wp:positionH relativeFrom="column">
              <wp:posOffset>-400050</wp:posOffset>
            </wp:positionH>
            <wp:positionV relativeFrom="paragraph">
              <wp:posOffset>-95250</wp:posOffset>
            </wp:positionV>
            <wp:extent cx="411480" cy="393192"/>
            <wp:effectExtent l="0" t="0" r="7620" b="6985"/>
            <wp:wrapNone/>
            <wp:docPr id="678" name="Picture 294"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192"/>
                    </a:xfrm>
                    <a:prstGeom prst="rect">
                      <a:avLst/>
                    </a:prstGeom>
                    <a:noFill/>
                    <a:ln>
                      <a:noFill/>
                    </a:ln>
                  </pic:spPr>
                </pic:pic>
              </a:graphicData>
            </a:graphic>
            <wp14:sizeRelH relativeFrom="page">
              <wp14:pctWidth>0</wp14:pctWidth>
            </wp14:sizeRelH>
            <wp14:sizeRelV relativeFrom="page">
              <wp14:pctHeight>0</wp14:pctHeight>
            </wp14:sizeRelV>
          </wp:anchor>
        </w:drawing>
      </w:r>
      <w:r w:rsidR="00E9217C" w:rsidRPr="003446CB">
        <w:rPr>
          <w:rStyle w:val="Lead-In"/>
          <w:lang w:val="en-US"/>
        </w:rPr>
        <w:t xml:space="preserve"> BRAINSTORM: </w:t>
      </w:r>
      <w:r w:rsidR="00E9217C" w:rsidRPr="003446CB">
        <w:rPr>
          <w:rFonts w:ascii="Calibri" w:hAnsi="Calibri"/>
          <w:b/>
          <w:bCs/>
          <w:sz w:val="28"/>
          <w:szCs w:val="28"/>
          <w:lang w:val="en-US"/>
        </w:rPr>
        <w:t>What food- or nutrition-related problems have you seen in clients on ART? What solutions did you propose?</w:t>
      </w:r>
    </w:p>
    <w:p w14:paraId="374DA128" w14:textId="77777777" w:rsidR="00E9217C" w:rsidRPr="003446CB" w:rsidRDefault="00E9217C" w:rsidP="00E9217C">
      <w:pPr>
        <w:pStyle w:val="ListBullet2"/>
        <w:tabs>
          <w:tab w:val="clear" w:pos="360"/>
        </w:tabs>
        <w:spacing w:after="0"/>
        <w:ind w:left="86" w:hanging="86"/>
        <w:textAlignment w:val="baseline"/>
        <w:rPr>
          <w:rFonts w:ascii="Calibri" w:hAnsi="Calibri" w:cs="Microsoft Sans Serif"/>
          <w:lang w:val="en-US"/>
        </w:rPr>
      </w:pPr>
    </w:p>
    <w:p w14:paraId="382C3DD8" w14:textId="77777777" w:rsidR="00E9217C" w:rsidRPr="003446CB" w:rsidRDefault="00E9217C" w:rsidP="00770589">
      <w:pPr>
        <w:numPr>
          <w:ilvl w:val="0"/>
          <w:numId w:val="20"/>
        </w:numPr>
        <w:autoSpaceDE/>
        <w:autoSpaceDN/>
        <w:adjustRightInd/>
        <w:spacing w:after="0"/>
        <w:ind w:left="360" w:right="-63"/>
        <w:rPr>
          <w:bCs/>
        </w:rPr>
      </w:pPr>
      <w:r w:rsidRPr="003446CB">
        <w:t>Facilitate discussion.</w:t>
      </w:r>
    </w:p>
    <w:p w14:paraId="144D57CB" w14:textId="77777777" w:rsidR="00E9217C" w:rsidRPr="003446CB" w:rsidRDefault="00E9217C" w:rsidP="00E9217C">
      <w:pPr>
        <w:autoSpaceDE/>
        <w:autoSpaceDN/>
        <w:adjustRightInd/>
        <w:spacing w:after="0"/>
        <w:ind w:left="360" w:right="-63"/>
        <w:rPr>
          <w:bCs/>
        </w:rPr>
      </w:pPr>
    </w:p>
    <w:p w14:paraId="762DD5CB" w14:textId="4F30BDCA" w:rsidR="00E9217C" w:rsidRPr="003446CB" w:rsidRDefault="00E9217C" w:rsidP="00770589">
      <w:pPr>
        <w:numPr>
          <w:ilvl w:val="0"/>
          <w:numId w:val="20"/>
        </w:numPr>
        <w:autoSpaceDE/>
        <w:autoSpaceDN/>
        <w:adjustRightInd/>
        <w:spacing w:after="0"/>
        <w:ind w:left="360" w:right="-63"/>
        <w:rPr>
          <w:bCs/>
        </w:rPr>
      </w:pPr>
      <w:r w:rsidRPr="003446CB">
        <w:t>Refer participants to</w:t>
      </w:r>
      <w:r w:rsidRPr="003446CB">
        <w:rPr>
          <w:b/>
        </w:rPr>
        <w:t xml:space="preserve"> </w:t>
      </w:r>
      <w:r w:rsidRPr="003446CB">
        <w:rPr>
          <w:b/>
          <w:shd w:val="clear" w:color="auto" w:fill="EAF1DD"/>
        </w:rPr>
        <w:t xml:space="preserve">Handout </w:t>
      </w:r>
      <w:r w:rsidR="00F85663" w:rsidRPr="003446CB">
        <w:rPr>
          <w:b/>
          <w:shd w:val="clear" w:color="auto" w:fill="EAF1DD"/>
        </w:rPr>
        <w:t>7</w:t>
      </w:r>
      <w:r w:rsidRPr="003446CB">
        <w:rPr>
          <w:b/>
          <w:shd w:val="clear" w:color="auto" w:fill="EAF1DD"/>
        </w:rPr>
        <w:t xml:space="preserve">.2. </w:t>
      </w:r>
      <w:r w:rsidR="00D7237A" w:rsidRPr="00D7237A">
        <w:rPr>
          <w:b/>
          <w:bCs/>
          <w:shd w:val="clear" w:color="auto" w:fill="EAF1DD"/>
        </w:rPr>
        <w:t>HIV Drug-Food Interactions and Side Effects</w:t>
      </w:r>
      <w:r w:rsidRPr="003446CB">
        <w:rPr>
          <w:b/>
        </w:rPr>
        <w:t xml:space="preserve">. </w:t>
      </w:r>
      <w:r w:rsidRPr="003446CB">
        <w:t>Give them a few minutes to look through the information.</w:t>
      </w:r>
    </w:p>
    <w:p w14:paraId="576FBEC9" w14:textId="77777777" w:rsidR="00E9217C" w:rsidRPr="003446CB" w:rsidRDefault="00E9217C" w:rsidP="00E9217C">
      <w:pPr>
        <w:autoSpaceDE/>
        <w:autoSpaceDN/>
        <w:adjustRightInd/>
        <w:spacing w:after="0"/>
        <w:ind w:left="360" w:right="-63"/>
        <w:rPr>
          <w:bCs/>
        </w:rPr>
      </w:pPr>
    </w:p>
    <w:p w14:paraId="74F7108A" w14:textId="77777777" w:rsidR="00E9217C" w:rsidRPr="003446CB" w:rsidRDefault="00E9217C" w:rsidP="00770589">
      <w:pPr>
        <w:numPr>
          <w:ilvl w:val="0"/>
          <w:numId w:val="20"/>
        </w:numPr>
        <w:spacing w:after="0"/>
        <w:ind w:left="360"/>
      </w:pPr>
      <w:r w:rsidRPr="003446CB">
        <w:rPr>
          <w:szCs w:val="22"/>
        </w:rPr>
        <w:t>Then ask two volunteers to read aloud th</w:t>
      </w:r>
      <w:r w:rsidRPr="003446CB">
        <w:t>e food recommendations for different drugs their clients are taking.</w:t>
      </w:r>
    </w:p>
    <w:p w14:paraId="049D1B03" w14:textId="77777777" w:rsidR="0007002A" w:rsidRPr="003446CB" w:rsidRDefault="0007002A" w:rsidP="0007002A">
      <w:pPr>
        <w:autoSpaceDE/>
        <w:autoSpaceDN/>
        <w:adjustRightInd/>
        <w:spacing w:after="0"/>
        <w:ind w:left="360" w:right="-63"/>
      </w:pPr>
    </w:p>
    <w:p w14:paraId="27D3D4F2" w14:textId="77777777" w:rsidR="0007002A" w:rsidRPr="003446CB" w:rsidRDefault="0007002A" w:rsidP="0007002A">
      <w:pPr>
        <w:numPr>
          <w:ilvl w:val="0"/>
          <w:numId w:val="20"/>
        </w:numPr>
        <w:autoSpaceDE/>
        <w:autoSpaceDN/>
        <w:adjustRightInd/>
        <w:spacing w:after="0"/>
        <w:ind w:left="360" w:right="-63"/>
      </w:pPr>
      <w:r w:rsidRPr="003446CB">
        <w:t>Ask participants to share any problems their clients may have had with any of the drugs listed in the handout.</w:t>
      </w:r>
    </w:p>
    <w:p w14:paraId="45427113" w14:textId="4081F23F" w:rsidR="00E9217C" w:rsidRPr="003446CB" w:rsidRDefault="00E9217C" w:rsidP="00E9217C">
      <w:pPr>
        <w:spacing w:after="0"/>
      </w:pPr>
    </w:p>
    <w:p w14:paraId="20F8B1F5" w14:textId="3C9E30F7" w:rsidR="00E9217C" w:rsidRPr="003446CB" w:rsidRDefault="00C44835" w:rsidP="00770589">
      <w:pPr>
        <w:numPr>
          <w:ilvl w:val="0"/>
          <w:numId w:val="20"/>
        </w:numPr>
        <w:autoSpaceDE/>
        <w:autoSpaceDN/>
        <w:adjustRightInd/>
        <w:spacing w:after="0"/>
        <w:ind w:left="360" w:right="-63"/>
      </w:pPr>
      <w:r w:rsidRPr="003446CB">
        <w:rPr>
          <w:rFonts w:cs="Microsoft Sans Serif"/>
          <w:noProof/>
        </w:rPr>
        <w:drawing>
          <wp:anchor distT="0" distB="0" distL="114300" distR="114300" simplePos="0" relativeHeight="251759616" behindDoc="0" locked="0" layoutInCell="1" allowOverlap="1" wp14:anchorId="680AD063" wp14:editId="7AD2D992">
            <wp:simplePos x="0" y="0"/>
            <wp:positionH relativeFrom="column">
              <wp:posOffset>-409575</wp:posOffset>
            </wp:positionH>
            <wp:positionV relativeFrom="paragraph">
              <wp:posOffset>273685</wp:posOffset>
            </wp:positionV>
            <wp:extent cx="411480" cy="393065"/>
            <wp:effectExtent l="0" t="0" r="7620" b="6985"/>
            <wp:wrapNone/>
            <wp:docPr id="94" name="Picture 294"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E9217C" w:rsidRPr="003446CB">
        <w:t xml:space="preserve">Highlight that some medications need to be taken on an empty stomach. </w:t>
      </w:r>
    </w:p>
    <w:p w14:paraId="7FCFC57D" w14:textId="51F19998" w:rsidR="00E9217C" w:rsidRPr="003446CB" w:rsidRDefault="00E9217C" w:rsidP="00E9217C">
      <w:pPr>
        <w:spacing w:after="0"/>
      </w:pPr>
    </w:p>
    <w:p w14:paraId="60D8432B" w14:textId="77777777" w:rsidR="00E9217C" w:rsidRPr="003446CB" w:rsidRDefault="00E9217C" w:rsidP="00E9217C">
      <w:pPr>
        <w:spacing w:after="0"/>
        <w:rPr>
          <w:b/>
          <w:sz w:val="28"/>
          <w:szCs w:val="28"/>
        </w:rPr>
      </w:pPr>
      <w:r w:rsidRPr="003446CB">
        <w:rPr>
          <w:b/>
          <w:sz w:val="28"/>
          <w:szCs w:val="28"/>
        </w:rPr>
        <w:t xml:space="preserve"> BRAINSTORM</w:t>
      </w:r>
      <w:r w:rsidRPr="003446CB">
        <w:rPr>
          <w:rFonts w:ascii="Calibri Bold" w:hAnsi="Calibri Bold"/>
          <w:b/>
          <w:spacing w:val="-6"/>
          <w:sz w:val="28"/>
          <w:szCs w:val="28"/>
        </w:rPr>
        <w:t xml:space="preserve">: </w:t>
      </w:r>
      <w:r w:rsidRPr="003446CB">
        <w:rPr>
          <w:b/>
          <w:sz w:val="28"/>
          <w:szCs w:val="28"/>
        </w:rPr>
        <w:t>What does “Take this medicine on an empty stomach” mean?</w:t>
      </w:r>
    </w:p>
    <w:p w14:paraId="6395C513" w14:textId="77777777" w:rsidR="00E9217C" w:rsidRPr="003446CB" w:rsidRDefault="00E9217C" w:rsidP="00E9217C">
      <w:pPr>
        <w:spacing w:after="0"/>
        <w:rPr>
          <w:b/>
          <w:szCs w:val="28"/>
        </w:rPr>
      </w:pPr>
    </w:p>
    <w:p w14:paraId="03B65ECB" w14:textId="77777777" w:rsidR="00E9217C" w:rsidRPr="003446CB" w:rsidRDefault="00E9217C" w:rsidP="00E9217C">
      <w:pPr>
        <w:pStyle w:val="Bullet1"/>
        <w:ind w:left="360"/>
      </w:pPr>
      <w:r w:rsidRPr="003446CB">
        <w:t xml:space="preserve">Compare responses with the </w:t>
      </w:r>
      <w:r w:rsidRPr="003446CB">
        <w:rPr>
          <w:i/>
        </w:rPr>
        <w:t>ANSWER</w:t>
      </w:r>
      <w:r w:rsidRPr="003446CB">
        <w:t xml:space="preserve">: Take 1 hour before eating or 2 hours after eating. Fill in gaps as needed. </w:t>
      </w:r>
    </w:p>
    <w:p w14:paraId="065F5303" w14:textId="77777777" w:rsidR="00E9217C" w:rsidRPr="003446CB" w:rsidRDefault="00E9217C" w:rsidP="00E9217C">
      <w:pPr>
        <w:pStyle w:val="Bullet1"/>
        <w:numPr>
          <w:ilvl w:val="0"/>
          <w:numId w:val="0"/>
        </w:numPr>
        <w:ind w:left="360"/>
      </w:pPr>
    </w:p>
    <w:p w14:paraId="12005596" w14:textId="77777777" w:rsidR="00E9217C" w:rsidRPr="003446CB" w:rsidRDefault="00E9217C" w:rsidP="00E9217C">
      <w:pPr>
        <w:pStyle w:val="Bullet1"/>
        <w:ind w:left="360"/>
      </w:pPr>
      <w:r w:rsidRPr="003446CB">
        <w:t>Explain that clients might misunderstand directions to take drugs “before eating” or “on an empty stomach.” For example, they might think they should take the drugs and then eat immediately. Health care providers should explain the timing carefully. Taking a drug less than 1 hour before or 2 hours after eating can make a drug less effective.</w:t>
      </w:r>
    </w:p>
    <w:p w14:paraId="31E01783" w14:textId="77777777" w:rsidR="00E9217C" w:rsidRPr="003446CB" w:rsidRDefault="00E9217C" w:rsidP="00E9217C">
      <w:pPr>
        <w:spacing w:after="0"/>
      </w:pPr>
    </w:p>
    <w:p w14:paraId="7CF2C305" w14:textId="77777777" w:rsidR="00E9217C" w:rsidRPr="003446CB" w:rsidRDefault="00E9217C" w:rsidP="00770589">
      <w:pPr>
        <w:numPr>
          <w:ilvl w:val="0"/>
          <w:numId w:val="20"/>
        </w:numPr>
        <w:autoSpaceDE/>
        <w:autoSpaceDN/>
        <w:adjustRightInd/>
        <w:spacing w:after="0"/>
        <w:ind w:left="360" w:right="-63"/>
      </w:pPr>
      <w:r w:rsidRPr="003446CB">
        <w:t>Ask participants to share any food-related problems their clients may have had with any of the medications listed in the handout.</w:t>
      </w:r>
    </w:p>
    <w:p w14:paraId="12D7FA99" w14:textId="275171CA" w:rsidR="00C44835" w:rsidRPr="003446CB" w:rsidRDefault="00C44835" w:rsidP="00C44835">
      <w:pPr>
        <w:autoSpaceDE/>
        <w:autoSpaceDN/>
        <w:adjustRightInd/>
        <w:spacing w:after="0"/>
        <w:ind w:left="360" w:right="-63"/>
      </w:pPr>
      <w:r w:rsidRPr="003446CB">
        <w:rPr>
          <w:rFonts w:cs="Microsoft Sans Serif"/>
          <w:noProof/>
        </w:rPr>
        <w:drawing>
          <wp:anchor distT="0" distB="0" distL="114300" distR="114300" simplePos="0" relativeHeight="251760640" behindDoc="0" locked="0" layoutInCell="1" allowOverlap="1" wp14:anchorId="52EBEFF0" wp14:editId="6FE57EFD">
            <wp:simplePos x="0" y="0"/>
            <wp:positionH relativeFrom="column">
              <wp:posOffset>-400050</wp:posOffset>
            </wp:positionH>
            <wp:positionV relativeFrom="paragraph">
              <wp:posOffset>90170</wp:posOffset>
            </wp:positionV>
            <wp:extent cx="411480" cy="393065"/>
            <wp:effectExtent l="0" t="0" r="7620" b="6985"/>
            <wp:wrapNone/>
            <wp:docPr id="95" name="Picture 294"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961A0" w14:textId="46FC6384" w:rsidR="00C44835" w:rsidRPr="003446CB" w:rsidRDefault="00C44835" w:rsidP="00C44835">
      <w:pPr>
        <w:spacing w:after="0"/>
        <w:rPr>
          <w:b/>
          <w:sz w:val="28"/>
          <w:szCs w:val="28"/>
        </w:rPr>
      </w:pPr>
      <w:r w:rsidRPr="003446CB">
        <w:rPr>
          <w:b/>
          <w:sz w:val="28"/>
          <w:szCs w:val="28"/>
        </w:rPr>
        <w:t xml:space="preserve"> BRAINSTORM</w:t>
      </w:r>
      <w:r w:rsidRPr="003446CB">
        <w:rPr>
          <w:rFonts w:ascii="Calibri Bold" w:hAnsi="Calibri Bold"/>
          <w:b/>
          <w:spacing w:val="-6"/>
          <w:sz w:val="28"/>
          <w:szCs w:val="28"/>
        </w:rPr>
        <w:t xml:space="preserve">: </w:t>
      </w:r>
      <w:r w:rsidRPr="003446CB">
        <w:rPr>
          <w:b/>
          <w:sz w:val="28"/>
          <w:szCs w:val="28"/>
        </w:rPr>
        <w:t>What happens if you do not take drugs exactly as prescribed?</w:t>
      </w:r>
    </w:p>
    <w:p w14:paraId="52F2FF48" w14:textId="77777777" w:rsidR="00C44835" w:rsidRPr="003446CB" w:rsidRDefault="00C44835" w:rsidP="00C44835">
      <w:pPr>
        <w:spacing w:after="0"/>
        <w:rPr>
          <w:b/>
          <w:szCs w:val="28"/>
        </w:rPr>
      </w:pPr>
    </w:p>
    <w:p w14:paraId="5B828E9A" w14:textId="25D85B01" w:rsidR="00C44835" w:rsidRPr="003446CB" w:rsidRDefault="0007002A" w:rsidP="00C44835">
      <w:pPr>
        <w:pStyle w:val="Bullet1"/>
        <w:ind w:left="360"/>
      </w:pPr>
      <w:r w:rsidRPr="003446CB">
        <w:t xml:space="preserve">Show </w:t>
      </w:r>
      <w:r w:rsidRPr="003446CB">
        <w:rPr>
          <w:b/>
          <w:color w:val="FFFFFF"/>
          <w:shd w:val="clear" w:color="auto" w:fill="76933D"/>
        </w:rPr>
        <w:t>Slide 7.4</w:t>
      </w:r>
      <w:r w:rsidRPr="003446CB">
        <w:rPr>
          <w:rFonts w:cs="Microsoft Sans Serif"/>
          <w:b/>
          <w:iCs/>
        </w:rPr>
        <w:t xml:space="preserve"> </w:t>
      </w:r>
      <w:r w:rsidRPr="003446CB">
        <w:t xml:space="preserve">and compare responses with the information on the slide. </w:t>
      </w:r>
    </w:p>
    <w:p w14:paraId="7827F400" w14:textId="77777777" w:rsidR="0007002A" w:rsidRPr="003446CB" w:rsidRDefault="0007002A" w:rsidP="0007002A">
      <w:pPr>
        <w:pStyle w:val="Bullet1"/>
        <w:numPr>
          <w:ilvl w:val="0"/>
          <w:numId w:val="0"/>
        </w:numPr>
        <w:ind w:left="1080" w:hanging="360"/>
      </w:pPr>
    </w:p>
    <w:p w14:paraId="3C929B9D" w14:textId="7A9F1E72" w:rsidR="00C44835" w:rsidRPr="003446CB" w:rsidRDefault="0007002A" w:rsidP="0007002A">
      <w:pPr>
        <w:pStyle w:val="Bullet1"/>
        <w:numPr>
          <w:ilvl w:val="0"/>
          <w:numId w:val="0"/>
        </w:numPr>
        <w:ind w:left="360"/>
      </w:pPr>
      <w:r w:rsidRPr="003446CB">
        <w:rPr>
          <w:noProof/>
        </w:rPr>
        <w:drawing>
          <wp:inline distT="0" distB="0" distL="0" distR="0" wp14:anchorId="339E5635" wp14:editId="56769ACC">
            <wp:extent cx="2438399" cy="1828800"/>
            <wp:effectExtent l="19050" t="19050" r="19685" b="19050"/>
            <wp:docPr id="105" name="Picture 105" descr="Screenshot of Sli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438399" cy="1828800"/>
                    </a:xfrm>
                    <a:prstGeom prst="rect">
                      <a:avLst/>
                    </a:prstGeom>
                    <a:ln>
                      <a:solidFill>
                        <a:schemeClr val="tx1"/>
                      </a:solidFill>
                    </a:ln>
                  </pic:spPr>
                </pic:pic>
              </a:graphicData>
            </a:graphic>
          </wp:inline>
        </w:drawing>
      </w:r>
    </w:p>
    <w:p w14:paraId="45600369" w14:textId="77777777" w:rsidR="0007002A" w:rsidRPr="003446CB" w:rsidRDefault="0007002A" w:rsidP="0007002A">
      <w:pPr>
        <w:pStyle w:val="Bullet1"/>
        <w:numPr>
          <w:ilvl w:val="0"/>
          <w:numId w:val="0"/>
        </w:numPr>
        <w:ind w:left="360"/>
      </w:pPr>
    </w:p>
    <w:p w14:paraId="78CC97FA" w14:textId="2454D940" w:rsidR="008C25C7" w:rsidRPr="003446CB" w:rsidRDefault="0007002A" w:rsidP="0011048F">
      <w:pPr>
        <w:pStyle w:val="Bullet1"/>
        <w:numPr>
          <w:ilvl w:val="4"/>
          <w:numId w:val="182"/>
        </w:numPr>
        <w:tabs>
          <w:tab w:val="clear" w:pos="3600"/>
          <w:tab w:val="num" w:pos="360"/>
        </w:tabs>
        <w:ind w:left="360"/>
      </w:pPr>
      <w:r w:rsidRPr="003446CB">
        <w:t xml:space="preserve">Explain that for people living with HIV who do not take ARVs exactly as prescribed, </w:t>
      </w:r>
      <w:r w:rsidR="008C25C7" w:rsidRPr="003446CB">
        <w:t>the virus finds ways to protect itself from the drug</w:t>
      </w:r>
      <w:r w:rsidRPr="003446CB">
        <w:t>s</w:t>
      </w:r>
      <w:r w:rsidR="008C25C7" w:rsidRPr="003446CB">
        <w:t xml:space="preserve">. </w:t>
      </w:r>
      <w:r w:rsidRPr="003446CB">
        <w:t xml:space="preserve">As soon as they skip a dose, HIV recovers slightly, starts replicating, and learns how to fight the drugs. </w:t>
      </w:r>
      <w:r w:rsidR="008C25C7" w:rsidRPr="003446CB">
        <w:t>The drug</w:t>
      </w:r>
      <w:r w:rsidRPr="003446CB">
        <w:t>s</w:t>
      </w:r>
      <w:r w:rsidR="008C25C7" w:rsidRPr="003446CB">
        <w:t xml:space="preserve"> will no longer work, and there </w:t>
      </w:r>
      <w:r w:rsidR="00E171EC" w:rsidRPr="003446CB">
        <w:t>is</w:t>
      </w:r>
      <w:r w:rsidR="008C25C7" w:rsidRPr="003446CB">
        <w:t xml:space="preserve"> only a limited number of ARVs</w:t>
      </w:r>
      <w:r w:rsidR="00E171EC" w:rsidRPr="003446CB">
        <w:t xml:space="preserve"> available</w:t>
      </w:r>
      <w:r w:rsidR="008C25C7" w:rsidRPr="003446CB">
        <w:t xml:space="preserve">. HIV will replicate and viral load </w:t>
      </w:r>
      <w:r w:rsidR="00801229">
        <w:t xml:space="preserve">will </w:t>
      </w:r>
      <w:r w:rsidR="008C25C7" w:rsidRPr="003446CB">
        <w:t>increase</w:t>
      </w:r>
      <w:r w:rsidR="00B11FB9">
        <w:t xml:space="preserve"> as</w:t>
      </w:r>
      <w:r w:rsidR="008C25C7" w:rsidRPr="003446CB">
        <w:t xml:space="preserve"> treatment </w:t>
      </w:r>
      <w:r w:rsidR="00801229">
        <w:t>stops</w:t>
      </w:r>
      <w:r w:rsidR="008C25C7" w:rsidRPr="003446CB">
        <w:t xml:space="preserve"> working and the person </w:t>
      </w:r>
      <w:r w:rsidR="00801229">
        <w:t>gets</w:t>
      </w:r>
      <w:r w:rsidR="00B11FB9">
        <w:t xml:space="preserve"> </w:t>
      </w:r>
      <w:r w:rsidR="008C25C7" w:rsidRPr="003446CB">
        <w:t>weaker</w:t>
      </w:r>
      <w:r w:rsidR="00B11FB9">
        <w:t xml:space="preserve"> and </w:t>
      </w:r>
      <w:r w:rsidRPr="003446CB">
        <w:t>sicker.</w:t>
      </w:r>
    </w:p>
    <w:p w14:paraId="0C4C231A" w14:textId="77777777" w:rsidR="0007002A" w:rsidRPr="003446CB" w:rsidRDefault="0007002A" w:rsidP="0007002A">
      <w:pPr>
        <w:pStyle w:val="Bullet1"/>
        <w:numPr>
          <w:ilvl w:val="0"/>
          <w:numId w:val="0"/>
        </w:numPr>
        <w:ind w:left="360"/>
      </w:pPr>
    </w:p>
    <w:p w14:paraId="099B7FEE" w14:textId="1B36EAD2" w:rsidR="0007002A" w:rsidRPr="003446CB" w:rsidRDefault="0007002A" w:rsidP="0011048F">
      <w:pPr>
        <w:pStyle w:val="Bullet1"/>
        <w:numPr>
          <w:ilvl w:val="4"/>
          <w:numId w:val="182"/>
        </w:numPr>
        <w:tabs>
          <w:tab w:val="clear" w:pos="3600"/>
          <w:tab w:val="num" w:pos="360"/>
        </w:tabs>
        <w:ind w:left="360"/>
      </w:pPr>
      <w:r w:rsidRPr="003446CB">
        <w:t xml:space="preserve">Explain that PLHIV </w:t>
      </w:r>
      <w:r w:rsidR="00D04EFA">
        <w:t xml:space="preserve">who have </w:t>
      </w:r>
      <w:r w:rsidRPr="003446CB">
        <w:t xml:space="preserve">drug-resistant HIV </w:t>
      </w:r>
      <w:r w:rsidR="0011048F" w:rsidRPr="003446CB">
        <w:t xml:space="preserve">can </w:t>
      </w:r>
      <w:r w:rsidRPr="003446CB">
        <w:t>transmit the virus to others</w:t>
      </w:r>
      <w:r w:rsidR="0011048F" w:rsidRPr="003446CB">
        <w:t>,</w:t>
      </w:r>
      <w:r w:rsidRPr="003446CB">
        <w:t xml:space="preserve"> who will also </w:t>
      </w:r>
      <w:r w:rsidR="007C08CC">
        <w:t>not respond</w:t>
      </w:r>
      <w:r w:rsidRPr="003446CB">
        <w:t xml:space="preserve"> to the ARVs. </w:t>
      </w:r>
      <w:r w:rsidR="0011048F" w:rsidRPr="003446CB">
        <w:t xml:space="preserve">The more this happens, </w:t>
      </w:r>
      <w:r w:rsidR="00D04EFA">
        <w:t xml:space="preserve">the more likely it becomes that </w:t>
      </w:r>
      <w:r w:rsidR="0011048F" w:rsidRPr="003446CB">
        <w:t>a form of HIV may appear that is resistant to all current ARVs.</w:t>
      </w:r>
    </w:p>
    <w:p w14:paraId="329D0456" w14:textId="77777777" w:rsidR="0011048F" w:rsidRPr="003446CB" w:rsidRDefault="0011048F" w:rsidP="0011048F">
      <w:pPr>
        <w:pStyle w:val="Bullet1"/>
        <w:numPr>
          <w:ilvl w:val="0"/>
          <w:numId w:val="0"/>
        </w:numPr>
        <w:ind w:left="360"/>
      </w:pPr>
    </w:p>
    <w:p w14:paraId="07E109C1" w14:textId="73E9079C" w:rsidR="008C25C7" w:rsidRPr="003446CB" w:rsidRDefault="0011048F" w:rsidP="0011048F">
      <w:pPr>
        <w:pStyle w:val="Bullet1"/>
        <w:numPr>
          <w:ilvl w:val="0"/>
          <w:numId w:val="183"/>
        </w:numPr>
        <w:ind w:left="360"/>
      </w:pPr>
      <w:r w:rsidRPr="003446CB">
        <w:t>Explain t</w:t>
      </w:r>
      <w:r w:rsidR="0007002A" w:rsidRPr="003446CB">
        <w:t xml:space="preserve">hat </w:t>
      </w:r>
      <w:r w:rsidR="008C25C7" w:rsidRPr="003446CB">
        <w:t xml:space="preserve">ARVs leave the body quickly, which is why </w:t>
      </w:r>
      <w:r w:rsidRPr="003446CB">
        <w:t xml:space="preserve">PLHIV need to take them </w:t>
      </w:r>
      <w:r w:rsidR="008C25C7" w:rsidRPr="003446CB">
        <w:t>regularly</w:t>
      </w:r>
      <w:r w:rsidRPr="003446CB">
        <w:t xml:space="preserve">, to </w:t>
      </w:r>
      <w:r w:rsidR="008C25C7" w:rsidRPr="003446CB">
        <w:t>ensur</w:t>
      </w:r>
      <w:r w:rsidRPr="003446CB">
        <w:t>e</w:t>
      </w:r>
      <w:r w:rsidR="008C25C7" w:rsidRPr="003446CB">
        <w:t xml:space="preserve"> that the</w:t>
      </w:r>
      <w:r w:rsidRPr="003446CB">
        <w:t xml:space="preserve">y </w:t>
      </w:r>
      <w:r w:rsidR="008C25C7" w:rsidRPr="003446CB">
        <w:t>always</w:t>
      </w:r>
      <w:r w:rsidRPr="003446CB">
        <w:t xml:space="preserve"> have</w:t>
      </w:r>
      <w:r w:rsidR="008C25C7" w:rsidRPr="003446CB">
        <w:t xml:space="preserve"> the correct level of medication in </w:t>
      </w:r>
      <w:r w:rsidRPr="003446CB">
        <w:t>their</w:t>
      </w:r>
      <w:r w:rsidR="008C25C7" w:rsidRPr="003446CB">
        <w:t xml:space="preserve"> bloodstream to keep HIV under control.</w:t>
      </w:r>
    </w:p>
    <w:p w14:paraId="08308D22" w14:textId="77777777" w:rsidR="00E9217C" w:rsidRPr="003446CB" w:rsidRDefault="00E9217C" w:rsidP="00E9217C">
      <w:pPr>
        <w:autoSpaceDE/>
        <w:autoSpaceDN/>
        <w:adjustRightInd/>
        <w:spacing w:after="0"/>
        <w:ind w:right="-63"/>
      </w:pPr>
      <w:r w:rsidRPr="003446CB">
        <w:rPr>
          <w:noProof/>
        </w:rPr>
        <w:drawing>
          <wp:anchor distT="0" distB="0" distL="114300" distR="114300" simplePos="0" relativeHeight="251745280" behindDoc="0" locked="0" layoutInCell="1" allowOverlap="1" wp14:anchorId="12692287" wp14:editId="481C7D3F">
            <wp:simplePos x="0" y="0"/>
            <wp:positionH relativeFrom="column">
              <wp:posOffset>-631190</wp:posOffset>
            </wp:positionH>
            <wp:positionV relativeFrom="paragraph">
              <wp:posOffset>58420</wp:posOffset>
            </wp:positionV>
            <wp:extent cx="530352" cy="502920"/>
            <wp:effectExtent l="0" t="0" r="3175" b="0"/>
            <wp:wrapSquare wrapText="bothSides"/>
            <wp:docPr id="711" name="Picture 42" descr="Prese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PresenationIcon"/>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30352" cy="50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2FDA2" w14:textId="77777777" w:rsidR="00E9217C" w:rsidRPr="003446CB" w:rsidRDefault="00E9217C" w:rsidP="00E9217C">
      <w:pPr>
        <w:spacing w:after="0"/>
        <w:ind w:right="-58"/>
        <w:rPr>
          <w:b/>
          <w:bCs/>
          <w:sz w:val="28"/>
          <w:szCs w:val="28"/>
        </w:rPr>
      </w:pPr>
      <w:r w:rsidRPr="003446CB">
        <w:rPr>
          <w:rStyle w:val="Lead-In"/>
        </w:rPr>
        <w:t xml:space="preserve">PRESENTATION: </w:t>
      </w:r>
      <w:r w:rsidRPr="003446CB">
        <w:rPr>
          <w:b/>
          <w:bCs/>
          <w:sz w:val="28"/>
          <w:szCs w:val="28"/>
        </w:rPr>
        <w:t xml:space="preserve">Drug-food plans </w:t>
      </w:r>
    </w:p>
    <w:p w14:paraId="0CE9171B" w14:textId="77777777" w:rsidR="00E9217C" w:rsidRPr="003446CB" w:rsidRDefault="00E9217C" w:rsidP="00E9217C">
      <w:pPr>
        <w:spacing w:after="0"/>
        <w:ind w:right="-58"/>
      </w:pPr>
    </w:p>
    <w:p w14:paraId="652825D2" w14:textId="451B40D8" w:rsidR="00E9217C" w:rsidRPr="003446CB" w:rsidRDefault="00E9217C" w:rsidP="00E9217C">
      <w:pPr>
        <w:pStyle w:val="Bullet1"/>
        <w:ind w:left="360"/>
      </w:pPr>
      <w:r w:rsidRPr="003446CB">
        <w:rPr>
          <w:rFonts w:cs="Microsoft Sans Serif"/>
          <w:iCs/>
        </w:rPr>
        <w:t xml:space="preserve">Show </w:t>
      </w:r>
      <w:r w:rsidRPr="003446CB">
        <w:rPr>
          <w:b/>
          <w:color w:val="FFFFFF"/>
          <w:shd w:val="clear" w:color="auto" w:fill="76933D"/>
        </w:rPr>
        <w:t xml:space="preserve">Slide </w:t>
      </w:r>
      <w:r w:rsidR="00F85663" w:rsidRPr="003446CB">
        <w:rPr>
          <w:b/>
          <w:color w:val="FFFFFF"/>
          <w:shd w:val="clear" w:color="auto" w:fill="76933D"/>
        </w:rPr>
        <w:t>7</w:t>
      </w:r>
      <w:r w:rsidRPr="003446CB">
        <w:rPr>
          <w:b/>
          <w:color w:val="FFFFFF"/>
          <w:shd w:val="clear" w:color="auto" w:fill="76933D"/>
        </w:rPr>
        <w:t>.</w:t>
      </w:r>
      <w:r w:rsidR="00591391" w:rsidRPr="003446CB">
        <w:rPr>
          <w:b/>
          <w:color w:val="FFFFFF"/>
          <w:shd w:val="clear" w:color="auto" w:fill="76933D"/>
        </w:rPr>
        <w:t>5</w:t>
      </w:r>
      <w:r w:rsidRPr="003446CB">
        <w:rPr>
          <w:rFonts w:cs="Microsoft Sans Serif"/>
          <w:b/>
          <w:iCs/>
        </w:rPr>
        <w:t xml:space="preserve"> </w:t>
      </w:r>
      <w:r w:rsidRPr="003446CB">
        <w:rPr>
          <w:rFonts w:cs="Microsoft Sans Serif"/>
          <w:iCs/>
        </w:rPr>
        <w:t>and explain the purpose of a drug-food plan.</w:t>
      </w:r>
    </w:p>
    <w:p w14:paraId="503FE046" w14:textId="77777777" w:rsidR="00E9217C" w:rsidRPr="003446CB" w:rsidRDefault="00E9217C" w:rsidP="00E9217C">
      <w:pPr>
        <w:autoSpaceDE/>
        <w:autoSpaceDN/>
        <w:adjustRightInd/>
        <w:spacing w:after="0"/>
        <w:ind w:right="-63"/>
      </w:pPr>
    </w:p>
    <w:p w14:paraId="3D8BC85A" w14:textId="28BBD55D" w:rsidR="00E9217C" w:rsidRPr="003446CB" w:rsidRDefault="00591391" w:rsidP="00591391">
      <w:pPr>
        <w:pStyle w:val="TrueFalse"/>
        <w:autoSpaceDE/>
        <w:autoSpaceDN/>
        <w:adjustRightInd/>
        <w:spacing w:after="0"/>
      </w:pPr>
      <w:r w:rsidRPr="003446CB">
        <w:rPr>
          <w:noProof/>
        </w:rPr>
        <w:drawing>
          <wp:inline distT="0" distB="0" distL="0" distR="0" wp14:anchorId="48F50802" wp14:editId="2AF31799">
            <wp:extent cx="2438399" cy="1828800"/>
            <wp:effectExtent l="19050" t="19050" r="19685" b="19050"/>
            <wp:docPr id="107" name="Picture 107" descr="Screenshot of Sli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438399" cy="1828800"/>
                    </a:xfrm>
                    <a:prstGeom prst="rect">
                      <a:avLst/>
                    </a:prstGeom>
                    <a:ln>
                      <a:solidFill>
                        <a:schemeClr val="tx1"/>
                      </a:solidFill>
                    </a:ln>
                  </pic:spPr>
                </pic:pic>
              </a:graphicData>
            </a:graphic>
          </wp:inline>
        </w:drawing>
      </w:r>
    </w:p>
    <w:p w14:paraId="36920641" w14:textId="77777777" w:rsidR="00E9217C" w:rsidRPr="003446CB" w:rsidRDefault="00E9217C" w:rsidP="00E9217C">
      <w:pPr>
        <w:pStyle w:val="Bullet1"/>
        <w:numPr>
          <w:ilvl w:val="0"/>
          <w:numId w:val="0"/>
        </w:numPr>
        <w:ind w:left="360"/>
      </w:pPr>
    </w:p>
    <w:p w14:paraId="1B06B220" w14:textId="310FBB2C" w:rsidR="00E9217C" w:rsidRPr="003446CB" w:rsidRDefault="00E9217C" w:rsidP="00E9217C">
      <w:pPr>
        <w:pStyle w:val="Bullet1"/>
        <w:ind w:left="360"/>
      </w:pPr>
      <w:r w:rsidRPr="003446CB">
        <w:t xml:space="preserve">Refer participants to </w:t>
      </w:r>
      <w:r w:rsidRPr="003446CB">
        <w:rPr>
          <w:b/>
          <w:shd w:val="clear" w:color="auto" w:fill="EAF1DD"/>
        </w:rPr>
        <w:t xml:space="preserve">Handout </w:t>
      </w:r>
      <w:r w:rsidR="00F85663" w:rsidRPr="003446CB">
        <w:rPr>
          <w:b/>
          <w:shd w:val="clear" w:color="auto" w:fill="EAF1DD"/>
        </w:rPr>
        <w:t>7</w:t>
      </w:r>
      <w:r w:rsidRPr="003446CB">
        <w:rPr>
          <w:b/>
          <w:shd w:val="clear" w:color="auto" w:fill="EAF1DD"/>
        </w:rPr>
        <w:t>.3. Drug-Food Plans</w:t>
      </w:r>
      <w:r w:rsidRPr="003446CB">
        <w:t xml:space="preserve"> and go over the instructions.</w:t>
      </w:r>
    </w:p>
    <w:p w14:paraId="6AEC262D" w14:textId="58ABF957" w:rsidR="00E9217C" w:rsidRPr="003446CB" w:rsidRDefault="00E9217C" w:rsidP="00E9217C">
      <w:pPr>
        <w:pStyle w:val="Bullet1"/>
        <w:numPr>
          <w:ilvl w:val="0"/>
          <w:numId w:val="0"/>
        </w:numPr>
      </w:pPr>
    </w:p>
    <w:p w14:paraId="0081812A" w14:textId="58897118" w:rsidR="00E9217C" w:rsidRPr="003446CB" w:rsidRDefault="00C44835" w:rsidP="00E9217C">
      <w:pPr>
        <w:keepLines/>
        <w:spacing w:after="0"/>
        <w:rPr>
          <w:b/>
          <w:sz w:val="28"/>
          <w:szCs w:val="28"/>
        </w:rPr>
      </w:pPr>
      <w:r w:rsidRPr="003446CB">
        <w:rPr>
          <w:noProof/>
        </w:rPr>
        <w:drawing>
          <wp:anchor distT="0" distB="0" distL="114300" distR="114300" simplePos="0" relativeHeight="251737088" behindDoc="0" locked="0" layoutInCell="1" allowOverlap="1" wp14:anchorId="50DEBB8B" wp14:editId="65BC4D3B">
            <wp:simplePos x="0" y="0"/>
            <wp:positionH relativeFrom="column">
              <wp:posOffset>-509905</wp:posOffset>
            </wp:positionH>
            <wp:positionV relativeFrom="paragraph">
              <wp:posOffset>-80645</wp:posOffset>
            </wp:positionV>
            <wp:extent cx="411480" cy="393065"/>
            <wp:effectExtent l="0" t="0" r="7620" b="6985"/>
            <wp:wrapNone/>
            <wp:docPr id="621" name="Picture 198"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E9217C" w:rsidRPr="003446CB">
        <w:rPr>
          <w:b/>
          <w:sz w:val="28"/>
          <w:szCs w:val="28"/>
        </w:rPr>
        <w:t>BRAINSTORM: What questions do clients ask about supplements or tonics that claim to cure diseases, even HIV?</w:t>
      </w:r>
    </w:p>
    <w:p w14:paraId="0344E2A2" w14:textId="77777777" w:rsidR="00E9217C" w:rsidRPr="003446CB" w:rsidRDefault="00E9217C" w:rsidP="00E9217C">
      <w:pPr>
        <w:keepLines/>
        <w:spacing w:after="0"/>
        <w:rPr>
          <w:b/>
          <w:szCs w:val="28"/>
        </w:rPr>
      </w:pPr>
    </w:p>
    <w:p w14:paraId="04B70113" w14:textId="77777777" w:rsidR="00E9217C" w:rsidRPr="003446CB" w:rsidRDefault="00E9217C" w:rsidP="00E9217C">
      <w:pPr>
        <w:pStyle w:val="Bullet1"/>
        <w:ind w:left="360"/>
      </w:pPr>
      <w:r w:rsidRPr="003446CB">
        <w:t>Facilitate discussion. This topic can be sensitive because many health care providers also believe that local remedies can cure HIV.</w:t>
      </w:r>
    </w:p>
    <w:p w14:paraId="7BB0F8EC" w14:textId="77777777" w:rsidR="00E9217C" w:rsidRPr="003446CB" w:rsidRDefault="00E9217C" w:rsidP="00E9217C">
      <w:pPr>
        <w:pStyle w:val="Bullet1"/>
        <w:numPr>
          <w:ilvl w:val="0"/>
          <w:numId w:val="0"/>
        </w:numPr>
        <w:ind w:left="360"/>
      </w:pPr>
    </w:p>
    <w:p w14:paraId="4F4A5E15" w14:textId="22861A44" w:rsidR="00E9217C" w:rsidRPr="003446CB" w:rsidRDefault="00E9217C" w:rsidP="00591391">
      <w:pPr>
        <w:pStyle w:val="Bullet1"/>
        <w:tabs>
          <w:tab w:val="clear" w:pos="0"/>
          <w:tab w:val="num" w:pos="360"/>
        </w:tabs>
        <w:ind w:left="360"/>
      </w:pPr>
      <w:r w:rsidRPr="003446CB">
        <w:t xml:space="preserve">Show </w:t>
      </w:r>
      <w:r w:rsidRPr="003446CB">
        <w:rPr>
          <w:b/>
          <w:color w:val="FFFFFF"/>
          <w:shd w:val="clear" w:color="auto" w:fill="76933D"/>
        </w:rPr>
        <w:t xml:space="preserve">Slide </w:t>
      </w:r>
      <w:r w:rsidR="00F85663" w:rsidRPr="003446CB">
        <w:rPr>
          <w:b/>
          <w:color w:val="FFFFFF"/>
          <w:shd w:val="clear" w:color="auto" w:fill="76933D"/>
        </w:rPr>
        <w:t>7</w:t>
      </w:r>
      <w:r w:rsidR="00591391" w:rsidRPr="003446CB">
        <w:rPr>
          <w:b/>
          <w:color w:val="FFFFFF"/>
          <w:shd w:val="clear" w:color="auto" w:fill="76933D"/>
        </w:rPr>
        <w:t>.6</w:t>
      </w:r>
      <w:r w:rsidRPr="003446CB">
        <w:t>. Explain that vitamins and minerals, particularly from fruits and vegetables, can strengthen the immune system. However, advertisers of commercial supplements or herbal medicines often make false claims, and these substances can reduce the effectiveness of other medicines, including ARVs, or cause side effects.</w:t>
      </w:r>
      <w:r w:rsidRPr="003446CB">
        <w:br/>
      </w:r>
      <w:r w:rsidRPr="003446CB">
        <w:lastRenderedPageBreak/>
        <w:br/>
      </w:r>
      <w:r w:rsidR="00591391" w:rsidRPr="003446CB">
        <w:rPr>
          <w:noProof/>
        </w:rPr>
        <w:drawing>
          <wp:inline distT="0" distB="0" distL="0" distR="0" wp14:anchorId="0DAA7953" wp14:editId="040CA44D">
            <wp:extent cx="2438399" cy="1828800"/>
            <wp:effectExtent l="19050" t="19050" r="19685" b="19050"/>
            <wp:docPr id="109" name="Picture 109" descr="Screenshot of Sli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438399" cy="1828800"/>
                    </a:xfrm>
                    <a:prstGeom prst="rect">
                      <a:avLst/>
                    </a:prstGeom>
                    <a:ln>
                      <a:solidFill>
                        <a:schemeClr val="tx1"/>
                      </a:solidFill>
                    </a:ln>
                  </pic:spPr>
                </pic:pic>
              </a:graphicData>
            </a:graphic>
          </wp:inline>
        </w:drawing>
      </w:r>
    </w:p>
    <w:p w14:paraId="73081F2C" w14:textId="77777777" w:rsidR="00E9217C" w:rsidRPr="003446CB" w:rsidRDefault="00E9217C" w:rsidP="00E9217C">
      <w:pPr>
        <w:pStyle w:val="Bullet1"/>
        <w:numPr>
          <w:ilvl w:val="0"/>
          <w:numId w:val="0"/>
        </w:numPr>
      </w:pPr>
    </w:p>
    <w:p w14:paraId="19A0C922" w14:textId="30311D81" w:rsidR="00E9217C" w:rsidRPr="003446CB" w:rsidRDefault="0091691C" w:rsidP="00DB4588">
      <w:pPr>
        <w:pStyle w:val="Heading2"/>
      </w:pPr>
      <w:bookmarkStart w:id="150" w:name="_Toc410036348"/>
      <w:bookmarkStart w:id="151" w:name="_Toc429074850"/>
      <w:r w:rsidRPr="003446CB">
        <w:t>7</w:t>
      </w:r>
      <w:r w:rsidR="00E9217C" w:rsidRPr="003446CB">
        <w:t xml:space="preserve">.2. Counseling on Nutrition and ART </w:t>
      </w:r>
      <w:r w:rsidR="00E9217C" w:rsidRPr="003446CB">
        <w:rPr>
          <w:sz w:val="26"/>
          <w:szCs w:val="26"/>
        </w:rPr>
        <w:t>(30 minutes)</w:t>
      </w:r>
      <w:bookmarkEnd w:id="150"/>
      <w:bookmarkEnd w:id="151"/>
    </w:p>
    <w:p w14:paraId="4850D16D" w14:textId="77777777" w:rsidR="00E9217C" w:rsidRPr="003446CB" w:rsidRDefault="00E9217C" w:rsidP="00E9217C">
      <w:pPr>
        <w:pStyle w:val="Bullet1"/>
        <w:numPr>
          <w:ilvl w:val="0"/>
          <w:numId w:val="0"/>
        </w:numPr>
        <w:ind w:left="360"/>
      </w:pPr>
    </w:p>
    <w:p w14:paraId="5F7F25A7" w14:textId="5777CD9F" w:rsidR="00E9217C" w:rsidRPr="003446CB" w:rsidRDefault="00E9217C" w:rsidP="0011048F">
      <w:pPr>
        <w:pStyle w:val="Bullet1"/>
        <w:numPr>
          <w:ilvl w:val="0"/>
          <w:numId w:val="103"/>
        </w:numPr>
        <w:ind w:left="360"/>
      </w:pPr>
      <w:r w:rsidRPr="003446CB">
        <w:t>R</w:t>
      </w:r>
      <w:r w:rsidRPr="003446CB">
        <w:rPr>
          <w:szCs w:val="22"/>
        </w:rPr>
        <w:t xml:space="preserve">efer participants to </w:t>
      </w:r>
      <w:r w:rsidRPr="003446CB">
        <w:rPr>
          <w:b/>
          <w:shd w:val="clear" w:color="auto" w:fill="EAF1DD"/>
        </w:rPr>
        <w:t xml:space="preserve">Handout </w:t>
      </w:r>
      <w:r w:rsidR="00F85663" w:rsidRPr="003446CB">
        <w:rPr>
          <w:b/>
          <w:shd w:val="clear" w:color="auto" w:fill="EAF1DD"/>
        </w:rPr>
        <w:t>7</w:t>
      </w:r>
      <w:r w:rsidRPr="003446CB">
        <w:rPr>
          <w:b/>
          <w:shd w:val="clear" w:color="auto" w:fill="EAF1DD"/>
        </w:rPr>
        <w:t>.4. Counseling on Nutrition and ART</w:t>
      </w:r>
      <w:r w:rsidRPr="003446CB">
        <w:rPr>
          <w:szCs w:val="22"/>
        </w:rPr>
        <w:t>. Give them a few minutes to read through the handout silently.</w:t>
      </w:r>
    </w:p>
    <w:p w14:paraId="2BD45674" w14:textId="77777777" w:rsidR="00E9217C" w:rsidRPr="003446CB" w:rsidRDefault="00E9217C" w:rsidP="00E9217C">
      <w:pPr>
        <w:pStyle w:val="ColorfulList-Accent15"/>
        <w:spacing w:after="0"/>
        <w:ind w:hanging="634"/>
        <w:rPr>
          <w:b/>
          <w:sz w:val="28"/>
          <w:szCs w:val="28"/>
        </w:rPr>
      </w:pPr>
    </w:p>
    <w:p w14:paraId="0C05715E" w14:textId="77777777" w:rsidR="00E9217C" w:rsidRPr="003446CB" w:rsidRDefault="00E9217C" w:rsidP="00E9217C">
      <w:pPr>
        <w:pStyle w:val="ColorfulList-Accent15"/>
        <w:keepNext/>
        <w:spacing w:after="0"/>
        <w:ind w:left="634" w:hanging="634"/>
        <w:rPr>
          <w:b/>
          <w:sz w:val="28"/>
          <w:szCs w:val="28"/>
        </w:rPr>
      </w:pPr>
      <w:r w:rsidRPr="003446CB">
        <w:rPr>
          <w:noProof/>
        </w:rPr>
        <w:drawing>
          <wp:anchor distT="0" distB="0" distL="114300" distR="114300" simplePos="0" relativeHeight="251746304" behindDoc="1" locked="0" layoutInCell="1" allowOverlap="1" wp14:anchorId="6DEB0663" wp14:editId="5F1BF001">
            <wp:simplePos x="0" y="0"/>
            <wp:positionH relativeFrom="column">
              <wp:posOffset>-648970</wp:posOffset>
            </wp:positionH>
            <wp:positionV relativeFrom="paragraph">
              <wp:posOffset>172</wp:posOffset>
            </wp:positionV>
            <wp:extent cx="548640" cy="374904"/>
            <wp:effectExtent l="0" t="0" r="3810" b="6350"/>
            <wp:wrapTight wrapText="bothSides">
              <wp:wrapPolygon edited="0">
                <wp:start x="0" y="0"/>
                <wp:lineTo x="0" y="20868"/>
                <wp:lineTo x="21000" y="20868"/>
                <wp:lineTo x="21000" y="0"/>
                <wp:lineTo x="0" y="0"/>
              </wp:wrapPolygon>
            </wp:wrapTight>
            <wp:docPr id="472" name="Picture 211"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Description: enewsletter_icons_banners"/>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48640" cy="3749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6CB">
        <w:rPr>
          <w:b/>
          <w:sz w:val="28"/>
          <w:szCs w:val="28"/>
        </w:rPr>
        <w:t xml:space="preserve">GROUP WORK: Counseling role-play </w:t>
      </w:r>
    </w:p>
    <w:p w14:paraId="47DAD2BA" w14:textId="77777777" w:rsidR="00E9217C" w:rsidRPr="003446CB" w:rsidRDefault="00E9217C" w:rsidP="00E9217C">
      <w:pPr>
        <w:pStyle w:val="ColorfulList-Accent15"/>
        <w:keepNext/>
        <w:spacing w:after="0"/>
        <w:ind w:left="634" w:hanging="634"/>
        <w:rPr>
          <w:b/>
          <w:szCs w:val="28"/>
        </w:rPr>
      </w:pPr>
    </w:p>
    <w:p w14:paraId="30D31086" w14:textId="77777777" w:rsidR="00E9217C" w:rsidRPr="003446CB" w:rsidRDefault="00E9217C" w:rsidP="00E9217C">
      <w:pPr>
        <w:pStyle w:val="Bullet1"/>
        <w:ind w:left="360"/>
      </w:pPr>
      <w:r w:rsidRPr="003446CB">
        <w:t>Ask the participants to form their groups of three. Ask each group to choose one person to role-play a client, one to role-play a counselor, and one to observe the counseling.</w:t>
      </w:r>
    </w:p>
    <w:p w14:paraId="2C2DAE30" w14:textId="77777777" w:rsidR="00E9217C" w:rsidRPr="003446CB" w:rsidRDefault="00E9217C" w:rsidP="00E9217C">
      <w:pPr>
        <w:pStyle w:val="Bullet1"/>
        <w:numPr>
          <w:ilvl w:val="0"/>
          <w:numId w:val="0"/>
        </w:numPr>
        <w:ind w:left="360"/>
      </w:pPr>
    </w:p>
    <w:p w14:paraId="6F80222E" w14:textId="24DB4C43" w:rsidR="00E9217C" w:rsidRPr="003446CB" w:rsidRDefault="00E9217C" w:rsidP="00E9217C">
      <w:pPr>
        <w:pStyle w:val="Bullet1"/>
        <w:ind w:left="360"/>
        <w:rPr>
          <w:szCs w:val="22"/>
        </w:rPr>
      </w:pPr>
      <w:r w:rsidRPr="003446CB">
        <w:t>R</w:t>
      </w:r>
      <w:r w:rsidRPr="003446CB">
        <w:rPr>
          <w:szCs w:val="22"/>
        </w:rPr>
        <w:t xml:space="preserve">efer the groups to </w:t>
      </w:r>
      <w:r w:rsidRPr="003446CB">
        <w:rPr>
          <w:b/>
          <w:shd w:val="clear" w:color="auto" w:fill="EAF1DD"/>
        </w:rPr>
        <w:t xml:space="preserve">Handout </w:t>
      </w:r>
      <w:r w:rsidR="00F85663" w:rsidRPr="003446CB">
        <w:rPr>
          <w:b/>
          <w:shd w:val="clear" w:color="auto" w:fill="EAF1DD"/>
        </w:rPr>
        <w:t>7</w:t>
      </w:r>
      <w:r w:rsidRPr="003446CB">
        <w:rPr>
          <w:b/>
          <w:shd w:val="clear" w:color="auto" w:fill="EAF1DD"/>
        </w:rPr>
        <w:t>.5. Case Scenarios: Nutrition</w:t>
      </w:r>
      <w:r w:rsidR="001E777B">
        <w:rPr>
          <w:b/>
          <w:shd w:val="clear" w:color="auto" w:fill="EAF1DD"/>
        </w:rPr>
        <w:t>,</w:t>
      </w:r>
      <w:r w:rsidRPr="003446CB">
        <w:rPr>
          <w:b/>
          <w:shd w:val="clear" w:color="auto" w:fill="EAF1DD"/>
        </w:rPr>
        <w:t xml:space="preserve"> ART</w:t>
      </w:r>
      <w:r w:rsidR="001E777B">
        <w:rPr>
          <w:b/>
          <w:shd w:val="clear" w:color="auto" w:fill="EAF1DD"/>
        </w:rPr>
        <w:t>,</w:t>
      </w:r>
      <w:r w:rsidRPr="003446CB">
        <w:rPr>
          <w:b/>
          <w:shd w:val="clear" w:color="auto" w:fill="EAF1DD"/>
        </w:rPr>
        <w:t xml:space="preserve"> and TB Drugs</w:t>
      </w:r>
      <w:r w:rsidRPr="003446CB">
        <w:rPr>
          <w:szCs w:val="22"/>
        </w:rPr>
        <w:t xml:space="preserve">. Assign one case scenario to each group. </w:t>
      </w:r>
    </w:p>
    <w:p w14:paraId="21AC2823" w14:textId="77777777" w:rsidR="00E9217C" w:rsidRPr="003446CB" w:rsidRDefault="00E9217C" w:rsidP="00E9217C">
      <w:pPr>
        <w:pStyle w:val="Bullet1"/>
        <w:numPr>
          <w:ilvl w:val="0"/>
          <w:numId w:val="0"/>
        </w:numPr>
        <w:ind w:left="360"/>
        <w:rPr>
          <w:szCs w:val="22"/>
        </w:rPr>
      </w:pPr>
    </w:p>
    <w:p w14:paraId="648C9011" w14:textId="32803BC5" w:rsidR="00E9217C" w:rsidRPr="003446CB" w:rsidRDefault="00E9217C" w:rsidP="0011048F">
      <w:pPr>
        <w:pStyle w:val="Bullet1"/>
        <w:numPr>
          <w:ilvl w:val="0"/>
          <w:numId w:val="103"/>
        </w:numPr>
        <w:ind w:left="360"/>
      </w:pPr>
      <w:r w:rsidRPr="003446CB">
        <w:t xml:space="preserve">Ask the groups to role-play counseling the person in the scenario using </w:t>
      </w:r>
      <w:r w:rsidR="00F85663" w:rsidRPr="003446CB">
        <w:rPr>
          <w:b/>
          <w:shd w:val="clear" w:color="auto" w:fill="EAF1DD"/>
        </w:rPr>
        <w:t>Handouts 7.3</w:t>
      </w:r>
      <w:r w:rsidR="001E777B">
        <w:rPr>
          <w:b/>
          <w:shd w:val="clear" w:color="auto" w:fill="EAF1DD"/>
        </w:rPr>
        <w:t>.</w:t>
      </w:r>
      <w:r w:rsidR="00F85663" w:rsidRPr="003446CB">
        <w:rPr>
          <w:b/>
          <w:shd w:val="clear" w:color="auto" w:fill="EAF1DD"/>
        </w:rPr>
        <w:t xml:space="preserve"> </w:t>
      </w:r>
      <w:proofErr w:type="gramStart"/>
      <w:r w:rsidR="00F85663" w:rsidRPr="003446CB">
        <w:rPr>
          <w:b/>
          <w:shd w:val="clear" w:color="auto" w:fill="EAF1DD"/>
        </w:rPr>
        <w:t>and</w:t>
      </w:r>
      <w:proofErr w:type="gramEnd"/>
      <w:r w:rsidR="00F85663" w:rsidRPr="003446CB">
        <w:rPr>
          <w:b/>
          <w:shd w:val="clear" w:color="auto" w:fill="EAF1DD"/>
        </w:rPr>
        <w:t xml:space="preserve"> 7</w:t>
      </w:r>
      <w:r w:rsidRPr="003446CB">
        <w:rPr>
          <w:b/>
          <w:shd w:val="clear" w:color="auto" w:fill="EAF1DD"/>
        </w:rPr>
        <w:t>.4</w:t>
      </w:r>
      <w:r w:rsidRPr="003446CB">
        <w:t xml:space="preserve">. Allow 10 minutes for the role-plays. </w:t>
      </w:r>
    </w:p>
    <w:p w14:paraId="7F7FD5B5" w14:textId="77777777" w:rsidR="00E9217C" w:rsidRPr="003446CB" w:rsidRDefault="00E9217C" w:rsidP="00E9217C">
      <w:pPr>
        <w:pStyle w:val="Bullet1"/>
        <w:numPr>
          <w:ilvl w:val="0"/>
          <w:numId w:val="0"/>
        </w:numPr>
        <w:ind w:left="360"/>
      </w:pPr>
    </w:p>
    <w:p w14:paraId="6636726B" w14:textId="77777777" w:rsidR="00E9217C" w:rsidRPr="003446CB" w:rsidRDefault="00E9217C" w:rsidP="0011048F">
      <w:pPr>
        <w:pStyle w:val="Bullet1"/>
        <w:numPr>
          <w:ilvl w:val="0"/>
          <w:numId w:val="103"/>
        </w:numPr>
        <w:ind w:left="360"/>
      </w:pPr>
      <w:r w:rsidRPr="003446CB">
        <w:t>After 10 minutes, ask the observers to take 3 minutes to give feedback. Refer</w:t>
      </w:r>
      <w:r w:rsidRPr="003446CB">
        <w:rPr>
          <w:b/>
          <w:color w:val="000000"/>
        </w:rPr>
        <w:t xml:space="preserve"> </w:t>
      </w:r>
      <w:r w:rsidRPr="003446CB">
        <w:rPr>
          <w:color w:val="000000"/>
        </w:rPr>
        <w:t>to the box below for important points to cover.</w:t>
      </w:r>
    </w:p>
    <w:p w14:paraId="51D061D7" w14:textId="77777777" w:rsidR="00E9217C" w:rsidRPr="003446CB" w:rsidRDefault="00E9217C" w:rsidP="00E9217C">
      <w:pPr>
        <w:pStyle w:val="Bullet1"/>
        <w:numPr>
          <w:ilvl w:val="0"/>
          <w:numId w:val="0"/>
        </w:numPr>
        <w:ind w:left="360"/>
        <w:rPr>
          <w:szCs w:val="22"/>
        </w:rPr>
      </w:pPr>
    </w:p>
    <w:p w14:paraId="42464F52" w14:textId="77777777" w:rsidR="00E9217C" w:rsidRPr="003446CB" w:rsidRDefault="00E9217C" w:rsidP="00E9217C">
      <w:pPr>
        <w:spacing w:after="0"/>
        <w:ind w:left="360" w:hanging="360"/>
        <w:rPr>
          <w:szCs w:val="22"/>
        </w:rPr>
      </w:pPr>
      <w:r w:rsidRPr="003446CB">
        <w:rPr>
          <w:noProof/>
        </w:rPr>
        <w:lastRenderedPageBreak/>
        <mc:AlternateContent>
          <mc:Choice Requires="wps">
            <w:drawing>
              <wp:inline distT="0" distB="0" distL="0" distR="0" wp14:anchorId="60B039F4" wp14:editId="553DF107">
                <wp:extent cx="5943600" cy="7479792"/>
                <wp:effectExtent l="19050" t="19050" r="19050" b="27940"/>
                <wp:docPr id="250" name="Rectangle 3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479792"/>
                        </a:xfrm>
                        <a:prstGeom prst="rect">
                          <a:avLst/>
                        </a:prstGeom>
                        <a:solidFill>
                          <a:srgbClr val="EAF1DD"/>
                        </a:solidFill>
                        <a:ln w="28575">
                          <a:solidFill>
                            <a:srgbClr val="4F6228"/>
                          </a:solidFill>
                          <a:miter lim="800000"/>
                          <a:headEnd/>
                          <a:tailEnd/>
                        </a:ln>
                        <a:extLst/>
                      </wps:spPr>
                      <wps:txbx>
                        <w:txbxContent>
                          <w:p w14:paraId="79B662BE" w14:textId="60B63359" w:rsidR="005277EE" w:rsidRPr="0034270D" w:rsidRDefault="005277EE" w:rsidP="00E9217C">
                            <w:pPr>
                              <w:spacing w:after="0"/>
                            </w:pPr>
                            <w:r>
                              <w:rPr>
                                <w:b/>
                              </w:rPr>
                              <w:t>Case Scenarios: Nutrition, ART, and TB drugs</w:t>
                            </w:r>
                          </w:p>
                          <w:p w14:paraId="64F71386" w14:textId="5EF3A57B" w:rsidR="005277EE" w:rsidRPr="00D31F4E" w:rsidRDefault="005277EE" w:rsidP="00E9217C">
                            <w:pPr>
                              <w:pStyle w:val="ColorfulList-Accent15"/>
                              <w:spacing w:before="120" w:after="0"/>
                              <w:ind w:left="360" w:hanging="360"/>
                              <w:rPr>
                                <w:b/>
                              </w:rPr>
                            </w:pPr>
                            <w:r>
                              <w:rPr>
                                <w:b/>
                              </w:rPr>
                              <w:t>1.</w:t>
                            </w:r>
                            <w:r>
                              <w:rPr>
                                <w:b/>
                              </w:rPr>
                              <w:tab/>
                            </w:r>
                            <w:r w:rsidRPr="00A15655">
                              <w:rPr>
                                <w:b/>
                              </w:rPr>
                              <w:t xml:space="preserve">Henry </w:t>
                            </w:r>
                            <w:r>
                              <w:t>s</w:t>
                            </w:r>
                            <w:r w:rsidRPr="00A15655">
                              <w:t xml:space="preserve">tarted </w:t>
                            </w:r>
                            <w:r>
                              <w:t xml:space="preserve">taking </w:t>
                            </w:r>
                            <w:proofErr w:type="spellStart"/>
                            <w:r w:rsidRPr="00F82CB3">
                              <w:t>Tenofovir</w:t>
                            </w:r>
                            <w:proofErr w:type="spellEnd"/>
                            <w:r>
                              <w:t xml:space="preserve">, Lamivudine, and </w:t>
                            </w:r>
                            <w:proofErr w:type="spellStart"/>
                            <w:r>
                              <w:t>Efavirenz</w:t>
                            </w:r>
                            <w:proofErr w:type="spellEnd"/>
                            <w:r w:rsidRPr="00A15655">
                              <w:t xml:space="preserve"> 3 weeks ago.</w:t>
                            </w:r>
                            <w:r>
                              <w:t xml:space="preserve"> He sometimes has </w:t>
                            </w:r>
                            <w:r w:rsidRPr="00A15655">
                              <w:t>nausea and diarrhea. He works full time and eats very little</w:t>
                            </w:r>
                            <w:r>
                              <w:t>, if anything,</w:t>
                            </w:r>
                            <w:r w:rsidRPr="00A15655">
                              <w:t xml:space="preserve"> for </w:t>
                            </w:r>
                            <w:r w:rsidRPr="00D31F4E">
                              <w:t>lunch. In the morning he normally eats a small bowl of porridge, and his main meal is dinner. His BMI is 20.0. He wants to stop taking ARVs because he is worried about side effects.</w:t>
                            </w:r>
                          </w:p>
                          <w:p w14:paraId="75B4E94C" w14:textId="77777777" w:rsidR="005277EE" w:rsidRPr="00D31F4E" w:rsidRDefault="005277EE" w:rsidP="0011048F">
                            <w:pPr>
                              <w:numPr>
                                <w:ilvl w:val="0"/>
                                <w:numId w:val="106"/>
                              </w:numPr>
                              <w:spacing w:before="120" w:after="0"/>
                            </w:pPr>
                            <w:r w:rsidRPr="00D31F4E">
                              <w:rPr>
                                <w:b/>
                                <w:i/>
                              </w:rPr>
                              <w:t>Drug-food plan</w:t>
                            </w:r>
                            <w:r w:rsidRPr="00D31F4E">
                              <w:rPr>
                                <w:b/>
                              </w:rPr>
                              <w:t xml:space="preserve">: </w:t>
                            </w:r>
                            <w:r w:rsidRPr="00D31F4E">
                              <w:t xml:space="preserve">Take the </w:t>
                            </w:r>
                            <w:r>
                              <w:t>ARVs</w:t>
                            </w:r>
                            <w:r w:rsidRPr="00D31F4E">
                              <w:t xml:space="preserve"> with or without food, but avoid high-fat meal</w:t>
                            </w:r>
                            <w:r>
                              <w:t>s</w:t>
                            </w:r>
                            <w:r w:rsidRPr="00D31F4E">
                              <w:t xml:space="preserve">. Take the </w:t>
                            </w:r>
                            <w:proofErr w:type="spellStart"/>
                            <w:r w:rsidRPr="00D31F4E">
                              <w:t>Efavirenz</w:t>
                            </w:r>
                            <w:proofErr w:type="spellEnd"/>
                            <w:r w:rsidRPr="00D31F4E">
                              <w:t xml:space="preserve"> just before bedtime.</w:t>
                            </w:r>
                          </w:p>
                          <w:p w14:paraId="53D5F09A" w14:textId="77777777" w:rsidR="005277EE" w:rsidRPr="00254C2F" w:rsidRDefault="005277EE" w:rsidP="0011048F">
                            <w:pPr>
                              <w:numPr>
                                <w:ilvl w:val="0"/>
                                <w:numId w:val="106"/>
                              </w:numPr>
                              <w:spacing w:before="120" w:after="0"/>
                            </w:pPr>
                            <w:r w:rsidRPr="00D31F4E">
                              <w:rPr>
                                <w:b/>
                                <w:i/>
                              </w:rPr>
                              <w:t>Counseling messages</w:t>
                            </w:r>
                            <w:r w:rsidRPr="00D31F4E">
                              <w:rPr>
                                <w:b/>
                              </w:rPr>
                              <w:t xml:space="preserve">: </w:t>
                            </w:r>
                          </w:p>
                          <w:p w14:paraId="3C4F79F2" w14:textId="48DCC15C" w:rsidR="005277EE" w:rsidRPr="00254C2F" w:rsidRDefault="005277EE" w:rsidP="0011048F">
                            <w:pPr>
                              <w:numPr>
                                <w:ilvl w:val="0"/>
                                <w:numId w:val="171"/>
                              </w:numPr>
                              <w:spacing w:before="120" w:after="0"/>
                              <w:ind w:left="1080"/>
                            </w:pPr>
                            <w:r w:rsidRPr="00D31F4E">
                              <w:t xml:space="preserve">Eat foods from different food groups several times a day to stay strong </w:t>
                            </w:r>
                            <w:r>
                              <w:t>and</w:t>
                            </w:r>
                            <w:r w:rsidRPr="00D31F4E">
                              <w:t xml:space="preserve"> fight infection.</w:t>
                            </w:r>
                            <w:r w:rsidRPr="00D31F4E">
                              <w:rPr>
                                <w:b/>
                              </w:rPr>
                              <w:t xml:space="preserve"> </w:t>
                            </w:r>
                          </w:p>
                          <w:p w14:paraId="15DED2B5" w14:textId="77777777" w:rsidR="005277EE" w:rsidRDefault="005277EE" w:rsidP="0011048F">
                            <w:pPr>
                              <w:numPr>
                                <w:ilvl w:val="0"/>
                                <w:numId w:val="171"/>
                              </w:numPr>
                              <w:spacing w:after="0"/>
                              <w:ind w:left="1080"/>
                            </w:pPr>
                            <w:r w:rsidRPr="001222C3">
                              <w:t>To manage diarrhea, drink more fluids; eat</w:t>
                            </w:r>
                            <w:r w:rsidRPr="00D31F4E">
                              <w:t xml:space="preserve"> easily digestible foods; avoid spicy foods, dairy products, and citrus fruits; and eat fermented foods. </w:t>
                            </w:r>
                          </w:p>
                          <w:p w14:paraId="3866FED9" w14:textId="20462F97" w:rsidR="005277EE" w:rsidRPr="00FB5A1C" w:rsidRDefault="005277EE" w:rsidP="0011048F">
                            <w:pPr>
                              <w:numPr>
                                <w:ilvl w:val="0"/>
                                <w:numId w:val="171"/>
                              </w:numPr>
                              <w:spacing w:after="0"/>
                              <w:ind w:left="1080"/>
                            </w:pPr>
                            <w:r>
                              <w:t>To m</w:t>
                            </w:r>
                            <w:r w:rsidRPr="00D31F4E">
                              <w:t>anage nausea</w:t>
                            </w:r>
                            <w:r>
                              <w:t xml:space="preserve">, </w:t>
                            </w:r>
                            <w:r w:rsidRPr="00D31F4E">
                              <w:t>eat small</w:t>
                            </w:r>
                            <w:r>
                              <w:t xml:space="preserve"> meals often</w:t>
                            </w:r>
                            <w:r w:rsidRPr="00D31F4E">
                              <w:t>; avoid spicy and fatty foods; wait at least 20 minutes after eating to lie down; avoid an empty stomach; avoid caffeine and alcohol; and eat</w:t>
                            </w:r>
                            <w:r>
                              <w:t xml:space="preserve"> </w:t>
                            </w:r>
                            <w:r w:rsidRPr="00D31F4E">
                              <w:t>dry foods such</w:t>
                            </w:r>
                            <w:r w:rsidRPr="00422B37">
                              <w:t xml:space="preserve"> as crackers to calm the stomach</w:t>
                            </w:r>
                            <w:r>
                              <w:t xml:space="preserve">. </w:t>
                            </w:r>
                          </w:p>
                          <w:p w14:paraId="624B9695" w14:textId="711CC667" w:rsidR="005277EE" w:rsidRDefault="005277EE" w:rsidP="00E9217C">
                            <w:pPr>
                              <w:pStyle w:val="ColorfulList-Accent15"/>
                              <w:spacing w:before="120" w:after="0"/>
                              <w:ind w:left="360" w:hanging="360"/>
                            </w:pPr>
                            <w:r>
                              <w:rPr>
                                <w:b/>
                              </w:rPr>
                              <w:t>2.</w:t>
                            </w:r>
                            <w:r>
                              <w:rPr>
                                <w:b/>
                              </w:rPr>
                              <w:tab/>
                            </w:r>
                            <w:r w:rsidRPr="007F6F49">
                              <w:rPr>
                                <w:b/>
                              </w:rPr>
                              <w:t>Prudence</w:t>
                            </w:r>
                            <w:r w:rsidRPr="007F6F49">
                              <w:t>, 29</w:t>
                            </w:r>
                            <w:r>
                              <w:t xml:space="preserve"> years of age</w:t>
                            </w:r>
                            <w:r w:rsidRPr="007F6F49">
                              <w:t xml:space="preserve">, </w:t>
                            </w:r>
                            <w:r>
                              <w:t>is</w:t>
                            </w:r>
                            <w:r w:rsidRPr="007F6F49">
                              <w:t xml:space="preserve"> complaining of losing fat from her thighs and arms and gaining fat around her stomach. She started ART (Zidovudine, Lamivudine, and </w:t>
                            </w:r>
                            <w:proofErr w:type="spellStart"/>
                            <w:r w:rsidRPr="007F6F49">
                              <w:t>Efavirenz</w:t>
                            </w:r>
                            <w:proofErr w:type="spellEnd"/>
                            <w:r w:rsidRPr="007F6F49">
                              <w:t>) 12</w:t>
                            </w:r>
                            <w:r>
                              <w:t> </w:t>
                            </w:r>
                            <w:r w:rsidRPr="007F6F49">
                              <w:t xml:space="preserve">months ago. Her chart from that time lists a CD4 of 233, weight of 67 kg, and BMI of 23.8. On examination, you find she has gained 3 kg in the past year. </w:t>
                            </w:r>
                          </w:p>
                          <w:p w14:paraId="08DCC479" w14:textId="77777777" w:rsidR="005277EE" w:rsidRDefault="005277EE" w:rsidP="0011048F">
                            <w:pPr>
                              <w:numPr>
                                <w:ilvl w:val="0"/>
                                <w:numId w:val="142"/>
                              </w:numPr>
                              <w:spacing w:before="120" w:after="0"/>
                              <w:rPr>
                                <w:b/>
                                <w:i/>
                              </w:rPr>
                            </w:pPr>
                            <w:r>
                              <w:rPr>
                                <w:b/>
                                <w:i/>
                              </w:rPr>
                              <w:t xml:space="preserve">Drug-food plan: </w:t>
                            </w:r>
                            <w:r w:rsidRPr="00422B37">
                              <w:t>Take your ARVs without food</w:t>
                            </w:r>
                            <w:r w:rsidRPr="00422B37">
                              <w:rPr>
                                <w:b/>
                                <w:i/>
                              </w:rPr>
                              <w:t>.</w:t>
                            </w:r>
                          </w:p>
                          <w:p w14:paraId="283FADE2" w14:textId="77777777" w:rsidR="005277EE" w:rsidRPr="00254C2F" w:rsidRDefault="005277EE" w:rsidP="0011048F">
                            <w:pPr>
                              <w:numPr>
                                <w:ilvl w:val="0"/>
                                <w:numId w:val="142"/>
                              </w:numPr>
                              <w:spacing w:before="120" w:after="0"/>
                              <w:rPr>
                                <w:b/>
                              </w:rPr>
                            </w:pPr>
                            <w:r>
                              <w:rPr>
                                <w:b/>
                                <w:i/>
                              </w:rPr>
                              <w:t>Counseling message</w:t>
                            </w:r>
                            <w:r w:rsidRPr="004E0F78">
                              <w:rPr>
                                <w:b/>
                                <w:i/>
                              </w:rPr>
                              <w:t>:</w:t>
                            </w:r>
                            <w:r w:rsidRPr="00422B37">
                              <w:t xml:space="preserve"> </w:t>
                            </w:r>
                          </w:p>
                          <w:p w14:paraId="186A107B" w14:textId="2DFE743F" w:rsidR="005277EE" w:rsidRPr="00254C2F" w:rsidRDefault="005277EE" w:rsidP="0011048F">
                            <w:pPr>
                              <w:pStyle w:val="ListParagraph"/>
                              <w:numPr>
                                <w:ilvl w:val="0"/>
                                <w:numId w:val="172"/>
                              </w:numPr>
                              <w:spacing w:before="120" w:after="0"/>
                              <w:rPr>
                                <w:b/>
                              </w:rPr>
                            </w:pPr>
                            <w:r w:rsidRPr="00422B37">
                              <w:t>Check with the health care provider about changing ARVs to avoid further lipodystrophy</w:t>
                            </w:r>
                            <w:r>
                              <w:t>.</w:t>
                            </w:r>
                          </w:p>
                          <w:p w14:paraId="3806ECD7" w14:textId="77777777" w:rsidR="005277EE" w:rsidRPr="00A334BA" w:rsidRDefault="005277EE" w:rsidP="00E9217C">
                            <w:pPr>
                              <w:pStyle w:val="ColorfulList-Accent15"/>
                              <w:spacing w:before="120" w:after="0"/>
                              <w:ind w:left="360" w:hanging="360"/>
                              <w:rPr>
                                <w:b/>
                                <w:i/>
                              </w:rPr>
                            </w:pPr>
                            <w:r>
                              <w:rPr>
                                <w:b/>
                              </w:rPr>
                              <w:t>3.</w:t>
                            </w:r>
                            <w:r>
                              <w:rPr>
                                <w:b/>
                              </w:rPr>
                              <w:tab/>
                            </w:r>
                            <w:proofErr w:type="spellStart"/>
                            <w:r w:rsidRPr="00A334BA">
                              <w:rPr>
                                <w:b/>
                              </w:rPr>
                              <w:t>Nkulu</w:t>
                            </w:r>
                            <w:proofErr w:type="spellEnd"/>
                            <w:r w:rsidRPr="00E73014">
                              <w:t xml:space="preserve">, a 38-year-old HIV-positive man, </w:t>
                            </w:r>
                            <w:r>
                              <w:t>was also diagnosed with TB.</w:t>
                            </w:r>
                            <w:r w:rsidRPr="007F6F49">
                              <w:t xml:space="preserve"> After prescribing </w:t>
                            </w:r>
                            <w:r>
                              <w:t>Rifampicin,</w:t>
                            </w:r>
                            <w:r w:rsidRPr="007F6F49">
                              <w:t xml:space="preserve"> the doctor explained how many tablets he should take a day and how often. She referred him for c</w:t>
                            </w:r>
                            <w:r>
                              <w:t xml:space="preserve">ounseling on how to manage the </w:t>
                            </w:r>
                            <w:r w:rsidRPr="007F6F49">
                              <w:t xml:space="preserve">drug </w:t>
                            </w:r>
                            <w:r>
                              <w:t>side effects.</w:t>
                            </w:r>
                          </w:p>
                          <w:p w14:paraId="7CB8C9BF" w14:textId="77777777" w:rsidR="005277EE" w:rsidRPr="00A334BA" w:rsidRDefault="005277EE" w:rsidP="0011048F">
                            <w:pPr>
                              <w:numPr>
                                <w:ilvl w:val="0"/>
                                <w:numId w:val="112"/>
                              </w:numPr>
                              <w:spacing w:before="120" w:after="0"/>
                              <w:ind w:left="720"/>
                              <w:rPr>
                                <w:b/>
                              </w:rPr>
                            </w:pPr>
                            <w:r>
                              <w:rPr>
                                <w:b/>
                                <w:i/>
                              </w:rPr>
                              <w:t xml:space="preserve">Drug-food plan: </w:t>
                            </w:r>
                            <w:r w:rsidRPr="00A334BA">
                              <w:t>Take Rifampicin 1 hour before or 2 hours after eating, with plenty of water.</w:t>
                            </w:r>
                          </w:p>
                          <w:p w14:paraId="0DE75756" w14:textId="77777777" w:rsidR="005277EE" w:rsidRPr="00254C2F" w:rsidRDefault="005277EE" w:rsidP="0011048F">
                            <w:pPr>
                              <w:numPr>
                                <w:ilvl w:val="1"/>
                                <w:numId w:val="108"/>
                              </w:numPr>
                              <w:tabs>
                                <w:tab w:val="left" w:pos="720"/>
                              </w:tabs>
                              <w:autoSpaceDE/>
                              <w:autoSpaceDN/>
                              <w:adjustRightInd/>
                              <w:spacing w:before="120" w:after="0"/>
                              <w:ind w:left="720"/>
                              <w:rPr>
                                <w:sz w:val="22"/>
                                <w:szCs w:val="22"/>
                              </w:rPr>
                            </w:pPr>
                            <w:r w:rsidRPr="004E0F78">
                              <w:rPr>
                                <w:b/>
                                <w:i/>
                              </w:rPr>
                              <w:t>Counseling messages:</w:t>
                            </w:r>
                            <w:r>
                              <w:rPr>
                                <w:i/>
                              </w:rPr>
                              <w:t xml:space="preserve"> </w:t>
                            </w:r>
                          </w:p>
                          <w:p w14:paraId="0C717CA2" w14:textId="77777777" w:rsidR="005277EE" w:rsidRPr="00254C2F" w:rsidRDefault="005277EE" w:rsidP="0011048F">
                            <w:pPr>
                              <w:pStyle w:val="ListParagraph"/>
                              <w:numPr>
                                <w:ilvl w:val="0"/>
                                <w:numId w:val="172"/>
                              </w:numPr>
                              <w:tabs>
                                <w:tab w:val="left" w:pos="720"/>
                              </w:tabs>
                              <w:autoSpaceDE/>
                              <w:autoSpaceDN/>
                              <w:adjustRightInd/>
                              <w:spacing w:before="120" w:after="0"/>
                              <w:rPr>
                                <w:sz w:val="22"/>
                                <w:szCs w:val="22"/>
                              </w:rPr>
                            </w:pPr>
                            <w:r w:rsidRPr="00A334BA">
                              <w:t>Manage heartburn by eating small meals</w:t>
                            </w:r>
                            <w:r>
                              <w:t xml:space="preserve"> often and avoiding</w:t>
                            </w:r>
                            <w:r w:rsidRPr="00A334BA">
                              <w:t xml:space="preserve"> gas-forming foods </w:t>
                            </w:r>
                            <w:r>
                              <w:t>(e.g.,</w:t>
                            </w:r>
                            <w:r w:rsidRPr="00A334BA">
                              <w:t xml:space="preserve"> cabbage, soda, beans</w:t>
                            </w:r>
                            <w:r>
                              <w:t>)</w:t>
                            </w:r>
                            <w:r w:rsidRPr="00A334BA">
                              <w:t xml:space="preserve">. </w:t>
                            </w:r>
                          </w:p>
                          <w:p w14:paraId="4672743F" w14:textId="77777777" w:rsidR="005277EE" w:rsidRPr="00254C2F" w:rsidRDefault="005277EE" w:rsidP="0011048F">
                            <w:pPr>
                              <w:pStyle w:val="ListParagraph"/>
                              <w:numPr>
                                <w:ilvl w:val="0"/>
                                <w:numId w:val="172"/>
                              </w:numPr>
                              <w:tabs>
                                <w:tab w:val="left" w:pos="720"/>
                              </w:tabs>
                              <w:autoSpaceDE/>
                              <w:autoSpaceDN/>
                              <w:adjustRightInd/>
                              <w:spacing w:after="0"/>
                              <w:rPr>
                                <w:sz w:val="22"/>
                                <w:szCs w:val="22"/>
                              </w:rPr>
                            </w:pPr>
                            <w:r>
                              <w:t>To m</w:t>
                            </w:r>
                            <w:r w:rsidRPr="00A334BA">
                              <w:t>anage dia</w:t>
                            </w:r>
                            <w:r>
                              <w:t>rrh</w:t>
                            </w:r>
                            <w:r w:rsidRPr="00A334BA">
                              <w:t>ea</w:t>
                            </w:r>
                            <w:r>
                              <w:t>, drink</w:t>
                            </w:r>
                            <w:r w:rsidRPr="00A334BA">
                              <w:t xml:space="preserve"> more fluids</w:t>
                            </w:r>
                            <w:r>
                              <w:t>;</w:t>
                            </w:r>
                            <w:r w:rsidRPr="00254C2F">
                              <w:rPr>
                                <w:i/>
                              </w:rPr>
                              <w:t xml:space="preserve"> </w:t>
                            </w:r>
                            <w:r w:rsidRPr="009C39A4">
                              <w:t>eat</w:t>
                            </w:r>
                            <w:r>
                              <w:t xml:space="preserve"> </w:t>
                            </w:r>
                            <w:r w:rsidRPr="009C39A4">
                              <w:t>easily digestible foods</w:t>
                            </w:r>
                            <w:r w:rsidRPr="00E41907">
                              <w:t>; avoid spicy foods, dairy products</w:t>
                            </w:r>
                            <w:r>
                              <w:t>,</w:t>
                            </w:r>
                            <w:r w:rsidRPr="00E41907">
                              <w:t xml:space="preserve"> and citrus fruits;</w:t>
                            </w:r>
                            <w:r w:rsidRPr="0088691B">
                              <w:t xml:space="preserve"> and eat fermented foods. </w:t>
                            </w:r>
                          </w:p>
                          <w:p w14:paraId="582095D4" w14:textId="2FE25EFE" w:rsidR="005277EE" w:rsidRPr="00254C2F" w:rsidRDefault="005277EE" w:rsidP="0011048F">
                            <w:pPr>
                              <w:pStyle w:val="ListParagraph"/>
                              <w:numPr>
                                <w:ilvl w:val="0"/>
                                <w:numId w:val="172"/>
                              </w:numPr>
                              <w:tabs>
                                <w:tab w:val="left" w:pos="720"/>
                              </w:tabs>
                              <w:autoSpaceDE/>
                              <w:autoSpaceDN/>
                              <w:adjustRightInd/>
                              <w:spacing w:after="0"/>
                              <w:rPr>
                                <w:sz w:val="22"/>
                                <w:szCs w:val="22"/>
                              </w:rPr>
                            </w:pPr>
                            <w:r>
                              <w:t>To m</w:t>
                            </w:r>
                            <w:r w:rsidRPr="0088691B">
                              <w:t>anage nausea</w:t>
                            </w:r>
                            <w:r>
                              <w:t xml:space="preserve">, </w:t>
                            </w:r>
                            <w:r w:rsidRPr="0088691B">
                              <w:t>avoid spicy and fatty foods; wait at least 20 minutes after eating to lie down; avoid an empty stomach; avoid caffeine and alcohol; and eat dry foods such as crackers to calm the stomach</w:t>
                            </w:r>
                            <w:r>
                              <w:t>.</w:t>
                            </w:r>
                            <w:r w:rsidRPr="00254C2F">
                              <w:rPr>
                                <w:b/>
                              </w:rPr>
                              <w:t xml:space="preserve"> </w:t>
                            </w:r>
                          </w:p>
                        </w:txbxContent>
                      </wps:txbx>
                      <wps:bodyPr rot="0" vert="horz" wrap="square" lIns="91440" tIns="45720" rIns="91440" bIns="45720" anchor="t" anchorCtr="0" upright="1">
                        <a:spAutoFit/>
                      </wps:bodyPr>
                    </wps:wsp>
                  </a:graphicData>
                </a:graphic>
              </wp:inline>
            </w:drawing>
          </mc:Choice>
          <mc:Fallback>
            <w:pict>
              <v:rect w14:anchorId="60B039F4" id="_x0000_s1209" style="width:468pt;height:58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" fillcolor="#eaf1dd" strokecolor="#4f6228" strokeweight="2.25pt">
                <v:textbox style="mso-fit-shape-to-text:t">
                  <w:txbxContent>
                    <w:p w14:paraId="79B662BE" w14:textId="60B63359" w:rsidR="005277EE" w:rsidRPr="0034270D" w:rsidRDefault="005277EE" w:rsidP="00E9217C">
                      <w:pPr>
                        <w:spacing w:after="0"/>
                      </w:pPr>
                      <w:r>
                        <w:rPr>
                          <w:b/>
                        </w:rPr>
                        <w:t>Case Scenarios: Nutrition, ART, and TB drugs</w:t>
                      </w:r>
                    </w:p>
                    <w:p w14:paraId="64F71386" w14:textId="5EF3A57B" w:rsidR="005277EE" w:rsidRPr="00D31F4E" w:rsidRDefault="005277EE" w:rsidP="00E9217C">
                      <w:pPr>
                        <w:pStyle w:val="ColorfulList-Accent15"/>
                        <w:spacing w:before="120" w:after="0"/>
                        <w:ind w:left="360" w:hanging="360"/>
                        <w:rPr>
                          <w:b/>
                        </w:rPr>
                      </w:pPr>
                      <w:r>
                        <w:rPr>
                          <w:b/>
                        </w:rPr>
                        <w:t>1.</w:t>
                      </w:r>
                      <w:r>
                        <w:rPr>
                          <w:b/>
                        </w:rPr>
                        <w:tab/>
                      </w:r>
                      <w:r w:rsidRPr="00A15655">
                        <w:rPr>
                          <w:b/>
                        </w:rPr>
                        <w:t xml:space="preserve">Henry </w:t>
                      </w:r>
                      <w:r>
                        <w:t>s</w:t>
                      </w:r>
                      <w:r w:rsidRPr="00A15655">
                        <w:t xml:space="preserve">tarted </w:t>
                      </w:r>
                      <w:r>
                        <w:t xml:space="preserve">taking </w:t>
                      </w:r>
                      <w:proofErr w:type="spellStart"/>
                      <w:r w:rsidRPr="00F82CB3">
                        <w:t>Tenofovir</w:t>
                      </w:r>
                      <w:proofErr w:type="spellEnd"/>
                      <w:r>
                        <w:t xml:space="preserve">, Lamivudine, and </w:t>
                      </w:r>
                      <w:proofErr w:type="spellStart"/>
                      <w:r>
                        <w:t>Efavirenz</w:t>
                      </w:r>
                      <w:proofErr w:type="spellEnd"/>
                      <w:r w:rsidRPr="00A15655">
                        <w:t xml:space="preserve"> 3 weeks ago.</w:t>
                      </w:r>
                      <w:r>
                        <w:t xml:space="preserve"> He sometimes has </w:t>
                      </w:r>
                      <w:r w:rsidRPr="00A15655">
                        <w:t>nausea and diarrhea. He works full time and eats very little</w:t>
                      </w:r>
                      <w:r>
                        <w:t>, if anything,</w:t>
                      </w:r>
                      <w:r w:rsidRPr="00A15655">
                        <w:t xml:space="preserve"> for </w:t>
                      </w:r>
                      <w:r w:rsidRPr="00D31F4E">
                        <w:t>lunch. In the morning he normally eats a small bowl of porridge, and his main meal is dinner. His BMI is 20.0. He wants to stop taking ARVs because he is worried about side effects.</w:t>
                      </w:r>
                    </w:p>
                    <w:p w14:paraId="75B4E94C" w14:textId="77777777" w:rsidR="005277EE" w:rsidRPr="00D31F4E" w:rsidRDefault="005277EE" w:rsidP="0011048F">
                      <w:pPr>
                        <w:numPr>
                          <w:ilvl w:val="0"/>
                          <w:numId w:val="106"/>
                        </w:numPr>
                        <w:spacing w:before="120" w:after="0"/>
                      </w:pPr>
                      <w:r w:rsidRPr="00D31F4E">
                        <w:rPr>
                          <w:b/>
                          <w:i/>
                        </w:rPr>
                        <w:t>Drug-food plan</w:t>
                      </w:r>
                      <w:r w:rsidRPr="00D31F4E">
                        <w:rPr>
                          <w:b/>
                        </w:rPr>
                        <w:t xml:space="preserve">: </w:t>
                      </w:r>
                      <w:r w:rsidRPr="00D31F4E">
                        <w:t xml:space="preserve">Take the </w:t>
                      </w:r>
                      <w:r>
                        <w:t>ARVs</w:t>
                      </w:r>
                      <w:r w:rsidRPr="00D31F4E">
                        <w:t xml:space="preserve"> with or without food, but avoid high-fat meal</w:t>
                      </w:r>
                      <w:r>
                        <w:t>s</w:t>
                      </w:r>
                      <w:r w:rsidRPr="00D31F4E">
                        <w:t xml:space="preserve">. Take the </w:t>
                      </w:r>
                      <w:proofErr w:type="spellStart"/>
                      <w:r w:rsidRPr="00D31F4E">
                        <w:t>Efavirenz</w:t>
                      </w:r>
                      <w:proofErr w:type="spellEnd"/>
                      <w:r w:rsidRPr="00D31F4E">
                        <w:t xml:space="preserve"> just before bedtime.</w:t>
                      </w:r>
                    </w:p>
                    <w:p w14:paraId="53D5F09A" w14:textId="77777777" w:rsidR="005277EE" w:rsidRPr="00254C2F" w:rsidRDefault="005277EE" w:rsidP="0011048F">
                      <w:pPr>
                        <w:numPr>
                          <w:ilvl w:val="0"/>
                          <w:numId w:val="106"/>
                        </w:numPr>
                        <w:spacing w:before="120" w:after="0"/>
                      </w:pPr>
                      <w:r w:rsidRPr="00D31F4E">
                        <w:rPr>
                          <w:b/>
                          <w:i/>
                        </w:rPr>
                        <w:t>Counseling messages</w:t>
                      </w:r>
                      <w:r w:rsidRPr="00D31F4E">
                        <w:rPr>
                          <w:b/>
                        </w:rPr>
                        <w:t xml:space="preserve">: </w:t>
                      </w:r>
                    </w:p>
                    <w:p w14:paraId="3C4F79F2" w14:textId="48DCC15C" w:rsidR="005277EE" w:rsidRPr="00254C2F" w:rsidRDefault="005277EE" w:rsidP="0011048F">
                      <w:pPr>
                        <w:numPr>
                          <w:ilvl w:val="0"/>
                          <w:numId w:val="171"/>
                        </w:numPr>
                        <w:spacing w:before="120" w:after="0"/>
                        <w:ind w:left="1080"/>
                      </w:pPr>
                      <w:r w:rsidRPr="00D31F4E">
                        <w:t xml:space="preserve">Eat foods from different food groups several times a day to stay strong </w:t>
                      </w:r>
                      <w:r>
                        <w:t>and</w:t>
                      </w:r>
                      <w:r w:rsidRPr="00D31F4E">
                        <w:t xml:space="preserve"> fight infection.</w:t>
                      </w:r>
                      <w:r w:rsidRPr="00D31F4E">
                        <w:rPr>
                          <w:b/>
                        </w:rPr>
                        <w:t xml:space="preserve"> </w:t>
                      </w:r>
                    </w:p>
                    <w:p w14:paraId="15DED2B5" w14:textId="77777777" w:rsidR="005277EE" w:rsidRDefault="005277EE" w:rsidP="0011048F">
                      <w:pPr>
                        <w:numPr>
                          <w:ilvl w:val="0"/>
                          <w:numId w:val="171"/>
                        </w:numPr>
                        <w:spacing w:after="0"/>
                        <w:ind w:left="1080"/>
                      </w:pPr>
                      <w:r w:rsidRPr="001222C3">
                        <w:t>To manage diarrhea, drink more fluids; eat</w:t>
                      </w:r>
                      <w:r w:rsidRPr="00D31F4E">
                        <w:t xml:space="preserve"> easily digestible foods; avoid spicy foods, dairy products, and citrus fruits; and eat fermented foods. </w:t>
                      </w:r>
                    </w:p>
                    <w:p w14:paraId="3866FED9" w14:textId="20462F97" w:rsidR="005277EE" w:rsidRPr="00FB5A1C" w:rsidRDefault="005277EE" w:rsidP="0011048F">
                      <w:pPr>
                        <w:numPr>
                          <w:ilvl w:val="0"/>
                          <w:numId w:val="171"/>
                        </w:numPr>
                        <w:spacing w:after="0"/>
                        <w:ind w:left="1080"/>
                      </w:pPr>
                      <w:r>
                        <w:t>To m</w:t>
                      </w:r>
                      <w:r w:rsidRPr="00D31F4E">
                        <w:t>anage nausea</w:t>
                      </w:r>
                      <w:r>
                        <w:t xml:space="preserve">, </w:t>
                      </w:r>
                      <w:r w:rsidRPr="00D31F4E">
                        <w:t>eat small</w:t>
                      </w:r>
                      <w:r>
                        <w:t xml:space="preserve"> meals often</w:t>
                      </w:r>
                      <w:r w:rsidRPr="00D31F4E">
                        <w:t>; avoid spicy and fatty foods; wait at least 20 minutes after eating to lie down; avoid an empty stomach; avoid caffeine and alcohol; and eat</w:t>
                      </w:r>
                      <w:r>
                        <w:t xml:space="preserve"> </w:t>
                      </w:r>
                      <w:r w:rsidRPr="00D31F4E">
                        <w:t>dry foods such</w:t>
                      </w:r>
                      <w:r w:rsidRPr="00422B37">
                        <w:t xml:space="preserve"> as crackers to calm the stomach</w:t>
                      </w:r>
                      <w:r>
                        <w:t xml:space="preserve">. </w:t>
                      </w:r>
                    </w:p>
                    <w:p w14:paraId="624B9695" w14:textId="711CC667" w:rsidR="005277EE" w:rsidRDefault="005277EE" w:rsidP="00E9217C">
                      <w:pPr>
                        <w:pStyle w:val="ColorfulList-Accent15"/>
                        <w:spacing w:before="120" w:after="0"/>
                        <w:ind w:left="360" w:hanging="360"/>
                      </w:pPr>
                      <w:r>
                        <w:rPr>
                          <w:b/>
                        </w:rPr>
                        <w:t>2.</w:t>
                      </w:r>
                      <w:r>
                        <w:rPr>
                          <w:b/>
                        </w:rPr>
                        <w:tab/>
                      </w:r>
                      <w:r w:rsidRPr="007F6F49">
                        <w:rPr>
                          <w:b/>
                        </w:rPr>
                        <w:t>Prudence</w:t>
                      </w:r>
                      <w:r w:rsidRPr="007F6F49">
                        <w:t>, 29</w:t>
                      </w:r>
                      <w:r>
                        <w:t xml:space="preserve"> years of age</w:t>
                      </w:r>
                      <w:r w:rsidRPr="007F6F49">
                        <w:t xml:space="preserve">, </w:t>
                      </w:r>
                      <w:r>
                        <w:t>is</w:t>
                      </w:r>
                      <w:r w:rsidRPr="007F6F49">
                        <w:t xml:space="preserve"> complaining of losing fat from her thighs and arms and gaining fat around her stomach. She started ART (Zidovudine, Lamivudine, and </w:t>
                      </w:r>
                      <w:proofErr w:type="spellStart"/>
                      <w:r w:rsidRPr="007F6F49">
                        <w:t>Efavirenz</w:t>
                      </w:r>
                      <w:proofErr w:type="spellEnd"/>
                      <w:r w:rsidRPr="007F6F49">
                        <w:t>) 12</w:t>
                      </w:r>
                      <w:r>
                        <w:t> </w:t>
                      </w:r>
                      <w:r w:rsidRPr="007F6F49">
                        <w:t xml:space="preserve">months ago. Her chart from that time lists a CD4 of 233, weight of 67 kg, and BMI of 23.8. On examination, you find she has gained 3 kg in the past year. </w:t>
                      </w:r>
                    </w:p>
                    <w:p w14:paraId="08DCC479" w14:textId="77777777" w:rsidR="005277EE" w:rsidRDefault="005277EE" w:rsidP="0011048F">
                      <w:pPr>
                        <w:numPr>
                          <w:ilvl w:val="0"/>
                          <w:numId w:val="142"/>
                        </w:numPr>
                        <w:spacing w:before="120" w:after="0"/>
                        <w:rPr>
                          <w:b/>
                          <w:i/>
                        </w:rPr>
                      </w:pPr>
                      <w:r>
                        <w:rPr>
                          <w:b/>
                          <w:i/>
                        </w:rPr>
                        <w:t xml:space="preserve">Drug-food plan: </w:t>
                      </w:r>
                      <w:r w:rsidRPr="00422B37">
                        <w:t>Take your ARVs without food</w:t>
                      </w:r>
                      <w:r w:rsidRPr="00422B37">
                        <w:rPr>
                          <w:b/>
                          <w:i/>
                        </w:rPr>
                        <w:t>.</w:t>
                      </w:r>
                    </w:p>
                    <w:p w14:paraId="283FADE2" w14:textId="77777777" w:rsidR="005277EE" w:rsidRPr="00254C2F" w:rsidRDefault="005277EE" w:rsidP="0011048F">
                      <w:pPr>
                        <w:numPr>
                          <w:ilvl w:val="0"/>
                          <w:numId w:val="142"/>
                        </w:numPr>
                        <w:spacing w:before="120" w:after="0"/>
                        <w:rPr>
                          <w:b/>
                        </w:rPr>
                      </w:pPr>
                      <w:r>
                        <w:rPr>
                          <w:b/>
                          <w:i/>
                        </w:rPr>
                        <w:t>Counseling message</w:t>
                      </w:r>
                      <w:r w:rsidRPr="004E0F78">
                        <w:rPr>
                          <w:b/>
                          <w:i/>
                        </w:rPr>
                        <w:t>:</w:t>
                      </w:r>
                      <w:r w:rsidRPr="00422B37">
                        <w:t xml:space="preserve"> </w:t>
                      </w:r>
                    </w:p>
                    <w:p w14:paraId="186A107B" w14:textId="2DFE743F" w:rsidR="005277EE" w:rsidRPr="00254C2F" w:rsidRDefault="005277EE" w:rsidP="0011048F">
                      <w:pPr>
                        <w:pStyle w:val="ListParagraph"/>
                        <w:numPr>
                          <w:ilvl w:val="0"/>
                          <w:numId w:val="172"/>
                        </w:numPr>
                        <w:spacing w:before="120" w:after="0"/>
                        <w:rPr>
                          <w:b/>
                        </w:rPr>
                      </w:pPr>
                      <w:r w:rsidRPr="00422B37">
                        <w:t>Check with the health care provider about changing ARVs to avoid further lipodystrophy</w:t>
                      </w:r>
                      <w:r>
                        <w:t>.</w:t>
                      </w:r>
                    </w:p>
                    <w:p w14:paraId="3806ECD7" w14:textId="77777777" w:rsidR="005277EE" w:rsidRPr="00A334BA" w:rsidRDefault="005277EE" w:rsidP="00E9217C">
                      <w:pPr>
                        <w:pStyle w:val="ColorfulList-Accent15"/>
                        <w:spacing w:before="120" w:after="0"/>
                        <w:ind w:left="360" w:hanging="360"/>
                        <w:rPr>
                          <w:b/>
                          <w:i/>
                        </w:rPr>
                      </w:pPr>
                      <w:r>
                        <w:rPr>
                          <w:b/>
                        </w:rPr>
                        <w:t>3.</w:t>
                      </w:r>
                      <w:r>
                        <w:rPr>
                          <w:b/>
                        </w:rPr>
                        <w:tab/>
                      </w:r>
                      <w:proofErr w:type="spellStart"/>
                      <w:r w:rsidRPr="00A334BA">
                        <w:rPr>
                          <w:b/>
                        </w:rPr>
                        <w:t>Nkulu</w:t>
                      </w:r>
                      <w:proofErr w:type="spellEnd"/>
                      <w:r w:rsidRPr="00E73014">
                        <w:t xml:space="preserve">, a 38-year-old HIV-positive man, </w:t>
                      </w:r>
                      <w:r>
                        <w:t>was also diagnosed with TB.</w:t>
                      </w:r>
                      <w:r w:rsidRPr="007F6F49">
                        <w:t xml:space="preserve"> After prescribing </w:t>
                      </w:r>
                      <w:r>
                        <w:t>Rifampicin,</w:t>
                      </w:r>
                      <w:r w:rsidRPr="007F6F49">
                        <w:t xml:space="preserve"> the doctor explained how many tablets he should take a day and how often. She referred him for c</w:t>
                      </w:r>
                      <w:r>
                        <w:t xml:space="preserve">ounseling on how to manage the </w:t>
                      </w:r>
                      <w:r w:rsidRPr="007F6F49">
                        <w:t xml:space="preserve">drug </w:t>
                      </w:r>
                      <w:r>
                        <w:t>side effects.</w:t>
                      </w:r>
                    </w:p>
                    <w:p w14:paraId="7CB8C9BF" w14:textId="77777777" w:rsidR="005277EE" w:rsidRPr="00A334BA" w:rsidRDefault="005277EE" w:rsidP="0011048F">
                      <w:pPr>
                        <w:numPr>
                          <w:ilvl w:val="0"/>
                          <w:numId w:val="112"/>
                        </w:numPr>
                        <w:spacing w:before="120" w:after="0"/>
                        <w:ind w:left="720"/>
                        <w:rPr>
                          <w:b/>
                        </w:rPr>
                      </w:pPr>
                      <w:r>
                        <w:rPr>
                          <w:b/>
                          <w:i/>
                        </w:rPr>
                        <w:t xml:space="preserve">Drug-food plan: </w:t>
                      </w:r>
                      <w:r w:rsidRPr="00A334BA">
                        <w:t>Take Rifampicin 1 hour before or 2 hours after eating, with plenty of water.</w:t>
                      </w:r>
                    </w:p>
                    <w:p w14:paraId="0DE75756" w14:textId="77777777" w:rsidR="005277EE" w:rsidRPr="00254C2F" w:rsidRDefault="005277EE" w:rsidP="0011048F">
                      <w:pPr>
                        <w:numPr>
                          <w:ilvl w:val="1"/>
                          <w:numId w:val="108"/>
                        </w:numPr>
                        <w:tabs>
                          <w:tab w:val="left" w:pos="720"/>
                        </w:tabs>
                        <w:autoSpaceDE/>
                        <w:autoSpaceDN/>
                        <w:adjustRightInd/>
                        <w:spacing w:before="120" w:after="0"/>
                        <w:ind w:left="720"/>
                        <w:rPr>
                          <w:sz w:val="22"/>
                          <w:szCs w:val="22"/>
                        </w:rPr>
                      </w:pPr>
                      <w:r w:rsidRPr="004E0F78">
                        <w:rPr>
                          <w:b/>
                          <w:i/>
                        </w:rPr>
                        <w:t>Counseling messages:</w:t>
                      </w:r>
                      <w:r>
                        <w:rPr>
                          <w:i/>
                        </w:rPr>
                        <w:t xml:space="preserve"> </w:t>
                      </w:r>
                    </w:p>
                    <w:p w14:paraId="0C717CA2" w14:textId="77777777" w:rsidR="005277EE" w:rsidRPr="00254C2F" w:rsidRDefault="005277EE" w:rsidP="0011048F">
                      <w:pPr>
                        <w:pStyle w:val="ListParagraph"/>
                        <w:numPr>
                          <w:ilvl w:val="0"/>
                          <w:numId w:val="172"/>
                        </w:numPr>
                        <w:tabs>
                          <w:tab w:val="left" w:pos="720"/>
                        </w:tabs>
                        <w:autoSpaceDE/>
                        <w:autoSpaceDN/>
                        <w:adjustRightInd/>
                        <w:spacing w:before="120" w:after="0"/>
                        <w:rPr>
                          <w:sz w:val="22"/>
                          <w:szCs w:val="22"/>
                        </w:rPr>
                      </w:pPr>
                      <w:r w:rsidRPr="00A334BA">
                        <w:t>Manage heartburn by eating small meals</w:t>
                      </w:r>
                      <w:r>
                        <w:t xml:space="preserve"> often and avoiding</w:t>
                      </w:r>
                      <w:r w:rsidRPr="00A334BA">
                        <w:t xml:space="preserve"> gas-forming foods </w:t>
                      </w:r>
                      <w:r>
                        <w:t>(e.g.,</w:t>
                      </w:r>
                      <w:r w:rsidRPr="00A334BA">
                        <w:t xml:space="preserve"> cabbage, soda, beans</w:t>
                      </w:r>
                      <w:r>
                        <w:t>)</w:t>
                      </w:r>
                      <w:r w:rsidRPr="00A334BA">
                        <w:t xml:space="preserve">. </w:t>
                      </w:r>
                    </w:p>
                    <w:p w14:paraId="4672743F" w14:textId="77777777" w:rsidR="005277EE" w:rsidRPr="00254C2F" w:rsidRDefault="005277EE" w:rsidP="0011048F">
                      <w:pPr>
                        <w:pStyle w:val="ListParagraph"/>
                        <w:numPr>
                          <w:ilvl w:val="0"/>
                          <w:numId w:val="172"/>
                        </w:numPr>
                        <w:tabs>
                          <w:tab w:val="left" w:pos="720"/>
                        </w:tabs>
                        <w:autoSpaceDE/>
                        <w:autoSpaceDN/>
                        <w:adjustRightInd/>
                        <w:spacing w:after="0"/>
                        <w:rPr>
                          <w:sz w:val="22"/>
                          <w:szCs w:val="22"/>
                        </w:rPr>
                      </w:pPr>
                      <w:r>
                        <w:t>To m</w:t>
                      </w:r>
                      <w:r w:rsidRPr="00A334BA">
                        <w:t>anage dia</w:t>
                      </w:r>
                      <w:r>
                        <w:t>rrh</w:t>
                      </w:r>
                      <w:r w:rsidRPr="00A334BA">
                        <w:t>ea</w:t>
                      </w:r>
                      <w:r>
                        <w:t>, drink</w:t>
                      </w:r>
                      <w:r w:rsidRPr="00A334BA">
                        <w:t xml:space="preserve"> more fluids</w:t>
                      </w:r>
                      <w:r>
                        <w:t>;</w:t>
                      </w:r>
                      <w:r w:rsidRPr="00254C2F">
                        <w:rPr>
                          <w:i/>
                        </w:rPr>
                        <w:t xml:space="preserve"> </w:t>
                      </w:r>
                      <w:r w:rsidRPr="009C39A4">
                        <w:t>eat</w:t>
                      </w:r>
                      <w:r>
                        <w:t xml:space="preserve"> </w:t>
                      </w:r>
                      <w:r w:rsidRPr="009C39A4">
                        <w:t>easily digestible foods</w:t>
                      </w:r>
                      <w:r w:rsidRPr="00E41907">
                        <w:t>; avoid spicy foods, dairy products</w:t>
                      </w:r>
                      <w:r>
                        <w:t>,</w:t>
                      </w:r>
                      <w:r w:rsidRPr="00E41907">
                        <w:t xml:space="preserve"> and citrus fruits;</w:t>
                      </w:r>
                      <w:r w:rsidRPr="0088691B">
                        <w:t xml:space="preserve"> and eat fermented foods. </w:t>
                      </w:r>
                    </w:p>
                    <w:p w14:paraId="582095D4" w14:textId="2FE25EFE" w:rsidR="005277EE" w:rsidRPr="00254C2F" w:rsidRDefault="005277EE" w:rsidP="0011048F">
                      <w:pPr>
                        <w:pStyle w:val="ListParagraph"/>
                        <w:numPr>
                          <w:ilvl w:val="0"/>
                          <w:numId w:val="172"/>
                        </w:numPr>
                        <w:tabs>
                          <w:tab w:val="left" w:pos="720"/>
                        </w:tabs>
                        <w:autoSpaceDE/>
                        <w:autoSpaceDN/>
                        <w:adjustRightInd/>
                        <w:spacing w:after="0"/>
                        <w:rPr>
                          <w:sz w:val="22"/>
                          <w:szCs w:val="22"/>
                        </w:rPr>
                      </w:pPr>
                      <w:r>
                        <w:t>To m</w:t>
                      </w:r>
                      <w:r w:rsidRPr="0088691B">
                        <w:t>anage nausea</w:t>
                      </w:r>
                      <w:r>
                        <w:t xml:space="preserve">, </w:t>
                      </w:r>
                      <w:r w:rsidRPr="0088691B">
                        <w:t>avoid spicy and fatty foods; wait at least 20 minutes after eating to lie down; avoid an empty stomach; avoid caffeine and alcohol; and eat dry foods such as crackers to calm the stomach</w:t>
                      </w:r>
                      <w:r>
                        <w:t>.</w:t>
                      </w:r>
                      <w:r w:rsidRPr="00254C2F">
                        <w:rPr>
                          <w:b/>
                        </w:rPr>
                        <w:t xml:space="preserve"> </w:t>
                      </w:r>
                    </w:p>
                  </w:txbxContent>
                </v:textbox>
                <w10:anchorlock/>
              </v:rect>
            </w:pict>
          </mc:Fallback>
        </mc:AlternateContent>
      </w:r>
    </w:p>
    <w:p w14:paraId="1E5DCAF1" w14:textId="77777777" w:rsidR="00E9217C" w:rsidRPr="003446CB" w:rsidRDefault="00E9217C" w:rsidP="00E9217C">
      <w:pPr>
        <w:pStyle w:val="Topic"/>
        <w:jc w:val="center"/>
        <w:rPr>
          <w:b w:val="0"/>
          <w:color w:val="000000"/>
          <w:szCs w:val="24"/>
          <w:lang w:val="en-US"/>
        </w:rPr>
      </w:pPr>
    </w:p>
    <w:p w14:paraId="0F3F4457" w14:textId="77777777" w:rsidR="00E9217C" w:rsidRPr="003446CB" w:rsidRDefault="00E9217C" w:rsidP="00DB4588">
      <w:pPr>
        <w:pStyle w:val="Heading2"/>
      </w:pPr>
      <w:bookmarkStart w:id="152" w:name="_Toc410036349"/>
      <w:bookmarkStart w:id="153" w:name="_Toc411340639"/>
      <w:bookmarkStart w:id="154" w:name="_Toc429074851"/>
      <w:r w:rsidRPr="003446CB">
        <w:rPr>
          <w:noProof/>
        </w:rPr>
        <w:lastRenderedPageBreak/>
        <w:drawing>
          <wp:anchor distT="0" distB="0" distL="114300" distR="114300" simplePos="0" relativeHeight="251744256" behindDoc="1" locked="0" layoutInCell="1" allowOverlap="1" wp14:anchorId="5F17EE25" wp14:editId="09CFA4A3">
            <wp:simplePos x="0" y="0"/>
            <wp:positionH relativeFrom="column">
              <wp:posOffset>-603250</wp:posOffset>
            </wp:positionH>
            <wp:positionV relativeFrom="paragraph">
              <wp:posOffset>92075</wp:posOffset>
            </wp:positionV>
            <wp:extent cx="466090" cy="328930"/>
            <wp:effectExtent l="0" t="0" r="0" b="0"/>
            <wp:wrapTight wrapText="bothSides">
              <wp:wrapPolygon edited="0">
                <wp:start x="0" y="0"/>
                <wp:lineTo x="0" y="18764"/>
                <wp:lineTo x="11477" y="20015"/>
                <wp:lineTo x="15891" y="20015"/>
                <wp:lineTo x="20305" y="15012"/>
                <wp:lineTo x="20305" y="5004"/>
                <wp:lineTo x="18540" y="0"/>
                <wp:lineTo x="0" y="0"/>
              </wp:wrapPolygon>
            </wp:wrapTight>
            <wp:docPr id="682" name="Picture 246" descr="Conversation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escription: discussion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66090" cy="328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6CB">
        <w:t xml:space="preserve">Discussion </w:t>
      </w:r>
      <w:r w:rsidRPr="003446CB">
        <w:rPr>
          <w:sz w:val="26"/>
          <w:szCs w:val="26"/>
        </w:rPr>
        <w:t>(5 minutes)</w:t>
      </w:r>
      <w:bookmarkEnd w:id="152"/>
      <w:bookmarkEnd w:id="153"/>
      <w:bookmarkEnd w:id="154"/>
    </w:p>
    <w:p w14:paraId="092D6758" w14:textId="77777777" w:rsidR="00E9217C" w:rsidRPr="003446CB" w:rsidRDefault="00E9217C" w:rsidP="00E9217C">
      <w:pPr>
        <w:autoSpaceDE/>
        <w:autoSpaceDN/>
        <w:adjustRightInd/>
        <w:spacing w:after="0"/>
        <w:ind w:left="360" w:right="27"/>
      </w:pPr>
    </w:p>
    <w:p w14:paraId="654BA09A" w14:textId="1E96AFED" w:rsidR="00E03C93" w:rsidRPr="003446CB" w:rsidRDefault="00E03C93" w:rsidP="0011048F">
      <w:pPr>
        <w:pStyle w:val="Bullet1"/>
        <w:numPr>
          <w:ilvl w:val="0"/>
          <w:numId w:val="103"/>
        </w:numPr>
        <w:ind w:left="360"/>
      </w:pPr>
      <w:r w:rsidRPr="003446CB">
        <w:t>Allow time for questions and discuss any issues that need clarification.</w:t>
      </w:r>
      <w:r w:rsidRPr="003446CB">
        <w:br w:type="page"/>
      </w:r>
    </w:p>
    <w:p w14:paraId="02836876" w14:textId="60BD9D62" w:rsidR="000952A6" w:rsidRPr="003446CB" w:rsidRDefault="0042174F" w:rsidP="00E9217C">
      <w:pPr>
        <w:pStyle w:val="Heading1"/>
      </w:pPr>
      <w:bookmarkStart w:id="155" w:name="_Toc429074852"/>
      <w:r w:rsidRPr="003446CB">
        <w:rPr>
          <w:noProof/>
        </w:rPr>
        <w:lastRenderedPageBreak/>
        <w:drawing>
          <wp:anchor distT="0" distB="0" distL="114300" distR="114300" simplePos="0" relativeHeight="251565056" behindDoc="0" locked="0" layoutInCell="1" allowOverlap="1" wp14:anchorId="7205222E" wp14:editId="5F63DE85">
            <wp:simplePos x="0" y="0"/>
            <wp:positionH relativeFrom="column">
              <wp:posOffset>-502285</wp:posOffset>
            </wp:positionH>
            <wp:positionV relativeFrom="paragraph">
              <wp:posOffset>699770</wp:posOffset>
            </wp:positionV>
            <wp:extent cx="426720" cy="411480"/>
            <wp:effectExtent l="0" t="0" r="0" b="7620"/>
            <wp:wrapNone/>
            <wp:docPr id="1105" name="Picture 183"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Description: clock"/>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26720"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6CB">
        <w:rPr>
          <w:noProof/>
        </w:rPr>
        <mc:AlternateContent>
          <mc:Choice Requires="wps">
            <w:drawing>
              <wp:anchor distT="0" distB="0" distL="114300" distR="114300" simplePos="0" relativeHeight="251553792" behindDoc="0" locked="0" layoutInCell="1" allowOverlap="1" wp14:anchorId="49FD25AA" wp14:editId="3D225FE5">
                <wp:simplePos x="0" y="0"/>
                <wp:positionH relativeFrom="column">
                  <wp:posOffset>-75565</wp:posOffset>
                </wp:positionH>
                <wp:positionV relativeFrom="paragraph">
                  <wp:posOffset>790575</wp:posOffset>
                </wp:positionV>
                <wp:extent cx="688340" cy="263525"/>
                <wp:effectExtent l="0" t="0" r="0" b="3175"/>
                <wp:wrapNone/>
                <wp:docPr id="110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63525"/>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30955" w14:textId="77777777" w:rsidR="005277EE" w:rsidRDefault="005277EE" w:rsidP="00F66C7C">
                            <w:r>
                              <w:t>3 hours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D25AA" id="Text Box 182" o:spid="_x0000_s1210" type="#_x0000_t202" style="position:absolute;margin-left:-5.95pt;margin-top:62.25pt;width:54.2pt;height:20.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" filled="f" fillcolor="#365f91" stroked="f">
                <v:textbox>
                  <w:txbxContent>
                    <w:p w14:paraId="58630955" w14:textId="77777777" w:rsidR="005277EE" w:rsidRDefault="005277EE" w:rsidP="00F66C7C">
                      <w:r>
                        <w:t>3 hours</w:t>
                      </w:r>
                    </w:p>
                  </w:txbxContent>
                </v:textbox>
              </v:shape>
            </w:pict>
          </mc:Fallback>
        </mc:AlternateContent>
      </w:r>
      <w:r w:rsidR="00E32400" w:rsidRPr="003446CB">
        <w:t xml:space="preserve">MODULE </w:t>
      </w:r>
      <w:r w:rsidR="00C613EE" w:rsidRPr="003446CB">
        <w:t>8</w:t>
      </w:r>
      <w:r w:rsidR="00E32400" w:rsidRPr="003446CB">
        <w:t xml:space="preserve">. </w:t>
      </w:r>
      <w:r w:rsidR="00DF7588" w:rsidRPr="003446CB">
        <w:t>NUTRITION SUPPORT</w:t>
      </w:r>
      <w:bookmarkEnd w:id="135"/>
      <w:bookmarkEnd w:id="155"/>
    </w:p>
    <w:p w14:paraId="064B3B21" w14:textId="77777777" w:rsidR="000952A6" w:rsidRPr="003446CB" w:rsidRDefault="000952A6" w:rsidP="00F66C7C"/>
    <w:p w14:paraId="0F2826AD" w14:textId="77777777" w:rsidR="00FB347B" w:rsidRPr="003446CB" w:rsidRDefault="00FB347B" w:rsidP="00FB347B">
      <w:pPr>
        <w:spacing w:after="0"/>
      </w:pPr>
    </w:p>
    <w:p w14:paraId="12608279" w14:textId="77777777" w:rsidR="000952A6" w:rsidRPr="003446CB" w:rsidRDefault="00DF7588" w:rsidP="00FB347B">
      <w:pPr>
        <w:spacing w:after="0"/>
      </w:pPr>
      <w:r w:rsidRPr="003446CB">
        <w:t xml:space="preserve">Nutrition support provided by health facilities includes micronutrient supplementation, point-of-use water purification products, and specialized food products to treat acute malnutrition. </w:t>
      </w:r>
      <w:r w:rsidR="000952A6" w:rsidRPr="003446CB">
        <w:t>Health care providers need to know the entry and exit criteria</w:t>
      </w:r>
      <w:r w:rsidR="00E84C82" w:rsidRPr="003446CB">
        <w:t xml:space="preserve"> to prescribe</w:t>
      </w:r>
      <w:r w:rsidR="000952A6" w:rsidRPr="003446CB">
        <w:t xml:space="preserve"> these products and the duration of treatment. They also need to collect and report data on </w:t>
      </w:r>
      <w:r w:rsidR="001B319A" w:rsidRPr="003446CB">
        <w:t>specialized</w:t>
      </w:r>
      <w:r w:rsidR="000952A6" w:rsidRPr="003446CB">
        <w:t xml:space="preserve"> food products so that health facilities can order needed quantities and avoid stock-outs.</w:t>
      </w:r>
      <w:r w:rsidRPr="003446CB">
        <w:t xml:space="preserve"> Another type of nutrition support is referral of clients to economic strengthening and other services in the community to prevent relapse into malnutrition.</w:t>
      </w:r>
    </w:p>
    <w:p w14:paraId="1B7A1910" w14:textId="77777777" w:rsidR="00FB347B" w:rsidRPr="003446CB" w:rsidRDefault="00FB347B" w:rsidP="00FB347B">
      <w:pPr>
        <w:spacing w:after="0"/>
      </w:pPr>
    </w:p>
    <w:p w14:paraId="36204661" w14:textId="3BF33EFA" w:rsidR="000952A6" w:rsidRPr="003446CB" w:rsidRDefault="0042174F" w:rsidP="008D75DE">
      <w:pPr>
        <w:spacing w:after="0"/>
      </w:pPr>
      <w:r w:rsidRPr="003446CB">
        <w:rPr>
          <w:noProof/>
        </w:rPr>
        <mc:AlternateContent>
          <mc:Choice Requires="wpg">
            <w:drawing>
              <wp:inline distT="0" distB="0" distL="0" distR="0" wp14:anchorId="221FE135" wp14:editId="407F1B12">
                <wp:extent cx="5943600" cy="905256"/>
                <wp:effectExtent l="19050" t="19050" r="19050" b="28575"/>
                <wp:docPr id="1100" name="Group 48" descr="Describe the types of nutrition support that can be provided in health facilities as well as prepare participants to manage specialized food products for treatment of acute malnutrition and to refer malnourished clients to other support." title="Purpo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905256"/>
                          <a:chOff x="1464" y="4279"/>
                          <a:chExt cx="9015" cy="1166"/>
                        </a:xfrm>
                      </wpg:grpSpPr>
                      <wps:wsp>
                        <wps:cNvPr id="1101" name="AutoShape 49"/>
                        <wps:cNvSpPr>
                          <a:spLocks noChangeArrowheads="1"/>
                        </wps:cNvSpPr>
                        <wps:spPr bwMode="auto">
                          <a:xfrm>
                            <a:off x="1464" y="4279"/>
                            <a:ext cx="1984" cy="1166"/>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1102" name="Text Box 50" descr="Describe the types of nutrition support that can be provided in health facilities as well as prepare participants to manage specialized food products for treatment of acute malnutrition and to refer malnourished clients to other support." title="Purpose"/>
                        <wps:cNvSpPr txBox="1">
                          <a:spLocks noChangeArrowheads="1"/>
                        </wps:cNvSpPr>
                        <wps:spPr bwMode="auto">
                          <a:xfrm>
                            <a:off x="3009" y="4279"/>
                            <a:ext cx="7470" cy="1166"/>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7AF0CA12" w14:textId="57F2D311" w:rsidR="005277EE" w:rsidRPr="00A16C43" w:rsidRDefault="005277EE" w:rsidP="008D75DE">
                              <w:pPr>
                                <w:spacing w:after="0"/>
                              </w:pPr>
                              <w:r>
                                <w:rPr>
                                  <w:bCs/>
                                  <w:szCs w:val="22"/>
                                </w:rPr>
                                <w:t>D</w:t>
                              </w:r>
                              <w:r w:rsidRPr="00A222B2">
                                <w:rPr>
                                  <w:bCs/>
                                  <w:szCs w:val="22"/>
                                </w:rPr>
                                <w:t>escribe</w:t>
                              </w:r>
                              <w:r>
                                <w:rPr>
                                  <w:bCs/>
                                  <w:szCs w:val="22"/>
                                </w:rPr>
                                <w:t xml:space="preserve"> the</w:t>
                              </w:r>
                              <w:r w:rsidRPr="00A222B2">
                                <w:rPr>
                                  <w:bCs/>
                                  <w:szCs w:val="22"/>
                                </w:rPr>
                                <w:t xml:space="preserve"> types of nutrition support that can be provided in health facilities</w:t>
                              </w:r>
                              <w:r>
                                <w:rPr>
                                  <w:bCs/>
                                  <w:szCs w:val="22"/>
                                </w:rPr>
                                <w:t xml:space="preserve"> as well as </w:t>
                              </w:r>
                              <w:r>
                                <w:t xml:space="preserve">prepare </w:t>
                              </w:r>
                              <w:r w:rsidRPr="00817FA8">
                                <w:t xml:space="preserve">participants </w:t>
                              </w:r>
                              <w:r>
                                <w:t xml:space="preserve">to </w:t>
                              </w:r>
                              <w:r>
                                <w:rPr>
                                  <w:bCs/>
                                  <w:szCs w:val="22"/>
                                </w:rPr>
                                <w:t xml:space="preserve">manage </w:t>
                              </w:r>
                              <w:r w:rsidRPr="00A222B2">
                                <w:rPr>
                                  <w:bCs/>
                                  <w:szCs w:val="22"/>
                                </w:rPr>
                                <w:t xml:space="preserve">specialized food products for treatment of </w:t>
                              </w:r>
                              <w:r>
                                <w:rPr>
                                  <w:bCs/>
                                  <w:szCs w:val="22"/>
                                </w:rPr>
                                <w:t xml:space="preserve">acute </w:t>
                              </w:r>
                              <w:r w:rsidRPr="00A222B2">
                                <w:rPr>
                                  <w:bCs/>
                                  <w:szCs w:val="22"/>
                                </w:rPr>
                                <w:t>malnutrition</w:t>
                              </w:r>
                              <w:r>
                                <w:rPr>
                                  <w:bCs/>
                                  <w:szCs w:val="22"/>
                                </w:rPr>
                                <w:t xml:space="preserve"> and to refer malnourished clients to</w:t>
                              </w:r>
                              <w:r w:rsidRPr="00E43CE3">
                                <w:rPr>
                                  <w:bCs/>
                                  <w:szCs w:val="22"/>
                                </w:rPr>
                                <w:t xml:space="preserve"> </w:t>
                              </w:r>
                              <w:r>
                                <w:rPr>
                                  <w:bCs/>
                                  <w:szCs w:val="22"/>
                                </w:rPr>
                                <w:t>other support</w:t>
                              </w:r>
                              <w:r w:rsidRPr="00817FA8">
                                <w:t>.</w:t>
                              </w:r>
                            </w:p>
                          </w:txbxContent>
                        </wps:txbx>
                        <wps:bodyPr rot="0" vert="horz" wrap="square" lIns="91440" tIns="45720" rIns="91440" bIns="45720" anchor="ctr" anchorCtr="0" upright="1">
                          <a:noAutofit/>
                        </wps:bodyPr>
                      </wps:wsp>
                      <wps:wsp>
                        <wps:cNvPr id="1103" name="Text Box 51"/>
                        <wps:cNvSpPr txBox="1">
                          <a:spLocks noChangeArrowheads="1"/>
                        </wps:cNvSpPr>
                        <wps:spPr bwMode="auto">
                          <a:xfrm>
                            <a:off x="1599" y="4588"/>
                            <a:ext cx="1345" cy="555"/>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12525" w14:textId="77777777" w:rsidR="005277EE" w:rsidRPr="00DA6AF6" w:rsidRDefault="005277EE" w:rsidP="00583763">
                              <w:pPr>
                                <w:pStyle w:val="Whitetextinbox"/>
                              </w:pPr>
                              <w:r w:rsidRPr="00DA6AF6">
                                <w:t>Purpose</w:t>
                              </w:r>
                            </w:p>
                            <w:p w14:paraId="0F0AE19A" w14:textId="77777777" w:rsidR="005277EE" w:rsidRDefault="005277EE" w:rsidP="00F66C7C"/>
                          </w:txbxContent>
                        </wps:txbx>
                        <wps:bodyPr rot="0" vert="horz" wrap="square" lIns="91440" tIns="45720" rIns="91440" bIns="45720" anchor="t" anchorCtr="0" upright="1">
                          <a:noAutofit/>
                        </wps:bodyPr>
                      </wps:wsp>
                    </wpg:wgp>
                  </a:graphicData>
                </a:graphic>
              </wp:inline>
            </w:drawing>
          </mc:Choice>
          <mc:Fallback>
            <w:pict>
              <v:group w14:anchorId="221FE135" id="Group 48" o:spid="_x0000_s1211" alt="Title: Purpose - Description: Describe the types of nutrition support that can be provided in health facilities as well as prepare participants to manage specialized food products for treatment of acute malnutrition and to refer malnourished clients to other support." style="width:468pt;height:71.3pt;mso-position-horizontal-relative:char;mso-position-vertical-relative:line" coordorigin="1464,4279" coordsize="9015,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">
                <v:roundrect id="AutoShape 49" o:spid="_x0000_s1212" style="position:absolute;left:1464;top:4279;width:1984;height:11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7Wi8UA&#10;AADdAAAADwAAAGRycy9kb3ducmV2LnhtbESPT4vCMBDF74LfIYzgTdMuuGg1irj456CHrV68Dc3Y&#10;FptJaaJWP/1GEPY2w3vzfm9mi9ZU4k6NKy0riIcRCOLM6pJzBafjejAG4TyyxsoyKXiSg8W825lh&#10;ou2Df+me+lyEEHYJKii8rxMpXVaQQTe0NXHQLrYx6MPa5FI3+AjhppJfUfQtDZYcCAXWtCoou6Y3&#10;E7jmtdkfJvvD9pz+6HEZPyc4SpXq99rlFISn1v+bP9c7HerHUQzvb8II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3taLxQAAAN0AAAAPAAAAAAAAAAAAAAAAAJgCAABkcnMv&#10;ZG93bnJldi54bWxQSwUGAAAAAAQABAD1AAAAigMAAAAA&#10;" fillcolor="#76923c" strokecolor="#76923c" strokeweight="3pt">
                  <v:shadow color="#4e6128" opacity=".5" offset="1pt"/>
                </v:roundrect>
                <v:shape id="Text Box 50" o:spid="_x0000_s1213" type="#_x0000_t202" alt="Describe the types of nutrition support that can be provided in health facilities as well as prepare participants to manage specialized food products for treatment of acute malnutrition and to refer malnourished clients to other support." style="position:absolute;left:3009;top:4279;width:7470;height:1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O8sQA&#10;AADdAAAADwAAAGRycy9kb3ducmV2LnhtbERPTWvCQBC9F/wPywje6kahVlI3QQVL6KG06qHHMTsm&#10;0ezsml01/ffdQqG3ebzPWeS9acWNOt9YVjAZJyCIS6sbrhTsd5vHOQgfkDW2lknBN3nIs8HDAlNt&#10;7/xJt22oRAxhn6KCOgSXSunLmgz6sXXEkTvazmCIsKuk7vAew00rp0kykwYbjg01OlrXVJ63V6Pg&#10;snp6/Zodio+390Nx2qN10j87pUbDfvkCIlAf/sV/7kLH+ZNkCr/fxB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gDvLEAAAA3QAAAA8AAAAAAAAAAAAAAAAAmAIAAGRycy9k&#10;b3ducmV2LnhtbFBLBQYAAAAABAAEAPUAAACJAwAAAAA=&#10;" strokecolor="#76923c" strokeweight="3pt">
                  <v:shadow color="#4e6128" opacity=".5" offset="1pt"/>
                  <v:textbox>
                    <w:txbxContent>
                      <w:p w14:paraId="7AF0CA12" w14:textId="57F2D311" w:rsidR="005277EE" w:rsidRPr="00A16C43" w:rsidRDefault="005277EE" w:rsidP="008D75DE">
                        <w:pPr>
                          <w:spacing w:after="0"/>
                        </w:pPr>
                        <w:r>
                          <w:rPr>
                            <w:bCs/>
                            <w:szCs w:val="22"/>
                          </w:rPr>
                          <w:t>D</w:t>
                        </w:r>
                        <w:r w:rsidRPr="00A222B2">
                          <w:rPr>
                            <w:bCs/>
                            <w:szCs w:val="22"/>
                          </w:rPr>
                          <w:t>escribe</w:t>
                        </w:r>
                        <w:r>
                          <w:rPr>
                            <w:bCs/>
                            <w:szCs w:val="22"/>
                          </w:rPr>
                          <w:t xml:space="preserve"> the</w:t>
                        </w:r>
                        <w:r w:rsidRPr="00A222B2">
                          <w:rPr>
                            <w:bCs/>
                            <w:szCs w:val="22"/>
                          </w:rPr>
                          <w:t xml:space="preserve"> types of nutrition support that can be provided in health facilities</w:t>
                        </w:r>
                        <w:r>
                          <w:rPr>
                            <w:bCs/>
                            <w:szCs w:val="22"/>
                          </w:rPr>
                          <w:t xml:space="preserve"> as well as </w:t>
                        </w:r>
                        <w:r>
                          <w:t xml:space="preserve">prepare </w:t>
                        </w:r>
                        <w:r w:rsidRPr="00817FA8">
                          <w:t xml:space="preserve">participants </w:t>
                        </w:r>
                        <w:r>
                          <w:t xml:space="preserve">to </w:t>
                        </w:r>
                        <w:r>
                          <w:rPr>
                            <w:bCs/>
                            <w:szCs w:val="22"/>
                          </w:rPr>
                          <w:t xml:space="preserve">manage </w:t>
                        </w:r>
                        <w:r w:rsidRPr="00A222B2">
                          <w:rPr>
                            <w:bCs/>
                            <w:szCs w:val="22"/>
                          </w:rPr>
                          <w:t xml:space="preserve">specialized food products for treatment of </w:t>
                        </w:r>
                        <w:r>
                          <w:rPr>
                            <w:bCs/>
                            <w:szCs w:val="22"/>
                          </w:rPr>
                          <w:t xml:space="preserve">acute </w:t>
                        </w:r>
                        <w:r w:rsidRPr="00A222B2">
                          <w:rPr>
                            <w:bCs/>
                            <w:szCs w:val="22"/>
                          </w:rPr>
                          <w:t>malnutrition</w:t>
                        </w:r>
                        <w:r>
                          <w:rPr>
                            <w:bCs/>
                            <w:szCs w:val="22"/>
                          </w:rPr>
                          <w:t xml:space="preserve"> and to refer malnourished clients to</w:t>
                        </w:r>
                        <w:r w:rsidRPr="00E43CE3">
                          <w:rPr>
                            <w:bCs/>
                            <w:szCs w:val="22"/>
                          </w:rPr>
                          <w:t xml:space="preserve"> </w:t>
                        </w:r>
                        <w:r>
                          <w:rPr>
                            <w:bCs/>
                            <w:szCs w:val="22"/>
                          </w:rPr>
                          <w:t>other support</w:t>
                        </w:r>
                        <w:r w:rsidRPr="00817FA8">
                          <w:t>.</w:t>
                        </w:r>
                      </w:p>
                    </w:txbxContent>
                  </v:textbox>
                </v:shape>
                <v:shape id="Text Box 51" o:spid="_x0000_s1214" type="#_x0000_t202" style="position:absolute;left:1599;top:4588;width:13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zisUA&#10;AADdAAAADwAAAGRycy9kb3ducmV2LnhtbERPTWsCMRC9C/6HMII3TWy1LatR2qJYsIK1Kj0Om+nu&#10;0s1k2URd/70RCt7m8T5nMmtsKU5U+8KxhkFfgSBOnSk407D7XvReQPiAbLB0TBou5GE2bbcmmBh3&#10;5i86bUMmYgj7BDXkIVSJlD7NyaLvu4o4cr+uthgirDNpajzHcFvKB6WepMWCY0OOFb3nlP5tj1bD&#10;fDUabpaNuuyzt+elGx3Wnz+rtdbdTvM6BhGoCXfxv/vDxPkD9Qi3b+IJ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3OKxQAAAN0AAAAPAAAAAAAAAAAAAAAAAJgCAABkcnMv&#10;ZG93bnJldi54bWxQSwUGAAAAAAQABAD1AAAAigMAAAAA&#10;" filled="f" fillcolor="#365f91" stroked="f">
                  <v:textbox>
                    <w:txbxContent>
                      <w:p w14:paraId="47512525" w14:textId="77777777" w:rsidR="005277EE" w:rsidRPr="00DA6AF6" w:rsidRDefault="005277EE" w:rsidP="00583763">
                        <w:pPr>
                          <w:pStyle w:val="Whitetextinbox"/>
                        </w:pPr>
                        <w:r w:rsidRPr="00DA6AF6">
                          <w:t>Purpose</w:t>
                        </w:r>
                      </w:p>
                      <w:p w14:paraId="0F0AE19A" w14:textId="77777777" w:rsidR="005277EE" w:rsidRDefault="005277EE" w:rsidP="00F66C7C"/>
                    </w:txbxContent>
                  </v:textbox>
                </v:shape>
                <w10:anchorlock/>
              </v:group>
            </w:pict>
          </mc:Fallback>
        </mc:AlternateContent>
      </w:r>
    </w:p>
    <w:p w14:paraId="2390FF23" w14:textId="77777777" w:rsidR="00933260" w:rsidRPr="003446CB" w:rsidRDefault="00933260" w:rsidP="008D75DE">
      <w:pPr>
        <w:spacing w:after="0"/>
      </w:pPr>
    </w:p>
    <w:p w14:paraId="0C4B3C4E" w14:textId="2587FD39" w:rsidR="000952A6" w:rsidRPr="003446CB" w:rsidRDefault="0042174F" w:rsidP="008D75DE">
      <w:pPr>
        <w:spacing w:after="0"/>
      </w:pPr>
      <w:r w:rsidRPr="003446CB">
        <w:rPr>
          <w:noProof/>
        </w:rPr>
        <mc:AlternateContent>
          <mc:Choice Requires="wpg">
            <w:drawing>
              <wp:inline distT="0" distB="0" distL="0" distR="0" wp14:anchorId="38FA97EE" wp14:editId="3E16AA8B">
                <wp:extent cx="5943600" cy="911870"/>
                <wp:effectExtent l="19050" t="19050" r="19050" b="21590"/>
                <wp:docPr id="1096" name="Group 1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911870"/>
                          <a:chOff x="1452" y="7710"/>
                          <a:chExt cx="9018" cy="1999"/>
                        </a:xfrm>
                      </wpg:grpSpPr>
                      <wps:wsp>
                        <wps:cNvPr id="1097" name="AutoShape 53"/>
                        <wps:cNvSpPr>
                          <a:spLocks noChangeArrowheads="1"/>
                        </wps:cNvSpPr>
                        <wps:spPr bwMode="auto">
                          <a:xfrm>
                            <a:off x="1452" y="7710"/>
                            <a:ext cx="1985" cy="1999"/>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1098" name="Text Box 54"/>
                        <wps:cNvSpPr txBox="1">
                          <a:spLocks noChangeArrowheads="1"/>
                        </wps:cNvSpPr>
                        <wps:spPr bwMode="auto">
                          <a:xfrm>
                            <a:off x="2998" y="7710"/>
                            <a:ext cx="7472" cy="1999"/>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7C3CE130" w14:textId="68724082" w:rsidR="005277EE" w:rsidRPr="00054F39" w:rsidRDefault="005277EE" w:rsidP="008D75DE">
                              <w:pPr>
                                <w:spacing w:after="60"/>
                              </w:pPr>
                              <w:r w:rsidRPr="00054F39">
                                <w:t xml:space="preserve">By the end of this module, participants </w:t>
                              </w:r>
                              <w:r>
                                <w:t xml:space="preserve">should </w:t>
                              </w:r>
                              <w:r w:rsidRPr="00054F39">
                                <w:t>be able to:</w:t>
                              </w:r>
                            </w:p>
                            <w:p w14:paraId="4697F60F" w14:textId="0221B417" w:rsidR="005277EE" w:rsidRDefault="005277EE" w:rsidP="00770589">
                              <w:pPr>
                                <w:pStyle w:val="ColorfulList-Accent14"/>
                                <w:numPr>
                                  <w:ilvl w:val="0"/>
                                  <w:numId w:val="8"/>
                                </w:numPr>
                              </w:pPr>
                              <w:r>
                                <w:t>Describe the purpose and types of specialized food products</w:t>
                              </w:r>
                            </w:p>
                            <w:p w14:paraId="377793FE" w14:textId="6994875E" w:rsidR="005277EE" w:rsidRDefault="005277EE" w:rsidP="00770589">
                              <w:pPr>
                                <w:pStyle w:val="ColorfulList-Accent14"/>
                                <w:numPr>
                                  <w:ilvl w:val="0"/>
                                  <w:numId w:val="8"/>
                                </w:numPr>
                              </w:pPr>
                              <w:r>
                                <w:t>List the entry and exit criteria for receiving specialized food products</w:t>
                              </w:r>
                            </w:p>
                            <w:p w14:paraId="53EAB28E" w14:textId="1BB737E2" w:rsidR="005277EE" w:rsidRPr="002C6017" w:rsidRDefault="005277EE" w:rsidP="00770589">
                              <w:pPr>
                                <w:pStyle w:val="ColorfulList-Accent14"/>
                                <w:numPr>
                                  <w:ilvl w:val="0"/>
                                  <w:numId w:val="8"/>
                                </w:numPr>
                                <w:autoSpaceDE/>
                                <w:autoSpaceDN/>
                                <w:adjustRightInd/>
                                <w:rPr>
                                  <w:bCs/>
                                  <w:szCs w:val="22"/>
                                </w:rPr>
                              </w:pPr>
                              <w:r>
                                <w:t>Prescribe, store, record, and report on NACS commodities</w:t>
                              </w:r>
                            </w:p>
                          </w:txbxContent>
                        </wps:txbx>
                        <wps:bodyPr rot="0" vert="horz" wrap="square" lIns="91440" tIns="45720" rIns="91440" bIns="45720" anchor="ctr" anchorCtr="0" upright="1">
                          <a:spAutoFit/>
                        </wps:bodyPr>
                      </wps:wsp>
                      <wps:wsp>
                        <wps:cNvPr id="1099" name="Text Box 55"/>
                        <wps:cNvSpPr txBox="1">
                          <a:spLocks noChangeArrowheads="1"/>
                        </wps:cNvSpPr>
                        <wps:spPr bwMode="auto">
                          <a:xfrm>
                            <a:off x="1493" y="8234"/>
                            <a:ext cx="1645" cy="1431"/>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76923C"/>
                                </a:solidFill>
                                <a:miter lim="800000"/>
                                <a:headEnd/>
                                <a:tailEnd/>
                              </a14:hiddenLine>
                            </a:ext>
                          </a:extLst>
                        </wps:spPr>
                        <wps:txbx>
                          <w:txbxContent>
                            <w:p w14:paraId="00AE0887" w14:textId="77777777" w:rsidR="005277EE" w:rsidRDefault="005277EE" w:rsidP="00583763">
                              <w:pPr>
                                <w:pStyle w:val="Whitetextinbox"/>
                              </w:pPr>
                              <w:r>
                                <w:t>Learning objectives</w:t>
                              </w:r>
                            </w:p>
                          </w:txbxContent>
                        </wps:txbx>
                        <wps:bodyPr rot="0" vert="horz" wrap="square" lIns="91440" tIns="45720" rIns="91440" bIns="45720" anchor="t" anchorCtr="0" upright="1">
                          <a:spAutoFit/>
                        </wps:bodyPr>
                      </wps:wsp>
                    </wpg:wgp>
                  </a:graphicData>
                </a:graphic>
              </wp:inline>
            </w:drawing>
          </mc:Choice>
          <mc:Fallback>
            <w:pict>
              <v:group w14:anchorId="38FA97EE" id="Group 1104" o:spid="_x0000_s1215" style="width:468pt;height:71.8pt;mso-position-horizontal-relative:char;mso-position-vertical-relative:line" coordorigin="1452,7710" coordsize="9018,1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">
                <v:roundrect id="AutoShape 53" o:spid="_x0000_s1216" style="position:absolute;left:1452;top:7710;width:1985;height:19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xfsYA&#10;AADdAAAADwAAAGRycy9kb3ducmV2LnhtbESPQYvCMBCF74L/IYzgTVMXdG01iqyoe9CD1Yu3oRnb&#10;YjMpTdS6v36zsOBthvfmfW/my9ZU4kGNKy0rGA0jEMSZ1SXnCs6nzWAKwnlkjZVlUvAiB8tFtzPH&#10;RNsnH+mR+lyEEHYJKii8rxMpXVaQQTe0NXHQrrYx6MPa5FI3+AzhppIfUTSRBksOhAJr+ioou6V3&#10;E7jmZ7s/xPvD7pKu9bQcvWIcp0r1e+1qBsJT69/m/+tvHepH8Sf8fRNG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BxfsYAAADdAAAADwAAAAAAAAAAAAAAAACYAgAAZHJz&#10;L2Rvd25yZXYueG1sUEsFBgAAAAAEAAQA9QAAAIsDAAAAAA==&#10;" fillcolor="#76923c" strokecolor="#76923c" strokeweight="3pt">
                  <v:shadow color="#4e6128" opacity=".5" offset="1pt"/>
                </v:roundrect>
                <v:shape id="Text Box 54" o:spid="_x0000_s1217" type="#_x0000_t202" style="position:absolute;left:2998;top:7710;width:7472;height:19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8tMcA&#10;AADdAAAADwAAAGRycy9kb3ducmV2LnhtbESPQW/CMAyF75P2HyJP2m0kdGjaOgLaEEiIcSnsB1iN&#10;11ZrnNIEKPx6fJi0m633/N7n6XzwrTpRH5vAFsYjA4q4DK7hysL3fvX0CiomZIdtYLJwoQjz2f3d&#10;FHMXzlzQaZcqJSEcc7RQp9TlWseyJo9xFDpi0X5C7zHJ2lfa9XiWcN/qzJgX7bFhaaixo0VN5e/u&#10;6C0Ui23x9bl8bscmWx0yNzlc9+XG2seH4eMdVKIh/Zv/rtdO8M2b4Mo3MoKe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A/LTHAAAA3QAAAA8AAAAAAAAAAAAAAAAAmAIAAGRy&#10;cy9kb3ducmV2LnhtbFBLBQYAAAAABAAEAPUAAACMAwAAAAA=&#10;" strokecolor="#76923c" strokeweight="3pt">
                  <v:shadow color="#4e6128" opacity=".5" offset="1pt"/>
                  <v:textbox style="mso-fit-shape-to-text:t">
                    <w:txbxContent>
                      <w:p w14:paraId="7C3CE130" w14:textId="68724082" w:rsidR="005277EE" w:rsidRPr="00054F39" w:rsidRDefault="005277EE" w:rsidP="008D75DE">
                        <w:pPr>
                          <w:spacing w:after="60"/>
                        </w:pPr>
                        <w:r w:rsidRPr="00054F39">
                          <w:t xml:space="preserve">By the end of this module, participants </w:t>
                        </w:r>
                        <w:r>
                          <w:t xml:space="preserve">should </w:t>
                        </w:r>
                        <w:r w:rsidRPr="00054F39">
                          <w:t>be able to:</w:t>
                        </w:r>
                      </w:p>
                      <w:p w14:paraId="4697F60F" w14:textId="0221B417" w:rsidR="005277EE" w:rsidRDefault="005277EE" w:rsidP="00770589">
                        <w:pPr>
                          <w:pStyle w:val="ColorfulList-Accent14"/>
                          <w:numPr>
                            <w:ilvl w:val="0"/>
                            <w:numId w:val="8"/>
                          </w:numPr>
                        </w:pPr>
                        <w:r>
                          <w:t>Describe the purpose and types of specialized food products</w:t>
                        </w:r>
                      </w:p>
                      <w:p w14:paraId="377793FE" w14:textId="6994875E" w:rsidR="005277EE" w:rsidRDefault="005277EE" w:rsidP="00770589">
                        <w:pPr>
                          <w:pStyle w:val="ColorfulList-Accent14"/>
                          <w:numPr>
                            <w:ilvl w:val="0"/>
                            <w:numId w:val="8"/>
                          </w:numPr>
                        </w:pPr>
                        <w:r>
                          <w:t>List the entry and exit criteria for receiving specialized food products</w:t>
                        </w:r>
                      </w:p>
                      <w:p w14:paraId="53EAB28E" w14:textId="1BB737E2" w:rsidR="005277EE" w:rsidRPr="002C6017" w:rsidRDefault="005277EE" w:rsidP="00770589">
                        <w:pPr>
                          <w:pStyle w:val="ColorfulList-Accent14"/>
                          <w:numPr>
                            <w:ilvl w:val="0"/>
                            <w:numId w:val="8"/>
                          </w:numPr>
                          <w:autoSpaceDE/>
                          <w:autoSpaceDN/>
                          <w:adjustRightInd/>
                          <w:rPr>
                            <w:bCs/>
                            <w:szCs w:val="22"/>
                          </w:rPr>
                        </w:pPr>
                        <w:r>
                          <w:t>Prescribe, store, record, and report on NACS commodities</w:t>
                        </w:r>
                      </w:p>
                    </w:txbxContent>
                  </v:textbox>
                </v:shape>
                <v:shape id="Text Box 55" o:spid="_x0000_s1218" type="#_x0000_t202" style="position:absolute;left:1493;top:8234;width:1645;height:1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sPDMIA&#10;AADdAAAADwAAAGRycy9kb3ducmV2LnhtbERPzYrCMBC+C75DGGFvmuqCaDWKCIvL6kXrAwzNmFab&#10;SbeJWn16s7DgbT6+35kvW1uJGzW+dKxgOEhAEOdOl2wUHLOv/gSED8gaK8ek4EEelotuZ46pdnfe&#10;0+0QjIgh7FNUUIRQp1L6vCCLfuBq4sidXGMxRNgYqRu8x3BbyVGSjKXFkmNDgTWtC8ovh6tV8Mx/&#10;s/Ep2z35/PljjNzYcutHSn302tUMRKA2vMX/7m8d5yfTKfx9E0+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w8MwgAAAN0AAAAPAAAAAAAAAAAAAAAAAJgCAABkcnMvZG93&#10;bnJldi54bWxQSwUGAAAAAAQABAD1AAAAhwMAAAAA&#10;" filled="f" fillcolor="#365f91" stroked="f" strokecolor="#76923c">
                  <v:textbox style="mso-fit-shape-to-text:t">
                    <w:txbxContent>
                      <w:p w14:paraId="00AE0887" w14:textId="77777777" w:rsidR="005277EE" w:rsidRDefault="005277EE" w:rsidP="00583763">
                        <w:pPr>
                          <w:pStyle w:val="Whitetextinbox"/>
                        </w:pPr>
                        <w:r>
                          <w:t>Learning objectives</w:t>
                        </w:r>
                      </w:p>
                    </w:txbxContent>
                  </v:textbox>
                </v:shape>
                <w10:anchorlock/>
              </v:group>
            </w:pict>
          </mc:Fallback>
        </mc:AlternateContent>
      </w:r>
    </w:p>
    <w:p w14:paraId="4DD46877" w14:textId="77777777" w:rsidR="00933260" w:rsidRPr="003446CB" w:rsidRDefault="00933260" w:rsidP="008D75DE">
      <w:pPr>
        <w:spacing w:after="0"/>
      </w:pPr>
    </w:p>
    <w:p w14:paraId="49005331" w14:textId="1FA718E1" w:rsidR="000952A6" w:rsidRPr="003446CB" w:rsidRDefault="00933260" w:rsidP="008D75DE">
      <w:pPr>
        <w:spacing w:after="0"/>
      </w:pPr>
      <w:r w:rsidRPr="003446CB">
        <w:rPr>
          <w:noProof/>
        </w:rPr>
        <w:lastRenderedPageBreak/>
        <mc:AlternateContent>
          <mc:Choice Requires="wps">
            <w:drawing>
              <wp:anchor distT="0" distB="0" distL="114300" distR="114300" simplePos="0" relativeHeight="251676672" behindDoc="0" locked="0" layoutInCell="1" allowOverlap="1" wp14:anchorId="7B81EECA" wp14:editId="069963C0">
                <wp:simplePos x="0" y="0"/>
                <wp:positionH relativeFrom="column">
                  <wp:posOffset>94615</wp:posOffset>
                </wp:positionH>
                <wp:positionV relativeFrom="paragraph">
                  <wp:posOffset>1760838</wp:posOffset>
                </wp:positionV>
                <wp:extent cx="1089025" cy="678815"/>
                <wp:effectExtent l="0" t="0" r="0" b="0"/>
                <wp:wrapNone/>
                <wp:docPr id="1092"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678815"/>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D6F43" w14:textId="77777777" w:rsidR="005277EE" w:rsidRPr="00976011" w:rsidRDefault="005277EE" w:rsidP="00583763">
                            <w:pPr>
                              <w:pStyle w:val="Whitetextinbox"/>
                            </w:pPr>
                            <w:r w:rsidRPr="00976011">
                              <w:t>Materials needed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1EECA" id="Text Box 215" o:spid="_x0000_s1219" type="#_x0000_t202" style="position:absolute;margin-left:7.45pt;margin-top:138.65pt;width:85.75pt;height:5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" filled="f" fillcolor="#365f91" stroked="f">
                <v:textbox>
                  <w:txbxContent>
                    <w:p w14:paraId="5BDD6F43" w14:textId="77777777" w:rsidR="005277EE" w:rsidRPr="00976011" w:rsidRDefault="005277EE" w:rsidP="00583763">
                      <w:pPr>
                        <w:pStyle w:val="Whitetextinbox"/>
                      </w:pPr>
                      <w:r w:rsidRPr="00976011">
                        <w:t>Materials needed</w:t>
                      </w:r>
                    </w:p>
                  </w:txbxContent>
                </v:textbox>
              </v:shape>
            </w:pict>
          </mc:Fallback>
        </mc:AlternateContent>
      </w:r>
      <w:r w:rsidR="0042174F" w:rsidRPr="003446CB">
        <w:rPr>
          <w:noProof/>
        </w:rPr>
        <mc:AlternateContent>
          <mc:Choice Requires="wpg">
            <w:drawing>
              <wp:inline distT="0" distB="0" distL="0" distR="0" wp14:anchorId="09B638EA" wp14:editId="117B6756">
                <wp:extent cx="5943600" cy="4287005"/>
                <wp:effectExtent l="19050" t="19050" r="19050" b="18415"/>
                <wp:docPr id="1093" name="Group 1193" descr=" Flipchart and stand&#10; Markers and tape&#10; LCD projector&#10; At least 10 packets each of RUTF and fortified-blended food (FBF) &#10; Utensils and cooker to demonstrate preparation of FBF&#10; Bottles of clean (boiled or treated) water &#10; National micronutrient supplementation guidelines (copies for all participants)&#10; National prescription form for nutrition commodities (copies for all participants)&#10; Participant Handouts&#10; Handout 8.1.WHO Micronutrient Supplementation Recommendations&#10; Handout 8.2. Point-of-Use Water Purification Products&#10; Handout 8.3. Specialized Food Products &#10; Handout 8.4. Entry, Transition, and Exit Criteria for Specialized Food Products [revise according to national protocol]&#10; Handout 8.5. Case Scenarios: Specialized Food Products&#10; Handout 8.6. Counseling on Specialized Food Products&#10; Handout 8.7. Specialized Food Product Logistics &#10; Annex 1. Algorithms for Management of Malnutrition&#10;" title="Materials Need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287005"/>
                          <a:chOff x="1521" y="1253"/>
                          <a:chExt cx="8895" cy="6496"/>
                        </a:xfrm>
                      </wpg:grpSpPr>
                      <wps:wsp>
                        <wps:cNvPr id="1094" name="AutoShape 213"/>
                        <wps:cNvSpPr>
                          <a:spLocks noChangeArrowheads="1"/>
                        </wps:cNvSpPr>
                        <wps:spPr bwMode="auto">
                          <a:xfrm>
                            <a:off x="1521" y="1253"/>
                            <a:ext cx="1949" cy="6496"/>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1095" name="Text Box 214"/>
                        <wps:cNvSpPr txBox="1">
                          <a:spLocks noChangeArrowheads="1"/>
                        </wps:cNvSpPr>
                        <wps:spPr bwMode="auto">
                          <a:xfrm>
                            <a:off x="3078" y="1253"/>
                            <a:ext cx="7338" cy="6496"/>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57956B5E" w14:textId="7B65CB08" w:rsidR="005277EE" w:rsidRPr="00933260" w:rsidRDefault="005277EE" w:rsidP="0011048F">
                              <w:pPr>
                                <w:pStyle w:val="ColorfulList-Accent14"/>
                                <w:numPr>
                                  <w:ilvl w:val="0"/>
                                  <w:numId w:val="40"/>
                                </w:numPr>
                              </w:pPr>
                              <w:r>
                                <w:t>F</w:t>
                              </w:r>
                              <w:r w:rsidRPr="00933260">
                                <w:t>lipchart and stand</w:t>
                              </w:r>
                            </w:p>
                            <w:p w14:paraId="1A44C80F" w14:textId="77777777" w:rsidR="005277EE" w:rsidRPr="00933260" w:rsidRDefault="005277EE" w:rsidP="0011048F">
                              <w:pPr>
                                <w:pStyle w:val="ColorfulList-Accent14"/>
                                <w:numPr>
                                  <w:ilvl w:val="0"/>
                                  <w:numId w:val="40"/>
                                </w:numPr>
                              </w:pPr>
                              <w:r w:rsidRPr="00933260">
                                <w:t>Markers and tape</w:t>
                              </w:r>
                            </w:p>
                            <w:p w14:paraId="49FF0791" w14:textId="2820551A" w:rsidR="005277EE" w:rsidRPr="00933260" w:rsidRDefault="005277EE" w:rsidP="0011048F">
                              <w:pPr>
                                <w:pStyle w:val="ColorfulList-Accent14"/>
                                <w:numPr>
                                  <w:ilvl w:val="0"/>
                                  <w:numId w:val="40"/>
                                </w:numPr>
                              </w:pPr>
                              <w:r w:rsidRPr="00933260">
                                <w:t>LCD projector</w:t>
                              </w:r>
                            </w:p>
                            <w:p w14:paraId="57D228BB" w14:textId="451D5A71" w:rsidR="005277EE" w:rsidRPr="00933260" w:rsidRDefault="005277EE" w:rsidP="0011048F">
                              <w:pPr>
                                <w:pStyle w:val="ColorfulList-Accent14"/>
                                <w:numPr>
                                  <w:ilvl w:val="0"/>
                                  <w:numId w:val="40"/>
                                </w:numPr>
                              </w:pPr>
                              <w:r w:rsidRPr="00933260">
                                <w:t xml:space="preserve">At least 10 packets each of RUTF and </w:t>
                              </w:r>
                              <w:r>
                                <w:t>fortified-blended food (</w:t>
                              </w:r>
                              <w:r w:rsidRPr="00933260">
                                <w:t>FBF</w:t>
                              </w:r>
                              <w:r>
                                <w:t>)</w:t>
                              </w:r>
                              <w:r w:rsidRPr="00933260">
                                <w:t xml:space="preserve"> </w:t>
                              </w:r>
                            </w:p>
                            <w:p w14:paraId="34716CB8" w14:textId="77777777" w:rsidR="005277EE" w:rsidRPr="00933260" w:rsidRDefault="005277EE" w:rsidP="0011048F">
                              <w:pPr>
                                <w:pStyle w:val="ColorfulList-Accent14"/>
                                <w:numPr>
                                  <w:ilvl w:val="0"/>
                                  <w:numId w:val="40"/>
                                </w:numPr>
                              </w:pPr>
                              <w:r w:rsidRPr="00933260">
                                <w:t>Utensils and cooker to demonstrate preparation of FBF</w:t>
                              </w:r>
                            </w:p>
                            <w:p w14:paraId="7E64A010" w14:textId="77777777" w:rsidR="005277EE" w:rsidRPr="00933260" w:rsidRDefault="005277EE" w:rsidP="0011048F">
                              <w:pPr>
                                <w:pStyle w:val="ColorfulList-Accent14"/>
                                <w:numPr>
                                  <w:ilvl w:val="0"/>
                                  <w:numId w:val="40"/>
                                </w:numPr>
                              </w:pPr>
                              <w:r w:rsidRPr="00933260">
                                <w:t xml:space="preserve">Bottles of clean (boiled or treated) water </w:t>
                              </w:r>
                            </w:p>
                            <w:p w14:paraId="1F559FED" w14:textId="77777777" w:rsidR="005277EE" w:rsidRPr="00933260" w:rsidRDefault="005277EE" w:rsidP="0011048F">
                              <w:pPr>
                                <w:numPr>
                                  <w:ilvl w:val="0"/>
                                  <w:numId w:val="40"/>
                                </w:numPr>
                                <w:spacing w:after="0"/>
                                <w:rPr>
                                  <w:rFonts w:cs="Calibri"/>
                                </w:rPr>
                              </w:pPr>
                              <w:r w:rsidRPr="00933260">
                                <w:t>National micronutrient supplementation guidelines (copies for all participants)</w:t>
                              </w:r>
                            </w:p>
                            <w:p w14:paraId="32E517A6" w14:textId="77777777" w:rsidR="005277EE" w:rsidRPr="00933260" w:rsidRDefault="005277EE" w:rsidP="0011048F">
                              <w:pPr>
                                <w:numPr>
                                  <w:ilvl w:val="0"/>
                                  <w:numId w:val="40"/>
                                </w:numPr>
                                <w:spacing w:after="0"/>
                                <w:rPr>
                                  <w:rFonts w:cs="Calibri"/>
                                </w:rPr>
                              </w:pPr>
                              <w:r w:rsidRPr="00933260">
                                <w:t>National prescription form for nutrition commodities (copies for all participants)</w:t>
                              </w:r>
                            </w:p>
                            <w:p w14:paraId="19C8F8E6" w14:textId="77777777" w:rsidR="005277EE" w:rsidRPr="00933260" w:rsidRDefault="005277EE" w:rsidP="0011048F">
                              <w:pPr>
                                <w:numPr>
                                  <w:ilvl w:val="0"/>
                                  <w:numId w:val="40"/>
                                </w:numPr>
                                <w:tabs>
                                  <w:tab w:val="left" w:pos="360"/>
                                </w:tabs>
                                <w:autoSpaceDE/>
                                <w:autoSpaceDN/>
                                <w:adjustRightInd/>
                                <w:spacing w:after="0"/>
                                <w:rPr>
                                  <w:b/>
                                  <w:color w:val="4F6228"/>
                                </w:rPr>
                              </w:pPr>
                              <w:r w:rsidRPr="00933260">
                                <w:rPr>
                                  <w:b/>
                                  <w:color w:val="4F6228"/>
                                </w:rPr>
                                <w:t>Participant Handouts</w:t>
                              </w:r>
                            </w:p>
                            <w:p w14:paraId="4E014EDE" w14:textId="77777777" w:rsidR="005277EE" w:rsidRPr="00933260" w:rsidRDefault="005277EE" w:rsidP="0011048F">
                              <w:pPr>
                                <w:numPr>
                                  <w:ilvl w:val="0"/>
                                  <w:numId w:val="42"/>
                                </w:numPr>
                                <w:spacing w:after="0"/>
                                <w:rPr>
                                  <w:rFonts w:cs="Calibri"/>
                                </w:rPr>
                              </w:pPr>
                              <w:r w:rsidRPr="00933260">
                                <w:t>Handout 8.1.WHO Micronutrient Supplementation Recommendations</w:t>
                              </w:r>
                            </w:p>
                            <w:p w14:paraId="233B8726" w14:textId="0A716418" w:rsidR="005277EE" w:rsidRPr="00933260" w:rsidRDefault="005277EE" w:rsidP="0011048F">
                              <w:pPr>
                                <w:numPr>
                                  <w:ilvl w:val="0"/>
                                  <w:numId w:val="42"/>
                                </w:numPr>
                                <w:spacing w:after="0"/>
                                <w:rPr>
                                  <w:rFonts w:cs="Calibri"/>
                                </w:rPr>
                              </w:pPr>
                              <w:r w:rsidRPr="00933260">
                                <w:t xml:space="preserve">Handout 8.2. Point-of-Use Water Purification </w:t>
                              </w:r>
                              <w:r>
                                <w:t>Product</w:t>
                              </w:r>
                              <w:r w:rsidRPr="00933260">
                                <w:t>s</w:t>
                              </w:r>
                            </w:p>
                            <w:p w14:paraId="3DBC70E1" w14:textId="77777777" w:rsidR="005277EE" w:rsidRPr="00933260" w:rsidRDefault="005277EE" w:rsidP="0011048F">
                              <w:pPr>
                                <w:numPr>
                                  <w:ilvl w:val="0"/>
                                  <w:numId w:val="42"/>
                                </w:numPr>
                                <w:spacing w:after="0"/>
                                <w:rPr>
                                  <w:rFonts w:cs="Calibri"/>
                                </w:rPr>
                              </w:pPr>
                              <w:r w:rsidRPr="00933260">
                                <w:t xml:space="preserve">Handout 8.3. Specialized Food Products </w:t>
                              </w:r>
                            </w:p>
                            <w:p w14:paraId="01434ACC" w14:textId="262B6A96" w:rsidR="005277EE" w:rsidRPr="004B0233" w:rsidRDefault="005277EE" w:rsidP="0011048F">
                              <w:pPr>
                                <w:pStyle w:val="ColorfulList-Accent14"/>
                                <w:numPr>
                                  <w:ilvl w:val="0"/>
                                  <w:numId w:val="41"/>
                                </w:numPr>
                                <w:rPr>
                                  <w:i/>
                                  <w:color w:val="C00000"/>
                                </w:rPr>
                              </w:pPr>
                              <w:r w:rsidRPr="00933260">
                                <w:t xml:space="preserve">Handout 8.4. </w:t>
                              </w:r>
                              <w:r w:rsidRPr="00933260">
                                <w:rPr>
                                  <w:rFonts w:cs="Calibri"/>
                                </w:rPr>
                                <w:t>Entry, Transition, and Exit Criteria for Specialized Food Products</w:t>
                              </w:r>
                              <w:r>
                                <w:rPr>
                                  <w:rFonts w:cs="Calibri"/>
                                </w:rPr>
                                <w:t xml:space="preserve"> </w:t>
                              </w:r>
                              <w:r w:rsidRPr="004B0233">
                                <w:rPr>
                                  <w:rFonts w:cs="Calibri"/>
                                  <w:i/>
                                  <w:color w:val="C00000"/>
                                </w:rPr>
                                <w:t>[revise according to national protocol]</w:t>
                              </w:r>
                            </w:p>
                            <w:p w14:paraId="0D992C89" w14:textId="77777777" w:rsidR="005277EE" w:rsidRPr="00933260" w:rsidRDefault="005277EE" w:rsidP="0011048F">
                              <w:pPr>
                                <w:pStyle w:val="MediumGrid1-Accent21"/>
                                <w:numPr>
                                  <w:ilvl w:val="0"/>
                                  <w:numId w:val="41"/>
                                </w:numPr>
                                <w:rPr>
                                  <w:rFonts w:ascii="Calibri" w:hAnsi="Calibri" w:cs="Calibri"/>
                                </w:rPr>
                              </w:pPr>
                              <w:r w:rsidRPr="00933260">
                                <w:rPr>
                                  <w:rFonts w:ascii="Calibri" w:hAnsi="Calibri" w:cs="Calibri"/>
                                </w:rPr>
                                <w:t>Handout 8.5. Case Scenarios: Specialized Food Products</w:t>
                              </w:r>
                            </w:p>
                            <w:p w14:paraId="484E2EA1" w14:textId="77777777" w:rsidR="005277EE" w:rsidRPr="00933260" w:rsidRDefault="005277EE" w:rsidP="0011048F">
                              <w:pPr>
                                <w:pStyle w:val="ColorfulList-Accent14"/>
                                <w:numPr>
                                  <w:ilvl w:val="0"/>
                                  <w:numId w:val="41"/>
                                </w:numPr>
                              </w:pPr>
                              <w:r w:rsidRPr="00933260">
                                <w:t>Handout 8.6. Counseling on Specialized Food Products</w:t>
                              </w:r>
                            </w:p>
                            <w:p w14:paraId="7A5FB7EE" w14:textId="30DF0DC5" w:rsidR="005277EE" w:rsidRPr="00933260" w:rsidRDefault="005277EE" w:rsidP="0011048F">
                              <w:pPr>
                                <w:pStyle w:val="ColorfulList-Accent14"/>
                                <w:numPr>
                                  <w:ilvl w:val="0"/>
                                  <w:numId w:val="41"/>
                                </w:numPr>
                              </w:pPr>
                              <w:r w:rsidRPr="00933260">
                                <w:t xml:space="preserve">Handout 8.7. Specialized Food Product Logistics </w:t>
                              </w:r>
                            </w:p>
                            <w:p w14:paraId="7BBC6ED0" w14:textId="70757E39" w:rsidR="005277EE" w:rsidRPr="008D75DE" w:rsidRDefault="005277EE" w:rsidP="00161E3F">
                              <w:pPr>
                                <w:pStyle w:val="ColorfulList-Accent14"/>
                                <w:numPr>
                                  <w:ilvl w:val="0"/>
                                  <w:numId w:val="41"/>
                                </w:numPr>
                                <w:rPr>
                                  <w:rFonts w:cs="Calibri"/>
                                </w:rPr>
                              </w:pPr>
                              <w:r w:rsidRPr="00933260">
                                <w:t>Annex 1. Algorithm</w:t>
                              </w:r>
                              <w:r>
                                <w:t>s</w:t>
                              </w:r>
                              <w:r w:rsidRPr="00933260">
                                <w:t xml:space="preserve"> for Management of Malnutrition</w:t>
                              </w:r>
                            </w:p>
                          </w:txbxContent>
                        </wps:txbx>
                        <wps:bodyPr rot="0" vert="horz" wrap="square" lIns="91440" tIns="45720" rIns="91440" bIns="45720" anchor="t" anchorCtr="0" upright="1">
                          <a:noAutofit/>
                        </wps:bodyPr>
                      </wps:wsp>
                    </wpg:wgp>
                  </a:graphicData>
                </a:graphic>
              </wp:inline>
            </w:drawing>
          </mc:Choice>
          <mc:Fallback>
            <w:pict>
              <v:group w14:anchorId="09B638EA" id="Group 1193" o:spid="_x0000_s1220" alt="Title: Materials Needed - Description:  Flipchart and stand&#10; Markers and tape&#10; LCD projector&#10; At least 10 packets each of RUTF and fortified-blended food (FBF) &#10; Utensils and cooker to demonstrate preparation of FBF&#10; Bottles of clean (boiled or treated) water &#10; National micronutrient supplementation guidelines (copies for all participants)&#10; National prescription form for nutrition commodities (copies for all participants)&#10; Participant Handouts&#10; Handout 8.1.WHO Micronutrient Supplementation Recommendations&#10; Handout 8.2. Point-of-Use Water Purification Products&#10; Handout 8.3. Specialized Food Products &#10; Handout 8.4. Entry, Transition, and Exit Criteria for Specialized Food Products [revise according to national protocol]&#10; Handout 8.5. Case Scenarios: Specialized Food Products&#10; Handout 8.6. Counseling on Specialized Food Products&#10; Handout 8.7. Specialized Food Product Logistics &#10; Annex 1. Algorithms for Management of Malnutrition&#10;" style="width:468pt;height:337.55pt;mso-position-horizontal-relative:char;mso-position-vertical-relative:line" coordorigin="1521,1253" coordsize="8895,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">
                <v:roundrect id="AutoShape 213" o:spid="_x0000_s1221" style="position:absolute;left:1521;top:1253;width:1949;height:64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vCcYA&#10;AADdAAAADwAAAGRycy9kb3ducmV2LnhtbESPQYvCMBCF74L/IYzgTVMXXWw1iqyoe9CD1Yu3oRnb&#10;YjMpTdS6v36zsOBthvfmfW/my9ZU4kGNKy0rGA0jEMSZ1SXnCs6nzWAKwnlkjZVlUvAiB8tFtzPH&#10;RNsnH+mR+lyEEHYJKii8rxMpXVaQQTe0NXHQrrYx6MPa5FI3+AzhppIfUfQpDZYcCAXW9FVQdkvv&#10;JnDNz3Z/iPeH3SVd62k5esU4SZXq99rVDISn1r/N/9ffOtSP4jH8fRNG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LvCcYAAADdAAAADwAAAAAAAAAAAAAAAACYAgAAZHJz&#10;L2Rvd25yZXYueG1sUEsFBgAAAAAEAAQA9QAAAIsDAAAAAA==&#10;" fillcolor="#76923c" strokecolor="#76923c" strokeweight="3pt">
                  <v:shadow color="#4e6128" opacity=".5" offset="1pt"/>
                </v:roundrect>
                <v:shape id="Text Box 214" o:spid="_x0000_s1222" type="#_x0000_t202" style="position:absolute;left:3078;top:1253;width:7338;height:6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YWsMA&#10;AADdAAAADwAAAGRycy9kb3ducmV2LnhtbERPTWvCQBC9F/wPywi9FLNrwWKjqxRBrOChpvE+ZMck&#10;mJ1Ns6um/94VBG/zeJ8zX/a2ERfqfO1YwzhRIIgLZ2ouNeS/69EUhA/IBhvHpOGfPCwXg5c5psZd&#10;eU+XLJQihrBPUUMVQptK6YuKLPrEtcSRO7rOYoiwK6Xp8BrDbSPflfqQFmuODRW2tKqoOGVnq6Hd&#10;evt3OOI432/OO/uTqTe5ybV+HfZfMxCB+vAUP9zfJs5XnxO4fxN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YWsMAAADdAAAADwAAAAAAAAAAAAAAAACYAgAAZHJzL2Rv&#10;d25yZXYueG1sUEsFBgAAAAAEAAQA9QAAAIgDAAAAAA==&#10;" strokecolor="#76923c" strokeweight="3pt">
                  <v:shadow color="#4e6128" opacity=".5" offset="1pt"/>
                  <v:textbox>
                    <w:txbxContent>
                      <w:p w14:paraId="57956B5E" w14:textId="7B65CB08" w:rsidR="005277EE" w:rsidRPr="00933260" w:rsidRDefault="005277EE" w:rsidP="0011048F">
                        <w:pPr>
                          <w:pStyle w:val="ColorfulList-Accent14"/>
                          <w:numPr>
                            <w:ilvl w:val="0"/>
                            <w:numId w:val="40"/>
                          </w:numPr>
                        </w:pPr>
                        <w:r>
                          <w:t>F</w:t>
                        </w:r>
                        <w:r w:rsidRPr="00933260">
                          <w:t>lipchart and stand</w:t>
                        </w:r>
                      </w:p>
                      <w:p w14:paraId="1A44C80F" w14:textId="77777777" w:rsidR="005277EE" w:rsidRPr="00933260" w:rsidRDefault="005277EE" w:rsidP="0011048F">
                        <w:pPr>
                          <w:pStyle w:val="ColorfulList-Accent14"/>
                          <w:numPr>
                            <w:ilvl w:val="0"/>
                            <w:numId w:val="40"/>
                          </w:numPr>
                        </w:pPr>
                        <w:r w:rsidRPr="00933260">
                          <w:t>Markers and tape</w:t>
                        </w:r>
                      </w:p>
                      <w:p w14:paraId="49FF0791" w14:textId="2820551A" w:rsidR="005277EE" w:rsidRPr="00933260" w:rsidRDefault="005277EE" w:rsidP="0011048F">
                        <w:pPr>
                          <w:pStyle w:val="ColorfulList-Accent14"/>
                          <w:numPr>
                            <w:ilvl w:val="0"/>
                            <w:numId w:val="40"/>
                          </w:numPr>
                        </w:pPr>
                        <w:r w:rsidRPr="00933260">
                          <w:t>LCD projector</w:t>
                        </w:r>
                      </w:p>
                      <w:p w14:paraId="57D228BB" w14:textId="451D5A71" w:rsidR="005277EE" w:rsidRPr="00933260" w:rsidRDefault="005277EE" w:rsidP="0011048F">
                        <w:pPr>
                          <w:pStyle w:val="ColorfulList-Accent14"/>
                          <w:numPr>
                            <w:ilvl w:val="0"/>
                            <w:numId w:val="40"/>
                          </w:numPr>
                        </w:pPr>
                        <w:r w:rsidRPr="00933260">
                          <w:t xml:space="preserve">At least 10 packets each of RUTF and </w:t>
                        </w:r>
                        <w:r>
                          <w:t>fortified-blended food (</w:t>
                        </w:r>
                        <w:r w:rsidRPr="00933260">
                          <w:t>FBF</w:t>
                        </w:r>
                        <w:r>
                          <w:t>)</w:t>
                        </w:r>
                        <w:r w:rsidRPr="00933260">
                          <w:t xml:space="preserve"> </w:t>
                        </w:r>
                      </w:p>
                      <w:p w14:paraId="34716CB8" w14:textId="77777777" w:rsidR="005277EE" w:rsidRPr="00933260" w:rsidRDefault="005277EE" w:rsidP="0011048F">
                        <w:pPr>
                          <w:pStyle w:val="ColorfulList-Accent14"/>
                          <w:numPr>
                            <w:ilvl w:val="0"/>
                            <w:numId w:val="40"/>
                          </w:numPr>
                        </w:pPr>
                        <w:r w:rsidRPr="00933260">
                          <w:t>Utensils and cooker to demonstrate preparation of FBF</w:t>
                        </w:r>
                      </w:p>
                      <w:p w14:paraId="7E64A010" w14:textId="77777777" w:rsidR="005277EE" w:rsidRPr="00933260" w:rsidRDefault="005277EE" w:rsidP="0011048F">
                        <w:pPr>
                          <w:pStyle w:val="ColorfulList-Accent14"/>
                          <w:numPr>
                            <w:ilvl w:val="0"/>
                            <w:numId w:val="40"/>
                          </w:numPr>
                        </w:pPr>
                        <w:r w:rsidRPr="00933260">
                          <w:t xml:space="preserve">Bottles of clean (boiled or treated) water </w:t>
                        </w:r>
                      </w:p>
                      <w:p w14:paraId="1F559FED" w14:textId="77777777" w:rsidR="005277EE" w:rsidRPr="00933260" w:rsidRDefault="005277EE" w:rsidP="0011048F">
                        <w:pPr>
                          <w:numPr>
                            <w:ilvl w:val="0"/>
                            <w:numId w:val="40"/>
                          </w:numPr>
                          <w:spacing w:after="0"/>
                          <w:rPr>
                            <w:rFonts w:cs="Calibri"/>
                          </w:rPr>
                        </w:pPr>
                        <w:r w:rsidRPr="00933260">
                          <w:t>National micronutrient supplementation guidelines (copies for all participants)</w:t>
                        </w:r>
                      </w:p>
                      <w:p w14:paraId="32E517A6" w14:textId="77777777" w:rsidR="005277EE" w:rsidRPr="00933260" w:rsidRDefault="005277EE" w:rsidP="0011048F">
                        <w:pPr>
                          <w:numPr>
                            <w:ilvl w:val="0"/>
                            <w:numId w:val="40"/>
                          </w:numPr>
                          <w:spacing w:after="0"/>
                          <w:rPr>
                            <w:rFonts w:cs="Calibri"/>
                          </w:rPr>
                        </w:pPr>
                        <w:r w:rsidRPr="00933260">
                          <w:t>National prescription form for nutrition commodities (copies for all participants)</w:t>
                        </w:r>
                      </w:p>
                      <w:p w14:paraId="19C8F8E6" w14:textId="77777777" w:rsidR="005277EE" w:rsidRPr="00933260" w:rsidRDefault="005277EE" w:rsidP="0011048F">
                        <w:pPr>
                          <w:numPr>
                            <w:ilvl w:val="0"/>
                            <w:numId w:val="40"/>
                          </w:numPr>
                          <w:tabs>
                            <w:tab w:val="left" w:pos="360"/>
                          </w:tabs>
                          <w:autoSpaceDE/>
                          <w:autoSpaceDN/>
                          <w:adjustRightInd/>
                          <w:spacing w:after="0"/>
                          <w:rPr>
                            <w:b/>
                            <w:color w:val="4F6228"/>
                          </w:rPr>
                        </w:pPr>
                        <w:r w:rsidRPr="00933260">
                          <w:rPr>
                            <w:b/>
                            <w:color w:val="4F6228"/>
                          </w:rPr>
                          <w:t>Participant Handouts</w:t>
                        </w:r>
                      </w:p>
                      <w:p w14:paraId="4E014EDE" w14:textId="77777777" w:rsidR="005277EE" w:rsidRPr="00933260" w:rsidRDefault="005277EE" w:rsidP="0011048F">
                        <w:pPr>
                          <w:numPr>
                            <w:ilvl w:val="0"/>
                            <w:numId w:val="42"/>
                          </w:numPr>
                          <w:spacing w:after="0"/>
                          <w:rPr>
                            <w:rFonts w:cs="Calibri"/>
                          </w:rPr>
                        </w:pPr>
                        <w:r w:rsidRPr="00933260">
                          <w:t>Handout 8.1.WHO Micronutrient Supplementation Recommendations</w:t>
                        </w:r>
                      </w:p>
                      <w:p w14:paraId="233B8726" w14:textId="0A716418" w:rsidR="005277EE" w:rsidRPr="00933260" w:rsidRDefault="005277EE" w:rsidP="0011048F">
                        <w:pPr>
                          <w:numPr>
                            <w:ilvl w:val="0"/>
                            <w:numId w:val="42"/>
                          </w:numPr>
                          <w:spacing w:after="0"/>
                          <w:rPr>
                            <w:rFonts w:cs="Calibri"/>
                          </w:rPr>
                        </w:pPr>
                        <w:r w:rsidRPr="00933260">
                          <w:t xml:space="preserve">Handout 8.2. Point-of-Use Water Purification </w:t>
                        </w:r>
                        <w:r>
                          <w:t>Product</w:t>
                        </w:r>
                        <w:r w:rsidRPr="00933260">
                          <w:t>s</w:t>
                        </w:r>
                      </w:p>
                      <w:p w14:paraId="3DBC70E1" w14:textId="77777777" w:rsidR="005277EE" w:rsidRPr="00933260" w:rsidRDefault="005277EE" w:rsidP="0011048F">
                        <w:pPr>
                          <w:numPr>
                            <w:ilvl w:val="0"/>
                            <w:numId w:val="42"/>
                          </w:numPr>
                          <w:spacing w:after="0"/>
                          <w:rPr>
                            <w:rFonts w:cs="Calibri"/>
                          </w:rPr>
                        </w:pPr>
                        <w:r w:rsidRPr="00933260">
                          <w:t xml:space="preserve">Handout 8.3. Specialized Food Products </w:t>
                        </w:r>
                      </w:p>
                      <w:p w14:paraId="01434ACC" w14:textId="262B6A96" w:rsidR="005277EE" w:rsidRPr="004B0233" w:rsidRDefault="005277EE" w:rsidP="0011048F">
                        <w:pPr>
                          <w:pStyle w:val="ColorfulList-Accent14"/>
                          <w:numPr>
                            <w:ilvl w:val="0"/>
                            <w:numId w:val="41"/>
                          </w:numPr>
                          <w:rPr>
                            <w:i/>
                            <w:color w:val="C00000"/>
                          </w:rPr>
                        </w:pPr>
                        <w:r w:rsidRPr="00933260">
                          <w:t xml:space="preserve">Handout 8.4. </w:t>
                        </w:r>
                        <w:r w:rsidRPr="00933260">
                          <w:rPr>
                            <w:rFonts w:cs="Calibri"/>
                          </w:rPr>
                          <w:t>Entry, Transition, and Exit Criteria for Specialized Food Products</w:t>
                        </w:r>
                        <w:r>
                          <w:rPr>
                            <w:rFonts w:cs="Calibri"/>
                          </w:rPr>
                          <w:t xml:space="preserve"> </w:t>
                        </w:r>
                        <w:r w:rsidRPr="004B0233">
                          <w:rPr>
                            <w:rFonts w:cs="Calibri"/>
                            <w:i/>
                            <w:color w:val="C00000"/>
                          </w:rPr>
                          <w:t>[revise according to national protocol]</w:t>
                        </w:r>
                      </w:p>
                      <w:p w14:paraId="0D992C89" w14:textId="77777777" w:rsidR="005277EE" w:rsidRPr="00933260" w:rsidRDefault="005277EE" w:rsidP="0011048F">
                        <w:pPr>
                          <w:pStyle w:val="MediumGrid1-Accent21"/>
                          <w:numPr>
                            <w:ilvl w:val="0"/>
                            <w:numId w:val="41"/>
                          </w:numPr>
                          <w:rPr>
                            <w:rFonts w:ascii="Calibri" w:hAnsi="Calibri" w:cs="Calibri"/>
                          </w:rPr>
                        </w:pPr>
                        <w:r w:rsidRPr="00933260">
                          <w:rPr>
                            <w:rFonts w:ascii="Calibri" w:hAnsi="Calibri" w:cs="Calibri"/>
                          </w:rPr>
                          <w:t>Handout 8.5. Case Scenarios: Specialized Food Products</w:t>
                        </w:r>
                      </w:p>
                      <w:p w14:paraId="484E2EA1" w14:textId="77777777" w:rsidR="005277EE" w:rsidRPr="00933260" w:rsidRDefault="005277EE" w:rsidP="0011048F">
                        <w:pPr>
                          <w:pStyle w:val="ColorfulList-Accent14"/>
                          <w:numPr>
                            <w:ilvl w:val="0"/>
                            <w:numId w:val="41"/>
                          </w:numPr>
                        </w:pPr>
                        <w:r w:rsidRPr="00933260">
                          <w:t>Handout 8.6. Counseling on Specialized Food Products</w:t>
                        </w:r>
                      </w:p>
                      <w:p w14:paraId="7A5FB7EE" w14:textId="30DF0DC5" w:rsidR="005277EE" w:rsidRPr="00933260" w:rsidRDefault="005277EE" w:rsidP="0011048F">
                        <w:pPr>
                          <w:pStyle w:val="ColorfulList-Accent14"/>
                          <w:numPr>
                            <w:ilvl w:val="0"/>
                            <w:numId w:val="41"/>
                          </w:numPr>
                        </w:pPr>
                        <w:r w:rsidRPr="00933260">
                          <w:t xml:space="preserve">Handout 8.7. Specialized Food Product Logistics </w:t>
                        </w:r>
                      </w:p>
                      <w:p w14:paraId="7BBC6ED0" w14:textId="70757E39" w:rsidR="005277EE" w:rsidRPr="008D75DE" w:rsidRDefault="005277EE" w:rsidP="00161E3F">
                        <w:pPr>
                          <w:pStyle w:val="ColorfulList-Accent14"/>
                          <w:numPr>
                            <w:ilvl w:val="0"/>
                            <w:numId w:val="41"/>
                          </w:numPr>
                          <w:rPr>
                            <w:rFonts w:cs="Calibri"/>
                          </w:rPr>
                        </w:pPr>
                        <w:r w:rsidRPr="00933260">
                          <w:t>Annex 1. Algorithm</w:t>
                        </w:r>
                        <w:r>
                          <w:t>s</w:t>
                        </w:r>
                        <w:r w:rsidRPr="00933260">
                          <w:t xml:space="preserve"> for Management of Malnutrition</w:t>
                        </w:r>
                      </w:p>
                    </w:txbxContent>
                  </v:textbox>
                </v:shape>
                <w10:anchorlock/>
              </v:group>
            </w:pict>
          </mc:Fallback>
        </mc:AlternateContent>
      </w:r>
    </w:p>
    <w:p w14:paraId="63ABF53B" w14:textId="77777777" w:rsidR="00933260" w:rsidRPr="003446CB" w:rsidRDefault="00933260" w:rsidP="008D75DE">
      <w:pPr>
        <w:spacing w:after="0"/>
      </w:pPr>
    </w:p>
    <w:p w14:paraId="0223039D" w14:textId="35BC7870" w:rsidR="00933260" w:rsidRPr="003446CB" w:rsidRDefault="0042174F" w:rsidP="008D75DE">
      <w:pPr>
        <w:spacing w:after="0"/>
      </w:pPr>
      <w:r w:rsidRPr="003446CB">
        <w:rPr>
          <w:noProof/>
        </w:rPr>
        <mc:AlternateContent>
          <mc:Choice Requires="wpg">
            <w:drawing>
              <wp:inline distT="0" distB="0" distL="0" distR="0" wp14:anchorId="482D007C" wp14:editId="7C72EB6A">
                <wp:extent cx="5943600" cy="2390775"/>
                <wp:effectExtent l="0" t="19050" r="19050" b="28575"/>
                <wp:docPr id="191" name="Group 948" descr=" Obtain at least 10 packets each of RUTF and FBF.&#10; Obtain utensils and a cooker to take to class.&#10; Review PowerPoint slides for Module 8 (copy the information onto a flipchart if you do not have an LCD projector).&#10; Review Handouts 8.1 to 8.7 in the Participant Handouts.&#10; Write the following questions on index cards, one question per card:&#10;­ What does “Take this medicine on an empty stomach” mean? &#10;­ What can happen if people do not take ARVs as prescribed? &#10;­ Why should PLHIV tell their health care providers about any herbal remedies or nutrition supplements they are taking? &#10;­ Should AZT be taken with or without food? &#10;­ What is the purpose of a drug-food plan? &#10;­ What are some side effects of ARVs? &#10;­ Why should people drink plenty of water when taking ARVs? &#10;­ Why should people on ARVs avoid alcohol? &#10; &#10;&#10;" title="Prepar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390775"/>
                          <a:chOff x="1523" y="9672"/>
                          <a:chExt cx="9032" cy="1170"/>
                        </a:xfrm>
                      </wpg:grpSpPr>
                      <wps:wsp>
                        <wps:cNvPr id="1088" name="AutoShape 49"/>
                        <wps:cNvSpPr>
                          <a:spLocks noChangeArrowheads="1"/>
                        </wps:cNvSpPr>
                        <wps:spPr bwMode="auto">
                          <a:xfrm>
                            <a:off x="1600" y="9672"/>
                            <a:ext cx="1984" cy="1170"/>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g:grpSp>
                        <wpg:cNvPr id="1089" name="Group 946"/>
                        <wpg:cNvGrpSpPr>
                          <a:grpSpLocks/>
                        </wpg:cNvGrpSpPr>
                        <wpg:grpSpPr bwMode="auto">
                          <a:xfrm>
                            <a:off x="1523" y="9672"/>
                            <a:ext cx="9032" cy="1170"/>
                            <a:chOff x="1583" y="9225"/>
                            <a:chExt cx="9032" cy="1170"/>
                          </a:xfrm>
                        </wpg:grpSpPr>
                        <wps:wsp>
                          <wps:cNvPr id="1090" name="Text Box 50"/>
                          <wps:cNvSpPr txBox="1">
                            <a:spLocks noChangeArrowheads="1"/>
                          </wps:cNvSpPr>
                          <wps:spPr bwMode="auto">
                            <a:xfrm>
                              <a:off x="3145" y="9225"/>
                              <a:ext cx="7470" cy="1170"/>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44CF5419" w14:textId="77777777" w:rsidR="005277EE" w:rsidRDefault="005277EE" w:rsidP="0011048F">
                                <w:pPr>
                                  <w:pStyle w:val="MediumGrid1-Accent21"/>
                                  <w:numPr>
                                    <w:ilvl w:val="0"/>
                                    <w:numId w:val="47"/>
                                  </w:numPr>
                                  <w:ind w:left="360"/>
                                  <w:rPr>
                                    <w:rFonts w:ascii="Calibri" w:hAnsi="Calibri" w:cs="Calibri"/>
                                  </w:rPr>
                                </w:pPr>
                                <w:r>
                                  <w:rPr>
                                    <w:rFonts w:ascii="Calibri" w:hAnsi="Calibri" w:cs="Calibri"/>
                                  </w:rPr>
                                  <w:t>Obtain at least 10 packets each of RUTF and FBF.</w:t>
                                </w:r>
                              </w:p>
                              <w:p w14:paraId="60DA2649" w14:textId="77777777" w:rsidR="005277EE" w:rsidRDefault="005277EE" w:rsidP="0011048F">
                                <w:pPr>
                                  <w:pStyle w:val="MediumGrid1-Accent21"/>
                                  <w:numPr>
                                    <w:ilvl w:val="0"/>
                                    <w:numId w:val="47"/>
                                  </w:numPr>
                                  <w:ind w:left="360"/>
                                  <w:rPr>
                                    <w:rFonts w:ascii="Calibri" w:hAnsi="Calibri" w:cs="Calibri"/>
                                  </w:rPr>
                                </w:pPr>
                                <w:r>
                                  <w:rPr>
                                    <w:rFonts w:ascii="Calibri" w:hAnsi="Calibri" w:cs="Calibri"/>
                                  </w:rPr>
                                  <w:t>Obtain utensils and a cooker to take to class.</w:t>
                                </w:r>
                              </w:p>
                              <w:p w14:paraId="2BFBAB3E" w14:textId="77777777" w:rsidR="005277EE" w:rsidRPr="00FC6EB2" w:rsidRDefault="005277EE" w:rsidP="0011048F">
                                <w:pPr>
                                  <w:pStyle w:val="MediumGrid1-Accent21"/>
                                  <w:numPr>
                                    <w:ilvl w:val="0"/>
                                    <w:numId w:val="47"/>
                                  </w:numPr>
                                  <w:ind w:left="360"/>
                                  <w:rPr>
                                    <w:rFonts w:ascii="Calibri" w:hAnsi="Calibri" w:cs="Calibri"/>
                                  </w:rPr>
                                </w:pPr>
                                <w:r w:rsidRPr="00FC6EB2">
                                  <w:rPr>
                                    <w:rFonts w:ascii="Calibri" w:hAnsi="Calibri" w:cs="Calibri"/>
                                  </w:rPr>
                                  <w:t xml:space="preserve">Review PowerPoint slides for Module </w:t>
                                </w:r>
                                <w:r>
                                  <w:rPr>
                                    <w:rFonts w:ascii="Calibri" w:hAnsi="Calibri" w:cs="Calibri"/>
                                  </w:rPr>
                                  <w:t>8</w:t>
                                </w:r>
                                <w:r w:rsidRPr="00FC6EB2">
                                  <w:rPr>
                                    <w:rFonts w:ascii="Calibri" w:hAnsi="Calibri" w:cs="Calibri"/>
                                  </w:rPr>
                                  <w:t xml:space="preserve"> (copy the information onto a flipchart if you do not have an LCD projector).</w:t>
                                </w:r>
                              </w:p>
                              <w:p w14:paraId="70E53280" w14:textId="3B19A06B" w:rsidR="005277EE" w:rsidRDefault="005277EE" w:rsidP="0011048F">
                                <w:pPr>
                                  <w:pStyle w:val="MediumGrid1-Accent21"/>
                                  <w:numPr>
                                    <w:ilvl w:val="0"/>
                                    <w:numId w:val="47"/>
                                  </w:numPr>
                                  <w:ind w:left="360"/>
                                  <w:rPr>
                                    <w:rFonts w:ascii="Calibri" w:hAnsi="Calibri" w:cs="Calibri"/>
                                  </w:rPr>
                                </w:pPr>
                                <w:r w:rsidRPr="00FC6EB2">
                                  <w:rPr>
                                    <w:rFonts w:ascii="Calibri" w:hAnsi="Calibri" w:cs="Calibri"/>
                                  </w:rPr>
                                  <w:t xml:space="preserve">Review </w:t>
                                </w:r>
                                <w:r w:rsidRPr="008D75DE">
                                  <w:rPr>
                                    <w:rFonts w:ascii="Calibri" w:hAnsi="Calibri" w:cs="Calibri"/>
                                    <w:b/>
                                    <w:shd w:val="clear" w:color="auto" w:fill="EAF1DD"/>
                                  </w:rPr>
                                  <w:t>Handouts 8.1 to 8.</w:t>
                                </w:r>
                                <w:r>
                                  <w:rPr>
                                    <w:rFonts w:ascii="Calibri" w:hAnsi="Calibri" w:cs="Calibri"/>
                                    <w:b/>
                                    <w:shd w:val="clear" w:color="auto" w:fill="EAF1DD"/>
                                  </w:rPr>
                                  <w:t>7</w:t>
                                </w:r>
                                <w:r w:rsidRPr="00FC6EB2">
                                  <w:rPr>
                                    <w:rFonts w:ascii="Calibri" w:hAnsi="Calibri" w:cs="Calibri"/>
                                  </w:rPr>
                                  <w:t xml:space="preserve"> in the </w:t>
                                </w:r>
                                <w:r w:rsidRPr="00FC6EB2">
                                  <w:rPr>
                                    <w:rFonts w:ascii="Calibri" w:hAnsi="Calibri" w:cs="Calibri"/>
                                    <w:b/>
                                    <w:color w:val="4F6228"/>
                                  </w:rPr>
                                  <w:t xml:space="preserve">Participant </w:t>
                                </w:r>
                                <w:r>
                                  <w:rPr>
                                    <w:rFonts w:ascii="Calibri" w:hAnsi="Calibri" w:cs="Calibri"/>
                                    <w:b/>
                                    <w:color w:val="4F6228"/>
                                  </w:rPr>
                                  <w:t>Handouts</w:t>
                                </w:r>
                                <w:r w:rsidRPr="00FC6EB2">
                                  <w:rPr>
                                    <w:rFonts w:ascii="Calibri" w:hAnsi="Calibri" w:cs="Calibri"/>
                                  </w:rPr>
                                  <w:t>.</w:t>
                                </w:r>
                              </w:p>
                              <w:p w14:paraId="110B42E2" w14:textId="77777777" w:rsidR="005277EE" w:rsidRDefault="005277EE" w:rsidP="0011048F">
                                <w:pPr>
                                  <w:numPr>
                                    <w:ilvl w:val="0"/>
                                    <w:numId w:val="37"/>
                                  </w:numPr>
                                  <w:spacing w:after="0"/>
                                  <w:ind w:left="360"/>
                                  <w:rPr>
                                    <w:rFonts w:cs="Calibri"/>
                                  </w:rPr>
                                </w:pPr>
                                <w:r>
                                  <w:rPr>
                                    <w:rFonts w:cs="Calibri"/>
                                  </w:rPr>
                                  <w:t>Write the following questions on index cards, one question per card:</w:t>
                                </w:r>
                              </w:p>
                              <w:p w14:paraId="78119D8F" w14:textId="77777777" w:rsidR="005277EE" w:rsidRDefault="005277EE" w:rsidP="0011048F">
                                <w:pPr>
                                  <w:pStyle w:val="ColorfulList-Accent14"/>
                                  <w:numPr>
                                    <w:ilvl w:val="0"/>
                                    <w:numId w:val="117"/>
                                  </w:numPr>
                                  <w:rPr>
                                    <w:rFonts w:cs="Calibri"/>
                                  </w:rPr>
                                </w:pPr>
                                <w:r>
                                  <w:rPr>
                                    <w:rFonts w:cs="Calibri"/>
                                  </w:rPr>
                                  <w:t xml:space="preserve">What does “Take this medicine on an empty stomach” mean? </w:t>
                                </w:r>
                              </w:p>
                              <w:p w14:paraId="56D65F66" w14:textId="77777777" w:rsidR="005277EE" w:rsidRDefault="005277EE" w:rsidP="0011048F">
                                <w:pPr>
                                  <w:pStyle w:val="ColorfulList-Accent14"/>
                                  <w:numPr>
                                    <w:ilvl w:val="0"/>
                                    <w:numId w:val="117"/>
                                  </w:numPr>
                                  <w:rPr>
                                    <w:rFonts w:cs="Calibri"/>
                                  </w:rPr>
                                </w:pPr>
                                <w:r w:rsidRPr="00EB18CA">
                                  <w:rPr>
                                    <w:rFonts w:cs="Calibri"/>
                                  </w:rPr>
                                  <w:t xml:space="preserve">What can happen if people do not take ARVs as prescribed? </w:t>
                                </w:r>
                              </w:p>
                              <w:p w14:paraId="7916ADFC" w14:textId="77777777" w:rsidR="005277EE" w:rsidRPr="00EB18CA" w:rsidRDefault="005277EE" w:rsidP="0011048F">
                                <w:pPr>
                                  <w:pStyle w:val="ColorfulList-Accent14"/>
                                  <w:numPr>
                                    <w:ilvl w:val="0"/>
                                    <w:numId w:val="117"/>
                                  </w:numPr>
                                  <w:rPr>
                                    <w:rFonts w:cs="Calibri"/>
                                  </w:rPr>
                                </w:pPr>
                                <w:r w:rsidRPr="00EB18CA">
                                  <w:rPr>
                                    <w:rFonts w:cs="Calibri"/>
                                  </w:rPr>
                                  <w:t xml:space="preserve">Why should PLHIV tell their health care providers about any herbal remedies or nutrition supplements they are taking? </w:t>
                                </w:r>
                              </w:p>
                              <w:p w14:paraId="761D85E5" w14:textId="77777777" w:rsidR="005277EE" w:rsidRDefault="005277EE" w:rsidP="0011048F">
                                <w:pPr>
                                  <w:pStyle w:val="ColorfulList-Accent14"/>
                                  <w:numPr>
                                    <w:ilvl w:val="0"/>
                                    <w:numId w:val="117"/>
                                  </w:numPr>
                                  <w:rPr>
                                    <w:rFonts w:cs="Calibri"/>
                                  </w:rPr>
                                </w:pPr>
                                <w:r>
                                  <w:rPr>
                                    <w:rFonts w:cs="Calibri"/>
                                  </w:rPr>
                                  <w:t xml:space="preserve">Should AZT be taken with or without food? </w:t>
                                </w:r>
                              </w:p>
                              <w:p w14:paraId="65A68B04" w14:textId="77777777" w:rsidR="005277EE" w:rsidRDefault="005277EE" w:rsidP="0011048F">
                                <w:pPr>
                                  <w:pStyle w:val="ColorfulList-Accent14"/>
                                  <w:numPr>
                                    <w:ilvl w:val="0"/>
                                    <w:numId w:val="117"/>
                                  </w:numPr>
                                  <w:rPr>
                                    <w:rFonts w:cs="Calibri"/>
                                  </w:rPr>
                                </w:pPr>
                                <w:r>
                                  <w:rPr>
                                    <w:rFonts w:cs="Calibri"/>
                                  </w:rPr>
                                  <w:t xml:space="preserve">What is the purpose of a drug-food plan? </w:t>
                                </w:r>
                              </w:p>
                              <w:p w14:paraId="412FF6CA" w14:textId="77777777" w:rsidR="005277EE" w:rsidRDefault="005277EE" w:rsidP="0011048F">
                                <w:pPr>
                                  <w:pStyle w:val="ColorfulList-Accent14"/>
                                  <w:numPr>
                                    <w:ilvl w:val="0"/>
                                    <w:numId w:val="117"/>
                                  </w:numPr>
                                  <w:rPr>
                                    <w:rFonts w:cs="Calibri"/>
                                  </w:rPr>
                                </w:pPr>
                                <w:r>
                                  <w:rPr>
                                    <w:rFonts w:cs="Calibri"/>
                                  </w:rPr>
                                  <w:t xml:space="preserve">What are some side effects of ARVs? </w:t>
                                </w:r>
                              </w:p>
                              <w:p w14:paraId="681B7128" w14:textId="77777777" w:rsidR="005277EE" w:rsidRDefault="005277EE" w:rsidP="0011048F">
                                <w:pPr>
                                  <w:pStyle w:val="ColorfulList-Accent14"/>
                                  <w:numPr>
                                    <w:ilvl w:val="0"/>
                                    <w:numId w:val="117"/>
                                  </w:numPr>
                                  <w:rPr>
                                    <w:rFonts w:cs="Calibri"/>
                                  </w:rPr>
                                </w:pPr>
                                <w:r w:rsidRPr="00EB18CA">
                                  <w:rPr>
                                    <w:rFonts w:cs="Calibri"/>
                                  </w:rPr>
                                  <w:t xml:space="preserve">Why should people drink plenty of water when taking ARVs? </w:t>
                                </w:r>
                              </w:p>
                              <w:p w14:paraId="7FD0FA32" w14:textId="77777777" w:rsidR="005277EE" w:rsidRPr="00E3274F" w:rsidRDefault="005277EE" w:rsidP="0011048F">
                                <w:pPr>
                                  <w:pStyle w:val="ColorfulList-Accent14"/>
                                  <w:numPr>
                                    <w:ilvl w:val="0"/>
                                    <w:numId w:val="117"/>
                                  </w:numPr>
                                  <w:rPr>
                                    <w:rFonts w:cs="Calibri"/>
                                  </w:rPr>
                                </w:pPr>
                                <w:r w:rsidRPr="00E3274F">
                                  <w:rPr>
                                    <w:rFonts w:cs="Calibri"/>
                                  </w:rPr>
                                  <w:t xml:space="preserve">Why should people on ARVs avoid alcohol? </w:t>
                                </w:r>
                              </w:p>
                              <w:p w14:paraId="5C3469D1" w14:textId="77777777" w:rsidR="005277EE" w:rsidRPr="00FC6EB2" w:rsidRDefault="005277EE" w:rsidP="0011048F">
                                <w:pPr>
                                  <w:pStyle w:val="MediumGrid1-Accent21"/>
                                  <w:numPr>
                                    <w:ilvl w:val="0"/>
                                    <w:numId w:val="47"/>
                                  </w:numPr>
                                  <w:ind w:left="360"/>
                                  <w:rPr>
                                    <w:rFonts w:ascii="Calibri" w:hAnsi="Calibri" w:cs="Calibri"/>
                                  </w:rPr>
                                </w:pPr>
                              </w:p>
                              <w:p w14:paraId="23CF558F" w14:textId="77777777" w:rsidR="005277EE" w:rsidRPr="00A16C43" w:rsidRDefault="005277EE" w:rsidP="00E84C82"/>
                            </w:txbxContent>
                          </wps:txbx>
                          <wps:bodyPr rot="0" vert="horz" wrap="square" lIns="91440" tIns="45720" rIns="91440" bIns="45720" anchor="t" anchorCtr="0" upright="1">
                            <a:noAutofit/>
                          </wps:bodyPr>
                        </wps:wsp>
                        <wps:wsp>
                          <wps:cNvPr id="1091" name="Text Box 51"/>
                          <wps:cNvSpPr txBox="1">
                            <a:spLocks noChangeArrowheads="1"/>
                          </wps:cNvSpPr>
                          <wps:spPr bwMode="auto">
                            <a:xfrm>
                              <a:off x="1583" y="9608"/>
                              <a:ext cx="1806" cy="522"/>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F96AB" w14:textId="77777777" w:rsidR="005277EE" w:rsidRPr="00DA6AF6" w:rsidRDefault="005277EE" w:rsidP="00E84C82">
                                <w:pPr>
                                  <w:pStyle w:val="Whitetextinbox"/>
                                </w:pPr>
                                <w:r>
                                  <w:t>Preparation</w:t>
                                </w:r>
                              </w:p>
                              <w:p w14:paraId="76A3D87D" w14:textId="77777777" w:rsidR="005277EE" w:rsidRDefault="005277EE" w:rsidP="00E84C82"/>
                              <w:p w14:paraId="06B5205C" w14:textId="77777777" w:rsidR="005277EE" w:rsidRDefault="005277EE" w:rsidP="00E84C82"/>
                              <w:p w14:paraId="6DA72117" w14:textId="77777777" w:rsidR="005277EE" w:rsidRDefault="005277EE" w:rsidP="00E84C82"/>
                              <w:p w14:paraId="3FAD6DFC" w14:textId="77777777" w:rsidR="005277EE" w:rsidRDefault="005277EE" w:rsidP="00E84C82"/>
                            </w:txbxContent>
                          </wps:txbx>
                          <wps:bodyPr rot="0" vert="horz" wrap="square" lIns="91440" tIns="45720" rIns="91440" bIns="45720" anchor="t" anchorCtr="0" upright="1">
                            <a:noAutofit/>
                          </wps:bodyPr>
                        </wps:wsp>
                      </wpg:grpSp>
                    </wpg:wgp>
                  </a:graphicData>
                </a:graphic>
              </wp:inline>
            </w:drawing>
          </mc:Choice>
          <mc:Fallback>
            <w:pict>
              <v:group w14:anchorId="482D007C" id="Group 948" o:spid="_x0000_s1223" alt="Title: Preparation - Description:  Obtain at least 10 packets each of RUTF and FBF.&#10; Obtain utensils and a cooker to take to class.&#10; Review PowerPoint slides for Module 8 (copy the information onto a flipchart if you do not have an LCD projector).&#10; Review Handouts 8.1 to 8.7 in the Participant Handouts.&#10; Write the following questions on index cards, one question per card:&#10;­ What does “Take this medicine on an empty stomach” mean? &#10;­ What can happen if people do not take ARVs as prescribed? &#10;­ Why should PLHIV tell their health care providers about any herbal remedies or nutrition supplements they are taking? &#10;­ Should AZT be taken with or without food? &#10;­ What is the purpose of a drug-food plan? &#10;­ What are some side effects of ARVs? &#10;­ Why should people drink plenty of water when taking ARVs? &#10;­ Why should people on ARVs avoid alcohol? &#10; &#10;&#10;" style="width:468pt;height:188.25pt;mso-position-horizontal-relative:char;mso-position-vertical-relative:line" coordorigin="1523,9672" coordsize="9032,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">
                <v:roundrect id="AutoShape 49" o:spid="_x0000_s1224" style="position:absolute;left:1600;top:9672;width:1984;height:11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z0cUA&#10;AADdAAAADwAAAGRycy9kb3ducmV2LnhtbESPTW/CMAyG75P4D5GRdhspk5hKISDEBNsBDhQu3KzG&#10;tBWNUzUByn79fJi0my2/H4/ny9416k5dqD0bGI8SUMSFtzWXBk7HzVsKKkRki41nMvCkAMvF4GWO&#10;mfUPPtA9j6WSEA4ZGqhibDOtQ1GRwzDyLbHcLr5zGGXtSm07fEi4a/R7knxohzVLQ4UtrSsqrvnN&#10;Sa/72e72093+65x/2rQeP6c4yY15HfarGahIffwX/7m/reAnqeDKNzKC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1nPRxQAAAN0AAAAPAAAAAAAAAAAAAAAAAJgCAABkcnMv&#10;ZG93bnJldi54bWxQSwUGAAAAAAQABAD1AAAAigMAAAAA&#10;" fillcolor="#76923c" strokecolor="#76923c" strokeweight="3pt">
                  <v:shadow color="#4e6128" opacity=".5" offset="1pt"/>
                </v:roundrect>
                <v:group id="Group 946" o:spid="_x0000_s1225" style="position:absolute;left:1523;top:9672;width:9032;height:1170" coordorigin="1583,9225" coordsize="9032,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shape id="Text Box 50" o:spid="_x0000_s1226" type="#_x0000_t202" style="position:absolute;left:3145;top:9225;width:7470;height: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d7wsUA&#10;AADdAAAADwAAAGRycy9kb3ducmV2LnhtbESPQWvCQBCF7wX/wzKFXkrd1YPY1FWKULTgQdP0PmTH&#10;JDQ7m2ZXjf/eOQjeZnhv3vtmsRp8q87UxyawhcnYgCIug2u4slD8fL3NQcWE7LANTBauFGG1HD0t&#10;MHPhwgc656lSEsIxQwt1Sl2mdSxr8hjHoSMW7Rh6j0nWvtKux4uE+1ZPjZlpjw1LQ40drWsq//KT&#10;t9B9R///e8RJcdicdn6fm1e9Kax9eR4+P0AlGtLDfL/eOsE378Iv38gI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3vCxQAAAN0AAAAPAAAAAAAAAAAAAAAAAJgCAABkcnMv&#10;ZG93bnJldi54bWxQSwUGAAAAAAQABAD1AAAAigMAAAAA&#10;" strokecolor="#76923c" strokeweight="3pt">
                    <v:shadow color="#4e6128" opacity=".5" offset="1pt"/>
                    <v:textbox>
                      <w:txbxContent>
                        <w:p w14:paraId="44CF5419" w14:textId="77777777" w:rsidR="005277EE" w:rsidRDefault="005277EE" w:rsidP="0011048F">
                          <w:pPr>
                            <w:pStyle w:val="MediumGrid1-Accent21"/>
                            <w:numPr>
                              <w:ilvl w:val="0"/>
                              <w:numId w:val="47"/>
                            </w:numPr>
                            <w:ind w:left="360"/>
                            <w:rPr>
                              <w:rFonts w:ascii="Calibri" w:hAnsi="Calibri" w:cs="Calibri"/>
                            </w:rPr>
                          </w:pPr>
                          <w:r>
                            <w:rPr>
                              <w:rFonts w:ascii="Calibri" w:hAnsi="Calibri" w:cs="Calibri"/>
                            </w:rPr>
                            <w:t>Obtain at least 10 packets each of RUTF and FBF.</w:t>
                          </w:r>
                        </w:p>
                        <w:p w14:paraId="60DA2649" w14:textId="77777777" w:rsidR="005277EE" w:rsidRDefault="005277EE" w:rsidP="0011048F">
                          <w:pPr>
                            <w:pStyle w:val="MediumGrid1-Accent21"/>
                            <w:numPr>
                              <w:ilvl w:val="0"/>
                              <w:numId w:val="47"/>
                            </w:numPr>
                            <w:ind w:left="360"/>
                            <w:rPr>
                              <w:rFonts w:ascii="Calibri" w:hAnsi="Calibri" w:cs="Calibri"/>
                            </w:rPr>
                          </w:pPr>
                          <w:r>
                            <w:rPr>
                              <w:rFonts w:ascii="Calibri" w:hAnsi="Calibri" w:cs="Calibri"/>
                            </w:rPr>
                            <w:t>Obtain utensils and a cooker to take to class.</w:t>
                          </w:r>
                        </w:p>
                        <w:p w14:paraId="2BFBAB3E" w14:textId="77777777" w:rsidR="005277EE" w:rsidRPr="00FC6EB2" w:rsidRDefault="005277EE" w:rsidP="0011048F">
                          <w:pPr>
                            <w:pStyle w:val="MediumGrid1-Accent21"/>
                            <w:numPr>
                              <w:ilvl w:val="0"/>
                              <w:numId w:val="47"/>
                            </w:numPr>
                            <w:ind w:left="360"/>
                            <w:rPr>
                              <w:rFonts w:ascii="Calibri" w:hAnsi="Calibri" w:cs="Calibri"/>
                            </w:rPr>
                          </w:pPr>
                          <w:r w:rsidRPr="00FC6EB2">
                            <w:rPr>
                              <w:rFonts w:ascii="Calibri" w:hAnsi="Calibri" w:cs="Calibri"/>
                            </w:rPr>
                            <w:t xml:space="preserve">Review PowerPoint slides for Module </w:t>
                          </w:r>
                          <w:r>
                            <w:rPr>
                              <w:rFonts w:ascii="Calibri" w:hAnsi="Calibri" w:cs="Calibri"/>
                            </w:rPr>
                            <w:t>8</w:t>
                          </w:r>
                          <w:r w:rsidRPr="00FC6EB2">
                            <w:rPr>
                              <w:rFonts w:ascii="Calibri" w:hAnsi="Calibri" w:cs="Calibri"/>
                            </w:rPr>
                            <w:t xml:space="preserve"> (copy the information onto a flipchart if you do not have an LCD projector).</w:t>
                          </w:r>
                        </w:p>
                        <w:p w14:paraId="70E53280" w14:textId="3B19A06B" w:rsidR="005277EE" w:rsidRDefault="005277EE" w:rsidP="0011048F">
                          <w:pPr>
                            <w:pStyle w:val="MediumGrid1-Accent21"/>
                            <w:numPr>
                              <w:ilvl w:val="0"/>
                              <w:numId w:val="47"/>
                            </w:numPr>
                            <w:ind w:left="360"/>
                            <w:rPr>
                              <w:rFonts w:ascii="Calibri" w:hAnsi="Calibri" w:cs="Calibri"/>
                            </w:rPr>
                          </w:pPr>
                          <w:r w:rsidRPr="00FC6EB2">
                            <w:rPr>
                              <w:rFonts w:ascii="Calibri" w:hAnsi="Calibri" w:cs="Calibri"/>
                            </w:rPr>
                            <w:t xml:space="preserve">Review </w:t>
                          </w:r>
                          <w:r w:rsidRPr="008D75DE">
                            <w:rPr>
                              <w:rFonts w:ascii="Calibri" w:hAnsi="Calibri" w:cs="Calibri"/>
                              <w:b/>
                              <w:shd w:val="clear" w:color="auto" w:fill="EAF1DD"/>
                            </w:rPr>
                            <w:t>Handouts 8.1 to 8.</w:t>
                          </w:r>
                          <w:r>
                            <w:rPr>
                              <w:rFonts w:ascii="Calibri" w:hAnsi="Calibri" w:cs="Calibri"/>
                              <w:b/>
                              <w:shd w:val="clear" w:color="auto" w:fill="EAF1DD"/>
                            </w:rPr>
                            <w:t>7</w:t>
                          </w:r>
                          <w:r w:rsidRPr="00FC6EB2">
                            <w:rPr>
                              <w:rFonts w:ascii="Calibri" w:hAnsi="Calibri" w:cs="Calibri"/>
                            </w:rPr>
                            <w:t xml:space="preserve"> in the </w:t>
                          </w:r>
                          <w:r w:rsidRPr="00FC6EB2">
                            <w:rPr>
                              <w:rFonts w:ascii="Calibri" w:hAnsi="Calibri" w:cs="Calibri"/>
                              <w:b/>
                              <w:color w:val="4F6228"/>
                            </w:rPr>
                            <w:t xml:space="preserve">Participant </w:t>
                          </w:r>
                          <w:r>
                            <w:rPr>
                              <w:rFonts w:ascii="Calibri" w:hAnsi="Calibri" w:cs="Calibri"/>
                              <w:b/>
                              <w:color w:val="4F6228"/>
                            </w:rPr>
                            <w:t>Handouts</w:t>
                          </w:r>
                          <w:r w:rsidRPr="00FC6EB2">
                            <w:rPr>
                              <w:rFonts w:ascii="Calibri" w:hAnsi="Calibri" w:cs="Calibri"/>
                            </w:rPr>
                            <w:t>.</w:t>
                          </w:r>
                        </w:p>
                        <w:p w14:paraId="110B42E2" w14:textId="77777777" w:rsidR="005277EE" w:rsidRDefault="005277EE" w:rsidP="0011048F">
                          <w:pPr>
                            <w:numPr>
                              <w:ilvl w:val="0"/>
                              <w:numId w:val="37"/>
                            </w:numPr>
                            <w:spacing w:after="0"/>
                            <w:ind w:left="360"/>
                            <w:rPr>
                              <w:rFonts w:cs="Calibri"/>
                            </w:rPr>
                          </w:pPr>
                          <w:r>
                            <w:rPr>
                              <w:rFonts w:cs="Calibri"/>
                            </w:rPr>
                            <w:t>Write the following questions on index cards, one question per card:</w:t>
                          </w:r>
                        </w:p>
                        <w:p w14:paraId="78119D8F" w14:textId="77777777" w:rsidR="005277EE" w:rsidRDefault="005277EE" w:rsidP="0011048F">
                          <w:pPr>
                            <w:pStyle w:val="ColorfulList-Accent14"/>
                            <w:numPr>
                              <w:ilvl w:val="0"/>
                              <w:numId w:val="117"/>
                            </w:numPr>
                            <w:rPr>
                              <w:rFonts w:cs="Calibri"/>
                            </w:rPr>
                          </w:pPr>
                          <w:r>
                            <w:rPr>
                              <w:rFonts w:cs="Calibri"/>
                            </w:rPr>
                            <w:t xml:space="preserve">What does “Take this medicine on an empty stomach” mean? </w:t>
                          </w:r>
                        </w:p>
                        <w:p w14:paraId="56D65F66" w14:textId="77777777" w:rsidR="005277EE" w:rsidRDefault="005277EE" w:rsidP="0011048F">
                          <w:pPr>
                            <w:pStyle w:val="ColorfulList-Accent14"/>
                            <w:numPr>
                              <w:ilvl w:val="0"/>
                              <w:numId w:val="117"/>
                            </w:numPr>
                            <w:rPr>
                              <w:rFonts w:cs="Calibri"/>
                            </w:rPr>
                          </w:pPr>
                          <w:r w:rsidRPr="00EB18CA">
                            <w:rPr>
                              <w:rFonts w:cs="Calibri"/>
                            </w:rPr>
                            <w:t xml:space="preserve">What can happen if people do not take ARVs as prescribed? </w:t>
                          </w:r>
                        </w:p>
                        <w:p w14:paraId="7916ADFC" w14:textId="77777777" w:rsidR="005277EE" w:rsidRPr="00EB18CA" w:rsidRDefault="005277EE" w:rsidP="0011048F">
                          <w:pPr>
                            <w:pStyle w:val="ColorfulList-Accent14"/>
                            <w:numPr>
                              <w:ilvl w:val="0"/>
                              <w:numId w:val="117"/>
                            </w:numPr>
                            <w:rPr>
                              <w:rFonts w:cs="Calibri"/>
                            </w:rPr>
                          </w:pPr>
                          <w:r w:rsidRPr="00EB18CA">
                            <w:rPr>
                              <w:rFonts w:cs="Calibri"/>
                            </w:rPr>
                            <w:t xml:space="preserve">Why should PLHIV tell their health care providers about any herbal remedies or nutrition supplements they are taking? </w:t>
                          </w:r>
                        </w:p>
                        <w:p w14:paraId="761D85E5" w14:textId="77777777" w:rsidR="005277EE" w:rsidRDefault="005277EE" w:rsidP="0011048F">
                          <w:pPr>
                            <w:pStyle w:val="ColorfulList-Accent14"/>
                            <w:numPr>
                              <w:ilvl w:val="0"/>
                              <w:numId w:val="117"/>
                            </w:numPr>
                            <w:rPr>
                              <w:rFonts w:cs="Calibri"/>
                            </w:rPr>
                          </w:pPr>
                          <w:r>
                            <w:rPr>
                              <w:rFonts w:cs="Calibri"/>
                            </w:rPr>
                            <w:t xml:space="preserve">Should AZT be taken with or without food? </w:t>
                          </w:r>
                        </w:p>
                        <w:p w14:paraId="65A68B04" w14:textId="77777777" w:rsidR="005277EE" w:rsidRDefault="005277EE" w:rsidP="0011048F">
                          <w:pPr>
                            <w:pStyle w:val="ColorfulList-Accent14"/>
                            <w:numPr>
                              <w:ilvl w:val="0"/>
                              <w:numId w:val="117"/>
                            </w:numPr>
                            <w:rPr>
                              <w:rFonts w:cs="Calibri"/>
                            </w:rPr>
                          </w:pPr>
                          <w:r>
                            <w:rPr>
                              <w:rFonts w:cs="Calibri"/>
                            </w:rPr>
                            <w:t xml:space="preserve">What is the purpose of a drug-food plan? </w:t>
                          </w:r>
                        </w:p>
                        <w:p w14:paraId="412FF6CA" w14:textId="77777777" w:rsidR="005277EE" w:rsidRDefault="005277EE" w:rsidP="0011048F">
                          <w:pPr>
                            <w:pStyle w:val="ColorfulList-Accent14"/>
                            <w:numPr>
                              <w:ilvl w:val="0"/>
                              <w:numId w:val="117"/>
                            </w:numPr>
                            <w:rPr>
                              <w:rFonts w:cs="Calibri"/>
                            </w:rPr>
                          </w:pPr>
                          <w:r>
                            <w:rPr>
                              <w:rFonts w:cs="Calibri"/>
                            </w:rPr>
                            <w:t xml:space="preserve">What are some side effects of ARVs? </w:t>
                          </w:r>
                        </w:p>
                        <w:p w14:paraId="681B7128" w14:textId="77777777" w:rsidR="005277EE" w:rsidRDefault="005277EE" w:rsidP="0011048F">
                          <w:pPr>
                            <w:pStyle w:val="ColorfulList-Accent14"/>
                            <w:numPr>
                              <w:ilvl w:val="0"/>
                              <w:numId w:val="117"/>
                            </w:numPr>
                            <w:rPr>
                              <w:rFonts w:cs="Calibri"/>
                            </w:rPr>
                          </w:pPr>
                          <w:r w:rsidRPr="00EB18CA">
                            <w:rPr>
                              <w:rFonts w:cs="Calibri"/>
                            </w:rPr>
                            <w:t xml:space="preserve">Why should people drink plenty of water when taking ARVs? </w:t>
                          </w:r>
                        </w:p>
                        <w:p w14:paraId="7FD0FA32" w14:textId="77777777" w:rsidR="005277EE" w:rsidRPr="00E3274F" w:rsidRDefault="005277EE" w:rsidP="0011048F">
                          <w:pPr>
                            <w:pStyle w:val="ColorfulList-Accent14"/>
                            <w:numPr>
                              <w:ilvl w:val="0"/>
                              <w:numId w:val="117"/>
                            </w:numPr>
                            <w:rPr>
                              <w:rFonts w:cs="Calibri"/>
                            </w:rPr>
                          </w:pPr>
                          <w:r w:rsidRPr="00E3274F">
                            <w:rPr>
                              <w:rFonts w:cs="Calibri"/>
                            </w:rPr>
                            <w:t xml:space="preserve">Why should people on ARVs avoid alcohol? </w:t>
                          </w:r>
                        </w:p>
                        <w:p w14:paraId="5C3469D1" w14:textId="77777777" w:rsidR="005277EE" w:rsidRPr="00FC6EB2" w:rsidRDefault="005277EE" w:rsidP="0011048F">
                          <w:pPr>
                            <w:pStyle w:val="MediumGrid1-Accent21"/>
                            <w:numPr>
                              <w:ilvl w:val="0"/>
                              <w:numId w:val="47"/>
                            </w:numPr>
                            <w:ind w:left="360"/>
                            <w:rPr>
                              <w:rFonts w:ascii="Calibri" w:hAnsi="Calibri" w:cs="Calibri"/>
                            </w:rPr>
                          </w:pPr>
                        </w:p>
                        <w:p w14:paraId="23CF558F" w14:textId="77777777" w:rsidR="005277EE" w:rsidRPr="00A16C43" w:rsidRDefault="005277EE" w:rsidP="00E84C82"/>
                      </w:txbxContent>
                    </v:textbox>
                  </v:shape>
                  <v:shape id="Text Box 51" o:spid="_x0000_s1227" type="#_x0000_t202" style="position:absolute;left:1583;top:9608;width:1806;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SfMUA&#10;AADdAAAADwAAAGRycy9kb3ducmV2LnhtbERP22oCMRB9F/yHMIJvmlhqL6tR2qIoWMFalT4Om+nu&#10;0s1k2URd/94IBd/mcK4znja2FCeqfeFYw6CvQBCnzhScadh9z3svIHxANlg6Jg0X8jCdtFtjTIw7&#10;8xedtiETMYR9ghryEKpESp/mZNH3XUUcuV9XWwwR1pk0NZ5juC3lg1JP0mLBsSHHij5ySv+2R6th&#10;tho+bhaNuuyz9+eFGx7Wnz+rtdbdTvM2AhGoCXfxv3tp4nz1OoDbN/EEO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tJ8xQAAAN0AAAAPAAAAAAAAAAAAAAAAAJgCAABkcnMv&#10;ZG93bnJldi54bWxQSwUGAAAAAAQABAD1AAAAigMAAAAA&#10;" filled="f" fillcolor="#365f91" stroked="f">
                    <v:textbox>
                      <w:txbxContent>
                        <w:p w14:paraId="22DF96AB" w14:textId="77777777" w:rsidR="005277EE" w:rsidRPr="00DA6AF6" w:rsidRDefault="005277EE" w:rsidP="00E84C82">
                          <w:pPr>
                            <w:pStyle w:val="Whitetextinbox"/>
                          </w:pPr>
                          <w:r>
                            <w:t>Preparation</w:t>
                          </w:r>
                        </w:p>
                        <w:p w14:paraId="76A3D87D" w14:textId="77777777" w:rsidR="005277EE" w:rsidRDefault="005277EE" w:rsidP="00E84C82"/>
                        <w:p w14:paraId="06B5205C" w14:textId="77777777" w:rsidR="005277EE" w:rsidRDefault="005277EE" w:rsidP="00E84C82"/>
                        <w:p w14:paraId="6DA72117" w14:textId="77777777" w:rsidR="005277EE" w:rsidRDefault="005277EE" w:rsidP="00E84C82"/>
                        <w:p w14:paraId="3FAD6DFC" w14:textId="77777777" w:rsidR="005277EE" w:rsidRDefault="005277EE" w:rsidP="00E84C82"/>
                      </w:txbxContent>
                    </v:textbox>
                  </v:shape>
                </v:group>
                <w10:anchorlock/>
              </v:group>
            </w:pict>
          </mc:Fallback>
        </mc:AlternateContent>
      </w:r>
    </w:p>
    <w:p w14:paraId="2A6C1277" w14:textId="77777777" w:rsidR="001F6443" w:rsidRPr="003446CB" w:rsidRDefault="001F6443" w:rsidP="001F6443">
      <w:pPr>
        <w:pStyle w:val="Topic"/>
        <w:shd w:val="clear" w:color="auto" w:fill="FFFFFF"/>
        <w:ind w:left="360"/>
        <w:rPr>
          <w:b w:val="0"/>
          <w:color w:val="auto"/>
          <w:szCs w:val="20"/>
          <w:lang w:val="en-US"/>
        </w:rPr>
      </w:pPr>
    </w:p>
    <w:p w14:paraId="68524DC3" w14:textId="77777777" w:rsidR="008D75DE" w:rsidRPr="003446CB" w:rsidRDefault="008D75DE" w:rsidP="0011048F">
      <w:pPr>
        <w:pStyle w:val="Topic"/>
        <w:numPr>
          <w:ilvl w:val="0"/>
          <w:numId w:val="125"/>
        </w:numPr>
        <w:shd w:val="clear" w:color="auto" w:fill="FFFFFF"/>
        <w:ind w:left="360"/>
        <w:rPr>
          <w:b w:val="0"/>
          <w:color w:val="auto"/>
          <w:szCs w:val="20"/>
          <w:lang w:val="en-US"/>
        </w:rPr>
      </w:pPr>
      <w:r w:rsidRPr="003446CB">
        <w:rPr>
          <w:b w:val="0"/>
          <w:color w:val="auto"/>
          <w:szCs w:val="20"/>
          <w:lang w:val="en-US"/>
        </w:rPr>
        <w:br w:type="page"/>
      </w:r>
    </w:p>
    <w:p w14:paraId="0F0D3387" w14:textId="41F17CEC" w:rsidR="005E7477" w:rsidRPr="003446CB" w:rsidRDefault="005E7477" w:rsidP="0011048F">
      <w:pPr>
        <w:pStyle w:val="Topic"/>
        <w:numPr>
          <w:ilvl w:val="0"/>
          <w:numId w:val="125"/>
        </w:numPr>
        <w:shd w:val="clear" w:color="auto" w:fill="FFFFFF"/>
        <w:ind w:left="360"/>
        <w:rPr>
          <w:b w:val="0"/>
          <w:color w:val="auto"/>
          <w:szCs w:val="20"/>
          <w:lang w:val="en-US"/>
        </w:rPr>
      </w:pPr>
      <w:r w:rsidRPr="003446CB">
        <w:rPr>
          <w:b w:val="0"/>
          <w:color w:val="auto"/>
          <w:szCs w:val="20"/>
          <w:lang w:val="en-US"/>
        </w:rPr>
        <w:lastRenderedPageBreak/>
        <w:t xml:space="preserve">Show </w:t>
      </w:r>
      <w:r w:rsidRPr="003446CB">
        <w:rPr>
          <w:snapToGrid w:val="0"/>
          <w:color w:val="FFFFFF"/>
          <w:shd w:val="clear" w:color="auto" w:fill="76933D"/>
          <w:lang w:val="en-US"/>
        </w:rPr>
        <w:t>Slide 8.1</w:t>
      </w:r>
      <w:r w:rsidRPr="003446CB">
        <w:rPr>
          <w:rFonts w:eastAsia="Times New Roman"/>
          <w:b w:val="0"/>
          <w:color w:val="auto"/>
          <w:szCs w:val="24"/>
          <w:lang w:val="en-US" w:eastAsia="en-US"/>
        </w:rPr>
        <w:t>.</w:t>
      </w:r>
    </w:p>
    <w:p w14:paraId="6BA220E9" w14:textId="77777777" w:rsidR="00933260" w:rsidRPr="003446CB" w:rsidRDefault="00933260" w:rsidP="008D75DE">
      <w:pPr>
        <w:pStyle w:val="Topic"/>
        <w:shd w:val="clear" w:color="auto" w:fill="FFFFFF"/>
        <w:rPr>
          <w:b w:val="0"/>
          <w:color w:val="auto"/>
          <w:szCs w:val="20"/>
          <w:lang w:val="en-US"/>
        </w:rPr>
      </w:pPr>
    </w:p>
    <w:p w14:paraId="087E82C9" w14:textId="355A5313" w:rsidR="000952A6" w:rsidRPr="003446CB" w:rsidRDefault="00314482" w:rsidP="005E7477">
      <w:pPr>
        <w:pStyle w:val="Bullet1"/>
        <w:numPr>
          <w:ilvl w:val="0"/>
          <w:numId w:val="0"/>
        </w:numPr>
        <w:ind w:left="360"/>
        <w:rPr>
          <w:b/>
        </w:rPr>
      </w:pPr>
      <w:r w:rsidRPr="003446CB">
        <w:rPr>
          <w:b/>
          <w:noProof/>
        </w:rPr>
        <w:drawing>
          <wp:inline distT="0" distB="0" distL="0" distR="0" wp14:anchorId="36E29446" wp14:editId="0E9A3C93">
            <wp:extent cx="2441448" cy="1828800"/>
            <wp:effectExtent l="19050" t="19050" r="16510" b="19050"/>
            <wp:docPr id="491" name="Picture 491" descr="Screenshot of Sli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a:solidFill>
                        <a:schemeClr val="tx1"/>
                      </a:solidFill>
                    </a:ln>
                  </pic:spPr>
                </pic:pic>
              </a:graphicData>
            </a:graphic>
          </wp:inline>
        </w:drawing>
      </w:r>
    </w:p>
    <w:p w14:paraId="786C0A18" w14:textId="77777777" w:rsidR="000952A6" w:rsidRPr="003446CB" w:rsidRDefault="000952A6" w:rsidP="003B7A56">
      <w:pPr>
        <w:spacing w:after="0"/>
        <w:rPr>
          <w:rFonts w:eastAsia="Calibri"/>
        </w:rPr>
      </w:pPr>
    </w:p>
    <w:p w14:paraId="63CC39F2" w14:textId="5964636C" w:rsidR="000952A6" w:rsidRPr="003446CB" w:rsidRDefault="00314482" w:rsidP="00DB4588">
      <w:pPr>
        <w:pStyle w:val="Heading2"/>
        <w:rPr>
          <w:sz w:val="26"/>
          <w:szCs w:val="26"/>
        </w:rPr>
      </w:pPr>
      <w:bookmarkStart w:id="156" w:name="_Toc411340641"/>
      <w:bookmarkStart w:id="157" w:name="_Toc429074853"/>
      <w:r w:rsidRPr="003446CB">
        <w:rPr>
          <w:noProof/>
        </w:rPr>
        <mc:AlternateContent>
          <mc:Choice Requires="wps">
            <w:drawing>
              <wp:anchor distT="0" distB="0" distL="114300" distR="114300" simplePos="0" relativeHeight="251725824" behindDoc="0" locked="0" layoutInCell="1" allowOverlap="1" wp14:anchorId="33D53E66" wp14:editId="222F306D">
                <wp:simplePos x="0" y="0"/>
                <wp:positionH relativeFrom="column">
                  <wp:posOffset>-557530</wp:posOffset>
                </wp:positionH>
                <wp:positionV relativeFrom="margin">
                  <wp:align>top</wp:align>
                </wp:positionV>
                <wp:extent cx="530352" cy="457200"/>
                <wp:effectExtent l="0" t="0" r="3175" b="0"/>
                <wp:wrapNone/>
                <wp:docPr id="494" name="Text Box 164" descr="Clipboar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6CAC93" w14:textId="77777777" w:rsidR="005277EE" w:rsidRPr="0028664E" w:rsidRDefault="005277EE" w:rsidP="00314482">
                            <w:pPr>
                              <w:rPr>
                                <w:sz w:val="74"/>
                                <w:szCs w:val="74"/>
                              </w:rPr>
                            </w:pPr>
                            <w:r w:rsidRPr="0028664E">
                              <w:rPr>
                                <w:sz w:val="74"/>
                                <w:szCs w:val="74"/>
                              </w:rPr>
                              <w:sym w:font="Webdings" w:char="F0A4"/>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3D53E66" id="Text Box 164" o:spid="_x0000_s1228" type="#_x0000_t202" alt="Clipboard" style="position:absolute;margin-left:-43.9pt;margin-top:0;width:41.75pt;height:36pt;z-index:251725824;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" stroked="f">
                <v:textbox inset="0,0,0,0">
                  <w:txbxContent>
                    <w:p w14:paraId="686CAC93" w14:textId="77777777" w:rsidR="005277EE" w:rsidRPr="0028664E" w:rsidRDefault="005277EE" w:rsidP="00314482">
                      <w:pPr>
                        <w:rPr>
                          <w:sz w:val="74"/>
                          <w:szCs w:val="74"/>
                        </w:rPr>
                      </w:pPr>
                      <w:r w:rsidRPr="0028664E">
                        <w:rPr>
                          <w:sz w:val="74"/>
                          <w:szCs w:val="74"/>
                        </w:rPr>
                        <w:sym w:font="Webdings" w:char="F0A4"/>
                      </w:r>
                    </w:p>
                  </w:txbxContent>
                </v:textbox>
                <w10:wrap anchory="margin"/>
              </v:shape>
            </w:pict>
          </mc:Fallback>
        </mc:AlternateContent>
      </w:r>
      <w:r w:rsidR="000952A6" w:rsidRPr="003446CB">
        <w:t>R</w:t>
      </w:r>
      <w:r w:rsidR="00102007" w:rsidRPr="003446CB">
        <w:t xml:space="preserve">eview </w:t>
      </w:r>
      <w:r w:rsidR="00146D4E" w:rsidRPr="003446CB">
        <w:t xml:space="preserve">of Module 7 </w:t>
      </w:r>
      <w:r w:rsidR="000952A6" w:rsidRPr="003446CB">
        <w:rPr>
          <w:sz w:val="26"/>
          <w:szCs w:val="26"/>
        </w:rPr>
        <w:t>(1</w:t>
      </w:r>
      <w:r w:rsidR="00DE40F9" w:rsidRPr="003446CB">
        <w:rPr>
          <w:sz w:val="26"/>
          <w:szCs w:val="26"/>
        </w:rPr>
        <w:t>0</w:t>
      </w:r>
      <w:r w:rsidR="00FD133E" w:rsidRPr="003446CB">
        <w:rPr>
          <w:sz w:val="26"/>
          <w:szCs w:val="26"/>
        </w:rPr>
        <w:t xml:space="preserve"> </w:t>
      </w:r>
      <w:r w:rsidR="000952A6" w:rsidRPr="003446CB">
        <w:rPr>
          <w:sz w:val="26"/>
          <w:szCs w:val="26"/>
        </w:rPr>
        <w:t>minutes)</w:t>
      </w:r>
      <w:bookmarkEnd w:id="156"/>
      <w:bookmarkEnd w:id="157"/>
    </w:p>
    <w:p w14:paraId="17B6BC63" w14:textId="77777777" w:rsidR="00A03272" w:rsidRPr="003446CB" w:rsidRDefault="00A03272" w:rsidP="00A03272"/>
    <w:p w14:paraId="186021A4" w14:textId="42D06931" w:rsidR="00A03272" w:rsidRPr="003446CB" w:rsidRDefault="00A03272" w:rsidP="00A03272">
      <w:pPr>
        <w:pStyle w:val="Bullet1"/>
        <w:ind w:left="360"/>
      </w:pPr>
      <w:r w:rsidRPr="003446CB">
        <w:t xml:space="preserve">Say, “We’re going to play a game to review what we learned in </w:t>
      </w:r>
      <w:r w:rsidRPr="003446CB">
        <w:rPr>
          <w:b/>
        </w:rPr>
        <w:t>Module 7</w:t>
      </w:r>
      <w:r w:rsidRPr="003446CB">
        <w:t xml:space="preserve">.” </w:t>
      </w:r>
    </w:p>
    <w:p w14:paraId="3AF74FAB" w14:textId="77777777" w:rsidR="00A03272" w:rsidRPr="003446CB" w:rsidRDefault="00A03272" w:rsidP="00A03272">
      <w:pPr>
        <w:pStyle w:val="Bullet1"/>
        <w:numPr>
          <w:ilvl w:val="0"/>
          <w:numId w:val="0"/>
        </w:numPr>
        <w:ind w:left="360"/>
      </w:pPr>
    </w:p>
    <w:p w14:paraId="3CB82AB6" w14:textId="77777777" w:rsidR="00A03272" w:rsidRPr="003446CB" w:rsidRDefault="00A03272" w:rsidP="00A03272">
      <w:pPr>
        <w:pStyle w:val="Bullet1"/>
        <w:ind w:left="360"/>
      </w:pPr>
      <w:r w:rsidRPr="003446CB">
        <w:t xml:space="preserve">Ask participants to form groups of six people each. </w:t>
      </w:r>
    </w:p>
    <w:p w14:paraId="004B6EEC" w14:textId="77777777" w:rsidR="00A03272" w:rsidRPr="003446CB" w:rsidRDefault="00A03272" w:rsidP="00A03272">
      <w:pPr>
        <w:pStyle w:val="Bullet1"/>
        <w:numPr>
          <w:ilvl w:val="0"/>
          <w:numId w:val="0"/>
        </w:numPr>
        <w:ind w:left="360"/>
      </w:pPr>
    </w:p>
    <w:p w14:paraId="68EB0F4D" w14:textId="77777777" w:rsidR="00A03272" w:rsidRPr="003446CB" w:rsidRDefault="00A03272" w:rsidP="00A03272">
      <w:pPr>
        <w:pStyle w:val="Bullet1"/>
        <w:ind w:left="360"/>
      </w:pPr>
      <w:r w:rsidRPr="003446CB">
        <w:t xml:space="preserve">Distribute two of the index cards with the questions from the “Preparation” box above to one person in each group. </w:t>
      </w:r>
    </w:p>
    <w:p w14:paraId="1CB6E653" w14:textId="77777777" w:rsidR="00A03272" w:rsidRPr="003446CB" w:rsidRDefault="00A03272" w:rsidP="00A03272">
      <w:pPr>
        <w:pStyle w:val="Bullet1"/>
        <w:numPr>
          <w:ilvl w:val="0"/>
          <w:numId w:val="0"/>
        </w:numPr>
        <w:ind w:left="360"/>
      </w:pPr>
    </w:p>
    <w:p w14:paraId="2FAECEDA" w14:textId="77777777" w:rsidR="00A03272" w:rsidRPr="003446CB" w:rsidRDefault="00A03272" w:rsidP="00A03272">
      <w:pPr>
        <w:pStyle w:val="Bullet1"/>
        <w:numPr>
          <w:ilvl w:val="0"/>
          <w:numId w:val="0"/>
        </w:numPr>
        <w:ind w:left="360"/>
      </w:pPr>
      <w:r w:rsidRPr="003446CB">
        <w:t>Place a plastic spoon on the floor or table in the middle of each group. Explain that the first group member to grab the spoon can answer the question that you will read.</w:t>
      </w:r>
    </w:p>
    <w:p w14:paraId="60424CB9" w14:textId="77777777" w:rsidR="00A03272" w:rsidRPr="003446CB" w:rsidRDefault="00A03272" w:rsidP="00A03272">
      <w:pPr>
        <w:pStyle w:val="Bullet1"/>
        <w:numPr>
          <w:ilvl w:val="0"/>
          <w:numId w:val="0"/>
        </w:numPr>
        <w:ind w:left="360"/>
      </w:pPr>
    </w:p>
    <w:p w14:paraId="6A8632A4" w14:textId="77777777" w:rsidR="00A03272" w:rsidRPr="003446CB" w:rsidRDefault="00A03272" w:rsidP="00A03272">
      <w:pPr>
        <w:pStyle w:val="Bullet1"/>
        <w:ind w:left="360"/>
      </w:pPr>
      <w:r w:rsidRPr="003446CB">
        <w:t xml:space="preserve">Ask the person with the index cards to read the question on one of the cards aloud. The participant who grabs the spoon answers the question. If the answer is correct, the group gets the points for that question (see the box below). If the answer is wrong, the group loses those points. Each group should proceed in the same way with its other index card. </w:t>
      </w:r>
    </w:p>
    <w:p w14:paraId="3951AAD3" w14:textId="77777777" w:rsidR="00A03272" w:rsidRPr="003446CB" w:rsidRDefault="00A03272" w:rsidP="00A03272">
      <w:pPr>
        <w:pStyle w:val="ColorfulList-Accent15"/>
        <w:spacing w:after="0"/>
      </w:pPr>
    </w:p>
    <w:p w14:paraId="0D13340D" w14:textId="77777777" w:rsidR="00A03272" w:rsidRPr="003446CB" w:rsidRDefault="00A03272" w:rsidP="00A03272">
      <w:pPr>
        <w:pStyle w:val="Bullet1"/>
        <w:ind w:left="360"/>
      </w:pPr>
      <w:r w:rsidRPr="003446CB">
        <w:t>Give the groups 5 minutes for this exercise. At the end of 5 minutes, ask each group to read its questions and answers and add up its points. The group with the most points wins.</w:t>
      </w:r>
    </w:p>
    <w:p w14:paraId="34C09091" w14:textId="77777777" w:rsidR="00A03272" w:rsidRPr="003446CB" w:rsidRDefault="00A03272" w:rsidP="00A03272">
      <w:pPr>
        <w:pStyle w:val="Bullet1"/>
        <w:numPr>
          <w:ilvl w:val="0"/>
          <w:numId w:val="0"/>
        </w:numPr>
        <w:ind w:left="360"/>
      </w:pPr>
    </w:p>
    <w:p w14:paraId="5A76ED35" w14:textId="77777777" w:rsidR="00A03272" w:rsidRPr="003446CB" w:rsidRDefault="00A03272" w:rsidP="00A03272">
      <w:pPr>
        <w:spacing w:after="0"/>
        <w:rPr>
          <w:b/>
          <w:caps/>
          <w:kern w:val="32"/>
        </w:rPr>
      </w:pPr>
      <w:r w:rsidRPr="003446CB">
        <w:rPr>
          <w:noProof/>
        </w:rPr>
        <w:lastRenderedPageBreak/>
        <mc:AlternateContent>
          <mc:Choice Requires="wps">
            <w:drawing>
              <wp:inline distT="0" distB="0" distL="0" distR="0" wp14:anchorId="2E4767D5" wp14:editId="046729B4">
                <wp:extent cx="5943600" cy="4352544"/>
                <wp:effectExtent l="19050" t="19050" r="19050" b="14605"/>
                <wp:docPr id="230" name="Rectangle 3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352544"/>
                        </a:xfrm>
                        <a:prstGeom prst="rect">
                          <a:avLst/>
                        </a:prstGeom>
                        <a:solidFill>
                          <a:srgbClr val="EAF1DD"/>
                        </a:solidFill>
                        <a:ln w="28575">
                          <a:solidFill>
                            <a:srgbClr val="4F6228"/>
                          </a:solidFill>
                          <a:miter lim="800000"/>
                          <a:headEnd/>
                          <a:tailEnd/>
                        </a:ln>
                        <a:extLst/>
                      </wps:spPr>
                      <wps:txbx>
                        <w:txbxContent>
                          <w:p w14:paraId="5594C367" w14:textId="77777777" w:rsidR="005277EE" w:rsidRPr="0034270D" w:rsidRDefault="005277EE" w:rsidP="00A03272">
                            <w:pPr>
                              <w:spacing w:after="120"/>
                            </w:pPr>
                            <w:r w:rsidRPr="00ED1A5B">
                              <w:rPr>
                                <w:b/>
                                <w:i/>
                              </w:rPr>
                              <w:t>ANSWERS</w:t>
                            </w:r>
                            <w:r>
                              <w:rPr>
                                <w:b/>
                              </w:rPr>
                              <w:t xml:space="preserve"> to review questions, Module 7</w:t>
                            </w:r>
                          </w:p>
                          <w:p w14:paraId="47192F05" w14:textId="77777777" w:rsidR="005277EE" w:rsidRDefault="005277EE" w:rsidP="0011048F">
                            <w:pPr>
                              <w:pStyle w:val="ColorfulList-Accent14"/>
                              <w:numPr>
                                <w:ilvl w:val="0"/>
                                <w:numId w:val="173"/>
                              </w:numPr>
                              <w:spacing w:before="200"/>
                              <w:ind w:left="720"/>
                              <w:rPr>
                                <w:rFonts w:cs="Calibri"/>
                              </w:rPr>
                            </w:pPr>
                            <w:r>
                              <w:rPr>
                                <w:rFonts w:cs="Calibri"/>
                              </w:rPr>
                              <w:t>What does “Take this medicine on an empty stomach” mean? (3 points)</w:t>
                            </w:r>
                          </w:p>
                          <w:p w14:paraId="2C2D9C2C" w14:textId="77777777" w:rsidR="005277EE" w:rsidRDefault="005277EE" w:rsidP="00A03272">
                            <w:pPr>
                              <w:pStyle w:val="Bullet1"/>
                              <w:numPr>
                                <w:ilvl w:val="0"/>
                                <w:numId w:val="0"/>
                              </w:numPr>
                              <w:spacing w:before="80"/>
                              <w:ind w:left="720"/>
                              <w:rPr>
                                <w:i/>
                              </w:rPr>
                            </w:pPr>
                            <w:r>
                              <w:rPr>
                                <w:i/>
                              </w:rPr>
                              <w:t xml:space="preserve">ANSWER: </w:t>
                            </w:r>
                            <w:r w:rsidRPr="00254C2F">
                              <w:t>Take 1 hour before eating or 2 hours after eating.</w:t>
                            </w:r>
                          </w:p>
                          <w:p w14:paraId="6CCD1727" w14:textId="77777777" w:rsidR="005277EE" w:rsidRPr="009C39A4" w:rsidRDefault="005277EE" w:rsidP="00A03272">
                            <w:pPr>
                              <w:pStyle w:val="Bullet1"/>
                              <w:numPr>
                                <w:ilvl w:val="0"/>
                                <w:numId w:val="0"/>
                              </w:numPr>
                              <w:ind w:left="1080" w:hanging="360"/>
                            </w:pPr>
                            <w:r w:rsidRPr="00ED1A5B">
                              <w:rPr>
                                <w:i/>
                              </w:rPr>
                              <w:t xml:space="preserve"> </w:t>
                            </w:r>
                          </w:p>
                          <w:p w14:paraId="12FE24D6" w14:textId="77777777" w:rsidR="005277EE" w:rsidRDefault="005277EE" w:rsidP="0011048F">
                            <w:pPr>
                              <w:pStyle w:val="ColorfulList-Accent14"/>
                              <w:numPr>
                                <w:ilvl w:val="0"/>
                                <w:numId w:val="173"/>
                              </w:numPr>
                              <w:ind w:left="720"/>
                              <w:rPr>
                                <w:rFonts w:cs="Calibri"/>
                              </w:rPr>
                            </w:pPr>
                            <w:r>
                              <w:rPr>
                                <w:rFonts w:cs="Calibri"/>
                              </w:rPr>
                              <w:t>What can happen if people do not take ARVs as prescribed? (6 points for all three answers)</w:t>
                            </w:r>
                          </w:p>
                          <w:p w14:paraId="3AD7EE59" w14:textId="77777777" w:rsidR="005277EE" w:rsidRPr="00EB18CA" w:rsidRDefault="005277EE" w:rsidP="00A03272">
                            <w:pPr>
                              <w:pStyle w:val="Bullet1"/>
                              <w:numPr>
                                <w:ilvl w:val="0"/>
                                <w:numId w:val="0"/>
                              </w:numPr>
                              <w:spacing w:before="80"/>
                              <w:ind w:left="720"/>
                              <w:rPr>
                                <w:bCs/>
                                <w:i/>
                              </w:rPr>
                            </w:pPr>
                            <w:r>
                              <w:rPr>
                                <w:rFonts w:cs="Microsoft Sans Serif"/>
                                <w:i/>
                              </w:rPr>
                              <w:t xml:space="preserve">ANSWERS: </w:t>
                            </w:r>
                            <w:r w:rsidRPr="00254C2F">
                              <w:rPr>
                                <w:rFonts w:cs="Microsoft Sans Serif"/>
                              </w:rPr>
                              <w:t>Treatment failure, faster progression of HIV to AIDS, and/or drug resistance</w:t>
                            </w:r>
                          </w:p>
                          <w:p w14:paraId="08DFA68D" w14:textId="77777777" w:rsidR="005277EE" w:rsidRDefault="005277EE" w:rsidP="00A03272">
                            <w:pPr>
                              <w:pStyle w:val="ColorfulList-Accent14"/>
                              <w:rPr>
                                <w:rFonts w:cs="Calibri"/>
                              </w:rPr>
                            </w:pPr>
                          </w:p>
                          <w:p w14:paraId="07051703" w14:textId="77777777" w:rsidR="005277EE" w:rsidRDefault="005277EE" w:rsidP="0011048F">
                            <w:pPr>
                              <w:pStyle w:val="ColorfulList-Accent14"/>
                              <w:numPr>
                                <w:ilvl w:val="0"/>
                                <w:numId w:val="173"/>
                              </w:numPr>
                              <w:ind w:left="720"/>
                              <w:rPr>
                                <w:rFonts w:cs="Calibri"/>
                              </w:rPr>
                            </w:pPr>
                            <w:r>
                              <w:rPr>
                                <w:rFonts w:cs="Calibri"/>
                              </w:rPr>
                              <w:t>Why should PLHIV tell their health care providers about any herbal remedies or nutrition supplements they are taking? (3 points)</w:t>
                            </w:r>
                          </w:p>
                          <w:p w14:paraId="695092DF" w14:textId="77777777" w:rsidR="005277EE" w:rsidRPr="00EB18CA" w:rsidRDefault="005277EE" w:rsidP="00A03272">
                            <w:pPr>
                              <w:pStyle w:val="ColorfulList-Accent15"/>
                              <w:spacing w:before="80" w:after="0"/>
                              <w:rPr>
                                <w:rFonts w:cs="Calibri"/>
                                <w:i/>
                              </w:rPr>
                            </w:pPr>
                            <w:r>
                              <w:rPr>
                                <w:rFonts w:cs="Microsoft Sans Serif"/>
                                <w:i/>
                              </w:rPr>
                              <w:t xml:space="preserve">ANSWER: </w:t>
                            </w:r>
                            <w:r w:rsidRPr="00254C2F">
                              <w:t>They can reduce the effectiveness of other medicines, including ARVs, or cause side effects.</w:t>
                            </w:r>
                          </w:p>
                          <w:p w14:paraId="531F6B79" w14:textId="77777777" w:rsidR="005277EE" w:rsidRDefault="005277EE" w:rsidP="00A03272">
                            <w:pPr>
                              <w:pStyle w:val="ColorfulList-Accent14"/>
                              <w:rPr>
                                <w:rFonts w:cs="Calibri"/>
                              </w:rPr>
                            </w:pPr>
                          </w:p>
                          <w:p w14:paraId="776AE176" w14:textId="77777777" w:rsidR="005277EE" w:rsidRDefault="005277EE" w:rsidP="0011048F">
                            <w:pPr>
                              <w:pStyle w:val="ColorfulList-Accent14"/>
                              <w:numPr>
                                <w:ilvl w:val="0"/>
                                <w:numId w:val="173"/>
                              </w:numPr>
                              <w:ind w:left="720"/>
                              <w:rPr>
                                <w:rFonts w:cs="Calibri"/>
                              </w:rPr>
                            </w:pPr>
                            <w:r>
                              <w:rPr>
                                <w:rFonts w:cs="Calibri"/>
                              </w:rPr>
                              <w:t>Should AZT be taken with or without food? (2 points)</w:t>
                            </w:r>
                          </w:p>
                          <w:p w14:paraId="5A586A45" w14:textId="77777777" w:rsidR="005277EE" w:rsidRPr="00EB18CA" w:rsidRDefault="005277EE" w:rsidP="00A03272">
                            <w:pPr>
                              <w:pStyle w:val="ColorfulList-Accent15"/>
                              <w:spacing w:before="80" w:after="0"/>
                              <w:rPr>
                                <w:rFonts w:cs="Calibri"/>
                                <w:i/>
                              </w:rPr>
                            </w:pPr>
                            <w:r>
                              <w:rPr>
                                <w:rFonts w:cs="Microsoft Sans Serif"/>
                                <w:i/>
                              </w:rPr>
                              <w:t xml:space="preserve">ANSWER: </w:t>
                            </w:r>
                            <w:r w:rsidRPr="00254C2F">
                              <w:rPr>
                                <w:rFonts w:cs="Calibri"/>
                              </w:rPr>
                              <w:t>Either with or without food</w:t>
                            </w:r>
                          </w:p>
                          <w:p w14:paraId="0CF1C365" w14:textId="77777777" w:rsidR="005277EE" w:rsidRDefault="005277EE" w:rsidP="00A03272">
                            <w:pPr>
                              <w:pStyle w:val="ColorfulList-Accent14"/>
                              <w:rPr>
                                <w:rFonts w:cs="Calibri"/>
                              </w:rPr>
                            </w:pPr>
                          </w:p>
                          <w:p w14:paraId="31E1A381" w14:textId="77777777" w:rsidR="005277EE" w:rsidRDefault="005277EE" w:rsidP="0011048F">
                            <w:pPr>
                              <w:pStyle w:val="ColorfulList-Accent14"/>
                              <w:numPr>
                                <w:ilvl w:val="0"/>
                                <w:numId w:val="173"/>
                              </w:numPr>
                              <w:ind w:left="720"/>
                              <w:rPr>
                                <w:rFonts w:cs="Calibri"/>
                              </w:rPr>
                            </w:pPr>
                            <w:r>
                              <w:rPr>
                                <w:rFonts w:cs="Calibri"/>
                              </w:rPr>
                              <w:t>What is the purpose of a drug-food plan? (6 points for all three answers)</w:t>
                            </w:r>
                          </w:p>
                          <w:p w14:paraId="384A4CFA" w14:textId="77777777" w:rsidR="005277EE" w:rsidRPr="00ED1A5B" w:rsidRDefault="005277EE" w:rsidP="00A03272">
                            <w:pPr>
                              <w:pStyle w:val="ColorfulList-Accent15"/>
                              <w:spacing w:before="80" w:after="0"/>
                              <w:rPr>
                                <w:rFonts w:cs="Calibri"/>
                                <w:i/>
                              </w:rPr>
                            </w:pPr>
                            <w:r>
                              <w:rPr>
                                <w:rFonts w:cs="Microsoft Sans Serif"/>
                                <w:i/>
                              </w:rPr>
                              <w:t xml:space="preserve">ANSWERS: </w:t>
                            </w:r>
                            <w:r w:rsidRPr="00254C2F">
                              <w:rPr>
                                <w:rFonts w:cs="Calibri"/>
                                <w:lang w:val="en-GB"/>
                              </w:rPr>
                              <w:t>To guide clients on how to mix drugs and food to minimize side effects and maximize drug effectiveness, to explain the dosage and possible side effects of drugs, and to help clients take drugs correctly</w:t>
                            </w:r>
                          </w:p>
                          <w:p w14:paraId="1577E6BE" w14:textId="77777777" w:rsidR="005277EE" w:rsidRDefault="005277EE" w:rsidP="00A03272">
                            <w:pPr>
                              <w:pStyle w:val="ColorfulList-Accent14"/>
                              <w:rPr>
                                <w:rFonts w:cs="Calibri"/>
                              </w:rPr>
                            </w:pPr>
                          </w:p>
                          <w:p w14:paraId="33DBCB49" w14:textId="77777777" w:rsidR="005277EE" w:rsidRDefault="005277EE" w:rsidP="0011048F">
                            <w:pPr>
                              <w:pStyle w:val="ColorfulList-Accent14"/>
                              <w:numPr>
                                <w:ilvl w:val="0"/>
                                <w:numId w:val="173"/>
                              </w:numPr>
                              <w:ind w:left="720"/>
                              <w:rPr>
                                <w:rFonts w:cs="Calibri"/>
                              </w:rPr>
                            </w:pPr>
                            <w:r>
                              <w:rPr>
                                <w:rFonts w:cs="Calibri"/>
                              </w:rPr>
                              <w:t>What are some side effects of ARVs? (6 points for any three answers)</w:t>
                            </w:r>
                          </w:p>
                          <w:p w14:paraId="12127535" w14:textId="77777777" w:rsidR="005277EE" w:rsidRPr="00F82CB3" w:rsidRDefault="005277EE" w:rsidP="00A03272">
                            <w:pPr>
                              <w:spacing w:before="80" w:after="0"/>
                              <w:ind w:left="720"/>
                              <w:textAlignment w:val="baseline"/>
                            </w:pPr>
                            <w:r>
                              <w:rPr>
                                <w:rFonts w:cs="Microsoft Sans Serif"/>
                                <w:i/>
                              </w:rPr>
                              <w:t xml:space="preserve">ANSWERS: </w:t>
                            </w:r>
                            <w:r w:rsidRPr="00254C2F">
                              <w:t>Nausea, vomiting, fever, allergic reaction, anorexia, abdominal pain, diarrhea, anemia, rash, insomnia, cough, headache, dizziness, gas</w:t>
                            </w:r>
                          </w:p>
                          <w:p w14:paraId="692722E1" w14:textId="77777777" w:rsidR="005277EE" w:rsidRDefault="005277EE" w:rsidP="00A03272">
                            <w:pPr>
                              <w:pStyle w:val="ColorfulList-Accent14"/>
                              <w:rPr>
                                <w:rFonts w:cs="Calibri"/>
                              </w:rPr>
                            </w:pPr>
                          </w:p>
                          <w:p w14:paraId="1D720D86" w14:textId="77777777" w:rsidR="005277EE" w:rsidRDefault="005277EE" w:rsidP="0011048F">
                            <w:pPr>
                              <w:pStyle w:val="ColorfulList-Accent14"/>
                              <w:numPr>
                                <w:ilvl w:val="0"/>
                                <w:numId w:val="173"/>
                              </w:numPr>
                              <w:ind w:left="720"/>
                              <w:rPr>
                                <w:rFonts w:cs="Calibri"/>
                              </w:rPr>
                            </w:pPr>
                            <w:r>
                              <w:rPr>
                                <w:rFonts w:cs="Calibri"/>
                              </w:rPr>
                              <w:t>Why should people drink plenty of water when taking ARVs? (2 points)</w:t>
                            </w:r>
                          </w:p>
                          <w:p w14:paraId="3B7D83DA" w14:textId="77777777" w:rsidR="005277EE" w:rsidRPr="00EB18CA" w:rsidRDefault="005277EE" w:rsidP="00A03272">
                            <w:pPr>
                              <w:pStyle w:val="ColorfulList-Accent15"/>
                              <w:spacing w:before="80" w:after="0"/>
                              <w:rPr>
                                <w:rFonts w:cs="Calibri"/>
                                <w:i/>
                              </w:rPr>
                            </w:pPr>
                            <w:r>
                              <w:rPr>
                                <w:rFonts w:cs="Microsoft Sans Serif"/>
                                <w:i/>
                              </w:rPr>
                              <w:t xml:space="preserve">ANSWER: </w:t>
                            </w:r>
                            <w:r w:rsidRPr="00254C2F">
                              <w:rPr>
                                <w:rFonts w:cs="Calibri"/>
                              </w:rPr>
                              <w:t>To remove toxins from the body</w:t>
                            </w:r>
                          </w:p>
                          <w:p w14:paraId="5938288C" w14:textId="77777777" w:rsidR="005277EE" w:rsidRDefault="005277EE" w:rsidP="00A03272">
                            <w:pPr>
                              <w:pStyle w:val="ColorfulList-Accent14"/>
                              <w:rPr>
                                <w:rFonts w:cs="Calibri"/>
                              </w:rPr>
                            </w:pPr>
                          </w:p>
                          <w:p w14:paraId="5A786158" w14:textId="77777777" w:rsidR="005277EE" w:rsidRPr="009E40F3" w:rsidRDefault="005277EE" w:rsidP="0011048F">
                            <w:pPr>
                              <w:pStyle w:val="ColorfulList-Accent14"/>
                              <w:numPr>
                                <w:ilvl w:val="0"/>
                                <w:numId w:val="173"/>
                              </w:numPr>
                              <w:ind w:left="720"/>
                              <w:rPr>
                                <w:rFonts w:cs="Calibri"/>
                              </w:rPr>
                            </w:pPr>
                            <w:r>
                              <w:rPr>
                                <w:rFonts w:cs="Calibri"/>
                              </w:rPr>
                              <w:t>Why should people on ARVs avoid alcohol? (3 points)</w:t>
                            </w:r>
                          </w:p>
                          <w:p w14:paraId="573B48AE" w14:textId="77777777" w:rsidR="005277EE" w:rsidRPr="00254C2F" w:rsidRDefault="005277EE" w:rsidP="00A03272">
                            <w:pPr>
                              <w:tabs>
                                <w:tab w:val="num" w:pos="900"/>
                              </w:tabs>
                              <w:spacing w:before="80" w:after="0"/>
                              <w:ind w:left="720"/>
                              <w:rPr>
                                <w:sz w:val="22"/>
                                <w:szCs w:val="22"/>
                              </w:rPr>
                            </w:pPr>
                            <w:r>
                              <w:rPr>
                                <w:rFonts w:cs="Microsoft Sans Serif"/>
                                <w:i/>
                              </w:rPr>
                              <w:t xml:space="preserve">ANSWER: </w:t>
                            </w:r>
                            <w:r w:rsidRPr="00254C2F">
                              <w:t xml:space="preserve">Alcohol </w:t>
                            </w:r>
                            <w:r w:rsidRPr="00254C2F">
                              <w:rPr>
                                <w:rFonts w:cs="Calibri"/>
                              </w:rPr>
                              <w:t>reduces</w:t>
                            </w:r>
                            <w:r w:rsidRPr="00254C2F">
                              <w:t xml:space="preserve"> the effectiveness of many ARVs and may cause dangerous side effects.</w:t>
                            </w:r>
                          </w:p>
                        </w:txbxContent>
                      </wps:txbx>
                      <wps:bodyPr rot="0" vert="horz" wrap="square" lIns="91440" tIns="45720" rIns="91440" bIns="45720" anchor="t" anchorCtr="0" upright="1">
                        <a:spAutoFit/>
                      </wps:bodyPr>
                    </wps:wsp>
                  </a:graphicData>
                </a:graphic>
              </wp:inline>
            </w:drawing>
          </mc:Choice>
          <mc:Fallback>
            <w:pict>
              <v:rect w14:anchorId="2E4767D5" id="_x0000_s1229" style="width:468pt;height:34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" fillcolor="#eaf1dd" strokecolor="#4f6228" strokeweight="2.25pt">
                <v:textbox style="mso-fit-shape-to-text:t">
                  <w:txbxContent>
                    <w:p w14:paraId="5594C367" w14:textId="77777777" w:rsidR="005277EE" w:rsidRPr="0034270D" w:rsidRDefault="005277EE" w:rsidP="00A03272">
                      <w:pPr>
                        <w:spacing w:after="120"/>
                      </w:pPr>
                      <w:r w:rsidRPr="00ED1A5B">
                        <w:rPr>
                          <w:b/>
                          <w:i/>
                        </w:rPr>
                        <w:t>ANSWERS</w:t>
                      </w:r>
                      <w:r>
                        <w:rPr>
                          <w:b/>
                        </w:rPr>
                        <w:t xml:space="preserve"> to review questions, Module 7</w:t>
                      </w:r>
                    </w:p>
                    <w:p w14:paraId="47192F05" w14:textId="77777777" w:rsidR="005277EE" w:rsidRDefault="005277EE" w:rsidP="0011048F">
                      <w:pPr>
                        <w:pStyle w:val="ColorfulList-Accent14"/>
                        <w:numPr>
                          <w:ilvl w:val="0"/>
                          <w:numId w:val="173"/>
                        </w:numPr>
                        <w:spacing w:before="200"/>
                        <w:ind w:left="720"/>
                        <w:rPr>
                          <w:rFonts w:cs="Calibri"/>
                        </w:rPr>
                      </w:pPr>
                      <w:r>
                        <w:rPr>
                          <w:rFonts w:cs="Calibri"/>
                        </w:rPr>
                        <w:t>What does “Take this medicine on an empty stomach” mean? (3 points)</w:t>
                      </w:r>
                    </w:p>
                    <w:p w14:paraId="2C2D9C2C" w14:textId="77777777" w:rsidR="005277EE" w:rsidRDefault="005277EE" w:rsidP="00A03272">
                      <w:pPr>
                        <w:pStyle w:val="Bullet1"/>
                        <w:numPr>
                          <w:ilvl w:val="0"/>
                          <w:numId w:val="0"/>
                        </w:numPr>
                        <w:spacing w:before="80"/>
                        <w:ind w:left="720"/>
                        <w:rPr>
                          <w:i/>
                        </w:rPr>
                      </w:pPr>
                      <w:r>
                        <w:rPr>
                          <w:i/>
                        </w:rPr>
                        <w:t xml:space="preserve">ANSWER: </w:t>
                      </w:r>
                      <w:r w:rsidRPr="00254C2F">
                        <w:t>Take 1 hour before eating or 2 hours after eating.</w:t>
                      </w:r>
                    </w:p>
                    <w:p w14:paraId="6CCD1727" w14:textId="77777777" w:rsidR="005277EE" w:rsidRPr="009C39A4" w:rsidRDefault="005277EE" w:rsidP="00A03272">
                      <w:pPr>
                        <w:pStyle w:val="Bullet1"/>
                        <w:numPr>
                          <w:ilvl w:val="0"/>
                          <w:numId w:val="0"/>
                        </w:numPr>
                        <w:ind w:left="1080" w:hanging="360"/>
                      </w:pPr>
                      <w:r w:rsidRPr="00ED1A5B">
                        <w:rPr>
                          <w:i/>
                        </w:rPr>
                        <w:t xml:space="preserve"> </w:t>
                      </w:r>
                    </w:p>
                    <w:p w14:paraId="12FE24D6" w14:textId="77777777" w:rsidR="005277EE" w:rsidRDefault="005277EE" w:rsidP="0011048F">
                      <w:pPr>
                        <w:pStyle w:val="ColorfulList-Accent14"/>
                        <w:numPr>
                          <w:ilvl w:val="0"/>
                          <w:numId w:val="173"/>
                        </w:numPr>
                        <w:ind w:left="720"/>
                        <w:rPr>
                          <w:rFonts w:cs="Calibri"/>
                        </w:rPr>
                      </w:pPr>
                      <w:r>
                        <w:rPr>
                          <w:rFonts w:cs="Calibri"/>
                        </w:rPr>
                        <w:t>What can happen if people do not take ARVs as prescribed? (6 points for all three answers)</w:t>
                      </w:r>
                    </w:p>
                    <w:p w14:paraId="3AD7EE59" w14:textId="77777777" w:rsidR="005277EE" w:rsidRPr="00EB18CA" w:rsidRDefault="005277EE" w:rsidP="00A03272">
                      <w:pPr>
                        <w:pStyle w:val="Bullet1"/>
                        <w:numPr>
                          <w:ilvl w:val="0"/>
                          <w:numId w:val="0"/>
                        </w:numPr>
                        <w:spacing w:before="80"/>
                        <w:ind w:left="720"/>
                        <w:rPr>
                          <w:bCs/>
                          <w:i/>
                        </w:rPr>
                      </w:pPr>
                      <w:r>
                        <w:rPr>
                          <w:rFonts w:cs="Microsoft Sans Serif"/>
                          <w:i/>
                        </w:rPr>
                        <w:t xml:space="preserve">ANSWERS: </w:t>
                      </w:r>
                      <w:r w:rsidRPr="00254C2F">
                        <w:rPr>
                          <w:rFonts w:cs="Microsoft Sans Serif"/>
                        </w:rPr>
                        <w:t>Treatment failure, faster progression of HIV to AIDS, and/or drug resistance</w:t>
                      </w:r>
                    </w:p>
                    <w:p w14:paraId="08DFA68D" w14:textId="77777777" w:rsidR="005277EE" w:rsidRDefault="005277EE" w:rsidP="00A03272">
                      <w:pPr>
                        <w:pStyle w:val="ColorfulList-Accent14"/>
                        <w:rPr>
                          <w:rFonts w:cs="Calibri"/>
                        </w:rPr>
                      </w:pPr>
                    </w:p>
                    <w:p w14:paraId="07051703" w14:textId="77777777" w:rsidR="005277EE" w:rsidRDefault="005277EE" w:rsidP="0011048F">
                      <w:pPr>
                        <w:pStyle w:val="ColorfulList-Accent14"/>
                        <w:numPr>
                          <w:ilvl w:val="0"/>
                          <w:numId w:val="173"/>
                        </w:numPr>
                        <w:ind w:left="720"/>
                        <w:rPr>
                          <w:rFonts w:cs="Calibri"/>
                        </w:rPr>
                      </w:pPr>
                      <w:r>
                        <w:rPr>
                          <w:rFonts w:cs="Calibri"/>
                        </w:rPr>
                        <w:t>Why should PLHIV tell their health care providers about any herbal remedies or nutrition supplements they are taking? (3 points)</w:t>
                      </w:r>
                    </w:p>
                    <w:p w14:paraId="695092DF" w14:textId="77777777" w:rsidR="005277EE" w:rsidRPr="00EB18CA" w:rsidRDefault="005277EE" w:rsidP="00A03272">
                      <w:pPr>
                        <w:pStyle w:val="ColorfulList-Accent15"/>
                        <w:spacing w:before="80" w:after="0"/>
                        <w:rPr>
                          <w:rFonts w:cs="Calibri"/>
                          <w:i/>
                        </w:rPr>
                      </w:pPr>
                      <w:r>
                        <w:rPr>
                          <w:rFonts w:cs="Microsoft Sans Serif"/>
                          <w:i/>
                        </w:rPr>
                        <w:t xml:space="preserve">ANSWER: </w:t>
                      </w:r>
                      <w:r w:rsidRPr="00254C2F">
                        <w:t>They can reduce the effectiveness of other medicines, including ARVs, or cause side effects.</w:t>
                      </w:r>
                    </w:p>
                    <w:p w14:paraId="531F6B79" w14:textId="77777777" w:rsidR="005277EE" w:rsidRDefault="005277EE" w:rsidP="00A03272">
                      <w:pPr>
                        <w:pStyle w:val="ColorfulList-Accent14"/>
                        <w:rPr>
                          <w:rFonts w:cs="Calibri"/>
                        </w:rPr>
                      </w:pPr>
                    </w:p>
                    <w:p w14:paraId="776AE176" w14:textId="77777777" w:rsidR="005277EE" w:rsidRDefault="005277EE" w:rsidP="0011048F">
                      <w:pPr>
                        <w:pStyle w:val="ColorfulList-Accent14"/>
                        <w:numPr>
                          <w:ilvl w:val="0"/>
                          <w:numId w:val="173"/>
                        </w:numPr>
                        <w:ind w:left="720"/>
                        <w:rPr>
                          <w:rFonts w:cs="Calibri"/>
                        </w:rPr>
                      </w:pPr>
                      <w:r>
                        <w:rPr>
                          <w:rFonts w:cs="Calibri"/>
                        </w:rPr>
                        <w:t>Should AZT be taken with or without food? (2 points)</w:t>
                      </w:r>
                    </w:p>
                    <w:p w14:paraId="5A586A45" w14:textId="77777777" w:rsidR="005277EE" w:rsidRPr="00EB18CA" w:rsidRDefault="005277EE" w:rsidP="00A03272">
                      <w:pPr>
                        <w:pStyle w:val="ColorfulList-Accent15"/>
                        <w:spacing w:before="80" w:after="0"/>
                        <w:rPr>
                          <w:rFonts w:cs="Calibri"/>
                          <w:i/>
                        </w:rPr>
                      </w:pPr>
                      <w:r>
                        <w:rPr>
                          <w:rFonts w:cs="Microsoft Sans Serif"/>
                          <w:i/>
                        </w:rPr>
                        <w:t xml:space="preserve">ANSWER: </w:t>
                      </w:r>
                      <w:r w:rsidRPr="00254C2F">
                        <w:rPr>
                          <w:rFonts w:cs="Calibri"/>
                        </w:rPr>
                        <w:t>Either with or without food</w:t>
                      </w:r>
                    </w:p>
                    <w:p w14:paraId="0CF1C365" w14:textId="77777777" w:rsidR="005277EE" w:rsidRDefault="005277EE" w:rsidP="00A03272">
                      <w:pPr>
                        <w:pStyle w:val="ColorfulList-Accent14"/>
                        <w:rPr>
                          <w:rFonts w:cs="Calibri"/>
                        </w:rPr>
                      </w:pPr>
                    </w:p>
                    <w:p w14:paraId="31E1A381" w14:textId="77777777" w:rsidR="005277EE" w:rsidRDefault="005277EE" w:rsidP="0011048F">
                      <w:pPr>
                        <w:pStyle w:val="ColorfulList-Accent14"/>
                        <w:numPr>
                          <w:ilvl w:val="0"/>
                          <w:numId w:val="173"/>
                        </w:numPr>
                        <w:ind w:left="720"/>
                        <w:rPr>
                          <w:rFonts w:cs="Calibri"/>
                        </w:rPr>
                      </w:pPr>
                      <w:r>
                        <w:rPr>
                          <w:rFonts w:cs="Calibri"/>
                        </w:rPr>
                        <w:t>What is the purpose of a drug-food plan? (6 points for all three answers)</w:t>
                      </w:r>
                    </w:p>
                    <w:p w14:paraId="384A4CFA" w14:textId="77777777" w:rsidR="005277EE" w:rsidRPr="00ED1A5B" w:rsidRDefault="005277EE" w:rsidP="00A03272">
                      <w:pPr>
                        <w:pStyle w:val="ColorfulList-Accent15"/>
                        <w:spacing w:before="80" w:after="0"/>
                        <w:rPr>
                          <w:rFonts w:cs="Calibri"/>
                          <w:i/>
                        </w:rPr>
                      </w:pPr>
                      <w:r>
                        <w:rPr>
                          <w:rFonts w:cs="Microsoft Sans Serif"/>
                          <w:i/>
                        </w:rPr>
                        <w:t xml:space="preserve">ANSWERS: </w:t>
                      </w:r>
                      <w:r w:rsidRPr="00254C2F">
                        <w:rPr>
                          <w:rFonts w:cs="Calibri"/>
                          <w:lang w:val="en-GB"/>
                        </w:rPr>
                        <w:t>To guide clients on how to mix drugs and food to minimize side effects and maximize drug effectiveness, to explain the dosage and possible side effects of drugs, and to help clients take drugs correctly</w:t>
                      </w:r>
                    </w:p>
                    <w:p w14:paraId="1577E6BE" w14:textId="77777777" w:rsidR="005277EE" w:rsidRDefault="005277EE" w:rsidP="00A03272">
                      <w:pPr>
                        <w:pStyle w:val="ColorfulList-Accent14"/>
                        <w:rPr>
                          <w:rFonts w:cs="Calibri"/>
                        </w:rPr>
                      </w:pPr>
                    </w:p>
                    <w:p w14:paraId="33DBCB49" w14:textId="77777777" w:rsidR="005277EE" w:rsidRDefault="005277EE" w:rsidP="0011048F">
                      <w:pPr>
                        <w:pStyle w:val="ColorfulList-Accent14"/>
                        <w:numPr>
                          <w:ilvl w:val="0"/>
                          <w:numId w:val="173"/>
                        </w:numPr>
                        <w:ind w:left="720"/>
                        <w:rPr>
                          <w:rFonts w:cs="Calibri"/>
                        </w:rPr>
                      </w:pPr>
                      <w:r>
                        <w:rPr>
                          <w:rFonts w:cs="Calibri"/>
                        </w:rPr>
                        <w:t>What are some side effects of ARVs? (6 points for any three answers)</w:t>
                      </w:r>
                    </w:p>
                    <w:p w14:paraId="12127535" w14:textId="77777777" w:rsidR="005277EE" w:rsidRPr="00F82CB3" w:rsidRDefault="005277EE" w:rsidP="00A03272">
                      <w:pPr>
                        <w:spacing w:before="80" w:after="0"/>
                        <w:ind w:left="720"/>
                        <w:textAlignment w:val="baseline"/>
                      </w:pPr>
                      <w:r>
                        <w:rPr>
                          <w:rFonts w:cs="Microsoft Sans Serif"/>
                          <w:i/>
                        </w:rPr>
                        <w:t xml:space="preserve">ANSWERS: </w:t>
                      </w:r>
                      <w:r w:rsidRPr="00254C2F">
                        <w:t>Nausea, vomiting, fever, allergic reaction, anorexia, abdominal pain, diarrhea, anemia, rash, insomnia, cough, headache, dizziness, gas</w:t>
                      </w:r>
                    </w:p>
                    <w:p w14:paraId="692722E1" w14:textId="77777777" w:rsidR="005277EE" w:rsidRDefault="005277EE" w:rsidP="00A03272">
                      <w:pPr>
                        <w:pStyle w:val="ColorfulList-Accent14"/>
                        <w:rPr>
                          <w:rFonts w:cs="Calibri"/>
                        </w:rPr>
                      </w:pPr>
                    </w:p>
                    <w:p w14:paraId="1D720D86" w14:textId="77777777" w:rsidR="005277EE" w:rsidRDefault="005277EE" w:rsidP="0011048F">
                      <w:pPr>
                        <w:pStyle w:val="ColorfulList-Accent14"/>
                        <w:numPr>
                          <w:ilvl w:val="0"/>
                          <w:numId w:val="173"/>
                        </w:numPr>
                        <w:ind w:left="720"/>
                        <w:rPr>
                          <w:rFonts w:cs="Calibri"/>
                        </w:rPr>
                      </w:pPr>
                      <w:r>
                        <w:rPr>
                          <w:rFonts w:cs="Calibri"/>
                        </w:rPr>
                        <w:t>Why should people drink plenty of water when taking ARVs? (2 points)</w:t>
                      </w:r>
                    </w:p>
                    <w:p w14:paraId="3B7D83DA" w14:textId="77777777" w:rsidR="005277EE" w:rsidRPr="00EB18CA" w:rsidRDefault="005277EE" w:rsidP="00A03272">
                      <w:pPr>
                        <w:pStyle w:val="ColorfulList-Accent15"/>
                        <w:spacing w:before="80" w:after="0"/>
                        <w:rPr>
                          <w:rFonts w:cs="Calibri"/>
                          <w:i/>
                        </w:rPr>
                      </w:pPr>
                      <w:r>
                        <w:rPr>
                          <w:rFonts w:cs="Microsoft Sans Serif"/>
                          <w:i/>
                        </w:rPr>
                        <w:t xml:space="preserve">ANSWER: </w:t>
                      </w:r>
                      <w:r w:rsidRPr="00254C2F">
                        <w:rPr>
                          <w:rFonts w:cs="Calibri"/>
                        </w:rPr>
                        <w:t>To remove toxins from the body</w:t>
                      </w:r>
                    </w:p>
                    <w:p w14:paraId="5938288C" w14:textId="77777777" w:rsidR="005277EE" w:rsidRDefault="005277EE" w:rsidP="00A03272">
                      <w:pPr>
                        <w:pStyle w:val="ColorfulList-Accent14"/>
                        <w:rPr>
                          <w:rFonts w:cs="Calibri"/>
                        </w:rPr>
                      </w:pPr>
                    </w:p>
                    <w:p w14:paraId="5A786158" w14:textId="77777777" w:rsidR="005277EE" w:rsidRPr="009E40F3" w:rsidRDefault="005277EE" w:rsidP="0011048F">
                      <w:pPr>
                        <w:pStyle w:val="ColorfulList-Accent14"/>
                        <w:numPr>
                          <w:ilvl w:val="0"/>
                          <w:numId w:val="173"/>
                        </w:numPr>
                        <w:ind w:left="720"/>
                        <w:rPr>
                          <w:rFonts w:cs="Calibri"/>
                        </w:rPr>
                      </w:pPr>
                      <w:r>
                        <w:rPr>
                          <w:rFonts w:cs="Calibri"/>
                        </w:rPr>
                        <w:t>Why should people on ARVs avoid alcohol? (3 points)</w:t>
                      </w:r>
                    </w:p>
                    <w:p w14:paraId="573B48AE" w14:textId="77777777" w:rsidR="005277EE" w:rsidRPr="00254C2F" w:rsidRDefault="005277EE" w:rsidP="00A03272">
                      <w:pPr>
                        <w:tabs>
                          <w:tab w:val="num" w:pos="900"/>
                        </w:tabs>
                        <w:spacing w:before="80" w:after="0"/>
                        <w:ind w:left="720"/>
                        <w:rPr>
                          <w:sz w:val="22"/>
                          <w:szCs w:val="22"/>
                        </w:rPr>
                      </w:pPr>
                      <w:r>
                        <w:rPr>
                          <w:rFonts w:cs="Microsoft Sans Serif"/>
                          <w:i/>
                        </w:rPr>
                        <w:t xml:space="preserve">ANSWER: </w:t>
                      </w:r>
                      <w:r w:rsidRPr="00254C2F">
                        <w:t xml:space="preserve">Alcohol </w:t>
                      </w:r>
                      <w:r w:rsidRPr="00254C2F">
                        <w:rPr>
                          <w:rFonts w:cs="Calibri"/>
                        </w:rPr>
                        <w:t>reduces</w:t>
                      </w:r>
                      <w:r w:rsidRPr="00254C2F">
                        <w:t xml:space="preserve"> the effectiveness of many ARVs and may cause dangerous side effects.</w:t>
                      </w:r>
                    </w:p>
                  </w:txbxContent>
                </v:textbox>
                <w10:anchorlock/>
              </v:rect>
            </w:pict>
          </mc:Fallback>
        </mc:AlternateContent>
      </w:r>
    </w:p>
    <w:p w14:paraId="1F76DEA0" w14:textId="77777777" w:rsidR="00A03272" w:rsidRPr="003446CB" w:rsidRDefault="00A03272" w:rsidP="00A03272">
      <w:pPr>
        <w:spacing w:after="0"/>
        <w:rPr>
          <w:b/>
          <w:caps/>
          <w:kern w:val="32"/>
        </w:rPr>
      </w:pPr>
    </w:p>
    <w:p w14:paraId="4645B6FD" w14:textId="673DBEB4" w:rsidR="008146BC" w:rsidRPr="003446CB" w:rsidRDefault="008146BC" w:rsidP="00DB4588">
      <w:pPr>
        <w:pStyle w:val="Heading2"/>
      </w:pPr>
      <w:bookmarkStart w:id="158" w:name="_Toc411340642"/>
      <w:bookmarkStart w:id="159" w:name="_Toc429074854"/>
      <w:r w:rsidRPr="003446CB">
        <w:t xml:space="preserve">Objectives </w:t>
      </w:r>
      <w:r w:rsidRPr="003446CB">
        <w:rPr>
          <w:sz w:val="26"/>
          <w:szCs w:val="26"/>
        </w:rPr>
        <w:t>(5 M</w:t>
      </w:r>
      <w:r w:rsidR="00102007" w:rsidRPr="003446CB">
        <w:rPr>
          <w:sz w:val="26"/>
          <w:szCs w:val="26"/>
        </w:rPr>
        <w:t>inutes</w:t>
      </w:r>
      <w:r w:rsidRPr="003446CB">
        <w:rPr>
          <w:sz w:val="26"/>
          <w:szCs w:val="26"/>
        </w:rPr>
        <w:t>)</w:t>
      </w:r>
      <w:bookmarkEnd w:id="158"/>
      <w:bookmarkEnd w:id="159"/>
    </w:p>
    <w:p w14:paraId="42BD72AB" w14:textId="77777777" w:rsidR="008D75DE" w:rsidRPr="003446CB" w:rsidRDefault="008D75DE" w:rsidP="008D75DE">
      <w:pPr>
        <w:pStyle w:val="Topic"/>
        <w:shd w:val="clear" w:color="auto" w:fill="FFFFFF"/>
        <w:ind w:left="360"/>
        <w:rPr>
          <w:b w:val="0"/>
          <w:color w:val="auto"/>
          <w:szCs w:val="20"/>
          <w:lang w:val="en-US"/>
        </w:rPr>
      </w:pPr>
    </w:p>
    <w:p w14:paraId="7B89DF46" w14:textId="77777777" w:rsidR="008146BC" w:rsidRPr="003446CB" w:rsidRDefault="008146BC" w:rsidP="0011048F">
      <w:pPr>
        <w:pStyle w:val="Topic"/>
        <w:numPr>
          <w:ilvl w:val="0"/>
          <w:numId w:val="125"/>
        </w:numPr>
        <w:shd w:val="clear" w:color="auto" w:fill="FFFFFF"/>
        <w:ind w:left="360"/>
        <w:rPr>
          <w:b w:val="0"/>
          <w:color w:val="auto"/>
          <w:szCs w:val="20"/>
          <w:lang w:val="en-US"/>
        </w:rPr>
      </w:pPr>
      <w:r w:rsidRPr="003446CB">
        <w:rPr>
          <w:b w:val="0"/>
          <w:color w:val="auto"/>
          <w:lang w:val="en-US"/>
        </w:rPr>
        <w:t>Present the module learning objectives on</w:t>
      </w:r>
      <w:r w:rsidRPr="003446CB">
        <w:rPr>
          <w:lang w:val="en-US"/>
        </w:rPr>
        <w:t xml:space="preserve"> </w:t>
      </w:r>
      <w:r w:rsidRPr="003446CB">
        <w:rPr>
          <w:snapToGrid w:val="0"/>
          <w:color w:val="FFFFFF"/>
          <w:shd w:val="clear" w:color="auto" w:fill="76933D"/>
          <w:lang w:val="en-US"/>
        </w:rPr>
        <w:t>Slide 8.2</w:t>
      </w:r>
      <w:r w:rsidRPr="003446CB">
        <w:rPr>
          <w:rFonts w:eastAsia="Times New Roman"/>
          <w:b w:val="0"/>
          <w:color w:val="auto"/>
          <w:szCs w:val="24"/>
          <w:lang w:val="en-US" w:eastAsia="en-US"/>
        </w:rPr>
        <w:t>.</w:t>
      </w:r>
    </w:p>
    <w:p w14:paraId="734778B0" w14:textId="77777777" w:rsidR="008146BC" w:rsidRPr="003446CB" w:rsidRDefault="008146BC" w:rsidP="008146BC">
      <w:pPr>
        <w:pStyle w:val="Topic"/>
        <w:shd w:val="clear" w:color="auto" w:fill="FFFFFF"/>
        <w:ind w:left="360"/>
        <w:rPr>
          <w:b w:val="0"/>
          <w:color w:val="auto"/>
          <w:szCs w:val="20"/>
          <w:lang w:val="en-US"/>
        </w:rPr>
      </w:pPr>
    </w:p>
    <w:p w14:paraId="17EDE64F" w14:textId="1D00CCCC" w:rsidR="008146BC" w:rsidRPr="003446CB" w:rsidRDefault="004C22D2" w:rsidP="008146BC">
      <w:pPr>
        <w:pStyle w:val="Bullet1"/>
        <w:numPr>
          <w:ilvl w:val="0"/>
          <w:numId w:val="0"/>
        </w:numPr>
        <w:ind w:left="360"/>
      </w:pPr>
      <w:r w:rsidRPr="003446CB">
        <w:rPr>
          <w:noProof/>
        </w:rPr>
        <w:lastRenderedPageBreak/>
        <w:drawing>
          <wp:inline distT="0" distB="0" distL="0" distR="0" wp14:anchorId="7BD133F5" wp14:editId="3970E487">
            <wp:extent cx="2441448" cy="1828800"/>
            <wp:effectExtent l="19050" t="19050" r="16510" b="19050"/>
            <wp:docPr id="495" name="Picture 495" descr="Screenshot of Sli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a:solidFill>
                        <a:schemeClr val="tx1"/>
                      </a:solidFill>
                    </a:ln>
                  </pic:spPr>
                </pic:pic>
              </a:graphicData>
            </a:graphic>
          </wp:inline>
        </w:drawing>
      </w:r>
    </w:p>
    <w:p w14:paraId="1CA92D9B" w14:textId="77777777" w:rsidR="008146BC" w:rsidRPr="003446CB" w:rsidRDefault="008146BC" w:rsidP="008146BC">
      <w:pPr>
        <w:pStyle w:val="Bullet1"/>
        <w:numPr>
          <w:ilvl w:val="0"/>
          <w:numId w:val="0"/>
        </w:numPr>
        <w:ind w:left="360"/>
      </w:pPr>
    </w:p>
    <w:p w14:paraId="4AEBC1F8" w14:textId="7FE433C4" w:rsidR="00731EE7" w:rsidRPr="003446CB" w:rsidRDefault="00891867" w:rsidP="008636CB">
      <w:pPr>
        <w:pStyle w:val="Bullet1"/>
        <w:ind w:left="360"/>
      </w:pPr>
      <w:r w:rsidRPr="003446CB">
        <w:t xml:space="preserve">Remind participants that “NACS” stands for “nutrition assessment, counseling, and support.” </w:t>
      </w:r>
    </w:p>
    <w:p w14:paraId="70A2ECC6" w14:textId="77777777" w:rsidR="008636CB" w:rsidRPr="003446CB" w:rsidRDefault="008636CB" w:rsidP="008636CB">
      <w:pPr>
        <w:pStyle w:val="Bullet1"/>
        <w:numPr>
          <w:ilvl w:val="0"/>
          <w:numId w:val="0"/>
        </w:numPr>
        <w:ind w:left="360"/>
      </w:pPr>
    </w:p>
    <w:p w14:paraId="517D21E8" w14:textId="77777777" w:rsidR="00891867" w:rsidRPr="003446CB" w:rsidRDefault="00891867" w:rsidP="00891867">
      <w:pPr>
        <w:pStyle w:val="Bullet1"/>
        <w:tabs>
          <w:tab w:val="clear" w:pos="0"/>
          <w:tab w:val="num" w:pos="360"/>
        </w:tabs>
        <w:ind w:left="0" w:firstLine="0"/>
      </w:pPr>
      <w:r w:rsidRPr="003446CB">
        <w:t xml:space="preserve">Show </w:t>
      </w:r>
      <w:r w:rsidRPr="003446CB">
        <w:rPr>
          <w:b/>
          <w:snapToGrid w:val="0"/>
          <w:color w:val="FFFFFF"/>
          <w:shd w:val="clear" w:color="auto" w:fill="76933D"/>
        </w:rPr>
        <w:t>Slide 8.3</w:t>
      </w:r>
      <w:r w:rsidRPr="003446CB">
        <w:t xml:space="preserve"> with the components of NACS. </w:t>
      </w:r>
    </w:p>
    <w:p w14:paraId="488AA0D1" w14:textId="78E4EBAD" w:rsidR="00891867" w:rsidRPr="003446CB" w:rsidRDefault="00891867" w:rsidP="008D75DE">
      <w:pPr>
        <w:pStyle w:val="Bullet1"/>
        <w:numPr>
          <w:ilvl w:val="0"/>
          <w:numId w:val="0"/>
        </w:numPr>
        <w:ind w:left="360"/>
      </w:pPr>
      <w:r w:rsidRPr="003446CB">
        <w:br/>
      </w:r>
      <w:r w:rsidR="004C22D2" w:rsidRPr="003446CB">
        <w:rPr>
          <w:noProof/>
        </w:rPr>
        <w:drawing>
          <wp:inline distT="0" distB="0" distL="0" distR="0" wp14:anchorId="15A3C7C5" wp14:editId="6EE26399">
            <wp:extent cx="2441448" cy="1828800"/>
            <wp:effectExtent l="19050" t="19050" r="16510" b="19050"/>
            <wp:docPr id="496" name="Picture 496" descr="Screenshot of Sli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a:solidFill>
                        <a:schemeClr val="tx1"/>
                      </a:solidFill>
                    </a:ln>
                  </pic:spPr>
                </pic:pic>
              </a:graphicData>
            </a:graphic>
          </wp:inline>
        </w:drawing>
      </w:r>
    </w:p>
    <w:p w14:paraId="09483C1C" w14:textId="77777777" w:rsidR="00891867" w:rsidRPr="003446CB" w:rsidRDefault="00891867" w:rsidP="00891867">
      <w:pPr>
        <w:spacing w:after="0"/>
      </w:pPr>
    </w:p>
    <w:p w14:paraId="3336AAE8" w14:textId="77777777" w:rsidR="00891867" w:rsidRPr="003446CB" w:rsidRDefault="00891867" w:rsidP="00891867">
      <w:pPr>
        <w:pStyle w:val="Bullet1"/>
        <w:ind w:left="360"/>
      </w:pPr>
      <w:r w:rsidRPr="003446CB">
        <w:t>Facilitate discussion about why each component is important to promote good nutrition and prevent and treat malnutrition.</w:t>
      </w:r>
    </w:p>
    <w:p w14:paraId="53474A9D" w14:textId="77777777" w:rsidR="00891867" w:rsidRPr="003446CB" w:rsidRDefault="00891867" w:rsidP="00891867">
      <w:pPr>
        <w:pStyle w:val="Bullet1"/>
        <w:numPr>
          <w:ilvl w:val="0"/>
          <w:numId w:val="0"/>
        </w:numPr>
        <w:ind w:left="360"/>
      </w:pPr>
    </w:p>
    <w:p w14:paraId="71065C0C" w14:textId="41DB9EED" w:rsidR="00891867" w:rsidRPr="003446CB" w:rsidRDefault="00891867" w:rsidP="00891867">
      <w:pPr>
        <w:pStyle w:val="Bullet1"/>
        <w:ind w:left="360"/>
      </w:pPr>
      <w:r w:rsidRPr="003446CB">
        <w:t xml:space="preserve">Explain that nutrition support </w:t>
      </w:r>
      <w:r w:rsidR="00654418" w:rsidRPr="003446CB">
        <w:t xml:space="preserve">that </w:t>
      </w:r>
      <w:r w:rsidRPr="003446CB">
        <w:t>health care facilities can provide includes specialized food products to treat</w:t>
      </w:r>
      <w:r w:rsidR="008C25C7" w:rsidRPr="003446CB">
        <w:t xml:space="preserve"> acute</w:t>
      </w:r>
      <w:r w:rsidRPr="003446CB">
        <w:t xml:space="preserve"> malnutrition, micronutrient supplements, </w:t>
      </w:r>
      <w:r w:rsidR="00654418" w:rsidRPr="003446CB">
        <w:t xml:space="preserve">water treatment </w:t>
      </w:r>
      <w:r w:rsidRPr="003446CB">
        <w:t xml:space="preserve">products, and referral to </w:t>
      </w:r>
      <w:r w:rsidR="00654418" w:rsidRPr="003446CB">
        <w:t xml:space="preserve">other medical care or </w:t>
      </w:r>
      <w:r w:rsidRPr="003446CB">
        <w:t>support in the community to keep clients from becoming malnourished after they recover from treatment.</w:t>
      </w:r>
    </w:p>
    <w:p w14:paraId="1C063199" w14:textId="77777777" w:rsidR="00891867" w:rsidRPr="003446CB" w:rsidRDefault="00891867" w:rsidP="00891867">
      <w:pPr>
        <w:pStyle w:val="Bullet1"/>
        <w:numPr>
          <w:ilvl w:val="0"/>
          <w:numId w:val="0"/>
        </w:numPr>
        <w:ind w:left="360"/>
      </w:pPr>
    </w:p>
    <w:p w14:paraId="34A96A2A" w14:textId="3F4F6696" w:rsidR="000952A6" w:rsidRPr="003446CB" w:rsidRDefault="000952A6" w:rsidP="001F6443">
      <w:pPr>
        <w:pStyle w:val="Bullet1"/>
        <w:ind w:left="360"/>
      </w:pPr>
      <w:r w:rsidRPr="003446CB">
        <w:t>Explain the meaning of abbreviations used in this module: RUTF (ready-to-use therapeutic food)</w:t>
      </w:r>
      <w:r w:rsidR="007B326A" w:rsidRPr="003446CB">
        <w:t>, RUSF (ready-to-use supplementary food),</w:t>
      </w:r>
      <w:r w:rsidRPr="003446CB">
        <w:t xml:space="preserve"> and FBF (fortified-blended food).</w:t>
      </w:r>
    </w:p>
    <w:p w14:paraId="625A8DD8" w14:textId="77777777" w:rsidR="001F6443" w:rsidRPr="003446CB" w:rsidRDefault="001F6443" w:rsidP="001F6443">
      <w:pPr>
        <w:pStyle w:val="Bullet1"/>
        <w:numPr>
          <w:ilvl w:val="0"/>
          <w:numId w:val="0"/>
        </w:numPr>
        <w:ind w:left="360"/>
      </w:pPr>
    </w:p>
    <w:p w14:paraId="47008756" w14:textId="44370429" w:rsidR="00891867" w:rsidRPr="003446CB" w:rsidRDefault="00654418" w:rsidP="00DB4588">
      <w:pPr>
        <w:pStyle w:val="Heading2"/>
      </w:pPr>
      <w:bookmarkStart w:id="160" w:name="_Toc410036375"/>
      <w:bookmarkStart w:id="161" w:name="_Toc429074855"/>
      <w:r w:rsidRPr="003446CB">
        <w:t>8</w:t>
      </w:r>
      <w:r w:rsidR="00891867" w:rsidRPr="003446CB">
        <w:t>.</w:t>
      </w:r>
      <w:r w:rsidRPr="003446CB">
        <w:t>1</w:t>
      </w:r>
      <w:r w:rsidR="00891867" w:rsidRPr="003446CB">
        <w:t>. Micronutrient Supplements</w:t>
      </w:r>
      <w:r w:rsidRPr="003446CB">
        <w:t xml:space="preserve"> </w:t>
      </w:r>
      <w:r w:rsidRPr="003446CB">
        <w:rPr>
          <w:sz w:val="26"/>
          <w:szCs w:val="26"/>
        </w:rPr>
        <w:t>(</w:t>
      </w:r>
      <w:r w:rsidR="008146BC" w:rsidRPr="003446CB">
        <w:rPr>
          <w:sz w:val="26"/>
          <w:szCs w:val="26"/>
        </w:rPr>
        <w:t>20</w:t>
      </w:r>
      <w:r w:rsidRPr="003446CB">
        <w:rPr>
          <w:sz w:val="26"/>
          <w:szCs w:val="26"/>
        </w:rPr>
        <w:t xml:space="preserve"> minutes)</w:t>
      </w:r>
      <w:bookmarkEnd w:id="160"/>
      <w:bookmarkEnd w:id="161"/>
    </w:p>
    <w:p w14:paraId="0DA780F9" w14:textId="77777777" w:rsidR="008D75DE" w:rsidRPr="003446CB" w:rsidRDefault="008D75DE" w:rsidP="008D75DE">
      <w:pPr>
        <w:pStyle w:val="Bullet1"/>
        <w:numPr>
          <w:ilvl w:val="0"/>
          <w:numId w:val="0"/>
        </w:numPr>
        <w:ind w:left="360"/>
      </w:pPr>
    </w:p>
    <w:p w14:paraId="22A372C2" w14:textId="77777777" w:rsidR="00891867" w:rsidRPr="003446CB" w:rsidRDefault="00891867" w:rsidP="00654418">
      <w:pPr>
        <w:pStyle w:val="Bullet1"/>
        <w:ind w:left="360"/>
      </w:pPr>
      <w:r w:rsidRPr="003446CB">
        <w:t xml:space="preserve">Point out that eating a healthy diet is the best way to get vitamins and minerals. However, in </w:t>
      </w:r>
      <w:r w:rsidR="00654418" w:rsidRPr="003446CB">
        <w:t>areas where</w:t>
      </w:r>
      <w:r w:rsidRPr="003446CB">
        <w:t xml:space="preserve"> the food people eat do</w:t>
      </w:r>
      <w:r w:rsidR="00654418" w:rsidRPr="003446CB">
        <w:t>es</w:t>
      </w:r>
      <w:r w:rsidRPr="003446CB">
        <w:t xml:space="preserve">n’t provide enough of all the needed </w:t>
      </w:r>
      <w:r w:rsidRPr="003446CB">
        <w:lastRenderedPageBreak/>
        <w:t>micronutrients</w:t>
      </w:r>
      <w:r w:rsidR="00654418" w:rsidRPr="003446CB">
        <w:t>,</w:t>
      </w:r>
      <w:r w:rsidRPr="003446CB">
        <w:t xml:space="preserve"> high-risk groups such as children and pregnant and lactating women may need micronutrient supplements to treat or prevent micronutrient deficiencies. </w:t>
      </w:r>
    </w:p>
    <w:p w14:paraId="737645D4" w14:textId="77777777" w:rsidR="00891867" w:rsidRPr="003446CB" w:rsidRDefault="00891867" w:rsidP="00891867">
      <w:pPr>
        <w:spacing w:after="0"/>
      </w:pPr>
    </w:p>
    <w:p w14:paraId="1B61CF8D" w14:textId="6F6D705B" w:rsidR="00891867" w:rsidRPr="003446CB" w:rsidRDefault="00891867" w:rsidP="00654418">
      <w:pPr>
        <w:pStyle w:val="Bullet1"/>
        <w:ind w:left="360"/>
        <w:rPr>
          <w:szCs w:val="22"/>
        </w:rPr>
      </w:pPr>
      <w:r w:rsidRPr="003446CB">
        <w:t xml:space="preserve">Refer participants to </w:t>
      </w:r>
      <w:r w:rsidR="00654418" w:rsidRPr="003446CB">
        <w:rPr>
          <w:b/>
          <w:shd w:val="clear" w:color="auto" w:fill="EAF1DD"/>
        </w:rPr>
        <w:t>Handout 8.1. WHO Micronutrient Supplementation Recommendations</w:t>
      </w:r>
      <w:r w:rsidR="00654418" w:rsidRPr="003446CB">
        <w:rPr>
          <w:b/>
          <w:szCs w:val="20"/>
        </w:rPr>
        <w:t xml:space="preserve"> </w:t>
      </w:r>
      <w:r w:rsidR="00654418" w:rsidRPr="003446CB">
        <w:t xml:space="preserve">in the </w:t>
      </w:r>
      <w:r w:rsidR="00654418" w:rsidRPr="003446CB">
        <w:rPr>
          <w:b/>
          <w:color w:val="4F6228"/>
        </w:rPr>
        <w:t>Participant Handouts</w:t>
      </w:r>
      <w:r w:rsidR="00654418" w:rsidRPr="003446CB">
        <w:rPr>
          <w:b/>
          <w:szCs w:val="20"/>
        </w:rPr>
        <w:t xml:space="preserve">. </w:t>
      </w:r>
      <w:r w:rsidRPr="003446CB">
        <w:t xml:space="preserve">Explain the recommended dosages for </w:t>
      </w:r>
      <w:r w:rsidR="009C1C96">
        <w:t>each</w:t>
      </w:r>
      <w:r w:rsidR="009C1C96" w:rsidRPr="003446CB">
        <w:t xml:space="preserve"> </w:t>
      </w:r>
      <w:r w:rsidRPr="003446CB">
        <w:t>group</w:t>
      </w:r>
      <w:r w:rsidR="009C1C96">
        <w:t xml:space="preserve"> and the conditions for their use</w:t>
      </w:r>
      <w:r w:rsidRPr="003446CB">
        <w:t>.</w:t>
      </w:r>
    </w:p>
    <w:p w14:paraId="771F9C08" w14:textId="77777777" w:rsidR="00251FC7" w:rsidRPr="003446CB" w:rsidRDefault="00251FC7" w:rsidP="008D75DE">
      <w:pPr>
        <w:pStyle w:val="Bullet1"/>
        <w:numPr>
          <w:ilvl w:val="0"/>
          <w:numId w:val="0"/>
        </w:numPr>
        <w:rPr>
          <w:szCs w:val="22"/>
        </w:rPr>
      </w:pPr>
    </w:p>
    <w:p w14:paraId="359F1C6E" w14:textId="56C4EA27" w:rsidR="00FB4D75" w:rsidRPr="003446CB" w:rsidRDefault="00FB4D75" w:rsidP="00DB4588">
      <w:pPr>
        <w:pStyle w:val="Heading2"/>
      </w:pPr>
      <w:bookmarkStart w:id="162" w:name="_Toc410036376"/>
      <w:bookmarkStart w:id="163" w:name="_Toc429074856"/>
      <w:r w:rsidRPr="003446CB">
        <w:t xml:space="preserve">8.2. Point-of-use Water Treatment Products </w:t>
      </w:r>
      <w:r w:rsidRPr="003446CB">
        <w:rPr>
          <w:sz w:val="26"/>
          <w:szCs w:val="26"/>
        </w:rPr>
        <w:t>(15 minutes)</w:t>
      </w:r>
      <w:bookmarkEnd w:id="162"/>
      <w:bookmarkEnd w:id="163"/>
    </w:p>
    <w:p w14:paraId="5B57C996" w14:textId="77777777" w:rsidR="008D75DE" w:rsidRPr="003446CB" w:rsidRDefault="008D75DE" w:rsidP="008D75DE">
      <w:pPr>
        <w:pStyle w:val="Bullet1"/>
        <w:numPr>
          <w:ilvl w:val="0"/>
          <w:numId w:val="0"/>
        </w:numPr>
        <w:ind w:left="360"/>
      </w:pPr>
    </w:p>
    <w:p w14:paraId="4404D2EA" w14:textId="77777777" w:rsidR="005F0091" w:rsidRPr="003446CB" w:rsidRDefault="005F0091" w:rsidP="005F0091">
      <w:pPr>
        <w:pStyle w:val="Bullet1"/>
        <w:ind w:left="360"/>
      </w:pPr>
      <w:r w:rsidRPr="003446CB">
        <w:t>Explain that some health facilities provide point-of-use water treatment products to clients as part of NACS services to improve nutritional status by reducing water-borne illness.</w:t>
      </w:r>
    </w:p>
    <w:p w14:paraId="081C2BC9" w14:textId="77777777" w:rsidR="005F0091" w:rsidRPr="003446CB" w:rsidRDefault="005F0091" w:rsidP="005F0091">
      <w:pPr>
        <w:pStyle w:val="Bullet1"/>
        <w:numPr>
          <w:ilvl w:val="0"/>
          <w:numId w:val="0"/>
        </w:numPr>
        <w:ind w:left="360"/>
      </w:pPr>
    </w:p>
    <w:p w14:paraId="3BC86A27" w14:textId="6AA4C82B" w:rsidR="005F0091" w:rsidRPr="003446CB" w:rsidRDefault="005F0091" w:rsidP="005F0091">
      <w:pPr>
        <w:pStyle w:val="Bullet1"/>
        <w:ind w:left="360"/>
      </w:pPr>
      <w:r w:rsidRPr="003446CB">
        <w:t xml:space="preserve">Show </w:t>
      </w:r>
      <w:r w:rsidRPr="003446CB">
        <w:rPr>
          <w:b/>
          <w:snapToGrid w:val="0"/>
          <w:color w:val="FFFFFF"/>
          <w:shd w:val="clear" w:color="auto" w:fill="76933D"/>
        </w:rPr>
        <w:t>Slide 8.4</w:t>
      </w:r>
      <w:r w:rsidRPr="003446CB">
        <w:t xml:space="preserve"> and point out the different types of products that can be dispensed by health facilities</w:t>
      </w:r>
      <w:r w:rsidR="004B0233" w:rsidRPr="003446CB">
        <w:t xml:space="preserve"> </w:t>
      </w:r>
      <w:r w:rsidR="004B0233" w:rsidRPr="003446CB">
        <w:rPr>
          <w:i/>
          <w:color w:val="C00000"/>
        </w:rPr>
        <w:t>[revise according to national protocol]</w:t>
      </w:r>
      <w:r w:rsidRPr="003446CB">
        <w:t xml:space="preserve">. </w:t>
      </w:r>
    </w:p>
    <w:p w14:paraId="129D337C" w14:textId="77777777" w:rsidR="005F0091" w:rsidRPr="003446CB" w:rsidRDefault="005F0091" w:rsidP="005F0091">
      <w:pPr>
        <w:pStyle w:val="Bullet1"/>
        <w:numPr>
          <w:ilvl w:val="0"/>
          <w:numId w:val="0"/>
        </w:numPr>
      </w:pPr>
    </w:p>
    <w:p w14:paraId="33CCE34E" w14:textId="51DD5D27" w:rsidR="005F0091" w:rsidRPr="003446CB" w:rsidRDefault="003F48D9" w:rsidP="008D75DE">
      <w:pPr>
        <w:pStyle w:val="ColorfulList-Accent15"/>
        <w:spacing w:after="0"/>
        <w:ind w:left="360"/>
      </w:pPr>
      <w:r w:rsidRPr="003446CB">
        <w:rPr>
          <w:noProof/>
        </w:rPr>
        <w:drawing>
          <wp:inline distT="0" distB="0" distL="0" distR="0" wp14:anchorId="42831B90" wp14:editId="57D037B8">
            <wp:extent cx="2441448" cy="1828800"/>
            <wp:effectExtent l="19050" t="19050" r="16510" b="19050"/>
            <wp:docPr id="499" name="Picture 499" descr="Screenshot of Sli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a:solidFill>
                        <a:schemeClr val="tx1"/>
                      </a:solidFill>
                    </a:ln>
                  </pic:spPr>
                </pic:pic>
              </a:graphicData>
            </a:graphic>
          </wp:inline>
        </w:drawing>
      </w:r>
    </w:p>
    <w:p w14:paraId="5638F735" w14:textId="77777777" w:rsidR="005F0091" w:rsidRPr="003446CB" w:rsidRDefault="005F0091" w:rsidP="005F0091">
      <w:pPr>
        <w:spacing w:after="0"/>
        <w:ind w:left="360"/>
      </w:pPr>
    </w:p>
    <w:p w14:paraId="62709E38" w14:textId="547C5462" w:rsidR="005F0091" w:rsidRPr="003446CB" w:rsidRDefault="005F0091" w:rsidP="0011048F">
      <w:pPr>
        <w:numPr>
          <w:ilvl w:val="0"/>
          <w:numId w:val="100"/>
        </w:numPr>
        <w:spacing w:after="0"/>
        <w:ind w:left="360"/>
      </w:pPr>
      <w:r w:rsidRPr="003446CB">
        <w:t xml:space="preserve">Refer participants to </w:t>
      </w:r>
      <w:r w:rsidRPr="003446CB">
        <w:rPr>
          <w:b/>
          <w:shd w:val="clear" w:color="auto" w:fill="EAF1DD"/>
        </w:rPr>
        <w:t xml:space="preserve">Handout 8.2. Point-of-Use Water Purification </w:t>
      </w:r>
      <w:r w:rsidR="00041461" w:rsidRPr="003446CB">
        <w:rPr>
          <w:b/>
          <w:shd w:val="clear" w:color="auto" w:fill="EAF1DD"/>
        </w:rPr>
        <w:t>Products</w:t>
      </w:r>
      <w:r w:rsidR="00316032" w:rsidRPr="003446CB">
        <w:rPr>
          <w:rFonts w:ascii="Arial" w:hAnsi="Arial"/>
          <w:color w:val="333333"/>
          <w:sz w:val="20"/>
          <w:szCs w:val="20"/>
          <w:shd w:val="clear" w:color="auto" w:fill="FFFFFF"/>
        </w:rPr>
        <w:t xml:space="preserve"> </w:t>
      </w:r>
      <w:r w:rsidR="00BA134D" w:rsidRPr="003446CB">
        <w:t xml:space="preserve">in the </w:t>
      </w:r>
      <w:r w:rsidR="00BA134D" w:rsidRPr="003446CB">
        <w:rPr>
          <w:b/>
          <w:color w:val="4F6228"/>
        </w:rPr>
        <w:t>Participant Handouts</w:t>
      </w:r>
      <w:r w:rsidR="00BA134D" w:rsidRPr="003446CB">
        <w:rPr>
          <w:b/>
          <w:szCs w:val="20"/>
        </w:rPr>
        <w:t xml:space="preserve">. </w:t>
      </w:r>
      <w:r w:rsidR="00316032" w:rsidRPr="003446CB">
        <w:t xml:space="preserve">Explain that the handout describes each of these methods and lists </w:t>
      </w:r>
      <w:r w:rsidR="00D35F73">
        <w:t>its</w:t>
      </w:r>
      <w:r w:rsidR="00D35F73" w:rsidRPr="003446CB">
        <w:t xml:space="preserve"> </w:t>
      </w:r>
      <w:r w:rsidR="00316032" w:rsidRPr="003446CB">
        <w:t>benefits and disadvantages.</w:t>
      </w:r>
    </w:p>
    <w:p w14:paraId="1572AEC0" w14:textId="77777777" w:rsidR="00316032" w:rsidRPr="003446CB" w:rsidRDefault="00316032" w:rsidP="00316032">
      <w:pPr>
        <w:spacing w:after="0"/>
        <w:ind w:left="360"/>
      </w:pPr>
    </w:p>
    <w:p w14:paraId="6BA6BE82" w14:textId="77777777" w:rsidR="00316032" w:rsidRPr="003446CB" w:rsidRDefault="00316032" w:rsidP="0011048F">
      <w:pPr>
        <w:numPr>
          <w:ilvl w:val="0"/>
          <w:numId w:val="100"/>
        </w:numPr>
        <w:spacing w:after="0"/>
        <w:ind w:left="360"/>
      </w:pPr>
      <w:r w:rsidRPr="003446CB">
        <w:t>Ask participants if their health facilities dispense any of these products or if they have used them. If so, facilitate discussion about their availability and ease of use.</w:t>
      </w:r>
    </w:p>
    <w:p w14:paraId="1E31F779" w14:textId="77777777" w:rsidR="008D75DE" w:rsidRPr="003446CB" w:rsidRDefault="008D75DE" w:rsidP="008D75DE">
      <w:pPr>
        <w:spacing w:after="0"/>
        <w:ind w:left="360"/>
      </w:pPr>
    </w:p>
    <w:p w14:paraId="76E77B5B" w14:textId="6BFD530D" w:rsidR="00484BD2" w:rsidRPr="003446CB" w:rsidRDefault="00654418" w:rsidP="00DB4588">
      <w:pPr>
        <w:pStyle w:val="Heading2"/>
      </w:pPr>
      <w:bookmarkStart w:id="164" w:name="_Toc410036377"/>
      <w:bookmarkStart w:id="165" w:name="_Toc429074857"/>
      <w:r w:rsidRPr="003446CB">
        <w:t>8</w:t>
      </w:r>
      <w:r w:rsidR="00484BD2" w:rsidRPr="003446CB">
        <w:t>.</w:t>
      </w:r>
      <w:r w:rsidR="00FB4D75" w:rsidRPr="003446CB">
        <w:t>3</w:t>
      </w:r>
      <w:r w:rsidR="00484BD2" w:rsidRPr="003446CB">
        <w:t xml:space="preserve">. Specialized Food Products to Treat Malnutrition </w:t>
      </w:r>
      <w:r w:rsidR="00484BD2" w:rsidRPr="003446CB">
        <w:rPr>
          <w:sz w:val="26"/>
          <w:szCs w:val="26"/>
        </w:rPr>
        <w:t>(</w:t>
      </w:r>
      <w:r w:rsidR="0087712F" w:rsidRPr="003446CB">
        <w:rPr>
          <w:sz w:val="26"/>
          <w:szCs w:val="26"/>
        </w:rPr>
        <w:t>1 hour</w:t>
      </w:r>
      <w:r w:rsidR="00484BD2" w:rsidRPr="003446CB">
        <w:rPr>
          <w:sz w:val="26"/>
          <w:szCs w:val="26"/>
        </w:rPr>
        <w:t>)</w:t>
      </w:r>
      <w:bookmarkEnd w:id="164"/>
      <w:bookmarkEnd w:id="165"/>
    </w:p>
    <w:p w14:paraId="56022EEA" w14:textId="77777777" w:rsidR="008D75DE" w:rsidRPr="003446CB" w:rsidRDefault="008D75DE" w:rsidP="008D75DE">
      <w:pPr>
        <w:pStyle w:val="Bullet1"/>
        <w:numPr>
          <w:ilvl w:val="0"/>
          <w:numId w:val="0"/>
        </w:numPr>
        <w:ind w:left="360"/>
      </w:pPr>
    </w:p>
    <w:p w14:paraId="6EF7A0E9" w14:textId="40BE2139" w:rsidR="00654418" w:rsidRPr="003446CB" w:rsidRDefault="00654418" w:rsidP="00654418">
      <w:pPr>
        <w:pStyle w:val="Bullet1"/>
        <w:ind w:left="360"/>
      </w:pPr>
      <w:r w:rsidRPr="003446CB">
        <w:t xml:space="preserve">Explain that </w:t>
      </w:r>
      <w:r w:rsidR="00316032" w:rsidRPr="003446CB">
        <w:t>health facilities that provide NACS services can prescribe specialized food products to clinically malnourished clients. H</w:t>
      </w:r>
      <w:r w:rsidRPr="003446CB">
        <w:t>ealth facilities that do not have specialized food products can still provide nutrition counseling and refer</w:t>
      </w:r>
      <w:r w:rsidR="006B09B1" w:rsidRPr="003446CB">
        <w:t xml:space="preserve"> clients</w:t>
      </w:r>
      <w:r w:rsidRPr="003446CB">
        <w:t xml:space="preserve"> to economic strengthening, livelihood, and food security support in the community</w:t>
      </w:r>
      <w:r w:rsidR="0026421D">
        <w:t>,</w:t>
      </w:r>
      <w:r w:rsidR="008C25C7" w:rsidRPr="003446CB">
        <w:t xml:space="preserve"> where available</w:t>
      </w:r>
      <w:r w:rsidRPr="003446CB">
        <w:t xml:space="preserve">. </w:t>
      </w:r>
    </w:p>
    <w:p w14:paraId="2CE505FA" w14:textId="77777777" w:rsidR="00316032" w:rsidRPr="003446CB" w:rsidRDefault="00316032" w:rsidP="00316032">
      <w:pPr>
        <w:pStyle w:val="Bullet1"/>
        <w:numPr>
          <w:ilvl w:val="0"/>
          <w:numId w:val="0"/>
        </w:numPr>
        <w:ind w:left="360"/>
      </w:pPr>
    </w:p>
    <w:p w14:paraId="6923210F" w14:textId="6F2BDA5B" w:rsidR="000952A6" w:rsidRPr="003446CB" w:rsidRDefault="00484BD2" w:rsidP="008D75DE">
      <w:pPr>
        <w:pStyle w:val="Bullet1"/>
        <w:ind w:left="360"/>
      </w:pPr>
      <w:r w:rsidRPr="003446CB">
        <w:lastRenderedPageBreak/>
        <w:t xml:space="preserve">Show </w:t>
      </w:r>
      <w:r w:rsidRPr="003446CB">
        <w:rPr>
          <w:b/>
          <w:snapToGrid w:val="0"/>
          <w:color w:val="FFFFFF"/>
          <w:shd w:val="clear" w:color="auto" w:fill="76933D"/>
        </w:rPr>
        <w:t>Slide 8.</w:t>
      </w:r>
      <w:r w:rsidR="00641183" w:rsidRPr="003446CB">
        <w:rPr>
          <w:b/>
          <w:snapToGrid w:val="0"/>
          <w:color w:val="FFFFFF"/>
          <w:shd w:val="clear" w:color="auto" w:fill="76933D"/>
        </w:rPr>
        <w:t>5</w:t>
      </w:r>
      <w:r w:rsidR="000952A6" w:rsidRPr="003446CB">
        <w:t xml:space="preserve">. </w:t>
      </w:r>
      <w:r w:rsidR="00316032" w:rsidRPr="003446CB">
        <w:t>Explain that these produc</w:t>
      </w:r>
      <w:r w:rsidR="006C75A9">
        <w:t>t</w:t>
      </w:r>
      <w:r w:rsidR="00316032" w:rsidRPr="003446CB">
        <w:t>s are specially formulated to meet global quality standards. They</w:t>
      </w:r>
      <w:r w:rsidR="000952A6" w:rsidRPr="003446CB">
        <w:t xml:space="preserve"> are prescribed as medicine according to a standard protocol and strict eligibility criteria</w:t>
      </w:r>
      <w:r w:rsidR="005F36BD">
        <w:t xml:space="preserve">; and they are intended </w:t>
      </w:r>
      <w:r w:rsidR="000952A6" w:rsidRPr="003446CB">
        <w:t>to treat serious medical condition</w:t>
      </w:r>
      <w:r w:rsidR="005F36BD">
        <w:t>s</w:t>
      </w:r>
      <w:r w:rsidR="000952A6" w:rsidRPr="003446CB">
        <w:t xml:space="preserve"> and are not to </w:t>
      </w:r>
      <w:r w:rsidR="005F36BD">
        <w:t xml:space="preserve">be used to </w:t>
      </w:r>
      <w:r w:rsidR="000952A6" w:rsidRPr="003446CB">
        <w:t>supplement a family’s diet.</w:t>
      </w:r>
      <w:r w:rsidR="0024752E" w:rsidRPr="003446CB">
        <w:t xml:space="preserve"> Ask a volunteer to read aloud the last point on the slide.</w:t>
      </w:r>
      <w:r w:rsidR="00641183" w:rsidRPr="003446CB">
        <w:t xml:space="preserve"> Explain that the products treat </w:t>
      </w:r>
      <w:r w:rsidR="008C25C7" w:rsidRPr="003446CB">
        <w:t xml:space="preserve">acute </w:t>
      </w:r>
      <w:r w:rsidR="00641183" w:rsidRPr="003446CB">
        <w:t>malnutrition</w:t>
      </w:r>
      <w:r w:rsidR="00F81793">
        <w:t>;</w:t>
      </w:r>
      <w:r w:rsidR="00641183" w:rsidRPr="003446CB">
        <w:t xml:space="preserve"> </w:t>
      </w:r>
      <w:r w:rsidR="00F81793">
        <w:t>and</w:t>
      </w:r>
      <w:r w:rsidR="00641183" w:rsidRPr="003446CB">
        <w:t xml:space="preserve"> if </w:t>
      </w:r>
      <w:r w:rsidR="00F81793">
        <w:t xml:space="preserve">other family members </w:t>
      </w:r>
      <w:r w:rsidR="00641183" w:rsidRPr="003446CB">
        <w:t>eat them, the malnourished person will not get better.</w:t>
      </w:r>
      <w:r w:rsidR="00E35963" w:rsidRPr="003446CB">
        <w:br/>
      </w:r>
      <w:r w:rsidR="00E35963" w:rsidRPr="003446CB">
        <w:br/>
      </w:r>
      <w:r w:rsidR="006B09B1" w:rsidRPr="003446CB">
        <w:rPr>
          <w:noProof/>
        </w:rPr>
        <w:drawing>
          <wp:inline distT="0" distB="0" distL="0" distR="0" wp14:anchorId="0332E99B" wp14:editId="2FCE9566">
            <wp:extent cx="2441448" cy="1828800"/>
            <wp:effectExtent l="19050" t="19050" r="16510" b="19050"/>
            <wp:docPr id="500" name="Picture 500" descr="Screenshot of Sli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a:solidFill>
                        <a:schemeClr val="tx1"/>
                      </a:solidFill>
                    </a:ln>
                  </pic:spPr>
                </pic:pic>
              </a:graphicData>
            </a:graphic>
          </wp:inline>
        </w:drawing>
      </w:r>
    </w:p>
    <w:p w14:paraId="03B8231B" w14:textId="77777777" w:rsidR="000952A6" w:rsidRPr="003446CB" w:rsidRDefault="000952A6" w:rsidP="00E43F97">
      <w:pPr>
        <w:spacing w:after="0"/>
      </w:pPr>
    </w:p>
    <w:p w14:paraId="4A277071" w14:textId="2DE8D3D3" w:rsidR="00FB4D75" w:rsidRPr="003446CB" w:rsidRDefault="00FB4D75" w:rsidP="007D3778">
      <w:pPr>
        <w:pStyle w:val="Bullet1"/>
        <w:ind w:left="360"/>
      </w:pPr>
      <w:r w:rsidRPr="003446CB">
        <w:t xml:space="preserve">Show </w:t>
      </w:r>
      <w:r w:rsidRPr="003446CB">
        <w:rPr>
          <w:b/>
          <w:snapToGrid w:val="0"/>
          <w:color w:val="FFFFFF"/>
          <w:shd w:val="clear" w:color="auto" w:fill="76933D"/>
        </w:rPr>
        <w:t>Slides 8.</w:t>
      </w:r>
      <w:r w:rsidR="00641183" w:rsidRPr="003446CB">
        <w:rPr>
          <w:b/>
          <w:snapToGrid w:val="0"/>
          <w:color w:val="FFFFFF"/>
          <w:shd w:val="clear" w:color="auto" w:fill="76933D"/>
        </w:rPr>
        <w:t>6</w:t>
      </w:r>
      <w:r w:rsidRPr="003446CB">
        <w:rPr>
          <w:b/>
          <w:snapToGrid w:val="0"/>
          <w:color w:val="FFFFFF"/>
          <w:shd w:val="clear" w:color="auto" w:fill="76933D"/>
        </w:rPr>
        <w:t xml:space="preserve"> and 8.</w:t>
      </w:r>
      <w:r w:rsidR="00641183" w:rsidRPr="003446CB">
        <w:rPr>
          <w:b/>
          <w:snapToGrid w:val="0"/>
          <w:color w:val="FFFFFF"/>
          <w:shd w:val="clear" w:color="auto" w:fill="76933D"/>
        </w:rPr>
        <w:t>7</w:t>
      </w:r>
      <w:r w:rsidRPr="003446CB">
        <w:t xml:space="preserve"> and go over the types and purposes of different specialized food products</w:t>
      </w:r>
      <w:r w:rsidR="00B55F56" w:rsidRPr="003446CB">
        <w:t xml:space="preserve"> </w:t>
      </w:r>
      <w:r w:rsidR="00B55F56" w:rsidRPr="003446CB">
        <w:rPr>
          <w:i/>
          <w:color w:val="C00000"/>
        </w:rPr>
        <w:t xml:space="preserve">[revise </w:t>
      </w:r>
      <w:r w:rsidR="004B0233" w:rsidRPr="003446CB">
        <w:rPr>
          <w:i/>
          <w:color w:val="C00000"/>
        </w:rPr>
        <w:t>to include</w:t>
      </w:r>
      <w:r w:rsidR="00B55F56" w:rsidRPr="003446CB">
        <w:rPr>
          <w:i/>
          <w:color w:val="C00000"/>
        </w:rPr>
        <w:t xml:space="preserve"> locally available products]</w:t>
      </w:r>
      <w:r w:rsidRPr="003446CB">
        <w:t>.</w:t>
      </w:r>
      <w:r w:rsidR="00316032" w:rsidRPr="003446CB">
        <w:t xml:space="preserve"> Ask participants if they have </w:t>
      </w:r>
      <w:r w:rsidR="0022432A" w:rsidRPr="003446CB">
        <w:t xml:space="preserve">any </w:t>
      </w:r>
      <w:r w:rsidR="00316032" w:rsidRPr="003446CB">
        <w:t>experience prescribing or using these products and facilitate discussion about their availability and use by clients.</w:t>
      </w:r>
    </w:p>
    <w:p w14:paraId="66116A47" w14:textId="77777777" w:rsidR="00FB4D75" w:rsidRPr="003446CB" w:rsidRDefault="00FB4D75" w:rsidP="00FB4D75">
      <w:pPr>
        <w:pStyle w:val="Bullet1"/>
        <w:numPr>
          <w:ilvl w:val="0"/>
          <w:numId w:val="0"/>
        </w:numPr>
        <w:ind w:left="360"/>
      </w:pPr>
    </w:p>
    <w:p w14:paraId="45270DB8" w14:textId="43C555D4" w:rsidR="00641183" w:rsidRPr="003446CB" w:rsidRDefault="00F911E3" w:rsidP="008D75DE">
      <w:pPr>
        <w:pStyle w:val="Bullet1"/>
        <w:numPr>
          <w:ilvl w:val="0"/>
          <w:numId w:val="0"/>
        </w:numPr>
        <w:ind w:left="360"/>
      </w:pPr>
      <w:r w:rsidRPr="003446CB">
        <w:rPr>
          <w:noProof/>
        </w:rPr>
        <w:drawing>
          <wp:inline distT="0" distB="0" distL="0" distR="0" wp14:anchorId="7A560EB5" wp14:editId="57F28D85">
            <wp:extent cx="2441448" cy="1828800"/>
            <wp:effectExtent l="19050" t="19050" r="16510" b="19050"/>
            <wp:docPr id="501" name="Picture 501" descr="Screenshot of Sli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a:solidFill>
                        <a:schemeClr val="tx1"/>
                      </a:solidFill>
                    </a:ln>
                  </pic:spPr>
                </pic:pic>
              </a:graphicData>
            </a:graphic>
          </wp:inline>
        </w:drawing>
      </w:r>
      <w:r w:rsidRPr="003446CB">
        <w:t xml:space="preserve"> </w:t>
      </w:r>
      <w:r w:rsidR="007B326A" w:rsidRPr="003446CB">
        <w:rPr>
          <w:noProof/>
        </w:rPr>
        <w:drawing>
          <wp:inline distT="0" distB="0" distL="0" distR="0" wp14:anchorId="047A8D7F" wp14:editId="41BAE198">
            <wp:extent cx="2438399" cy="1828800"/>
            <wp:effectExtent l="19050" t="19050" r="19685" b="19050"/>
            <wp:docPr id="111" name="Picture 111" descr="Screenshot of Sli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438399" cy="1828800"/>
                    </a:xfrm>
                    <a:prstGeom prst="rect">
                      <a:avLst/>
                    </a:prstGeom>
                    <a:ln>
                      <a:solidFill>
                        <a:schemeClr val="tx1"/>
                      </a:solidFill>
                    </a:ln>
                  </pic:spPr>
                </pic:pic>
              </a:graphicData>
            </a:graphic>
          </wp:inline>
        </w:drawing>
      </w:r>
    </w:p>
    <w:p w14:paraId="06462337" w14:textId="77777777" w:rsidR="00641183" w:rsidRPr="003446CB" w:rsidRDefault="00641183" w:rsidP="00641183">
      <w:pPr>
        <w:pStyle w:val="Bullet1"/>
        <w:numPr>
          <w:ilvl w:val="0"/>
          <w:numId w:val="0"/>
        </w:numPr>
        <w:ind w:left="648"/>
      </w:pPr>
    </w:p>
    <w:p w14:paraId="5EBDCD4D" w14:textId="77777777" w:rsidR="00654418" w:rsidRPr="003446CB" w:rsidRDefault="000952A6" w:rsidP="00641183">
      <w:pPr>
        <w:pStyle w:val="Bullet1"/>
        <w:ind w:left="360"/>
      </w:pPr>
      <w:r w:rsidRPr="003446CB">
        <w:t xml:space="preserve">Refer participants to </w:t>
      </w:r>
      <w:r w:rsidR="0024752E" w:rsidRPr="003446CB">
        <w:rPr>
          <w:b/>
          <w:shd w:val="clear" w:color="auto" w:fill="EAF1DD"/>
        </w:rPr>
        <w:t>Handout 8.</w:t>
      </w:r>
      <w:r w:rsidR="00641183" w:rsidRPr="003446CB">
        <w:rPr>
          <w:b/>
          <w:shd w:val="clear" w:color="auto" w:fill="EAF1DD"/>
        </w:rPr>
        <w:t>3</w:t>
      </w:r>
      <w:r w:rsidR="0024752E" w:rsidRPr="003446CB">
        <w:rPr>
          <w:b/>
          <w:shd w:val="clear" w:color="auto" w:fill="EAF1DD"/>
        </w:rPr>
        <w:t>.</w:t>
      </w:r>
      <w:r w:rsidRPr="003446CB">
        <w:rPr>
          <w:b/>
          <w:shd w:val="clear" w:color="auto" w:fill="EAF1DD"/>
        </w:rPr>
        <w:t xml:space="preserve"> </w:t>
      </w:r>
      <w:r w:rsidR="001B319A" w:rsidRPr="003446CB">
        <w:rPr>
          <w:b/>
          <w:shd w:val="clear" w:color="auto" w:fill="EAF1DD"/>
        </w:rPr>
        <w:t>Specialized</w:t>
      </w:r>
      <w:r w:rsidRPr="003446CB">
        <w:rPr>
          <w:b/>
          <w:shd w:val="clear" w:color="auto" w:fill="EAF1DD"/>
        </w:rPr>
        <w:t xml:space="preserve"> Food Products</w:t>
      </w:r>
      <w:r w:rsidR="00BA134D" w:rsidRPr="003446CB">
        <w:t xml:space="preserve"> in the </w:t>
      </w:r>
      <w:r w:rsidR="00BA134D" w:rsidRPr="003446CB">
        <w:rPr>
          <w:b/>
          <w:color w:val="4F6228"/>
        </w:rPr>
        <w:t>Participant Handouts</w:t>
      </w:r>
      <w:r w:rsidR="00BA134D" w:rsidRPr="003446CB">
        <w:rPr>
          <w:b/>
          <w:szCs w:val="20"/>
        </w:rPr>
        <w:t xml:space="preserve">. </w:t>
      </w:r>
      <w:r w:rsidRPr="003446CB">
        <w:t>Ask volunteers to take t</w:t>
      </w:r>
      <w:r w:rsidR="00654418" w:rsidRPr="003446CB">
        <w:t>urns reading each section aloud.</w:t>
      </w:r>
    </w:p>
    <w:p w14:paraId="3279E761" w14:textId="77777777" w:rsidR="00EB2939" w:rsidRPr="003446CB" w:rsidRDefault="00EB2939" w:rsidP="00EB2939">
      <w:pPr>
        <w:pStyle w:val="ColorfulList-Accent15"/>
        <w:spacing w:after="0"/>
      </w:pPr>
    </w:p>
    <w:p w14:paraId="09AE3701" w14:textId="77777777" w:rsidR="000952A6" w:rsidRPr="003446CB" w:rsidRDefault="00EB2939" w:rsidP="007D3778">
      <w:pPr>
        <w:pStyle w:val="Bullet1"/>
        <w:ind w:left="360"/>
      </w:pPr>
      <w:r w:rsidRPr="003446CB">
        <w:t xml:space="preserve">Explain that </w:t>
      </w:r>
      <w:r w:rsidR="001B319A" w:rsidRPr="003446CB">
        <w:t>specialized</w:t>
      </w:r>
      <w:r w:rsidR="000952A6" w:rsidRPr="003446CB">
        <w:t xml:space="preserve"> food products can improve adherence to medication </w:t>
      </w:r>
      <w:r w:rsidRPr="003446CB">
        <w:t xml:space="preserve">such as ARVs because </w:t>
      </w:r>
      <w:r w:rsidR="000952A6" w:rsidRPr="003446CB">
        <w:t xml:space="preserve">they can improve nutritional status to make medicines more effective and </w:t>
      </w:r>
      <w:r w:rsidRPr="003446CB">
        <w:t xml:space="preserve">also </w:t>
      </w:r>
      <w:r w:rsidR="000952A6" w:rsidRPr="003446CB">
        <w:t>be an incentive for clients to return for follow-up visits.</w:t>
      </w:r>
    </w:p>
    <w:p w14:paraId="7B80CEC4" w14:textId="77777777" w:rsidR="000952A6" w:rsidRPr="003446CB" w:rsidRDefault="00E43F97" w:rsidP="00E43F97">
      <w:pPr>
        <w:pStyle w:val="Bullet1"/>
        <w:numPr>
          <w:ilvl w:val="0"/>
          <w:numId w:val="0"/>
        </w:numPr>
        <w:tabs>
          <w:tab w:val="left" w:pos="1175"/>
        </w:tabs>
        <w:ind w:left="360" w:hanging="360"/>
      </w:pPr>
      <w:r w:rsidRPr="003446CB">
        <w:tab/>
      </w:r>
    </w:p>
    <w:p w14:paraId="17893841" w14:textId="77777777" w:rsidR="00030A97" w:rsidRPr="003446CB" w:rsidRDefault="00EB2939" w:rsidP="007D3778">
      <w:pPr>
        <w:pStyle w:val="Bullet1"/>
        <w:ind w:left="360"/>
        <w:rPr>
          <w:b/>
          <w:sz w:val="28"/>
          <w:szCs w:val="28"/>
        </w:rPr>
      </w:pPr>
      <w:r w:rsidRPr="003446CB">
        <w:t xml:space="preserve">Show </w:t>
      </w:r>
      <w:r w:rsidRPr="003446CB">
        <w:rPr>
          <w:b/>
          <w:snapToGrid w:val="0"/>
          <w:color w:val="FFFFFF"/>
          <w:shd w:val="clear" w:color="auto" w:fill="76933D"/>
        </w:rPr>
        <w:t>Slide 8.</w:t>
      </w:r>
      <w:r w:rsidR="00030A97" w:rsidRPr="003446CB">
        <w:rPr>
          <w:b/>
          <w:snapToGrid w:val="0"/>
          <w:color w:val="FFFFFF"/>
          <w:shd w:val="clear" w:color="auto" w:fill="76933D"/>
        </w:rPr>
        <w:t>8</w:t>
      </w:r>
      <w:r w:rsidRPr="003446CB">
        <w:t xml:space="preserve"> and stress</w:t>
      </w:r>
      <w:r w:rsidR="000952A6" w:rsidRPr="003446CB">
        <w:t xml:space="preserve"> that therapeutic and supplementary foods are not appropriate for infants under 6 months old.</w:t>
      </w:r>
    </w:p>
    <w:p w14:paraId="063FE39E" w14:textId="77777777" w:rsidR="00030A97" w:rsidRPr="003446CB" w:rsidRDefault="00030A97" w:rsidP="00030A97">
      <w:pPr>
        <w:pStyle w:val="ColorfulList-Accent15"/>
        <w:spacing w:after="0"/>
      </w:pPr>
    </w:p>
    <w:p w14:paraId="5C0BDB3F" w14:textId="5F476C1B" w:rsidR="000952A6" w:rsidRPr="003446CB" w:rsidRDefault="00F911E3" w:rsidP="00030A97">
      <w:pPr>
        <w:pStyle w:val="Bullet1"/>
        <w:numPr>
          <w:ilvl w:val="0"/>
          <w:numId w:val="0"/>
        </w:numPr>
        <w:ind w:left="360"/>
        <w:rPr>
          <w:b/>
          <w:sz w:val="28"/>
          <w:szCs w:val="28"/>
        </w:rPr>
      </w:pPr>
      <w:r w:rsidRPr="003446CB">
        <w:rPr>
          <w:b/>
          <w:noProof/>
          <w:sz w:val="28"/>
          <w:szCs w:val="28"/>
        </w:rPr>
        <w:lastRenderedPageBreak/>
        <w:drawing>
          <wp:inline distT="0" distB="0" distL="0" distR="0" wp14:anchorId="3CF74611" wp14:editId="31F52BAF">
            <wp:extent cx="2441448" cy="1828800"/>
            <wp:effectExtent l="19050" t="19050" r="16510" b="19050"/>
            <wp:docPr id="507" name="Picture 507" descr="Screenshot of Sli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a:solidFill>
                        <a:schemeClr val="tx1"/>
                      </a:solidFill>
                    </a:ln>
                  </pic:spPr>
                </pic:pic>
              </a:graphicData>
            </a:graphic>
          </wp:inline>
        </w:drawing>
      </w:r>
      <w:r w:rsidR="00E35963" w:rsidRPr="003446CB">
        <w:br/>
      </w:r>
    </w:p>
    <w:p w14:paraId="4DE6D83A" w14:textId="043B0BF7" w:rsidR="000952A6" w:rsidRPr="003446CB" w:rsidRDefault="0042174F" w:rsidP="008D75DE">
      <w:pPr>
        <w:spacing w:after="0"/>
        <w:rPr>
          <w:b/>
          <w:sz w:val="28"/>
          <w:szCs w:val="28"/>
        </w:rPr>
      </w:pPr>
      <w:r w:rsidRPr="003446CB">
        <w:rPr>
          <w:noProof/>
        </w:rPr>
        <w:drawing>
          <wp:anchor distT="0" distB="0" distL="114300" distR="114300" simplePos="0" relativeHeight="251559936" behindDoc="0" locked="0" layoutInCell="1" allowOverlap="1" wp14:anchorId="06AF5E6A" wp14:editId="3AFE26E9">
            <wp:simplePos x="0" y="0"/>
            <wp:positionH relativeFrom="column">
              <wp:posOffset>-466090</wp:posOffset>
            </wp:positionH>
            <wp:positionV relativeFrom="paragraph">
              <wp:posOffset>-60960</wp:posOffset>
            </wp:positionV>
            <wp:extent cx="408940" cy="394335"/>
            <wp:effectExtent l="0" t="0" r="0" b="5715"/>
            <wp:wrapNone/>
            <wp:docPr id="185" name="Picture 158" descr="Description: 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08940"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2A6" w:rsidRPr="003446CB">
        <w:rPr>
          <w:b/>
          <w:sz w:val="28"/>
          <w:szCs w:val="28"/>
        </w:rPr>
        <w:t xml:space="preserve">BRAINSTORM: How </w:t>
      </w:r>
      <w:r w:rsidR="008C2F38" w:rsidRPr="003446CB">
        <w:rPr>
          <w:b/>
          <w:sz w:val="28"/>
          <w:szCs w:val="28"/>
        </w:rPr>
        <w:t>do</w:t>
      </w:r>
      <w:r w:rsidR="000952A6" w:rsidRPr="003446CB">
        <w:rPr>
          <w:b/>
          <w:sz w:val="28"/>
          <w:szCs w:val="28"/>
        </w:rPr>
        <w:t xml:space="preserve"> </w:t>
      </w:r>
      <w:r w:rsidR="001B319A" w:rsidRPr="003446CB">
        <w:rPr>
          <w:b/>
          <w:sz w:val="28"/>
          <w:szCs w:val="28"/>
        </w:rPr>
        <w:t>specialized</w:t>
      </w:r>
      <w:r w:rsidR="000952A6" w:rsidRPr="003446CB">
        <w:rPr>
          <w:b/>
          <w:sz w:val="28"/>
          <w:szCs w:val="28"/>
        </w:rPr>
        <w:t xml:space="preserve"> food products differ from other </w:t>
      </w:r>
      <w:r w:rsidR="000952A6" w:rsidRPr="003446CB">
        <w:rPr>
          <w:b/>
          <w:sz w:val="28"/>
          <w:szCs w:val="28"/>
        </w:rPr>
        <w:br/>
        <w:t>food support?</w:t>
      </w:r>
    </w:p>
    <w:p w14:paraId="6AC47AF1" w14:textId="77777777" w:rsidR="00B410E6" w:rsidRPr="003446CB" w:rsidRDefault="00B410E6" w:rsidP="008D75DE">
      <w:pPr>
        <w:spacing w:after="0"/>
        <w:rPr>
          <w:b/>
          <w:szCs w:val="28"/>
        </w:rPr>
      </w:pPr>
    </w:p>
    <w:p w14:paraId="2C0208D5" w14:textId="3F59C50B" w:rsidR="000952A6" w:rsidRPr="003446CB" w:rsidRDefault="000952A6" w:rsidP="007D3778">
      <w:pPr>
        <w:pStyle w:val="Bullet1"/>
        <w:ind w:left="360"/>
      </w:pPr>
      <w:r w:rsidRPr="003446CB">
        <w:t xml:space="preserve">Compare responses with the information on </w:t>
      </w:r>
      <w:r w:rsidR="00030A97" w:rsidRPr="003446CB">
        <w:rPr>
          <w:b/>
          <w:snapToGrid w:val="0"/>
          <w:color w:val="FFFFFF"/>
          <w:shd w:val="clear" w:color="auto" w:fill="76933D"/>
        </w:rPr>
        <w:t>Slide 8.9</w:t>
      </w:r>
      <w:r w:rsidRPr="003446CB">
        <w:t xml:space="preserve">. Stress that </w:t>
      </w:r>
      <w:r w:rsidR="001B319A" w:rsidRPr="003446CB">
        <w:t>specialized</w:t>
      </w:r>
      <w:r w:rsidRPr="003446CB">
        <w:t xml:space="preserve"> food products are special formulations prescribed as medicine according to a standard protocol and strict eligibility criteria</w:t>
      </w:r>
      <w:r w:rsidR="006E4BF5">
        <w:t>. They are only prescribed</w:t>
      </w:r>
      <w:r w:rsidRPr="003446CB">
        <w:t xml:space="preserve"> for individual clients to treat acute malnutrition</w:t>
      </w:r>
      <w:r w:rsidR="006E4BF5">
        <w:t>. Unlike specialized food products</w:t>
      </w:r>
      <w:r w:rsidRPr="003446CB">
        <w:t xml:space="preserve">, food support usually </w:t>
      </w:r>
      <w:r w:rsidR="006E4BF5">
        <w:t xml:space="preserve">consists of </w:t>
      </w:r>
      <w:r w:rsidRPr="003446CB">
        <w:t>staple foods given to households to improve food security. Facilitate discussion.</w:t>
      </w:r>
      <w:r w:rsidR="00E35963" w:rsidRPr="003446CB">
        <w:br/>
      </w:r>
    </w:p>
    <w:p w14:paraId="65198C19" w14:textId="73128AB8" w:rsidR="00030A97" w:rsidRPr="003446CB" w:rsidRDefault="000B070B" w:rsidP="008D75DE">
      <w:pPr>
        <w:spacing w:after="0"/>
        <w:ind w:left="360"/>
        <w:rPr>
          <w:b/>
          <w:sz w:val="28"/>
          <w:szCs w:val="28"/>
        </w:rPr>
      </w:pPr>
      <w:r w:rsidRPr="003446CB">
        <w:rPr>
          <w:b/>
          <w:noProof/>
          <w:sz w:val="28"/>
          <w:szCs w:val="28"/>
        </w:rPr>
        <w:drawing>
          <wp:inline distT="0" distB="0" distL="0" distR="0" wp14:anchorId="2C4890C0" wp14:editId="14C2F9A8">
            <wp:extent cx="2438400" cy="1828800"/>
            <wp:effectExtent l="19050" t="19050" r="19050" b="19050"/>
            <wp:docPr id="492" name="Picture 492" descr="Screenshot of Sli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2438400" cy="1828800"/>
                    </a:xfrm>
                    <a:prstGeom prst="rect">
                      <a:avLst/>
                    </a:prstGeom>
                    <a:ln>
                      <a:solidFill>
                        <a:schemeClr val="tx1"/>
                      </a:solidFill>
                    </a:ln>
                  </pic:spPr>
                </pic:pic>
              </a:graphicData>
            </a:graphic>
          </wp:inline>
        </w:drawing>
      </w:r>
    </w:p>
    <w:p w14:paraId="2020882E" w14:textId="6BCA407A" w:rsidR="00CF797F" w:rsidRPr="003446CB" w:rsidRDefault="0042174F" w:rsidP="00CF797F">
      <w:pPr>
        <w:spacing w:after="0"/>
        <w:rPr>
          <w:b/>
          <w:sz w:val="28"/>
          <w:szCs w:val="28"/>
        </w:rPr>
      </w:pPr>
      <w:r w:rsidRPr="003446CB">
        <w:rPr>
          <w:noProof/>
        </w:rPr>
        <w:drawing>
          <wp:anchor distT="0" distB="0" distL="114300" distR="114300" simplePos="0" relativeHeight="251574272" behindDoc="1" locked="0" layoutInCell="1" allowOverlap="1" wp14:anchorId="0E5072A2" wp14:editId="35B3DA01">
            <wp:simplePos x="0" y="0"/>
            <wp:positionH relativeFrom="column">
              <wp:posOffset>-648970</wp:posOffset>
            </wp:positionH>
            <wp:positionV relativeFrom="paragraph">
              <wp:posOffset>130810</wp:posOffset>
            </wp:positionV>
            <wp:extent cx="548640" cy="374904"/>
            <wp:effectExtent l="0" t="0" r="3810" b="6350"/>
            <wp:wrapTight wrapText="bothSides">
              <wp:wrapPolygon edited="0">
                <wp:start x="0" y="0"/>
                <wp:lineTo x="0" y="20868"/>
                <wp:lineTo x="21000" y="20868"/>
                <wp:lineTo x="21000" y="0"/>
                <wp:lineTo x="0" y="0"/>
              </wp:wrapPolygon>
            </wp:wrapTight>
            <wp:docPr id="184" name="Picture 157"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escription: enewsletter_icons_banners"/>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48640" cy="3749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5122C" w14:textId="77777777" w:rsidR="000952A6" w:rsidRPr="003446CB" w:rsidRDefault="000952A6" w:rsidP="008D75DE">
      <w:pPr>
        <w:spacing w:after="0"/>
        <w:rPr>
          <w:b/>
          <w:sz w:val="28"/>
          <w:szCs w:val="28"/>
        </w:rPr>
      </w:pPr>
      <w:r w:rsidRPr="003446CB">
        <w:rPr>
          <w:b/>
          <w:sz w:val="28"/>
          <w:szCs w:val="28"/>
        </w:rPr>
        <w:t xml:space="preserve">GROUP WORK: </w:t>
      </w:r>
      <w:r w:rsidR="00CC5E57" w:rsidRPr="003446CB">
        <w:rPr>
          <w:b/>
          <w:sz w:val="28"/>
          <w:szCs w:val="28"/>
        </w:rPr>
        <w:t>Preparing</w:t>
      </w:r>
      <w:r w:rsidR="00641183" w:rsidRPr="003446CB">
        <w:rPr>
          <w:b/>
          <w:sz w:val="28"/>
          <w:szCs w:val="28"/>
        </w:rPr>
        <w:t xml:space="preserve"> and</w:t>
      </w:r>
      <w:r w:rsidR="00CC5E57" w:rsidRPr="003446CB">
        <w:rPr>
          <w:b/>
          <w:sz w:val="28"/>
          <w:szCs w:val="28"/>
        </w:rPr>
        <w:t xml:space="preserve"> tasting</w:t>
      </w:r>
      <w:r w:rsidRPr="003446CB">
        <w:rPr>
          <w:b/>
          <w:sz w:val="28"/>
          <w:szCs w:val="28"/>
        </w:rPr>
        <w:t xml:space="preserve"> </w:t>
      </w:r>
      <w:r w:rsidR="001B319A" w:rsidRPr="003446CB">
        <w:rPr>
          <w:b/>
          <w:sz w:val="28"/>
          <w:szCs w:val="28"/>
        </w:rPr>
        <w:t>specialized</w:t>
      </w:r>
      <w:r w:rsidRPr="003446CB">
        <w:rPr>
          <w:b/>
          <w:sz w:val="28"/>
          <w:szCs w:val="28"/>
        </w:rPr>
        <w:t xml:space="preserve"> food products </w:t>
      </w:r>
    </w:p>
    <w:p w14:paraId="09E5C972" w14:textId="77777777" w:rsidR="000B070B" w:rsidRPr="003446CB" w:rsidRDefault="000B070B" w:rsidP="008D75DE">
      <w:pPr>
        <w:spacing w:after="0"/>
        <w:rPr>
          <w:b/>
          <w:szCs w:val="28"/>
        </w:rPr>
      </w:pPr>
    </w:p>
    <w:p w14:paraId="1266E413" w14:textId="532388EB" w:rsidR="000952A6" w:rsidRPr="003446CB" w:rsidRDefault="000952A6" w:rsidP="00E43F97">
      <w:pPr>
        <w:pStyle w:val="Bullet1"/>
        <w:ind w:left="360"/>
      </w:pPr>
      <w:r w:rsidRPr="003446CB">
        <w:t>Distribute one packet of RUTF and one packet of FBF to each group. Also distribute a cooker, pot, spoons</w:t>
      </w:r>
      <w:r w:rsidR="000B070B" w:rsidRPr="003446CB">
        <w:t>,</w:t>
      </w:r>
      <w:r w:rsidRPr="003446CB">
        <w:t xml:space="preserve"> and water to each group. </w:t>
      </w:r>
      <w:r w:rsidR="00E35963" w:rsidRPr="003446CB">
        <w:br/>
      </w:r>
    </w:p>
    <w:p w14:paraId="10486853" w14:textId="7FA55B97" w:rsidR="000952A6" w:rsidRPr="003446CB" w:rsidRDefault="000952A6" w:rsidP="00E43F97">
      <w:pPr>
        <w:pStyle w:val="Bullet1"/>
        <w:ind w:left="360"/>
      </w:pPr>
      <w:r w:rsidRPr="003446CB">
        <w:t xml:space="preserve">Ask the groups to open their packets of RUTF. Instruct </w:t>
      </w:r>
      <w:r w:rsidRPr="003446CB">
        <w:rPr>
          <w:b/>
        </w:rPr>
        <w:t>all participants</w:t>
      </w:r>
      <w:r w:rsidRPr="003446CB">
        <w:t xml:space="preserve"> to taste the </w:t>
      </w:r>
      <w:r w:rsidR="00B55F56" w:rsidRPr="003446CB">
        <w:t>product</w:t>
      </w:r>
      <w:r w:rsidRPr="003446CB">
        <w:t xml:space="preserve">. Ask them to </w:t>
      </w:r>
      <w:r w:rsidR="00B55F56" w:rsidRPr="003446CB">
        <w:t>pay attention to</w:t>
      </w:r>
      <w:r w:rsidRPr="003446CB">
        <w:t xml:space="preserve"> the </w:t>
      </w:r>
      <w:r w:rsidR="005212EB" w:rsidRPr="003446CB">
        <w:t>flavor</w:t>
      </w:r>
      <w:r w:rsidRPr="003446CB">
        <w:t xml:space="preserve">, taste, </w:t>
      </w:r>
      <w:r w:rsidR="00B55F56" w:rsidRPr="003446CB">
        <w:t xml:space="preserve">and </w:t>
      </w:r>
      <w:r w:rsidRPr="003446CB">
        <w:t xml:space="preserve">texture. </w:t>
      </w:r>
      <w:r w:rsidR="00E35963" w:rsidRPr="003446CB">
        <w:br/>
      </w:r>
    </w:p>
    <w:p w14:paraId="44D6ED34" w14:textId="138886D1" w:rsidR="000952A6" w:rsidRPr="003446CB" w:rsidRDefault="000952A6" w:rsidP="00E43F97">
      <w:pPr>
        <w:pStyle w:val="Bullet1"/>
        <w:ind w:left="360"/>
      </w:pPr>
      <w:r w:rsidRPr="003446CB">
        <w:t xml:space="preserve">Then ask </w:t>
      </w:r>
      <w:r w:rsidR="0082146A" w:rsidRPr="003446CB">
        <w:t xml:space="preserve">one or two </w:t>
      </w:r>
      <w:r w:rsidRPr="003446CB">
        <w:t>groups to prepare the FBF</w:t>
      </w:r>
      <w:r w:rsidR="0082146A" w:rsidRPr="003446CB">
        <w:t xml:space="preserve"> on the cooker</w:t>
      </w:r>
      <w:r w:rsidRPr="003446CB">
        <w:t xml:space="preserve">, reading aloud the directions on the packet. </w:t>
      </w:r>
      <w:r w:rsidR="0082146A" w:rsidRPr="003446CB">
        <w:t>M</w:t>
      </w:r>
      <w:r w:rsidRPr="003446CB">
        <w:t>ake sure the food is prepared correctly. After the food is prepared,</w:t>
      </w:r>
      <w:r w:rsidR="00CC5E57" w:rsidRPr="003446CB">
        <w:t xml:space="preserve"> </w:t>
      </w:r>
      <w:r w:rsidRPr="003446CB">
        <w:t xml:space="preserve">ask each participant to taste it, again considering the </w:t>
      </w:r>
      <w:r w:rsidR="005212EB" w:rsidRPr="003446CB">
        <w:t>flavor</w:t>
      </w:r>
      <w:r w:rsidRPr="003446CB">
        <w:t>, taste, texture</w:t>
      </w:r>
      <w:r w:rsidR="000B070B" w:rsidRPr="003446CB">
        <w:t>,</w:t>
      </w:r>
      <w:r w:rsidRPr="003446CB">
        <w:t xml:space="preserve"> and whether or not </w:t>
      </w:r>
      <w:r w:rsidRPr="003446CB">
        <w:lastRenderedPageBreak/>
        <w:t xml:space="preserve">they like the food. </w:t>
      </w:r>
      <w:r w:rsidR="00E35963" w:rsidRPr="003446CB">
        <w:br/>
      </w:r>
    </w:p>
    <w:p w14:paraId="4BE97124" w14:textId="5FF22F2A" w:rsidR="00AB5B1C" w:rsidRPr="003446CB" w:rsidRDefault="000952A6" w:rsidP="00E43F97">
      <w:pPr>
        <w:pStyle w:val="Bullet1"/>
        <w:ind w:left="360"/>
      </w:pPr>
      <w:r w:rsidRPr="003446CB">
        <w:t>Refer the groups to</w:t>
      </w:r>
      <w:r w:rsidR="00BA134D" w:rsidRPr="003446CB">
        <w:t xml:space="preserve"> the exercise on the second page of</w:t>
      </w:r>
      <w:r w:rsidRPr="003446CB">
        <w:t xml:space="preserve"> </w:t>
      </w:r>
      <w:r w:rsidR="00003435" w:rsidRPr="003446CB">
        <w:rPr>
          <w:b/>
          <w:shd w:val="clear" w:color="auto" w:fill="EAF1DD"/>
        </w:rPr>
        <w:t>Handout</w:t>
      </w:r>
      <w:r w:rsidRPr="003446CB">
        <w:rPr>
          <w:b/>
          <w:shd w:val="clear" w:color="auto" w:fill="EAF1DD"/>
        </w:rPr>
        <w:t xml:space="preserve"> </w:t>
      </w:r>
      <w:r w:rsidR="00835122" w:rsidRPr="003446CB">
        <w:rPr>
          <w:b/>
          <w:shd w:val="clear" w:color="auto" w:fill="EAF1DD"/>
        </w:rPr>
        <w:t>8</w:t>
      </w:r>
      <w:r w:rsidRPr="003446CB">
        <w:rPr>
          <w:b/>
          <w:shd w:val="clear" w:color="auto" w:fill="EAF1DD"/>
        </w:rPr>
        <w:t>.</w:t>
      </w:r>
      <w:r w:rsidR="00835122" w:rsidRPr="003446CB">
        <w:rPr>
          <w:b/>
          <w:shd w:val="clear" w:color="auto" w:fill="EAF1DD"/>
        </w:rPr>
        <w:t>3</w:t>
      </w:r>
      <w:r w:rsidRPr="003446CB">
        <w:rPr>
          <w:b/>
          <w:shd w:val="clear" w:color="auto" w:fill="EAF1DD"/>
        </w:rPr>
        <w:t xml:space="preserve">. </w:t>
      </w:r>
      <w:r w:rsidR="001B319A" w:rsidRPr="003446CB">
        <w:rPr>
          <w:b/>
          <w:shd w:val="clear" w:color="auto" w:fill="EAF1DD"/>
        </w:rPr>
        <w:t>Specialized</w:t>
      </w:r>
      <w:r w:rsidRPr="003446CB">
        <w:rPr>
          <w:b/>
          <w:shd w:val="clear" w:color="auto" w:fill="EAF1DD"/>
        </w:rPr>
        <w:t xml:space="preserve"> Food Products</w:t>
      </w:r>
      <w:r w:rsidRPr="003446CB">
        <w:t xml:space="preserve">. Ask the groups to fill out the matrix </w:t>
      </w:r>
      <w:r w:rsidR="00F63A64">
        <w:t xml:space="preserve">(copied below) </w:t>
      </w:r>
      <w:r w:rsidRPr="003446CB">
        <w:t xml:space="preserve">by referring to the </w:t>
      </w:r>
      <w:r w:rsidR="00BA134D" w:rsidRPr="003446CB">
        <w:t>RUTF and FBF</w:t>
      </w:r>
      <w:r w:rsidRPr="003446CB">
        <w:t xml:space="preserve"> packages and to answer the three questions at the bottom of the page. Give the groups 10 minutes for this activity.</w:t>
      </w:r>
      <w:r w:rsidR="00AB5B1C" w:rsidRPr="003446CB">
        <w:br/>
      </w:r>
    </w:p>
    <w:p w14:paraId="67007072" w14:textId="77A8B74B" w:rsidR="00AB5B1C" w:rsidRPr="003446CB" w:rsidRDefault="00AB5B1C" w:rsidP="00AB5B1C">
      <w:pPr>
        <w:ind w:firstLine="360"/>
      </w:pPr>
      <w:r w:rsidRPr="003446CB">
        <w:rPr>
          <w:b/>
          <w:shd w:val="clear" w:color="auto" w:fill="EAF1DD"/>
        </w:rPr>
        <w:t>Handout 8.3. Specialized Food Product</w:t>
      </w:r>
      <w:r w:rsidR="00F63A64">
        <w:rPr>
          <w:b/>
          <w:shd w:val="clear" w:color="auto" w:fill="EAF1DD"/>
        </w:rPr>
        <w:t>s</w:t>
      </w:r>
      <w:r w:rsidRPr="003446CB">
        <w:rPr>
          <w:b/>
          <w:shd w:val="clear" w:color="auto" w:fill="EAF1DD"/>
        </w:rPr>
        <w:t xml:space="preserve"> </w:t>
      </w:r>
    </w:p>
    <w:tbl>
      <w:tblPr>
        <w:tblW w:w="8635" w:type="dxa"/>
        <w:tblInd w:w="360" w:type="dxa"/>
        <w:tblBorders>
          <w:top w:val="single" w:sz="4" w:space="0" w:color="auto"/>
          <w:bottom w:val="single" w:sz="4" w:space="0" w:color="auto"/>
          <w:insideH w:val="single" w:sz="4" w:space="0" w:color="auto"/>
          <w:insideV w:val="single" w:sz="4" w:space="0" w:color="auto"/>
        </w:tblBorders>
        <w:tblCellMar>
          <w:top w:w="58" w:type="dxa"/>
          <w:left w:w="115" w:type="dxa"/>
          <w:bottom w:w="29" w:type="dxa"/>
          <w:right w:w="115" w:type="dxa"/>
        </w:tblCellMar>
        <w:tblLook w:val="01E0" w:firstRow="1" w:lastRow="1" w:firstColumn="1" w:lastColumn="1" w:noHBand="0" w:noVBand="0"/>
      </w:tblPr>
      <w:tblGrid>
        <w:gridCol w:w="4675"/>
        <w:gridCol w:w="1320"/>
        <w:gridCol w:w="1320"/>
        <w:gridCol w:w="1320"/>
      </w:tblGrid>
      <w:tr w:rsidR="00AB5B1C" w:rsidRPr="003446CB" w14:paraId="1B919828" w14:textId="77777777" w:rsidTr="00AB5B1C">
        <w:trPr>
          <w:cantSplit/>
          <w:trHeight w:val="355"/>
        </w:trPr>
        <w:tc>
          <w:tcPr>
            <w:tcW w:w="4675" w:type="dxa"/>
            <w:tcBorders>
              <w:top w:val="single" w:sz="4" w:space="0" w:color="000000"/>
              <w:left w:val="single" w:sz="4" w:space="0" w:color="000000"/>
            </w:tcBorders>
            <w:shd w:val="clear" w:color="auto" w:fill="FFFFFF" w:themeFill="background1"/>
            <w:vAlign w:val="center"/>
          </w:tcPr>
          <w:p w14:paraId="16E6C47F" w14:textId="77777777" w:rsidR="00AB5B1C" w:rsidRPr="003446CB" w:rsidRDefault="00AB5B1C" w:rsidP="0065229E">
            <w:pPr>
              <w:spacing w:after="0"/>
              <w:rPr>
                <w:b/>
              </w:rPr>
            </w:pPr>
            <w:r w:rsidRPr="003446CB">
              <w:rPr>
                <w:b/>
              </w:rPr>
              <w:t>Question</w:t>
            </w:r>
          </w:p>
        </w:tc>
        <w:tc>
          <w:tcPr>
            <w:tcW w:w="1320" w:type="dxa"/>
            <w:shd w:val="clear" w:color="auto" w:fill="EAF1DD"/>
          </w:tcPr>
          <w:p w14:paraId="2E0CF203" w14:textId="77777777" w:rsidR="00AB5B1C" w:rsidRPr="003446CB" w:rsidRDefault="00AB5B1C" w:rsidP="0065229E">
            <w:pPr>
              <w:spacing w:after="0"/>
              <w:jc w:val="center"/>
              <w:rPr>
                <w:b/>
              </w:rPr>
            </w:pPr>
            <w:r w:rsidRPr="003446CB">
              <w:rPr>
                <w:b/>
              </w:rPr>
              <w:t>RUTF</w:t>
            </w:r>
          </w:p>
        </w:tc>
        <w:tc>
          <w:tcPr>
            <w:tcW w:w="1320" w:type="dxa"/>
            <w:shd w:val="clear" w:color="auto" w:fill="EAF1DD"/>
          </w:tcPr>
          <w:p w14:paraId="41AD2792" w14:textId="77777777" w:rsidR="00AB5B1C" w:rsidRPr="003446CB" w:rsidRDefault="00AB5B1C" w:rsidP="0065229E">
            <w:pPr>
              <w:spacing w:after="0"/>
              <w:jc w:val="center"/>
              <w:rPr>
                <w:b/>
              </w:rPr>
            </w:pPr>
            <w:r w:rsidRPr="003446CB">
              <w:rPr>
                <w:b/>
              </w:rPr>
              <w:t>RUSF</w:t>
            </w:r>
          </w:p>
        </w:tc>
        <w:tc>
          <w:tcPr>
            <w:tcW w:w="1320" w:type="dxa"/>
            <w:tcBorders>
              <w:right w:val="single" w:sz="4" w:space="0" w:color="000000"/>
            </w:tcBorders>
            <w:shd w:val="clear" w:color="auto" w:fill="EAF1DD"/>
          </w:tcPr>
          <w:p w14:paraId="2AD3D4A5" w14:textId="77777777" w:rsidR="00AB5B1C" w:rsidRPr="003446CB" w:rsidRDefault="00AB5B1C" w:rsidP="0065229E">
            <w:pPr>
              <w:spacing w:after="0"/>
              <w:jc w:val="center"/>
              <w:rPr>
                <w:b/>
              </w:rPr>
            </w:pPr>
            <w:r w:rsidRPr="003446CB">
              <w:rPr>
                <w:b/>
              </w:rPr>
              <w:t>FBF</w:t>
            </w:r>
          </w:p>
        </w:tc>
      </w:tr>
      <w:tr w:rsidR="00AB5B1C" w:rsidRPr="003446CB" w14:paraId="2A8BA7B2" w14:textId="77777777" w:rsidTr="00AB5B1C">
        <w:trPr>
          <w:cantSplit/>
        </w:trPr>
        <w:tc>
          <w:tcPr>
            <w:tcW w:w="4675" w:type="dxa"/>
            <w:tcBorders>
              <w:left w:val="single" w:sz="4" w:space="0" w:color="000000"/>
            </w:tcBorders>
            <w:vAlign w:val="center"/>
          </w:tcPr>
          <w:p w14:paraId="3B8704AF" w14:textId="77777777" w:rsidR="00AB5B1C" w:rsidRPr="003446CB" w:rsidRDefault="00AB5B1C" w:rsidP="0065229E">
            <w:pPr>
              <w:pStyle w:val="ColorfulList-Accent14"/>
              <w:numPr>
                <w:ilvl w:val="0"/>
                <w:numId w:val="9"/>
              </w:numPr>
              <w:spacing w:after="60"/>
              <w:ind w:left="216" w:hanging="216"/>
            </w:pPr>
            <w:r w:rsidRPr="003446CB">
              <w:t>Name of the specialized food product</w:t>
            </w:r>
          </w:p>
        </w:tc>
        <w:tc>
          <w:tcPr>
            <w:tcW w:w="1320" w:type="dxa"/>
            <w:shd w:val="clear" w:color="auto" w:fill="EAF1DD"/>
            <w:vAlign w:val="center"/>
          </w:tcPr>
          <w:p w14:paraId="45CB725C" w14:textId="46A5E9BA" w:rsidR="00AB5B1C" w:rsidRPr="003446CB" w:rsidRDefault="00AB5B1C" w:rsidP="0065229E">
            <w:pPr>
              <w:spacing w:after="0"/>
              <w:jc w:val="center"/>
              <w:rPr>
                <w:i/>
              </w:rPr>
            </w:pPr>
            <w:r w:rsidRPr="003446CB">
              <w:rPr>
                <w:i/>
              </w:rPr>
              <w:t>Depends on brand</w:t>
            </w:r>
          </w:p>
        </w:tc>
        <w:tc>
          <w:tcPr>
            <w:tcW w:w="1320" w:type="dxa"/>
            <w:shd w:val="clear" w:color="auto" w:fill="EAF1DD"/>
          </w:tcPr>
          <w:p w14:paraId="28EF0386" w14:textId="3BABDBD8" w:rsidR="00AB5B1C" w:rsidRPr="003446CB" w:rsidRDefault="00AB5B1C" w:rsidP="0065229E">
            <w:pPr>
              <w:spacing w:after="0"/>
              <w:jc w:val="center"/>
              <w:rPr>
                <w:i/>
              </w:rPr>
            </w:pPr>
            <w:r w:rsidRPr="003446CB">
              <w:rPr>
                <w:i/>
              </w:rPr>
              <w:t>Depends on brand</w:t>
            </w:r>
          </w:p>
        </w:tc>
        <w:tc>
          <w:tcPr>
            <w:tcW w:w="1320" w:type="dxa"/>
            <w:tcBorders>
              <w:right w:val="single" w:sz="4" w:space="0" w:color="000000"/>
            </w:tcBorders>
            <w:shd w:val="clear" w:color="auto" w:fill="EAF1DD"/>
            <w:vAlign w:val="center"/>
          </w:tcPr>
          <w:p w14:paraId="7466E5D2" w14:textId="4B1DC0F0" w:rsidR="00AB5B1C" w:rsidRPr="003446CB" w:rsidRDefault="00AB5B1C" w:rsidP="0065229E">
            <w:pPr>
              <w:spacing w:after="0"/>
              <w:jc w:val="center"/>
              <w:rPr>
                <w:i/>
              </w:rPr>
            </w:pPr>
            <w:r w:rsidRPr="003446CB">
              <w:rPr>
                <w:i/>
              </w:rPr>
              <w:t>Depends on brand</w:t>
            </w:r>
          </w:p>
        </w:tc>
      </w:tr>
      <w:tr w:rsidR="00AB5B1C" w:rsidRPr="003446CB" w14:paraId="3FD1D824" w14:textId="77777777" w:rsidTr="00AB5B1C">
        <w:trPr>
          <w:cantSplit/>
        </w:trPr>
        <w:tc>
          <w:tcPr>
            <w:tcW w:w="4675" w:type="dxa"/>
            <w:tcBorders>
              <w:left w:val="single" w:sz="4" w:space="0" w:color="000000"/>
            </w:tcBorders>
            <w:vAlign w:val="center"/>
          </w:tcPr>
          <w:p w14:paraId="4AAD1BA0" w14:textId="77777777" w:rsidR="00AB5B1C" w:rsidRPr="003446CB" w:rsidRDefault="00AB5B1C" w:rsidP="00AB5B1C">
            <w:pPr>
              <w:pStyle w:val="ColorfulList-Accent14"/>
              <w:numPr>
                <w:ilvl w:val="0"/>
                <w:numId w:val="9"/>
              </w:numPr>
              <w:spacing w:after="60"/>
              <w:ind w:left="216" w:hanging="216"/>
            </w:pPr>
            <w:r w:rsidRPr="003446CB">
              <w:t>Number of grams in the packet</w:t>
            </w:r>
          </w:p>
        </w:tc>
        <w:tc>
          <w:tcPr>
            <w:tcW w:w="1320" w:type="dxa"/>
            <w:shd w:val="clear" w:color="auto" w:fill="EAF1DD"/>
            <w:vAlign w:val="center"/>
          </w:tcPr>
          <w:p w14:paraId="6E09994C" w14:textId="2D493E82" w:rsidR="00AB5B1C" w:rsidRPr="003446CB" w:rsidRDefault="00AB5B1C" w:rsidP="00AB5B1C">
            <w:pPr>
              <w:spacing w:after="0"/>
              <w:jc w:val="center"/>
            </w:pPr>
            <w:r w:rsidRPr="003446CB">
              <w:t>“</w:t>
            </w:r>
          </w:p>
        </w:tc>
        <w:tc>
          <w:tcPr>
            <w:tcW w:w="1320" w:type="dxa"/>
            <w:shd w:val="clear" w:color="auto" w:fill="EAF1DD"/>
            <w:vAlign w:val="center"/>
          </w:tcPr>
          <w:p w14:paraId="014AE017" w14:textId="57E0D09F" w:rsidR="00AB5B1C" w:rsidRPr="003446CB" w:rsidRDefault="00AB5B1C" w:rsidP="00AB5B1C">
            <w:pPr>
              <w:spacing w:after="0"/>
              <w:jc w:val="center"/>
              <w:rPr>
                <w:i/>
              </w:rPr>
            </w:pPr>
            <w:r w:rsidRPr="003446CB">
              <w:t>“</w:t>
            </w:r>
          </w:p>
        </w:tc>
        <w:tc>
          <w:tcPr>
            <w:tcW w:w="1320" w:type="dxa"/>
            <w:tcBorders>
              <w:right w:val="single" w:sz="4" w:space="0" w:color="000000"/>
            </w:tcBorders>
            <w:shd w:val="clear" w:color="auto" w:fill="EAF1DD"/>
            <w:vAlign w:val="center"/>
          </w:tcPr>
          <w:p w14:paraId="30837FFD" w14:textId="32D69123" w:rsidR="00AB5B1C" w:rsidRPr="003446CB" w:rsidRDefault="00AB5B1C" w:rsidP="00AB5B1C">
            <w:pPr>
              <w:spacing w:after="0"/>
              <w:jc w:val="center"/>
              <w:rPr>
                <w:i/>
              </w:rPr>
            </w:pPr>
            <w:r w:rsidRPr="003446CB">
              <w:t>“</w:t>
            </w:r>
          </w:p>
        </w:tc>
      </w:tr>
      <w:tr w:rsidR="00AB5B1C" w:rsidRPr="003446CB" w14:paraId="2062BD06" w14:textId="77777777" w:rsidTr="00AB5B1C">
        <w:trPr>
          <w:cantSplit/>
        </w:trPr>
        <w:tc>
          <w:tcPr>
            <w:tcW w:w="4675" w:type="dxa"/>
            <w:tcBorders>
              <w:left w:val="single" w:sz="4" w:space="0" w:color="000000"/>
            </w:tcBorders>
            <w:vAlign w:val="center"/>
          </w:tcPr>
          <w:p w14:paraId="705DAA24" w14:textId="77777777" w:rsidR="00AB5B1C" w:rsidRPr="003446CB" w:rsidRDefault="00AB5B1C" w:rsidP="00AB5B1C">
            <w:pPr>
              <w:pStyle w:val="ColorfulList-Accent14"/>
              <w:numPr>
                <w:ilvl w:val="0"/>
                <w:numId w:val="9"/>
              </w:numPr>
              <w:spacing w:after="60"/>
              <w:ind w:left="216" w:hanging="216"/>
            </w:pPr>
            <w:r w:rsidRPr="003446CB">
              <w:t>Total kilocalories per packet</w:t>
            </w:r>
          </w:p>
        </w:tc>
        <w:tc>
          <w:tcPr>
            <w:tcW w:w="1320" w:type="dxa"/>
            <w:shd w:val="clear" w:color="auto" w:fill="EAF1DD"/>
            <w:vAlign w:val="center"/>
          </w:tcPr>
          <w:p w14:paraId="54550D21" w14:textId="1E0C5EF1" w:rsidR="00AB5B1C" w:rsidRPr="003446CB" w:rsidRDefault="00AB5B1C" w:rsidP="00AB5B1C">
            <w:pPr>
              <w:spacing w:after="0"/>
              <w:jc w:val="center"/>
            </w:pPr>
            <w:r w:rsidRPr="003446CB">
              <w:t>“</w:t>
            </w:r>
          </w:p>
        </w:tc>
        <w:tc>
          <w:tcPr>
            <w:tcW w:w="1320" w:type="dxa"/>
            <w:shd w:val="clear" w:color="auto" w:fill="EAF1DD"/>
            <w:vAlign w:val="center"/>
          </w:tcPr>
          <w:p w14:paraId="5DE5941C" w14:textId="66B042D8" w:rsidR="00AB5B1C" w:rsidRPr="003446CB" w:rsidRDefault="00AB5B1C" w:rsidP="00AB5B1C">
            <w:pPr>
              <w:spacing w:after="0"/>
              <w:jc w:val="center"/>
              <w:rPr>
                <w:i/>
              </w:rPr>
            </w:pPr>
            <w:r w:rsidRPr="003446CB">
              <w:t>“</w:t>
            </w:r>
          </w:p>
        </w:tc>
        <w:tc>
          <w:tcPr>
            <w:tcW w:w="1320" w:type="dxa"/>
            <w:tcBorders>
              <w:right w:val="single" w:sz="4" w:space="0" w:color="000000"/>
            </w:tcBorders>
            <w:shd w:val="clear" w:color="auto" w:fill="EAF1DD"/>
            <w:vAlign w:val="center"/>
          </w:tcPr>
          <w:p w14:paraId="4B6FF04E" w14:textId="6C8AADCD" w:rsidR="00AB5B1C" w:rsidRPr="003446CB" w:rsidRDefault="00AB5B1C" w:rsidP="00AB5B1C">
            <w:pPr>
              <w:spacing w:after="0"/>
              <w:jc w:val="center"/>
              <w:rPr>
                <w:i/>
              </w:rPr>
            </w:pPr>
            <w:r w:rsidRPr="003446CB">
              <w:t>“</w:t>
            </w:r>
          </w:p>
        </w:tc>
      </w:tr>
      <w:tr w:rsidR="00AB5B1C" w:rsidRPr="003446CB" w14:paraId="103F4B1D" w14:textId="77777777" w:rsidTr="00AB5B1C">
        <w:trPr>
          <w:cantSplit/>
        </w:trPr>
        <w:tc>
          <w:tcPr>
            <w:tcW w:w="4675" w:type="dxa"/>
            <w:tcBorders>
              <w:left w:val="single" w:sz="4" w:space="0" w:color="000000"/>
            </w:tcBorders>
            <w:vAlign w:val="center"/>
          </w:tcPr>
          <w:p w14:paraId="06FA5D1C" w14:textId="77777777" w:rsidR="00AB5B1C" w:rsidRPr="003446CB" w:rsidRDefault="00AB5B1C" w:rsidP="00AB5B1C">
            <w:pPr>
              <w:pStyle w:val="ColorfulList-Accent14"/>
              <w:numPr>
                <w:ilvl w:val="0"/>
                <w:numId w:val="9"/>
              </w:numPr>
              <w:ind w:left="216" w:hanging="216"/>
            </w:pPr>
            <w:r w:rsidRPr="003446CB">
              <w:t xml:space="preserve">Micronutrients </w:t>
            </w:r>
          </w:p>
        </w:tc>
        <w:tc>
          <w:tcPr>
            <w:tcW w:w="1320" w:type="dxa"/>
            <w:shd w:val="clear" w:color="auto" w:fill="EAF1DD"/>
            <w:vAlign w:val="center"/>
          </w:tcPr>
          <w:p w14:paraId="4DD2AB0D" w14:textId="5EB75E5C" w:rsidR="00AB5B1C" w:rsidRPr="003446CB" w:rsidRDefault="00AB5B1C" w:rsidP="00AB5B1C">
            <w:pPr>
              <w:spacing w:after="0"/>
              <w:jc w:val="center"/>
            </w:pPr>
            <w:r w:rsidRPr="003446CB">
              <w:t>“</w:t>
            </w:r>
          </w:p>
        </w:tc>
        <w:tc>
          <w:tcPr>
            <w:tcW w:w="1320" w:type="dxa"/>
            <w:shd w:val="clear" w:color="auto" w:fill="EAF1DD"/>
            <w:vAlign w:val="center"/>
          </w:tcPr>
          <w:p w14:paraId="25F8EE30" w14:textId="13014591" w:rsidR="00AB5B1C" w:rsidRPr="003446CB" w:rsidRDefault="00AB5B1C" w:rsidP="00AB5B1C">
            <w:pPr>
              <w:spacing w:after="0"/>
              <w:jc w:val="center"/>
              <w:rPr>
                <w:i/>
              </w:rPr>
            </w:pPr>
            <w:r w:rsidRPr="003446CB">
              <w:t>“</w:t>
            </w:r>
          </w:p>
        </w:tc>
        <w:tc>
          <w:tcPr>
            <w:tcW w:w="1320" w:type="dxa"/>
            <w:tcBorders>
              <w:right w:val="single" w:sz="4" w:space="0" w:color="000000"/>
            </w:tcBorders>
            <w:shd w:val="clear" w:color="auto" w:fill="EAF1DD"/>
            <w:vAlign w:val="center"/>
          </w:tcPr>
          <w:p w14:paraId="59D66075" w14:textId="1F3A7342" w:rsidR="00AB5B1C" w:rsidRPr="003446CB" w:rsidRDefault="00AB5B1C" w:rsidP="00AB5B1C">
            <w:pPr>
              <w:spacing w:after="0"/>
              <w:jc w:val="center"/>
              <w:rPr>
                <w:i/>
              </w:rPr>
            </w:pPr>
            <w:r w:rsidRPr="003446CB">
              <w:t>“</w:t>
            </w:r>
          </w:p>
        </w:tc>
      </w:tr>
      <w:tr w:rsidR="00AB5B1C" w:rsidRPr="003446CB" w14:paraId="63319486" w14:textId="77777777" w:rsidTr="00AB5B1C">
        <w:trPr>
          <w:cantSplit/>
        </w:trPr>
        <w:tc>
          <w:tcPr>
            <w:tcW w:w="4675" w:type="dxa"/>
            <w:tcBorders>
              <w:left w:val="single" w:sz="4" w:space="0" w:color="000000"/>
            </w:tcBorders>
            <w:vAlign w:val="center"/>
          </w:tcPr>
          <w:p w14:paraId="67314C82" w14:textId="77777777" w:rsidR="00AB5B1C" w:rsidRPr="003446CB" w:rsidRDefault="00AB5B1C" w:rsidP="00AB5B1C">
            <w:pPr>
              <w:pStyle w:val="ColorfulList-Accent14"/>
              <w:numPr>
                <w:ilvl w:val="0"/>
                <w:numId w:val="9"/>
              </w:numPr>
              <w:spacing w:after="60"/>
              <w:ind w:left="216" w:hanging="216"/>
            </w:pPr>
            <w:r w:rsidRPr="003446CB">
              <w:t>Level of Recommended Dietary Allowance (RDA) of most of the micronutrients</w:t>
            </w:r>
          </w:p>
        </w:tc>
        <w:tc>
          <w:tcPr>
            <w:tcW w:w="1320" w:type="dxa"/>
            <w:shd w:val="clear" w:color="auto" w:fill="EAF1DD"/>
            <w:vAlign w:val="center"/>
          </w:tcPr>
          <w:p w14:paraId="6951012C" w14:textId="00AF00C4" w:rsidR="00AB5B1C" w:rsidRPr="003446CB" w:rsidRDefault="00AB5B1C" w:rsidP="00AB5B1C">
            <w:pPr>
              <w:spacing w:after="0"/>
              <w:jc w:val="center"/>
            </w:pPr>
            <w:r w:rsidRPr="003446CB">
              <w:t>“</w:t>
            </w:r>
          </w:p>
        </w:tc>
        <w:tc>
          <w:tcPr>
            <w:tcW w:w="1320" w:type="dxa"/>
            <w:shd w:val="clear" w:color="auto" w:fill="EAF1DD"/>
            <w:vAlign w:val="center"/>
          </w:tcPr>
          <w:p w14:paraId="63A6EF0A" w14:textId="54BD014B" w:rsidR="00AB5B1C" w:rsidRPr="003446CB" w:rsidRDefault="00AB5B1C" w:rsidP="00AB5B1C">
            <w:pPr>
              <w:spacing w:after="0"/>
              <w:jc w:val="center"/>
            </w:pPr>
            <w:r w:rsidRPr="003446CB">
              <w:t>“</w:t>
            </w:r>
          </w:p>
        </w:tc>
        <w:tc>
          <w:tcPr>
            <w:tcW w:w="1320" w:type="dxa"/>
            <w:tcBorders>
              <w:right w:val="single" w:sz="4" w:space="0" w:color="000000"/>
            </w:tcBorders>
            <w:shd w:val="clear" w:color="auto" w:fill="EAF1DD"/>
            <w:vAlign w:val="center"/>
          </w:tcPr>
          <w:p w14:paraId="162D4EB8" w14:textId="71E78CE3" w:rsidR="00AB5B1C" w:rsidRPr="003446CB" w:rsidRDefault="00AB5B1C" w:rsidP="00AB5B1C">
            <w:pPr>
              <w:spacing w:after="0"/>
              <w:jc w:val="center"/>
            </w:pPr>
            <w:r w:rsidRPr="003446CB">
              <w:t>“</w:t>
            </w:r>
          </w:p>
        </w:tc>
      </w:tr>
      <w:tr w:rsidR="00AB5B1C" w:rsidRPr="003446CB" w14:paraId="4B6E9DD1" w14:textId="77777777" w:rsidTr="00AB5B1C">
        <w:trPr>
          <w:cantSplit/>
        </w:trPr>
        <w:tc>
          <w:tcPr>
            <w:tcW w:w="4675" w:type="dxa"/>
            <w:tcBorders>
              <w:left w:val="single" w:sz="4" w:space="0" w:color="000000"/>
            </w:tcBorders>
            <w:vAlign w:val="center"/>
          </w:tcPr>
          <w:p w14:paraId="001BD4EA" w14:textId="77777777" w:rsidR="00AB5B1C" w:rsidRPr="003446CB" w:rsidRDefault="00AB5B1C" w:rsidP="0065229E">
            <w:pPr>
              <w:pStyle w:val="ColorfulList-Accent14"/>
              <w:numPr>
                <w:ilvl w:val="0"/>
                <w:numId w:val="9"/>
              </w:numPr>
              <w:spacing w:after="60"/>
              <w:ind w:left="216" w:hanging="216"/>
            </w:pPr>
            <w:r w:rsidRPr="003446CB">
              <w:t>Is water needed for preparation? (Yes/No)</w:t>
            </w:r>
          </w:p>
        </w:tc>
        <w:tc>
          <w:tcPr>
            <w:tcW w:w="1320" w:type="dxa"/>
            <w:shd w:val="clear" w:color="auto" w:fill="EAF1DD"/>
            <w:vAlign w:val="center"/>
          </w:tcPr>
          <w:p w14:paraId="46C3CEA1" w14:textId="77777777" w:rsidR="00AB5B1C" w:rsidRPr="003446CB" w:rsidRDefault="00AB5B1C" w:rsidP="0065229E">
            <w:pPr>
              <w:spacing w:after="0"/>
              <w:jc w:val="center"/>
            </w:pPr>
            <w:r w:rsidRPr="003446CB">
              <w:t>No</w:t>
            </w:r>
          </w:p>
        </w:tc>
        <w:tc>
          <w:tcPr>
            <w:tcW w:w="1320" w:type="dxa"/>
            <w:shd w:val="clear" w:color="auto" w:fill="EAF1DD"/>
            <w:vAlign w:val="center"/>
          </w:tcPr>
          <w:p w14:paraId="60DAC41D" w14:textId="77777777" w:rsidR="00AB5B1C" w:rsidRPr="003446CB" w:rsidRDefault="00AB5B1C" w:rsidP="0065229E">
            <w:pPr>
              <w:spacing w:after="0"/>
              <w:jc w:val="center"/>
            </w:pPr>
            <w:r w:rsidRPr="003446CB">
              <w:t>No</w:t>
            </w:r>
          </w:p>
        </w:tc>
        <w:tc>
          <w:tcPr>
            <w:tcW w:w="1320" w:type="dxa"/>
            <w:tcBorders>
              <w:right w:val="single" w:sz="4" w:space="0" w:color="000000"/>
            </w:tcBorders>
            <w:shd w:val="clear" w:color="auto" w:fill="EAF1DD"/>
            <w:vAlign w:val="center"/>
          </w:tcPr>
          <w:p w14:paraId="43A27BA7" w14:textId="77777777" w:rsidR="00AB5B1C" w:rsidRPr="003446CB" w:rsidRDefault="00AB5B1C" w:rsidP="0065229E">
            <w:pPr>
              <w:spacing w:after="0"/>
              <w:jc w:val="center"/>
            </w:pPr>
            <w:r w:rsidRPr="003446CB">
              <w:t>Yes</w:t>
            </w:r>
          </w:p>
        </w:tc>
      </w:tr>
      <w:tr w:rsidR="00AB5B1C" w:rsidRPr="003446CB" w14:paraId="74C2337C" w14:textId="77777777" w:rsidTr="00AB5B1C">
        <w:trPr>
          <w:cantSplit/>
        </w:trPr>
        <w:tc>
          <w:tcPr>
            <w:tcW w:w="4675" w:type="dxa"/>
            <w:tcBorders>
              <w:left w:val="single" w:sz="4" w:space="0" w:color="000000"/>
            </w:tcBorders>
            <w:vAlign w:val="center"/>
          </w:tcPr>
          <w:p w14:paraId="6DA94732" w14:textId="77777777" w:rsidR="00AB5B1C" w:rsidRPr="003446CB" w:rsidRDefault="00AB5B1C" w:rsidP="0065229E">
            <w:pPr>
              <w:pStyle w:val="ColorfulList-Accent14"/>
              <w:numPr>
                <w:ilvl w:val="0"/>
                <w:numId w:val="9"/>
              </w:numPr>
              <w:spacing w:after="60"/>
              <w:ind w:left="216" w:hanging="216"/>
            </w:pPr>
            <w:r w:rsidRPr="003446CB">
              <w:t>Is water needed when you eat the food? (Yes/No)</w:t>
            </w:r>
          </w:p>
        </w:tc>
        <w:tc>
          <w:tcPr>
            <w:tcW w:w="1320" w:type="dxa"/>
            <w:shd w:val="clear" w:color="auto" w:fill="EAF1DD"/>
            <w:vAlign w:val="center"/>
          </w:tcPr>
          <w:p w14:paraId="121D3510" w14:textId="77777777" w:rsidR="00AB5B1C" w:rsidRPr="003446CB" w:rsidRDefault="00AB5B1C" w:rsidP="0065229E">
            <w:pPr>
              <w:spacing w:after="0"/>
              <w:jc w:val="center"/>
            </w:pPr>
            <w:r w:rsidRPr="003446CB">
              <w:t>Yes</w:t>
            </w:r>
          </w:p>
        </w:tc>
        <w:tc>
          <w:tcPr>
            <w:tcW w:w="1320" w:type="dxa"/>
            <w:shd w:val="clear" w:color="auto" w:fill="EAF1DD"/>
            <w:vAlign w:val="center"/>
          </w:tcPr>
          <w:p w14:paraId="05896FDF" w14:textId="77777777" w:rsidR="00AB5B1C" w:rsidRPr="003446CB" w:rsidRDefault="00AB5B1C" w:rsidP="0065229E">
            <w:pPr>
              <w:spacing w:after="0"/>
              <w:jc w:val="center"/>
            </w:pPr>
            <w:r w:rsidRPr="003446CB">
              <w:t>Yes</w:t>
            </w:r>
          </w:p>
        </w:tc>
        <w:tc>
          <w:tcPr>
            <w:tcW w:w="1320" w:type="dxa"/>
            <w:tcBorders>
              <w:right w:val="single" w:sz="4" w:space="0" w:color="000000"/>
            </w:tcBorders>
            <w:shd w:val="clear" w:color="auto" w:fill="EAF1DD"/>
            <w:vAlign w:val="center"/>
          </w:tcPr>
          <w:p w14:paraId="04957550" w14:textId="77777777" w:rsidR="00AB5B1C" w:rsidRPr="003446CB" w:rsidRDefault="00AB5B1C" w:rsidP="0065229E">
            <w:pPr>
              <w:spacing w:after="0"/>
              <w:jc w:val="center"/>
            </w:pPr>
            <w:r w:rsidRPr="003446CB">
              <w:t>No</w:t>
            </w:r>
          </w:p>
        </w:tc>
      </w:tr>
      <w:tr w:rsidR="00AB5B1C" w:rsidRPr="003446CB" w14:paraId="21B3F568" w14:textId="77777777" w:rsidTr="00AB5B1C">
        <w:trPr>
          <w:cantSplit/>
        </w:trPr>
        <w:tc>
          <w:tcPr>
            <w:tcW w:w="4675" w:type="dxa"/>
            <w:tcBorders>
              <w:left w:val="single" w:sz="4" w:space="0" w:color="000000"/>
            </w:tcBorders>
            <w:vAlign w:val="center"/>
          </w:tcPr>
          <w:p w14:paraId="593E0971" w14:textId="77777777" w:rsidR="00AB5B1C" w:rsidRPr="003446CB" w:rsidRDefault="00AB5B1C" w:rsidP="0065229E">
            <w:pPr>
              <w:pStyle w:val="ColorfulList-Accent14"/>
              <w:numPr>
                <w:ilvl w:val="0"/>
                <w:numId w:val="9"/>
              </w:numPr>
              <w:spacing w:after="60"/>
              <w:ind w:left="216" w:hanging="216"/>
            </w:pPr>
            <w:r w:rsidRPr="003446CB">
              <w:t>Taste, consistency, and texture</w:t>
            </w:r>
          </w:p>
        </w:tc>
        <w:tc>
          <w:tcPr>
            <w:tcW w:w="1320" w:type="dxa"/>
            <w:shd w:val="clear" w:color="auto" w:fill="EAF1DD"/>
            <w:vAlign w:val="center"/>
          </w:tcPr>
          <w:p w14:paraId="3BFD1562" w14:textId="08984C30" w:rsidR="00AB5B1C" w:rsidRPr="003446CB" w:rsidRDefault="00AB5B1C" w:rsidP="0065229E">
            <w:pPr>
              <w:spacing w:after="0"/>
              <w:jc w:val="center"/>
            </w:pPr>
          </w:p>
        </w:tc>
        <w:tc>
          <w:tcPr>
            <w:tcW w:w="1320" w:type="dxa"/>
            <w:shd w:val="clear" w:color="auto" w:fill="EAF1DD"/>
          </w:tcPr>
          <w:p w14:paraId="772A2890" w14:textId="2195BD9F" w:rsidR="00AB5B1C" w:rsidRPr="003446CB" w:rsidRDefault="00AB5B1C" w:rsidP="0065229E">
            <w:pPr>
              <w:spacing w:after="0"/>
              <w:jc w:val="center"/>
              <w:rPr>
                <w:i/>
              </w:rPr>
            </w:pPr>
          </w:p>
        </w:tc>
        <w:tc>
          <w:tcPr>
            <w:tcW w:w="1320" w:type="dxa"/>
            <w:tcBorders>
              <w:right w:val="single" w:sz="4" w:space="0" w:color="000000"/>
            </w:tcBorders>
            <w:shd w:val="clear" w:color="auto" w:fill="EAF1DD"/>
            <w:vAlign w:val="center"/>
          </w:tcPr>
          <w:p w14:paraId="276325F5" w14:textId="59836A66" w:rsidR="00AB5B1C" w:rsidRPr="003446CB" w:rsidRDefault="00AB5B1C" w:rsidP="0065229E">
            <w:pPr>
              <w:spacing w:after="0"/>
              <w:jc w:val="center"/>
              <w:rPr>
                <w:i/>
              </w:rPr>
            </w:pPr>
          </w:p>
        </w:tc>
      </w:tr>
      <w:tr w:rsidR="00AB5B1C" w:rsidRPr="003446CB" w14:paraId="68DCE781" w14:textId="77777777" w:rsidTr="00AB5B1C">
        <w:trPr>
          <w:cantSplit/>
          <w:trHeight w:val="427"/>
        </w:trPr>
        <w:tc>
          <w:tcPr>
            <w:tcW w:w="4675" w:type="dxa"/>
            <w:tcBorders>
              <w:left w:val="single" w:sz="4" w:space="0" w:color="000000"/>
            </w:tcBorders>
            <w:vAlign w:val="center"/>
          </w:tcPr>
          <w:p w14:paraId="0FDA629D" w14:textId="77777777" w:rsidR="00AB5B1C" w:rsidRPr="003446CB" w:rsidRDefault="00AB5B1C" w:rsidP="00AB5B1C">
            <w:pPr>
              <w:pStyle w:val="ColorfulList-Accent14"/>
              <w:numPr>
                <w:ilvl w:val="0"/>
                <w:numId w:val="9"/>
              </w:numPr>
              <w:ind w:left="216" w:hanging="216"/>
            </w:pPr>
            <w:r w:rsidRPr="003446CB">
              <w:t>Expiry date</w:t>
            </w:r>
          </w:p>
        </w:tc>
        <w:tc>
          <w:tcPr>
            <w:tcW w:w="1320" w:type="dxa"/>
            <w:shd w:val="clear" w:color="auto" w:fill="EAF1DD"/>
            <w:vAlign w:val="center"/>
          </w:tcPr>
          <w:p w14:paraId="4805CD9E" w14:textId="534DB06C" w:rsidR="00AB5B1C" w:rsidRPr="003446CB" w:rsidRDefault="00AB5B1C" w:rsidP="0065229E">
            <w:pPr>
              <w:spacing w:after="0"/>
              <w:jc w:val="center"/>
              <w:rPr>
                <w:i/>
              </w:rPr>
            </w:pPr>
          </w:p>
        </w:tc>
        <w:tc>
          <w:tcPr>
            <w:tcW w:w="1320" w:type="dxa"/>
            <w:shd w:val="clear" w:color="auto" w:fill="EAF1DD"/>
          </w:tcPr>
          <w:p w14:paraId="21AE0329" w14:textId="4C0ABEFC" w:rsidR="00AB5B1C" w:rsidRPr="003446CB" w:rsidRDefault="00AB5B1C" w:rsidP="0065229E">
            <w:pPr>
              <w:spacing w:after="0"/>
              <w:jc w:val="center"/>
              <w:rPr>
                <w:i/>
              </w:rPr>
            </w:pPr>
          </w:p>
        </w:tc>
        <w:tc>
          <w:tcPr>
            <w:tcW w:w="1320" w:type="dxa"/>
            <w:tcBorders>
              <w:right w:val="single" w:sz="4" w:space="0" w:color="000000"/>
            </w:tcBorders>
            <w:shd w:val="clear" w:color="auto" w:fill="EAF1DD"/>
            <w:vAlign w:val="center"/>
          </w:tcPr>
          <w:p w14:paraId="2BBC10CA" w14:textId="55AF9598" w:rsidR="00AB5B1C" w:rsidRPr="003446CB" w:rsidRDefault="00AB5B1C" w:rsidP="0065229E">
            <w:pPr>
              <w:spacing w:after="0"/>
              <w:jc w:val="center"/>
              <w:rPr>
                <w:i/>
              </w:rPr>
            </w:pPr>
          </w:p>
        </w:tc>
      </w:tr>
    </w:tbl>
    <w:p w14:paraId="7DAA1CB2" w14:textId="77777777" w:rsidR="00AB5B1C" w:rsidRPr="003446CB" w:rsidRDefault="00AB5B1C" w:rsidP="00AB5B1C">
      <w:pPr>
        <w:pStyle w:val="Bullet1"/>
        <w:numPr>
          <w:ilvl w:val="0"/>
          <w:numId w:val="0"/>
        </w:numPr>
        <w:ind w:left="360"/>
      </w:pPr>
      <w:r w:rsidRPr="003446CB">
        <w:rPr>
          <w:noProof/>
        </w:rPr>
        <w:drawing>
          <wp:anchor distT="0" distB="0" distL="114300" distR="114300" simplePos="0" relativeHeight="251753472" behindDoc="1" locked="0" layoutInCell="1" allowOverlap="1" wp14:anchorId="021BDAE5" wp14:editId="562B6F76">
            <wp:simplePos x="0" y="0"/>
            <wp:positionH relativeFrom="column">
              <wp:posOffset>-589915</wp:posOffset>
            </wp:positionH>
            <wp:positionV relativeFrom="paragraph">
              <wp:posOffset>126365</wp:posOffset>
            </wp:positionV>
            <wp:extent cx="540385" cy="365760"/>
            <wp:effectExtent l="0" t="0" r="0" b="0"/>
            <wp:wrapTight wrapText="bothSides">
              <wp:wrapPolygon edited="0">
                <wp:start x="0" y="0"/>
                <wp:lineTo x="0" y="20250"/>
                <wp:lineTo x="20559" y="20250"/>
                <wp:lineTo x="20559" y="0"/>
                <wp:lineTo x="0" y="0"/>
              </wp:wrapPolygon>
            </wp:wrapTight>
            <wp:docPr id="1194" name="Picture 157"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escription: enewsletter_icons_banners"/>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40385" cy="36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F1AFE" w14:textId="3724B3D2" w:rsidR="000952A6" w:rsidRPr="003446CB" w:rsidRDefault="000952A6" w:rsidP="00E43F97">
      <w:pPr>
        <w:pStyle w:val="Bullet1"/>
        <w:ind w:left="360"/>
      </w:pPr>
      <w:r w:rsidRPr="003446CB">
        <w:t xml:space="preserve">After 10 minutes, ask one group to present its results in plenary. </w:t>
      </w:r>
      <w:r w:rsidR="00E35963" w:rsidRPr="003446CB">
        <w:br/>
      </w:r>
    </w:p>
    <w:p w14:paraId="0DAEC0CF" w14:textId="77777777" w:rsidR="000952A6" w:rsidRPr="003446CB" w:rsidRDefault="000952A6" w:rsidP="00DB6B4F">
      <w:pPr>
        <w:spacing w:after="0"/>
        <w:rPr>
          <w:b/>
          <w:sz w:val="28"/>
          <w:szCs w:val="28"/>
        </w:rPr>
      </w:pPr>
      <w:r w:rsidRPr="003446CB">
        <w:rPr>
          <w:b/>
          <w:sz w:val="28"/>
          <w:szCs w:val="28"/>
        </w:rPr>
        <w:t>ENERGI</w:t>
      </w:r>
      <w:r w:rsidR="0082146A" w:rsidRPr="003446CB">
        <w:rPr>
          <w:b/>
          <w:sz w:val="28"/>
          <w:szCs w:val="28"/>
        </w:rPr>
        <w:t>Z</w:t>
      </w:r>
      <w:r w:rsidRPr="003446CB">
        <w:rPr>
          <w:b/>
          <w:sz w:val="28"/>
          <w:szCs w:val="28"/>
        </w:rPr>
        <w:t xml:space="preserve">ER </w:t>
      </w:r>
    </w:p>
    <w:p w14:paraId="042789FD" w14:textId="77777777" w:rsidR="001841A1" w:rsidRPr="003446CB" w:rsidRDefault="001841A1" w:rsidP="00DB6B4F">
      <w:pPr>
        <w:pStyle w:val="Bullet1"/>
        <w:numPr>
          <w:ilvl w:val="0"/>
          <w:numId w:val="0"/>
        </w:numPr>
        <w:ind w:left="360"/>
      </w:pPr>
    </w:p>
    <w:p w14:paraId="7BE558A4" w14:textId="77777777" w:rsidR="001B0905" w:rsidRPr="003446CB" w:rsidRDefault="000952A6" w:rsidP="0011048F">
      <w:pPr>
        <w:numPr>
          <w:ilvl w:val="0"/>
          <w:numId w:val="103"/>
        </w:numPr>
        <w:spacing w:after="0"/>
        <w:ind w:left="360"/>
      </w:pPr>
      <w:r w:rsidRPr="003446CB">
        <w:t xml:space="preserve">Ask participants to stand up and form a circle. Teach the participants to chant the </w:t>
      </w:r>
      <w:r w:rsidR="00744ABD" w:rsidRPr="003446CB">
        <w:t xml:space="preserve">nonsense </w:t>
      </w:r>
      <w:r w:rsidRPr="003446CB">
        <w:t xml:space="preserve">words </w:t>
      </w:r>
      <w:r w:rsidR="00744ABD" w:rsidRPr="003446CB">
        <w:t>“</w:t>
      </w:r>
      <w:proofErr w:type="spellStart"/>
      <w:r w:rsidRPr="003446CB">
        <w:t>Sagidi</w:t>
      </w:r>
      <w:proofErr w:type="spellEnd"/>
      <w:r w:rsidRPr="003446CB">
        <w:t xml:space="preserve"> </w:t>
      </w:r>
      <w:proofErr w:type="spellStart"/>
      <w:r w:rsidRPr="003446CB">
        <w:t>sagidi</w:t>
      </w:r>
      <w:proofErr w:type="spellEnd"/>
      <w:r w:rsidRPr="003446CB">
        <w:t xml:space="preserve"> </w:t>
      </w:r>
      <w:proofErr w:type="spellStart"/>
      <w:r w:rsidRPr="003446CB">
        <w:t>sapopo</w:t>
      </w:r>
      <w:proofErr w:type="spellEnd"/>
      <w:r w:rsidR="00744ABD" w:rsidRPr="003446CB">
        <w:t>.”</w:t>
      </w:r>
      <w:r w:rsidRPr="003446CB">
        <w:t xml:space="preserve"> Let them practice three or four times. Join the circle. Explain that you will do differe</w:t>
      </w:r>
      <w:r w:rsidR="00744ABD" w:rsidRPr="003446CB">
        <w:t>nt actions as the group chants “</w:t>
      </w:r>
      <w:proofErr w:type="spellStart"/>
      <w:r w:rsidRPr="003446CB">
        <w:t>Sagidi</w:t>
      </w:r>
      <w:proofErr w:type="spellEnd"/>
      <w:r w:rsidRPr="003446CB">
        <w:t xml:space="preserve"> </w:t>
      </w:r>
      <w:proofErr w:type="spellStart"/>
      <w:r w:rsidRPr="003446CB">
        <w:t>sagidi</w:t>
      </w:r>
      <w:proofErr w:type="spellEnd"/>
      <w:r w:rsidRPr="003446CB">
        <w:t xml:space="preserve"> </w:t>
      </w:r>
      <w:proofErr w:type="spellStart"/>
      <w:r w:rsidRPr="003446CB">
        <w:t>sapopo</w:t>
      </w:r>
      <w:proofErr w:type="spellEnd"/>
      <w:r w:rsidR="00744ABD" w:rsidRPr="003446CB">
        <w:t>.”</w:t>
      </w:r>
      <w:r w:rsidRPr="003446CB">
        <w:t xml:space="preserve"> The person to your left should copy your action and the person to her or his left should follow and so on until you change actions. Ask the participants to start chanting. Snap your fingers, clap your hands, whistle or stamp your feet to the rhythm of the chant, allowing enough time for at least half the circle to copy the action before changing. </w:t>
      </w:r>
    </w:p>
    <w:p w14:paraId="28869273" w14:textId="77777777" w:rsidR="001B0905" w:rsidRPr="003446CB" w:rsidRDefault="001B0905" w:rsidP="00DC1FB0">
      <w:pPr>
        <w:spacing w:after="0"/>
        <w:ind w:left="288"/>
        <w:rPr>
          <w:b/>
          <w:sz w:val="28"/>
          <w:szCs w:val="28"/>
        </w:rPr>
      </w:pPr>
    </w:p>
    <w:p w14:paraId="4DAD1DD1" w14:textId="5ADF21E4" w:rsidR="00DC1FB0" w:rsidRPr="003446CB" w:rsidRDefault="0042174F" w:rsidP="007D2C4B">
      <w:pPr>
        <w:spacing w:after="0"/>
        <w:rPr>
          <w:b/>
          <w:sz w:val="28"/>
          <w:szCs w:val="28"/>
        </w:rPr>
      </w:pPr>
      <w:r w:rsidRPr="003446CB">
        <w:rPr>
          <w:noProof/>
        </w:rPr>
        <w:drawing>
          <wp:anchor distT="0" distB="0" distL="114300" distR="114300" simplePos="0" relativeHeight="251685888" behindDoc="1" locked="0" layoutInCell="1" allowOverlap="1" wp14:anchorId="2625631A" wp14:editId="4F773C68">
            <wp:simplePos x="0" y="0"/>
            <wp:positionH relativeFrom="column">
              <wp:posOffset>-648970</wp:posOffset>
            </wp:positionH>
            <wp:positionV relativeFrom="paragraph">
              <wp:posOffset>-107315</wp:posOffset>
            </wp:positionV>
            <wp:extent cx="548640" cy="374904"/>
            <wp:effectExtent l="0" t="0" r="3810" b="6350"/>
            <wp:wrapTight wrapText="bothSides">
              <wp:wrapPolygon edited="0">
                <wp:start x="0" y="0"/>
                <wp:lineTo x="0" y="20868"/>
                <wp:lineTo x="21000" y="20868"/>
                <wp:lineTo x="21000" y="0"/>
                <wp:lineTo x="0" y="0"/>
              </wp:wrapPolygon>
            </wp:wrapTight>
            <wp:docPr id="1188" name="Picture 157"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escription: enewsletter_icons_banners"/>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48640" cy="374904"/>
                    </a:xfrm>
                    <a:prstGeom prst="rect">
                      <a:avLst/>
                    </a:prstGeom>
                    <a:noFill/>
                    <a:ln>
                      <a:noFill/>
                    </a:ln>
                  </pic:spPr>
                </pic:pic>
              </a:graphicData>
            </a:graphic>
            <wp14:sizeRelH relativeFrom="page">
              <wp14:pctWidth>0</wp14:pctWidth>
            </wp14:sizeRelH>
            <wp14:sizeRelV relativeFrom="page">
              <wp14:pctHeight>0</wp14:pctHeight>
            </wp14:sizeRelV>
          </wp:anchor>
        </w:drawing>
      </w:r>
      <w:r w:rsidR="00DC1FB0" w:rsidRPr="003446CB">
        <w:rPr>
          <w:b/>
          <w:sz w:val="28"/>
          <w:szCs w:val="28"/>
        </w:rPr>
        <w:t xml:space="preserve">GROUP WORK: Prescribing specialized food products </w:t>
      </w:r>
    </w:p>
    <w:p w14:paraId="1C9D6D79" w14:textId="77777777" w:rsidR="00311482" w:rsidRPr="003446CB" w:rsidRDefault="00311482" w:rsidP="007D2C4B">
      <w:pPr>
        <w:spacing w:after="0"/>
        <w:rPr>
          <w:b/>
          <w:szCs w:val="28"/>
        </w:rPr>
      </w:pPr>
    </w:p>
    <w:p w14:paraId="7962188D" w14:textId="4F9ECDE4" w:rsidR="000952A6" w:rsidRPr="003446CB" w:rsidRDefault="00FF7158" w:rsidP="00DC1FB0">
      <w:pPr>
        <w:pStyle w:val="Bullet1"/>
        <w:ind w:left="360"/>
        <w:rPr>
          <w:color w:val="365F91"/>
        </w:rPr>
      </w:pPr>
      <w:r w:rsidRPr="003446CB">
        <w:lastRenderedPageBreak/>
        <w:t xml:space="preserve">Refer the groups to </w:t>
      </w:r>
      <w:r w:rsidRPr="003446CB">
        <w:rPr>
          <w:b/>
          <w:shd w:val="clear" w:color="auto" w:fill="EAF1DD"/>
        </w:rPr>
        <w:t xml:space="preserve">Handout 8.4. Entry, Transition, and Exit Criteria for Specialized </w:t>
      </w:r>
      <w:r w:rsidRPr="003446CB">
        <w:rPr>
          <w:b/>
          <w:shd w:val="clear" w:color="auto" w:fill="EAF1DD"/>
        </w:rPr>
        <w:br/>
        <w:t xml:space="preserve">Food Products </w:t>
      </w:r>
      <w:r w:rsidRPr="003446CB">
        <w:t xml:space="preserve">in the </w:t>
      </w:r>
      <w:r w:rsidRPr="003446CB">
        <w:rPr>
          <w:b/>
          <w:color w:val="4F6228"/>
        </w:rPr>
        <w:t>Participant Handouts</w:t>
      </w:r>
      <w:r w:rsidR="00513385" w:rsidRPr="003446CB">
        <w:rPr>
          <w:b/>
          <w:color w:val="4F6228"/>
        </w:rPr>
        <w:t xml:space="preserve"> </w:t>
      </w:r>
      <w:r w:rsidR="00513385" w:rsidRPr="003446CB">
        <w:rPr>
          <w:i/>
          <w:color w:val="C00000"/>
        </w:rPr>
        <w:t xml:space="preserve">[revise this handout according to the </w:t>
      </w:r>
      <w:r w:rsidR="00602393" w:rsidRPr="003446CB">
        <w:rPr>
          <w:i/>
          <w:color w:val="C00000"/>
        </w:rPr>
        <w:t>MUAC cutoffs</w:t>
      </w:r>
      <w:r w:rsidR="00155874" w:rsidRPr="003446CB">
        <w:rPr>
          <w:i/>
          <w:color w:val="C00000"/>
        </w:rPr>
        <w:t>, age of majority,</w:t>
      </w:r>
      <w:r w:rsidR="00602393" w:rsidRPr="003446CB">
        <w:rPr>
          <w:i/>
          <w:color w:val="C00000"/>
        </w:rPr>
        <w:t xml:space="preserve"> and </w:t>
      </w:r>
      <w:r w:rsidR="00155874" w:rsidRPr="003446CB">
        <w:rPr>
          <w:i/>
          <w:color w:val="C00000"/>
        </w:rPr>
        <w:t xml:space="preserve">types </w:t>
      </w:r>
      <w:r w:rsidR="00602393" w:rsidRPr="003446CB">
        <w:rPr>
          <w:i/>
          <w:color w:val="C00000"/>
        </w:rPr>
        <w:t xml:space="preserve">specialized food products in the </w:t>
      </w:r>
      <w:r w:rsidR="00513385" w:rsidRPr="003446CB">
        <w:rPr>
          <w:i/>
          <w:color w:val="C00000"/>
        </w:rPr>
        <w:t>national protocol]</w:t>
      </w:r>
      <w:r w:rsidRPr="003446CB">
        <w:rPr>
          <w:szCs w:val="20"/>
        </w:rPr>
        <w:t>.</w:t>
      </w:r>
      <w:r w:rsidRPr="003446CB">
        <w:t xml:space="preserve"> </w:t>
      </w:r>
      <w:r w:rsidR="008C2F38" w:rsidRPr="003446CB">
        <w:rPr>
          <w:szCs w:val="22"/>
        </w:rPr>
        <w:t>Point out that red (for “</w:t>
      </w:r>
      <w:r w:rsidRPr="003446CB">
        <w:rPr>
          <w:szCs w:val="22"/>
        </w:rPr>
        <w:t>danger</w:t>
      </w:r>
      <w:r w:rsidR="008C2F38" w:rsidRPr="003446CB">
        <w:rPr>
          <w:szCs w:val="22"/>
        </w:rPr>
        <w:t>”</w:t>
      </w:r>
      <w:r w:rsidRPr="003446CB">
        <w:rPr>
          <w:szCs w:val="22"/>
        </w:rPr>
        <w:t xml:space="preserve">) indicates severe malnutrition and </w:t>
      </w:r>
      <w:r w:rsidR="00311482" w:rsidRPr="003446CB">
        <w:rPr>
          <w:szCs w:val="22"/>
        </w:rPr>
        <w:t xml:space="preserve">that </w:t>
      </w:r>
      <w:r w:rsidRPr="003446CB">
        <w:rPr>
          <w:szCs w:val="22"/>
        </w:rPr>
        <w:t>yellow indicates moderate malnutrition. Give participants 5</w:t>
      </w:r>
      <w:r w:rsidR="00311482" w:rsidRPr="003446CB">
        <w:rPr>
          <w:szCs w:val="22"/>
        </w:rPr>
        <w:t> </w:t>
      </w:r>
      <w:r w:rsidRPr="003446CB">
        <w:rPr>
          <w:szCs w:val="22"/>
        </w:rPr>
        <w:t>minutes to read through the table.</w:t>
      </w:r>
    </w:p>
    <w:p w14:paraId="4354C4D2" w14:textId="77777777" w:rsidR="000952A6" w:rsidRPr="003446CB" w:rsidRDefault="000952A6" w:rsidP="00DC1FB0">
      <w:pPr>
        <w:pStyle w:val="Bullet1"/>
        <w:numPr>
          <w:ilvl w:val="0"/>
          <w:numId w:val="0"/>
        </w:numPr>
        <w:ind w:left="360" w:hanging="360"/>
      </w:pPr>
    </w:p>
    <w:p w14:paraId="260F7FD6" w14:textId="77777777" w:rsidR="000952A6" w:rsidRPr="003446CB" w:rsidRDefault="00E06042" w:rsidP="00DC1FB0">
      <w:pPr>
        <w:pStyle w:val="Bullet1"/>
        <w:ind w:left="360"/>
      </w:pPr>
      <w:r w:rsidRPr="003446CB">
        <w:t>Remind participants</w:t>
      </w:r>
      <w:r w:rsidR="000952A6" w:rsidRPr="003446CB">
        <w:t xml:space="preserve"> that any client, adult or child, with bilateral pitting </w:t>
      </w:r>
      <w:r w:rsidR="00854AC8" w:rsidRPr="003446CB">
        <w:t>edema</w:t>
      </w:r>
      <w:r w:rsidR="000952A6" w:rsidRPr="003446CB">
        <w:t xml:space="preserve"> should be classified automatically as having SAM, regardless</w:t>
      </w:r>
      <w:r w:rsidR="00DC1FB0" w:rsidRPr="003446CB">
        <w:t xml:space="preserve"> of anthropometric measurements</w:t>
      </w:r>
      <w:r w:rsidR="009F662A" w:rsidRPr="003446CB">
        <w:t>.</w:t>
      </w:r>
    </w:p>
    <w:p w14:paraId="3BA7FC86" w14:textId="77777777" w:rsidR="009F662A" w:rsidRPr="003446CB" w:rsidRDefault="009F662A" w:rsidP="009F662A">
      <w:pPr>
        <w:pStyle w:val="ColorfulList-Accent15"/>
        <w:spacing w:after="0"/>
      </w:pPr>
    </w:p>
    <w:p w14:paraId="31D16BA5" w14:textId="2DC58E90" w:rsidR="00071AE6" w:rsidRPr="003446CB" w:rsidRDefault="00DC1FB0" w:rsidP="00071AE6">
      <w:pPr>
        <w:pStyle w:val="Bullet1"/>
        <w:tabs>
          <w:tab w:val="clear" w:pos="0"/>
          <w:tab w:val="num" w:pos="360"/>
        </w:tabs>
        <w:ind w:left="360"/>
      </w:pPr>
      <w:r w:rsidRPr="003446CB">
        <w:t xml:space="preserve">Refer the groups to </w:t>
      </w:r>
      <w:r w:rsidRPr="003446CB">
        <w:rPr>
          <w:b/>
          <w:shd w:val="clear" w:color="auto" w:fill="EAF1DD"/>
        </w:rPr>
        <w:t>Handout 8.</w:t>
      </w:r>
      <w:r w:rsidR="00CD5E13" w:rsidRPr="003446CB">
        <w:rPr>
          <w:b/>
          <w:shd w:val="clear" w:color="auto" w:fill="EAF1DD"/>
        </w:rPr>
        <w:t>5</w:t>
      </w:r>
      <w:r w:rsidRPr="003446CB">
        <w:rPr>
          <w:b/>
          <w:shd w:val="clear" w:color="auto" w:fill="EAF1DD"/>
        </w:rPr>
        <w:t xml:space="preserve">. Case Scenarios: Specialized Food Products </w:t>
      </w:r>
      <w:r w:rsidRPr="003446CB">
        <w:t xml:space="preserve">in the </w:t>
      </w:r>
      <w:r w:rsidRPr="003446CB">
        <w:rPr>
          <w:b/>
          <w:color w:val="4F6228"/>
        </w:rPr>
        <w:t>Participant Handouts</w:t>
      </w:r>
      <w:r w:rsidRPr="003446CB">
        <w:t>.</w:t>
      </w:r>
      <w:r w:rsidR="00AB7013" w:rsidRPr="003446CB">
        <w:t xml:space="preserve"> Assign each group one of the four case scenarios.</w:t>
      </w:r>
      <w:r w:rsidR="00C8161B" w:rsidRPr="003446CB">
        <w:t xml:space="preserve"> Ask each group to read through the case scenario</w:t>
      </w:r>
      <w:r w:rsidR="00311482" w:rsidRPr="003446CB">
        <w:t>;</w:t>
      </w:r>
      <w:r w:rsidR="00C8161B" w:rsidRPr="003446CB">
        <w:t xml:space="preserve"> determine the client’s nutritional status</w:t>
      </w:r>
      <w:r w:rsidR="00311482" w:rsidRPr="003446CB">
        <w:t>;</w:t>
      </w:r>
      <w:r w:rsidR="00C8161B" w:rsidRPr="003446CB">
        <w:t xml:space="preserve"> and decide which specialized food products, if any, to prescribe, how much, and for how long. Each group should then fill out the </w:t>
      </w:r>
      <w:r w:rsidR="00CD5E13" w:rsidRPr="003446CB">
        <w:t>sample prescription form</w:t>
      </w:r>
      <w:r w:rsidR="00C8161B" w:rsidRPr="003446CB">
        <w:t xml:space="preserve"> at the bottom of the handout for its case scenario. </w:t>
      </w:r>
      <w:r w:rsidR="009F662A" w:rsidRPr="003446CB">
        <w:t>Ask t</w:t>
      </w:r>
      <w:r w:rsidR="00C8161B" w:rsidRPr="003446CB">
        <w:t xml:space="preserve">he groups </w:t>
      </w:r>
      <w:r w:rsidR="009F662A" w:rsidRPr="003446CB">
        <w:t>to</w:t>
      </w:r>
      <w:r w:rsidR="00C8161B" w:rsidRPr="003446CB">
        <w:t xml:space="preserve"> use the handouts in </w:t>
      </w:r>
      <w:r w:rsidR="00C8161B" w:rsidRPr="003446CB">
        <w:rPr>
          <w:b/>
        </w:rPr>
        <w:t xml:space="preserve">Module </w:t>
      </w:r>
      <w:r w:rsidR="00C8161B" w:rsidRPr="003446CB">
        <w:rPr>
          <w:b/>
          <w:shd w:val="clear" w:color="auto" w:fill="FFFFFF"/>
        </w:rPr>
        <w:t xml:space="preserve">2 </w:t>
      </w:r>
      <w:r w:rsidR="00C8161B" w:rsidRPr="003446CB">
        <w:t>to classify nutritional status</w:t>
      </w:r>
      <w:r w:rsidR="00311482" w:rsidRPr="003446CB">
        <w:t>;</w:t>
      </w:r>
      <w:r w:rsidR="00C8161B" w:rsidRPr="003446CB">
        <w:rPr>
          <w:b/>
          <w:shd w:val="clear" w:color="auto" w:fill="EAF1DD"/>
        </w:rPr>
        <w:t xml:space="preserve"> </w:t>
      </w:r>
      <w:r w:rsidR="00892107" w:rsidRPr="003446CB">
        <w:rPr>
          <w:b/>
          <w:shd w:val="clear" w:color="auto" w:fill="EAF1DD"/>
        </w:rPr>
        <w:t>Handout</w:t>
      </w:r>
      <w:r w:rsidR="004B0233" w:rsidRPr="003446CB">
        <w:rPr>
          <w:b/>
          <w:shd w:val="clear" w:color="auto" w:fill="EAF1DD"/>
        </w:rPr>
        <w:t xml:space="preserve"> 8.4. Entry, Transition, and Exit Criteria for Specialized Food Products</w:t>
      </w:r>
      <w:r w:rsidR="004B0233" w:rsidRPr="003446CB">
        <w:rPr>
          <w:rFonts w:cs="Calibri"/>
        </w:rPr>
        <w:t xml:space="preserve"> </w:t>
      </w:r>
      <w:r w:rsidR="00C8161B" w:rsidRPr="003446CB">
        <w:t>to find out what quantities of specialized food products, if any, to prescribe</w:t>
      </w:r>
      <w:r w:rsidR="00311482" w:rsidRPr="003446CB">
        <w:t>;</w:t>
      </w:r>
      <w:r w:rsidR="009F662A" w:rsidRPr="003446CB">
        <w:t xml:space="preserve"> and </w:t>
      </w:r>
      <w:r w:rsidR="009F662A" w:rsidRPr="003446CB">
        <w:rPr>
          <w:b/>
          <w:shd w:val="clear" w:color="auto" w:fill="EAF1DD"/>
        </w:rPr>
        <w:t>Annex 1. Algorithm</w:t>
      </w:r>
      <w:r w:rsidR="00F627A1">
        <w:rPr>
          <w:b/>
          <w:shd w:val="clear" w:color="auto" w:fill="EAF1DD"/>
        </w:rPr>
        <w:t>s</w:t>
      </w:r>
      <w:r w:rsidR="009F662A" w:rsidRPr="003446CB">
        <w:rPr>
          <w:b/>
          <w:shd w:val="clear" w:color="auto" w:fill="EAF1DD"/>
        </w:rPr>
        <w:t xml:space="preserve"> for Management of Malnutrition</w:t>
      </w:r>
      <w:r w:rsidR="009F662A" w:rsidRPr="003446CB">
        <w:t xml:space="preserve"> to find out how long the client will need the specialized food products before returning for the next visit</w:t>
      </w:r>
      <w:r w:rsidR="00C8161B" w:rsidRPr="003446CB">
        <w:t>.</w:t>
      </w:r>
      <w:r w:rsidR="00071AE6" w:rsidRPr="003446CB">
        <w:t xml:space="preserve"> Give the groups 10 minutes to complete the exercise.</w:t>
      </w:r>
    </w:p>
    <w:p w14:paraId="4A1B696A" w14:textId="77777777" w:rsidR="00071AE6" w:rsidRPr="003446CB" w:rsidRDefault="00071AE6" w:rsidP="00071AE6">
      <w:pPr>
        <w:pStyle w:val="ColorfulList-Accent15"/>
        <w:spacing w:after="0"/>
      </w:pPr>
    </w:p>
    <w:p w14:paraId="18A7E47F" w14:textId="77777777" w:rsidR="00C8161B" w:rsidRPr="003446CB" w:rsidRDefault="00071AE6" w:rsidP="00DC1FB0">
      <w:pPr>
        <w:pStyle w:val="Bullet1"/>
        <w:tabs>
          <w:tab w:val="clear" w:pos="0"/>
          <w:tab w:val="num" w:pos="360"/>
        </w:tabs>
        <w:ind w:left="360"/>
      </w:pPr>
      <w:r w:rsidRPr="003446CB">
        <w:t xml:space="preserve">After 10 minutes, ask each group to present and justify its results. </w:t>
      </w:r>
      <w:r w:rsidRPr="003446CB">
        <w:rPr>
          <w:i/>
        </w:rPr>
        <w:t>ANSWERS</w:t>
      </w:r>
      <w:r w:rsidRPr="003446CB">
        <w:t xml:space="preserve"> are shown in the box below.</w:t>
      </w:r>
    </w:p>
    <w:p w14:paraId="18F7902A" w14:textId="6C4247EF" w:rsidR="00071AE6" w:rsidRPr="003446CB" w:rsidRDefault="00071AE6" w:rsidP="00071AE6">
      <w:pPr>
        <w:pStyle w:val="Bullet1"/>
        <w:numPr>
          <w:ilvl w:val="0"/>
          <w:numId w:val="0"/>
        </w:numPr>
        <w:ind w:left="360"/>
      </w:pPr>
      <w:r w:rsidRPr="003446CB">
        <w:br w:type="page"/>
      </w:r>
      <w:r w:rsidR="0042174F" w:rsidRPr="003446CB">
        <w:rPr>
          <w:noProof/>
        </w:rPr>
        <w:lastRenderedPageBreak/>
        <mc:AlternateContent>
          <mc:Choice Requires="wps">
            <w:drawing>
              <wp:inline distT="0" distB="0" distL="0" distR="0" wp14:anchorId="177253F6" wp14:editId="53D3DB53">
                <wp:extent cx="5579110" cy="8343900"/>
                <wp:effectExtent l="19050" t="19050" r="21590" b="19050"/>
                <wp:docPr id="18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110" cy="8343900"/>
                        </a:xfrm>
                        <a:prstGeom prst="rect">
                          <a:avLst/>
                        </a:prstGeom>
                        <a:solidFill>
                          <a:srgbClr val="EAF1DD"/>
                        </a:solidFill>
                        <a:ln w="28575">
                          <a:solidFill>
                            <a:srgbClr val="4E6128"/>
                          </a:solidFill>
                          <a:miter lim="800000"/>
                          <a:headEnd/>
                          <a:tailEnd/>
                        </a:ln>
                        <a:extLst/>
                      </wps:spPr>
                      <wps:txbx>
                        <w:txbxContent>
                          <w:p w14:paraId="794D8B75" w14:textId="663D1E55" w:rsidR="005277EE" w:rsidRPr="00D21E6A" w:rsidRDefault="005277EE" w:rsidP="00071AE6">
                            <w:pPr>
                              <w:pStyle w:val="ColorfulList-Accent14"/>
                              <w:ind w:left="0"/>
                              <w:rPr>
                                <w:b/>
                              </w:rPr>
                            </w:pPr>
                            <w:r w:rsidRPr="00D21E6A">
                              <w:rPr>
                                <w:b/>
                              </w:rPr>
                              <w:t>Case scenarios: Specialized food products</w:t>
                            </w:r>
                          </w:p>
                          <w:p w14:paraId="2EEBFE1E" w14:textId="72E8A425" w:rsidR="005277EE" w:rsidRPr="00D21E6A" w:rsidRDefault="005277EE" w:rsidP="0011048F">
                            <w:pPr>
                              <w:numPr>
                                <w:ilvl w:val="3"/>
                                <w:numId w:val="149"/>
                              </w:numPr>
                              <w:autoSpaceDE/>
                              <w:autoSpaceDN/>
                              <w:adjustRightInd/>
                              <w:spacing w:before="120" w:after="0"/>
                              <w:ind w:left="360"/>
                              <w:rPr>
                                <w:lang w:eastAsia="de-DE"/>
                              </w:rPr>
                            </w:pPr>
                            <w:r w:rsidRPr="00D21E6A">
                              <w:rPr>
                                <w:lang w:eastAsia="de-DE"/>
                              </w:rPr>
                              <w:t>Imani is a 42-year-old man who is HIV positive. He looks thin because he has been losing weight for the past 3 months. He weighs 44 kg, is 168 cm tall, and has a BMI of 1</w:t>
                            </w:r>
                            <w:r>
                              <w:rPr>
                                <w:lang w:eastAsia="de-DE"/>
                              </w:rPr>
                              <w:t>5.0</w:t>
                            </w:r>
                            <w:r w:rsidRPr="00D21E6A">
                              <w:rPr>
                                <w:lang w:eastAsia="de-DE"/>
                              </w:rPr>
                              <w:t xml:space="preserve">. You give him an appetite test, and </w:t>
                            </w:r>
                            <w:r>
                              <w:rPr>
                                <w:lang w:eastAsia="de-DE"/>
                              </w:rPr>
                              <w:t>he can’t</w:t>
                            </w:r>
                            <w:r w:rsidRPr="00D21E6A">
                              <w:rPr>
                                <w:lang w:eastAsia="de-DE"/>
                              </w:rPr>
                              <w:t xml:space="preserve"> eat any RUTF. </w:t>
                            </w:r>
                          </w:p>
                          <w:p w14:paraId="2E808D0E" w14:textId="77777777" w:rsidR="005277EE" w:rsidRPr="00D21E6A" w:rsidRDefault="005277EE" w:rsidP="00CF43A1">
                            <w:pPr>
                              <w:autoSpaceDE/>
                              <w:autoSpaceDN/>
                              <w:adjustRightInd/>
                              <w:spacing w:before="120" w:after="0"/>
                              <w:ind w:left="360"/>
                              <w:rPr>
                                <w:i/>
                                <w:lang w:eastAsia="de-DE"/>
                              </w:rPr>
                            </w:pPr>
                            <w:r w:rsidRPr="00D21E6A">
                              <w:rPr>
                                <w:i/>
                                <w:lang w:eastAsia="de-DE"/>
                              </w:rPr>
                              <w:t>ANSWER: Do not prescribe RUTF to Imani. Refer him for inpatient treatment.</w:t>
                            </w:r>
                          </w:p>
                          <w:p w14:paraId="14B028DB" w14:textId="77777777" w:rsidR="005277EE" w:rsidRPr="00D21E6A" w:rsidRDefault="005277EE" w:rsidP="00071AE6">
                            <w:pPr>
                              <w:autoSpaceDE/>
                              <w:autoSpaceDN/>
                              <w:adjustRightInd/>
                              <w:spacing w:after="0"/>
                              <w:ind w:left="360"/>
                              <w:rPr>
                                <w:lang w:eastAsia="de-DE"/>
                              </w:rPr>
                            </w:pPr>
                          </w:p>
                          <w:p w14:paraId="451C1A12" w14:textId="5622B510" w:rsidR="005277EE" w:rsidRPr="00D21E6A" w:rsidRDefault="005277EE" w:rsidP="0011048F">
                            <w:pPr>
                              <w:numPr>
                                <w:ilvl w:val="0"/>
                                <w:numId w:val="150"/>
                              </w:numPr>
                              <w:autoSpaceDE/>
                              <w:autoSpaceDN/>
                              <w:adjustRightInd/>
                              <w:spacing w:after="0"/>
                            </w:pPr>
                            <w:r w:rsidRPr="00D21E6A">
                              <w:rPr>
                                <w:lang w:eastAsia="de-DE"/>
                              </w:rPr>
                              <w:t>Musa is 6 years o</w:t>
                            </w:r>
                            <w:r>
                              <w:rPr>
                                <w:lang w:eastAsia="de-DE"/>
                              </w:rPr>
                              <w:t>f age</w:t>
                            </w:r>
                            <w:r w:rsidRPr="00D21E6A">
                              <w:rPr>
                                <w:lang w:eastAsia="de-DE"/>
                              </w:rPr>
                              <w:t xml:space="preserve">. His mother is pregnant and tired. She tells the health care provider </w:t>
                            </w:r>
                            <w:r>
                              <w:rPr>
                                <w:lang w:eastAsia="de-DE"/>
                              </w:rPr>
                              <w:t xml:space="preserve">that </w:t>
                            </w:r>
                            <w:r w:rsidRPr="00D21E6A">
                              <w:rPr>
                                <w:lang w:eastAsia="de-DE"/>
                              </w:rPr>
                              <w:t>her son is not eating well, has lost weight in the past 2 months</w:t>
                            </w:r>
                            <w:r>
                              <w:rPr>
                                <w:lang w:eastAsia="de-DE"/>
                              </w:rPr>
                              <w:t>,</w:t>
                            </w:r>
                            <w:r w:rsidRPr="00D21E6A">
                              <w:rPr>
                                <w:lang w:eastAsia="de-DE"/>
                              </w:rPr>
                              <w:t xml:space="preserve"> and has had diarrhea and a cough. Musa’s MUAC is 12</w:t>
                            </w:r>
                            <w:r>
                              <w:rPr>
                                <w:lang w:eastAsia="de-DE"/>
                              </w:rPr>
                              <w:t>.0</w:t>
                            </w:r>
                            <w:r w:rsidRPr="00D21E6A">
                              <w:rPr>
                                <w:lang w:eastAsia="de-DE"/>
                              </w:rPr>
                              <w:t xml:space="preserve"> cm. He has edema on both feet. </w:t>
                            </w:r>
                            <w:r w:rsidRPr="00D21E6A">
                              <w:t>He is not taking any medications. His eyes are sunken, and there is a prolonged skin pinch. He is thirsty.</w:t>
                            </w:r>
                          </w:p>
                          <w:p w14:paraId="62210D70" w14:textId="3B744918" w:rsidR="005277EE" w:rsidRPr="00D21E6A" w:rsidRDefault="005277EE" w:rsidP="00CF43A1">
                            <w:pPr>
                              <w:autoSpaceDE/>
                              <w:autoSpaceDN/>
                              <w:adjustRightInd/>
                              <w:spacing w:before="120" w:after="0"/>
                              <w:ind w:left="360"/>
                              <w:rPr>
                                <w:i/>
                                <w:lang w:eastAsia="de-DE"/>
                              </w:rPr>
                            </w:pPr>
                            <w:r w:rsidRPr="00D21E6A">
                              <w:rPr>
                                <w:i/>
                              </w:rPr>
                              <w:t xml:space="preserve">ANSWER: </w:t>
                            </w:r>
                            <w:r w:rsidRPr="00D21E6A">
                              <w:rPr>
                                <w:i/>
                                <w:lang w:eastAsia="de-DE"/>
                              </w:rPr>
                              <w:t xml:space="preserve">Do not prescribe RUTF to </w:t>
                            </w:r>
                            <w:r>
                              <w:rPr>
                                <w:i/>
                                <w:lang w:eastAsia="de-DE"/>
                              </w:rPr>
                              <w:t>Musa</w:t>
                            </w:r>
                            <w:r w:rsidRPr="00D21E6A">
                              <w:rPr>
                                <w:i/>
                                <w:lang w:eastAsia="de-DE"/>
                              </w:rPr>
                              <w:t>. Refer him for inpatient treatment.</w:t>
                            </w:r>
                          </w:p>
                          <w:p w14:paraId="290D66EB" w14:textId="77777777" w:rsidR="005277EE" w:rsidRPr="00D21E6A" w:rsidRDefault="005277EE" w:rsidP="00071AE6">
                            <w:pPr>
                              <w:autoSpaceDE/>
                              <w:autoSpaceDN/>
                              <w:adjustRightInd/>
                              <w:spacing w:after="0"/>
                              <w:ind w:left="360"/>
                            </w:pPr>
                          </w:p>
                          <w:p w14:paraId="02320810" w14:textId="607C6C5E" w:rsidR="005277EE" w:rsidRPr="00D21E6A" w:rsidRDefault="005277EE" w:rsidP="0011048F">
                            <w:pPr>
                              <w:numPr>
                                <w:ilvl w:val="0"/>
                                <w:numId w:val="150"/>
                              </w:numPr>
                              <w:autoSpaceDE/>
                              <w:autoSpaceDN/>
                              <w:adjustRightInd/>
                              <w:spacing w:after="0"/>
                            </w:pPr>
                            <w:r w:rsidRPr="00D21E6A">
                              <w:t xml:space="preserve">Lilian </w:t>
                            </w:r>
                            <w:r w:rsidRPr="00D21E6A">
                              <w:rPr>
                                <w:lang w:eastAsia="de-DE"/>
                              </w:rPr>
                              <w:t xml:space="preserve">is 50 months old. She has been in inpatient treatment </w:t>
                            </w:r>
                            <w:r>
                              <w:rPr>
                                <w:lang w:eastAsia="de-DE"/>
                              </w:rPr>
                              <w:t xml:space="preserve">of </w:t>
                            </w:r>
                            <w:r w:rsidRPr="00D21E6A">
                              <w:rPr>
                                <w:lang w:eastAsia="de-DE"/>
                              </w:rPr>
                              <w:t>SAM for 2 months and has now transitioned to outpatient care. Her mother tells you Lilian’s weight has improved. You weigh and measure</w:t>
                            </w:r>
                            <w:r>
                              <w:rPr>
                                <w:lang w:eastAsia="de-DE"/>
                              </w:rPr>
                              <w:t xml:space="preserve"> her: She </w:t>
                            </w:r>
                            <w:r w:rsidRPr="00D21E6A">
                              <w:rPr>
                                <w:lang w:eastAsia="de-DE"/>
                              </w:rPr>
                              <w:t>is 92 cm tall and weighs 11</w:t>
                            </w:r>
                            <w:r>
                              <w:rPr>
                                <w:lang w:eastAsia="de-DE"/>
                              </w:rPr>
                              <w:t> </w:t>
                            </w:r>
                            <w:r w:rsidRPr="00D21E6A">
                              <w:rPr>
                                <w:lang w:eastAsia="de-DE"/>
                              </w:rPr>
                              <w:t xml:space="preserve">kg. </w:t>
                            </w:r>
                          </w:p>
                          <w:p w14:paraId="546BF440" w14:textId="612C0F72" w:rsidR="005277EE" w:rsidRPr="00D21E6A" w:rsidRDefault="005277EE" w:rsidP="00C147B5">
                            <w:pPr>
                              <w:autoSpaceDE/>
                              <w:autoSpaceDN/>
                              <w:adjustRightInd/>
                              <w:spacing w:before="120" w:after="0"/>
                              <w:ind w:left="360"/>
                              <w:rPr>
                                <w:i/>
                                <w:lang w:eastAsia="de-DE"/>
                              </w:rPr>
                            </w:pPr>
                            <w:r>
                              <w:rPr>
                                <w:i/>
                                <w:lang w:eastAsia="de-DE"/>
                              </w:rPr>
                              <w:t>ANSWER: Lilian has MAM. I</w:t>
                            </w:r>
                            <w:r w:rsidRPr="00D21E6A">
                              <w:rPr>
                                <w:i/>
                                <w:lang w:eastAsia="de-DE"/>
                              </w:rPr>
                              <w:t>n the table in Handout 8.4</w:t>
                            </w:r>
                            <w:r>
                              <w:rPr>
                                <w:i/>
                                <w:lang w:eastAsia="de-DE"/>
                              </w:rPr>
                              <w:t>.</w:t>
                            </w:r>
                            <w:r w:rsidRPr="00D21E6A">
                              <w:rPr>
                                <w:i/>
                                <w:lang w:eastAsia="de-DE"/>
                              </w:rPr>
                              <w:t xml:space="preserve">, </w:t>
                            </w:r>
                            <w:r>
                              <w:rPr>
                                <w:i/>
                                <w:lang w:eastAsia="de-DE"/>
                              </w:rPr>
                              <w:t>she</w:t>
                            </w:r>
                            <w:r w:rsidRPr="00D21E6A">
                              <w:rPr>
                                <w:i/>
                                <w:lang w:eastAsia="de-DE"/>
                              </w:rPr>
                              <w:t xml:space="preserve"> is in the </w:t>
                            </w:r>
                            <w:r>
                              <w:rPr>
                                <w:i/>
                                <w:lang w:eastAsia="de-DE"/>
                              </w:rPr>
                              <w:t xml:space="preserve">target </w:t>
                            </w:r>
                            <w:r w:rsidRPr="00D21E6A">
                              <w:rPr>
                                <w:i/>
                                <w:lang w:eastAsia="de-DE"/>
                              </w:rPr>
                              <w:t xml:space="preserve">group </w:t>
                            </w:r>
                            <w:r>
                              <w:rPr>
                                <w:i/>
                                <w:lang w:eastAsia="de-DE"/>
                              </w:rPr>
                              <w:t xml:space="preserve">of children 2–18 years of age. In the “Prescription” column, if you prescribe FBF, Lilian is in the group of </w:t>
                            </w:r>
                            <w:r w:rsidRPr="00D21E6A">
                              <w:rPr>
                                <w:i/>
                                <w:lang w:eastAsia="de-DE"/>
                              </w:rPr>
                              <w:t>children 2–</w:t>
                            </w:r>
                            <w:r>
                              <w:rPr>
                                <w:i/>
                                <w:lang w:eastAsia="de-DE"/>
                              </w:rPr>
                              <w:t>9</w:t>
                            </w:r>
                            <w:r w:rsidRPr="00D21E6A">
                              <w:rPr>
                                <w:i/>
                                <w:lang w:eastAsia="de-DE"/>
                              </w:rPr>
                              <w:t xml:space="preserve"> </w:t>
                            </w:r>
                            <w:r>
                              <w:rPr>
                                <w:i/>
                                <w:lang w:eastAsia="de-DE"/>
                              </w:rPr>
                              <w:t>years</w:t>
                            </w:r>
                            <w:r w:rsidRPr="00D21E6A">
                              <w:rPr>
                                <w:i/>
                                <w:lang w:eastAsia="de-DE"/>
                              </w:rPr>
                              <w:t xml:space="preserve"> </w:t>
                            </w:r>
                            <w:r>
                              <w:rPr>
                                <w:i/>
                                <w:lang w:eastAsia="de-DE"/>
                              </w:rPr>
                              <w:t>of age and</w:t>
                            </w:r>
                            <w:r w:rsidRPr="00D21E6A">
                              <w:rPr>
                                <w:i/>
                                <w:lang w:eastAsia="de-DE"/>
                              </w:rPr>
                              <w:t xml:space="preserve"> should </w:t>
                            </w:r>
                            <w:r>
                              <w:rPr>
                                <w:i/>
                                <w:lang w:eastAsia="de-DE"/>
                              </w:rPr>
                              <w:t>r</w:t>
                            </w:r>
                            <w:r w:rsidRPr="00D21E6A">
                              <w:rPr>
                                <w:i/>
                                <w:lang w:eastAsia="de-DE"/>
                              </w:rPr>
                              <w:t xml:space="preserve">eceive </w:t>
                            </w:r>
                            <w:r>
                              <w:rPr>
                                <w:i/>
                                <w:lang w:eastAsia="de-DE"/>
                              </w:rPr>
                              <w:t>1</w:t>
                            </w:r>
                            <w:r w:rsidRPr="00D21E6A">
                              <w:rPr>
                                <w:bCs/>
                                <w:i/>
                                <w:sz w:val="22"/>
                              </w:rPr>
                              <w:t xml:space="preserve">00 g/day </w:t>
                            </w:r>
                            <w:r>
                              <w:rPr>
                                <w:bCs/>
                                <w:i/>
                                <w:sz w:val="22"/>
                              </w:rPr>
                              <w:t>to</w:t>
                            </w:r>
                            <w:r w:rsidRPr="00D21E6A">
                              <w:rPr>
                                <w:bCs/>
                                <w:i/>
                                <w:sz w:val="22"/>
                              </w:rPr>
                              <w:t xml:space="preserve"> last until next visit.</w:t>
                            </w:r>
                            <w:r>
                              <w:rPr>
                                <w:bCs/>
                                <w:i/>
                                <w:sz w:val="22"/>
                              </w:rPr>
                              <w:t xml:space="preserve"> If you prescribe RUSF instead, Lilian is in the group of children 2–5 years of age and should receive 1 sachet/day to last until the next visit</w:t>
                            </w:r>
                            <w:r w:rsidRPr="00D21E6A">
                              <w:rPr>
                                <w:bCs/>
                                <w:i/>
                                <w:sz w:val="22"/>
                              </w:rPr>
                              <w:t xml:space="preserve">. </w:t>
                            </w:r>
                          </w:p>
                          <w:p w14:paraId="4C861C0F" w14:textId="77777777" w:rsidR="005277EE" w:rsidRPr="00D21E6A" w:rsidRDefault="005277EE" w:rsidP="00071AE6">
                            <w:pPr>
                              <w:autoSpaceDE/>
                              <w:autoSpaceDN/>
                              <w:adjustRightInd/>
                              <w:spacing w:after="0"/>
                              <w:ind w:left="720"/>
                              <w:rPr>
                                <w:lang w:eastAsia="de-DE"/>
                              </w:rPr>
                            </w:pPr>
                          </w:p>
                          <w:p w14:paraId="4FEF5001" w14:textId="1CB36DD4" w:rsidR="005277EE" w:rsidRPr="00D21E6A" w:rsidRDefault="005277EE" w:rsidP="0011048F">
                            <w:pPr>
                              <w:numPr>
                                <w:ilvl w:val="0"/>
                                <w:numId w:val="150"/>
                              </w:numPr>
                              <w:autoSpaceDE/>
                              <w:autoSpaceDN/>
                              <w:adjustRightInd/>
                              <w:spacing w:after="0"/>
                            </w:pPr>
                            <w:proofErr w:type="spellStart"/>
                            <w:r w:rsidRPr="00D21E6A">
                              <w:t>Faraja</w:t>
                            </w:r>
                            <w:proofErr w:type="spellEnd"/>
                            <w:r w:rsidRPr="00D21E6A">
                              <w:t xml:space="preserve"> is 28 years o</w:t>
                            </w:r>
                            <w:r>
                              <w:t>f age</w:t>
                            </w:r>
                            <w:r w:rsidRPr="00D21E6A">
                              <w:t xml:space="preserve">, HIV positive, and </w:t>
                            </w:r>
                            <w:r>
                              <w:t>3</w:t>
                            </w:r>
                            <w:r w:rsidRPr="00D21E6A">
                              <w:t xml:space="preserve"> month</w:t>
                            </w:r>
                            <w:r>
                              <w:t>s</w:t>
                            </w:r>
                            <w:r w:rsidRPr="00D21E6A">
                              <w:t xml:space="preserve"> pregnant. She has lost some weight in the past month. Her MUAC is 18.2 cm. She passes </w:t>
                            </w:r>
                            <w:r>
                              <w:t>the</w:t>
                            </w:r>
                            <w:r w:rsidRPr="00D21E6A">
                              <w:t xml:space="preserve"> appetite test. She says that she can eat food at home and has someone to help prepare her meals. </w:t>
                            </w:r>
                          </w:p>
                          <w:p w14:paraId="2ADD0710" w14:textId="05EEA17C" w:rsidR="005277EE" w:rsidRPr="00D21E6A" w:rsidRDefault="005277EE" w:rsidP="001C361D">
                            <w:pPr>
                              <w:autoSpaceDE/>
                              <w:autoSpaceDN/>
                              <w:adjustRightInd/>
                              <w:spacing w:before="120" w:after="240"/>
                              <w:ind w:left="360"/>
                              <w:rPr>
                                <w:i/>
                              </w:rPr>
                            </w:pPr>
                            <w:r w:rsidRPr="00D21E6A">
                              <w:rPr>
                                <w:i/>
                              </w:rPr>
                              <w:t xml:space="preserve">ANSWER: Prescribe 1 </w:t>
                            </w:r>
                            <w:r>
                              <w:rPr>
                                <w:i/>
                              </w:rPr>
                              <w:t xml:space="preserve">sachet </w:t>
                            </w:r>
                            <w:r w:rsidRPr="00D21E6A">
                              <w:rPr>
                                <w:i/>
                              </w:rPr>
                              <w:t>of RUTF</w:t>
                            </w:r>
                            <w:r>
                              <w:rPr>
                                <w:i/>
                              </w:rPr>
                              <w:t>/day (to avoid over-supplementation of pregnant women with micronutrients)</w:t>
                            </w:r>
                            <w:r w:rsidRPr="00D21E6A">
                              <w:rPr>
                                <w:i/>
                              </w:rPr>
                              <w:t xml:space="preserve"> and 4 packets of FBF a day for 14 days. </w:t>
                            </w:r>
                          </w:p>
                          <w:tbl>
                            <w:tblPr>
                              <w:tblW w:w="80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115" w:type="dxa"/>
                                <w:bottom w:w="14" w:type="dxa"/>
                                <w:right w:w="115" w:type="dxa"/>
                              </w:tblCellMar>
                              <w:tblLook w:val="00A0" w:firstRow="1" w:lastRow="0" w:firstColumn="1" w:lastColumn="0" w:noHBand="0" w:noVBand="0"/>
                            </w:tblPr>
                            <w:tblGrid>
                              <w:gridCol w:w="1710"/>
                              <w:gridCol w:w="990"/>
                              <w:gridCol w:w="990"/>
                              <w:gridCol w:w="1332"/>
                              <w:gridCol w:w="1170"/>
                              <w:gridCol w:w="990"/>
                              <w:gridCol w:w="876"/>
                            </w:tblGrid>
                            <w:tr w:rsidR="005277EE" w:rsidRPr="001C361D" w14:paraId="2F009AAF" w14:textId="77777777" w:rsidTr="0039131B">
                              <w:trPr>
                                <w:cantSplit/>
                                <w:trHeight w:val="534"/>
                                <w:jc w:val="center"/>
                              </w:trPr>
                              <w:tc>
                                <w:tcPr>
                                  <w:tcW w:w="1710" w:type="dxa"/>
                                  <w:vMerge w:val="restart"/>
                                  <w:tcBorders>
                                    <w:top w:val="single" w:sz="4" w:space="0" w:color="000000"/>
                                    <w:left w:val="single" w:sz="4" w:space="0" w:color="000000"/>
                                    <w:right w:val="single" w:sz="8" w:space="0" w:color="000000"/>
                                  </w:tcBorders>
                                  <w:shd w:val="clear" w:color="auto" w:fill="FFFFFF" w:themeFill="background1"/>
                                  <w:vAlign w:val="center"/>
                                </w:tcPr>
                                <w:p w14:paraId="7C64BC56" w14:textId="77777777" w:rsidR="005277EE" w:rsidRPr="0039131B" w:rsidRDefault="005277EE" w:rsidP="001C361D">
                                  <w:pPr>
                                    <w:spacing w:after="0"/>
                                    <w:rPr>
                                      <w:rFonts w:asciiTheme="minorHAnsi" w:hAnsiTheme="minorHAnsi"/>
                                      <w:b/>
                                      <w:sz w:val="22"/>
                                      <w:szCs w:val="22"/>
                                    </w:rPr>
                                  </w:pPr>
                                  <w:r w:rsidRPr="0039131B">
                                    <w:rPr>
                                      <w:rFonts w:asciiTheme="minorHAnsi" w:hAnsiTheme="minorHAnsi"/>
                                      <w:b/>
                                      <w:sz w:val="22"/>
                                      <w:szCs w:val="22"/>
                                    </w:rPr>
                                    <w:t>Group</w:t>
                                  </w:r>
                                </w:p>
                              </w:tc>
                              <w:tc>
                                <w:tcPr>
                                  <w:tcW w:w="1980" w:type="dxa"/>
                                  <w:gridSpan w:val="2"/>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14:paraId="19A4F3F5" w14:textId="47ECE7B2" w:rsidR="005277EE" w:rsidRPr="0039131B" w:rsidRDefault="005277EE" w:rsidP="0039131B">
                                  <w:pPr>
                                    <w:spacing w:after="0"/>
                                    <w:jc w:val="center"/>
                                    <w:rPr>
                                      <w:rFonts w:asciiTheme="minorHAnsi" w:hAnsiTheme="minorHAnsi"/>
                                      <w:b/>
                                      <w:sz w:val="22"/>
                                      <w:szCs w:val="22"/>
                                    </w:rPr>
                                  </w:pPr>
                                  <w:r w:rsidRPr="0039131B">
                                    <w:rPr>
                                      <w:rFonts w:asciiTheme="minorHAnsi" w:hAnsiTheme="minorHAnsi"/>
                                      <w:b/>
                                      <w:sz w:val="22"/>
                                      <w:szCs w:val="22"/>
                                    </w:rPr>
                                    <w:t>Nutritional status</w:t>
                                  </w:r>
                                </w:p>
                              </w:tc>
                              <w:tc>
                                <w:tcPr>
                                  <w:tcW w:w="3492" w:type="dxa"/>
                                  <w:gridSpan w:val="3"/>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14:paraId="682FB201" w14:textId="77777777" w:rsidR="005277EE" w:rsidRPr="0039131B" w:rsidRDefault="005277EE" w:rsidP="00F545A4">
                                  <w:pPr>
                                    <w:spacing w:after="0"/>
                                    <w:jc w:val="center"/>
                                    <w:rPr>
                                      <w:rFonts w:asciiTheme="minorHAnsi" w:hAnsiTheme="minorHAnsi"/>
                                      <w:b/>
                                      <w:sz w:val="22"/>
                                      <w:szCs w:val="22"/>
                                    </w:rPr>
                                  </w:pPr>
                                  <w:r w:rsidRPr="0039131B">
                                    <w:rPr>
                                      <w:rFonts w:asciiTheme="minorHAnsi" w:hAnsiTheme="minorHAnsi"/>
                                      <w:b/>
                                      <w:sz w:val="22"/>
                                      <w:szCs w:val="22"/>
                                    </w:rPr>
                                    <w:t>No. of units prescribed/day</w:t>
                                  </w:r>
                                </w:p>
                              </w:tc>
                              <w:tc>
                                <w:tcPr>
                                  <w:tcW w:w="876" w:type="dxa"/>
                                  <w:vMerge w:val="restart"/>
                                  <w:tcBorders>
                                    <w:top w:val="single" w:sz="4" w:space="0" w:color="000000"/>
                                    <w:left w:val="single" w:sz="8" w:space="0" w:color="000000"/>
                                    <w:right w:val="single" w:sz="4" w:space="0" w:color="000000"/>
                                  </w:tcBorders>
                                  <w:shd w:val="clear" w:color="auto" w:fill="FFFFFF" w:themeFill="background1"/>
                                  <w:vAlign w:val="center"/>
                                </w:tcPr>
                                <w:p w14:paraId="08CCAC74" w14:textId="77777777" w:rsidR="005277EE" w:rsidRPr="0039131B" w:rsidRDefault="005277EE" w:rsidP="00F545A4">
                                  <w:pPr>
                                    <w:spacing w:after="0"/>
                                    <w:jc w:val="center"/>
                                    <w:rPr>
                                      <w:rFonts w:asciiTheme="minorHAnsi" w:hAnsiTheme="minorHAnsi"/>
                                      <w:b/>
                                      <w:sz w:val="22"/>
                                      <w:szCs w:val="22"/>
                                    </w:rPr>
                                  </w:pPr>
                                  <w:r w:rsidRPr="0039131B">
                                    <w:rPr>
                                      <w:rFonts w:asciiTheme="minorHAnsi" w:hAnsiTheme="minorHAnsi"/>
                                      <w:b/>
                                      <w:sz w:val="22"/>
                                      <w:szCs w:val="22"/>
                                    </w:rPr>
                                    <w:t>No. of days</w:t>
                                  </w:r>
                                </w:p>
                              </w:tc>
                            </w:tr>
                            <w:tr w:rsidR="005277EE" w:rsidRPr="001C361D" w14:paraId="329E7494" w14:textId="77777777" w:rsidTr="0039131B">
                              <w:trPr>
                                <w:cantSplit/>
                                <w:trHeight w:val="579"/>
                                <w:jc w:val="center"/>
                              </w:trPr>
                              <w:tc>
                                <w:tcPr>
                                  <w:tcW w:w="1710" w:type="dxa"/>
                                  <w:vMerge/>
                                  <w:tcBorders>
                                    <w:left w:val="single" w:sz="4" w:space="0" w:color="000000"/>
                                    <w:right w:val="single" w:sz="8" w:space="0" w:color="000000"/>
                                  </w:tcBorders>
                                  <w:shd w:val="clear" w:color="auto" w:fill="D9D9D9"/>
                                  <w:vAlign w:val="bottom"/>
                                </w:tcPr>
                                <w:p w14:paraId="453AFC6C" w14:textId="77777777" w:rsidR="005277EE" w:rsidRPr="0039131B" w:rsidRDefault="005277EE" w:rsidP="005428F1">
                                  <w:pPr>
                                    <w:spacing w:after="0"/>
                                    <w:jc w:val="center"/>
                                    <w:rPr>
                                      <w:rFonts w:asciiTheme="minorHAnsi" w:hAnsiTheme="minorHAnsi"/>
                                      <w:b/>
                                      <w:sz w:val="22"/>
                                      <w:szCs w:val="22"/>
                                    </w:rPr>
                                  </w:pPr>
                                </w:p>
                              </w:tc>
                              <w:tc>
                                <w:tcPr>
                                  <w:tcW w:w="990" w:type="dxa"/>
                                  <w:tcBorders>
                                    <w:top w:val="single" w:sz="4" w:space="0" w:color="000000"/>
                                    <w:left w:val="single" w:sz="8" w:space="0" w:color="000000"/>
                                    <w:right w:val="single" w:sz="8" w:space="0" w:color="000000"/>
                                  </w:tcBorders>
                                  <w:shd w:val="clear" w:color="auto" w:fill="FFFFFF" w:themeFill="background1"/>
                                  <w:vAlign w:val="center"/>
                                </w:tcPr>
                                <w:p w14:paraId="1D7F3B9F" w14:textId="5EAB28E7" w:rsidR="005277EE" w:rsidRPr="0039131B" w:rsidRDefault="005277EE" w:rsidP="0039131B">
                                  <w:pPr>
                                    <w:spacing w:after="0"/>
                                    <w:jc w:val="center"/>
                                    <w:rPr>
                                      <w:rFonts w:asciiTheme="minorHAnsi" w:hAnsiTheme="minorHAnsi"/>
                                      <w:b/>
                                      <w:sz w:val="22"/>
                                      <w:szCs w:val="22"/>
                                    </w:rPr>
                                  </w:pPr>
                                  <w:r w:rsidRPr="0039131B">
                                    <w:rPr>
                                      <w:rFonts w:asciiTheme="minorHAnsi" w:hAnsiTheme="minorHAnsi"/>
                                      <w:b/>
                                      <w:sz w:val="22"/>
                                      <w:szCs w:val="22"/>
                                    </w:rPr>
                                    <w:t>SAM</w:t>
                                  </w:r>
                                </w:p>
                              </w:tc>
                              <w:tc>
                                <w:tcPr>
                                  <w:tcW w:w="990" w:type="dxa"/>
                                  <w:tcBorders>
                                    <w:top w:val="single" w:sz="4" w:space="0" w:color="000000"/>
                                    <w:left w:val="single" w:sz="8" w:space="0" w:color="000000"/>
                                    <w:right w:val="single" w:sz="8" w:space="0" w:color="000000"/>
                                  </w:tcBorders>
                                  <w:shd w:val="clear" w:color="auto" w:fill="FFFFFF" w:themeFill="background1"/>
                                  <w:vAlign w:val="center"/>
                                </w:tcPr>
                                <w:p w14:paraId="02F294B4" w14:textId="2A299EF3" w:rsidR="005277EE" w:rsidRPr="0039131B" w:rsidRDefault="005277EE" w:rsidP="0039131B">
                                  <w:pPr>
                                    <w:spacing w:after="0"/>
                                    <w:jc w:val="center"/>
                                    <w:rPr>
                                      <w:rFonts w:asciiTheme="minorHAnsi" w:hAnsiTheme="minorHAnsi"/>
                                      <w:b/>
                                      <w:sz w:val="22"/>
                                      <w:szCs w:val="22"/>
                                    </w:rPr>
                                  </w:pPr>
                                  <w:r w:rsidRPr="0039131B">
                                    <w:rPr>
                                      <w:rFonts w:asciiTheme="minorHAnsi" w:hAnsiTheme="minorHAnsi"/>
                                      <w:b/>
                                      <w:sz w:val="22"/>
                                      <w:szCs w:val="22"/>
                                    </w:rPr>
                                    <w:t>MAM</w:t>
                                  </w:r>
                                </w:p>
                              </w:tc>
                              <w:tc>
                                <w:tcPr>
                                  <w:tcW w:w="1332" w:type="dxa"/>
                                  <w:tcBorders>
                                    <w:top w:val="single" w:sz="4" w:space="0" w:color="000000"/>
                                    <w:left w:val="single" w:sz="8" w:space="0" w:color="000000"/>
                                    <w:right w:val="single" w:sz="8" w:space="0" w:color="000000"/>
                                  </w:tcBorders>
                                  <w:shd w:val="clear" w:color="auto" w:fill="FFFFFF" w:themeFill="background1"/>
                                  <w:vAlign w:val="center"/>
                                </w:tcPr>
                                <w:p w14:paraId="2F3F6C39" w14:textId="77DC4A28" w:rsidR="005277EE" w:rsidRPr="0039131B" w:rsidRDefault="005277EE" w:rsidP="00F545A4">
                                  <w:pPr>
                                    <w:spacing w:after="0"/>
                                    <w:jc w:val="center"/>
                                    <w:rPr>
                                      <w:rFonts w:asciiTheme="minorHAnsi" w:hAnsiTheme="minorHAnsi"/>
                                      <w:b/>
                                      <w:sz w:val="22"/>
                                      <w:szCs w:val="22"/>
                                    </w:rPr>
                                  </w:pPr>
                                  <w:r w:rsidRPr="0039131B">
                                    <w:rPr>
                                      <w:rFonts w:asciiTheme="minorHAnsi" w:hAnsiTheme="minorHAnsi"/>
                                      <w:b/>
                                      <w:sz w:val="22"/>
                                      <w:szCs w:val="22"/>
                                    </w:rPr>
                                    <w:t>RUTF</w:t>
                                  </w:r>
                                </w:p>
                                <w:p w14:paraId="2F278E58" w14:textId="77777777" w:rsidR="005277EE" w:rsidRPr="0039131B" w:rsidRDefault="005277EE" w:rsidP="00F545A4">
                                  <w:pPr>
                                    <w:spacing w:after="0"/>
                                    <w:jc w:val="center"/>
                                    <w:rPr>
                                      <w:rFonts w:asciiTheme="minorHAnsi" w:hAnsiTheme="minorHAnsi"/>
                                      <w:b/>
                                      <w:sz w:val="22"/>
                                      <w:szCs w:val="22"/>
                                    </w:rPr>
                                  </w:pPr>
                                  <w:r w:rsidRPr="0039131B">
                                    <w:rPr>
                                      <w:rFonts w:asciiTheme="minorHAnsi" w:hAnsiTheme="minorHAnsi"/>
                                      <w:b/>
                                      <w:sz w:val="22"/>
                                      <w:szCs w:val="22"/>
                                    </w:rPr>
                                    <w:t>(92 g)</w:t>
                                  </w:r>
                                </w:p>
                              </w:tc>
                              <w:tc>
                                <w:tcPr>
                                  <w:tcW w:w="1170" w:type="dxa"/>
                                  <w:tcBorders>
                                    <w:top w:val="single" w:sz="4" w:space="0" w:color="000000"/>
                                    <w:left w:val="single" w:sz="8" w:space="0" w:color="000000"/>
                                    <w:right w:val="single" w:sz="8" w:space="0" w:color="000000"/>
                                  </w:tcBorders>
                                  <w:shd w:val="clear" w:color="auto" w:fill="FFFFFF" w:themeFill="background1"/>
                                  <w:vAlign w:val="center"/>
                                </w:tcPr>
                                <w:p w14:paraId="1B8C82F7" w14:textId="5915C90E" w:rsidR="005277EE" w:rsidRPr="0039131B" w:rsidRDefault="005277EE" w:rsidP="00F545A4">
                                  <w:pPr>
                                    <w:spacing w:after="0"/>
                                    <w:jc w:val="center"/>
                                    <w:rPr>
                                      <w:rFonts w:asciiTheme="minorHAnsi" w:hAnsiTheme="minorHAnsi"/>
                                      <w:b/>
                                      <w:sz w:val="22"/>
                                      <w:szCs w:val="22"/>
                                    </w:rPr>
                                  </w:pPr>
                                  <w:r w:rsidRPr="0039131B">
                                    <w:rPr>
                                      <w:rFonts w:asciiTheme="minorHAnsi" w:hAnsiTheme="minorHAnsi"/>
                                      <w:b/>
                                      <w:sz w:val="22"/>
                                      <w:szCs w:val="22"/>
                                    </w:rPr>
                                    <w:t>FBF</w:t>
                                  </w:r>
                                </w:p>
                                <w:p w14:paraId="118CEECC" w14:textId="77777777" w:rsidR="005277EE" w:rsidRPr="0039131B" w:rsidRDefault="005277EE" w:rsidP="00F545A4">
                                  <w:pPr>
                                    <w:spacing w:after="0"/>
                                    <w:jc w:val="center"/>
                                    <w:rPr>
                                      <w:rFonts w:asciiTheme="minorHAnsi" w:hAnsiTheme="minorHAnsi"/>
                                      <w:b/>
                                      <w:sz w:val="22"/>
                                      <w:szCs w:val="22"/>
                                    </w:rPr>
                                  </w:pPr>
                                  <w:r w:rsidRPr="0039131B">
                                    <w:rPr>
                                      <w:rFonts w:asciiTheme="minorHAnsi" w:hAnsiTheme="minorHAnsi"/>
                                      <w:b/>
                                      <w:sz w:val="22"/>
                                      <w:szCs w:val="22"/>
                                    </w:rPr>
                                    <w:t>(100 g)</w:t>
                                  </w:r>
                                </w:p>
                              </w:tc>
                              <w:tc>
                                <w:tcPr>
                                  <w:tcW w:w="990" w:type="dxa"/>
                                  <w:tcBorders>
                                    <w:top w:val="single" w:sz="4" w:space="0" w:color="000000"/>
                                    <w:left w:val="single" w:sz="8" w:space="0" w:color="000000"/>
                                    <w:right w:val="single" w:sz="8" w:space="0" w:color="000000"/>
                                  </w:tcBorders>
                                  <w:shd w:val="clear" w:color="auto" w:fill="FFFFFF" w:themeFill="background1"/>
                                  <w:vAlign w:val="center"/>
                                </w:tcPr>
                                <w:p w14:paraId="7888EBA9" w14:textId="0094D138" w:rsidR="005277EE" w:rsidRPr="0039131B" w:rsidRDefault="005277EE" w:rsidP="00F545A4">
                                  <w:pPr>
                                    <w:spacing w:after="0"/>
                                    <w:jc w:val="center"/>
                                    <w:rPr>
                                      <w:rFonts w:asciiTheme="minorHAnsi" w:hAnsiTheme="minorHAnsi"/>
                                      <w:b/>
                                      <w:sz w:val="22"/>
                                      <w:szCs w:val="22"/>
                                    </w:rPr>
                                  </w:pPr>
                                  <w:r w:rsidRPr="0039131B">
                                    <w:rPr>
                                      <w:rFonts w:asciiTheme="minorHAnsi" w:hAnsiTheme="minorHAnsi"/>
                                      <w:b/>
                                      <w:i/>
                                      <w:sz w:val="22"/>
                                      <w:szCs w:val="22"/>
                                    </w:rPr>
                                    <w:t>OR</w:t>
                                  </w:r>
                                  <w:r w:rsidRPr="0039131B">
                                    <w:rPr>
                                      <w:rFonts w:asciiTheme="minorHAnsi" w:hAnsiTheme="minorHAnsi"/>
                                      <w:b/>
                                      <w:sz w:val="22"/>
                                      <w:szCs w:val="22"/>
                                    </w:rPr>
                                    <w:t xml:space="preserve"> RUSF (92 g)</w:t>
                                  </w:r>
                                </w:p>
                              </w:tc>
                              <w:tc>
                                <w:tcPr>
                                  <w:tcW w:w="876" w:type="dxa"/>
                                  <w:vMerge/>
                                  <w:tcBorders>
                                    <w:left w:val="single" w:sz="8" w:space="0" w:color="000000"/>
                                    <w:right w:val="single" w:sz="4" w:space="0" w:color="000000"/>
                                  </w:tcBorders>
                                  <w:shd w:val="clear" w:color="auto" w:fill="D9D9D9"/>
                                  <w:vAlign w:val="center"/>
                                </w:tcPr>
                                <w:p w14:paraId="37C5997F" w14:textId="77777777" w:rsidR="005277EE" w:rsidRPr="0039131B" w:rsidRDefault="005277EE" w:rsidP="00F545A4">
                                  <w:pPr>
                                    <w:spacing w:after="0"/>
                                    <w:jc w:val="center"/>
                                    <w:rPr>
                                      <w:rFonts w:asciiTheme="minorHAnsi" w:hAnsiTheme="minorHAnsi"/>
                                      <w:b/>
                                      <w:sz w:val="22"/>
                                      <w:szCs w:val="22"/>
                                    </w:rPr>
                                  </w:pPr>
                                </w:p>
                              </w:tc>
                            </w:tr>
                            <w:tr w:rsidR="005277EE" w:rsidRPr="001C361D" w14:paraId="103CBC43" w14:textId="77777777" w:rsidTr="00F545A4">
                              <w:trPr>
                                <w:cantSplit/>
                                <w:jc w:val="center"/>
                              </w:trPr>
                              <w:tc>
                                <w:tcPr>
                                  <w:tcW w:w="1710" w:type="dxa"/>
                                  <w:tcBorders>
                                    <w:top w:val="single" w:sz="4" w:space="0" w:color="000000"/>
                                    <w:left w:val="single" w:sz="4" w:space="0" w:color="000000"/>
                                    <w:bottom w:val="single" w:sz="4" w:space="0" w:color="000000"/>
                                    <w:right w:val="single" w:sz="8" w:space="0" w:color="000000"/>
                                  </w:tcBorders>
                                  <w:shd w:val="clear" w:color="auto" w:fill="FFFFFF" w:themeFill="background1"/>
                                  <w:vAlign w:val="center"/>
                                </w:tcPr>
                                <w:p w14:paraId="12B01E54" w14:textId="77777777" w:rsidR="005277EE" w:rsidRPr="0039131B" w:rsidRDefault="005277EE" w:rsidP="005428F1">
                                  <w:pPr>
                                    <w:spacing w:after="0"/>
                                    <w:rPr>
                                      <w:rFonts w:asciiTheme="minorHAnsi" w:hAnsiTheme="minorHAnsi"/>
                                      <w:b/>
                                      <w:bCs/>
                                      <w:sz w:val="22"/>
                                      <w:szCs w:val="22"/>
                                    </w:rPr>
                                  </w:pPr>
                                  <w:r w:rsidRPr="0039131B">
                                    <w:rPr>
                                      <w:rFonts w:asciiTheme="minorHAnsi" w:hAnsiTheme="minorHAnsi"/>
                                      <w:b/>
                                      <w:sz w:val="22"/>
                                      <w:szCs w:val="22"/>
                                    </w:rPr>
                                    <w:t>0–&lt; 6 months</w:t>
                                  </w:r>
                                </w:p>
                              </w:tc>
                              <w:tc>
                                <w:tcPr>
                                  <w:tcW w:w="990" w:type="dxa"/>
                                  <w:tcBorders>
                                    <w:left w:val="single" w:sz="8" w:space="0" w:color="000000"/>
                                    <w:right w:val="single" w:sz="8" w:space="0" w:color="000000"/>
                                  </w:tcBorders>
                                  <w:shd w:val="clear" w:color="auto" w:fill="FFFFFF" w:themeFill="background1"/>
                                  <w:vAlign w:val="center"/>
                                </w:tcPr>
                                <w:p w14:paraId="09883BFC" w14:textId="77777777" w:rsidR="005277EE" w:rsidRPr="0039131B" w:rsidRDefault="005277EE" w:rsidP="005428F1">
                                  <w:pPr>
                                    <w:spacing w:after="0"/>
                                    <w:jc w:val="center"/>
                                    <w:rPr>
                                      <w:rFonts w:asciiTheme="minorHAnsi" w:eastAsia="MS Gothic" w:hAnsiTheme="minorHAnsi"/>
                                      <w:sz w:val="22"/>
                                      <w:szCs w:val="22"/>
                                    </w:rPr>
                                  </w:pPr>
                                </w:p>
                              </w:tc>
                              <w:tc>
                                <w:tcPr>
                                  <w:tcW w:w="990" w:type="dxa"/>
                                  <w:tcBorders>
                                    <w:left w:val="single" w:sz="8" w:space="0" w:color="000000"/>
                                    <w:right w:val="single" w:sz="8" w:space="0" w:color="000000"/>
                                  </w:tcBorders>
                                  <w:shd w:val="clear" w:color="auto" w:fill="FFFFFF" w:themeFill="background1"/>
                                  <w:vAlign w:val="center"/>
                                </w:tcPr>
                                <w:p w14:paraId="4A71E041" w14:textId="77777777" w:rsidR="005277EE" w:rsidRPr="0039131B" w:rsidRDefault="005277EE" w:rsidP="005428F1">
                                  <w:pPr>
                                    <w:spacing w:after="0"/>
                                    <w:jc w:val="center"/>
                                    <w:rPr>
                                      <w:rFonts w:asciiTheme="minorHAnsi" w:eastAsia="MS Gothic" w:hAnsiTheme="minorHAnsi"/>
                                      <w:sz w:val="22"/>
                                      <w:szCs w:val="22"/>
                                    </w:rPr>
                                  </w:pPr>
                                </w:p>
                              </w:tc>
                              <w:tc>
                                <w:tcPr>
                                  <w:tcW w:w="1332" w:type="dxa"/>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14:paraId="0DB4EFD0" w14:textId="77777777" w:rsidR="005277EE" w:rsidRPr="0039131B" w:rsidRDefault="005277EE" w:rsidP="005428F1">
                                  <w:pPr>
                                    <w:spacing w:after="0"/>
                                    <w:jc w:val="center"/>
                                    <w:rPr>
                                      <w:rFonts w:asciiTheme="minorHAnsi" w:hAnsiTheme="minorHAnsi"/>
                                      <w:sz w:val="22"/>
                                      <w:szCs w:val="22"/>
                                    </w:rPr>
                                  </w:pPr>
                                </w:p>
                              </w:tc>
                              <w:tc>
                                <w:tcPr>
                                  <w:tcW w:w="1170" w:type="dxa"/>
                                  <w:tcBorders>
                                    <w:left w:val="single" w:sz="8" w:space="0" w:color="000000"/>
                                    <w:right w:val="single" w:sz="8" w:space="0" w:color="000000"/>
                                  </w:tcBorders>
                                  <w:shd w:val="clear" w:color="auto" w:fill="FFFFFF" w:themeFill="background1"/>
                                  <w:vAlign w:val="center"/>
                                </w:tcPr>
                                <w:p w14:paraId="4C4CF5C6" w14:textId="77777777" w:rsidR="005277EE" w:rsidRPr="0039131B" w:rsidRDefault="005277EE" w:rsidP="005428F1">
                                  <w:pPr>
                                    <w:spacing w:after="0"/>
                                    <w:jc w:val="center"/>
                                    <w:rPr>
                                      <w:rFonts w:asciiTheme="minorHAnsi" w:hAnsiTheme="minorHAnsi"/>
                                      <w:sz w:val="22"/>
                                      <w:szCs w:val="22"/>
                                    </w:rPr>
                                  </w:pPr>
                                </w:p>
                              </w:tc>
                              <w:tc>
                                <w:tcPr>
                                  <w:tcW w:w="990" w:type="dxa"/>
                                  <w:tcBorders>
                                    <w:left w:val="single" w:sz="8" w:space="0" w:color="000000"/>
                                    <w:right w:val="single" w:sz="8" w:space="0" w:color="000000"/>
                                  </w:tcBorders>
                                  <w:shd w:val="clear" w:color="auto" w:fill="FFFFFF" w:themeFill="background1"/>
                                  <w:vAlign w:val="center"/>
                                </w:tcPr>
                                <w:p w14:paraId="7160BC00" w14:textId="28DD492C" w:rsidR="005277EE" w:rsidRPr="0039131B" w:rsidRDefault="005277EE" w:rsidP="005428F1">
                                  <w:pPr>
                                    <w:spacing w:after="0"/>
                                    <w:jc w:val="center"/>
                                    <w:rPr>
                                      <w:rFonts w:asciiTheme="minorHAnsi" w:hAnsiTheme="minorHAnsi"/>
                                      <w:sz w:val="22"/>
                                      <w:szCs w:val="22"/>
                                    </w:rPr>
                                  </w:pPr>
                                </w:p>
                              </w:tc>
                              <w:tc>
                                <w:tcPr>
                                  <w:tcW w:w="876" w:type="dxa"/>
                                  <w:tcBorders>
                                    <w:top w:val="single" w:sz="4" w:space="0" w:color="000000"/>
                                    <w:left w:val="single" w:sz="8" w:space="0" w:color="000000"/>
                                    <w:bottom w:val="single" w:sz="4" w:space="0" w:color="000000"/>
                                    <w:right w:val="single" w:sz="4" w:space="0" w:color="000000"/>
                                  </w:tcBorders>
                                  <w:shd w:val="clear" w:color="auto" w:fill="FFFFFF" w:themeFill="background1"/>
                                  <w:vAlign w:val="center"/>
                                </w:tcPr>
                                <w:p w14:paraId="27194A1B" w14:textId="77777777" w:rsidR="005277EE" w:rsidRPr="0039131B" w:rsidRDefault="005277EE" w:rsidP="005428F1">
                                  <w:pPr>
                                    <w:spacing w:after="0"/>
                                    <w:jc w:val="center"/>
                                    <w:rPr>
                                      <w:rFonts w:asciiTheme="minorHAnsi" w:hAnsiTheme="minorHAnsi"/>
                                      <w:sz w:val="22"/>
                                      <w:szCs w:val="22"/>
                                    </w:rPr>
                                  </w:pPr>
                                </w:p>
                              </w:tc>
                            </w:tr>
                            <w:tr w:rsidR="005277EE" w:rsidRPr="001C361D" w14:paraId="483A1BB6" w14:textId="77777777" w:rsidTr="00F545A4">
                              <w:trPr>
                                <w:cantSplit/>
                                <w:jc w:val="center"/>
                              </w:trPr>
                              <w:tc>
                                <w:tcPr>
                                  <w:tcW w:w="1710" w:type="dxa"/>
                                  <w:tcBorders>
                                    <w:top w:val="single" w:sz="4" w:space="0" w:color="000000"/>
                                    <w:left w:val="single" w:sz="4" w:space="0" w:color="000000"/>
                                    <w:bottom w:val="single" w:sz="4" w:space="0" w:color="000000"/>
                                    <w:right w:val="single" w:sz="8" w:space="0" w:color="000000"/>
                                  </w:tcBorders>
                                  <w:shd w:val="clear" w:color="auto" w:fill="FFFFFF" w:themeFill="background1"/>
                                  <w:vAlign w:val="center"/>
                                </w:tcPr>
                                <w:p w14:paraId="050F10A3" w14:textId="77777777" w:rsidR="005277EE" w:rsidRPr="0039131B" w:rsidRDefault="005277EE" w:rsidP="005428F1">
                                  <w:pPr>
                                    <w:spacing w:after="0"/>
                                    <w:rPr>
                                      <w:rFonts w:asciiTheme="minorHAnsi" w:hAnsiTheme="minorHAnsi"/>
                                      <w:b/>
                                      <w:bCs/>
                                      <w:sz w:val="22"/>
                                      <w:szCs w:val="22"/>
                                    </w:rPr>
                                  </w:pPr>
                                  <w:r w:rsidRPr="0039131B">
                                    <w:rPr>
                                      <w:rFonts w:asciiTheme="minorHAnsi" w:hAnsiTheme="minorHAnsi"/>
                                      <w:b/>
                                      <w:sz w:val="22"/>
                                      <w:szCs w:val="22"/>
                                    </w:rPr>
                                    <w:t xml:space="preserve">6–59 months </w:t>
                                  </w:r>
                                </w:p>
                              </w:tc>
                              <w:tc>
                                <w:tcPr>
                                  <w:tcW w:w="990" w:type="dxa"/>
                                  <w:tcBorders>
                                    <w:left w:val="single" w:sz="8" w:space="0" w:color="000000"/>
                                    <w:right w:val="single" w:sz="8" w:space="0" w:color="000000"/>
                                  </w:tcBorders>
                                  <w:shd w:val="clear" w:color="auto" w:fill="FFFFFF" w:themeFill="background1"/>
                                  <w:vAlign w:val="center"/>
                                </w:tcPr>
                                <w:p w14:paraId="2DFDFCD5" w14:textId="77777777" w:rsidR="005277EE" w:rsidRPr="0039131B" w:rsidRDefault="005277EE" w:rsidP="005428F1">
                                  <w:pPr>
                                    <w:spacing w:after="0"/>
                                    <w:jc w:val="center"/>
                                    <w:rPr>
                                      <w:rFonts w:asciiTheme="minorHAnsi" w:eastAsia="MS Gothic" w:hAnsiTheme="minorHAnsi"/>
                                      <w:sz w:val="22"/>
                                      <w:szCs w:val="22"/>
                                    </w:rPr>
                                  </w:pPr>
                                </w:p>
                              </w:tc>
                              <w:tc>
                                <w:tcPr>
                                  <w:tcW w:w="990" w:type="dxa"/>
                                  <w:tcBorders>
                                    <w:left w:val="single" w:sz="8" w:space="0" w:color="000000"/>
                                    <w:right w:val="single" w:sz="8" w:space="0" w:color="000000"/>
                                  </w:tcBorders>
                                  <w:shd w:val="clear" w:color="auto" w:fill="FFFFFF" w:themeFill="background1"/>
                                  <w:vAlign w:val="center"/>
                                </w:tcPr>
                                <w:p w14:paraId="03D93307" w14:textId="7E776D5B" w:rsidR="005277EE" w:rsidRPr="0039131B" w:rsidRDefault="005277EE" w:rsidP="00CA04FB">
                                  <w:pPr>
                                    <w:spacing w:after="0"/>
                                    <w:jc w:val="center"/>
                                    <w:rPr>
                                      <w:rFonts w:asciiTheme="minorHAnsi" w:eastAsia="MS Gothic" w:hAnsiTheme="minorHAnsi"/>
                                      <w:sz w:val="22"/>
                                      <w:szCs w:val="22"/>
                                    </w:rPr>
                                  </w:pPr>
                                  <w:r w:rsidRPr="0039131B">
                                    <w:rPr>
                                      <w:rFonts w:asciiTheme="minorHAnsi" w:eastAsia="MS Gothic" w:hAnsiTheme="minorHAnsi"/>
                                      <w:sz w:val="22"/>
                                      <w:szCs w:val="22"/>
                                    </w:rPr>
                                    <w:t>Lilian</w:t>
                                  </w:r>
                                </w:p>
                              </w:tc>
                              <w:tc>
                                <w:tcPr>
                                  <w:tcW w:w="1332" w:type="dxa"/>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14:paraId="3E873722" w14:textId="6415D155" w:rsidR="005277EE" w:rsidRPr="0039131B" w:rsidRDefault="005277EE" w:rsidP="005C2565">
                                  <w:pPr>
                                    <w:spacing w:after="0"/>
                                    <w:jc w:val="center"/>
                                    <w:rPr>
                                      <w:rFonts w:asciiTheme="minorHAnsi" w:hAnsiTheme="minorHAnsi"/>
                                      <w:sz w:val="22"/>
                                      <w:szCs w:val="22"/>
                                    </w:rPr>
                                  </w:pPr>
                                </w:p>
                              </w:tc>
                              <w:tc>
                                <w:tcPr>
                                  <w:tcW w:w="1170" w:type="dxa"/>
                                  <w:tcBorders>
                                    <w:left w:val="single" w:sz="8" w:space="0" w:color="000000"/>
                                    <w:right w:val="single" w:sz="8" w:space="0" w:color="000000"/>
                                  </w:tcBorders>
                                  <w:shd w:val="clear" w:color="auto" w:fill="FFFFFF" w:themeFill="background1"/>
                                  <w:vAlign w:val="center"/>
                                </w:tcPr>
                                <w:p w14:paraId="7AB26518" w14:textId="682B1201" w:rsidR="005277EE" w:rsidRPr="0039131B" w:rsidRDefault="005277EE" w:rsidP="005C2565">
                                  <w:pPr>
                                    <w:spacing w:after="0"/>
                                    <w:jc w:val="center"/>
                                    <w:rPr>
                                      <w:rFonts w:asciiTheme="minorHAnsi" w:hAnsiTheme="minorHAnsi"/>
                                      <w:sz w:val="22"/>
                                      <w:szCs w:val="22"/>
                                    </w:rPr>
                                  </w:pPr>
                                  <w:r w:rsidRPr="0039131B">
                                    <w:rPr>
                                      <w:rFonts w:asciiTheme="minorHAnsi" w:hAnsiTheme="minorHAnsi"/>
                                      <w:sz w:val="22"/>
                                      <w:szCs w:val="22"/>
                                    </w:rPr>
                                    <w:t xml:space="preserve">1 packet </w:t>
                                  </w:r>
                                </w:p>
                              </w:tc>
                              <w:tc>
                                <w:tcPr>
                                  <w:tcW w:w="990" w:type="dxa"/>
                                  <w:tcBorders>
                                    <w:left w:val="single" w:sz="8" w:space="0" w:color="000000"/>
                                    <w:right w:val="single" w:sz="8" w:space="0" w:color="000000"/>
                                  </w:tcBorders>
                                  <w:shd w:val="clear" w:color="auto" w:fill="FFFFFF" w:themeFill="background1"/>
                                  <w:vAlign w:val="center"/>
                                </w:tcPr>
                                <w:p w14:paraId="645AF7E7" w14:textId="0E6E6900" w:rsidR="005277EE" w:rsidRPr="0039131B" w:rsidRDefault="005277EE" w:rsidP="005C2565">
                                  <w:pPr>
                                    <w:spacing w:after="0"/>
                                    <w:jc w:val="center"/>
                                    <w:rPr>
                                      <w:rFonts w:asciiTheme="minorHAnsi" w:hAnsiTheme="minorHAnsi"/>
                                      <w:sz w:val="22"/>
                                      <w:szCs w:val="22"/>
                                    </w:rPr>
                                  </w:pPr>
                                  <w:r w:rsidRPr="0039131B">
                                    <w:rPr>
                                      <w:rFonts w:asciiTheme="minorHAnsi" w:hAnsiTheme="minorHAnsi"/>
                                      <w:sz w:val="22"/>
                                      <w:szCs w:val="22"/>
                                    </w:rPr>
                                    <w:t>1 sachet</w:t>
                                  </w:r>
                                </w:p>
                              </w:tc>
                              <w:tc>
                                <w:tcPr>
                                  <w:tcW w:w="876" w:type="dxa"/>
                                  <w:tcBorders>
                                    <w:top w:val="single" w:sz="4" w:space="0" w:color="000000"/>
                                    <w:left w:val="single" w:sz="8" w:space="0" w:color="000000"/>
                                    <w:bottom w:val="single" w:sz="4" w:space="0" w:color="000000"/>
                                    <w:right w:val="single" w:sz="4" w:space="0" w:color="000000"/>
                                  </w:tcBorders>
                                  <w:shd w:val="clear" w:color="auto" w:fill="FFFFFF" w:themeFill="background1"/>
                                  <w:vAlign w:val="center"/>
                                </w:tcPr>
                                <w:p w14:paraId="10E54FFB" w14:textId="77777777" w:rsidR="005277EE" w:rsidRPr="0039131B" w:rsidRDefault="005277EE" w:rsidP="005428F1">
                                  <w:pPr>
                                    <w:spacing w:after="0"/>
                                    <w:jc w:val="center"/>
                                    <w:rPr>
                                      <w:rFonts w:asciiTheme="minorHAnsi" w:hAnsiTheme="minorHAnsi"/>
                                      <w:sz w:val="22"/>
                                      <w:szCs w:val="22"/>
                                    </w:rPr>
                                  </w:pPr>
                                  <w:r w:rsidRPr="0039131B">
                                    <w:rPr>
                                      <w:rFonts w:asciiTheme="minorHAnsi" w:hAnsiTheme="minorHAnsi"/>
                                      <w:sz w:val="22"/>
                                      <w:szCs w:val="22"/>
                                    </w:rPr>
                                    <w:t>14</w:t>
                                  </w:r>
                                </w:p>
                              </w:tc>
                            </w:tr>
                            <w:tr w:rsidR="005277EE" w:rsidRPr="001C361D" w14:paraId="3F3D2453" w14:textId="77777777" w:rsidTr="00F545A4">
                              <w:trPr>
                                <w:cantSplit/>
                                <w:jc w:val="center"/>
                              </w:trPr>
                              <w:tc>
                                <w:tcPr>
                                  <w:tcW w:w="1710" w:type="dxa"/>
                                  <w:tcBorders>
                                    <w:top w:val="single" w:sz="4" w:space="0" w:color="000000"/>
                                    <w:left w:val="single" w:sz="4" w:space="0" w:color="000000"/>
                                    <w:bottom w:val="single" w:sz="4" w:space="0" w:color="000000"/>
                                    <w:right w:val="single" w:sz="8" w:space="0" w:color="000000"/>
                                  </w:tcBorders>
                                  <w:shd w:val="clear" w:color="auto" w:fill="FFFFFF" w:themeFill="background1"/>
                                  <w:vAlign w:val="center"/>
                                </w:tcPr>
                                <w:p w14:paraId="7845F28D" w14:textId="636F155A" w:rsidR="005277EE" w:rsidRPr="0039131B" w:rsidRDefault="005277EE" w:rsidP="005428F1">
                                  <w:pPr>
                                    <w:spacing w:after="0"/>
                                    <w:rPr>
                                      <w:rFonts w:asciiTheme="minorHAnsi" w:hAnsiTheme="minorHAnsi"/>
                                      <w:b/>
                                      <w:sz w:val="22"/>
                                      <w:szCs w:val="22"/>
                                    </w:rPr>
                                  </w:pPr>
                                  <w:r w:rsidRPr="0039131B">
                                    <w:rPr>
                                      <w:rFonts w:asciiTheme="minorHAnsi" w:hAnsiTheme="minorHAnsi"/>
                                      <w:b/>
                                      <w:sz w:val="22"/>
                                      <w:szCs w:val="22"/>
                                    </w:rPr>
                                    <w:t>5–14 years</w:t>
                                  </w:r>
                                </w:p>
                              </w:tc>
                              <w:tc>
                                <w:tcPr>
                                  <w:tcW w:w="990" w:type="dxa"/>
                                  <w:tcBorders>
                                    <w:left w:val="single" w:sz="8" w:space="0" w:color="000000"/>
                                    <w:right w:val="single" w:sz="8" w:space="0" w:color="000000"/>
                                  </w:tcBorders>
                                  <w:shd w:val="clear" w:color="auto" w:fill="FFFFFF" w:themeFill="background1"/>
                                  <w:vAlign w:val="center"/>
                                </w:tcPr>
                                <w:p w14:paraId="2E76F878" w14:textId="77777777" w:rsidR="005277EE" w:rsidRPr="0039131B" w:rsidRDefault="005277EE" w:rsidP="005428F1">
                                  <w:pPr>
                                    <w:spacing w:after="0"/>
                                    <w:jc w:val="center"/>
                                    <w:rPr>
                                      <w:rFonts w:asciiTheme="minorHAnsi" w:hAnsiTheme="minorHAnsi"/>
                                      <w:sz w:val="22"/>
                                      <w:szCs w:val="22"/>
                                    </w:rPr>
                                  </w:pPr>
                                  <w:r w:rsidRPr="0039131B">
                                    <w:rPr>
                                      <w:rFonts w:asciiTheme="minorHAnsi" w:eastAsia="MS Gothic" w:hAnsiTheme="minorHAnsi"/>
                                      <w:sz w:val="22"/>
                                      <w:szCs w:val="22"/>
                                    </w:rPr>
                                    <w:t>Musa</w:t>
                                  </w:r>
                                </w:p>
                              </w:tc>
                              <w:tc>
                                <w:tcPr>
                                  <w:tcW w:w="990" w:type="dxa"/>
                                  <w:tcBorders>
                                    <w:left w:val="single" w:sz="8" w:space="0" w:color="000000"/>
                                    <w:right w:val="single" w:sz="8" w:space="0" w:color="000000"/>
                                  </w:tcBorders>
                                  <w:shd w:val="clear" w:color="auto" w:fill="FFFFFF" w:themeFill="background1"/>
                                  <w:vAlign w:val="center"/>
                                </w:tcPr>
                                <w:p w14:paraId="2526E724" w14:textId="77777777" w:rsidR="005277EE" w:rsidRPr="0039131B" w:rsidRDefault="005277EE" w:rsidP="005428F1">
                                  <w:pPr>
                                    <w:spacing w:after="0"/>
                                    <w:jc w:val="center"/>
                                    <w:rPr>
                                      <w:rFonts w:asciiTheme="minorHAnsi" w:hAnsiTheme="minorHAnsi"/>
                                      <w:sz w:val="22"/>
                                      <w:szCs w:val="22"/>
                                    </w:rPr>
                                  </w:pPr>
                                </w:p>
                              </w:tc>
                              <w:tc>
                                <w:tcPr>
                                  <w:tcW w:w="1332" w:type="dxa"/>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14:paraId="607E17DC" w14:textId="77777777" w:rsidR="005277EE" w:rsidRPr="0039131B" w:rsidRDefault="005277EE" w:rsidP="005428F1">
                                  <w:pPr>
                                    <w:spacing w:after="0"/>
                                    <w:jc w:val="center"/>
                                    <w:rPr>
                                      <w:rFonts w:asciiTheme="minorHAnsi" w:hAnsiTheme="minorHAnsi"/>
                                      <w:sz w:val="22"/>
                                      <w:szCs w:val="22"/>
                                    </w:rPr>
                                  </w:pPr>
                                  <w:r w:rsidRPr="0039131B">
                                    <w:rPr>
                                      <w:rFonts w:asciiTheme="minorHAnsi" w:hAnsiTheme="minorHAnsi"/>
                                      <w:sz w:val="22"/>
                                      <w:szCs w:val="22"/>
                                    </w:rPr>
                                    <w:t>None (inpatient)</w:t>
                                  </w:r>
                                </w:p>
                              </w:tc>
                              <w:tc>
                                <w:tcPr>
                                  <w:tcW w:w="1170" w:type="dxa"/>
                                  <w:tcBorders>
                                    <w:left w:val="single" w:sz="8" w:space="0" w:color="000000"/>
                                    <w:right w:val="single" w:sz="8" w:space="0" w:color="000000"/>
                                  </w:tcBorders>
                                  <w:shd w:val="clear" w:color="auto" w:fill="FFFFFF" w:themeFill="background1"/>
                                  <w:vAlign w:val="center"/>
                                </w:tcPr>
                                <w:p w14:paraId="055CDEEA" w14:textId="77777777" w:rsidR="005277EE" w:rsidRPr="0039131B" w:rsidRDefault="005277EE" w:rsidP="005428F1">
                                  <w:pPr>
                                    <w:spacing w:after="0"/>
                                    <w:jc w:val="center"/>
                                    <w:rPr>
                                      <w:rFonts w:asciiTheme="minorHAnsi" w:hAnsiTheme="minorHAnsi"/>
                                      <w:sz w:val="22"/>
                                      <w:szCs w:val="22"/>
                                    </w:rPr>
                                  </w:pPr>
                                </w:p>
                              </w:tc>
                              <w:tc>
                                <w:tcPr>
                                  <w:tcW w:w="990" w:type="dxa"/>
                                  <w:tcBorders>
                                    <w:left w:val="single" w:sz="8" w:space="0" w:color="000000"/>
                                    <w:right w:val="single" w:sz="8" w:space="0" w:color="000000"/>
                                  </w:tcBorders>
                                  <w:shd w:val="clear" w:color="auto" w:fill="FFFFFF" w:themeFill="background1"/>
                                  <w:vAlign w:val="center"/>
                                </w:tcPr>
                                <w:p w14:paraId="60662D35" w14:textId="6F39541D" w:rsidR="005277EE" w:rsidRPr="0039131B" w:rsidRDefault="005277EE" w:rsidP="005428F1">
                                  <w:pPr>
                                    <w:spacing w:after="0"/>
                                    <w:jc w:val="center"/>
                                    <w:rPr>
                                      <w:rFonts w:asciiTheme="minorHAnsi" w:hAnsiTheme="minorHAnsi"/>
                                      <w:sz w:val="22"/>
                                      <w:szCs w:val="22"/>
                                    </w:rPr>
                                  </w:pPr>
                                </w:p>
                              </w:tc>
                              <w:tc>
                                <w:tcPr>
                                  <w:tcW w:w="876" w:type="dxa"/>
                                  <w:tcBorders>
                                    <w:top w:val="single" w:sz="4" w:space="0" w:color="000000"/>
                                    <w:left w:val="single" w:sz="8" w:space="0" w:color="000000"/>
                                    <w:bottom w:val="single" w:sz="4" w:space="0" w:color="000000"/>
                                    <w:right w:val="single" w:sz="4" w:space="0" w:color="000000"/>
                                  </w:tcBorders>
                                  <w:shd w:val="clear" w:color="auto" w:fill="FFFFFF" w:themeFill="background1"/>
                                  <w:vAlign w:val="center"/>
                                </w:tcPr>
                                <w:p w14:paraId="4AE145BC" w14:textId="77777777" w:rsidR="005277EE" w:rsidRPr="0039131B" w:rsidRDefault="005277EE" w:rsidP="005428F1">
                                  <w:pPr>
                                    <w:spacing w:after="0"/>
                                    <w:jc w:val="center"/>
                                    <w:rPr>
                                      <w:rFonts w:asciiTheme="minorHAnsi" w:hAnsiTheme="minorHAnsi"/>
                                      <w:sz w:val="22"/>
                                      <w:szCs w:val="22"/>
                                    </w:rPr>
                                  </w:pPr>
                                </w:p>
                              </w:tc>
                            </w:tr>
                            <w:tr w:rsidR="005277EE" w:rsidRPr="001C361D" w14:paraId="2B5DC2BF" w14:textId="77777777" w:rsidTr="00F545A4">
                              <w:trPr>
                                <w:cantSplit/>
                                <w:jc w:val="center"/>
                              </w:trPr>
                              <w:tc>
                                <w:tcPr>
                                  <w:tcW w:w="1710" w:type="dxa"/>
                                  <w:tcBorders>
                                    <w:top w:val="single" w:sz="4" w:space="0" w:color="000000"/>
                                    <w:left w:val="single" w:sz="4" w:space="0" w:color="000000"/>
                                    <w:bottom w:val="single" w:sz="4" w:space="0" w:color="000000"/>
                                    <w:right w:val="single" w:sz="8" w:space="0" w:color="000000"/>
                                  </w:tcBorders>
                                  <w:shd w:val="clear" w:color="auto" w:fill="FFFFFF" w:themeFill="background1"/>
                                  <w:vAlign w:val="center"/>
                                </w:tcPr>
                                <w:p w14:paraId="27A754A1" w14:textId="77777777" w:rsidR="005277EE" w:rsidRPr="0039131B" w:rsidRDefault="005277EE" w:rsidP="005428F1">
                                  <w:pPr>
                                    <w:spacing w:after="0"/>
                                    <w:rPr>
                                      <w:rFonts w:asciiTheme="minorHAnsi" w:hAnsiTheme="minorHAnsi"/>
                                      <w:sz w:val="22"/>
                                      <w:szCs w:val="22"/>
                                    </w:rPr>
                                  </w:pPr>
                                  <w:r w:rsidRPr="0039131B">
                                    <w:rPr>
                                      <w:rFonts w:asciiTheme="minorHAnsi" w:hAnsiTheme="minorHAnsi"/>
                                      <w:b/>
                                      <w:sz w:val="22"/>
                                      <w:szCs w:val="22"/>
                                    </w:rPr>
                                    <w:t>15–&lt; 18 years</w:t>
                                  </w:r>
                                </w:p>
                              </w:tc>
                              <w:tc>
                                <w:tcPr>
                                  <w:tcW w:w="990" w:type="dxa"/>
                                  <w:tcBorders>
                                    <w:left w:val="single" w:sz="8" w:space="0" w:color="000000"/>
                                    <w:right w:val="single" w:sz="8" w:space="0" w:color="000000"/>
                                  </w:tcBorders>
                                  <w:shd w:val="clear" w:color="auto" w:fill="FFFFFF" w:themeFill="background1"/>
                                  <w:vAlign w:val="center"/>
                                </w:tcPr>
                                <w:p w14:paraId="59665B1C" w14:textId="77777777" w:rsidR="005277EE" w:rsidRPr="0039131B" w:rsidRDefault="005277EE" w:rsidP="005428F1">
                                  <w:pPr>
                                    <w:spacing w:after="0"/>
                                    <w:jc w:val="center"/>
                                    <w:rPr>
                                      <w:rFonts w:asciiTheme="minorHAnsi" w:eastAsia="MS Gothic" w:hAnsiTheme="minorHAnsi"/>
                                      <w:sz w:val="22"/>
                                      <w:szCs w:val="22"/>
                                    </w:rPr>
                                  </w:pPr>
                                </w:p>
                              </w:tc>
                              <w:tc>
                                <w:tcPr>
                                  <w:tcW w:w="990" w:type="dxa"/>
                                  <w:tcBorders>
                                    <w:left w:val="single" w:sz="8" w:space="0" w:color="000000"/>
                                    <w:right w:val="single" w:sz="8" w:space="0" w:color="000000"/>
                                  </w:tcBorders>
                                  <w:shd w:val="clear" w:color="auto" w:fill="FFFFFF" w:themeFill="background1"/>
                                  <w:vAlign w:val="center"/>
                                </w:tcPr>
                                <w:p w14:paraId="46C22AF8" w14:textId="77777777" w:rsidR="005277EE" w:rsidRPr="0039131B" w:rsidRDefault="005277EE" w:rsidP="005428F1">
                                  <w:pPr>
                                    <w:spacing w:after="0"/>
                                    <w:jc w:val="center"/>
                                    <w:rPr>
                                      <w:rFonts w:asciiTheme="minorHAnsi" w:eastAsia="MS Gothic" w:hAnsiTheme="minorHAnsi"/>
                                      <w:sz w:val="22"/>
                                      <w:szCs w:val="22"/>
                                    </w:rPr>
                                  </w:pPr>
                                </w:p>
                              </w:tc>
                              <w:tc>
                                <w:tcPr>
                                  <w:tcW w:w="1332" w:type="dxa"/>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14:paraId="21F75838" w14:textId="77777777" w:rsidR="005277EE" w:rsidRPr="0039131B" w:rsidRDefault="005277EE" w:rsidP="005428F1">
                                  <w:pPr>
                                    <w:spacing w:after="0"/>
                                    <w:jc w:val="center"/>
                                    <w:rPr>
                                      <w:rFonts w:asciiTheme="minorHAnsi" w:hAnsiTheme="minorHAnsi"/>
                                      <w:sz w:val="22"/>
                                      <w:szCs w:val="22"/>
                                    </w:rPr>
                                  </w:pPr>
                                </w:p>
                              </w:tc>
                              <w:tc>
                                <w:tcPr>
                                  <w:tcW w:w="1170" w:type="dxa"/>
                                  <w:tcBorders>
                                    <w:left w:val="single" w:sz="8" w:space="0" w:color="000000"/>
                                    <w:right w:val="single" w:sz="8" w:space="0" w:color="000000"/>
                                  </w:tcBorders>
                                  <w:shd w:val="clear" w:color="auto" w:fill="FFFFFF" w:themeFill="background1"/>
                                  <w:vAlign w:val="center"/>
                                </w:tcPr>
                                <w:p w14:paraId="662331C6" w14:textId="77777777" w:rsidR="005277EE" w:rsidRPr="0039131B" w:rsidRDefault="005277EE" w:rsidP="005428F1">
                                  <w:pPr>
                                    <w:spacing w:after="0"/>
                                    <w:jc w:val="center"/>
                                    <w:rPr>
                                      <w:rFonts w:asciiTheme="minorHAnsi" w:hAnsiTheme="minorHAnsi"/>
                                      <w:sz w:val="22"/>
                                      <w:szCs w:val="22"/>
                                    </w:rPr>
                                  </w:pPr>
                                </w:p>
                              </w:tc>
                              <w:tc>
                                <w:tcPr>
                                  <w:tcW w:w="990" w:type="dxa"/>
                                  <w:tcBorders>
                                    <w:left w:val="single" w:sz="8" w:space="0" w:color="000000"/>
                                    <w:right w:val="single" w:sz="8" w:space="0" w:color="000000"/>
                                  </w:tcBorders>
                                  <w:shd w:val="clear" w:color="auto" w:fill="FFFFFF" w:themeFill="background1"/>
                                  <w:vAlign w:val="center"/>
                                </w:tcPr>
                                <w:p w14:paraId="290013F1" w14:textId="5E290149" w:rsidR="005277EE" w:rsidRPr="0039131B" w:rsidRDefault="005277EE" w:rsidP="005428F1">
                                  <w:pPr>
                                    <w:spacing w:after="0"/>
                                    <w:jc w:val="center"/>
                                    <w:rPr>
                                      <w:rFonts w:asciiTheme="minorHAnsi" w:hAnsiTheme="minorHAnsi"/>
                                      <w:sz w:val="22"/>
                                      <w:szCs w:val="22"/>
                                    </w:rPr>
                                  </w:pPr>
                                </w:p>
                              </w:tc>
                              <w:tc>
                                <w:tcPr>
                                  <w:tcW w:w="876" w:type="dxa"/>
                                  <w:tcBorders>
                                    <w:top w:val="single" w:sz="4" w:space="0" w:color="000000"/>
                                    <w:left w:val="single" w:sz="8" w:space="0" w:color="000000"/>
                                    <w:bottom w:val="single" w:sz="4" w:space="0" w:color="000000"/>
                                    <w:right w:val="single" w:sz="4" w:space="0" w:color="000000"/>
                                  </w:tcBorders>
                                  <w:shd w:val="clear" w:color="auto" w:fill="FFFFFF" w:themeFill="background1"/>
                                  <w:vAlign w:val="center"/>
                                </w:tcPr>
                                <w:p w14:paraId="0309D5DA" w14:textId="77777777" w:rsidR="005277EE" w:rsidRPr="0039131B" w:rsidRDefault="005277EE" w:rsidP="005428F1">
                                  <w:pPr>
                                    <w:spacing w:after="0"/>
                                    <w:jc w:val="center"/>
                                    <w:rPr>
                                      <w:rFonts w:asciiTheme="minorHAnsi" w:hAnsiTheme="minorHAnsi"/>
                                      <w:sz w:val="22"/>
                                      <w:szCs w:val="22"/>
                                    </w:rPr>
                                  </w:pPr>
                                </w:p>
                              </w:tc>
                            </w:tr>
                            <w:tr w:rsidR="005277EE" w:rsidRPr="001C361D" w14:paraId="146140CF" w14:textId="77777777" w:rsidTr="0039131B">
                              <w:trPr>
                                <w:cantSplit/>
                                <w:jc w:val="center"/>
                              </w:trPr>
                              <w:tc>
                                <w:tcPr>
                                  <w:tcW w:w="1710" w:type="dxa"/>
                                  <w:tcBorders>
                                    <w:top w:val="single" w:sz="4" w:space="0" w:color="000000"/>
                                    <w:left w:val="single" w:sz="4" w:space="0" w:color="000000"/>
                                    <w:bottom w:val="single" w:sz="4" w:space="0" w:color="000000"/>
                                    <w:right w:val="single" w:sz="8" w:space="0" w:color="000000"/>
                                  </w:tcBorders>
                                  <w:shd w:val="clear" w:color="auto" w:fill="FFFFFF" w:themeFill="background1"/>
                                  <w:vAlign w:val="center"/>
                                </w:tcPr>
                                <w:p w14:paraId="4704D5DB" w14:textId="77777777" w:rsidR="005277EE" w:rsidRPr="0039131B" w:rsidRDefault="005277EE" w:rsidP="005428F1">
                                  <w:pPr>
                                    <w:spacing w:after="0"/>
                                    <w:rPr>
                                      <w:rFonts w:asciiTheme="minorHAnsi" w:hAnsiTheme="minorHAnsi"/>
                                      <w:sz w:val="22"/>
                                      <w:szCs w:val="22"/>
                                    </w:rPr>
                                  </w:pPr>
                                  <w:r w:rsidRPr="0039131B">
                                    <w:rPr>
                                      <w:rFonts w:asciiTheme="minorHAnsi" w:hAnsiTheme="minorHAnsi"/>
                                      <w:b/>
                                      <w:sz w:val="22"/>
                                      <w:szCs w:val="22"/>
                                    </w:rPr>
                                    <w:t xml:space="preserve">18+ years </w:t>
                                  </w:r>
                                </w:p>
                              </w:tc>
                              <w:tc>
                                <w:tcPr>
                                  <w:tcW w:w="990" w:type="dxa"/>
                                  <w:tcBorders>
                                    <w:left w:val="single" w:sz="8" w:space="0" w:color="000000"/>
                                    <w:bottom w:val="single" w:sz="4" w:space="0" w:color="000000"/>
                                    <w:right w:val="single" w:sz="8" w:space="0" w:color="000000"/>
                                  </w:tcBorders>
                                  <w:shd w:val="clear" w:color="auto" w:fill="FFFFFF" w:themeFill="background1"/>
                                  <w:vAlign w:val="center"/>
                                </w:tcPr>
                                <w:p w14:paraId="1F8D1371" w14:textId="77777777" w:rsidR="005277EE" w:rsidRPr="0039131B" w:rsidRDefault="005277EE" w:rsidP="005428F1">
                                  <w:pPr>
                                    <w:spacing w:after="0"/>
                                    <w:jc w:val="center"/>
                                    <w:rPr>
                                      <w:rFonts w:asciiTheme="minorHAnsi" w:eastAsia="MS Gothic" w:hAnsiTheme="minorHAnsi"/>
                                      <w:sz w:val="22"/>
                                      <w:szCs w:val="22"/>
                                    </w:rPr>
                                  </w:pPr>
                                  <w:r w:rsidRPr="0039131B">
                                    <w:rPr>
                                      <w:rFonts w:asciiTheme="minorHAnsi" w:eastAsia="MS Gothic" w:hAnsiTheme="minorHAnsi"/>
                                      <w:sz w:val="22"/>
                                      <w:szCs w:val="22"/>
                                    </w:rPr>
                                    <w:t>Imani</w:t>
                                  </w:r>
                                </w:p>
                              </w:tc>
                              <w:tc>
                                <w:tcPr>
                                  <w:tcW w:w="990" w:type="dxa"/>
                                  <w:tcBorders>
                                    <w:left w:val="single" w:sz="8" w:space="0" w:color="000000"/>
                                    <w:bottom w:val="single" w:sz="4" w:space="0" w:color="000000"/>
                                    <w:right w:val="single" w:sz="8" w:space="0" w:color="000000"/>
                                  </w:tcBorders>
                                  <w:shd w:val="clear" w:color="auto" w:fill="FFFFFF" w:themeFill="background1"/>
                                  <w:vAlign w:val="center"/>
                                </w:tcPr>
                                <w:p w14:paraId="022FAA93" w14:textId="77777777" w:rsidR="005277EE" w:rsidRPr="0039131B" w:rsidRDefault="005277EE" w:rsidP="005428F1">
                                  <w:pPr>
                                    <w:spacing w:after="0"/>
                                    <w:jc w:val="center"/>
                                    <w:rPr>
                                      <w:rFonts w:asciiTheme="minorHAnsi" w:eastAsia="MS Gothic" w:hAnsiTheme="minorHAnsi"/>
                                      <w:sz w:val="22"/>
                                      <w:szCs w:val="22"/>
                                    </w:rPr>
                                  </w:pPr>
                                </w:p>
                              </w:tc>
                              <w:tc>
                                <w:tcPr>
                                  <w:tcW w:w="1332" w:type="dxa"/>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14:paraId="79AF78AE" w14:textId="77777777" w:rsidR="005277EE" w:rsidRPr="0039131B" w:rsidRDefault="005277EE" w:rsidP="005428F1">
                                  <w:pPr>
                                    <w:spacing w:after="0"/>
                                    <w:jc w:val="center"/>
                                    <w:rPr>
                                      <w:rFonts w:asciiTheme="minorHAnsi" w:hAnsiTheme="minorHAnsi"/>
                                      <w:sz w:val="22"/>
                                      <w:szCs w:val="22"/>
                                    </w:rPr>
                                  </w:pPr>
                                  <w:r w:rsidRPr="0039131B">
                                    <w:rPr>
                                      <w:rFonts w:asciiTheme="minorHAnsi" w:hAnsiTheme="minorHAnsi"/>
                                      <w:sz w:val="22"/>
                                      <w:szCs w:val="22"/>
                                    </w:rPr>
                                    <w:t>None (inpatient)</w:t>
                                  </w:r>
                                </w:p>
                              </w:tc>
                              <w:tc>
                                <w:tcPr>
                                  <w:tcW w:w="1170" w:type="dxa"/>
                                  <w:tcBorders>
                                    <w:left w:val="single" w:sz="8" w:space="0" w:color="000000"/>
                                    <w:bottom w:val="single" w:sz="4" w:space="0" w:color="000000"/>
                                    <w:right w:val="single" w:sz="8" w:space="0" w:color="000000"/>
                                  </w:tcBorders>
                                  <w:shd w:val="clear" w:color="auto" w:fill="FFFFFF" w:themeFill="background1"/>
                                  <w:vAlign w:val="center"/>
                                </w:tcPr>
                                <w:p w14:paraId="39D2919D" w14:textId="77777777" w:rsidR="005277EE" w:rsidRPr="0039131B" w:rsidRDefault="005277EE" w:rsidP="005428F1">
                                  <w:pPr>
                                    <w:spacing w:after="0"/>
                                    <w:jc w:val="center"/>
                                    <w:rPr>
                                      <w:rFonts w:asciiTheme="minorHAnsi" w:hAnsiTheme="minorHAnsi"/>
                                      <w:b/>
                                      <w:sz w:val="22"/>
                                      <w:szCs w:val="22"/>
                                    </w:rPr>
                                  </w:pPr>
                                </w:p>
                              </w:tc>
                              <w:tc>
                                <w:tcPr>
                                  <w:tcW w:w="990" w:type="dxa"/>
                                  <w:tcBorders>
                                    <w:left w:val="single" w:sz="8" w:space="0" w:color="000000"/>
                                    <w:bottom w:val="single" w:sz="4" w:space="0" w:color="000000"/>
                                    <w:right w:val="single" w:sz="8" w:space="0" w:color="000000"/>
                                  </w:tcBorders>
                                  <w:shd w:val="clear" w:color="auto" w:fill="FFFFFF" w:themeFill="background1"/>
                                  <w:vAlign w:val="center"/>
                                </w:tcPr>
                                <w:p w14:paraId="5BB59CA7" w14:textId="3F3A476A" w:rsidR="005277EE" w:rsidRPr="0039131B" w:rsidRDefault="005277EE" w:rsidP="005428F1">
                                  <w:pPr>
                                    <w:spacing w:after="0"/>
                                    <w:jc w:val="center"/>
                                    <w:rPr>
                                      <w:rFonts w:asciiTheme="minorHAnsi" w:hAnsiTheme="minorHAnsi"/>
                                      <w:b/>
                                      <w:sz w:val="22"/>
                                      <w:szCs w:val="22"/>
                                    </w:rPr>
                                  </w:pPr>
                                </w:p>
                              </w:tc>
                              <w:tc>
                                <w:tcPr>
                                  <w:tcW w:w="876" w:type="dxa"/>
                                  <w:tcBorders>
                                    <w:top w:val="single" w:sz="4" w:space="0" w:color="000000"/>
                                    <w:left w:val="single" w:sz="8" w:space="0" w:color="000000"/>
                                    <w:bottom w:val="single" w:sz="4" w:space="0" w:color="000000"/>
                                    <w:right w:val="single" w:sz="4" w:space="0" w:color="000000"/>
                                  </w:tcBorders>
                                  <w:shd w:val="clear" w:color="auto" w:fill="FFFFFF" w:themeFill="background1"/>
                                  <w:vAlign w:val="center"/>
                                </w:tcPr>
                                <w:p w14:paraId="6147A3BC" w14:textId="77777777" w:rsidR="005277EE" w:rsidRPr="0039131B" w:rsidRDefault="005277EE" w:rsidP="005428F1">
                                  <w:pPr>
                                    <w:spacing w:after="0"/>
                                    <w:jc w:val="center"/>
                                    <w:rPr>
                                      <w:rFonts w:asciiTheme="minorHAnsi" w:hAnsiTheme="minorHAnsi"/>
                                      <w:sz w:val="22"/>
                                      <w:szCs w:val="22"/>
                                    </w:rPr>
                                  </w:pPr>
                                </w:p>
                              </w:tc>
                            </w:tr>
                            <w:tr w:rsidR="005277EE" w:rsidRPr="001C361D" w14:paraId="1F89C640" w14:textId="77777777" w:rsidTr="0039131B">
                              <w:trPr>
                                <w:cantSplit/>
                                <w:jc w:val="center"/>
                              </w:trPr>
                              <w:tc>
                                <w:tcPr>
                                  <w:tcW w:w="1710" w:type="dxa"/>
                                  <w:tcBorders>
                                    <w:top w:val="single" w:sz="4" w:space="0" w:color="000000"/>
                                    <w:left w:val="single" w:sz="4" w:space="0" w:color="000000"/>
                                    <w:bottom w:val="single" w:sz="4" w:space="0" w:color="auto"/>
                                    <w:right w:val="single" w:sz="8" w:space="0" w:color="000000"/>
                                  </w:tcBorders>
                                  <w:shd w:val="clear" w:color="auto" w:fill="FFFFFF" w:themeFill="background1"/>
                                  <w:vAlign w:val="center"/>
                                </w:tcPr>
                                <w:p w14:paraId="7200130C" w14:textId="77777777" w:rsidR="005277EE" w:rsidRPr="0039131B" w:rsidRDefault="005277EE" w:rsidP="005428F1">
                                  <w:pPr>
                                    <w:spacing w:after="0"/>
                                    <w:rPr>
                                      <w:rFonts w:asciiTheme="minorHAnsi" w:hAnsiTheme="minorHAnsi"/>
                                      <w:b/>
                                      <w:sz w:val="22"/>
                                      <w:szCs w:val="22"/>
                                    </w:rPr>
                                  </w:pPr>
                                  <w:r w:rsidRPr="0039131B">
                                    <w:rPr>
                                      <w:rFonts w:asciiTheme="minorHAnsi" w:hAnsiTheme="minorHAnsi"/>
                                      <w:b/>
                                      <w:sz w:val="22"/>
                                      <w:szCs w:val="22"/>
                                    </w:rPr>
                                    <w:t xml:space="preserve">Pregnant/ postpartum </w:t>
                                  </w:r>
                                </w:p>
                              </w:tc>
                              <w:tc>
                                <w:tcPr>
                                  <w:tcW w:w="990" w:type="dxa"/>
                                  <w:tcBorders>
                                    <w:left w:val="single" w:sz="8" w:space="0" w:color="000000"/>
                                    <w:bottom w:val="single" w:sz="4" w:space="0" w:color="auto"/>
                                    <w:right w:val="single" w:sz="8" w:space="0" w:color="000000"/>
                                  </w:tcBorders>
                                  <w:shd w:val="clear" w:color="auto" w:fill="FFFFFF" w:themeFill="background1"/>
                                  <w:vAlign w:val="center"/>
                                </w:tcPr>
                                <w:p w14:paraId="07E7A900" w14:textId="77777777" w:rsidR="005277EE" w:rsidRPr="0039131B" w:rsidRDefault="005277EE" w:rsidP="005428F1">
                                  <w:pPr>
                                    <w:spacing w:after="0"/>
                                    <w:jc w:val="center"/>
                                    <w:rPr>
                                      <w:rFonts w:asciiTheme="minorHAnsi" w:eastAsia="MS Gothic" w:hAnsiTheme="minorHAnsi"/>
                                      <w:sz w:val="22"/>
                                      <w:szCs w:val="22"/>
                                    </w:rPr>
                                  </w:pPr>
                                  <w:proofErr w:type="spellStart"/>
                                  <w:r w:rsidRPr="0039131B">
                                    <w:rPr>
                                      <w:rFonts w:asciiTheme="minorHAnsi" w:eastAsia="MS Gothic" w:hAnsiTheme="minorHAnsi"/>
                                      <w:sz w:val="22"/>
                                      <w:szCs w:val="22"/>
                                    </w:rPr>
                                    <w:t>Faraja</w:t>
                                  </w:r>
                                  <w:proofErr w:type="spellEnd"/>
                                </w:p>
                              </w:tc>
                              <w:tc>
                                <w:tcPr>
                                  <w:tcW w:w="990" w:type="dxa"/>
                                  <w:tcBorders>
                                    <w:left w:val="single" w:sz="8" w:space="0" w:color="000000"/>
                                    <w:bottom w:val="single" w:sz="4" w:space="0" w:color="auto"/>
                                    <w:right w:val="single" w:sz="8" w:space="0" w:color="000000"/>
                                  </w:tcBorders>
                                  <w:shd w:val="clear" w:color="auto" w:fill="FFFFFF" w:themeFill="background1"/>
                                  <w:vAlign w:val="center"/>
                                </w:tcPr>
                                <w:p w14:paraId="5D4B1F5E" w14:textId="77777777" w:rsidR="005277EE" w:rsidRPr="0039131B" w:rsidRDefault="005277EE" w:rsidP="005428F1">
                                  <w:pPr>
                                    <w:spacing w:after="0"/>
                                    <w:jc w:val="center"/>
                                    <w:rPr>
                                      <w:rFonts w:asciiTheme="minorHAnsi" w:eastAsia="MS Gothic" w:hAnsiTheme="minorHAnsi"/>
                                      <w:sz w:val="22"/>
                                      <w:szCs w:val="22"/>
                                    </w:rPr>
                                  </w:pPr>
                                </w:p>
                              </w:tc>
                              <w:tc>
                                <w:tcPr>
                                  <w:tcW w:w="1332" w:type="dxa"/>
                                  <w:tcBorders>
                                    <w:top w:val="single" w:sz="4" w:space="0" w:color="000000"/>
                                    <w:left w:val="single" w:sz="8" w:space="0" w:color="000000"/>
                                    <w:bottom w:val="single" w:sz="4" w:space="0" w:color="auto"/>
                                    <w:right w:val="single" w:sz="8" w:space="0" w:color="000000"/>
                                  </w:tcBorders>
                                  <w:shd w:val="clear" w:color="auto" w:fill="FFFFFF" w:themeFill="background1"/>
                                  <w:vAlign w:val="center"/>
                                </w:tcPr>
                                <w:p w14:paraId="25FF4619" w14:textId="10FF797B" w:rsidR="005277EE" w:rsidRPr="0039131B" w:rsidRDefault="005277EE" w:rsidP="005C2565">
                                  <w:pPr>
                                    <w:spacing w:after="0"/>
                                    <w:jc w:val="center"/>
                                    <w:rPr>
                                      <w:rFonts w:asciiTheme="minorHAnsi" w:hAnsiTheme="minorHAnsi"/>
                                      <w:sz w:val="22"/>
                                      <w:szCs w:val="22"/>
                                    </w:rPr>
                                  </w:pPr>
                                  <w:r w:rsidRPr="0039131B">
                                    <w:rPr>
                                      <w:rFonts w:asciiTheme="minorHAnsi" w:hAnsiTheme="minorHAnsi"/>
                                      <w:iCs/>
                                      <w:color w:val="000000"/>
                                      <w:sz w:val="22"/>
                                      <w:szCs w:val="22"/>
                                    </w:rPr>
                                    <w:t>1 sachet</w:t>
                                  </w:r>
                                  <w:r w:rsidRPr="0039131B">
                                    <w:rPr>
                                      <w:rFonts w:asciiTheme="minorHAnsi" w:hAnsiTheme="minorHAnsi"/>
                                      <w:sz w:val="22"/>
                                      <w:szCs w:val="22"/>
                                    </w:rPr>
                                    <w:t xml:space="preserve"> </w:t>
                                  </w:r>
                                </w:p>
                              </w:tc>
                              <w:tc>
                                <w:tcPr>
                                  <w:tcW w:w="1170" w:type="dxa"/>
                                  <w:tcBorders>
                                    <w:left w:val="single" w:sz="8" w:space="0" w:color="000000"/>
                                    <w:bottom w:val="single" w:sz="4" w:space="0" w:color="auto"/>
                                    <w:right w:val="single" w:sz="8" w:space="0" w:color="000000"/>
                                  </w:tcBorders>
                                  <w:shd w:val="clear" w:color="auto" w:fill="FFFFFF" w:themeFill="background1"/>
                                  <w:vAlign w:val="center"/>
                                </w:tcPr>
                                <w:p w14:paraId="18924A54" w14:textId="38B685F4" w:rsidR="005277EE" w:rsidRPr="0039131B" w:rsidRDefault="005277EE" w:rsidP="005428F1">
                                  <w:pPr>
                                    <w:spacing w:after="0"/>
                                    <w:jc w:val="center"/>
                                    <w:rPr>
                                      <w:rFonts w:asciiTheme="minorHAnsi" w:hAnsiTheme="minorHAnsi"/>
                                      <w:sz w:val="22"/>
                                      <w:szCs w:val="22"/>
                                    </w:rPr>
                                  </w:pPr>
                                  <w:r w:rsidRPr="0039131B">
                                    <w:rPr>
                                      <w:rFonts w:asciiTheme="minorHAnsi" w:hAnsiTheme="minorHAnsi"/>
                                      <w:sz w:val="22"/>
                                      <w:szCs w:val="22"/>
                                    </w:rPr>
                                    <w:t>4 packets</w:t>
                                  </w:r>
                                </w:p>
                              </w:tc>
                              <w:tc>
                                <w:tcPr>
                                  <w:tcW w:w="990" w:type="dxa"/>
                                  <w:tcBorders>
                                    <w:left w:val="single" w:sz="8" w:space="0" w:color="000000"/>
                                    <w:bottom w:val="single" w:sz="4" w:space="0" w:color="auto"/>
                                    <w:right w:val="single" w:sz="8" w:space="0" w:color="000000"/>
                                  </w:tcBorders>
                                  <w:shd w:val="clear" w:color="auto" w:fill="FFFFFF" w:themeFill="background1"/>
                                  <w:vAlign w:val="center"/>
                                </w:tcPr>
                                <w:p w14:paraId="4D30E49A" w14:textId="7F73CD27" w:rsidR="005277EE" w:rsidRPr="0039131B" w:rsidRDefault="005277EE" w:rsidP="005428F1">
                                  <w:pPr>
                                    <w:spacing w:after="0"/>
                                    <w:jc w:val="center"/>
                                    <w:rPr>
                                      <w:rFonts w:asciiTheme="minorHAnsi" w:hAnsiTheme="minorHAnsi"/>
                                      <w:sz w:val="22"/>
                                      <w:szCs w:val="22"/>
                                    </w:rPr>
                                  </w:pPr>
                                </w:p>
                              </w:tc>
                              <w:tc>
                                <w:tcPr>
                                  <w:tcW w:w="876" w:type="dxa"/>
                                  <w:tcBorders>
                                    <w:top w:val="single" w:sz="4" w:space="0" w:color="000000"/>
                                    <w:left w:val="single" w:sz="8" w:space="0" w:color="000000"/>
                                    <w:bottom w:val="single" w:sz="4" w:space="0" w:color="auto"/>
                                    <w:right w:val="single" w:sz="4" w:space="0" w:color="000000"/>
                                  </w:tcBorders>
                                  <w:shd w:val="clear" w:color="auto" w:fill="FFFFFF" w:themeFill="background1"/>
                                  <w:vAlign w:val="center"/>
                                </w:tcPr>
                                <w:p w14:paraId="67BED8A3" w14:textId="77777777" w:rsidR="005277EE" w:rsidRPr="0039131B" w:rsidRDefault="005277EE" w:rsidP="005428F1">
                                  <w:pPr>
                                    <w:spacing w:after="0"/>
                                    <w:jc w:val="center"/>
                                    <w:rPr>
                                      <w:rFonts w:asciiTheme="minorHAnsi" w:hAnsiTheme="minorHAnsi"/>
                                      <w:sz w:val="22"/>
                                      <w:szCs w:val="22"/>
                                    </w:rPr>
                                  </w:pPr>
                                  <w:r w:rsidRPr="0039131B">
                                    <w:rPr>
                                      <w:rFonts w:asciiTheme="minorHAnsi" w:hAnsiTheme="minorHAnsi"/>
                                      <w:sz w:val="22"/>
                                      <w:szCs w:val="22"/>
                                    </w:rPr>
                                    <w:t>14</w:t>
                                  </w:r>
                                </w:p>
                              </w:tc>
                            </w:tr>
                          </w:tbl>
                          <w:p w14:paraId="76E29A5E" w14:textId="77777777" w:rsidR="005277EE" w:rsidRPr="00D21E6A" w:rsidRDefault="005277EE" w:rsidP="005428F1"/>
                        </w:txbxContent>
                      </wps:txbx>
                      <wps:bodyPr rot="0" vert="horz" wrap="square" lIns="91440" tIns="45720" rIns="91440" bIns="45720" anchor="t" anchorCtr="0" upright="1">
                        <a:noAutofit/>
                      </wps:bodyPr>
                    </wps:wsp>
                  </a:graphicData>
                </a:graphic>
              </wp:inline>
            </w:drawing>
          </mc:Choice>
          <mc:Fallback>
            <w:pict>
              <v:shape w14:anchorId="177253F6" id="Text Box 156" o:spid="_x0000_s1230" type="#_x0000_t202" style="width:439.3pt;height:6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" fillcolor="#eaf1dd" strokecolor="#4e6128" strokeweight="2.25pt">
                <v:textbox>
                  <w:txbxContent>
                    <w:p w14:paraId="794D8B75" w14:textId="663D1E55" w:rsidR="005277EE" w:rsidRPr="00D21E6A" w:rsidRDefault="005277EE" w:rsidP="00071AE6">
                      <w:pPr>
                        <w:pStyle w:val="ColorfulList-Accent14"/>
                        <w:ind w:left="0"/>
                        <w:rPr>
                          <w:b/>
                        </w:rPr>
                      </w:pPr>
                      <w:r w:rsidRPr="00D21E6A">
                        <w:rPr>
                          <w:b/>
                        </w:rPr>
                        <w:t>Case scenarios: Specialized food products</w:t>
                      </w:r>
                    </w:p>
                    <w:p w14:paraId="2EEBFE1E" w14:textId="72E8A425" w:rsidR="005277EE" w:rsidRPr="00D21E6A" w:rsidRDefault="005277EE" w:rsidP="0011048F">
                      <w:pPr>
                        <w:numPr>
                          <w:ilvl w:val="3"/>
                          <w:numId w:val="149"/>
                        </w:numPr>
                        <w:autoSpaceDE/>
                        <w:autoSpaceDN/>
                        <w:adjustRightInd/>
                        <w:spacing w:before="120" w:after="0"/>
                        <w:ind w:left="360"/>
                        <w:rPr>
                          <w:lang w:eastAsia="de-DE"/>
                        </w:rPr>
                      </w:pPr>
                      <w:r w:rsidRPr="00D21E6A">
                        <w:rPr>
                          <w:lang w:eastAsia="de-DE"/>
                        </w:rPr>
                        <w:t>Imani is a 42-year-old man who is HIV positive. He looks thin because he has been losing weight for the past 3 months. He weighs 44 kg, is 168 cm tall, and has a BMI of 1</w:t>
                      </w:r>
                      <w:r>
                        <w:rPr>
                          <w:lang w:eastAsia="de-DE"/>
                        </w:rPr>
                        <w:t>5.0</w:t>
                      </w:r>
                      <w:r w:rsidRPr="00D21E6A">
                        <w:rPr>
                          <w:lang w:eastAsia="de-DE"/>
                        </w:rPr>
                        <w:t xml:space="preserve">. You give him an appetite test, and </w:t>
                      </w:r>
                      <w:r>
                        <w:rPr>
                          <w:lang w:eastAsia="de-DE"/>
                        </w:rPr>
                        <w:t>he can’t</w:t>
                      </w:r>
                      <w:r w:rsidRPr="00D21E6A">
                        <w:rPr>
                          <w:lang w:eastAsia="de-DE"/>
                        </w:rPr>
                        <w:t xml:space="preserve"> eat any RUTF. </w:t>
                      </w:r>
                    </w:p>
                    <w:p w14:paraId="2E808D0E" w14:textId="77777777" w:rsidR="005277EE" w:rsidRPr="00D21E6A" w:rsidRDefault="005277EE" w:rsidP="00CF43A1">
                      <w:pPr>
                        <w:autoSpaceDE/>
                        <w:autoSpaceDN/>
                        <w:adjustRightInd/>
                        <w:spacing w:before="120" w:after="0"/>
                        <w:ind w:left="360"/>
                        <w:rPr>
                          <w:i/>
                          <w:lang w:eastAsia="de-DE"/>
                        </w:rPr>
                      </w:pPr>
                      <w:r w:rsidRPr="00D21E6A">
                        <w:rPr>
                          <w:i/>
                          <w:lang w:eastAsia="de-DE"/>
                        </w:rPr>
                        <w:t>ANSWER: Do not prescribe RUTF to Imani. Refer him for inpatient treatment.</w:t>
                      </w:r>
                    </w:p>
                    <w:p w14:paraId="14B028DB" w14:textId="77777777" w:rsidR="005277EE" w:rsidRPr="00D21E6A" w:rsidRDefault="005277EE" w:rsidP="00071AE6">
                      <w:pPr>
                        <w:autoSpaceDE/>
                        <w:autoSpaceDN/>
                        <w:adjustRightInd/>
                        <w:spacing w:after="0"/>
                        <w:ind w:left="360"/>
                        <w:rPr>
                          <w:lang w:eastAsia="de-DE"/>
                        </w:rPr>
                      </w:pPr>
                    </w:p>
                    <w:p w14:paraId="451C1A12" w14:textId="5622B510" w:rsidR="005277EE" w:rsidRPr="00D21E6A" w:rsidRDefault="005277EE" w:rsidP="0011048F">
                      <w:pPr>
                        <w:numPr>
                          <w:ilvl w:val="0"/>
                          <w:numId w:val="150"/>
                        </w:numPr>
                        <w:autoSpaceDE/>
                        <w:autoSpaceDN/>
                        <w:adjustRightInd/>
                        <w:spacing w:after="0"/>
                      </w:pPr>
                      <w:r w:rsidRPr="00D21E6A">
                        <w:rPr>
                          <w:lang w:eastAsia="de-DE"/>
                        </w:rPr>
                        <w:t>Musa is 6 years o</w:t>
                      </w:r>
                      <w:r>
                        <w:rPr>
                          <w:lang w:eastAsia="de-DE"/>
                        </w:rPr>
                        <w:t>f age</w:t>
                      </w:r>
                      <w:r w:rsidRPr="00D21E6A">
                        <w:rPr>
                          <w:lang w:eastAsia="de-DE"/>
                        </w:rPr>
                        <w:t xml:space="preserve">. His mother is pregnant and tired. She tells the health care provider </w:t>
                      </w:r>
                      <w:r>
                        <w:rPr>
                          <w:lang w:eastAsia="de-DE"/>
                        </w:rPr>
                        <w:t xml:space="preserve">that </w:t>
                      </w:r>
                      <w:r w:rsidRPr="00D21E6A">
                        <w:rPr>
                          <w:lang w:eastAsia="de-DE"/>
                        </w:rPr>
                        <w:t>her son is not eating well, has lost weight in the past 2 months</w:t>
                      </w:r>
                      <w:r>
                        <w:rPr>
                          <w:lang w:eastAsia="de-DE"/>
                        </w:rPr>
                        <w:t>,</w:t>
                      </w:r>
                      <w:r w:rsidRPr="00D21E6A">
                        <w:rPr>
                          <w:lang w:eastAsia="de-DE"/>
                        </w:rPr>
                        <w:t xml:space="preserve"> and has had diarrhea and a cough. Musa’s MUAC is 12</w:t>
                      </w:r>
                      <w:r>
                        <w:rPr>
                          <w:lang w:eastAsia="de-DE"/>
                        </w:rPr>
                        <w:t>.0</w:t>
                      </w:r>
                      <w:r w:rsidRPr="00D21E6A">
                        <w:rPr>
                          <w:lang w:eastAsia="de-DE"/>
                        </w:rPr>
                        <w:t xml:space="preserve"> cm. He has edema on both feet. </w:t>
                      </w:r>
                      <w:r w:rsidRPr="00D21E6A">
                        <w:t>He is not taking any medications. His eyes are sunken, and there is a prolonged skin pinch. He is thirsty.</w:t>
                      </w:r>
                    </w:p>
                    <w:p w14:paraId="62210D70" w14:textId="3B744918" w:rsidR="005277EE" w:rsidRPr="00D21E6A" w:rsidRDefault="005277EE" w:rsidP="00CF43A1">
                      <w:pPr>
                        <w:autoSpaceDE/>
                        <w:autoSpaceDN/>
                        <w:adjustRightInd/>
                        <w:spacing w:before="120" w:after="0"/>
                        <w:ind w:left="360"/>
                        <w:rPr>
                          <w:i/>
                          <w:lang w:eastAsia="de-DE"/>
                        </w:rPr>
                      </w:pPr>
                      <w:r w:rsidRPr="00D21E6A">
                        <w:rPr>
                          <w:i/>
                        </w:rPr>
                        <w:t xml:space="preserve">ANSWER: </w:t>
                      </w:r>
                      <w:r w:rsidRPr="00D21E6A">
                        <w:rPr>
                          <w:i/>
                          <w:lang w:eastAsia="de-DE"/>
                        </w:rPr>
                        <w:t xml:space="preserve">Do not prescribe RUTF to </w:t>
                      </w:r>
                      <w:r>
                        <w:rPr>
                          <w:i/>
                          <w:lang w:eastAsia="de-DE"/>
                        </w:rPr>
                        <w:t>Musa</w:t>
                      </w:r>
                      <w:r w:rsidRPr="00D21E6A">
                        <w:rPr>
                          <w:i/>
                          <w:lang w:eastAsia="de-DE"/>
                        </w:rPr>
                        <w:t>. Refer him for inpatient treatment.</w:t>
                      </w:r>
                    </w:p>
                    <w:p w14:paraId="290D66EB" w14:textId="77777777" w:rsidR="005277EE" w:rsidRPr="00D21E6A" w:rsidRDefault="005277EE" w:rsidP="00071AE6">
                      <w:pPr>
                        <w:autoSpaceDE/>
                        <w:autoSpaceDN/>
                        <w:adjustRightInd/>
                        <w:spacing w:after="0"/>
                        <w:ind w:left="360"/>
                      </w:pPr>
                    </w:p>
                    <w:p w14:paraId="02320810" w14:textId="607C6C5E" w:rsidR="005277EE" w:rsidRPr="00D21E6A" w:rsidRDefault="005277EE" w:rsidP="0011048F">
                      <w:pPr>
                        <w:numPr>
                          <w:ilvl w:val="0"/>
                          <w:numId w:val="150"/>
                        </w:numPr>
                        <w:autoSpaceDE/>
                        <w:autoSpaceDN/>
                        <w:adjustRightInd/>
                        <w:spacing w:after="0"/>
                      </w:pPr>
                      <w:r w:rsidRPr="00D21E6A">
                        <w:t xml:space="preserve">Lilian </w:t>
                      </w:r>
                      <w:r w:rsidRPr="00D21E6A">
                        <w:rPr>
                          <w:lang w:eastAsia="de-DE"/>
                        </w:rPr>
                        <w:t xml:space="preserve">is 50 months old. She has been in inpatient treatment </w:t>
                      </w:r>
                      <w:r>
                        <w:rPr>
                          <w:lang w:eastAsia="de-DE"/>
                        </w:rPr>
                        <w:t xml:space="preserve">of </w:t>
                      </w:r>
                      <w:r w:rsidRPr="00D21E6A">
                        <w:rPr>
                          <w:lang w:eastAsia="de-DE"/>
                        </w:rPr>
                        <w:t>SAM for 2 months and has now transitioned to outpatient care. Her mother tells you Lilian’s weight has improved. You weigh and measure</w:t>
                      </w:r>
                      <w:r>
                        <w:rPr>
                          <w:lang w:eastAsia="de-DE"/>
                        </w:rPr>
                        <w:t xml:space="preserve"> her: She </w:t>
                      </w:r>
                      <w:r w:rsidRPr="00D21E6A">
                        <w:rPr>
                          <w:lang w:eastAsia="de-DE"/>
                        </w:rPr>
                        <w:t>is 92 cm tall and weighs 11</w:t>
                      </w:r>
                      <w:r>
                        <w:rPr>
                          <w:lang w:eastAsia="de-DE"/>
                        </w:rPr>
                        <w:t> </w:t>
                      </w:r>
                      <w:r w:rsidRPr="00D21E6A">
                        <w:rPr>
                          <w:lang w:eastAsia="de-DE"/>
                        </w:rPr>
                        <w:t xml:space="preserve">kg. </w:t>
                      </w:r>
                    </w:p>
                    <w:p w14:paraId="546BF440" w14:textId="612C0F72" w:rsidR="005277EE" w:rsidRPr="00D21E6A" w:rsidRDefault="005277EE" w:rsidP="00C147B5">
                      <w:pPr>
                        <w:autoSpaceDE/>
                        <w:autoSpaceDN/>
                        <w:adjustRightInd/>
                        <w:spacing w:before="120" w:after="0"/>
                        <w:ind w:left="360"/>
                        <w:rPr>
                          <w:i/>
                          <w:lang w:eastAsia="de-DE"/>
                        </w:rPr>
                      </w:pPr>
                      <w:r>
                        <w:rPr>
                          <w:i/>
                          <w:lang w:eastAsia="de-DE"/>
                        </w:rPr>
                        <w:t>ANSWER: Lilian has MAM. I</w:t>
                      </w:r>
                      <w:r w:rsidRPr="00D21E6A">
                        <w:rPr>
                          <w:i/>
                          <w:lang w:eastAsia="de-DE"/>
                        </w:rPr>
                        <w:t>n the table in Handout 8.4</w:t>
                      </w:r>
                      <w:r>
                        <w:rPr>
                          <w:i/>
                          <w:lang w:eastAsia="de-DE"/>
                        </w:rPr>
                        <w:t>.</w:t>
                      </w:r>
                      <w:r w:rsidRPr="00D21E6A">
                        <w:rPr>
                          <w:i/>
                          <w:lang w:eastAsia="de-DE"/>
                        </w:rPr>
                        <w:t xml:space="preserve">, </w:t>
                      </w:r>
                      <w:r>
                        <w:rPr>
                          <w:i/>
                          <w:lang w:eastAsia="de-DE"/>
                        </w:rPr>
                        <w:t>she</w:t>
                      </w:r>
                      <w:r w:rsidRPr="00D21E6A">
                        <w:rPr>
                          <w:i/>
                          <w:lang w:eastAsia="de-DE"/>
                        </w:rPr>
                        <w:t xml:space="preserve"> is in the </w:t>
                      </w:r>
                      <w:r>
                        <w:rPr>
                          <w:i/>
                          <w:lang w:eastAsia="de-DE"/>
                        </w:rPr>
                        <w:t xml:space="preserve">target </w:t>
                      </w:r>
                      <w:r w:rsidRPr="00D21E6A">
                        <w:rPr>
                          <w:i/>
                          <w:lang w:eastAsia="de-DE"/>
                        </w:rPr>
                        <w:t xml:space="preserve">group </w:t>
                      </w:r>
                      <w:r>
                        <w:rPr>
                          <w:i/>
                          <w:lang w:eastAsia="de-DE"/>
                        </w:rPr>
                        <w:t xml:space="preserve">of children 2–18 years of age. In the “Prescription” column, if you prescribe FBF, Lilian is in the group of </w:t>
                      </w:r>
                      <w:r w:rsidRPr="00D21E6A">
                        <w:rPr>
                          <w:i/>
                          <w:lang w:eastAsia="de-DE"/>
                        </w:rPr>
                        <w:t>children 2–</w:t>
                      </w:r>
                      <w:r>
                        <w:rPr>
                          <w:i/>
                          <w:lang w:eastAsia="de-DE"/>
                        </w:rPr>
                        <w:t>9</w:t>
                      </w:r>
                      <w:r w:rsidRPr="00D21E6A">
                        <w:rPr>
                          <w:i/>
                          <w:lang w:eastAsia="de-DE"/>
                        </w:rPr>
                        <w:t xml:space="preserve"> </w:t>
                      </w:r>
                      <w:r>
                        <w:rPr>
                          <w:i/>
                          <w:lang w:eastAsia="de-DE"/>
                        </w:rPr>
                        <w:t>years</w:t>
                      </w:r>
                      <w:r w:rsidRPr="00D21E6A">
                        <w:rPr>
                          <w:i/>
                          <w:lang w:eastAsia="de-DE"/>
                        </w:rPr>
                        <w:t xml:space="preserve"> </w:t>
                      </w:r>
                      <w:r>
                        <w:rPr>
                          <w:i/>
                          <w:lang w:eastAsia="de-DE"/>
                        </w:rPr>
                        <w:t>of age and</w:t>
                      </w:r>
                      <w:r w:rsidRPr="00D21E6A">
                        <w:rPr>
                          <w:i/>
                          <w:lang w:eastAsia="de-DE"/>
                        </w:rPr>
                        <w:t xml:space="preserve"> should </w:t>
                      </w:r>
                      <w:r>
                        <w:rPr>
                          <w:i/>
                          <w:lang w:eastAsia="de-DE"/>
                        </w:rPr>
                        <w:t>r</w:t>
                      </w:r>
                      <w:r w:rsidRPr="00D21E6A">
                        <w:rPr>
                          <w:i/>
                          <w:lang w:eastAsia="de-DE"/>
                        </w:rPr>
                        <w:t xml:space="preserve">eceive </w:t>
                      </w:r>
                      <w:r>
                        <w:rPr>
                          <w:i/>
                          <w:lang w:eastAsia="de-DE"/>
                        </w:rPr>
                        <w:t>1</w:t>
                      </w:r>
                      <w:r w:rsidRPr="00D21E6A">
                        <w:rPr>
                          <w:bCs/>
                          <w:i/>
                          <w:sz w:val="22"/>
                        </w:rPr>
                        <w:t xml:space="preserve">00 g/day </w:t>
                      </w:r>
                      <w:r>
                        <w:rPr>
                          <w:bCs/>
                          <w:i/>
                          <w:sz w:val="22"/>
                        </w:rPr>
                        <w:t>to</w:t>
                      </w:r>
                      <w:r w:rsidRPr="00D21E6A">
                        <w:rPr>
                          <w:bCs/>
                          <w:i/>
                          <w:sz w:val="22"/>
                        </w:rPr>
                        <w:t xml:space="preserve"> last until next visit.</w:t>
                      </w:r>
                      <w:r>
                        <w:rPr>
                          <w:bCs/>
                          <w:i/>
                          <w:sz w:val="22"/>
                        </w:rPr>
                        <w:t xml:space="preserve"> If you prescribe RUSF instead, Lilian is in the group of children 2–5 years of age and should receive 1 sachet/day to last until the next visit</w:t>
                      </w:r>
                      <w:r w:rsidRPr="00D21E6A">
                        <w:rPr>
                          <w:bCs/>
                          <w:i/>
                          <w:sz w:val="22"/>
                        </w:rPr>
                        <w:t xml:space="preserve">. </w:t>
                      </w:r>
                    </w:p>
                    <w:p w14:paraId="4C861C0F" w14:textId="77777777" w:rsidR="005277EE" w:rsidRPr="00D21E6A" w:rsidRDefault="005277EE" w:rsidP="00071AE6">
                      <w:pPr>
                        <w:autoSpaceDE/>
                        <w:autoSpaceDN/>
                        <w:adjustRightInd/>
                        <w:spacing w:after="0"/>
                        <w:ind w:left="720"/>
                        <w:rPr>
                          <w:lang w:eastAsia="de-DE"/>
                        </w:rPr>
                      </w:pPr>
                    </w:p>
                    <w:p w14:paraId="4FEF5001" w14:textId="1CB36DD4" w:rsidR="005277EE" w:rsidRPr="00D21E6A" w:rsidRDefault="005277EE" w:rsidP="0011048F">
                      <w:pPr>
                        <w:numPr>
                          <w:ilvl w:val="0"/>
                          <w:numId w:val="150"/>
                        </w:numPr>
                        <w:autoSpaceDE/>
                        <w:autoSpaceDN/>
                        <w:adjustRightInd/>
                        <w:spacing w:after="0"/>
                      </w:pPr>
                      <w:proofErr w:type="spellStart"/>
                      <w:r w:rsidRPr="00D21E6A">
                        <w:t>Faraja</w:t>
                      </w:r>
                      <w:proofErr w:type="spellEnd"/>
                      <w:r w:rsidRPr="00D21E6A">
                        <w:t xml:space="preserve"> is 28 years o</w:t>
                      </w:r>
                      <w:r>
                        <w:t>f age</w:t>
                      </w:r>
                      <w:r w:rsidRPr="00D21E6A">
                        <w:t xml:space="preserve">, HIV positive, and </w:t>
                      </w:r>
                      <w:r>
                        <w:t>3</w:t>
                      </w:r>
                      <w:r w:rsidRPr="00D21E6A">
                        <w:t xml:space="preserve"> month</w:t>
                      </w:r>
                      <w:r>
                        <w:t>s</w:t>
                      </w:r>
                      <w:r w:rsidRPr="00D21E6A">
                        <w:t xml:space="preserve"> pregnant. She has lost some weight in the past month. Her MUAC is 18.2 cm. She passes </w:t>
                      </w:r>
                      <w:r>
                        <w:t>the</w:t>
                      </w:r>
                      <w:r w:rsidRPr="00D21E6A">
                        <w:t xml:space="preserve"> appetite test. She says that she can eat food at home and has someone to help prepare her meals. </w:t>
                      </w:r>
                    </w:p>
                    <w:p w14:paraId="2ADD0710" w14:textId="05EEA17C" w:rsidR="005277EE" w:rsidRPr="00D21E6A" w:rsidRDefault="005277EE" w:rsidP="001C361D">
                      <w:pPr>
                        <w:autoSpaceDE/>
                        <w:autoSpaceDN/>
                        <w:adjustRightInd/>
                        <w:spacing w:before="120" w:after="240"/>
                        <w:ind w:left="360"/>
                        <w:rPr>
                          <w:i/>
                        </w:rPr>
                      </w:pPr>
                      <w:r w:rsidRPr="00D21E6A">
                        <w:rPr>
                          <w:i/>
                        </w:rPr>
                        <w:t xml:space="preserve">ANSWER: Prescribe 1 </w:t>
                      </w:r>
                      <w:r>
                        <w:rPr>
                          <w:i/>
                        </w:rPr>
                        <w:t xml:space="preserve">sachet </w:t>
                      </w:r>
                      <w:r w:rsidRPr="00D21E6A">
                        <w:rPr>
                          <w:i/>
                        </w:rPr>
                        <w:t>of RUTF</w:t>
                      </w:r>
                      <w:r>
                        <w:rPr>
                          <w:i/>
                        </w:rPr>
                        <w:t>/day (to avoid over-supplementation of pregnant women with micronutrients)</w:t>
                      </w:r>
                      <w:r w:rsidRPr="00D21E6A">
                        <w:rPr>
                          <w:i/>
                        </w:rPr>
                        <w:t xml:space="preserve"> and 4 packets of FBF a day for 14 days. </w:t>
                      </w:r>
                    </w:p>
                    <w:tbl>
                      <w:tblPr>
                        <w:tblW w:w="80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115" w:type="dxa"/>
                          <w:bottom w:w="14" w:type="dxa"/>
                          <w:right w:w="115" w:type="dxa"/>
                        </w:tblCellMar>
                        <w:tblLook w:val="00A0" w:firstRow="1" w:lastRow="0" w:firstColumn="1" w:lastColumn="0" w:noHBand="0" w:noVBand="0"/>
                      </w:tblPr>
                      <w:tblGrid>
                        <w:gridCol w:w="1710"/>
                        <w:gridCol w:w="990"/>
                        <w:gridCol w:w="990"/>
                        <w:gridCol w:w="1332"/>
                        <w:gridCol w:w="1170"/>
                        <w:gridCol w:w="990"/>
                        <w:gridCol w:w="876"/>
                      </w:tblGrid>
                      <w:tr w:rsidR="005277EE" w:rsidRPr="001C361D" w14:paraId="2F009AAF" w14:textId="77777777" w:rsidTr="0039131B">
                        <w:trPr>
                          <w:cantSplit/>
                          <w:trHeight w:val="534"/>
                          <w:jc w:val="center"/>
                        </w:trPr>
                        <w:tc>
                          <w:tcPr>
                            <w:tcW w:w="1710" w:type="dxa"/>
                            <w:vMerge w:val="restart"/>
                            <w:tcBorders>
                              <w:top w:val="single" w:sz="4" w:space="0" w:color="000000"/>
                              <w:left w:val="single" w:sz="4" w:space="0" w:color="000000"/>
                              <w:right w:val="single" w:sz="8" w:space="0" w:color="000000"/>
                            </w:tcBorders>
                            <w:shd w:val="clear" w:color="auto" w:fill="FFFFFF" w:themeFill="background1"/>
                            <w:vAlign w:val="center"/>
                          </w:tcPr>
                          <w:p w14:paraId="7C64BC56" w14:textId="77777777" w:rsidR="005277EE" w:rsidRPr="0039131B" w:rsidRDefault="005277EE" w:rsidP="001C361D">
                            <w:pPr>
                              <w:spacing w:after="0"/>
                              <w:rPr>
                                <w:rFonts w:asciiTheme="minorHAnsi" w:hAnsiTheme="minorHAnsi"/>
                                <w:b/>
                                <w:sz w:val="22"/>
                                <w:szCs w:val="22"/>
                              </w:rPr>
                            </w:pPr>
                            <w:r w:rsidRPr="0039131B">
                              <w:rPr>
                                <w:rFonts w:asciiTheme="minorHAnsi" w:hAnsiTheme="minorHAnsi"/>
                                <w:b/>
                                <w:sz w:val="22"/>
                                <w:szCs w:val="22"/>
                              </w:rPr>
                              <w:t>Group</w:t>
                            </w:r>
                          </w:p>
                        </w:tc>
                        <w:tc>
                          <w:tcPr>
                            <w:tcW w:w="1980" w:type="dxa"/>
                            <w:gridSpan w:val="2"/>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14:paraId="19A4F3F5" w14:textId="47ECE7B2" w:rsidR="005277EE" w:rsidRPr="0039131B" w:rsidRDefault="005277EE" w:rsidP="0039131B">
                            <w:pPr>
                              <w:spacing w:after="0"/>
                              <w:jc w:val="center"/>
                              <w:rPr>
                                <w:rFonts w:asciiTheme="minorHAnsi" w:hAnsiTheme="minorHAnsi"/>
                                <w:b/>
                                <w:sz w:val="22"/>
                                <w:szCs w:val="22"/>
                              </w:rPr>
                            </w:pPr>
                            <w:r w:rsidRPr="0039131B">
                              <w:rPr>
                                <w:rFonts w:asciiTheme="minorHAnsi" w:hAnsiTheme="minorHAnsi"/>
                                <w:b/>
                                <w:sz w:val="22"/>
                                <w:szCs w:val="22"/>
                              </w:rPr>
                              <w:t>Nutritional status</w:t>
                            </w:r>
                          </w:p>
                        </w:tc>
                        <w:tc>
                          <w:tcPr>
                            <w:tcW w:w="3492" w:type="dxa"/>
                            <w:gridSpan w:val="3"/>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14:paraId="682FB201" w14:textId="77777777" w:rsidR="005277EE" w:rsidRPr="0039131B" w:rsidRDefault="005277EE" w:rsidP="00F545A4">
                            <w:pPr>
                              <w:spacing w:after="0"/>
                              <w:jc w:val="center"/>
                              <w:rPr>
                                <w:rFonts w:asciiTheme="minorHAnsi" w:hAnsiTheme="minorHAnsi"/>
                                <w:b/>
                                <w:sz w:val="22"/>
                                <w:szCs w:val="22"/>
                              </w:rPr>
                            </w:pPr>
                            <w:r w:rsidRPr="0039131B">
                              <w:rPr>
                                <w:rFonts w:asciiTheme="minorHAnsi" w:hAnsiTheme="minorHAnsi"/>
                                <w:b/>
                                <w:sz w:val="22"/>
                                <w:szCs w:val="22"/>
                              </w:rPr>
                              <w:t>No. of units prescribed/day</w:t>
                            </w:r>
                          </w:p>
                        </w:tc>
                        <w:tc>
                          <w:tcPr>
                            <w:tcW w:w="876" w:type="dxa"/>
                            <w:vMerge w:val="restart"/>
                            <w:tcBorders>
                              <w:top w:val="single" w:sz="4" w:space="0" w:color="000000"/>
                              <w:left w:val="single" w:sz="8" w:space="0" w:color="000000"/>
                              <w:right w:val="single" w:sz="4" w:space="0" w:color="000000"/>
                            </w:tcBorders>
                            <w:shd w:val="clear" w:color="auto" w:fill="FFFFFF" w:themeFill="background1"/>
                            <w:vAlign w:val="center"/>
                          </w:tcPr>
                          <w:p w14:paraId="08CCAC74" w14:textId="77777777" w:rsidR="005277EE" w:rsidRPr="0039131B" w:rsidRDefault="005277EE" w:rsidP="00F545A4">
                            <w:pPr>
                              <w:spacing w:after="0"/>
                              <w:jc w:val="center"/>
                              <w:rPr>
                                <w:rFonts w:asciiTheme="minorHAnsi" w:hAnsiTheme="minorHAnsi"/>
                                <w:b/>
                                <w:sz w:val="22"/>
                                <w:szCs w:val="22"/>
                              </w:rPr>
                            </w:pPr>
                            <w:r w:rsidRPr="0039131B">
                              <w:rPr>
                                <w:rFonts w:asciiTheme="minorHAnsi" w:hAnsiTheme="minorHAnsi"/>
                                <w:b/>
                                <w:sz w:val="22"/>
                                <w:szCs w:val="22"/>
                              </w:rPr>
                              <w:t>No. of days</w:t>
                            </w:r>
                          </w:p>
                        </w:tc>
                      </w:tr>
                      <w:tr w:rsidR="005277EE" w:rsidRPr="001C361D" w14:paraId="329E7494" w14:textId="77777777" w:rsidTr="0039131B">
                        <w:trPr>
                          <w:cantSplit/>
                          <w:trHeight w:val="579"/>
                          <w:jc w:val="center"/>
                        </w:trPr>
                        <w:tc>
                          <w:tcPr>
                            <w:tcW w:w="1710" w:type="dxa"/>
                            <w:vMerge/>
                            <w:tcBorders>
                              <w:left w:val="single" w:sz="4" w:space="0" w:color="000000"/>
                              <w:right w:val="single" w:sz="8" w:space="0" w:color="000000"/>
                            </w:tcBorders>
                            <w:shd w:val="clear" w:color="auto" w:fill="D9D9D9"/>
                            <w:vAlign w:val="bottom"/>
                          </w:tcPr>
                          <w:p w14:paraId="453AFC6C" w14:textId="77777777" w:rsidR="005277EE" w:rsidRPr="0039131B" w:rsidRDefault="005277EE" w:rsidP="005428F1">
                            <w:pPr>
                              <w:spacing w:after="0"/>
                              <w:jc w:val="center"/>
                              <w:rPr>
                                <w:rFonts w:asciiTheme="minorHAnsi" w:hAnsiTheme="minorHAnsi"/>
                                <w:b/>
                                <w:sz w:val="22"/>
                                <w:szCs w:val="22"/>
                              </w:rPr>
                            </w:pPr>
                          </w:p>
                        </w:tc>
                        <w:tc>
                          <w:tcPr>
                            <w:tcW w:w="990" w:type="dxa"/>
                            <w:tcBorders>
                              <w:top w:val="single" w:sz="4" w:space="0" w:color="000000"/>
                              <w:left w:val="single" w:sz="8" w:space="0" w:color="000000"/>
                              <w:right w:val="single" w:sz="8" w:space="0" w:color="000000"/>
                            </w:tcBorders>
                            <w:shd w:val="clear" w:color="auto" w:fill="FFFFFF" w:themeFill="background1"/>
                            <w:vAlign w:val="center"/>
                          </w:tcPr>
                          <w:p w14:paraId="1D7F3B9F" w14:textId="5EAB28E7" w:rsidR="005277EE" w:rsidRPr="0039131B" w:rsidRDefault="005277EE" w:rsidP="0039131B">
                            <w:pPr>
                              <w:spacing w:after="0"/>
                              <w:jc w:val="center"/>
                              <w:rPr>
                                <w:rFonts w:asciiTheme="minorHAnsi" w:hAnsiTheme="minorHAnsi"/>
                                <w:b/>
                                <w:sz w:val="22"/>
                                <w:szCs w:val="22"/>
                              </w:rPr>
                            </w:pPr>
                            <w:r w:rsidRPr="0039131B">
                              <w:rPr>
                                <w:rFonts w:asciiTheme="minorHAnsi" w:hAnsiTheme="minorHAnsi"/>
                                <w:b/>
                                <w:sz w:val="22"/>
                                <w:szCs w:val="22"/>
                              </w:rPr>
                              <w:t>SAM</w:t>
                            </w:r>
                          </w:p>
                        </w:tc>
                        <w:tc>
                          <w:tcPr>
                            <w:tcW w:w="990" w:type="dxa"/>
                            <w:tcBorders>
                              <w:top w:val="single" w:sz="4" w:space="0" w:color="000000"/>
                              <w:left w:val="single" w:sz="8" w:space="0" w:color="000000"/>
                              <w:right w:val="single" w:sz="8" w:space="0" w:color="000000"/>
                            </w:tcBorders>
                            <w:shd w:val="clear" w:color="auto" w:fill="FFFFFF" w:themeFill="background1"/>
                            <w:vAlign w:val="center"/>
                          </w:tcPr>
                          <w:p w14:paraId="02F294B4" w14:textId="2A299EF3" w:rsidR="005277EE" w:rsidRPr="0039131B" w:rsidRDefault="005277EE" w:rsidP="0039131B">
                            <w:pPr>
                              <w:spacing w:after="0"/>
                              <w:jc w:val="center"/>
                              <w:rPr>
                                <w:rFonts w:asciiTheme="minorHAnsi" w:hAnsiTheme="minorHAnsi"/>
                                <w:b/>
                                <w:sz w:val="22"/>
                                <w:szCs w:val="22"/>
                              </w:rPr>
                            </w:pPr>
                            <w:r w:rsidRPr="0039131B">
                              <w:rPr>
                                <w:rFonts w:asciiTheme="minorHAnsi" w:hAnsiTheme="minorHAnsi"/>
                                <w:b/>
                                <w:sz w:val="22"/>
                                <w:szCs w:val="22"/>
                              </w:rPr>
                              <w:t>MAM</w:t>
                            </w:r>
                          </w:p>
                        </w:tc>
                        <w:tc>
                          <w:tcPr>
                            <w:tcW w:w="1332" w:type="dxa"/>
                            <w:tcBorders>
                              <w:top w:val="single" w:sz="4" w:space="0" w:color="000000"/>
                              <w:left w:val="single" w:sz="8" w:space="0" w:color="000000"/>
                              <w:right w:val="single" w:sz="8" w:space="0" w:color="000000"/>
                            </w:tcBorders>
                            <w:shd w:val="clear" w:color="auto" w:fill="FFFFFF" w:themeFill="background1"/>
                            <w:vAlign w:val="center"/>
                          </w:tcPr>
                          <w:p w14:paraId="2F3F6C39" w14:textId="77DC4A28" w:rsidR="005277EE" w:rsidRPr="0039131B" w:rsidRDefault="005277EE" w:rsidP="00F545A4">
                            <w:pPr>
                              <w:spacing w:after="0"/>
                              <w:jc w:val="center"/>
                              <w:rPr>
                                <w:rFonts w:asciiTheme="minorHAnsi" w:hAnsiTheme="minorHAnsi"/>
                                <w:b/>
                                <w:sz w:val="22"/>
                                <w:szCs w:val="22"/>
                              </w:rPr>
                            </w:pPr>
                            <w:r w:rsidRPr="0039131B">
                              <w:rPr>
                                <w:rFonts w:asciiTheme="minorHAnsi" w:hAnsiTheme="minorHAnsi"/>
                                <w:b/>
                                <w:sz w:val="22"/>
                                <w:szCs w:val="22"/>
                              </w:rPr>
                              <w:t>RUTF</w:t>
                            </w:r>
                          </w:p>
                          <w:p w14:paraId="2F278E58" w14:textId="77777777" w:rsidR="005277EE" w:rsidRPr="0039131B" w:rsidRDefault="005277EE" w:rsidP="00F545A4">
                            <w:pPr>
                              <w:spacing w:after="0"/>
                              <w:jc w:val="center"/>
                              <w:rPr>
                                <w:rFonts w:asciiTheme="minorHAnsi" w:hAnsiTheme="minorHAnsi"/>
                                <w:b/>
                                <w:sz w:val="22"/>
                                <w:szCs w:val="22"/>
                              </w:rPr>
                            </w:pPr>
                            <w:r w:rsidRPr="0039131B">
                              <w:rPr>
                                <w:rFonts w:asciiTheme="minorHAnsi" w:hAnsiTheme="minorHAnsi"/>
                                <w:b/>
                                <w:sz w:val="22"/>
                                <w:szCs w:val="22"/>
                              </w:rPr>
                              <w:t>(92 g)</w:t>
                            </w:r>
                          </w:p>
                        </w:tc>
                        <w:tc>
                          <w:tcPr>
                            <w:tcW w:w="1170" w:type="dxa"/>
                            <w:tcBorders>
                              <w:top w:val="single" w:sz="4" w:space="0" w:color="000000"/>
                              <w:left w:val="single" w:sz="8" w:space="0" w:color="000000"/>
                              <w:right w:val="single" w:sz="8" w:space="0" w:color="000000"/>
                            </w:tcBorders>
                            <w:shd w:val="clear" w:color="auto" w:fill="FFFFFF" w:themeFill="background1"/>
                            <w:vAlign w:val="center"/>
                          </w:tcPr>
                          <w:p w14:paraId="1B8C82F7" w14:textId="5915C90E" w:rsidR="005277EE" w:rsidRPr="0039131B" w:rsidRDefault="005277EE" w:rsidP="00F545A4">
                            <w:pPr>
                              <w:spacing w:after="0"/>
                              <w:jc w:val="center"/>
                              <w:rPr>
                                <w:rFonts w:asciiTheme="minorHAnsi" w:hAnsiTheme="minorHAnsi"/>
                                <w:b/>
                                <w:sz w:val="22"/>
                                <w:szCs w:val="22"/>
                              </w:rPr>
                            </w:pPr>
                            <w:r w:rsidRPr="0039131B">
                              <w:rPr>
                                <w:rFonts w:asciiTheme="minorHAnsi" w:hAnsiTheme="minorHAnsi"/>
                                <w:b/>
                                <w:sz w:val="22"/>
                                <w:szCs w:val="22"/>
                              </w:rPr>
                              <w:t>FBF</w:t>
                            </w:r>
                          </w:p>
                          <w:p w14:paraId="118CEECC" w14:textId="77777777" w:rsidR="005277EE" w:rsidRPr="0039131B" w:rsidRDefault="005277EE" w:rsidP="00F545A4">
                            <w:pPr>
                              <w:spacing w:after="0"/>
                              <w:jc w:val="center"/>
                              <w:rPr>
                                <w:rFonts w:asciiTheme="minorHAnsi" w:hAnsiTheme="minorHAnsi"/>
                                <w:b/>
                                <w:sz w:val="22"/>
                                <w:szCs w:val="22"/>
                              </w:rPr>
                            </w:pPr>
                            <w:r w:rsidRPr="0039131B">
                              <w:rPr>
                                <w:rFonts w:asciiTheme="minorHAnsi" w:hAnsiTheme="minorHAnsi"/>
                                <w:b/>
                                <w:sz w:val="22"/>
                                <w:szCs w:val="22"/>
                              </w:rPr>
                              <w:t>(100 g)</w:t>
                            </w:r>
                          </w:p>
                        </w:tc>
                        <w:tc>
                          <w:tcPr>
                            <w:tcW w:w="990" w:type="dxa"/>
                            <w:tcBorders>
                              <w:top w:val="single" w:sz="4" w:space="0" w:color="000000"/>
                              <w:left w:val="single" w:sz="8" w:space="0" w:color="000000"/>
                              <w:right w:val="single" w:sz="8" w:space="0" w:color="000000"/>
                            </w:tcBorders>
                            <w:shd w:val="clear" w:color="auto" w:fill="FFFFFF" w:themeFill="background1"/>
                            <w:vAlign w:val="center"/>
                          </w:tcPr>
                          <w:p w14:paraId="7888EBA9" w14:textId="0094D138" w:rsidR="005277EE" w:rsidRPr="0039131B" w:rsidRDefault="005277EE" w:rsidP="00F545A4">
                            <w:pPr>
                              <w:spacing w:after="0"/>
                              <w:jc w:val="center"/>
                              <w:rPr>
                                <w:rFonts w:asciiTheme="minorHAnsi" w:hAnsiTheme="minorHAnsi"/>
                                <w:b/>
                                <w:sz w:val="22"/>
                                <w:szCs w:val="22"/>
                              </w:rPr>
                            </w:pPr>
                            <w:r w:rsidRPr="0039131B">
                              <w:rPr>
                                <w:rFonts w:asciiTheme="minorHAnsi" w:hAnsiTheme="minorHAnsi"/>
                                <w:b/>
                                <w:i/>
                                <w:sz w:val="22"/>
                                <w:szCs w:val="22"/>
                              </w:rPr>
                              <w:t>OR</w:t>
                            </w:r>
                            <w:r w:rsidRPr="0039131B">
                              <w:rPr>
                                <w:rFonts w:asciiTheme="minorHAnsi" w:hAnsiTheme="minorHAnsi"/>
                                <w:b/>
                                <w:sz w:val="22"/>
                                <w:szCs w:val="22"/>
                              </w:rPr>
                              <w:t xml:space="preserve"> RUSF (92 g)</w:t>
                            </w:r>
                          </w:p>
                        </w:tc>
                        <w:tc>
                          <w:tcPr>
                            <w:tcW w:w="876" w:type="dxa"/>
                            <w:vMerge/>
                            <w:tcBorders>
                              <w:left w:val="single" w:sz="8" w:space="0" w:color="000000"/>
                              <w:right w:val="single" w:sz="4" w:space="0" w:color="000000"/>
                            </w:tcBorders>
                            <w:shd w:val="clear" w:color="auto" w:fill="D9D9D9"/>
                            <w:vAlign w:val="center"/>
                          </w:tcPr>
                          <w:p w14:paraId="37C5997F" w14:textId="77777777" w:rsidR="005277EE" w:rsidRPr="0039131B" w:rsidRDefault="005277EE" w:rsidP="00F545A4">
                            <w:pPr>
                              <w:spacing w:after="0"/>
                              <w:jc w:val="center"/>
                              <w:rPr>
                                <w:rFonts w:asciiTheme="minorHAnsi" w:hAnsiTheme="minorHAnsi"/>
                                <w:b/>
                                <w:sz w:val="22"/>
                                <w:szCs w:val="22"/>
                              </w:rPr>
                            </w:pPr>
                          </w:p>
                        </w:tc>
                      </w:tr>
                      <w:tr w:rsidR="005277EE" w:rsidRPr="001C361D" w14:paraId="103CBC43" w14:textId="77777777" w:rsidTr="00F545A4">
                        <w:trPr>
                          <w:cantSplit/>
                          <w:jc w:val="center"/>
                        </w:trPr>
                        <w:tc>
                          <w:tcPr>
                            <w:tcW w:w="1710" w:type="dxa"/>
                            <w:tcBorders>
                              <w:top w:val="single" w:sz="4" w:space="0" w:color="000000"/>
                              <w:left w:val="single" w:sz="4" w:space="0" w:color="000000"/>
                              <w:bottom w:val="single" w:sz="4" w:space="0" w:color="000000"/>
                              <w:right w:val="single" w:sz="8" w:space="0" w:color="000000"/>
                            </w:tcBorders>
                            <w:shd w:val="clear" w:color="auto" w:fill="FFFFFF" w:themeFill="background1"/>
                            <w:vAlign w:val="center"/>
                          </w:tcPr>
                          <w:p w14:paraId="12B01E54" w14:textId="77777777" w:rsidR="005277EE" w:rsidRPr="0039131B" w:rsidRDefault="005277EE" w:rsidP="005428F1">
                            <w:pPr>
                              <w:spacing w:after="0"/>
                              <w:rPr>
                                <w:rFonts w:asciiTheme="minorHAnsi" w:hAnsiTheme="minorHAnsi"/>
                                <w:b/>
                                <w:bCs/>
                                <w:sz w:val="22"/>
                                <w:szCs w:val="22"/>
                              </w:rPr>
                            </w:pPr>
                            <w:r w:rsidRPr="0039131B">
                              <w:rPr>
                                <w:rFonts w:asciiTheme="minorHAnsi" w:hAnsiTheme="minorHAnsi"/>
                                <w:b/>
                                <w:sz w:val="22"/>
                                <w:szCs w:val="22"/>
                              </w:rPr>
                              <w:t>0–&lt; 6 months</w:t>
                            </w:r>
                          </w:p>
                        </w:tc>
                        <w:tc>
                          <w:tcPr>
                            <w:tcW w:w="990" w:type="dxa"/>
                            <w:tcBorders>
                              <w:left w:val="single" w:sz="8" w:space="0" w:color="000000"/>
                              <w:right w:val="single" w:sz="8" w:space="0" w:color="000000"/>
                            </w:tcBorders>
                            <w:shd w:val="clear" w:color="auto" w:fill="FFFFFF" w:themeFill="background1"/>
                            <w:vAlign w:val="center"/>
                          </w:tcPr>
                          <w:p w14:paraId="09883BFC" w14:textId="77777777" w:rsidR="005277EE" w:rsidRPr="0039131B" w:rsidRDefault="005277EE" w:rsidP="005428F1">
                            <w:pPr>
                              <w:spacing w:after="0"/>
                              <w:jc w:val="center"/>
                              <w:rPr>
                                <w:rFonts w:asciiTheme="minorHAnsi" w:eastAsia="MS Gothic" w:hAnsiTheme="minorHAnsi"/>
                                <w:sz w:val="22"/>
                                <w:szCs w:val="22"/>
                              </w:rPr>
                            </w:pPr>
                          </w:p>
                        </w:tc>
                        <w:tc>
                          <w:tcPr>
                            <w:tcW w:w="990" w:type="dxa"/>
                            <w:tcBorders>
                              <w:left w:val="single" w:sz="8" w:space="0" w:color="000000"/>
                              <w:right w:val="single" w:sz="8" w:space="0" w:color="000000"/>
                            </w:tcBorders>
                            <w:shd w:val="clear" w:color="auto" w:fill="FFFFFF" w:themeFill="background1"/>
                            <w:vAlign w:val="center"/>
                          </w:tcPr>
                          <w:p w14:paraId="4A71E041" w14:textId="77777777" w:rsidR="005277EE" w:rsidRPr="0039131B" w:rsidRDefault="005277EE" w:rsidP="005428F1">
                            <w:pPr>
                              <w:spacing w:after="0"/>
                              <w:jc w:val="center"/>
                              <w:rPr>
                                <w:rFonts w:asciiTheme="minorHAnsi" w:eastAsia="MS Gothic" w:hAnsiTheme="minorHAnsi"/>
                                <w:sz w:val="22"/>
                                <w:szCs w:val="22"/>
                              </w:rPr>
                            </w:pPr>
                          </w:p>
                        </w:tc>
                        <w:tc>
                          <w:tcPr>
                            <w:tcW w:w="1332" w:type="dxa"/>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14:paraId="0DB4EFD0" w14:textId="77777777" w:rsidR="005277EE" w:rsidRPr="0039131B" w:rsidRDefault="005277EE" w:rsidP="005428F1">
                            <w:pPr>
                              <w:spacing w:after="0"/>
                              <w:jc w:val="center"/>
                              <w:rPr>
                                <w:rFonts w:asciiTheme="minorHAnsi" w:hAnsiTheme="minorHAnsi"/>
                                <w:sz w:val="22"/>
                                <w:szCs w:val="22"/>
                              </w:rPr>
                            </w:pPr>
                          </w:p>
                        </w:tc>
                        <w:tc>
                          <w:tcPr>
                            <w:tcW w:w="1170" w:type="dxa"/>
                            <w:tcBorders>
                              <w:left w:val="single" w:sz="8" w:space="0" w:color="000000"/>
                              <w:right w:val="single" w:sz="8" w:space="0" w:color="000000"/>
                            </w:tcBorders>
                            <w:shd w:val="clear" w:color="auto" w:fill="FFFFFF" w:themeFill="background1"/>
                            <w:vAlign w:val="center"/>
                          </w:tcPr>
                          <w:p w14:paraId="4C4CF5C6" w14:textId="77777777" w:rsidR="005277EE" w:rsidRPr="0039131B" w:rsidRDefault="005277EE" w:rsidP="005428F1">
                            <w:pPr>
                              <w:spacing w:after="0"/>
                              <w:jc w:val="center"/>
                              <w:rPr>
                                <w:rFonts w:asciiTheme="minorHAnsi" w:hAnsiTheme="minorHAnsi"/>
                                <w:sz w:val="22"/>
                                <w:szCs w:val="22"/>
                              </w:rPr>
                            </w:pPr>
                          </w:p>
                        </w:tc>
                        <w:tc>
                          <w:tcPr>
                            <w:tcW w:w="990" w:type="dxa"/>
                            <w:tcBorders>
                              <w:left w:val="single" w:sz="8" w:space="0" w:color="000000"/>
                              <w:right w:val="single" w:sz="8" w:space="0" w:color="000000"/>
                            </w:tcBorders>
                            <w:shd w:val="clear" w:color="auto" w:fill="FFFFFF" w:themeFill="background1"/>
                            <w:vAlign w:val="center"/>
                          </w:tcPr>
                          <w:p w14:paraId="7160BC00" w14:textId="28DD492C" w:rsidR="005277EE" w:rsidRPr="0039131B" w:rsidRDefault="005277EE" w:rsidP="005428F1">
                            <w:pPr>
                              <w:spacing w:after="0"/>
                              <w:jc w:val="center"/>
                              <w:rPr>
                                <w:rFonts w:asciiTheme="minorHAnsi" w:hAnsiTheme="minorHAnsi"/>
                                <w:sz w:val="22"/>
                                <w:szCs w:val="22"/>
                              </w:rPr>
                            </w:pPr>
                          </w:p>
                        </w:tc>
                        <w:tc>
                          <w:tcPr>
                            <w:tcW w:w="876" w:type="dxa"/>
                            <w:tcBorders>
                              <w:top w:val="single" w:sz="4" w:space="0" w:color="000000"/>
                              <w:left w:val="single" w:sz="8" w:space="0" w:color="000000"/>
                              <w:bottom w:val="single" w:sz="4" w:space="0" w:color="000000"/>
                              <w:right w:val="single" w:sz="4" w:space="0" w:color="000000"/>
                            </w:tcBorders>
                            <w:shd w:val="clear" w:color="auto" w:fill="FFFFFF" w:themeFill="background1"/>
                            <w:vAlign w:val="center"/>
                          </w:tcPr>
                          <w:p w14:paraId="27194A1B" w14:textId="77777777" w:rsidR="005277EE" w:rsidRPr="0039131B" w:rsidRDefault="005277EE" w:rsidP="005428F1">
                            <w:pPr>
                              <w:spacing w:after="0"/>
                              <w:jc w:val="center"/>
                              <w:rPr>
                                <w:rFonts w:asciiTheme="minorHAnsi" w:hAnsiTheme="minorHAnsi"/>
                                <w:sz w:val="22"/>
                                <w:szCs w:val="22"/>
                              </w:rPr>
                            </w:pPr>
                          </w:p>
                        </w:tc>
                      </w:tr>
                      <w:tr w:rsidR="005277EE" w:rsidRPr="001C361D" w14:paraId="483A1BB6" w14:textId="77777777" w:rsidTr="00F545A4">
                        <w:trPr>
                          <w:cantSplit/>
                          <w:jc w:val="center"/>
                        </w:trPr>
                        <w:tc>
                          <w:tcPr>
                            <w:tcW w:w="1710" w:type="dxa"/>
                            <w:tcBorders>
                              <w:top w:val="single" w:sz="4" w:space="0" w:color="000000"/>
                              <w:left w:val="single" w:sz="4" w:space="0" w:color="000000"/>
                              <w:bottom w:val="single" w:sz="4" w:space="0" w:color="000000"/>
                              <w:right w:val="single" w:sz="8" w:space="0" w:color="000000"/>
                            </w:tcBorders>
                            <w:shd w:val="clear" w:color="auto" w:fill="FFFFFF" w:themeFill="background1"/>
                            <w:vAlign w:val="center"/>
                          </w:tcPr>
                          <w:p w14:paraId="050F10A3" w14:textId="77777777" w:rsidR="005277EE" w:rsidRPr="0039131B" w:rsidRDefault="005277EE" w:rsidP="005428F1">
                            <w:pPr>
                              <w:spacing w:after="0"/>
                              <w:rPr>
                                <w:rFonts w:asciiTheme="minorHAnsi" w:hAnsiTheme="minorHAnsi"/>
                                <w:b/>
                                <w:bCs/>
                                <w:sz w:val="22"/>
                                <w:szCs w:val="22"/>
                              </w:rPr>
                            </w:pPr>
                            <w:r w:rsidRPr="0039131B">
                              <w:rPr>
                                <w:rFonts w:asciiTheme="minorHAnsi" w:hAnsiTheme="minorHAnsi"/>
                                <w:b/>
                                <w:sz w:val="22"/>
                                <w:szCs w:val="22"/>
                              </w:rPr>
                              <w:t xml:space="preserve">6–59 months </w:t>
                            </w:r>
                          </w:p>
                        </w:tc>
                        <w:tc>
                          <w:tcPr>
                            <w:tcW w:w="990" w:type="dxa"/>
                            <w:tcBorders>
                              <w:left w:val="single" w:sz="8" w:space="0" w:color="000000"/>
                              <w:right w:val="single" w:sz="8" w:space="0" w:color="000000"/>
                            </w:tcBorders>
                            <w:shd w:val="clear" w:color="auto" w:fill="FFFFFF" w:themeFill="background1"/>
                            <w:vAlign w:val="center"/>
                          </w:tcPr>
                          <w:p w14:paraId="2DFDFCD5" w14:textId="77777777" w:rsidR="005277EE" w:rsidRPr="0039131B" w:rsidRDefault="005277EE" w:rsidP="005428F1">
                            <w:pPr>
                              <w:spacing w:after="0"/>
                              <w:jc w:val="center"/>
                              <w:rPr>
                                <w:rFonts w:asciiTheme="minorHAnsi" w:eastAsia="MS Gothic" w:hAnsiTheme="minorHAnsi"/>
                                <w:sz w:val="22"/>
                                <w:szCs w:val="22"/>
                              </w:rPr>
                            </w:pPr>
                          </w:p>
                        </w:tc>
                        <w:tc>
                          <w:tcPr>
                            <w:tcW w:w="990" w:type="dxa"/>
                            <w:tcBorders>
                              <w:left w:val="single" w:sz="8" w:space="0" w:color="000000"/>
                              <w:right w:val="single" w:sz="8" w:space="0" w:color="000000"/>
                            </w:tcBorders>
                            <w:shd w:val="clear" w:color="auto" w:fill="FFFFFF" w:themeFill="background1"/>
                            <w:vAlign w:val="center"/>
                          </w:tcPr>
                          <w:p w14:paraId="03D93307" w14:textId="7E776D5B" w:rsidR="005277EE" w:rsidRPr="0039131B" w:rsidRDefault="005277EE" w:rsidP="00CA04FB">
                            <w:pPr>
                              <w:spacing w:after="0"/>
                              <w:jc w:val="center"/>
                              <w:rPr>
                                <w:rFonts w:asciiTheme="minorHAnsi" w:eastAsia="MS Gothic" w:hAnsiTheme="minorHAnsi"/>
                                <w:sz w:val="22"/>
                                <w:szCs w:val="22"/>
                              </w:rPr>
                            </w:pPr>
                            <w:r w:rsidRPr="0039131B">
                              <w:rPr>
                                <w:rFonts w:asciiTheme="minorHAnsi" w:eastAsia="MS Gothic" w:hAnsiTheme="minorHAnsi"/>
                                <w:sz w:val="22"/>
                                <w:szCs w:val="22"/>
                              </w:rPr>
                              <w:t>Lilian</w:t>
                            </w:r>
                          </w:p>
                        </w:tc>
                        <w:tc>
                          <w:tcPr>
                            <w:tcW w:w="1332" w:type="dxa"/>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14:paraId="3E873722" w14:textId="6415D155" w:rsidR="005277EE" w:rsidRPr="0039131B" w:rsidRDefault="005277EE" w:rsidP="005C2565">
                            <w:pPr>
                              <w:spacing w:after="0"/>
                              <w:jc w:val="center"/>
                              <w:rPr>
                                <w:rFonts w:asciiTheme="minorHAnsi" w:hAnsiTheme="minorHAnsi"/>
                                <w:sz w:val="22"/>
                                <w:szCs w:val="22"/>
                              </w:rPr>
                            </w:pPr>
                          </w:p>
                        </w:tc>
                        <w:tc>
                          <w:tcPr>
                            <w:tcW w:w="1170" w:type="dxa"/>
                            <w:tcBorders>
                              <w:left w:val="single" w:sz="8" w:space="0" w:color="000000"/>
                              <w:right w:val="single" w:sz="8" w:space="0" w:color="000000"/>
                            </w:tcBorders>
                            <w:shd w:val="clear" w:color="auto" w:fill="FFFFFF" w:themeFill="background1"/>
                            <w:vAlign w:val="center"/>
                          </w:tcPr>
                          <w:p w14:paraId="7AB26518" w14:textId="682B1201" w:rsidR="005277EE" w:rsidRPr="0039131B" w:rsidRDefault="005277EE" w:rsidP="005C2565">
                            <w:pPr>
                              <w:spacing w:after="0"/>
                              <w:jc w:val="center"/>
                              <w:rPr>
                                <w:rFonts w:asciiTheme="minorHAnsi" w:hAnsiTheme="minorHAnsi"/>
                                <w:sz w:val="22"/>
                                <w:szCs w:val="22"/>
                              </w:rPr>
                            </w:pPr>
                            <w:r w:rsidRPr="0039131B">
                              <w:rPr>
                                <w:rFonts w:asciiTheme="minorHAnsi" w:hAnsiTheme="minorHAnsi"/>
                                <w:sz w:val="22"/>
                                <w:szCs w:val="22"/>
                              </w:rPr>
                              <w:t xml:space="preserve">1 packet </w:t>
                            </w:r>
                          </w:p>
                        </w:tc>
                        <w:tc>
                          <w:tcPr>
                            <w:tcW w:w="990" w:type="dxa"/>
                            <w:tcBorders>
                              <w:left w:val="single" w:sz="8" w:space="0" w:color="000000"/>
                              <w:right w:val="single" w:sz="8" w:space="0" w:color="000000"/>
                            </w:tcBorders>
                            <w:shd w:val="clear" w:color="auto" w:fill="FFFFFF" w:themeFill="background1"/>
                            <w:vAlign w:val="center"/>
                          </w:tcPr>
                          <w:p w14:paraId="645AF7E7" w14:textId="0E6E6900" w:rsidR="005277EE" w:rsidRPr="0039131B" w:rsidRDefault="005277EE" w:rsidP="005C2565">
                            <w:pPr>
                              <w:spacing w:after="0"/>
                              <w:jc w:val="center"/>
                              <w:rPr>
                                <w:rFonts w:asciiTheme="minorHAnsi" w:hAnsiTheme="minorHAnsi"/>
                                <w:sz w:val="22"/>
                                <w:szCs w:val="22"/>
                              </w:rPr>
                            </w:pPr>
                            <w:r w:rsidRPr="0039131B">
                              <w:rPr>
                                <w:rFonts w:asciiTheme="minorHAnsi" w:hAnsiTheme="minorHAnsi"/>
                                <w:sz w:val="22"/>
                                <w:szCs w:val="22"/>
                              </w:rPr>
                              <w:t>1 sachet</w:t>
                            </w:r>
                          </w:p>
                        </w:tc>
                        <w:tc>
                          <w:tcPr>
                            <w:tcW w:w="876" w:type="dxa"/>
                            <w:tcBorders>
                              <w:top w:val="single" w:sz="4" w:space="0" w:color="000000"/>
                              <w:left w:val="single" w:sz="8" w:space="0" w:color="000000"/>
                              <w:bottom w:val="single" w:sz="4" w:space="0" w:color="000000"/>
                              <w:right w:val="single" w:sz="4" w:space="0" w:color="000000"/>
                            </w:tcBorders>
                            <w:shd w:val="clear" w:color="auto" w:fill="FFFFFF" w:themeFill="background1"/>
                            <w:vAlign w:val="center"/>
                          </w:tcPr>
                          <w:p w14:paraId="10E54FFB" w14:textId="77777777" w:rsidR="005277EE" w:rsidRPr="0039131B" w:rsidRDefault="005277EE" w:rsidP="005428F1">
                            <w:pPr>
                              <w:spacing w:after="0"/>
                              <w:jc w:val="center"/>
                              <w:rPr>
                                <w:rFonts w:asciiTheme="minorHAnsi" w:hAnsiTheme="minorHAnsi"/>
                                <w:sz w:val="22"/>
                                <w:szCs w:val="22"/>
                              </w:rPr>
                            </w:pPr>
                            <w:r w:rsidRPr="0039131B">
                              <w:rPr>
                                <w:rFonts w:asciiTheme="minorHAnsi" w:hAnsiTheme="minorHAnsi"/>
                                <w:sz w:val="22"/>
                                <w:szCs w:val="22"/>
                              </w:rPr>
                              <w:t>14</w:t>
                            </w:r>
                          </w:p>
                        </w:tc>
                      </w:tr>
                      <w:tr w:rsidR="005277EE" w:rsidRPr="001C361D" w14:paraId="3F3D2453" w14:textId="77777777" w:rsidTr="00F545A4">
                        <w:trPr>
                          <w:cantSplit/>
                          <w:jc w:val="center"/>
                        </w:trPr>
                        <w:tc>
                          <w:tcPr>
                            <w:tcW w:w="1710" w:type="dxa"/>
                            <w:tcBorders>
                              <w:top w:val="single" w:sz="4" w:space="0" w:color="000000"/>
                              <w:left w:val="single" w:sz="4" w:space="0" w:color="000000"/>
                              <w:bottom w:val="single" w:sz="4" w:space="0" w:color="000000"/>
                              <w:right w:val="single" w:sz="8" w:space="0" w:color="000000"/>
                            </w:tcBorders>
                            <w:shd w:val="clear" w:color="auto" w:fill="FFFFFF" w:themeFill="background1"/>
                            <w:vAlign w:val="center"/>
                          </w:tcPr>
                          <w:p w14:paraId="7845F28D" w14:textId="636F155A" w:rsidR="005277EE" w:rsidRPr="0039131B" w:rsidRDefault="005277EE" w:rsidP="005428F1">
                            <w:pPr>
                              <w:spacing w:after="0"/>
                              <w:rPr>
                                <w:rFonts w:asciiTheme="minorHAnsi" w:hAnsiTheme="minorHAnsi"/>
                                <w:b/>
                                <w:sz w:val="22"/>
                                <w:szCs w:val="22"/>
                              </w:rPr>
                            </w:pPr>
                            <w:r w:rsidRPr="0039131B">
                              <w:rPr>
                                <w:rFonts w:asciiTheme="minorHAnsi" w:hAnsiTheme="minorHAnsi"/>
                                <w:b/>
                                <w:sz w:val="22"/>
                                <w:szCs w:val="22"/>
                              </w:rPr>
                              <w:t>5–14 years</w:t>
                            </w:r>
                          </w:p>
                        </w:tc>
                        <w:tc>
                          <w:tcPr>
                            <w:tcW w:w="990" w:type="dxa"/>
                            <w:tcBorders>
                              <w:left w:val="single" w:sz="8" w:space="0" w:color="000000"/>
                              <w:right w:val="single" w:sz="8" w:space="0" w:color="000000"/>
                            </w:tcBorders>
                            <w:shd w:val="clear" w:color="auto" w:fill="FFFFFF" w:themeFill="background1"/>
                            <w:vAlign w:val="center"/>
                          </w:tcPr>
                          <w:p w14:paraId="2E76F878" w14:textId="77777777" w:rsidR="005277EE" w:rsidRPr="0039131B" w:rsidRDefault="005277EE" w:rsidP="005428F1">
                            <w:pPr>
                              <w:spacing w:after="0"/>
                              <w:jc w:val="center"/>
                              <w:rPr>
                                <w:rFonts w:asciiTheme="minorHAnsi" w:hAnsiTheme="minorHAnsi"/>
                                <w:sz w:val="22"/>
                                <w:szCs w:val="22"/>
                              </w:rPr>
                            </w:pPr>
                            <w:r w:rsidRPr="0039131B">
                              <w:rPr>
                                <w:rFonts w:asciiTheme="minorHAnsi" w:eastAsia="MS Gothic" w:hAnsiTheme="minorHAnsi"/>
                                <w:sz w:val="22"/>
                                <w:szCs w:val="22"/>
                              </w:rPr>
                              <w:t>Musa</w:t>
                            </w:r>
                          </w:p>
                        </w:tc>
                        <w:tc>
                          <w:tcPr>
                            <w:tcW w:w="990" w:type="dxa"/>
                            <w:tcBorders>
                              <w:left w:val="single" w:sz="8" w:space="0" w:color="000000"/>
                              <w:right w:val="single" w:sz="8" w:space="0" w:color="000000"/>
                            </w:tcBorders>
                            <w:shd w:val="clear" w:color="auto" w:fill="FFFFFF" w:themeFill="background1"/>
                            <w:vAlign w:val="center"/>
                          </w:tcPr>
                          <w:p w14:paraId="2526E724" w14:textId="77777777" w:rsidR="005277EE" w:rsidRPr="0039131B" w:rsidRDefault="005277EE" w:rsidP="005428F1">
                            <w:pPr>
                              <w:spacing w:after="0"/>
                              <w:jc w:val="center"/>
                              <w:rPr>
                                <w:rFonts w:asciiTheme="minorHAnsi" w:hAnsiTheme="minorHAnsi"/>
                                <w:sz w:val="22"/>
                                <w:szCs w:val="22"/>
                              </w:rPr>
                            </w:pPr>
                          </w:p>
                        </w:tc>
                        <w:tc>
                          <w:tcPr>
                            <w:tcW w:w="1332" w:type="dxa"/>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14:paraId="607E17DC" w14:textId="77777777" w:rsidR="005277EE" w:rsidRPr="0039131B" w:rsidRDefault="005277EE" w:rsidP="005428F1">
                            <w:pPr>
                              <w:spacing w:after="0"/>
                              <w:jc w:val="center"/>
                              <w:rPr>
                                <w:rFonts w:asciiTheme="minorHAnsi" w:hAnsiTheme="minorHAnsi"/>
                                <w:sz w:val="22"/>
                                <w:szCs w:val="22"/>
                              </w:rPr>
                            </w:pPr>
                            <w:r w:rsidRPr="0039131B">
                              <w:rPr>
                                <w:rFonts w:asciiTheme="minorHAnsi" w:hAnsiTheme="minorHAnsi"/>
                                <w:sz w:val="22"/>
                                <w:szCs w:val="22"/>
                              </w:rPr>
                              <w:t>None (inpatient)</w:t>
                            </w:r>
                          </w:p>
                        </w:tc>
                        <w:tc>
                          <w:tcPr>
                            <w:tcW w:w="1170" w:type="dxa"/>
                            <w:tcBorders>
                              <w:left w:val="single" w:sz="8" w:space="0" w:color="000000"/>
                              <w:right w:val="single" w:sz="8" w:space="0" w:color="000000"/>
                            </w:tcBorders>
                            <w:shd w:val="clear" w:color="auto" w:fill="FFFFFF" w:themeFill="background1"/>
                            <w:vAlign w:val="center"/>
                          </w:tcPr>
                          <w:p w14:paraId="055CDEEA" w14:textId="77777777" w:rsidR="005277EE" w:rsidRPr="0039131B" w:rsidRDefault="005277EE" w:rsidP="005428F1">
                            <w:pPr>
                              <w:spacing w:after="0"/>
                              <w:jc w:val="center"/>
                              <w:rPr>
                                <w:rFonts w:asciiTheme="minorHAnsi" w:hAnsiTheme="minorHAnsi"/>
                                <w:sz w:val="22"/>
                                <w:szCs w:val="22"/>
                              </w:rPr>
                            </w:pPr>
                          </w:p>
                        </w:tc>
                        <w:tc>
                          <w:tcPr>
                            <w:tcW w:w="990" w:type="dxa"/>
                            <w:tcBorders>
                              <w:left w:val="single" w:sz="8" w:space="0" w:color="000000"/>
                              <w:right w:val="single" w:sz="8" w:space="0" w:color="000000"/>
                            </w:tcBorders>
                            <w:shd w:val="clear" w:color="auto" w:fill="FFFFFF" w:themeFill="background1"/>
                            <w:vAlign w:val="center"/>
                          </w:tcPr>
                          <w:p w14:paraId="60662D35" w14:textId="6F39541D" w:rsidR="005277EE" w:rsidRPr="0039131B" w:rsidRDefault="005277EE" w:rsidP="005428F1">
                            <w:pPr>
                              <w:spacing w:after="0"/>
                              <w:jc w:val="center"/>
                              <w:rPr>
                                <w:rFonts w:asciiTheme="minorHAnsi" w:hAnsiTheme="minorHAnsi"/>
                                <w:sz w:val="22"/>
                                <w:szCs w:val="22"/>
                              </w:rPr>
                            </w:pPr>
                          </w:p>
                        </w:tc>
                        <w:tc>
                          <w:tcPr>
                            <w:tcW w:w="876" w:type="dxa"/>
                            <w:tcBorders>
                              <w:top w:val="single" w:sz="4" w:space="0" w:color="000000"/>
                              <w:left w:val="single" w:sz="8" w:space="0" w:color="000000"/>
                              <w:bottom w:val="single" w:sz="4" w:space="0" w:color="000000"/>
                              <w:right w:val="single" w:sz="4" w:space="0" w:color="000000"/>
                            </w:tcBorders>
                            <w:shd w:val="clear" w:color="auto" w:fill="FFFFFF" w:themeFill="background1"/>
                            <w:vAlign w:val="center"/>
                          </w:tcPr>
                          <w:p w14:paraId="4AE145BC" w14:textId="77777777" w:rsidR="005277EE" w:rsidRPr="0039131B" w:rsidRDefault="005277EE" w:rsidP="005428F1">
                            <w:pPr>
                              <w:spacing w:after="0"/>
                              <w:jc w:val="center"/>
                              <w:rPr>
                                <w:rFonts w:asciiTheme="minorHAnsi" w:hAnsiTheme="minorHAnsi"/>
                                <w:sz w:val="22"/>
                                <w:szCs w:val="22"/>
                              </w:rPr>
                            </w:pPr>
                          </w:p>
                        </w:tc>
                      </w:tr>
                      <w:tr w:rsidR="005277EE" w:rsidRPr="001C361D" w14:paraId="2B5DC2BF" w14:textId="77777777" w:rsidTr="00F545A4">
                        <w:trPr>
                          <w:cantSplit/>
                          <w:jc w:val="center"/>
                        </w:trPr>
                        <w:tc>
                          <w:tcPr>
                            <w:tcW w:w="1710" w:type="dxa"/>
                            <w:tcBorders>
                              <w:top w:val="single" w:sz="4" w:space="0" w:color="000000"/>
                              <w:left w:val="single" w:sz="4" w:space="0" w:color="000000"/>
                              <w:bottom w:val="single" w:sz="4" w:space="0" w:color="000000"/>
                              <w:right w:val="single" w:sz="8" w:space="0" w:color="000000"/>
                            </w:tcBorders>
                            <w:shd w:val="clear" w:color="auto" w:fill="FFFFFF" w:themeFill="background1"/>
                            <w:vAlign w:val="center"/>
                          </w:tcPr>
                          <w:p w14:paraId="27A754A1" w14:textId="77777777" w:rsidR="005277EE" w:rsidRPr="0039131B" w:rsidRDefault="005277EE" w:rsidP="005428F1">
                            <w:pPr>
                              <w:spacing w:after="0"/>
                              <w:rPr>
                                <w:rFonts w:asciiTheme="minorHAnsi" w:hAnsiTheme="minorHAnsi"/>
                                <w:sz w:val="22"/>
                                <w:szCs w:val="22"/>
                              </w:rPr>
                            </w:pPr>
                            <w:r w:rsidRPr="0039131B">
                              <w:rPr>
                                <w:rFonts w:asciiTheme="minorHAnsi" w:hAnsiTheme="minorHAnsi"/>
                                <w:b/>
                                <w:sz w:val="22"/>
                                <w:szCs w:val="22"/>
                              </w:rPr>
                              <w:t>15–&lt; 18 years</w:t>
                            </w:r>
                          </w:p>
                        </w:tc>
                        <w:tc>
                          <w:tcPr>
                            <w:tcW w:w="990" w:type="dxa"/>
                            <w:tcBorders>
                              <w:left w:val="single" w:sz="8" w:space="0" w:color="000000"/>
                              <w:right w:val="single" w:sz="8" w:space="0" w:color="000000"/>
                            </w:tcBorders>
                            <w:shd w:val="clear" w:color="auto" w:fill="FFFFFF" w:themeFill="background1"/>
                            <w:vAlign w:val="center"/>
                          </w:tcPr>
                          <w:p w14:paraId="59665B1C" w14:textId="77777777" w:rsidR="005277EE" w:rsidRPr="0039131B" w:rsidRDefault="005277EE" w:rsidP="005428F1">
                            <w:pPr>
                              <w:spacing w:after="0"/>
                              <w:jc w:val="center"/>
                              <w:rPr>
                                <w:rFonts w:asciiTheme="minorHAnsi" w:eastAsia="MS Gothic" w:hAnsiTheme="minorHAnsi"/>
                                <w:sz w:val="22"/>
                                <w:szCs w:val="22"/>
                              </w:rPr>
                            </w:pPr>
                          </w:p>
                        </w:tc>
                        <w:tc>
                          <w:tcPr>
                            <w:tcW w:w="990" w:type="dxa"/>
                            <w:tcBorders>
                              <w:left w:val="single" w:sz="8" w:space="0" w:color="000000"/>
                              <w:right w:val="single" w:sz="8" w:space="0" w:color="000000"/>
                            </w:tcBorders>
                            <w:shd w:val="clear" w:color="auto" w:fill="FFFFFF" w:themeFill="background1"/>
                            <w:vAlign w:val="center"/>
                          </w:tcPr>
                          <w:p w14:paraId="46C22AF8" w14:textId="77777777" w:rsidR="005277EE" w:rsidRPr="0039131B" w:rsidRDefault="005277EE" w:rsidP="005428F1">
                            <w:pPr>
                              <w:spacing w:after="0"/>
                              <w:jc w:val="center"/>
                              <w:rPr>
                                <w:rFonts w:asciiTheme="minorHAnsi" w:eastAsia="MS Gothic" w:hAnsiTheme="minorHAnsi"/>
                                <w:sz w:val="22"/>
                                <w:szCs w:val="22"/>
                              </w:rPr>
                            </w:pPr>
                          </w:p>
                        </w:tc>
                        <w:tc>
                          <w:tcPr>
                            <w:tcW w:w="1332" w:type="dxa"/>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14:paraId="21F75838" w14:textId="77777777" w:rsidR="005277EE" w:rsidRPr="0039131B" w:rsidRDefault="005277EE" w:rsidP="005428F1">
                            <w:pPr>
                              <w:spacing w:after="0"/>
                              <w:jc w:val="center"/>
                              <w:rPr>
                                <w:rFonts w:asciiTheme="minorHAnsi" w:hAnsiTheme="minorHAnsi"/>
                                <w:sz w:val="22"/>
                                <w:szCs w:val="22"/>
                              </w:rPr>
                            </w:pPr>
                          </w:p>
                        </w:tc>
                        <w:tc>
                          <w:tcPr>
                            <w:tcW w:w="1170" w:type="dxa"/>
                            <w:tcBorders>
                              <w:left w:val="single" w:sz="8" w:space="0" w:color="000000"/>
                              <w:right w:val="single" w:sz="8" w:space="0" w:color="000000"/>
                            </w:tcBorders>
                            <w:shd w:val="clear" w:color="auto" w:fill="FFFFFF" w:themeFill="background1"/>
                            <w:vAlign w:val="center"/>
                          </w:tcPr>
                          <w:p w14:paraId="662331C6" w14:textId="77777777" w:rsidR="005277EE" w:rsidRPr="0039131B" w:rsidRDefault="005277EE" w:rsidP="005428F1">
                            <w:pPr>
                              <w:spacing w:after="0"/>
                              <w:jc w:val="center"/>
                              <w:rPr>
                                <w:rFonts w:asciiTheme="minorHAnsi" w:hAnsiTheme="minorHAnsi"/>
                                <w:sz w:val="22"/>
                                <w:szCs w:val="22"/>
                              </w:rPr>
                            </w:pPr>
                          </w:p>
                        </w:tc>
                        <w:tc>
                          <w:tcPr>
                            <w:tcW w:w="990" w:type="dxa"/>
                            <w:tcBorders>
                              <w:left w:val="single" w:sz="8" w:space="0" w:color="000000"/>
                              <w:right w:val="single" w:sz="8" w:space="0" w:color="000000"/>
                            </w:tcBorders>
                            <w:shd w:val="clear" w:color="auto" w:fill="FFFFFF" w:themeFill="background1"/>
                            <w:vAlign w:val="center"/>
                          </w:tcPr>
                          <w:p w14:paraId="290013F1" w14:textId="5E290149" w:rsidR="005277EE" w:rsidRPr="0039131B" w:rsidRDefault="005277EE" w:rsidP="005428F1">
                            <w:pPr>
                              <w:spacing w:after="0"/>
                              <w:jc w:val="center"/>
                              <w:rPr>
                                <w:rFonts w:asciiTheme="minorHAnsi" w:hAnsiTheme="minorHAnsi"/>
                                <w:sz w:val="22"/>
                                <w:szCs w:val="22"/>
                              </w:rPr>
                            </w:pPr>
                          </w:p>
                        </w:tc>
                        <w:tc>
                          <w:tcPr>
                            <w:tcW w:w="876" w:type="dxa"/>
                            <w:tcBorders>
                              <w:top w:val="single" w:sz="4" w:space="0" w:color="000000"/>
                              <w:left w:val="single" w:sz="8" w:space="0" w:color="000000"/>
                              <w:bottom w:val="single" w:sz="4" w:space="0" w:color="000000"/>
                              <w:right w:val="single" w:sz="4" w:space="0" w:color="000000"/>
                            </w:tcBorders>
                            <w:shd w:val="clear" w:color="auto" w:fill="FFFFFF" w:themeFill="background1"/>
                            <w:vAlign w:val="center"/>
                          </w:tcPr>
                          <w:p w14:paraId="0309D5DA" w14:textId="77777777" w:rsidR="005277EE" w:rsidRPr="0039131B" w:rsidRDefault="005277EE" w:rsidP="005428F1">
                            <w:pPr>
                              <w:spacing w:after="0"/>
                              <w:jc w:val="center"/>
                              <w:rPr>
                                <w:rFonts w:asciiTheme="minorHAnsi" w:hAnsiTheme="minorHAnsi"/>
                                <w:sz w:val="22"/>
                                <w:szCs w:val="22"/>
                              </w:rPr>
                            </w:pPr>
                          </w:p>
                        </w:tc>
                      </w:tr>
                      <w:tr w:rsidR="005277EE" w:rsidRPr="001C361D" w14:paraId="146140CF" w14:textId="77777777" w:rsidTr="0039131B">
                        <w:trPr>
                          <w:cantSplit/>
                          <w:jc w:val="center"/>
                        </w:trPr>
                        <w:tc>
                          <w:tcPr>
                            <w:tcW w:w="1710" w:type="dxa"/>
                            <w:tcBorders>
                              <w:top w:val="single" w:sz="4" w:space="0" w:color="000000"/>
                              <w:left w:val="single" w:sz="4" w:space="0" w:color="000000"/>
                              <w:bottom w:val="single" w:sz="4" w:space="0" w:color="000000"/>
                              <w:right w:val="single" w:sz="8" w:space="0" w:color="000000"/>
                            </w:tcBorders>
                            <w:shd w:val="clear" w:color="auto" w:fill="FFFFFF" w:themeFill="background1"/>
                            <w:vAlign w:val="center"/>
                          </w:tcPr>
                          <w:p w14:paraId="4704D5DB" w14:textId="77777777" w:rsidR="005277EE" w:rsidRPr="0039131B" w:rsidRDefault="005277EE" w:rsidP="005428F1">
                            <w:pPr>
                              <w:spacing w:after="0"/>
                              <w:rPr>
                                <w:rFonts w:asciiTheme="minorHAnsi" w:hAnsiTheme="minorHAnsi"/>
                                <w:sz w:val="22"/>
                                <w:szCs w:val="22"/>
                              </w:rPr>
                            </w:pPr>
                            <w:r w:rsidRPr="0039131B">
                              <w:rPr>
                                <w:rFonts w:asciiTheme="minorHAnsi" w:hAnsiTheme="minorHAnsi"/>
                                <w:b/>
                                <w:sz w:val="22"/>
                                <w:szCs w:val="22"/>
                              </w:rPr>
                              <w:t xml:space="preserve">18+ years </w:t>
                            </w:r>
                          </w:p>
                        </w:tc>
                        <w:tc>
                          <w:tcPr>
                            <w:tcW w:w="990" w:type="dxa"/>
                            <w:tcBorders>
                              <w:left w:val="single" w:sz="8" w:space="0" w:color="000000"/>
                              <w:bottom w:val="single" w:sz="4" w:space="0" w:color="000000"/>
                              <w:right w:val="single" w:sz="8" w:space="0" w:color="000000"/>
                            </w:tcBorders>
                            <w:shd w:val="clear" w:color="auto" w:fill="FFFFFF" w:themeFill="background1"/>
                            <w:vAlign w:val="center"/>
                          </w:tcPr>
                          <w:p w14:paraId="1F8D1371" w14:textId="77777777" w:rsidR="005277EE" w:rsidRPr="0039131B" w:rsidRDefault="005277EE" w:rsidP="005428F1">
                            <w:pPr>
                              <w:spacing w:after="0"/>
                              <w:jc w:val="center"/>
                              <w:rPr>
                                <w:rFonts w:asciiTheme="minorHAnsi" w:eastAsia="MS Gothic" w:hAnsiTheme="minorHAnsi"/>
                                <w:sz w:val="22"/>
                                <w:szCs w:val="22"/>
                              </w:rPr>
                            </w:pPr>
                            <w:r w:rsidRPr="0039131B">
                              <w:rPr>
                                <w:rFonts w:asciiTheme="minorHAnsi" w:eastAsia="MS Gothic" w:hAnsiTheme="minorHAnsi"/>
                                <w:sz w:val="22"/>
                                <w:szCs w:val="22"/>
                              </w:rPr>
                              <w:t>Imani</w:t>
                            </w:r>
                          </w:p>
                        </w:tc>
                        <w:tc>
                          <w:tcPr>
                            <w:tcW w:w="990" w:type="dxa"/>
                            <w:tcBorders>
                              <w:left w:val="single" w:sz="8" w:space="0" w:color="000000"/>
                              <w:bottom w:val="single" w:sz="4" w:space="0" w:color="000000"/>
                              <w:right w:val="single" w:sz="8" w:space="0" w:color="000000"/>
                            </w:tcBorders>
                            <w:shd w:val="clear" w:color="auto" w:fill="FFFFFF" w:themeFill="background1"/>
                            <w:vAlign w:val="center"/>
                          </w:tcPr>
                          <w:p w14:paraId="022FAA93" w14:textId="77777777" w:rsidR="005277EE" w:rsidRPr="0039131B" w:rsidRDefault="005277EE" w:rsidP="005428F1">
                            <w:pPr>
                              <w:spacing w:after="0"/>
                              <w:jc w:val="center"/>
                              <w:rPr>
                                <w:rFonts w:asciiTheme="minorHAnsi" w:eastAsia="MS Gothic" w:hAnsiTheme="minorHAnsi"/>
                                <w:sz w:val="22"/>
                                <w:szCs w:val="22"/>
                              </w:rPr>
                            </w:pPr>
                          </w:p>
                        </w:tc>
                        <w:tc>
                          <w:tcPr>
                            <w:tcW w:w="1332" w:type="dxa"/>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14:paraId="79AF78AE" w14:textId="77777777" w:rsidR="005277EE" w:rsidRPr="0039131B" w:rsidRDefault="005277EE" w:rsidP="005428F1">
                            <w:pPr>
                              <w:spacing w:after="0"/>
                              <w:jc w:val="center"/>
                              <w:rPr>
                                <w:rFonts w:asciiTheme="minorHAnsi" w:hAnsiTheme="minorHAnsi"/>
                                <w:sz w:val="22"/>
                                <w:szCs w:val="22"/>
                              </w:rPr>
                            </w:pPr>
                            <w:r w:rsidRPr="0039131B">
                              <w:rPr>
                                <w:rFonts w:asciiTheme="minorHAnsi" w:hAnsiTheme="minorHAnsi"/>
                                <w:sz w:val="22"/>
                                <w:szCs w:val="22"/>
                              </w:rPr>
                              <w:t>None (inpatient)</w:t>
                            </w:r>
                          </w:p>
                        </w:tc>
                        <w:tc>
                          <w:tcPr>
                            <w:tcW w:w="1170" w:type="dxa"/>
                            <w:tcBorders>
                              <w:left w:val="single" w:sz="8" w:space="0" w:color="000000"/>
                              <w:bottom w:val="single" w:sz="4" w:space="0" w:color="000000"/>
                              <w:right w:val="single" w:sz="8" w:space="0" w:color="000000"/>
                            </w:tcBorders>
                            <w:shd w:val="clear" w:color="auto" w:fill="FFFFFF" w:themeFill="background1"/>
                            <w:vAlign w:val="center"/>
                          </w:tcPr>
                          <w:p w14:paraId="39D2919D" w14:textId="77777777" w:rsidR="005277EE" w:rsidRPr="0039131B" w:rsidRDefault="005277EE" w:rsidP="005428F1">
                            <w:pPr>
                              <w:spacing w:after="0"/>
                              <w:jc w:val="center"/>
                              <w:rPr>
                                <w:rFonts w:asciiTheme="minorHAnsi" w:hAnsiTheme="minorHAnsi"/>
                                <w:b/>
                                <w:sz w:val="22"/>
                                <w:szCs w:val="22"/>
                              </w:rPr>
                            </w:pPr>
                          </w:p>
                        </w:tc>
                        <w:tc>
                          <w:tcPr>
                            <w:tcW w:w="990" w:type="dxa"/>
                            <w:tcBorders>
                              <w:left w:val="single" w:sz="8" w:space="0" w:color="000000"/>
                              <w:bottom w:val="single" w:sz="4" w:space="0" w:color="000000"/>
                              <w:right w:val="single" w:sz="8" w:space="0" w:color="000000"/>
                            </w:tcBorders>
                            <w:shd w:val="clear" w:color="auto" w:fill="FFFFFF" w:themeFill="background1"/>
                            <w:vAlign w:val="center"/>
                          </w:tcPr>
                          <w:p w14:paraId="5BB59CA7" w14:textId="3F3A476A" w:rsidR="005277EE" w:rsidRPr="0039131B" w:rsidRDefault="005277EE" w:rsidP="005428F1">
                            <w:pPr>
                              <w:spacing w:after="0"/>
                              <w:jc w:val="center"/>
                              <w:rPr>
                                <w:rFonts w:asciiTheme="minorHAnsi" w:hAnsiTheme="minorHAnsi"/>
                                <w:b/>
                                <w:sz w:val="22"/>
                                <w:szCs w:val="22"/>
                              </w:rPr>
                            </w:pPr>
                          </w:p>
                        </w:tc>
                        <w:tc>
                          <w:tcPr>
                            <w:tcW w:w="876" w:type="dxa"/>
                            <w:tcBorders>
                              <w:top w:val="single" w:sz="4" w:space="0" w:color="000000"/>
                              <w:left w:val="single" w:sz="8" w:space="0" w:color="000000"/>
                              <w:bottom w:val="single" w:sz="4" w:space="0" w:color="000000"/>
                              <w:right w:val="single" w:sz="4" w:space="0" w:color="000000"/>
                            </w:tcBorders>
                            <w:shd w:val="clear" w:color="auto" w:fill="FFFFFF" w:themeFill="background1"/>
                            <w:vAlign w:val="center"/>
                          </w:tcPr>
                          <w:p w14:paraId="6147A3BC" w14:textId="77777777" w:rsidR="005277EE" w:rsidRPr="0039131B" w:rsidRDefault="005277EE" w:rsidP="005428F1">
                            <w:pPr>
                              <w:spacing w:after="0"/>
                              <w:jc w:val="center"/>
                              <w:rPr>
                                <w:rFonts w:asciiTheme="minorHAnsi" w:hAnsiTheme="minorHAnsi"/>
                                <w:sz w:val="22"/>
                                <w:szCs w:val="22"/>
                              </w:rPr>
                            </w:pPr>
                          </w:p>
                        </w:tc>
                      </w:tr>
                      <w:tr w:rsidR="005277EE" w:rsidRPr="001C361D" w14:paraId="1F89C640" w14:textId="77777777" w:rsidTr="0039131B">
                        <w:trPr>
                          <w:cantSplit/>
                          <w:jc w:val="center"/>
                        </w:trPr>
                        <w:tc>
                          <w:tcPr>
                            <w:tcW w:w="1710" w:type="dxa"/>
                            <w:tcBorders>
                              <w:top w:val="single" w:sz="4" w:space="0" w:color="000000"/>
                              <w:left w:val="single" w:sz="4" w:space="0" w:color="000000"/>
                              <w:bottom w:val="single" w:sz="4" w:space="0" w:color="auto"/>
                              <w:right w:val="single" w:sz="8" w:space="0" w:color="000000"/>
                            </w:tcBorders>
                            <w:shd w:val="clear" w:color="auto" w:fill="FFFFFF" w:themeFill="background1"/>
                            <w:vAlign w:val="center"/>
                          </w:tcPr>
                          <w:p w14:paraId="7200130C" w14:textId="77777777" w:rsidR="005277EE" w:rsidRPr="0039131B" w:rsidRDefault="005277EE" w:rsidP="005428F1">
                            <w:pPr>
                              <w:spacing w:after="0"/>
                              <w:rPr>
                                <w:rFonts w:asciiTheme="minorHAnsi" w:hAnsiTheme="minorHAnsi"/>
                                <w:b/>
                                <w:sz w:val="22"/>
                                <w:szCs w:val="22"/>
                              </w:rPr>
                            </w:pPr>
                            <w:r w:rsidRPr="0039131B">
                              <w:rPr>
                                <w:rFonts w:asciiTheme="minorHAnsi" w:hAnsiTheme="minorHAnsi"/>
                                <w:b/>
                                <w:sz w:val="22"/>
                                <w:szCs w:val="22"/>
                              </w:rPr>
                              <w:t xml:space="preserve">Pregnant/ postpartum </w:t>
                            </w:r>
                          </w:p>
                        </w:tc>
                        <w:tc>
                          <w:tcPr>
                            <w:tcW w:w="990" w:type="dxa"/>
                            <w:tcBorders>
                              <w:left w:val="single" w:sz="8" w:space="0" w:color="000000"/>
                              <w:bottom w:val="single" w:sz="4" w:space="0" w:color="auto"/>
                              <w:right w:val="single" w:sz="8" w:space="0" w:color="000000"/>
                            </w:tcBorders>
                            <w:shd w:val="clear" w:color="auto" w:fill="FFFFFF" w:themeFill="background1"/>
                            <w:vAlign w:val="center"/>
                          </w:tcPr>
                          <w:p w14:paraId="07E7A900" w14:textId="77777777" w:rsidR="005277EE" w:rsidRPr="0039131B" w:rsidRDefault="005277EE" w:rsidP="005428F1">
                            <w:pPr>
                              <w:spacing w:after="0"/>
                              <w:jc w:val="center"/>
                              <w:rPr>
                                <w:rFonts w:asciiTheme="minorHAnsi" w:eastAsia="MS Gothic" w:hAnsiTheme="minorHAnsi"/>
                                <w:sz w:val="22"/>
                                <w:szCs w:val="22"/>
                              </w:rPr>
                            </w:pPr>
                            <w:proofErr w:type="spellStart"/>
                            <w:r w:rsidRPr="0039131B">
                              <w:rPr>
                                <w:rFonts w:asciiTheme="minorHAnsi" w:eastAsia="MS Gothic" w:hAnsiTheme="minorHAnsi"/>
                                <w:sz w:val="22"/>
                                <w:szCs w:val="22"/>
                              </w:rPr>
                              <w:t>Faraja</w:t>
                            </w:r>
                            <w:proofErr w:type="spellEnd"/>
                          </w:p>
                        </w:tc>
                        <w:tc>
                          <w:tcPr>
                            <w:tcW w:w="990" w:type="dxa"/>
                            <w:tcBorders>
                              <w:left w:val="single" w:sz="8" w:space="0" w:color="000000"/>
                              <w:bottom w:val="single" w:sz="4" w:space="0" w:color="auto"/>
                              <w:right w:val="single" w:sz="8" w:space="0" w:color="000000"/>
                            </w:tcBorders>
                            <w:shd w:val="clear" w:color="auto" w:fill="FFFFFF" w:themeFill="background1"/>
                            <w:vAlign w:val="center"/>
                          </w:tcPr>
                          <w:p w14:paraId="5D4B1F5E" w14:textId="77777777" w:rsidR="005277EE" w:rsidRPr="0039131B" w:rsidRDefault="005277EE" w:rsidP="005428F1">
                            <w:pPr>
                              <w:spacing w:after="0"/>
                              <w:jc w:val="center"/>
                              <w:rPr>
                                <w:rFonts w:asciiTheme="minorHAnsi" w:eastAsia="MS Gothic" w:hAnsiTheme="minorHAnsi"/>
                                <w:sz w:val="22"/>
                                <w:szCs w:val="22"/>
                              </w:rPr>
                            </w:pPr>
                          </w:p>
                        </w:tc>
                        <w:tc>
                          <w:tcPr>
                            <w:tcW w:w="1332" w:type="dxa"/>
                            <w:tcBorders>
                              <w:top w:val="single" w:sz="4" w:space="0" w:color="000000"/>
                              <w:left w:val="single" w:sz="8" w:space="0" w:color="000000"/>
                              <w:bottom w:val="single" w:sz="4" w:space="0" w:color="auto"/>
                              <w:right w:val="single" w:sz="8" w:space="0" w:color="000000"/>
                            </w:tcBorders>
                            <w:shd w:val="clear" w:color="auto" w:fill="FFFFFF" w:themeFill="background1"/>
                            <w:vAlign w:val="center"/>
                          </w:tcPr>
                          <w:p w14:paraId="25FF4619" w14:textId="10FF797B" w:rsidR="005277EE" w:rsidRPr="0039131B" w:rsidRDefault="005277EE" w:rsidP="005C2565">
                            <w:pPr>
                              <w:spacing w:after="0"/>
                              <w:jc w:val="center"/>
                              <w:rPr>
                                <w:rFonts w:asciiTheme="minorHAnsi" w:hAnsiTheme="minorHAnsi"/>
                                <w:sz w:val="22"/>
                                <w:szCs w:val="22"/>
                              </w:rPr>
                            </w:pPr>
                            <w:r w:rsidRPr="0039131B">
                              <w:rPr>
                                <w:rFonts w:asciiTheme="minorHAnsi" w:hAnsiTheme="minorHAnsi"/>
                                <w:iCs/>
                                <w:color w:val="000000"/>
                                <w:sz w:val="22"/>
                                <w:szCs w:val="22"/>
                              </w:rPr>
                              <w:t>1 sachet</w:t>
                            </w:r>
                            <w:r w:rsidRPr="0039131B">
                              <w:rPr>
                                <w:rFonts w:asciiTheme="minorHAnsi" w:hAnsiTheme="minorHAnsi"/>
                                <w:sz w:val="22"/>
                                <w:szCs w:val="22"/>
                              </w:rPr>
                              <w:t xml:space="preserve"> </w:t>
                            </w:r>
                          </w:p>
                        </w:tc>
                        <w:tc>
                          <w:tcPr>
                            <w:tcW w:w="1170" w:type="dxa"/>
                            <w:tcBorders>
                              <w:left w:val="single" w:sz="8" w:space="0" w:color="000000"/>
                              <w:bottom w:val="single" w:sz="4" w:space="0" w:color="auto"/>
                              <w:right w:val="single" w:sz="8" w:space="0" w:color="000000"/>
                            </w:tcBorders>
                            <w:shd w:val="clear" w:color="auto" w:fill="FFFFFF" w:themeFill="background1"/>
                            <w:vAlign w:val="center"/>
                          </w:tcPr>
                          <w:p w14:paraId="18924A54" w14:textId="38B685F4" w:rsidR="005277EE" w:rsidRPr="0039131B" w:rsidRDefault="005277EE" w:rsidP="005428F1">
                            <w:pPr>
                              <w:spacing w:after="0"/>
                              <w:jc w:val="center"/>
                              <w:rPr>
                                <w:rFonts w:asciiTheme="minorHAnsi" w:hAnsiTheme="minorHAnsi"/>
                                <w:sz w:val="22"/>
                                <w:szCs w:val="22"/>
                              </w:rPr>
                            </w:pPr>
                            <w:r w:rsidRPr="0039131B">
                              <w:rPr>
                                <w:rFonts w:asciiTheme="minorHAnsi" w:hAnsiTheme="minorHAnsi"/>
                                <w:sz w:val="22"/>
                                <w:szCs w:val="22"/>
                              </w:rPr>
                              <w:t>4 packets</w:t>
                            </w:r>
                          </w:p>
                        </w:tc>
                        <w:tc>
                          <w:tcPr>
                            <w:tcW w:w="990" w:type="dxa"/>
                            <w:tcBorders>
                              <w:left w:val="single" w:sz="8" w:space="0" w:color="000000"/>
                              <w:bottom w:val="single" w:sz="4" w:space="0" w:color="auto"/>
                              <w:right w:val="single" w:sz="8" w:space="0" w:color="000000"/>
                            </w:tcBorders>
                            <w:shd w:val="clear" w:color="auto" w:fill="FFFFFF" w:themeFill="background1"/>
                            <w:vAlign w:val="center"/>
                          </w:tcPr>
                          <w:p w14:paraId="4D30E49A" w14:textId="7F73CD27" w:rsidR="005277EE" w:rsidRPr="0039131B" w:rsidRDefault="005277EE" w:rsidP="005428F1">
                            <w:pPr>
                              <w:spacing w:after="0"/>
                              <w:jc w:val="center"/>
                              <w:rPr>
                                <w:rFonts w:asciiTheme="minorHAnsi" w:hAnsiTheme="minorHAnsi"/>
                                <w:sz w:val="22"/>
                                <w:szCs w:val="22"/>
                              </w:rPr>
                            </w:pPr>
                          </w:p>
                        </w:tc>
                        <w:tc>
                          <w:tcPr>
                            <w:tcW w:w="876" w:type="dxa"/>
                            <w:tcBorders>
                              <w:top w:val="single" w:sz="4" w:space="0" w:color="000000"/>
                              <w:left w:val="single" w:sz="8" w:space="0" w:color="000000"/>
                              <w:bottom w:val="single" w:sz="4" w:space="0" w:color="auto"/>
                              <w:right w:val="single" w:sz="4" w:space="0" w:color="000000"/>
                            </w:tcBorders>
                            <w:shd w:val="clear" w:color="auto" w:fill="FFFFFF" w:themeFill="background1"/>
                            <w:vAlign w:val="center"/>
                          </w:tcPr>
                          <w:p w14:paraId="67BED8A3" w14:textId="77777777" w:rsidR="005277EE" w:rsidRPr="0039131B" w:rsidRDefault="005277EE" w:rsidP="005428F1">
                            <w:pPr>
                              <w:spacing w:after="0"/>
                              <w:jc w:val="center"/>
                              <w:rPr>
                                <w:rFonts w:asciiTheme="minorHAnsi" w:hAnsiTheme="minorHAnsi"/>
                                <w:sz w:val="22"/>
                                <w:szCs w:val="22"/>
                              </w:rPr>
                            </w:pPr>
                            <w:r w:rsidRPr="0039131B">
                              <w:rPr>
                                <w:rFonts w:asciiTheme="minorHAnsi" w:hAnsiTheme="minorHAnsi"/>
                                <w:sz w:val="22"/>
                                <w:szCs w:val="22"/>
                              </w:rPr>
                              <w:t>14</w:t>
                            </w:r>
                          </w:p>
                        </w:tc>
                      </w:tr>
                    </w:tbl>
                    <w:p w14:paraId="76E29A5E" w14:textId="77777777" w:rsidR="005277EE" w:rsidRPr="00D21E6A" w:rsidRDefault="005277EE" w:rsidP="005428F1"/>
                  </w:txbxContent>
                </v:textbox>
                <w10:anchorlock/>
              </v:shape>
            </w:pict>
          </mc:Fallback>
        </mc:AlternateContent>
      </w:r>
    </w:p>
    <w:p w14:paraId="7748331C" w14:textId="77777777" w:rsidR="00E97CD0" w:rsidRPr="003446CB" w:rsidRDefault="00E97CD0" w:rsidP="00071AE6">
      <w:pPr>
        <w:pStyle w:val="Bullet1"/>
        <w:numPr>
          <w:ilvl w:val="0"/>
          <w:numId w:val="0"/>
        </w:numPr>
        <w:ind w:left="360"/>
        <w:rPr>
          <w:sz w:val="26"/>
          <w:szCs w:val="26"/>
          <w:lang w:eastAsia="de-DE"/>
        </w:rPr>
      </w:pPr>
    </w:p>
    <w:p w14:paraId="6C6252ED" w14:textId="1E8CC15E" w:rsidR="001B0905" w:rsidRPr="003446CB" w:rsidRDefault="009A4826" w:rsidP="0011048F">
      <w:pPr>
        <w:pStyle w:val="Bullet1"/>
        <w:numPr>
          <w:ilvl w:val="0"/>
          <w:numId w:val="177"/>
        </w:numPr>
        <w:ind w:left="720"/>
        <w:rPr>
          <w:b/>
          <w:bCs/>
        </w:rPr>
      </w:pPr>
      <w:r w:rsidRPr="003446CB">
        <w:t>R</w:t>
      </w:r>
      <w:r w:rsidR="00C8161B" w:rsidRPr="003446CB">
        <w:t xml:space="preserve">efer the groups to </w:t>
      </w:r>
      <w:r w:rsidR="00C8161B" w:rsidRPr="003446CB">
        <w:rPr>
          <w:b/>
          <w:shd w:val="clear" w:color="auto" w:fill="EAF1DD"/>
        </w:rPr>
        <w:t>Handout 8.</w:t>
      </w:r>
      <w:r w:rsidR="00CD5E13" w:rsidRPr="003446CB">
        <w:rPr>
          <w:b/>
          <w:shd w:val="clear" w:color="auto" w:fill="EAF1DD"/>
        </w:rPr>
        <w:t>6</w:t>
      </w:r>
      <w:r w:rsidR="00C8161B" w:rsidRPr="003446CB">
        <w:rPr>
          <w:b/>
          <w:shd w:val="clear" w:color="auto" w:fill="EAF1DD"/>
        </w:rPr>
        <w:t xml:space="preserve">. Counseling on Specialized Food Products </w:t>
      </w:r>
      <w:r w:rsidR="00C8161B" w:rsidRPr="003446CB">
        <w:t xml:space="preserve">in the </w:t>
      </w:r>
      <w:r w:rsidR="00C8161B" w:rsidRPr="003446CB">
        <w:rPr>
          <w:b/>
          <w:color w:val="4F6228"/>
        </w:rPr>
        <w:t>Participant Handouts</w:t>
      </w:r>
      <w:r w:rsidR="00C8161B" w:rsidRPr="003446CB">
        <w:t>.</w:t>
      </w:r>
      <w:r w:rsidR="001B0905" w:rsidRPr="003446CB">
        <w:t xml:space="preserve"> </w:t>
      </w:r>
      <w:r w:rsidR="001B0905" w:rsidRPr="003446CB">
        <w:rPr>
          <w:bCs/>
        </w:rPr>
        <w:t>Ask one volunteer to read the counseling messages for RUTF and another volunteer to read the messages for FBF.</w:t>
      </w:r>
    </w:p>
    <w:p w14:paraId="13144CBB" w14:textId="77777777" w:rsidR="001B0905" w:rsidRPr="003446CB" w:rsidRDefault="001B0905" w:rsidP="001B0905">
      <w:pPr>
        <w:pStyle w:val="Topic"/>
        <w:rPr>
          <w:b w:val="0"/>
          <w:bCs/>
          <w:color w:val="000000"/>
          <w:lang w:val="en-US"/>
        </w:rPr>
      </w:pPr>
    </w:p>
    <w:p w14:paraId="0CD05483" w14:textId="2D916930" w:rsidR="001B0905" w:rsidRPr="003446CB" w:rsidRDefault="0042174F" w:rsidP="00ED069D">
      <w:pPr>
        <w:spacing w:after="0"/>
        <w:rPr>
          <w:b/>
          <w:sz w:val="28"/>
          <w:szCs w:val="28"/>
        </w:rPr>
      </w:pPr>
      <w:r w:rsidRPr="003446CB">
        <w:rPr>
          <w:noProof/>
        </w:rPr>
        <w:drawing>
          <wp:anchor distT="0" distB="0" distL="114300" distR="114300" simplePos="0" relativeHeight="251686912" behindDoc="0" locked="0" layoutInCell="1" allowOverlap="1" wp14:anchorId="52139894" wp14:editId="53C6D43B">
            <wp:simplePos x="0" y="0"/>
            <wp:positionH relativeFrom="column">
              <wp:posOffset>-457200</wp:posOffset>
            </wp:positionH>
            <wp:positionV relativeFrom="paragraph">
              <wp:posOffset>-60960</wp:posOffset>
            </wp:positionV>
            <wp:extent cx="411480" cy="393192"/>
            <wp:effectExtent l="0" t="0" r="7620" b="6985"/>
            <wp:wrapNone/>
            <wp:docPr id="1197" name="Picture 158"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192"/>
                    </a:xfrm>
                    <a:prstGeom prst="rect">
                      <a:avLst/>
                    </a:prstGeom>
                    <a:noFill/>
                    <a:ln>
                      <a:noFill/>
                    </a:ln>
                  </pic:spPr>
                </pic:pic>
              </a:graphicData>
            </a:graphic>
            <wp14:sizeRelH relativeFrom="page">
              <wp14:pctWidth>0</wp14:pctWidth>
            </wp14:sizeRelH>
            <wp14:sizeRelV relativeFrom="page">
              <wp14:pctHeight>0</wp14:pctHeight>
            </wp14:sizeRelV>
          </wp:anchor>
        </w:drawing>
      </w:r>
      <w:r w:rsidR="001B0905" w:rsidRPr="003446CB">
        <w:rPr>
          <w:b/>
          <w:sz w:val="28"/>
          <w:szCs w:val="28"/>
        </w:rPr>
        <w:t>BRAINSTORM: What challenges might clients face in using specialized food products?</w:t>
      </w:r>
    </w:p>
    <w:p w14:paraId="1BDA9546" w14:textId="77777777" w:rsidR="00A334AB" w:rsidRPr="003446CB" w:rsidRDefault="00A334AB" w:rsidP="00ED069D">
      <w:pPr>
        <w:spacing w:after="0"/>
        <w:rPr>
          <w:b/>
          <w:szCs w:val="28"/>
        </w:rPr>
      </w:pPr>
    </w:p>
    <w:p w14:paraId="2F46F05F" w14:textId="77777777" w:rsidR="001B0905" w:rsidRPr="003446CB" w:rsidRDefault="001B0905" w:rsidP="0011048F">
      <w:pPr>
        <w:pStyle w:val="Topic"/>
        <w:numPr>
          <w:ilvl w:val="0"/>
          <w:numId w:val="103"/>
        </w:numPr>
        <w:ind w:left="360"/>
        <w:rPr>
          <w:b w:val="0"/>
          <w:bCs/>
          <w:color w:val="000000"/>
          <w:lang w:val="en-US"/>
        </w:rPr>
      </w:pPr>
      <w:r w:rsidRPr="003446CB">
        <w:rPr>
          <w:b w:val="0"/>
          <w:bCs/>
          <w:color w:val="000000"/>
          <w:lang w:val="en-US"/>
        </w:rPr>
        <w:t>Compare responses to the information in the box below. Fill in gaps as needed and facilitate discussion about how to address these challenges.</w:t>
      </w:r>
    </w:p>
    <w:p w14:paraId="7707ED33" w14:textId="77777777" w:rsidR="00A334AB" w:rsidRPr="003446CB" w:rsidRDefault="00A334AB" w:rsidP="00ED069D">
      <w:pPr>
        <w:pStyle w:val="Topic"/>
        <w:rPr>
          <w:b w:val="0"/>
          <w:bCs/>
          <w:color w:val="000000"/>
          <w:lang w:val="en-US"/>
        </w:rPr>
      </w:pPr>
    </w:p>
    <w:p w14:paraId="4F802AA0" w14:textId="36AD1B9C" w:rsidR="001E37DE" w:rsidRPr="003446CB" w:rsidRDefault="0042174F" w:rsidP="001E37DE">
      <w:pPr>
        <w:pStyle w:val="Topic"/>
        <w:ind w:left="360"/>
        <w:rPr>
          <w:b w:val="0"/>
          <w:bCs/>
          <w:color w:val="000000"/>
          <w:lang w:val="en-US"/>
        </w:rPr>
      </w:pPr>
      <w:r w:rsidRPr="003446CB">
        <w:rPr>
          <w:noProof/>
          <w:lang w:val="en-US" w:eastAsia="en-US"/>
        </w:rPr>
        <mc:AlternateContent>
          <mc:Choice Requires="wps">
            <w:drawing>
              <wp:inline distT="0" distB="0" distL="0" distR="0" wp14:anchorId="0810B090" wp14:editId="2F7DD0BC">
                <wp:extent cx="5715000" cy="1591056"/>
                <wp:effectExtent l="19050" t="19050" r="19050" b="27305"/>
                <wp:docPr id="182" name="Text 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591056"/>
                        </a:xfrm>
                        <a:prstGeom prst="rect">
                          <a:avLst/>
                        </a:prstGeom>
                        <a:solidFill>
                          <a:srgbClr val="EAF1DD"/>
                        </a:solidFill>
                        <a:ln w="28575">
                          <a:solidFill>
                            <a:srgbClr val="4F6228"/>
                          </a:solidFill>
                          <a:miter lim="800000"/>
                          <a:headEnd/>
                          <a:tailEnd/>
                        </a:ln>
                        <a:extLst/>
                      </wps:spPr>
                      <wps:txbx>
                        <w:txbxContent>
                          <w:p w14:paraId="00B8AE8E" w14:textId="7E19AAA2" w:rsidR="005277EE" w:rsidRPr="003D42C5" w:rsidRDefault="005277EE" w:rsidP="001B0905">
                            <w:pPr>
                              <w:rPr>
                                <w:b/>
                              </w:rPr>
                            </w:pPr>
                            <w:r>
                              <w:rPr>
                                <w:b/>
                              </w:rPr>
                              <w:t>Specialized food product challenges</w:t>
                            </w:r>
                          </w:p>
                          <w:p w14:paraId="480D340F" w14:textId="543BF517" w:rsidR="005277EE" w:rsidRPr="003D42C5" w:rsidRDefault="005277EE" w:rsidP="0011048F">
                            <w:pPr>
                              <w:numPr>
                                <w:ilvl w:val="0"/>
                                <w:numId w:val="82"/>
                              </w:numPr>
                              <w:spacing w:before="120" w:after="0"/>
                            </w:pPr>
                            <w:r w:rsidRPr="003D42C5">
                              <w:t xml:space="preserve">Clients may not have access to clean, safe (boiled or treated) water to drink with the RUTF or </w:t>
                            </w:r>
                            <w:r>
                              <w:t xml:space="preserve">to </w:t>
                            </w:r>
                            <w:r w:rsidRPr="003D42C5">
                              <w:t xml:space="preserve">use to prepare the </w:t>
                            </w:r>
                            <w:r>
                              <w:t>FBF</w:t>
                            </w:r>
                            <w:r w:rsidRPr="003D42C5">
                              <w:t>.</w:t>
                            </w:r>
                          </w:p>
                          <w:p w14:paraId="3D92FF50" w14:textId="77777777" w:rsidR="005277EE" w:rsidRPr="003D42C5" w:rsidRDefault="005277EE" w:rsidP="0011048F">
                            <w:pPr>
                              <w:numPr>
                                <w:ilvl w:val="0"/>
                                <w:numId w:val="82"/>
                              </w:numPr>
                              <w:spacing w:after="0"/>
                            </w:pPr>
                            <w:r w:rsidRPr="003D42C5">
                              <w:t>Clients may not like the taste or texture and may not want to eat the entire ration.</w:t>
                            </w:r>
                          </w:p>
                          <w:p w14:paraId="4B597987" w14:textId="77777777" w:rsidR="005277EE" w:rsidRDefault="005277EE" w:rsidP="0011048F">
                            <w:pPr>
                              <w:numPr>
                                <w:ilvl w:val="0"/>
                                <w:numId w:val="82"/>
                              </w:numPr>
                              <w:spacing w:after="0"/>
                            </w:pPr>
                            <w:r w:rsidRPr="003D42C5">
                              <w:t>Clients may share their rations with others in the family, depriving themselves of the nutrients they need to treat their</w:t>
                            </w:r>
                            <w:r>
                              <w:t xml:space="preserve"> malnutrition.</w:t>
                            </w:r>
                          </w:p>
                        </w:txbxContent>
                      </wps:txbx>
                      <wps:bodyPr rot="0" vert="horz" wrap="square" lIns="91440" tIns="45720" rIns="91440" bIns="45720" anchor="t" anchorCtr="0" upright="1">
                        <a:spAutoFit/>
                      </wps:bodyPr>
                    </wps:wsp>
                  </a:graphicData>
                </a:graphic>
              </wp:inline>
            </w:drawing>
          </mc:Choice>
          <mc:Fallback>
            <w:pict>
              <v:shape w14:anchorId="0810B090" id="Text Box 1201" o:spid="_x0000_s1231" type="#_x0000_t202" style="width:450pt;height:12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" fillcolor="#eaf1dd" strokecolor="#4f6228" strokeweight="2.25pt">
                <v:textbox style="mso-fit-shape-to-text:t">
                  <w:txbxContent>
                    <w:p w14:paraId="00B8AE8E" w14:textId="7E19AAA2" w:rsidR="005277EE" w:rsidRPr="003D42C5" w:rsidRDefault="005277EE" w:rsidP="001B0905">
                      <w:pPr>
                        <w:rPr>
                          <w:b/>
                        </w:rPr>
                      </w:pPr>
                      <w:r>
                        <w:rPr>
                          <w:b/>
                        </w:rPr>
                        <w:t>Specialized food product challenges</w:t>
                      </w:r>
                    </w:p>
                    <w:p w14:paraId="480D340F" w14:textId="543BF517" w:rsidR="005277EE" w:rsidRPr="003D42C5" w:rsidRDefault="005277EE" w:rsidP="0011048F">
                      <w:pPr>
                        <w:numPr>
                          <w:ilvl w:val="0"/>
                          <w:numId w:val="82"/>
                        </w:numPr>
                        <w:spacing w:before="120" w:after="0"/>
                      </w:pPr>
                      <w:r w:rsidRPr="003D42C5">
                        <w:t xml:space="preserve">Clients may not have access to clean, safe (boiled or treated) water to drink with the RUTF or </w:t>
                      </w:r>
                      <w:r>
                        <w:t xml:space="preserve">to </w:t>
                      </w:r>
                      <w:r w:rsidRPr="003D42C5">
                        <w:t xml:space="preserve">use to prepare the </w:t>
                      </w:r>
                      <w:r>
                        <w:t>FBF</w:t>
                      </w:r>
                      <w:r w:rsidRPr="003D42C5">
                        <w:t>.</w:t>
                      </w:r>
                    </w:p>
                    <w:p w14:paraId="3D92FF50" w14:textId="77777777" w:rsidR="005277EE" w:rsidRPr="003D42C5" w:rsidRDefault="005277EE" w:rsidP="0011048F">
                      <w:pPr>
                        <w:numPr>
                          <w:ilvl w:val="0"/>
                          <w:numId w:val="82"/>
                        </w:numPr>
                        <w:spacing w:after="0"/>
                      </w:pPr>
                      <w:r w:rsidRPr="003D42C5">
                        <w:t>Clients may not like the taste or texture and may not want to eat the entire ration.</w:t>
                      </w:r>
                    </w:p>
                    <w:p w14:paraId="4B597987" w14:textId="77777777" w:rsidR="005277EE" w:rsidRDefault="005277EE" w:rsidP="0011048F">
                      <w:pPr>
                        <w:numPr>
                          <w:ilvl w:val="0"/>
                          <w:numId w:val="82"/>
                        </w:numPr>
                        <w:spacing w:after="0"/>
                      </w:pPr>
                      <w:r w:rsidRPr="003D42C5">
                        <w:t>Clients may share their rations with others in the family, depriving themselves of the nutrients they need to treat their</w:t>
                      </w:r>
                      <w:r>
                        <w:t xml:space="preserve"> malnutrition.</w:t>
                      </w:r>
                    </w:p>
                  </w:txbxContent>
                </v:textbox>
                <w10:anchorlock/>
              </v:shape>
            </w:pict>
          </mc:Fallback>
        </mc:AlternateContent>
      </w:r>
    </w:p>
    <w:p w14:paraId="02F02C39" w14:textId="77777777" w:rsidR="001E37DE" w:rsidRPr="003446CB" w:rsidRDefault="001E37DE" w:rsidP="001E37DE">
      <w:pPr>
        <w:pStyle w:val="Topic"/>
        <w:ind w:left="360"/>
        <w:rPr>
          <w:b w:val="0"/>
          <w:bCs/>
          <w:color w:val="000000"/>
          <w:lang w:val="en-US"/>
        </w:rPr>
      </w:pPr>
    </w:p>
    <w:p w14:paraId="7F252332" w14:textId="0B7819B7" w:rsidR="00D6702D" w:rsidRPr="003446CB" w:rsidRDefault="00D6702D" w:rsidP="00DB4588">
      <w:pPr>
        <w:pStyle w:val="Heading2"/>
      </w:pPr>
      <w:bookmarkStart w:id="166" w:name="_Toc410036378"/>
      <w:bookmarkStart w:id="167" w:name="_Toc429074858"/>
      <w:r w:rsidRPr="003446CB">
        <w:t>8.4</w:t>
      </w:r>
      <w:r w:rsidR="00DE06C9" w:rsidRPr="003446CB">
        <w:t>. S</w:t>
      </w:r>
      <w:r w:rsidRPr="003446CB">
        <w:t xml:space="preserve">pecialized Food Product </w:t>
      </w:r>
      <w:r w:rsidR="00A334AB" w:rsidRPr="003446CB">
        <w:t>Logistics</w:t>
      </w:r>
      <w:r w:rsidRPr="003446CB">
        <w:t xml:space="preserve"> </w:t>
      </w:r>
      <w:r w:rsidRPr="003446CB">
        <w:rPr>
          <w:sz w:val="26"/>
          <w:szCs w:val="26"/>
        </w:rPr>
        <w:t>(4</w:t>
      </w:r>
      <w:r w:rsidR="00A334AB" w:rsidRPr="003446CB">
        <w:rPr>
          <w:sz w:val="26"/>
          <w:szCs w:val="26"/>
        </w:rPr>
        <w:t>5</w:t>
      </w:r>
      <w:r w:rsidRPr="003446CB">
        <w:rPr>
          <w:sz w:val="26"/>
          <w:szCs w:val="26"/>
        </w:rPr>
        <w:t xml:space="preserve"> minutes)</w:t>
      </w:r>
      <w:bookmarkEnd w:id="166"/>
      <w:bookmarkEnd w:id="167"/>
    </w:p>
    <w:p w14:paraId="7B91B4AD" w14:textId="77777777" w:rsidR="00ED069D" w:rsidRPr="003446CB" w:rsidRDefault="00ED069D" w:rsidP="00ED069D">
      <w:pPr>
        <w:pStyle w:val="Topic"/>
        <w:ind w:left="360"/>
        <w:rPr>
          <w:b w:val="0"/>
          <w:bCs/>
          <w:color w:val="000000"/>
          <w:lang w:val="en-US"/>
        </w:rPr>
      </w:pPr>
    </w:p>
    <w:p w14:paraId="5862A758" w14:textId="77777777" w:rsidR="00574BE8" w:rsidRPr="003446CB" w:rsidRDefault="00574BE8" w:rsidP="0011048F">
      <w:pPr>
        <w:pStyle w:val="Topic"/>
        <w:numPr>
          <w:ilvl w:val="0"/>
          <w:numId w:val="103"/>
        </w:numPr>
        <w:ind w:left="360"/>
        <w:rPr>
          <w:b w:val="0"/>
          <w:bCs/>
          <w:color w:val="000000"/>
          <w:lang w:val="en-US"/>
        </w:rPr>
      </w:pPr>
      <w:r w:rsidRPr="003446CB">
        <w:rPr>
          <w:b w:val="0"/>
          <w:bCs/>
          <w:color w:val="000000"/>
          <w:lang w:val="en-US"/>
        </w:rPr>
        <w:t xml:space="preserve">Show </w:t>
      </w:r>
      <w:r w:rsidRPr="003446CB">
        <w:rPr>
          <w:snapToGrid w:val="0"/>
          <w:color w:val="FFFFFF"/>
          <w:shd w:val="clear" w:color="auto" w:fill="76933D"/>
          <w:lang w:val="en-US"/>
        </w:rPr>
        <w:t>Slide 8.10</w:t>
      </w:r>
      <w:r w:rsidRPr="003446CB">
        <w:rPr>
          <w:b w:val="0"/>
          <w:color w:val="auto"/>
          <w:lang w:val="en-US"/>
        </w:rPr>
        <w:t>.</w:t>
      </w:r>
      <w:r w:rsidRPr="003446CB">
        <w:rPr>
          <w:color w:val="auto"/>
          <w:lang w:val="en-US"/>
        </w:rPr>
        <w:t xml:space="preserve"> </w:t>
      </w:r>
      <w:r w:rsidRPr="003446CB">
        <w:rPr>
          <w:b w:val="0"/>
          <w:color w:val="auto"/>
          <w:lang w:val="en-US"/>
        </w:rPr>
        <w:t xml:space="preserve">Explain that </w:t>
      </w:r>
      <w:r w:rsidR="006F5A98" w:rsidRPr="003446CB">
        <w:rPr>
          <w:b w:val="0"/>
          <w:color w:val="auto"/>
          <w:lang w:val="en-US"/>
        </w:rPr>
        <w:t>the</w:t>
      </w:r>
      <w:r w:rsidRPr="003446CB">
        <w:rPr>
          <w:b w:val="0"/>
          <w:color w:val="auto"/>
          <w:lang w:val="en-US"/>
        </w:rPr>
        <w:t xml:space="preserve"> supply chain includes the steps it takes to get something from the supplier to the customer. </w:t>
      </w:r>
      <w:r w:rsidR="006F5A98" w:rsidRPr="003446CB">
        <w:rPr>
          <w:b w:val="0"/>
          <w:color w:val="auto"/>
          <w:lang w:val="en-US"/>
        </w:rPr>
        <w:t>For NACS, the “something” could be micronutrient supplements, water treatment products, or specialized food products. The steps</w:t>
      </w:r>
      <w:r w:rsidRPr="003446CB">
        <w:rPr>
          <w:b w:val="0"/>
          <w:color w:val="auto"/>
          <w:lang w:val="en-US"/>
        </w:rPr>
        <w:t xml:space="preserve"> include </w:t>
      </w:r>
      <w:r w:rsidR="006F5A98" w:rsidRPr="003446CB">
        <w:rPr>
          <w:b w:val="0"/>
          <w:color w:val="auto"/>
          <w:lang w:val="en-US"/>
        </w:rPr>
        <w:t xml:space="preserve">forecasting needs for commodities, </w:t>
      </w:r>
      <w:r w:rsidRPr="003446CB">
        <w:rPr>
          <w:b w:val="0"/>
          <w:color w:val="auto"/>
          <w:lang w:val="en-US"/>
        </w:rPr>
        <w:t>procuring</w:t>
      </w:r>
      <w:r w:rsidR="006F5A98" w:rsidRPr="003446CB">
        <w:rPr>
          <w:b w:val="0"/>
          <w:color w:val="auto"/>
          <w:lang w:val="en-US"/>
        </w:rPr>
        <w:t xml:space="preserve"> them</w:t>
      </w:r>
      <w:r w:rsidRPr="003446CB">
        <w:rPr>
          <w:b w:val="0"/>
          <w:color w:val="auto"/>
          <w:lang w:val="en-US"/>
        </w:rPr>
        <w:t>, transporting</w:t>
      </w:r>
      <w:r w:rsidR="006F5A98" w:rsidRPr="003446CB">
        <w:rPr>
          <w:b w:val="0"/>
          <w:color w:val="auto"/>
          <w:lang w:val="en-US"/>
        </w:rPr>
        <w:t xml:space="preserve"> them</w:t>
      </w:r>
      <w:r w:rsidRPr="003446CB">
        <w:rPr>
          <w:b w:val="0"/>
          <w:color w:val="auto"/>
          <w:lang w:val="en-US"/>
        </w:rPr>
        <w:t>, storing</w:t>
      </w:r>
      <w:r w:rsidR="006F5A98" w:rsidRPr="003446CB">
        <w:rPr>
          <w:b w:val="0"/>
          <w:color w:val="auto"/>
          <w:lang w:val="en-US"/>
        </w:rPr>
        <w:t xml:space="preserve"> them</w:t>
      </w:r>
      <w:r w:rsidRPr="003446CB">
        <w:rPr>
          <w:b w:val="0"/>
          <w:color w:val="auto"/>
          <w:lang w:val="en-US"/>
        </w:rPr>
        <w:t xml:space="preserve">, and distributing </w:t>
      </w:r>
      <w:r w:rsidR="006F5A98" w:rsidRPr="003446CB">
        <w:rPr>
          <w:b w:val="0"/>
          <w:color w:val="auto"/>
          <w:lang w:val="en-US"/>
        </w:rPr>
        <w:t>them to clients</w:t>
      </w:r>
      <w:r w:rsidRPr="003446CB">
        <w:rPr>
          <w:b w:val="0"/>
          <w:color w:val="auto"/>
          <w:lang w:val="en-US"/>
        </w:rPr>
        <w:t>.</w:t>
      </w:r>
    </w:p>
    <w:p w14:paraId="5BBAB03C" w14:textId="77777777" w:rsidR="00574BE8" w:rsidRPr="003446CB" w:rsidRDefault="00574BE8" w:rsidP="00574BE8">
      <w:pPr>
        <w:pStyle w:val="Topic"/>
        <w:ind w:left="360"/>
        <w:rPr>
          <w:b w:val="0"/>
          <w:bCs/>
          <w:color w:val="000000"/>
          <w:lang w:val="en-US"/>
        </w:rPr>
      </w:pPr>
    </w:p>
    <w:p w14:paraId="2407E2C3" w14:textId="1FCD4690" w:rsidR="00574BE8" w:rsidRPr="003446CB" w:rsidRDefault="00A334AB" w:rsidP="006F5A98">
      <w:pPr>
        <w:pStyle w:val="Bullet1"/>
        <w:numPr>
          <w:ilvl w:val="0"/>
          <w:numId w:val="0"/>
        </w:numPr>
        <w:ind w:left="360"/>
      </w:pPr>
      <w:r w:rsidRPr="003446CB">
        <w:rPr>
          <w:noProof/>
        </w:rPr>
        <w:drawing>
          <wp:inline distT="0" distB="0" distL="0" distR="0" wp14:anchorId="246FD1A7" wp14:editId="01080580">
            <wp:extent cx="2441448" cy="1828800"/>
            <wp:effectExtent l="19050" t="19050" r="16510" b="19050"/>
            <wp:docPr id="186" name="Picture 186" descr="Screenshot of Slid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a:solidFill>
                        <a:schemeClr val="tx1"/>
                      </a:solidFill>
                    </a:ln>
                  </pic:spPr>
                </pic:pic>
              </a:graphicData>
            </a:graphic>
          </wp:inline>
        </w:drawing>
      </w:r>
    </w:p>
    <w:p w14:paraId="5D931B12" w14:textId="77777777" w:rsidR="006F5A98" w:rsidRPr="003446CB" w:rsidRDefault="006F5A98" w:rsidP="006F5A98">
      <w:pPr>
        <w:pStyle w:val="Bullet1"/>
        <w:numPr>
          <w:ilvl w:val="0"/>
          <w:numId w:val="0"/>
        </w:numPr>
        <w:ind w:left="360"/>
      </w:pPr>
    </w:p>
    <w:p w14:paraId="6F825F46" w14:textId="77777777" w:rsidR="006F5A98" w:rsidRPr="003446CB" w:rsidRDefault="006F5A98" w:rsidP="006F5A98">
      <w:pPr>
        <w:pStyle w:val="Bullet1"/>
        <w:ind w:left="360"/>
      </w:pPr>
      <w:r w:rsidRPr="003446CB">
        <w:t>Explain that this session focuses on specialized food products.</w:t>
      </w:r>
    </w:p>
    <w:p w14:paraId="778DE32F" w14:textId="77777777" w:rsidR="006F5A98" w:rsidRPr="003446CB" w:rsidRDefault="006F5A98" w:rsidP="006F5A98">
      <w:pPr>
        <w:pStyle w:val="Bullet1"/>
        <w:numPr>
          <w:ilvl w:val="0"/>
          <w:numId w:val="0"/>
        </w:numPr>
        <w:ind w:left="360"/>
      </w:pPr>
    </w:p>
    <w:p w14:paraId="1D7EFC63" w14:textId="77777777" w:rsidR="003D28CD" w:rsidRPr="003446CB" w:rsidRDefault="00CD5E13" w:rsidP="003D28CD">
      <w:pPr>
        <w:pStyle w:val="Bullet1"/>
        <w:widowControl w:val="0"/>
        <w:ind w:left="360"/>
      </w:pPr>
      <w:r w:rsidRPr="003446CB">
        <w:t xml:space="preserve">Refer participants to </w:t>
      </w:r>
      <w:r w:rsidRPr="003446CB">
        <w:rPr>
          <w:b/>
          <w:shd w:val="clear" w:color="auto" w:fill="EAF1DD"/>
        </w:rPr>
        <w:t xml:space="preserve">Handout 8.7. Specialized Food Product </w:t>
      </w:r>
      <w:r w:rsidR="006F5A98" w:rsidRPr="003446CB">
        <w:rPr>
          <w:b/>
          <w:shd w:val="clear" w:color="auto" w:fill="EAF1DD"/>
        </w:rPr>
        <w:t>Logistics</w:t>
      </w:r>
      <w:r w:rsidRPr="003446CB">
        <w:t xml:space="preserve"> in the </w:t>
      </w:r>
      <w:r w:rsidRPr="003446CB">
        <w:rPr>
          <w:b/>
          <w:color w:val="4F6228"/>
        </w:rPr>
        <w:t xml:space="preserve">Participant </w:t>
      </w:r>
      <w:r w:rsidRPr="003446CB">
        <w:rPr>
          <w:b/>
          <w:color w:val="4F6228"/>
        </w:rPr>
        <w:lastRenderedPageBreak/>
        <w:t>Handouts</w:t>
      </w:r>
      <w:r w:rsidRPr="003446CB">
        <w:t xml:space="preserve">. Explain that this handout describes all the steps involved in receiving, prescribing, recording, and reordering specialized food products. </w:t>
      </w:r>
      <w:r w:rsidR="003D28CD" w:rsidRPr="003446CB">
        <w:rPr>
          <w:rFonts w:cs="Calibri"/>
          <w:i/>
          <w:color w:val="C00000"/>
        </w:rPr>
        <w:t>[Replace all forms with those used locally.]</w:t>
      </w:r>
    </w:p>
    <w:p w14:paraId="6395D6DA" w14:textId="77777777" w:rsidR="00E82DC9" w:rsidRPr="003446CB" w:rsidRDefault="00E82DC9" w:rsidP="00E82DC9">
      <w:pPr>
        <w:pStyle w:val="Bullet1"/>
        <w:numPr>
          <w:ilvl w:val="0"/>
          <w:numId w:val="0"/>
        </w:numPr>
        <w:ind w:left="360"/>
      </w:pPr>
    </w:p>
    <w:p w14:paraId="066062BC" w14:textId="5BCFE543" w:rsidR="006F5A98" w:rsidRPr="003446CB" w:rsidRDefault="00E82DC9" w:rsidP="001F6443">
      <w:pPr>
        <w:pStyle w:val="Bullet1"/>
        <w:ind w:left="360"/>
      </w:pPr>
      <w:r w:rsidRPr="003446CB">
        <w:t xml:space="preserve">Explain that health facilities may receive specialized food products from the </w:t>
      </w:r>
      <w:r w:rsidR="00ED069D" w:rsidRPr="003446CB">
        <w:t>m</w:t>
      </w:r>
      <w:r w:rsidRPr="003446CB">
        <w:t xml:space="preserve">inistry of health or a supporting organization. Ask a volunteer to read aloud section </w:t>
      </w:r>
      <w:r w:rsidRPr="003446CB">
        <w:rPr>
          <w:b/>
        </w:rPr>
        <w:t>1.</w:t>
      </w:r>
      <w:r w:rsidR="004B36FB" w:rsidRPr="003446CB">
        <w:rPr>
          <w:b/>
        </w:rPr>
        <w:t> </w:t>
      </w:r>
      <w:r w:rsidRPr="003446CB">
        <w:rPr>
          <w:b/>
        </w:rPr>
        <w:t>Receiving supplies</w:t>
      </w:r>
      <w:r w:rsidRPr="003446CB">
        <w:t xml:space="preserve">. </w:t>
      </w:r>
      <w:r w:rsidR="006F5A98" w:rsidRPr="003446CB">
        <w:t xml:space="preserve">Health facilities should keep careful records of </w:t>
      </w:r>
      <w:r w:rsidR="004B36FB" w:rsidRPr="003446CB">
        <w:t xml:space="preserve">the </w:t>
      </w:r>
      <w:r w:rsidR="006F5A98" w:rsidRPr="003446CB">
        <w:t xml:space="preserve">NACS commodities </w:t>
      </w:r>
      <w:r w:rsidR="004B36FB" w:rsidRPr="003446CB">
        <w:t xml:space="preserve">that </w:t>
      </w:r>
      <w:r w:rsidR="006F5A98" w:rsidRPr="003446CB">
        <w:t>they get from the supplier and dispense to clients so that they can order new supplies in time to avoid stock</w:t>
      </w:r>
      <w:r w:rsidR="004B36FB" w:rsidRPr="003446CB">
        <w:t>-</w:t>
      </w:r>
      <w:r w:rsidR="006F5A98" w:rsidRPr="003446CB">
        <w:t xml:space="preserve">outs. </w:t>
      </w:r>
    </w:p>
    <w:p w14:paraId="3AB86B3D" w14:textId="77777777" w:rsidR="00E82DC9" w:rsidRPr="003446CB" w:rsidRDefault="00E82DC9" w:rsidP="00E82DC9">
      <w:pPr>
        <w:pStyle w:val="ColorfulList-Accent15"/>
        <w:spacing w:after="0"/>
      </w:pPr>
    </w:p>
    <w:p w14:paraId="4FF6CBB1" w14:textId="519B20B8" w:rsidR="00E82DC9" w:rsidRPr="003446CB" w:rsidRDefault="00E82DC9" w:rsidP="00D6702D">
      <w:pPr>
        <w:pStyle w:val="Bullet1"/>
        <w:ind w:left="360"/>
      </w:pPr>
      <w:r w:rsidRPr="003446CB">
        <w:t xml:space="preserve">Ask a volunteer to read aloud section </w:t>
      </w:r>
      <w:r w:rsidRPr="003446CB">
        <w:rPr>
          <w:b/>
        </w:rPr>
        <w:t>2. Keeping stock records</w:t>
      </w:r>
      <w:r w:rsidRPr="003446CB">
        <w:t>. Stress the importance of keeping careful records on stock cards in the warehouse and health facilities to avoid stock</w:t>
      </w:r>
      <w:r w:rsidR="004B36FB" w:rsidRPr="003446CB">
        <w:t>-</w:t>
      </w:r>
      <w:r w:rsidRPr="003446CB">
        <w:t>outs.</w:t>
      </w:r>
    </w:p>
    <w:p w14:paraId="49F1188C" w14:textId="79AB4675" w:rsidR="00610FB4" w:rsidRPr="003446CB" w:rsidRDefault="00E82DC9" w:rsidP="00E82DC9">
      <w:pPr>
        <w:pStyle w:val="Bullet1"/>
        <w:spacing w:before="240"/>
        <w:ind w:left="360"/>
      </w:pPr>
      <w:r w:rsidRPr="003446CB">
        <w:t xml:space="preserve">Ask a volunteer to read aloud section </w:t>
      </w:r>
      <w:r w:rsidRPr="003446CB">
        <w:rPr>
          <w:b/>
        </w:rPr>
        <w:t>3. Storing specialized food products</w:t>
      </w:r>
      <w:r w:rsidRPr="003446CB">
        <w:t xml:space="preserve">. </w:t>
      </w:r>
      <w:r w:rsidR="00610FB4" w:rsidRPr="003446CB">
        <w:rPr>
          <w:bCs/>
          <w:color w:val="000000"/>
        </w:rPr>
        <w:t>Show</w:t>
      </w:r>
      <w:r w:rsidR="00610FB4" w:rsidRPr="003446CB">
        <w:rPr>
          <w:b/>
          <w:bCs/>
          <w:color w:val="000000"/>
        </w:rPr>
        <w:t xml:space="preserve"> </w:t>
      </w:r>
      <w:r w:rsidR="00610FB4" w:rsidRPr="003446CB">
        <w:rPr>
          <w:b/>
          <w:snapToGrid w:val="0"/>
          <w:color w:val="FFFFFF"/>
          <w:shd w:val="clear" w:color="auto" w:fill="76933D"/>
        </w:rPr>
        <w:t>Slides 8.11 and 8.12</w:t>
      </w:r>
      <w:r w:rsidR="00610FB4" w:rsidRPr="003446CB">
        <w:t>. Stress that expired products should never be dispensed to clients. Newer products should be stored behind older products so that the first products that arrive at the facility are used first and the last ones that arrive are used last (“first in, first out”). Stress that these products are perishable and should be stored off the floor o</w:t>
      </w:r>
      <w:r w:rsidR="00032256" w:rsidRPr="003446CB">
        <w:t>n</w:t>
      </w:r>
      <w:r w:rsidR="00610FB4" w:rsidRPr="003446CB">
        <w:t xml:space="preserve"> pallets so that they do not come in contact with pests, damp</w:t>
      </w:r>
      <w:r w:rsidR="00FD5235">
        <w:t xml:space="preserve"> floors</w:t>
      </w:r>
      <w:r w:rsidR="00610FB4" w:rsidRPr="003446CB">
        <w:t>, or chemicals</w:t>
      </w:r>
      <w:r w:rsidR="00032256" w:rsidRPr="003446CB">
        <w:t>.</w:t>
      </w:r>
    </w:p>
    <w:p w14:paraId="41478522" w14:textId="77777777" w:rsidR="00610FB4" w:rsidRPr="003446CB" w:rsidRDefault="00610FB4" w:rsidP="00610FB4">
      <w:pPr>
        <w:pStyle w:val="Bullet1"/>
        <w:numPr>
          <w:ilvl w:val="0"/>
          <w:numId w:val="0"/>
        </w:numPr>
        <w:ind w:left="360"/>
      </w:pPr>
    </w:p>
    <w:p w14:paraId="6FCB2DC2" w14:textId="00DCC2EC" w:rsidR="00610FB4" w:rsidRPr="003446CB" w:rsidRDefault="00032256" w:rsidP="00610FB4">
      <w:pPr>
        <w:pStyle w:val="Bullet1"/>
        <w:numPr>
          <w:ilvl w:val="0"/>
          <w:numId w:val="0"/>
        </w:numPr>
        <w:ind w:left="360"/>
      </w:pPr>
      <w:r w:rsidRPr="003446CB">
        <w:rPr>
          <w:noProof/>
        </w:rPr>
        <w:drawing>
          <wp:inline distT="0" distB="0" distL="0" distR="0" wp14:anchorId="5076FF97" wp14:editId="683E4C5F">
            <wp:extent cx="2438400" cy="1828800"/>
            <wp:effectExtent l="19050" t="19050" r="19050" b="19050"/>
            <wp:docPr id="493" name="Picture 493" descr="Screenshot of Slid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2438400" cy="1828800"/>
                    </a:xfrm>
                    <a:prstGeom prst="rect">
                      <a:avLst/>
                    </a:prstGeom>
                    <a:ln>
                      <a:solidFill>
                        <a:schemeClr val="tx1"/>
                      </a:solidFill>
                    </a:ln>
                  </pic:spPr>
                </pic:pic>
              </a:graphicData>
            </a:graphic>
          </wp:inline>
        </w:drawing>
      </w:r>
      <w:r w:rsidRPr="003446CB">
        <w:t xml:space="preserve"> </w:t>
      </w:r>
      <w:r w:rsidR="00161E3F" w:rsidRPr="00161E3F">
        <w:rPr>
          <w:noProof/>
        </w:rPr>
        <w:drawing>
          <wp:inline distT="0" distB="0" distL="0" distR="0" wp14:anchorId="302E8AB0" wp14:editId="3749610A">
            <wp:extent cx="2438399" cy="1828800"/>
            <wp:effectExtent l="19050" t="19050" r="19685" b="19050"/>
            <wp:docPr id="65" name="Picture 65" descr="Screenshot of Slid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438399" cy="1828800"/>
                    </a:xfrm>
                    <a:prstGeom prst="rect">
                      <a:avLst/>
                    </a:prstGeom>
                    <a:ln>
                      <a:solidFill>
                        <a:schemeClr val="tx1"/>
                      </a:solidFill>
                    </a:ln>
                  </pic:spPr>
                </pic:pic>
              </a:graphicData>
            </a:graphic>
          </wp:inline>
        </w:drawing>
      </w:r>
    </w:p>
    <w:p w14:paraId="4573C7E8" w14:textId="77777777" w:rsidR="00834155" w:rsidRPr="003446CB" w:rsidRDefault="00834155" w:rsidP="00610FB4">
      <w:pPr>
        <w:pStyle w:val="Bullet1"/>
        <w:numPr>
          <w:ilvl w:val="0"/>
          <w:numId w:val="0"/>
        </w:numPr>
        <w:ind w:left="360"/>
      </w:pPr>
    </w:p>
    <w:p w14:paraId="60A76575" w14:textId="185D6871" w:rsidR="00E82DC9" w:rsidRPr="003446CB" w:rsidRDefault="00E82DC9" w:rsidP="00ED069D">
      <w:pPr>
        <w:pStyle w:val="Bullet1"/>
        <w:ind w:left="360"/>
        <w:rPr>
          <w:b/>
        </w:rPr>
      </w:pPr>
      <w:r w:rsidRPr="003446CB">
        <w:t xml:space="preserve">Ask a volunteer to read aloud section </w:t>
      </w:r>
      <w:r w:rsidRPr="003446CB">
        <w:rPr>
          <w:b/>
        </w:rPr>
        <w:t xml:space="preserve">4. Prescribing </w:t>
      </w:r>
      <w:r w:rsidR="00834155" w:rsidRPr="003446CB">
        <w:rPr>
          <w:b/>
        </w:rPr>
        <w:t xml:space="preserve">and dispensing </w:t>
      </w:r>
      <w:r w:rsidRPr="003446CB">
        <w:rPr>
          <w:b/>
        </w:rPr>
        <w:t>specialized food products</w:t>
      </w:r>
      <w:r w:rsidRPr="003446CB">
        <w:t xml:space="preserve">. </w:t>
      </w:r>
      <w:r w:rsidR="003D28CD" w:rsidRPr="003446CB">
        <w:t xml:space="preserve">Go through the headings on the </w:t>
      </w:r>
      <w:r w:rsidR="003D28CD" w:rsidRPr="003446CB">
        <w:rPr>
          <w:b/>
        </w:rPr>
        <w:t>prescription form</w:t>
      </w:r>
      <w:r w:rsidR="003D28CD" w:rsidRPr="003446CB">
        <w:t xml:space="preserve">. </w:t>
      </w:r>
      <w:r w:rsidR="00047C43" w:rsidRPr="003446CB">
        <w:t xml:space="preserve">Explain </w:t>
      </w:r>
      <w:r w:rsidR="00953CDF" w:rsidRPr="003446CB">
        <w:t>that there should be</w:t>
      </w:r>
      <w:r w:rsidR="00047C43" w:rsidRPr="003446CB">
        <w:t xml:space="preserve"> three copies of th</w:t>
      </w:r>
      <w:r w:rsidR="003D28CD" w:rsidRPr="003446CB">
        <w:t xml:space="preserve">is </w:t>
      </w:r>
      <w:r w:rsidR="00047C43" w:rsidRPr="003446CB">
        <w:t xml:space="preserve">form—one for the client’s file, one for the client to give </w:t>
      </w:r>
      <w:r w:rsidR="00834155" w:rsidRPr="003446CB">
        <w:t xml:space="preserve">to </w:t>
      </w:r>
      <w:r w:rsidR="00047C43" w:rsidRPr="003446CB">
        <w:t>the pharmacist when picking up the prescription, and another to stay in the book as a record.</w:t>
      </w:r>
    </w:p>
    <w:p w14:paraId="5B086153" w14:textId="77777777" w:rsidR="00953CDF" w:rsidRPr="003446CB" w:rsidRDefault="00953CDF" w:rsidP="00953CDF">
      <w:pPr>
        <w:pStyle w:val="Bullet1"/>
        <w:numPr>
          <w:ilvl w:val="0"/>
          <w:numId w:val="0"/>
        </w:numPr>
        <w:ind w:left="360"/>
        <w:rPr>
          <w:b/>
        </w:rPr>
      </w:pPr>
    </w:p>
    <w:p w14:paraId="14CE9052" w14:textId="05017E06" w:rsidR="003D28CD" w:rsidRPr="003446CB" w:rsidRDefault="00953CDF" w:rsidP="00953CDF">
      <w:pPr>
        <w:pStyle w:val="Bullet1"/>
        <w:ind w:left="360"/>
      </w:pPr>
      <w:r w:rsidRPr="003446CB">
        <w:t xml:space="preserve">Go through the headings on the </w:t>
      </w:r>
      <w:r w:rsidRPr="003446CB">
        <w:rPr>
          <w:b/>
        </w:rPr>
        <w:t>ration card</w:t>
      </w:r>
      <w:r w:rsidRPr="003446CB">
        <w:t xml:space="preserve">. Explain that </w:t>
      </w:r>
      <w:r w:rsidR="003D28CD" w:rsidRPr="003446CB">
        <w:rPr>
          <w:noProof/>
        </w:rPr>
        <mc:AlternateContent>
          <mc:Choice Requires="wps">
            <w:drawing>
              <wp:anchor distT="0" distB="0" distL="114300" distR="114300" simplePos="0" relativeHeight="251754496" behindDoc="0" locked="0" layoutInCell="1" allowOverlap="1" wp14:anchorId="1D961256" wp14:editId="214A2DAF">
                <wp:simplePos x="0" y="0"/>
                <wp:positionH relativeFrom="character">
                  <wp:posOffset>5715000</wp:posOffset>
                </wp:positionH>
                <wp:positionV relativeFrom="line">
                  <wp:posOffset>86995</wp:posOffset>
                </wp:positionV>
                <wp:extent cx="9525" cy="3143250"/>
                <wp:effectExtent l="0" t="3810" r="0" b="0"/>
                <wp:wrapNone/>
                <wp:docPr id="78" name="AutoShape 1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14325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1978A2A" id="_x0000_t32" coordsize="21600,21600" o:spt="32" o:oned="t" path="m,l21600,21600e" filled="f">
                <v:path arrowok="t" fillok="f" o:connecttype="none"/>
                <o:lock v:ext="edit" shapetype="t"/>
              </v:shapetype>
              <v:shape id="AutoShape 1892" o:spid="_x0000_s1026" type="#_x0000_t32" style="position:absolute;margin-left:450pt;margin-top:6.85pt;width:.75pt;height:247.5pt;flip:x;z-index:25175449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" stroked="f">
                <w10:wrap anchory="line"/>
              </v:shape>
            </w:pict>
          </mc:Fallback>
        </mc:AlternateContent>
      </w:r>
      <w:r w:rsidRPr="003446CB">
        <w:t>c</w:t>
      </w:r>
      <w:r w:rsidR="003D28CD" w:rsidRPr="003446CB">
        <w:t xml:space="preserve">lients should bring back their ration cards on every visit for the dispenser to update. When clients are discharged, attach the ration cards to their files. </w:t>
      </w:r>
    </w:p>
    <w:p w14:paraId="538359C7" w14:textId="77777777" w:rsidR="003D28CD" w:rsidRPr="003446CB" w:rsidRDefault="003D28CD" w:rsidP="00953CDF">
      <w:pPr>
        <w:spacing w:after="0"/>
        <w:ind w:left="360"/>
        <w:rPr>
          <w:rFonts w:cs="Calibri"/>
        </w:rPr>
      </w:pPr>
    </w:p>
    <w:p w14:paraId="711805C6" w14:textId="13B6F4F7" w:rsidR="003D28CD" w:rsidRPr="003446CB" w:rsidRDefault="00953CDF" w:rsidP="00953CDF">
      <w:pPr>
        <w:pStyle w:val="Bullet1"/>
        <w:ind w:left="360"/>
      </w:pPr>
      <w:r w:rsidRPr="003446CB">
        <w:t xml:space="preserve">Explain that the </w:t>
      </w:r>
      <w:r w:rsidR="003D28CD" w:rsidRPr="003446CB">
        <w:t xml:space="preserve">person who dispenses specialized food products should </w:t>
      </w:r>
      <w:r w:rsidRPr="003446CB">
        <w:t>keep</w:t>
      </w:r>
      <w:r w:rsidR="003D28CD" w:rsidRPr="003446CB">
        <w:t xml:space="preserve"> a </w:t>
      </w:r>
      <w:r w:rsidR="003D28CD" w:rsidRPr="003446CB">
        <w:rPr>
          <w:b/>
        </w:rPr>
        <w:t>register</w:t>
      </w:r>
      <w:r w:rsidR="003D28CD" w:rsidRPr="003446CB">
        <w:t xml:space="preserve"> </w:t>
      </w:r>
      <w:r w:rsidRPr="003446CB">
        <w:t>of all specialized food products</w:t>
      </w:r>
      <w:r w:rsidR="003D28CD" w:rsidRPr="003446CB">
        <w:t xml:space="preserve"> prescribed and dispensed.</w:t>
      </w:r>
    </w:p>
    <w:p w14:paraId="41A27F01" w14:textId="77777777" w:rsidR="003D28CD" w:rsidRPr="003446CB" w:rsidRDefault="003D28CD" w:rsidP="003D28CD">
      <w:pPr>
        <w:rPr>
          <w:b/>
        </w:rPr>
      </w:pPr>
    </w:p>
    <w:p w14:paraId="10EC2E9F" w14:textId="77777777" w:rsidR="00047C43" w:rsidRPr="003446CB" w:rsidRDefault="00047C43" w:rsidP="00047C43">
      <w:pPr>
        <w:pStyle w:val="Bullet1"/>
        <w:spacing w:before="240"/>
        <w:ind w:left="360"/>
        <w:rPr>
          <w:b/>
        </w:rPr>
      </w:pPr>
      <w:r w:rsidRPr="003446CB">
        <w:lastRenderedPageBreak/>
        <w:t xml:space="preserve">Ask a volunteer to read aloud section </w:t>
      </w:r>
      <w:r w:rsidRPr="003446CB">
        <w:rPr>
          <w:b/>
        </w:rPr>
        <w:t>5. Ordering specialized food products</w:t>
      </w:r>
      <w:r w:rsidRPr="003446CB">
        <w:t>.</w:t>
      </w:r>
    </w:p>
    <w:p w14:paraId="4FC53991" w14:textId="63A2BE34" w:rsidR="00E82DC9" w:rsidRPr="003446CB" w:rsidRDefault="00E82DC9" w:rsidP="00047C43">
      <w:pPr>
        <w:pStyle w:val="ColorfulList-Accent15"/>
        <w:spacing w:after="0"/>
        <w:ind w:hanging="360"/>
      </w:pPr>
    </w:p>
    <w:p w14:paraId="5C3E452B" w14:textId="62D89A50" w:rsidR="000952A6" w:rsidRPr="003446CB" w:rsidRDefault="000952A6" w:rsidP="00085596">
      <w:pPr>
        <w:pStyle w:val="Bullet1"/>
        <w:ind w:left="360"/>
      </w:pPr>
      <w:r w:rsidRPr="003446CB">
        <w:t>Facilitate discussion and answer questions as needed.</w:t>
      </w:r>
    </w:p>
    <w:p w14:paraId="5BF06620" w14:textId="7BAAF21E" w:rsidR="00CD5E13" w:rsidRPr="003446CB" w:rsidRDefault="00CD5E13" w:rsidP="00CD5E13">
      <w:pPr>
        <w:pStyle w:val="Bullet1"/>
        <w:numPr>
          <w:ilvl w:val="0"/>
          <w:numId w:val="0"/>
        </w:numPr>
        <w:ind w:left="360"/>
      </w:pPr>
    </w:p>
    <w:p w14:paraId="308ABBDB" w14:textId="68176F65" w:rsidR="000952A6" w:rsidRPr="003446CB" w:rsidRDefault="006C47C1" w:rsidP="00ED069D">
      <w:pPr>
        <w:keepNext/>
        <w:spacing w:after="0"/>
        <w:rPr>
          <w:b/>
          <w:sz w:val="28"/>
          <w:szCs w:val="28"/>
        </w:rPr>
      </w:pPr>
      <w:r w:rsidRPr="003446CB">
        <w:rPr>
          <w:noProof/>
        </w:rPr>
        <w:drawing>
          <wp:anchor distT="0" distB="0" distL="114300" distR="114300" simplePos="0" relativeHeight="251726848" behindDoc="0" locked="0" layoutInCell="1" allowOverlap="1" wp14:anchorId="67D94749" wp14:editId="40F7F6C5">
            <wp:simplePos x="0" y="0"/>
            <wp:positionH relativeFrom="column">
              <wp:posOffset>-457200</wp:posOffset>
            </wp:positionH>
            <wp:positionV relativeFrom="paragraph">
              <wp:posOffset>-57613</wp:posOffset>
            </wp:positionV>
            <wp:extent cx="411870" cy="402336"/>
            <wp:effectExtent l="0" t="0" r="7620" b="0"/>
            <wp:wrapNone/>
            <wp:docPr id="527" name="Picture 126"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870" cy="402336"/>
                    </a:xfrm>
                    <a:prstGeom prst="rect">
                      <a:avLst/>
                    </a:prstGeom>
                    <a:noFill/>
                    <a:ln>
                      <a:noFill/>
                    </a:ln>
                  </pic:spPr>
                </pic:pic>
              </a:graphicData>
            </a:graphic>
            <wp14:sizeRelH relativeFrom="page">
              <wp14:pctWidth>0</wp14:pctWidth>
            </wp14:sizeRelH>
            <wp14:sizeRelV relativeFrom="page">
              <wp14:pctHeight>0</wp14:pctHeight>
            </wp14:sizeRelV>
          </wp:anchor>
        </w:drawing>
      </w:r>
      <w:r w:rsidR="000952A6" w:rsidRPr="003446CB">
        <w:rPr>
          <w:b/>
          <w:sz w:val="28"/>
          <w:szCs w:val="28"/>
        </w:rPr>
        <w:t xml:space="preserve">BRAINSTORM: How can health facilities know </w:t>
      </w:r>
      <w:r w:rsidR="00047C43" w:rsidRPr="003446CB">
        <w:rPr>
          <w:b/>
          <w:sz w:val="28"/>
          <w:szCs w:val="28"/>
        </w:rPr>
        <w:t xml:space="preserve">what quantities of </w:t>
      </w:r>
      <w:r w:rsidR="00CD5E13" w:rsidRPr="003446CB">
        <w:rPr>
          <w:b/>
          <w:sz w:val="28"/>
          <w:szCs w:val="28"/>
        </w:rPr>
        <w:t xml:space="preserve">specialized food products </w:t>
      </w:r>
      <w:r w:rsidR="000952A6" w:rsidRPr="003446CB">
        <w:rPr>
          <w:b/>
          <w:sz w:val="28"/>
          <w:szCs w:val="28"/>
        </w:rPr>
        <w:t xml:space="preserve">to order? </w:t>
      </w:r>
    </w:p>
    <w:p w14:paraId="4FE71B89" w14:textId="77777777" w:rsidR="006C47C1" w:rsidRPr="003446CB" w:rsidRDefault="006C47C1" w:rsidP="00ED069D">
      <w:pPr>
        <w:keepNext/>
        <w:spacing w:after="0"/>
        <w:rPr>
          <w:b/>
          <w:szCs w:val="28"/>
        </w:rPr>
      </w:pPr>
    </w:p>
    <w:p w14:paraId="50D1A410" w14:textId="1B111EB7" w:rsidR="000952A6" w:rsidRPr="003446CB" w:rsidRDefault="000952A6" w:rsidP="006303BF">
      <w:pPr>
        <w:pStyle w:val="Bullet1"/>
        <w:ind w:left="360"/>
      </w:pPr>
      <w:r w:rsidRPr="003446CB">
        <w:t xml:space="preserve">Write responses on a flipchart and compare with the information in the </w:t>
      </w:r>
      <w:r w:rsidR="00CD5B55" w:rsidRPr="003446CB">
        <w:t xml:space="preserve">following </w:t>
      </w:r>
      <w:r w:rsidRPr="003446CB">
        <w:t xml:space="preserve">box. </w:t>
      </w:r>
    </w:p>
    <w:p w14:paraId="2D597BC9" w14:textId="77777777" w:rsidR="00CD5B55" w:rsidRPr="003446CB" w:rsidRDefault="00CD5B55" w:rsidP="00ED069D">
      <w:pPr>
        <w:pStyle w:val="Bullet1"/>
        <w:numPr>
          <w:ilvl w:val="0"/>
          <w:numId w:val="0"/>
        </w:numPr>
      </w:pPr>
    </w:p>
    <w:p w14:paraId="158FCBA3" w14:textId="2F619FA6" w:rsidR="006303BF" w:rsidRPr="003446CB" w:rsidRDefault="0042174F" w:rsidP="00ED069D">
      <w:pPr>
        <w:pStyle w:val="Bullet1"/>
        <w:numPr>
          <w:ilvl w:val="0"/>
          <w:numId w:val="0"/>
        </w:numPr>
        <w:ind w:left="720" w:hanging="360"/>
      </w:pPr>
      <w:r w:rsidRPr="003446CB">
        <w:rPr>
          <w:noProof/>
        </w:rPr>
        <mc:AlternateContent>
          <mc:Choice Requires="wps">
            <w:drawing>
              <wp:inline distT="0" distB="0" distL="0" distR="0" wp14:anchorId="04E7E557" wp14:editId="042D420B">
                <wp:extent cx="5715000" cy="1105930"/>
                <wp:effectExtent l="19050" t="19050" r="19050" b="21590"/>
                <wp:docPr id="18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05930"/>
                        </a:xfrm>
                        <a:prstGeom prst="rect">
                          <a:avLst/>
                        </a:prstGeom>
                        <a:solidFill>
                          <a:srgbClr val="EAF1DD"/>
                        </a:solidFill>
                        <a:ln w="28575">
                          <a:solidFill>
                            <a:srgbClr val="4E6128"/>
                          </a:solidFill>
                          <a:miter lim="800000"/>
                          <a:headEnd/>
                          <a:tailEnd/>
                        </a:ln>
                        <a:extLst/>
                      </wps:spPr>
                      <wps:txbx>
                        <w:txbxContent>
                          <w:p w14:paraId="5D0DBCCA" w14:textId="72597BCD" w:rsidR="005277EE" w:rsidRPr="00ED069D" w:rsidRDefault="005277EE" w:rsidP="0011048F">
                            <w:pPr>
                              <w:pStyle w:val="ColorfulList-Accent14"/>
                              <w:numPr>
                                <w:ilvl w:val="0"/>
                                <w:numId w:val="26"/>
                              </w:numPr>
                              <w:spacing w:before="120"/>
                              <w:ind w:left="360"/>
                              <w:rPr>
                                <w:rFonts w:asciiTheme="minorHAnsi" w:hAnsiTheme="minorHAnsi"/>
                              </w:rPr>
                            </w:pPr>
                            <w:r w:rsidRPr="00ED069D">
                              <w:rPr>
                                <w:rFonts w:asciiTheme="minorHAnsi" w:hAnsiTheme="minorHAnsi"/>
                              </w:rPr>
                              <w:t xml:space="preserve">By multiplying the number of clients </w:t>
                            </w:r>
                            <w:r>
                              <w:rPr>
                                <w:rFonts w:asciiTheme="minorHAnsi" w:hAnsiTheme="minorHAnsi"/>
                              </w:rPr>
                              <w:t xml:space="preserve">served </w:t>
                            </w:r>
                            <w:r w:rsidRPr="00ED069D">
                              <w:rPr>
                                <w:rFonts w:asciiTheme="minorHAnsi" w:hAnsiTheme="minorHAnsi"/>
                              </w:rPr>
                              <w:t xml:space="preserve">by age and nutritional status during </w:t>
                            </w:r>
                            <w:r w:rsidRPr="00ED069D">
                              <w:rPr>
                                <w:rFonts w:asciiTheme="minorHAnsi" w:hAnsiTheme="minorHAnsi"/>
                              </w:rPr>
                              <w:br/>
                              <w:t>the time period by the approximate amount of specialized food products given per client</w:t>
                            </w:r>
                          </w:p>
                          <w:p w14:paraId="18898208" w14:textId="77777777" w:rsidR="005277EE" w:rsidRDefault="005277EE" w:rsidP="0011048F">
                            <w:pPr>
                              <w:pStyle w:val="ColorfulList-Accent14"/>
                              <w:numPr>
                                <w:ilvl w:val="0"/>
                                <w:numId w:val="26"/>
                              </w:numPr>
                              <w:ind w:left="360"/>
                              <w:rPr>
                                <w:rFonts w:asciiTheme="minorHAnsi" w:hAnsiTheme="minorHAnsi"/>
                              </w:rPr>
                            </w:pPr>
                            <w:r w:rsidRPr="00ED069D">
                              <w:rPr>
                                <w:rFonts w:asciiTheme="minorHAnsi" w:hAnsiTheme="minorHAnsi"/>
                              </w:rPr>
                              <w:t>By estimating from the prescriptions written during the period</w:t>
                            </w:r>
                          </w:p>
                          <w:p w14:paraId="3C3C9EC6" w14:textId="6A70A36D" w:rsidR="005277EE" w:rsidRPr="00ED069D" w:rsidRDefault="005277EE" w:rsidP="0011048F">
                            <w:pPr>
                              <w:pStyle w:val="ColorfulList-Accent14"/>
                              <w:numPr>
                                <w:ilvl w:val="0"/>
                                <w:numId w:val="26"/>
                              </w:numPr>
                              <w:ind w:left="360"/>
                              <w:rPr>
                                <w:rFonts w:asciiTheme="minorHAnsi" w:hAnsiTheme="minorHAnsi"/>
                              </w:rPr>
                            </w:pPr>
                            <w:r w:rsidRPr="00F016F7">
                              <w:t xml:space="preserve">By using </w:t>
                            </w:r>
                            <w:r>
                              <w:t xml:space="preserve">past </w:t>
                            </w:r>
                            <w:r w:rsidRPr="00F016F7">
                              <w:t>monthly reports</w:t>
                            </w:r>
                          </w:p>
                        </w:txbxContent>
                      </wps:txbx>
                      <wps:bodyPr rot="0" vert="horz" wrap="square" lIns="91440" tIns="45720" rIns="91440" bIns="45720" anchor="t" anchorCtr="0" upright="1">
                        <a:spAutoFit/>
                      </wps:bodyPr>
                    </wps:wsp>
                  </a:graphicData>
                </a:graphic>
              </wp:inline>
            </w:drawing>
          </mc:Choice>
          <mc:Fallback>
            <w:pict>
              <v:shape w14:anchorId="04E7E557" id="Text Box 125" o:spid="_x0000_s1232" type="#_x0000_t202" style="width:450pt;height:8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" fillcolor="#eaf1dd" strokecolor="#4e6128" strokeweight="2.25pt">
                <v:textbox style="mso-fit-shape-to-text:t">
                  <w:txbxContent>
                    <w:p w14:paraId="5D0DBCCA" w14:textId="72597BCD" w:rsidR="005277EE" w:rsidRPr="00ED069D" w:rsidRDefault="005277EE" w:rsidP="0011048F">
                      <w:pPr>
                        <w:pStyle w:val="ColorfulList-Accent14"/>
                        <w:numPr>
                          <w:ilvl w:val="0"/>
                          <w:numId w:val="26"/>
                        </w:numPr>
                        <w:spacing w:before="120"/>
                        <w:ind w:left="360"/>
                        <w:rPr>
                          <w:rFonts w:asciiTheme="minorHAnsi" w:hAnsiTheme="minorHAnsi"/>
                        </w:rPr>
                      </w:pPr>
                      <w:r w:rsidRPr="00ED069D">
                        <w:rPr>
                          <w:rFonts w:asciiTheme="minorHAnsi" w:hAnsiTheme="minorHAnsi"/>
                        </w:rPr>
                        <w:t xml:space="preserve">By multiplying the number of clients </w:t>
                      </w:r>
                      <w:r>
                        <w:rPr>
                          <w:rFonts w:asciiTheme="minorHAnsi" w:hAnsiTheme="minorHAnsi"/>
                        </w:rPr>
                        <w:t xml:space="preserve">served </w:t>
                      </w:r>
                      <w:r w:rsidRPr="00ED069D">
                        <w:rPr>
                          <w:rFonts w:asciiTheme="minorHAnsi" w:hAnsiTheme="minorHAnsi"/>
                        </w:rPr>
                        <w:t xml:space="preserve">by age and nutritional status during </w:t>
                      </w:r>
                      <w:r w:rsidRPr="00ED069D">
                        <w:rPr>
                          <w:rFonts w:asciiTheme="minorHAnsi" w:hAnsiTheme="minorHAnsi"/>
                        </w:rPr>
                        <w:br/>
                        <w:t>the time period by the approximate amount of specialized food products given per client</w:t>
                      </w:r>
                    </w:p>
                    <w:p w14:paraId="18898208" w14:textId="77777777" w:rsidR="005277EE" w:rsidRDefault="005277EE" w:rsidP="0011048F">
                      <w:pPr>
                        <w:pStyle w:val="ColorfulList-Accent14"/>
                        <w:numPr>
                          <w:ilvl w:val="0"/>
                          <w:numId w:val="26"/>
                        </w:numPr>
                        <w:ind w:left="360"/>
                        <w:rPr>
                          <w:rFonts w:asciiTheme="minorHAnsi" w:hAnsiTheme="minorHAnsi"/>
                        </w:rPr>
                      </w:pPr>
                      <w:r w:rsidRPr="00ED069D">
                        <w:rPr>
                          <w:rFonts w:asciiTheme="minorHAnsi" w:hAnsiTheme="minorHAnsi"/>
                        </w:rPr>
                        <w:t>By estimating from the prescriptions written during the period</w:t>
                      </w:r>
                    </w:p>
                    <w:p w14:paraId="3C3C9EC6" w14:textId="6A70A36D" w:rsidR="005277EE" w:rsidRPr="00ED069D" w:rsidRDefault="005277EE" w:rsidP="0011048F">
                      <w:pPr>
                        <w:pStyle w:val="ColorfulList-Accent14"/>
                        <w:numPr>
                          <w:ilvl w:val="0"/>
                          <w:numId w:val="26"/>
                        </w:numPr>
                        <w:ind w:left="360"/>
                        <w:rPr>
                          <w:rFonts w:asciiTheme="minorHAnsi" w:hAnsiTheme="minorHAnsi"/>
                        </w:rPr>
                      </w:pPr>
                      <w:r w:rsidRPr="00F016F7">
                        <w:t xml:space="preserve">By using </w:t>
                      </w:r>
                      <w:r>
                        <w:t xml:space="preserve">past </w:t>
                      </w:r>
                      <w:r w:rsidRPr="00F016F7">
                        <w:t>monthly reports</w:t>
                      </w:r>
                    </w:p>
                  </w:txbxContent>
                </v:textbox>
                <w10:anchorlock/>
              </v:shape>
            </w:pict>
          </mc:Fallback>
        </mc:AlternateContent>
      </w:r>
    </w:p>
    <w:p w14:paraId="4883ED2D" w14:textId="45C02551" w:rsidR="00CD5E13" w:rsidRPr="003446CB" w:rsidRDefault="00CD5B55" w:rsidP="006303BF">
      <w:pPr>
        <w:pStyle w:val="Bullet1"/>
        <w:numPr>
          <w:ilvl w:val="0"/>
          <w:numId w:val="0"/>
        </w:numPr>
        <w:ind w:left="360" w:hanging="360"/>
      </w:pPr>
      <w:r w:rsidRPr="003446CB">
        <w:rPr>
          <w:caps/>
          <w:noProof/>
        </w:rPr>
        <w:drawing>
          <wp:anchor distT="0" distB="0" distL="114300" distR="114300" simplePos="0" relativeHeight="251578368" behindDoc="1" locked="0" layoutInCell="1" allowOverlap="1" wp14:anchorId="1E768FF7" wp14:editId="40FB768C">
            <wp:simplePos x="0" y="0"/>
            <wp:positionH relativeFrom="column">
              <wp:posOffset>-603250</wp:posOffset>
            </wp:positionH>
            <wp:positionV relativeFrom="paragraph">
              <wp:posOffset>182708</wp:posOffset>
            </wp:positionV>
            <wp:extent cx="466090" cy="328930"/>
            <wp:effectExtent l="0" t="0" r="0" b="0"/>
            <wp:wrapTight wrapText="bothSides">
              <wp:wrapPolygon edited="0">
                <wp:start x="0" y="0"/>
                <wp:lineTo x="0" y="18764"/>
                <wp:lineTo x="11477" y="20015"/>
                <wp:lineTo x="15891" y="20015"/>
                <wp:lineTo x="20305" y="15012"/>
                <wp:lineTo x="20305" y="5004"/>
                <wp:lineTo x="18540" y="0"/>
                <wp:lineTo x="0" y="0"/>
              </wp:wrapPolygon>
            </wp:wrapTight>
            <wp:docPr id="179" name="Picture 123" descr="Conversation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escription: discussion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66090" cy="328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F3221" w14:textId="3AE9832F" w:rsidR="00673490" w:rsidRPr="003446CB" w:rsidRDefault="00673490" w:rsidP="00DB4588">
      <w:pPr>
        <w:pStyle w:val="Heading2"/>
      </w:pPr>
      <w:bookmarkStart w:id="168" w:name="_Toc410036379"/>
      <w:bookmarkStart w:id="169" w:name="_Toc411340647"/>
      <w:bookmarkStart w:id="170" w:name="_Toc429074859"/>
      <w:r w:rsidRPr="003446CB">
        <w:t>D</w:t>
      </w:r>
      <w:r w:rsidR="00102007" w:rsidRPr="003446CB">
        <w:t xml:space="preserve">iscussion </w:t>
      </w:r>
      <w:r w:rsidRPr="003446CB">
        <w:rPr>
          <w:sz w:val="26"/>
          <w:szCs w:val="26"/>
        </w:rPr>
        <w:t>(</w:t>
      </w:r>
      <w:r w:rsidR="00181B0A" w:rsidRPr="003446CB">
        <w:rPr>
          <w:sz w:val="26"/>
          <w:szCs w:val="26"/>
        </w:rPr>
        <w:t>5</w:t>
      </w:r>
      <w:r w:rsidRPr="003446CB">
        <w:rPr>
          <w:sz w:val="26"/>
          <w:szCs w:val="26"/>
        </w:rPr>
        <w:t xml:space="preserve"> M</w:t>
      </w:r>
      <w:r w:rsidR="00102007" w:rsidRPr="003446CB">
        <w:rPr>
          <w:sz w:val="26"/>
          <w:szCs w:val="26"/>
        </w:rPr>
        <w:t>inutes</w:t>
      </w:r>
      <w:r w:rsidRPr="003446CB">
        <w:rPr>
          <w:sz w:val="26"/>
          <w:szCs w:val="26"/>
        </w:rPr>
        <w:t>)</w:t>
      </w:r>
      <w:bookmarkEnd w:id="168"/>
      <w:bookmarkEnd w:id="169"/>
      <w:bookmarkEnd w:id="170"/>
    </w:p>
    <w:p w14:paraId="756DCE8D" w14:textId="77777777" w:rsidR="00ED069D" w:rsidRPr="003446CB" w:rsidRDefault="00ED069D" w:rsidP="00ED069D">
      <w:pPr>
        <w:spacing w:after="0"/>
        <w:ind w:left="360"/>
      </w:pPr>
    </w:p>
    <w:p w14:paraId="6AD30C27" w14:textId="77777777" w:rsidR="00FD2C44" w:rsidRPr="003446CB" w:rsidRDefault="00673490" w:rsidP="0011048F">
      <w:pPr>
        <w:numPr>
          <w:ilvl w:val="0"/>
          <w:numId w:val="151"/>
        </w:numPr>
        <w:ind w:left="360"/>
      </w:pPr>
      <w:r w:rsidRPr="003446CB">
        <w:t>Allow time for questions and discuss any issues that need clarification.</w:t>
      </w:r>
    </w:p>
    <w:p w14:paraId="564E33E8" w14:textId="77777777" w:rsidR="00FD2C44" w:rsidRPr="003446CB" w:rsidRDefault="00FD2C44" w:rsidP="00FD2C44">
      <w:pPr>
        <w:ind w:firstLine="720"/>
      </w:pPr>
    </w:p>
    <w:p w14:paraId="112A2739" w14:textId="0B7CF199" w:rsidR="005478C2" w:rsidRPr="003446CB" w:rsidRDefault="005478C2" w:rsidP="00FD2C44">
      <w:pPr>
        <w:tabs>
          <w:tab w:val="left" w:pos="720"/>
        </w:tabs>
        <w:sectPr w:rsidR="005478C2" w:rsidRPr="003446CB" w:rsidSect="00AA3D41">
          <w:footerReference w:type="even" r:id="rId154"/>
          <w:footerReference w:type="default" r:id="rId155"/>
          <w:type w:val="nextColumn"/>
          <w:pgSz w:w="12240" w:h="15840" w:code="1"/>
          <w:pgMar w:top="1440" w:right="1440" w:bottom="1440" w:left="1440" w:header="720" w:footer="720" w:gutter="0"/>
          <w:cols w:space="720"/>
          <w:docGrid w:linePitch="360"/>
        </w:sectPr>
      </w:pPr>
    </w:p>
    <w:p w14:paraId="192F6451" w14:textId="2E1FD0E8" w:rsidR="00E32400" w:rsidRPr="003446CB" w:rsidRDefault="0042174F" w:rsidP="00557C17">
      <w:pPr>
        <w:pStyle w:val="Heading1"/>
      </w:pPr>
      <w:bookmarkStart w:id="171" w:name="_Toc410036380"/>
      <w:bookmarkStart w:id="172" w:name="_Toc429074860"/>
      <w:r w:rsidRPr="003446CB">
        <w:rPr>
          <w:noProof/>
        </w:rPr>
        <w:lastRenderedPageBreak/>
        <w:drawing>
          <wp:anchor distT="0" distB="0" distL="114300" distR="114300" simplePos="0" relativeHeight="251677696" behindDoc="0" locked="0" layoutInCell="1" allowOverlap="1" wp14:anchorId="457DB06D" wp14:editId="0017CA68">
            <wp:simplePos x="0" y="0"/>
            <wp:positionH relativeFrom="column">
              <wp:posOffset>-466725</wp:posOffset>
            </wp:positionH>
            <wp:positionV relativeFrom="paragraph">
              <wp:posOffset>1136650</wp:posOffset>
            </wp:positionV>
            <wp:extent cx="414655" cy="414655"/>
            <wp:effectExtent l="0" t="0" r="4445" b="4445"/>
            <wp:wrapNone/>
            <wp:docPr id="1107" name="Picture 115"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escription: clock"/>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14655"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F83D41" w:rsidRPr="003446CB">
        <w:t xml:space="preserve">MODULE 9. </w:t>
      </w:r>
      <w:r w:rsidR="00D45286" w:rsidRPr="003446CB">
        <w:t>HEALTH FACILITY-COMMUNITY LINKAGES</w:t>
      </w:r>
      <w:bookmarkEnd w:id="171"/>
      <w:bookmarkEnd w:id="172"/>
    </w:p>
    <w:p w14:paraId="4A282A27" w14:textId="44EA8B6E" w:rsidR="00673490" w:rsidRPr="003446CB" w:rsidRDefault="00AE7CDE" w:rsidP="001F6443">
      <w:pPr>
        <w:pStyle w:val="Bullet1"/>
        <w:numPr>
          <w:ilvl w:val="0"/>
          <w:numId w:val="0"/>
        </w:numPr>
      </w:pPr>
      <w:r w:rsidRPr="003446CB">
        <w:t>2</w:t>
      </w:r>
      <w:r w:rsidR="00DD2E83" w:rsidRPr="003446CB">
        <w:t xml:space="preserve"> </w:t>
      </w:r>
      <w:r w:rsidR="00196295" w:rsidRPr="003446CB">
        <w:t>hours</w:t>
      </w:r>
    </w:p>
    <w:p w14:paraId="01E5F2E3" w14:textId="77777777" w:rsidR="00673490" w:rsidRPr="003446CB" w:rsidRDefault="00673490" w:rsidP="00C7520D">
      <w:pPr>
        <w:pStyle w:val="Bullet1"/>
        <w:numPr>
          <w:ilvl w:val="0"/>
          <w:numId w:val="0"/>
        </w:numPr>
        <w:ind w:left="360" w:hanging="360"/>
      </w:pPr>
    </w:p>
    <w:p w14:paraId="6DA3A456" w14:textId="1E182C55" w:rsidR="00196295" w:rsidRPr="003446CB" w:rsidRDefault="0042174F" w:rsidP="003C474B">
      <w:pPr>
        <w:spacing w:after="0"/>
      </w:pPr>
      <w:r w:rsidRPr="003446CB">
        <w:rPr>
          <w:noProof/>
        </w:rPr>
        <mc:AlternateContent>
          <mc:Choice Requires="wpg">
            <w:drawing>
              <wp:inline distT="0" distB="0" distL="0" distR="0" wp14:anchorId="5DF35819" wp14:editId="52E8AB8D">
                <wp:extent cx="5943600" cy="521208"/>
                <wp:effectExtent l="19050" t="19050" r="19050" b="12700"/>
                <wp:docPr id="175" name="Group 1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21208"/>
                          <a:chOff x="1452" y="4247"/>
                          <a:chExt cx="8946" cy="823"/>
                        </a:xfrm>
                      </wpg:grpSpPr>
                      <wps:wsp>
                        <wps:cNvPr id="176" name="AutoShape 49"/>
                        <wps:cNvSpPr>
                          <a:spLocks noChangeArrowheads="1"/>
                        </wps:cNvSpPr>
                        <wps:spPr bwMode="auto">
                          <a:xfrm>
                            <a:off x="1452" y="4247"/>
                            <a:ext cx="1968" cy="823"/>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177" name="Text Box 50" descr="Explain the need for continuum of care between health facilities and community support for improved nutrition." title="Purpose"/>
                        <wps:cNvSpPr txBox="1">
                          <a:spLocks noChangeArrowheads="1"/>
                        </wps:cNvSpPr>
                        <wps:spPr bwMode="auto">
                          <a:xfrm>
                            <a:off x="3059" y="4247"/>
                            <a:ext cx="7339" cy="823"/>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374839DC" w14:textId="796E1BD1" w:rsidR="005277EE" w:rsidRPr="00A16C43" w:rsidRDefault="005277EE" w:rsidP="00AE7CDE">
                              <w:r>
                                <w:t>Explain the need for continuum of care between health facilities and community support for improved nutrition.</w:t>
                              </w:r>
                            </w:p>
                          </w:txbxContent>
                        </wps:txbx>
                        <wps:bodyPr rot="0" vert="horz" wrap="square" lIns="91440" tIns="45720" rIns="91440" bIns="45720" anchor="ctr" anchorCtr="0" upright="1">
                          <a:noAutofit/>
                        </wps:bodyPr>
                      </wps:wsp>
                      <wps:wsp>
                        <wps:cNvPr id="178" name="Text Box 51"/>
                        <wps:cNvSpPr txBox="1">
                          <a:spLocks noChangeArrowheads="1"/>
                        </wps:cNvSpPr>
                        <wps:spPr bwMode="auto">
                          <a:xfrm>
                            <a:off x="1586" y="4393"/>
                            <a:ext cx="1334" cy="568"/>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EB884" w14:textId="77777777" w:rsidR="005277EE" w:rsidRPr="00DA6AF6" w:rsidRDefault="005277EE" w:rsidP="00196295">
                              <w:pPr>
                                <w:pStyle w:val="Whitetextinbox"/>
                              </w:pPr>
                              <w:r w:rsidRPr="00DA6AF6">
                                <w:t>Purpose</w:t>
                              </w:r>
                            </w:p>
                            <w:p w14:paraId="4C1952FB" w14:textId="77777777" w:rsidR="005277EE" w:rsidRDefault="005277EE" w:rsidP="00196295"/>
                          </w:txbxContent>
                        </wps:txbx>
                        <wps:bodyPr rot="0" vert="horz" wrap="square" lIns="91440" tIns="45720" rIns="91440" bIns="45720" anchor="t" anchorCtr="0" upright="1">
                          <a:noAutofit/>
                        </wps:bodyPr>
                      </wps:wsp>
                    </wpg:wgp>
                  </a:graphicData>
                </a:graphic>
              </wp:inline>
            </w:drawing>
          </mc:Choice>
          <mc:Fallback>
            <w:pict>
              <v:group w14:anchorId="5DF35819" id="Group 1326" o:spid="_x0000_s1233" style="width:468pt;height:41.05pt;mso-position-horizontal-relative:char;mso-position-vertical-relative:line" coordorigin="1452,4247" coordsize="8946,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">
                <v:roundrect id="AutoShape 49" o:spid="_x0000_s1234" style="position:absolute;left:1452;top:4247;width:1968;height:8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Nc1cUA&#10;AADcAAAADwAAAGRycy9kb3ducmV2LnhtbESPQYvCMBCF78L+hzAL3jRV0K3VKKKsetCD3b14G5qx&#10;LTaT0mS1+uuNsOBthvfmfW9mi9ZU4kqNKy0rGPQjEMSZ1SXnCn5/vnsxCOeRNVaWScGdHCzmH50Z&#10;Jtre+EjX1OcihLBLUEHhfZ1I6bKCDLq+rYmDdraNQR/WJpe6wVsIN5UcRtFYGiw5EAqsaVVQdkn/&#10;TOCax2Z/mOwP21O61nE5uE9wlCrV/WyXUxCeWv82/1/vdKj/NYbXM2EC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1zVxQAAANwAAAAPAAAAAAAAAAAAAAAAAJgCAABkcnMv&#10;ZG93bnJldi54bWxQSwUGAAAAAAQABAD1AAAAigMAAAAA&#10;" fillcolor="#76923c" strokecolor="#76923c" strokeweight="3pt">
                  <v:shadow color="#4e6128" opacity=".5" offset="1pt"/>
                </v:roundrect>
                <v:shape id="Text Box 50" o:spid="_x0000_s1235" type="#_x0000_t202" alt="Explain the need for continuum of care between health facilities and community support for improved nutrition." style="position:absolute;left:3059;top:4247;width:7339;height: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d08MA&#10;AADcAAAADwAAAGRycy9kb3ducmV2LnhtbERPTWvCQBC9F/oflin0VjcWaiS6ii20BA9SNQePY3ZM&#10;otnZbXbV+O+7hYK3ebzPmc5704oLdb6xrGA4SEAQl1Y3XCkotp8vYxA+IGtsLZOCG3mYzx4fpphp&#10;e+U1XTahEjGEfYYK6hBcJqUvazLoB9YRR+5gO4Mhwq6SusNrDDetfE2SkTTYcGyo0dFHTeVpczYK&#10;ft7fvnajff69XO3zY4HWSZ86pZ6f+sUERKA+3MX/7lzH+WkKf8/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sd08MAAADcAAAADwAAAAAAAAAAAAAAAACYAgAAZHJzL2Rv&#10;d25yZXYueG1sUEsFBgAAAAAEAAQA9QAAAIgDAAAAAA==&#10;" strokecolor="#76923c" strokeweight="3pt">
                  <v:shadow color="#4e6128" opacity=".5" offset="1pt"/>
                  <v:textbox>
                    <w:txbxContent>
                      <w:p w14:paraId="374839DC" w14:textId="796E1BD1" w:rsidR="005277EE" w:rsidRPr="00A16C43" w:rsidRDefault="005277EE" w:rsidP="00AE7CDE">
                        <w:r>
                          <w:t>Explain the need for continuum of care between health facilities and community support for improved nutrition.</w:t>
                        </w:r>
                      </w:p>
                    </w:txbxContent>
                  </v:textbox>
                </v:shape>
                <v:shape id="Text Box 51" o:spid="_x0000_s1236" type="#_x0000_t202" style="position:absolute;left:1586;top:4393;width:1334;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pGscA&#10;AADcAAAADwAAAGRycy9kb3ducmV2LnhtbESPT2vCQBDF74LfYZmCN920aJXUVWyxWFDBv6XHITtN&#10;QrOzIbvV+O2dQ6G3Gd6b934znbeuUhdqQunZwOMgAUWceVtybuB0fO9PQIWIbLHyTAZuFGA+63am&#10;mFp/5T1dDjFXEsIhRQNFjHWqdcgKchgGviYW7ds3DqOsTa5tg1cJd5V+SpJn7bBkaSiwpreCsp/D&#10;rzOwXI+Gu1Wb3M7563jlR5/bzdd6a0zvoV28gIrUxn/z3/WHFfyx0MozMoGe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RrHAAAA3AAAAA8AAAAAAAAAAAAAAAAAmAIAAGRy&#10;cy9kb3ducmV2LnhtbFBLBQYAAAAABAAEAPUAAACMAwAAAAA=&#10;" filled="f" fillcolor="#365f91" stroked="f">
                  <v:textbox>
                    <w:txbxContent>
                      <w:p w14:paraId="089EB884" w14:textId="77777777" w:rsidR="005277EE" w:rsidRPr="00DA6AF6" w:rsidRDefault="005277EE" w:rsidP="00196295">
                        <w:pPr>
                          <w:pStyle w:val="Whitetextinbox"/>
                        </w:pPr>
                        <w:r w:rsidRPr="00DA6AF6">
                          <w:t>Purpose</w:t>
                        </w:r>
                      </w:p>
                      <w:p w14:paraId="4C1952FB" w14:textId="77777777" w:rsidR="005277EE" w:rsidRDefault="005277EE" w:rsidP="00196295"/>
                    </w:txbxContent>
                  </v:textbox>
                </v:shape>
                <w10:anchorlock/>
              </v:group>
            </w:pict>
          </mc:Fallback>
        </mc:AlternateContent>
      </w:r>
    </w:p>
    <w:p w14:paraId="39E46816" w14:textId="77777777" w:rsidR="00196295" w:rsidRPr="003446CB" w:rsidRDefault="00196295" w:rsidP="00AE7CDE">
      <w:pPr>
        <w:spacing w:after="0"/>
      </w:pPr>
    </w:p>
    <w:p w14:paraId="03860BF8" w14:textId="74F3D805" w:rsidR="00196295" w:rsidRPr="003446CB" w:rsidRDefault="0042174F" w:rsidP="00AE7CDE">
      <w:pPr>
        <w:spacing w:after="0"/>
      </w:pPr>
      <w:r w:rsidRPr="003446CB">
        <w:rPr>
          <w:noProof/>
        </w:rPr>
        <mc:AlternateContent>
          <mc:Choice Requires="wpg">
            <w:drawing>
              <wp:inline distT="0" distB="0" distL="0" distR="0" wp14:anchorId="5AE1862E" wp14:editId="39107366">
                <wp:extent cx="5943600" cy="1283669"/>
                <wp:effectExtent l="19050" t="19050" r="19050" b="12065"/>
                <wp:docPr id="171" name="Group 1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83669"/>
                          <a:chOff x="1452" y="7710"/>
                          <a:chExt cx="9018" cy="1779"/>
                        </a:xfrm>
                      </wpg:grpSpPr>
                      <wps:wsp>
                        <wps:cNvPr id="172" name="AutoShape 53"/>
                        <wps:cNvSpPr>
                          <a:spLocks noChangeArrowheads="1"/>
                        </wps:cNvSpPr>
                        <wps:spPr bwMode="auto">
                          <a:xfrm>
                            <a:off x="1452" y="7710"/>
                            <a:ext cx="1985" cy="1779"/>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173" name="Text Box 54" descr="By the end of this module, participants should be able to:&#10;1. Explain the importance of following up with malnourished clients to ensure that they recover from malnutrition and are not lost to follow-up&#10;2. Refer clients to medical or community support services&#10;3. Receive clients needing medical care referred from the community&#10;" title="Learning Objectives"/>
                        <wps:cNvSpPr txBox="1">
                          <a:spLocks noChangeArrowheads="1"/>
                        </wps:cNvSpPr>
                        <wps:spPr bwMode="auto">
                          <a:xfrm>
                            <a:off x="3072" y="7710"/>
                            <a:ext cx="7398" cy="1779"/>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17BAC8E6" w14:textId="102E0FF9" w:rsidR="005277EE" w:rsidRPr="00054F39" w:rsidRDefault="005277EE" w:rsidP="00AE7CDE">
                              <w:pPr>
                                <w:spacing w:after="0"/>
                              </w:pPr>
                              <w:r w:rsidRPr="00054F39">
                                <w:t xml:space="preserve">By the end of this module, participants </w:t>
                              </w:r>
                              <w:r>
                                <w:t xml:space="preserve">should </w:t>
                              </w:r>
                              <w:r w:rsidRPr="00054F39">
                                <w:t>be able to:</w:t>
                              </w:r>
                            </w:p>
                            <w:p w14:paraId="73B9EB88" w14:textId="59186B6D" w:rsidR="005277EE" w:rsidRDefault="005277EE" w:rsidP="0011048F">
                              <w:pPr>
                                <w:numPr>
                                  <w:ilvl w:val="0"/>
                                  <w:numId w:val="87"/>
                                </w:numPr>
                                <w:autoSpaceDE/>
                                <w:autoSpaceDN/>
                                <w:adjustRightInd/>
                                <w:spacing w:before="60" w:after="0"/>
                                <w:rPr>
                                  <w:bCs/>
                                  <w:szCs w:val="22"/>
                                </w:rPr>
                              </w:pPr>
                              <w:r>
                                <w:rPr>
                                  <w:bCs/>
                                  <w:szCs w:val="22"/>
                                </w:rPr>
                                <w:t>Explain the importance of following up with malnourished clients to ensure that they recover from malnutrition and are not lost to follow-up</w:t>
                              </w:r>
                            </w:p>
                            <w:p w14:paraId="3E8DB84B" w14:textId="5029F390" w:rsidR="005277EE" w:rsidRDefault="005277EE" w:rsidP="0011048F">
                              <w:pPr>
                                <w:numPr>
                                  <w:ilvl w:val="0"/>
                                  <w:numId w:val="87"/>
                                </w:numPr>
                                <w:autoSpaceDE/>
                                <w:autoSpaceDN/>
                                <w:adjustRightInd/>
                                <w:spacing w:after="0"/>
                                <w:rPr>
                                  <w:bCs/>
                                </w:rPr>
                              </w:pPr>
                              <w:r>
                                <w:rPr>
                                  <w:bCs/>
                                </w:rPr>
                                <w:t xml:space="preserve">Refer clients to medical or community </w:t>
                              </w:r>
                              <w:r w:rsidRPr="000758D2">
                                <w:rPr>
                                  <w:bCs/>
                                </w:rPr>
                                <w:t>support services</w:t>
                              </w:r>
                            </w:p>
                            <w:p w14:paraId="5DE3E0B3" w14:textId="7471BE97" w:rsidR="005277EE" w:rsidRDefault="005277EE" w:rsidP="0011048F">
                              <w:pPr>
                                <w:numPr>
                                  <w:ilvl w:val="0"/>
                                  <w:numId w:val="87"/>
                                </w:numPr>
                                <w:autoSpaceDE/>
                                <w:autoSpaceDN/>
                                <w:adjustRightInd/>
                                <w:spacing w:after="0"/>
                              </w:pPr>
                              <w:r w:rsidRPr="00D45286">
                                <w:rPr>
                                  <w:bCs/>
                                </w:rPr>
                                <w:t>Receive</w:t>
                              </w:r>
                              <w:r w:rsidRPr="00D45286">
                                <w:rPr>
                                  <w:bCs/>
                                  <w:szCs w:val="22"/>
                                </w:rPr>
                                <w:t xml:space="preserve"> clients needing medical care referred from the community</w:t>
                              </w:r>
                            </w:p>
                          </w:txbxContent>
                        </wps:txbx>
                        <wps:bodyPr rot="0" vert="horz" wrap="square" lIns="91440" tIns="45720" rIns="91440" bIns="45720" anchor="t" anchorCtr="0" upright="1">
                          <a:spAutoFit/>
                        </wps:bodyPr>
                      </wps:wsp>
                      <wps:wsp>
                        <wps:cNvPr id="174" name="Text Box 55"/>
                        <wps:cNvSpPr txBox="1">
                          <a:spLocks noChangeArrowheads="1"/>
                        </wps:cNvSpPr>
                        <wps:spPr bwMode="auto">
                          <a:xfrm>
                            <a:off x="1506" y="8284"/>
                            <a:ext cx="1645" cy="847"/>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76923C"/>
                                </a:solidFill>
                                <a:miter lim="800000"/>
                                <a:headEnd/>
                                <a:tailEnd/>
                              </a14:hiddenLine>
                            </a:ext>
                          </a:extLst>
                        </wps:spPr>
                        <wps:txbx>
                          <w:txbxContent>
                            <w:p w14:paraId="6FE91823" w14:textId="77777777" w:rsidR="005277EE" w:rsidRDefault="005277EE" w:rsidP="00196295">
                              <w:pPr>
                                <w:pStyle w:val="Whitetextinbox"/>
                              </w:pPr>
                              <w:r>
                                <w:t>Learning objectives</w:t>
                              </w:r>
                            </w:p>
                          </w:txbxContent>
                        </wps:txbx>
                        <wps:bodyPr rot="0" vert="horz" wrap="square" lIns="91440" tIns="45720" rIns="91440" bIns="45720" anchor="t" anchorCtr="0" upright="1">
                          <a:noAutofit/>
                        </wps:bodyPr>
                      </wps:wsp>
                    </wpg:wgp>
                  </a:graphicData>
                </a:graphic>
              </wp:inline>
            </w:drawing>
          </mc:Choice>
          <mc:Fallback>
            <w:pict>
              <v:group w14:anchorId="5AE1862E" id="Group 1176" o:spid="_x0000_s1237" style="width:468pt;height:101.1pt;mso-position-horizontal-relative:char;mso-position-vertical-relative:line" coordorigin="1452,7710" coordsize="9018,1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">
                <v:roundrect id="AutoShape 53" o:spid="_x0000_s1238" style="position:absolute;left:1452;top:7710;width:1985;height:17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a1sYA&#10;AADcAAAADwAAAGRycy9kb3ducmV2LnhtbESPQWvCQBCF7wX/wzJCb80mAa2JriIWaw96aPTibciO&#10;STA7G7Jbjf313UKhtxnem/e9WawG04ob9a6xrCCJYhDEpdUNVwpOx+3LDITzyBpby6TgQQ5Wy9HT&#10;AnNt7/xJt8JXIoSwy1FB7X2XS+nKmgy6yHbEQbvY3qAPa19J3eM9hJtWpnE8lQYbDoQaO9rUVF6L&#10;LxO45vt9f8j2h925eNOzJnlkOCmUeh4P6zkIT4P/N/9df+hQ/zWF32fCBH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ha1sYAAADcAAAADwAAAAAAAAAAAAAAAACYAgAAZHJz&#10;L2Rvd25yZXYueG1sUEsFBgAAAAAEAAQA9QAAAIsDAAAAAA==&#10;" fillcolor="#76923c" strokecolor="#76923c" strokeweight="3pt">
                  <v:shadow color="#4e6128" opacity=".5" offset="1pt"/>
                </v:roundrect>
                <v:shape id="Text Box 54" o:spid="_x0000_s1239" type="#_x0000_t202" alt="By the end of this module, participants should be able to:&#10;1. Explain the importance of following up with malnourished clients to ensure that they recover from malnutrition and are not lost to follow-up&#10;2. Refer clients to medical or community support services&#10;3. Receive clients needing medical care referred from the community&#10;" style="position:absolute;left:3072;top:7710;width:7398;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mi8MA&#10;AADcAAAADwAAAGRycy9kb3ducmV2LnhtbERPS2vCQBC+F/wPywje6sYWmhJdRQRroLkYpXgcspMH&#10;ZmdDdpvEf98tFHqbj+85m91kWjFQ7xrLClbLCARxYXXDlYLr5fj8DsJ5ZI2tZVLwIAe77expg4m2&#10;I59pyH0lQgi7BBXU3neJlK6oyaBb2o44cKXtDfoA+0rqHscQblr5EkVv0mDDoaHGjg41Fff82yi4&#10;faaFLb/iqxv35yzPyup0+hiVWsyn/RqEp8n/i//cqQ7z41f4fSZc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cmi8MAAADcAAAADwAAAAAAAAAAAAAAAACYAgAAZHJzL2Rv&#10;d25yZXYueG1sUEsFBgAAAAAEAAQA9QAAAIgDAAAAAA==&#10;" strokecolor="#76923c" strokeweight="3pt">
                  <v:shadow color="#4e6128" opacity=".5" offset="1pt"/>
                  <v:textbox style="mso-fit-shape-to-text:t">
                    <w:txbxContent>
                      <w:p w14:paraId="17BAC8E6" w14:textId="102E0FF9" w:rsidR="005277EE" w:rsidRPr="00054F39" w:rsidRDefault="005277EE" w:rsidP="00AE7CDE">
                        <w:pPr>
                          <w:spacing w:after="0"/>
                        </w:pPr>
                        <w:r w:rsidRPr="00054F39">
                          <w:t xml:space="preserve">By the end of this module, participants </w:t>
                        </w:r>
                        <w:r>
                          <w:t xml:space="preserve">should </w:t>
                        </w:r>
                        <w:r w:rsidRPr="00054F39">
                          <w:t>be able to:</w:t>
                        </w:r>
                      </w:p>
                      <w:p w14:paraId="73B9EB88" w14:textId="59186B6D" w:rsidR="005277EE" w:rsidRDefault="005277EE" w:rsidP="0011048F">
                        <w:pPr>
                          <w:numPr>
                            <w:ilvl w:val="0"/>
                            <w:numId w:val="87"/>
                          </w:numPr>
                          <w:autoSpaceDE/>
                          <w:autoSpaceDN/>
                          <w:adjustRightInd/>
                          <w:spacing w:before="60" w:after="0"/>
                          <w:rPr>
                            <w:bCs/>
                            <w:szCs w:val="22"/>
                          </w:rPr>
                        </w:pPr>
                        <w:r>
                          <w:rPr>
                            <w:bCs/>
                            <w:szCs w:val="22"/>
                          </w:rPr>
                          <w:t>Explain the importance of following up with malnourished clients to ensure that they recover from malnutrition and are not lost to follow-up</w:t>
                        </w:r>
                      </w:p>
                      <w:p w14:paraId="3E8DB84B" w14:textId="5029F390" w:rsidR="005277EE" w:rsidRDefault="005277EE" w:rsidP="0011048F">
                        <w:pPr>
                          <w:numPr>
                            <w:ilvl w:val="0"/>
                            <w:numId w:val="87"/>
                          </w:numPr>
                          <w:autoSpaceDE/>
                          <w:autoSpaceDN/>
                          <w:adjustRightInd/>
                          <w:spacing w:after="0"/>
                          <w:rPr>
                            <w:bCs/>
                          </w:rPr>
                        </w:pPr>
                        <w:r>
                          <w:rPr>
                            <w:bCs/>
                          </w:rPr>
                          <w:t xml:space="preserve">Refer clients to medical or community </w:t>
                        </w:r>
                        <w:r w:rsidRPr="000758D2">
                          <w:rPr>
                            <w:bCs/>
                          </w:rPr>
                          <w:t>support services</w:t>
                        </w:r>
                      </w:p>
                      <w:p w14:paraId="5DE3E0B3" w14:textId="7471BE97" w:rsidR="005277EE" w:rsidRDefault="005277EE" w:rsidP="0011048F">
                        <w:pPr>
                          <w:numPr>
                            <w:ilvl w:val="0"/>
                            <w:numId w:val="87"/>
                          </w:numPr>
                          <w:autoSpaceDE/>
                          <w:autoSpaceDN/>
                          <w:adjustRightInd/>
                          <w:spacing w:after="0"/>
                        </w:pPr>
                        <w:r w:rsidRPr="00D45286">
                          <w:rPr>
                            <w:bCs/>
                          </w:rPr>
                          <w:t>Receive</w:t>
                        </w:r>
                        <w:r w:rsidRPr="00D45286">
                          <w:rPr>
                            <w:bCs/>
                            <w:szCs w:val="22"/>
                          </w:rPr>
                          <w:t xml:space="preserve"> clients needing medical care referred from the community</w:t>
                        </w:r>
                      </w:p>
                    </w:txbxContent>
                  </v:textbox>
                </v:shape>
                <v:shape id="Text Box 55" o:spid="_x0000_s1240" type="#_x0000_t202" style="position:absolute;left:1506;top:8284;width:1645;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CgZcMA&#10;AADcAAAADwAAAGRycy9kb3ducmV2LnhtbERPS0sDMRC+C/6HMII3m60UbbdNixQsetDS7fM4bKa7&#10;i5tJ2MR0/femIHibj+85s0VvWhGp841lBcNBBoK4tLrhSsFu+/owBuEDssbWMin4IQ+L+e3NDHNt&#10;L7yhWIRKpBD2OSqoQ3C5lL6syaAfWEecuLPtDIYEu0rqDi8p3LTyMcuepMGGU0ONjpY1lV/Ft1HA&#10;9qDX78eP+LmfuJMs1tEtV1Gp+7v+ZQoiUB/+xX/uN53mP4/g+ky6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CgZcMAAADcAAAADwAAAAAAAAAAAAAAAACYAgAAZHJzL2Rv&#10;d25yZXYueG1sUEsFBgAAAAAEAAQA9QAAAIgDAAAAAA==&#10;" filled="f" fillcolor="#365f91" stroked="f" strokecolor="#76923c">
                  <v:textbox>
                    <w:txbxContent>
                      <w:p w14:paraId="6FE91823" w14:textId="77777777" w:rsidR="005277EE" w:rsidRDefault="005277EE" w:rsidP="00196295">
                        <w:pPr>
                          <w:pStyle w:val="Whitetextinbox"/>
                        </w:pPr>
                        <w:r>
                          <w:t>Learning objectives</w:t>
                        </w:r>
                      </w:p>
                    </w:txbxContent>
                  </v:textbox>
                </v:shape>
                <w10:anchorlock/>
              </v:group>
            </w:pict>
          </mc:Fallback>
        </mc:AlternateContent>
      </w:r>
    </w:p>
    <w:p w14:paraId="4885CD95" w14:textId="4727D67D" w:rsidR="00196295" w:rsidRPr="003446CB" w:rsidRDefault="00BF2812" w:rsidP="00BF2812">
      <w:pPr>
        <w:tabs>
          <w:tab w:val="left" w:pos="1763"/>
        </w:tabs>
        <w:spacing w:after="0"/>
      </w:pPr>
      <w:r>
        <w:tab/>
      </w:r>
    </w:p>
    <w:p w14:paraId="0EF3DE19" w14:textId="2BFBE432" w:rsidR="00D45286" w:rsidRPr="003446CB" w:rsidRDefault="003C474B" w:rsidP="00AE7CDE">
      <w:pPr>
        <w:spacing w:after="0"/>
        <w:rPr>
          <w:bCs/>
          <w:szCs w:val="22"/>
        </w:rPr>
      </w:pPr>
      <w:r w:rsidRPr="003446CB">
        <w:rPr>
          <w:noProof/>
        </w:rPr>
        <mc:AlternateContent>
          <mc:Choice Requires="wps">
            <w:drawing>
              <wp:anchor distT="0" distB="0" distL="114300" distR="114300" simplePos="0" relativeHeight="251684864" behindDoc="0" locked="0" layoutInCell="1" allowOverlap="1" wp14:anchorId="6AAD8198" wp14:editId="0E15B597">
                <wp:simplePos x="0" y="0"/>
                <wp:positionH relativeFrom="column">
                  <wp:posOffset>47496</wp:posOffset>
                </wp:positionH>
                <wp:positionV relativeFrom="paragraph">
                  <wp:posOffset>546461</wp:posOffset>
                </wp:positionV>
                <wp:extent cx="1089025" cy="678815"/>
                <wp:effectExtent l="0" t="0" r="0" b="0"/>
                <wp:wrapNone/>
                <wp:docPr id="167"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678815"/>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6C261" w14:textId="77777777" w:rsidR="005277EE" w:rsidRPr="00976011" w:rsidRDefault="005277EE" w:rsidP="00196295">
                            <w:pPr>
                              <w:pStyle w:val="Whitetextinbox"/>
                            </w:pPr>
                            <w:r w:rsidRPr="00976011">
                              <w:t>Materials needed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D8198" id="_x0000_s1241" type="#_x0000_t202" style="position:absolute;margin-left:3.75pt;margin-top:43.05pt;width:85.75pt;height:5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" filled="f" fillcolor="#365f91" stroked="f">
                <v:textbox>
                  <w:txbxContent>
                    <w:p w14:paraId="2DA6C261" w14:textId="77777777" w:rsidR="005277EE" w:rsidRPr="00976011" w:rsidRDefault="005277EE" w:rsidP="00196295">
                      <w:pPr>
                        <w:pStyle w:val="Whitetextinbox"/>
                      </w:pPr>
                      <w:r w:rsidRPr="00976011">
                        <w:t>Materials needed</w:t>
                      </w:r>
                    </w:p>
                  </w:txbxContent>
                </v:textbox>
              </v:shape>
            </w:pict>
          </mc:Fallback>
        </mc:AlternateContent>
      </w:r>
      <w:r w:rsidR="0042174F" w:rsidRPr="003446CB">
        <w:rPr>
          <w:noProof/>
        </w:rPr>
        <mc:AlternateContent>
          <mc:Choice Requires="wpg">
            <w:drawing>
              <wp:inline distT="0" distB="0" distL="0" distR="0" wp14:anchorId="1AB1CD89" wp14:editId="727E14FD">
                <wp:extent cx="5943600" cy="1642737"/>
                <wp:effectExtent l="19050" t="19050" r="19050" b="15240"/>
                <wp:docPr id="168" name="Group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642737"/>
                          <a:chOff x="1471" y="7840"/>
                          <a:chExt cx="8945" cy="2581"/>
                        </a:xfrm>
                      </wpg:grpSpPr>
                      <wps:wsp>
                        <wps:cNvPr id="169" name="AutoShape 213"/>
                        <wps:cNvSpPr>
                          <a:spLocks noChangeArrowheads="1"/>
                        </wps:cNvSpPr>
                        <wps:spPr bwMode="auto">
                          <a:xfrm>
                            <a:off x="1471" y="7840"/>
                            <a:ext cx="1949" cy="2581"/>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170" name="Text Box 214" descr=" Flipchart and stand&#10; Markers and tape&#10; LCD projector&#10; National referral forms, if available&#10; Participant Handouts&#10; Handout 9.1. Continuum of Care&#10; Handout 9.2. Sample Referral Form&#10; Handout 9.3. Case Scenarios: Facility-Community Referral&#10;" title="Materials Needed"/>
                        <wps:cNvSpPr txBox="1">
                          <a:spLocks noChangeArrowheads="1"/>
                        </wps:cNvSpPr>
                        <wps:spPr bwMode="auto">
                          <a:xfrm>
                            <a:off x="3078" y="7840"/>
                            <a:ext cx="7338" cy="2580"/>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01BAD2D1" w14:textId="77777777" w:rsidR="005277EE" w:rsidRDefault="005277EE" w:rsidP="0011048F">
                              <w:pPr>
                                <w:pStyle w:val="ColorfulList-Accent14"/>
                                <w:numPr>
                                  <w:ilvl w:val="0"/>
                                  <w:numId w:val="40"/>
                                </w:numPr>
                              </w:pPr>
                              <w:r w:rsidRPr="005949DF">
                                <w:t>Flipchart and stand</w:t>
                              </w:r>
                            </w:p>
                            <w:p w14:paraId="77364655" w14:textId="77777777" w:rsidR="005277EE" w:rsidRDefault="005277EE" w:rsidP="0011048F">
                              <w:pPr>
                                <w:pStyle w:val="ColorfulList-Accent14"/>
                                <w:numPr>
                                  <w:ilvl w:val="0"/>
                                  <w:numId w:val="40"/>
                                </w:numPr>
                              </w:pPr>
                              <w:r w:rsidRPr="005949DF">
                                <w:t>Markers and tape</w:t>
                              </w:r>
                            </w:p>
                            <w:p w14:paraId="29A8F9FB" w14:textId="34A0B6E9" w:rsidR="005277EE" w:rsidRDefault="005277EE" w:rsidP="0011048F">
                              <w:pPr>
                                <w:pStyle w:val="ColorfulList-Accent14"/>
                                <w:numPr>
                                  <w:ilvl w:val="0"/>
                                  <w:numId w:val="40"/>
                                </w:numPr>
                              </w:pPr>
                              <w:r>
                                <w:t>LCD projector</w:t>
                              </w:r>
                            </w:p>
                            <w:p w14:paraId="528AD073" w14:textId="77777777" w:rsidR="005277EE" w:rsidRDefault="005277EE" w:rsidP="0011048F">
                              <w:pPr>
                                <w:pStyle w:val="ColorfulList-Accent14"/>
                                <w:numPr>
                                  <w:ilvl w:val="0"/>
                                  <w:numId w:val="40"/>
                                </w:numPr>
                              </w:pPr>
                              <w:r>
                                <w:t>National referral forms, if available</w:t>
                              </w:r>
                            </w:p>
                            <w:p w14:paraId="326BA372" w14:textId="77777777" w:rsidR="005277EE" w:rsidRPr="00C977D2" w:rsidRDefault="005277EE" w:rsidP="0011048F">
                              <w:pPr>
                                <w:numPr>
                                  <w:ilvl w:val="0"/>
                                  <w:numId w:val="40"/>
                                </w:numPr>
                                <w:tabs>
                                  <w:tab w:val="left" w:pos="360"/>
                                </w:tabs>
                                <w:autoSpaceDE/>
                                <w:autoSpaceDN/>
                                <w:adjustRightInd/>
                                <w:spacing w:after="0"/>
                                <w:rPr>
                                  <w:b/>
                                  <w:color w:val="4F6228"/>
                                </w:rPr>
                              </w:pPr>
                              <w:r>
                                <w:rPr>
                                  <w:b/>
                                  <w:color w:val="4F6228"/>
                                </w:rPr>
                                <w:t>Participant Handouts</w:t>
                              </w:r>
                            </w:p>
                            <w:p w14:paraId="666A13D2" w14:textId="77777777" w:rsidR="005277EE" w:rsidRPr="0024752E" w:rsidRDefault="005277EE" w:rsidP="0011048F">
                              <w:pPr>
                                <w:numPr>
                                  <w:ilvl w:val="0"/>
                                  <w:numId w:val="42"/>
                                </w:numPr>
                                <w:spacing w:after="0"/>
                                <w:rPr>
                                  <w:rFonts w:cs="Calibri"/>
                                </w:rPr>
                              </w:pPr>
                              <w:r>
                                <w:t>Handout 9.1.</w:t>
                              </w:r>
                              <w:r w:rsidRPr="00AC7CE4">
                                <w:rPr>
                                  <w:bCs/>
                                  <w:szCs w:val="22"/>
                                </w:rPr>
                                <w:t xml:space="preserve"> </w:t>
                              </w:r>
                              <w:r w:rsidRPr="007F7D3F">
                                <w:rPr>
                                  <w:bCs/>
                                  <w:szCs w:val="22"/>
                                </w:rPr>
                                <w:t>Continuum of Care</w:t>
                              </w:r>
                            </w:p>
                            <w:p w14:paraId="0E873D1A" w14:textId="77777777" w:rsidR="005277EE" w:rsidRPr="00636AC8" w:rsidRDefault="005277EE" w:rsidP="0011048F">
                              <w:pPr>
                                <w:numPr>
                                  <w:ilvl w:val="1"/>
                                  <w:numId w:val="148"/>
                                </w:numPr>
                                <w:autoSpaceDE/>
                                <w:autoSpaceDN/>
                                <w:adjustRightInd/>
                                <w:spacing w:after="0"/>
                                <w:rPr>
                                  <w:rFonts w:eastAsia="Calibri"/>
                                  <w:bCs/>
                                  <w:szCs w:val="22"/>
                                </w:rPr>
                              </w:pPr>
                              <w:r w:rsidRPr="007F7D3F">
                                <w:rPr>
                                  <w:bCs/>
                                </w:rPr>
                                <w:t xml:space="preserve">Handout </w:t>
                              </w:r>
                              <w:r>
                                <w:rPr>
                                  <w:bCs/>
                                </w:rPr>
                                <w:t>9.2</w:t>
                              </w:r>
                              <w:r w:rsidRPr="007F7D3F">
                                <w:rPr>
                                  <w:bCs/>
                                </w:rPr>
                                <w:t>. Sample Referral Form</w:t>
                              </w:r>
                            </w:p>
                            <w:p w14:paraId="1472BC25" w14:textId="55803C52" w:rsidR="005277EE" w:rsidRPr="00AE7CDE" w:rsidRDefault="005277EE" w:rsidP="0011048F">
                              <w:pPr>
                                <w:numPr>
                                  <w:ilvl w:val="1"/>
                                  <w:numId w:val="148"/>
                                </w:numPr>
                                <w:autoSpaceDE/>
                                <w:autoSpaceDN/>
                                <w:adjustRightInd/>
                                <w:spacing w:after="0"/>
                              </w:pPr>
                              <w:r w:rsidRPr="00AE7CDE">
                                <w:rPr>
                                  <w:bCs/>
                                </w:rPr>
                                <w:t>Handout 9.3. Case Scenarios: Facility-Community Referral</w:t>
                              </w:r>
                            </w:p>
                          </w:txbxContent>
                        </wps:txbx>
                        <wps:bodyPr rot="0" vert="horz" wrap="square" lIns="91440" tIns="45720" rIns="91440" bIns="45720" anchor="t" anchorCtr="0" upright="1">
                          <a:spAutoFit/>
                        </wps:bodyPr>
                      </wps:wsp>
                    </wpg:wgp>
                  </a:graphicData>
                </a:graphic>
              </wp:inline>
            </w:drawing>
          </mc:Choice>
          <mc:Fallback>
            <w:pict>
              <v:group w14:anchorId="1AB1CD89" id="Group 1327" o:spid="_x0000_s1242" style="width:468pt;height:129.35pt;mso-position-horizontal-relative:char;mso-position-vertical-relative:line" coordorigin="1471,7840" coordsize="8945,2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">
                <v:roundrect id="AutoShape 213" o:spid="_x0000_s1243" style="position:absolute;left:1471;top:7840;width:1949;height:25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eesYA&#10;AADcAAAADwAAAGRycy9kb3ducmV2LnhtbESPQWvCQBCF74X+h2UK3upGwWBiNlIUaw96aOrF25Ad&#10;k9DsbMhuNfHXdwsFbzO8N+97k60H04or9a6xrGA2jUAQl1Y3XCk4fe1elyCcR9bYWiYFIzlY589P&#10;Gaba3viTroWvRAhhl6KC2vsuldKVNRl0U9sRB+1ie4M+rH0ldY+3EG5aOY+iWBpsOBBq7GhTU/ld&#10;/JjANff3wzE5HPfnYquXzWxMcFEoNXkZ3lYgPA3+Yf6//tChfpzA3zNhAp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VeesYAAADcAAAADwAAAAAAAAAAAAAAAACYAgAAZHJz&#10;L2Rvd25yZXYueG1sUEsFBgAAAAAEAAQA9QAAAIsDAAAAAA==&#10;" fillcolor="#76923c" strokecolor="#76923c" strokeweight="3pt">
                  <v:shadow color="#4e6128" opacity=".5" offset="1pt"/>
                </v:roundrect>
                <v:shape id="Text Box 214" o:spid="_x0000_s1244" type="#_x0000_t202" alt=" Flipchart and stand&#10; Markers and tape&#10; LCD projector&#10; National referral forms, if available&#10; Participant Handouts&#10; Handout 9.1. Continuum of Care&#10; Handout 9.2. Sample Referral Form&#10; Handout 9.3. Case Scenarios: Facility-Community Referral&#10;" style="position:absolute;left:3078;top:7840;width:7338;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4/MYA&#10;AADcAAAADwAAAGRycy9kb3ducmV2LnhtbESPzWrDQAyE74W+w6JCb826PTTFzdqEQptAcoljQo7C&#10;K/9Qr9Z4t7Hz9tEh0JvEjGY+rfLZ9epCY+g8G3hdJKCIK287bgyUx++XD1AhIlvsPZOBKwXIs8eH&#10;FabWT3ygSxEbJSEcUjTQxjikWoeqJYdh4Qdi0Wo/Ooyyjo22I04S7nr9liTv2mHH0tDiQF8tVb/F&#10;nzNw3m0rX5+WZZjWh32xr5vN5mcy5vlpXn+CijTHf/P9emsFfyn48oxMo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W4/MYAAADcAAAADwAAAAAAAAAAAAAAAACYAgAAZHJz&#10;L2Rvd25yZXYueG1sUEsFBgAAAAAEAAQA9QAAAIsDAAAAAA==&#10;" strokecolor="#76923c" strokeweight="3pt">
                  <v:shadow color="#4e6128" opacity=".5" offset="1pt"/>
                  <v:textbox style="mso-fit-shape-to-text:t">
                    <w:txbxContent>
                      <w:p w14:paraId="01BAD2D1" w14:textId="77777777" w:rsidR="005277EE" w:rsidRDefault="005277EE" w:rsidP="0011048F">
                        <w:pPr>
                          <w:pStyle w:val="ColorfulList-Accent14"/>
                          <w:numPr>
                            <w:ilvl w:val="0"/>
                            <w:numId w:val="40"/>
                          </w:numPr>
                        </w:pPr>
                        <w:r w:rsidRPr="005949DF">
                          <w:t>Flipchart and stand</w:t>
                        </w:r>
                      </w:p>
                      <w:p w14:paraId="77364655" w14:textId="77777777" w:rsidR="005277EE" w:rsidRDefault="005277EE" w:rsidP="0011048F">
                        <w:pPr>
                          <w:pStyle w:val="ColorfulList-Accent14"/>
                          <w:numPr>
                            <w:ilvl w:val="0"/>
                            <w:numId w:val="40"/>
                          </w:numPr>
                        </w:pPr>
                        <w:r w:rsidRPr="005949DF">
                          <w:t>Markers and tape</w:t>
                        </w:r>
                      </w:p>
                      <w:p w14:paraId="29A8F9FB" w14:textId="34A0B6E9" w:rsidR="005277EE" w:rsidRDefault="005277EE" w:rsidP="0011048F">
                        <w:pPr>
                          <w:pStyle w:val="ColorfulList-Accent14"/>
                          <w:numPr>
                            <w:ilvl w:val="0"/>
                            <w:numId w:val="40"/>
                          </w:numPr>
                        </w:pPr>
                        <w:r>
                          <w:t>LCD projector</w:t>
                        </w:r>
                      </w:p>
                      <w:p w14:paraId="528AD073" w14:textId="77777777" w:rsidR="005277EE" w:rsidRDefault="005277EE" w:rsidP="0011048F">
                        <w:pPr>
                          <w:pStyle w:val="ColorfulList-Accent14"/>
                          <w:numPr>
                            <w:ilvl w:val="0"/>
                            <w:numId w:val="40"/>
                          </w:numPr>
                        </w:pPr>
                        <w:r>
                          <w:t>National referral forms, if available</w:t>
                        </w:r>
                      </w:p>
                      <w:p w14:paraId="326BA372" w14:textId="77777777" w:rsidR="005277EE" w:rsidRPr="00C977D2" w:rsidRDefault="005277EE" w:rsidP="0011048F">
                        <w:pPr>
                          <w:numPr>
                            <w:ilvl w:val="0"/>
                            <w:numId w:val="40"/>
                          </w:numPr>
                          <w:tabs>
                            <w:tab w:val="left" w:pos="360"/>
                          </w:tabs>
                          <w:autoSpaceDE/>
                          <w:autoSpaceDN/>
                          <w:adjustRightInd/>
                          <w:spacing w:after="0"/>
                          <w:rPr>
                            <w:b/>
                            <w:color w:val="4F6228"/>
                          </w:rPr>
                        </w:pPr>
                        <w:r>
                          <w:rPr>
                            <w:b/>
                            <w:color w:val="4F6228"/>
                          </w:rPr>
                          <w:t>Participant Handouts</w:t>
                        </w:r>
                      </w:p>
                      <w:p w14:paraId="666A13D2" w14:textId="77777777" w:rsidR="005277EE" w:rsidRPr="0024752E" w:rsidRDefault="005277EE" w:rsidP="0011048F">
                        <w:pPr>
                          <w:numPr>
                            <w:ilvl w:val="0"/>
                            <w:numId w:val="42"/>
                          </w:numPr>
                          <w:spacing w:after="0"/>
                          <w:rPr>
                            <w:rFonts w:cs="Calibri"/>
                          </w:rPr>
                        </w:pPr>
                        <w:r>
                          <w:t>Handout 9.1.</w:t>
                        </w:r>
                        <w:r w:rsidRPr="00AC7CE4">
                          <w:rPr>
                            <w:bCs/>
                            <w:szCs w:val="22"/>
                          </w:rPr>
                          <w:t xml:space="preserve"> </w:t>
                        </w:r>
                        <w:r w:rsidRPr="007F7D3F">
                          <w:rPr>
                            <w:bCs/>
                            <w:szCs w:val="22"/>
                          </w:rPr>
                          <w:t>Continuum of Care</w:t>
                        </w:r>
                      </w:p>
                      <w:p w14:paraId="0E873D1A" w14:textId="77777777" w:rsidR="005277EE" w:rsidRPr="00636AC8" w:rsidRDefault="005277EE" w:rsidP="0011048F">
                        <w:pPr>
                          <w:numPr>
                            <w:ilvl w:val="1"/>
                            <w:numId w:val="148"/>
                          </w:numPr>
                          <w:autoSpaceDE/>
                          <w:autoSpaceDN/>
                          <w:adjustRightInd/>
                          <w:spacing w:after="0"/>
                          <w:rPr>
                            <w:rFonts w:eastAsia="Calibri"/>
                            <w:bCs/>
                            <w:szCs w:val="22"/>
                          </w:rPr>
                        </w:pPr>
                        <w:r w:rsidRPr="007F7D3F">
                          <w:rPr>
                            <w:bCs/>
                          </w:rPr>
                          <w:t xml:space="preserve">Handout </w:t>
                        </w:r>
                        <w:r>
                          <w:rPr>
                            <w:bCs/>
                          </w:rPr>
                          <w:t>9.2</w:t>
                        </w:r>
                        <w:r w:rsidRPr="007F7D3F">
                          <w:rPr>
                            <w:bCs/>
                          </w:rPr>
                          <w:t>. Sample Referral Form</w:t>
                        </w:r>
                      </w:p>
                      <w:p w14:paraId="1472BC25" w14:textId="55803C52" w:rsidR="005277EE" w:rsidRPr="00AE7CDE" w:rsidRDefault="005277EE" w:rsidP="0011048F">
                        <w:pPr>
                          <w:numPr>
                            <w:ilvl w:val="1"/>
                            <w:numId w:val="148"/>
                          </w:numPr>
                          <w:autoSpaceDE/>
                          <w:autoSpaceDN/>
                          <w:adjustRightInd/>
                          <w:spacing w:after="0"/>
                        </w:pPr>
                        <w:r w:rsidRPr="00AE7CDE">
                          <w:rPr>
                            <w:bCs/>
                          </w:rPr>
                          <w:t>Handout 9.3. Case Scenarios: Facility-Community Referral</w:t>
                        </w:r>
                      </w:p>
                    </w:txbxContent>
                  </v:textbox>
                </v:shape>
                <w10:anchorlock/>
              </v:group>
            </w:pict>
          </mc:Fallback>
        </mc:AlternateContent>
      </w:r>
    </w:p>
    <w:p w14:paraId="3C9C1AE2" w14:textId="614918FE" w:rsidR="00FE2909" w:rsidRPr="003446CB" w:rsidRDefault="00FE2909" w:rsidP="00AE7CDE">
      <w:pPr>
        <w:spacing w:after="0"/>
        <w:rPr>
          <w:bCs/>
          <w:szCs w:val="22"/>
          <w:highlight w:val="yellow"/>
        </w:rPr>
      </w:pPr>
    </w:p>
    <w:p w14:paraId="08D3E314" w14:textId="1BBEEF0E" w:rsidR="00636AC8" w:rsidRPr="003446CB" w:rsidRDefault="0042174F" w:rsidP="00AE7CDE">
      <w:pPr>
        <w:spacing w:after="0"/>
      </w:pPr>
      <w:r w:rsidRPr="003446CB">
        <w:rPr>
          <w:noProof/>
        </w:rPr>
        <mc:AlternateContent>
          <mc:Choice Requires="wpg">
            <w:drawing>
              <wp:inline distT="0" distB="0" distL="0" distR="0" wp14:anchorId="22FD18D8" wp14:editId="5FF0C214">
                <wp:extent cx="5943600" cy="687699"/>
                <wp:effectExtent l="0" t="19050" r="19050" b="17780"/>
                <wp:docPr id="161"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87699"/>
                          <a:chOff x="1524" y="9672"/>
                          <a:chExt cx="9031" cy="1086"/>
                        </a:xfrm>
                      </wpg:grpSpPr>
                      <wps:wsp>
                        <wps:cNvPr id="162" name="AutoShape 49"/>
                        <wps:cNvSpPr>
                          <a:spLocks noChangeArrowheads="1"/>
                        </wps:cNvSpPr>
                        <wps:spPr bwMode="auto">
                          <a:xfrm>
                            <a:off x="1600" y="9672"/>
                            <a:ext cx="1984" cy="1083"/>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g:grpSp>
                        <wpg:cNvPr id="163" name="Group 1173"/>
                        <wpg:cNvGrpSpPr>
                          <a:grpSpLocks/>
                        </wpg:cNvGrpSpPr>
                        <wpg:grpSpPr bwMode="auto">
                          <a:xfrm>
                            <a:off x="1524" y="9672"/>
                            <a:ext cx="9031" cy="1086"/>
                            <a:chOff x="1584" y="9225"/>
                            <a:chExt cx="9031" cy="1086"/>
                          </a:xfrm>
                        </wpg:grpSpPr>
                        <wps:wsp>
                          <wps:cNvPr id="165" name="Text Box 50" descr=" Review PowerPoint slides for Module 9 (copy the information onto a flipchart if you do not have an LCD projector).&#10; Review Handouts 9.1 to 9.3 in the Participant Handouts.&#10;" title="Preparation"/>
                          <wps:cNvSpPr txBox="1">
                            <a:spLocks noChangeArrowheads="1"/>
                          </wps:cNvSpPr>
                          <wps:spPr bwMode="auto">
                            <a:xfrm>
                              <a:off x="3235" y="9225"/>
                              <a:ext cx="7380" cy="1086"/>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36A987C7" w14:textId="77777777" w:rsidR="005277EE" w:rsidRPr="00FC6EB2" w:rsidRDefault="005277EE" w:rsidP="0011048F">
                                <w:pPr>
                                  <w:pStyle w:val="MediumGrid1-Accent21"/>
                                  <w:numPr>
                                    <w:ilvl w:val="0"/>
                                    <w:numId w:val="47"/>
                                  </w:numPr>
                                  <w:ind w:left="360"/>
                                  <w:rPr>
                                    <w:rFonts w:ascii="Calibri" w:hAnsi="Calibri" w:cs="Calibri"/>
                                  </w:rPr>
                                </w:pPr>
                                <w:r w:rsidRPr="00FC6EB2">
                                  <w:rPr>
                                    <w:rFonts w:ascii="Calibri" w:hAnsi="Calibri" w:cs="Calibri"/>
                                  </w:rPr>
                                  <w:t xml:space="preserve">Review PowerPoint slides for Module </w:t>
                                </w:r>
                                <w:r>
                                  <w:rPr>
                                    <w:rFonts w:ascii="Calibri" w:hAnsi="Calibri" w:cs="Calibri"/>
                                  </w:rPr>
                                  <w:t>9</w:t>
                                </w:r>
                                <w:r w:rsidRPr="00FC6EB2">
                                  <w:rPr>
                                    <w:rFonts w:ascii="Calibri" w:hAnsi="Calibri" w:cs="Calibri"/>
                                  </w:rPr>
                                  <w:t xml:space="preserve"> (copy the information onto a flipchart if you do not have an LCD projector).</w:t>
                                </w:r>
                              </w:p>
                              <w:p w14:paraId="18E9872B" w14:textId="42622EEB" w:rsidR="005277EE" w:rsidRPr="00A16C43" w:rsidRDefault="005277EE" w:rsidP="0011048F">
                                <w:pPr>
                                  <w:pStyle w:val="MediumGrid1-Accent21"/>
                                  <w:numPr>
                                    <w:ilvl w:val="0"/>
                                    <w:numId w:val="47"/>
                                  </w:numPr>
                                  <w:ind w:left="360"/>
                                </w:pPr>
                                <w:r w:rsidRPr="00F016F7">
                                  <w:rPr>
                                    <w:rFonts w:ascii="Calibri" w:hAnsi="Calibri" w:cs="Calibri"/>
                                  </w:rPr>
                                  <w:t xml:space="preserve">Review </w:t>
                                </w:r>
                                <w:r w:rsidRPr="00AE7CDE">
                                  <w:rPr>
                                    <w:rFonts w:asciiTheme="minorHAnsi" w:hAnsiTheme="minorHAnsi" w:cs="Calibri"/>
                                    <w:b/>
                                    <w:shd w:val="clear" w:color="auto" w:fill="EAF1DD"/>
                                  </w:rPr>
                                  <w:t>Handouts 9.1 to 9.3</w:t>
                                </w:r>
                                <w:r w:rsidRPr="00F016F7">
                                  <w:rPr>
                                    <w:rFonts w:ascii="Calibri" w:hAnsi="Calibri" w:cs="Calibri"/>
                                  </w:rPr>
                                  <w:t xml:space="preserve"> in the </w:t>
                                </w:r>
                                <w:r w:rsidRPr="00F016F7">
                                  <w:rPr>
                                    <w:rFonts w:ascii="Calibri" w:hAnsi="Calibri" w:cs="Calibri"/>
                                    <w:b/>
                                    <w:color w:val="4F6228"/>
                                  </w:rPr>
                                  <w:t>Participant Handouts</w:t>
                                </w:r>
                                <w:r w:rsidRPr="00F016F7">
                                  <w:rPr>
                                    <w:rFonts w:ascii="Calibri" w:hAnsi="Calibri" w:cs="Calibri"/>
                                  </w:rPr>
                                  <w:t>.</w:t>
                                </w:r>
                              </w:p>
                            </w:txbxContent>
                          </wps:txbx>
                          <wps:bodyPr rot="0" vert="horz" wrap="square" lIns="91440" tIns="45720" rIns="91440" bIns="45720" anchor="t" anchorCtr="0" upright="1">
                            <a:spAutoFit/>
                          </wps:bodyPr>
                        </wps:wsp>
                        <wps:wsp>
                          <wps:cNvPr id="166" name="Text Box 51"/>
                          <wps:cNvSpPr txBox="1">
                            <a:spLocks noChangeArrowheads="1"/>
                          </wps:cNvSpPr>
                          <wps:spPr bwMode="auto">
                            <a:xfrm>
                              <a:off x="1584" y="9545"/>
                              <a:ext cx="1806" cy="575"/>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8A9BB" w14:textId="77777777" w:rsidR="005277EE" w:rsidRPr="00DA6AF6" w:rsidRDefault="005277EE" w:rsidP="00196295">
                                <w:pPr>
                                  <w:pStyle w:val="Whitetextinbox"/>
                                </w:pPr>
                                <w:r>
                                  <w:t>Preparation</w:t>
                                </w:r>
                              </w:p>
                              <w:p w14:paraId="44E4660A" w14:textId="77777777" w:rsidR="005277EE" w:rsidRDefault="005277EE" w:rsidP="00196295"/>
                            </w:txbxContent>
                          </wps:txbx>
                          <wps:bodyPr rot="0" vert="horz" wrap="square" lIns="91440" tIns="45720" rIns="91440" bIns="45720" anchor="t" anchorCtr="0" upright="1">
                            <a:noAutofit/>
                          </wps:bodyPr>
                        </wps:wsp>
                      </wpg:grpSp>
                    </wpg:wgp>
                  </a:graphicData>
                </a:graphic>
              </wp:inline>
            </w:drawing>
          </mc:Choice>
          <mc:Fallback>
            <w:pict>
              <v:group w14:anchorId="22FD18D8" id="Group 1171" o:spid="_x0000_s1245" style="width:468pt;height:54.15pt;mso-position-horizontal-relative:char;mso-position-vertical-relative:line" coordorigin="1524,9672" coordsize="9031,1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">
                <v:roundrect id="AutoShape 49" o:spid="_x0000_s1246" style="position:absolute;left:1600;top:9672;width:1984;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MC8YA&#10;AADcAAAADwAAAGRycy9kb3ducmV2LnhtbESPQWvCQBCF74L/YRmhN90oVGJ0FbHU9pAcGr14G7LT&#10;JDQ7G7JrjP31XUHobYb35n1vNrvBNKKnztWWFcxnEQjiwuqaSwXn0/s0BuE8ssbGMim4k4Pddjza&#10;YKLtjb+oz30pQgi7BBVU3reJlK6oyKCb2ZY4aN+2M+jD2pVSd3gL4aaRiyhaSoM1B0KFLR0qKn7y&#10;qwlc83tMs1WafVzyNx3X8/sKX3OlXibDfg3C0+D/zc/rTx3qLxfweCZM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HMC8YAAADcAAAADwAAAAAAAAAAAAAAAACYAgAAZHJz&#10;L2Rvd25yZXYueG1sUEsFBgAAAAAEAAQA9QAAAIsDAAAAAA==&#10;" fillcolor="#76923c" strokecolor="#76923c" strokeweight="3pt">
                  <v:shadow color="#4e6128" opacity=".5" offset="1pt"/>
                </v:roundrect>
                <v:group id="Group 1173" o:spid="_x0000_s1247" style="position:absolute;left:1524;top:9672;width:9031;height:1086" coordorigin="1584,9225" coordsize="9031,1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Text Box 50" o:spid="_x0000_s1248" type="#_x0000_t202" alt=" Review PowerPoint slides for Module 9 (copy the information onto a flipchart if you do not have an LCD projector).&#10; Review Handouts 9.1 to 9.3 in the Participant Handouts.&#10;" style="position:absolute;left:3235;top:9225;width:7380;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NucMA&#10;AADcAAAADwAAAGRycy9kb3ducmV2LnhtbERPS2vCQBC+F/wPywjemo2FpiVmFRGsQnMxSvE4ZCcP&#10;zM6G7NbEf98tFHqbj+852WYynbjT4FrLCpZRDIK4tLrlWsHlvH9+B+E8ssbOMil4kIPNevaUYart&#10;yCe6F74WIYRdigoa7/tUSlc2ZNBFticOXGUHgz7AoZZ6wDGEm06+xHEiDbYcGhrsaddQeSu+jYLr&#10;57G01dfbxY3bU17kVX04fIxKLebTdgXC0+T/xX/uow7zk1f4fSZc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uNucMAAADcAAAADwAAAAAAAAAAAAAAAACYAgAAZHJzL2Rv&#10;d25yZXYueG1sUEsFBgAAAAAEAAQA9QAAAIgDAAAAAA==&#10;" strokecolor="#76923c" strokeweight="3pt">
                    <v:shadow color="#4e6128" opacity=".5" offset="1pt"/>
                    <v:textbox style="mso-fit-shape-to-text:t">
                      <w:txbxContent>
                        <w:p w14:paraId="36A987C7" w14:textId="77777777" w:rsidR="005277EE" w:rsidRPr="00FC6EB2" w:rsidRDefault="005277EE" w:rsidP="0011048F">
                          <w:pPr>
                            <w:pStyle w:val="MediumGrid1-Accent21"/>
                            <w:numPr>
                              <w:ilvl w:val="0"/>
                              <w:numId w:val="47"/>
                            </w:numPr>
                            <w:ind w:left="360"/>
                            <w:rPr>
                              <w:rFonts w:ascii="Calibri" w:hAnsi="Calibri" w:cs="Calibri"/>
                            </w:rPr>
                          </w:pPr>
                          <w:r w:rsidRPr="00FC6EB2">
                            <w:rPr>
                              <w:rFonts w:ascii="Calibri" w:hAnsi="Calibri" w:cs="Calibri"/>
                            </w:rPr>
                            <w:t xml:space="preserve">Review PowerPoint slides for Module </w:t>
                          </w:r>
                          <w:r>
                            <w:rPr>
                              <w:rFonts w:ascii="Calibri" w:hAnsi="Calibri" w:cs="Calibri"/>
                            </w:rPr>
                            <w:t>9</w:t>
                          </w:r>
                          <w:r w:rsidRPr="00FC6EB2">
                            <w:rPr>
                              <w:rFonts w:ascii="Calibri" w:hAnsi="Calibri" w:cs="Calibri"/>
                            </w:rPr>
                            <w:t xml:space="preserve"> (copy the information onto a flipchart if you do not have an LCD projector).</w:t>
                          </w:r>
                        </w:p>
                        <w:p w14:paraId="18E9872B" w14:textId="42622EEB" w:rsidR="005277EE" w:rsidRPr="00A16C43" w:rsidRDefault="005277EE" w:rsidP="0011048F">
                          <w:pPr>
                            <w:pStyle w:val="MediumGrid1-Accent21"/>
                            <w:numPr>
                              <w:ilvl w:val="0"/>
                              <w:numId w:val="47"/>
                            </w:numPr>
                            <w:ind w:left="360"/>
                          </w:pPr>
                          <w:r w:rsidRPr="00F016F7">
                            <w:rPr>
                              <w:rFonts w:ascii="Calibri" w:hAnsi="Calibri" w:cs="Calibri"/>
                            </w:rPr>
                            <w:t xml:space="preserve">Review </w:t>
                          </w:r>
                          <w:r w:rsidRPr="00AE7CDE">
                            <w:rPr>
                              <w:rFonts w:asciiTheme="minorHAnsi" w:hAnsiTheme="minorHAnsi" w:cs="Calibri"/>
                              <w:b/>
                              <w:shd w:val="clear" w:color="auto" w:fill="EAF1DD"/>
                            </w:rPr>
                            <w:t>Handouts 9.1 to 9.3</w:t>
                          </w:r>
                          <w:r w:rsidRPr="00F016F7">
                            <w:rPr>
                              <w:rFonts w:ascii="Calibri" w:hAnsi="Calibri" w:cs="Calibri"/>
                            </w:rPr>
                            <w:t xml:space="preserve"> in the </w:t>
                          </w:r>
                          <w:r w:rsidRPr="00F016F7">
                            <w:rPr>
                              <w:rFonts w:ascii="Calibri" w:hAnsi="Calibri" w:cs="Calibri"/>
                              <w:b/>
                              <w:color w:val="4F6228"/>
                            </w:rPr>
                            <w:t>Participant Handouts</w:t>
                          </w:r>
                          <w:r w:rsidRPr="00F016F7">
                            <w:rPr>
                              <w:rFonts w:ascii="Calibri" w:hAnsi="Calibri" w:cs="Calibri"/>
                            </w:rPr>
                            <w:t>.</w:t>
                          </w:r>
                        </w:p>
                      </w:txbxContent>
                    </v:textbox>
                  </v:shape>
                  <v:shape id="Text Box 51" o:spid="_x0000_s1249" type="#_x0000_t202" style="position:absolute;left:1584;top:9545;width:1806;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QOLsQA&#10;AADcAAAADwAAAGRycy9kb3ducmV2LnhtbERP22rCQBB9L/gPywh9qxtLEyW6ii0tFmzAOz4O2TEJ&#10;ZmdDdqvx77uFQt/mcK4znXemFldqXWVZwXAQgSDOra64ULDffTyNQTiPrLG2TAru5GA+6z1MMdX2&#10;xhu6bn0hQgi7FBWU3jeplC4vyaAb2IY4cGfbGvQBtoXULd5CuKnlcxQl0mDFoaHEht5Kyi/bb6Pg&#10;fRW/rJdddD8Ur6OljY/Z12mVKfXY7xYTEJ46/y/+c3/qMD9J4PeZcIG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0Di7EAAAA3AAAAA8AAAAAAAAAAAAAAAAAmAIAAGRycy9k&#10;b3ducmV2LnhtbFBLBQYAAAAABAAEAPUAAACJAwAAAAA=&#10;" filled="f" fillcolor="#365f91" stroked="f">
                    <v:textbox>
                      <w:txbxContent>
                        <w:p w14:paraId="7B88A9BB" w14:textId="77777777" w:rsidR="005277EE" w:rsidRPr="00DA6AF6" w:rsidRDefault="005277EE" w:rsidP="00196295">
                          <w:pPr>
                            <w:pStyle w:val="Whitetextinbox"/>
                          </w:pPr>
                          <w:r>
                            <w:t>Preparation</w:t>
                          </w:r>
                        </w:p>
                        <w:p w14:paraId="44E4660A" w14:textId="77777777" w:rsidR="005277EE" w:rsidRDefault="005277EE" w:rsidP="00196295"/>
                      </w:txbxContent>
                    </v:textbox>
                  </v:shape>
                </v:group>
                <w10:anchorlock/>
              </v:group>
            </w:pict>
          </mc:Fallback>
        </mc:AlternateContent>
      </w:r>
    </w:p>
    <w:p w14:paraId="43BB22A0" w14:textId="77777777" w:rsidR="00196295" w:rsidRPr="003446CB" w:rsidRDefault="00196295" w:rsidP="00AE7CDE">
      <w:pPr>
        <w:spacing w:after="0"/>
      </w:pPr>
    </w:p>
    <w:p w14:paraId="3D95E695" w14:textId="77777777" w:rsidR="007450AD" w:rsidRPr="003446CB" w:rsidRDefault="007450AD" w:rsidP="0011048F">
      <w:pPr>
        <w:pStyle w:val="Topic"/>
        <w:numPr>
          <w:ilvl w:val="0"/>
          <w:numId w:val="125"/>
        </w:numPr>
        <w:shd w:val="clear" w:color="auto" w:fill="FFFFFF"/>
        <w:ind w:left="360"/>
        <w:rPr>
          <w:b w:val="0"/>
          <w:color w:val="auto"/>
          <w:szCs w:val="20"/>
          <w:lang w:val="en-US"/>
        </w:rPr>
      </w:pPr>
      <w:r w:rsidRPr="003446CB">
        <w:rPr>
          <w:b w:val="0"/>
          <w:color w:val="auto"/>
          <w:szCs w:val="20"/>
          <w:lang w:val="en-US"/>
        </w:rPr>
        <w:br w:type="page"/>
      </w:r>
    </w:p>
    <w:p w14:paraId="33D6760D" w14:textId="7D3A387C" w:rsidR="00AE7CDE" w:rsidRPr="003446CB" w:rsidRDefault="00196295" w:rsidP="0011048F">
      <w:pPr>
        <w:pStyle w:val="Topic"/>
        <w:numPr>
          <w:ilvl w:val="0"/>
          <w:numId w:val="125"/>
        </w:numPr>
        <w:shd w:val="clear" w:color="auto" w:fill="FFFFFF"/>
        <w:ind w:left="360"/>
        <w:rPr>
          <w:b w:val="0"/>
          <w:lang w:val="en-US"/>
        </w:rPr>
      </w:pPr>
      <w:r w:rsidRPr="003446CB">
        <w:rPr>
          <w:b w:val="0"/>
          <w:color w:val="auto"/>
          <w:szCs w:val="20"/>
          <w:lang w:val="en-US"/>
        </w:rPr>
        <w:lastRenderedPageBreak/>
        <w:t xml:space="preserve">Show </w:t>
      </w:r>
      <w:r w:rsidRPr="003446CB">
        <w:rPr>
          <w:snapToGrid w:val="0"/>
          <w:color w:val="FFFFFF"/>
          <w:shd w:val="clear" w:color="auto" w:fill="76933D"/>
          <w:lang w:val="en-US"/>
        </w:rPr>
        <w:t>Slide 9.1</w:t>
      </w:r>
      <w:r w:rsidRPr="003446CB">
        <w:rPr>
          <w:rFonts w:eastAsia="Times New Roman"/>
          <w:b w:val="0"/>
          <w:color w:val="auto"/>
          <w:szCs w:val="24"/>
          <w:lang w:val="en-US" w:eastAsia="en-US"/>
        </w:rPr>
        <w:t>.</w:t>
      </w:r>
    </w:p>
    <w:p w14:paraId="2B02A881" w14:textId="67DC10F8" w:rsidR="00196295" w:rsidRPr="003446CB" w:rsidRDefault="00196295" w:rsidP="00196295">
      <w:pPr>
        <w:pStyle w:val="Bullet1"/>
        <w:numPr>
          <w:ilvl w:val="0"/>
          <w:numId w:val="0"/>
        </w:numPr>
        <w:ind w:left="360"/>
        <w:rPr>
          <w:b/>
        </w:rPr>
      </w:pPr>
      <w:r w:rsidRPr="003446CB">
        <w:rPr>
          <w:b/>
        </w:rPr>
        <w:br/>
      </w:r>
      <w:r w:rsidR="00A50EEA" w:rsidRPr="003446CB">
        <w:rPr>
          <w:b/>
          <w:noProof/>
        </w:rPr>
        <w:drawing>
          <wp:inline distT="0" distB="0" distL="0" distR="0" wp14:anchorId="131343A0" wp14:editId="66313BC8">
            <wp:extent cx="2441448" cy="1828800"/>
            <wp:effectExtent l="19050" t="19050" r="16510" b="19050"/>
            <wp:docPr id="528" name="Picture 528" descr="Screenshot of Sli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a:solidFill>
                        <a:schemeClr val="tx1"/>
                      </a:solidFill>
                    </a:ln>
                  </pic:spPr>
                </pic:pic>
              </a:graphicData>
            </a:graphic>
          </wp:inline>
        </w:drawing>
      </w:r>
    </w:p>
    <w:p w14:paraId="200721BA" w14:textId="5977C215" w:rsidR="00196295" w:rsidRPr="003446CB" w:rsidRDefault="00A50EEA" w:rsidP="00196295">
      <w:pPr>
        <w:spacing w:after="0"/>
        <w:rPr>
          <w:rFonts w:eastAsia="Calibri"/>
        </w:rPr>
      </w:pPr>
      <w:r w:rsidRPr="003446CB">
        <w:rPr>
          <w:noProof/>
        </w:rPr>
        <mc:AlternateContent>
          <mc:Choice Requires="wps">
            <w:drawing>
              <wp:anchor distT="0" distB="0" distL="114300" distR="114300" simplePos="0" relativeHeight="251682816" behindDoc="0" locked="0" layoutInCell="1" allowOverlap="1" wp14:anchorId="5F1800AC" wp14:editId="37CC046E">
                <wp:simplePos x="0" y="0"/>
                <wp:positionH relativeFrom="column">
                  <wp:posOffset>-557530</wp:posOffset>
                </wp:positionH>
                <wp:positionV relativeFrom="paragraph">
                  <wp:posOffset>124872</wp:posOffset>
                </wp:positionV>
                <wp:extent cx="530225" cy="457200"/>
                <wp:effectExtent l="0" t="0" r="3175" b="0"/>
                <wp:wrapNone/>
                <wp:docPr id="160" name="Text Box 164" descr="Clipboar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141A8" w14:textId="77777777" w:rsidR="005277EE" w:rsidRPr="0028664E" w:rsidRDefault="005277EE" w:rsidP="00196295">
                            <w:pPr>
                              <w:rPr>
                                <w:sz w:val="74"/>
                                <w:szCs w:val="74"/>
                              </w:rPr>
                            </w:pPr>
                            <w:r w:rsidRPr="0028664E">
                              <w:rPr>
                                <w:sz w:val="74"/>
                                <w:szCs w:val="74"/>
                              </w:rPr>
                              <w:sym w:font="Webdings" w:char="F0A4"/>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F1800AC" id="_x0000_s1250" type="#_x0000_t202" alt="Clipboard" style="position:absolute;margin-left:-43.9pt;margin-top:9.85pt;width:41.7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" stroked="f">
                <v:textbox inset="0,0,0,0">
                  <w:txbxContent>
                    <w:p w14:paraId="63B141A8" w14:textId="77777777" w:rsidR="005277EE" w:rsidRPr="0028664E" w:rsidRDefault="005277EE" w:rsidP="00196295">
                      <w:pPr>
                        <w:rPr>
                          <w:sz w:val="74"/>
                          <w:szCs w:val="74"/>
                        </w:rPr>
                      </w:pPr>
                      <w:r w:rsidRPr="0028664E">
                        <w:rPr>
                          <w:sz w:val="74"/>
                          <w:szCs w:val="74"/>
                        </w:rPr>
                        <w:sym w:font="Webdings" w:char="F0A4"/>
                      </w:r>
                    </w:p>
                  </w:txbxContent>
                </v:textbox>
              </v:shape>
            </w:pict>
          </mc:Fallback>
        </mc:AlternateContent>
      </w:r>
    </w:p>
    <w:p w14:paraId="4CA58D46" w14:textId="324F34EA" w:rsidR="00196295" w:rsidRPr="003446CB" w:rsidRDefault="00196295" w:rsidP="00DB4588">
      <w:pPr>
        <w:pStyle w:val="Heading2"/>
        <w:rPr>
          <w:sz w:val="26"/>
          <w:szCs w:val="26"/>
        </w:rPr>
      </w:pPr>
      <w:bookmarkStart w:id="173" w:name="_Toc411340649"/>
      <w:bookmarkStart w:id="174" w:name="_Toc429074861"/>
      <w:r w:rsidRPr="003446CB">
        <w:t>R</w:t>
      </w:r>
      <w:r w:rsidR="00102007" w:rsidRPr="003446CB">
        <w:t xml:space="preserve">eview </w:t>
      </w:r>
      <w:r w:rsidR="00E26F4D" w:rsidRPr="003446CB">
        <w:t xml:space="preserve">of Module 8 </w:t>
      </w:r>
      <w:r w:rsidRPr="003446CB">
        <w:rPr>
          <w:sz w:val="26"/>
          <w:szCs w:val="26"/>
        </w:rPr>
        <w:t>(10 minutes)</w:t>
      </w:r>
      <w:bookmarkEnd w:id="173"/>
      <w:bookmarkEnd w:id="174"/>
    </w:p>
    <w:p w14:paraId="48A7679C" w14:textId="77777777" w:rsidR="007450AD" w:rsidRPr="003446CB" w:rsidRDefault="007450AD" w:rsidP="007450AD">
      <w:pPr>
        <w:pStyle w:val="Bullet1"/>
        <w:numPr>
          <w:ilvl w:val="0"/>
          <w:numId w:val="0"/>
        </w:numPr>
        <w:ind w:left="360"/>
      </w:pPr>
    </w:p>
    <w:p w14:paraId="03F23458" w14:textId="77777777" w:rsidR="007F7D3F" w:rsidRPr="003446CB" w:rsidRDefault="007F7D3F" w:rsidP="007F7D3F">
      <w:pPr>
        <w:pStyle w:val="Bullet1"/>
        <w:ind w:left="360"/>
      </w:pPr>
      <w:r w:rsidRPr="003446CB">
        <w:t xml:space="preserve">Give each participant a folded piece of paper. Ask each participant to write a question about specialized food products for malnourished clients that a person might ask who does not understand what they are and what they are used for. Instruct the participants to turn the cards over so the questions cannot be seen and pass them to someone else. </w:t>
      </w:r>
      <w:r w:rsidRPr="003446CB">
        <w:br/>
      </w:r>
    </w:p>
    <w:p w14:paraId="7DCED454" w14:textId="77777777" w:rsidR="007F7D3F" w:rsidRPr="003446CB" w:rsidRDefault="007F7D3F" w:rsidP="007F7D3F">
      <w:pPr>
        <w:pStyle w:val="Bullet1"/>
        <w:ind w:left="360"/>
      </w:pPr>
      <w:r w:rsidRPr="003446CB">
        <w:t xml:space="preserve">Ask the participants to continue passing the cards in random fashion until you say “Stop” (after about 15 seconds). Make sure everyone has a card. </w:t>
      </w:r>
      <w:r w:rsidRPr="003446CB">
        <w:br/>
      </w:r>
    </w:p>
    <w:p w14:paraId="02B49BD9" w14:textId="77777777" w:rsidR="00196295" w:rsidRPr="003446CB" w:rsidRDefault="007F7D3F" w:rsidP="007F7D3F">
      <w:pPr>
        <w:pStyle w:val="Bullet1"/>
        <w:ind w:left="360"/>
      </w:pPr>
      <w:r w:rsidRPr="003446CB">
        <w:t>Ask one participant to read the question on the card. Ask the participants who know the answer to raise their hands. Call on participants until someone gives the correct answer. If no one gives the correct answer, answer the question. Then select another participant to read another question until all questions are asked and answered.</w:t>
      </w:r>
      <w:r w:rsidRPr="003446CB">
        <w:br/>
      </w:r>
    </w:p>
    <w:p w14:paraId="65CB74B9" w14:textId="091F0F4C" w:rsidR="007F7D3F" w:rsidRPr="003446CB" w:rsidRDefault="007F7D3F" w:rsidP="00DB4588">
      <w:pPr>
        <w:pStyle w:val="Heading2"/>
      </w:pPr>
      <w:bookmarkStart w:id="175" w:name="_Toc411340650"/>
      <w:bookmarkStart w:id="176" w:name="_Toc429074862"/>
      <w:r w:rsidRPr="003446CB">
        <w:t xml:space="preserve">Objectives </w:t>
      </w:r>
      <w:r w:rsidRPr="003446CB">
        <w:rPr>
          <w:sz w:val="26"/>
          <w:szCs w:val="26"/>
        </w:rPr>
        <w:t>(5 M</w:t>
      </w:r>
      <w:r w:rsidR="00102007" w:rsidRPr="003446CB">
        <w:rPr>
          <w:sz w:val="26"/>
          <w:szCs w:val="26"/>
        </w:rPr>
        <w:t>inutes</w:t>
      </w:r>
      <w:r w:rsidRPr="003446CB">
        <w:rPr>
          <w:sz w:val="26"/>
          <w:szCs w:val="26"/>
        </w:rPr>
        <w:t>)</w:t>
      </w:r>
      <w:bookmarkEnd w:id="175"/>
      <w:bookmarkEnd w:id="176"/>
    </w:p>
    <w:p w14:paraId="0145E085" w14:textId="77777777" w:rsidR="009F10BA" w:rsidRPr="003446CB" w:rsidRDefault="009F10BA" w:rsidP="009F10BA">
      <w:pPr>
        <w:pStyle w:val="Topic"/>
        <w:shd w:val="clear" w:color="auto" w:fill="FFFFFF"/>
        <w:ind w:left="360"/>
        <w:rPr>
          <w:b w:val="0"/>
          <w:color w:val="auto"/>
          <w:szCs w:val="20"/>
          <w:lang w:val="en-US"/>
        </w:rPr>
      </w:pPr>
    </w:p>
    <w:p w14:paraId="4949D372" w14:textId="77777777" w:rsidR="007F7D3F" w:rsidRPr="003446CB" w:rsidRDefault="007F7D3F" w:rsidP="0011048F">
      <w:pPr>
        <w:pStyle w:val="Topic"/>
        <w:numPr>
          <w:ilvl w:val="0"/>
          <w:numId w:val="125"/>
        </w:numPr>
        <w:shd w:val="clear" w:color="auto" w:fill="FFFFFF"/>
        <w:ind w:left="360"/>
        <w:rPr>
          <w:b w:val="0"/>
          <w:color w:val="auto"/>
          <w:szCs w:val="20"/>
          <w:lang w:val="en-US"/>
        </w:rPr>
      </w:pPr>
      <w:r w:rsidRPr="003446CB">
        <w:rPr>
          <w:b w:val="0"/>
          <w:color w:val="auto"/>
          <w:lang w:val="en-US"/>
        </w:rPr>
        <w:t>Present the module learning objectives on</w:t>
      </w:r>
      <w:r w:rsidRPr="003446CB">
        <w:rPr>
          <w:lang w:val="en-US"/>
        </w:rPr>
        <w:t xml:space="preserve"> </w:t>
      </w:r>
      <w:r w:rsidRPr="003446CB">
        <w:rPr>
          <w:snapToGrid w:val="0"/>
          <w:color w:val="FFFFFF"/>
          <w:shd w:val="clear" w:color="auto" w:fill="76933D"/>
          <w:lang w:val="en-US"/>
        </w:rPr>
        <w:t>Slide 9.2</w:t>
      </w:r>
      <w:r w:rsidRPr="003446CB">
        <w:rPr>
          <w:rFonts w:eastAsia="Times New Roman"/>
          <w:b w:val="0"/>
          <w:color w:val="auto"/>
          <w:szCs w:val="24"/>
          <w:lang w:val="en-US" w:eastAsia="en-US"/>
        </w:rPr>
        <w:t>.</w:t>
      </w:r>
    </w:p>
    <w:p w14:paraId="30419F05" w14:textId="77777777" w:rsidR="00196295" w:rsidRPr="003446CB" w:rsidRDefault="00196295" w:rsidP="00085345">
      <w:pPr>
        <w:spacing w:after="0"/>
        <w:rPr>
          <w:b/>
          <w:bCs/>
          <w:szCs w:val="22"/>
        </w:rPr>
      </w:pPr>
    </w:p>
    <w:p w14:paraId="607E5E27" w14:textId="316816F7" w:rsidR="00085345" w:rsidRPr="003446CB" w:rsidRDefault="0087722F" w:rsidP="009F10BA">
      <w:pPr>
        <w:spacing w:after="0"/>
        <w:ind w:left="360"/>
        <w:rPr>
          <w:b/>
          <w:bCs/>
          <w:szCs w:val="22"/>
        </w:rPr>
      </w:pPr>
      <w:r w:rsidRPr="003446CB">
        <w:rPr>
          <w:b/>
          <w:bCs/>
          <w:noProof/>
          <w:szCs w:val="22"/>
        </w:rPr>
        <w:drawing>
          <wp:inline distT="0" distB="0" distL="0" distR="0" wp14:anchorId="7C4C13DF" wp14:editId="37ABE521">
            <wp:extent cx="2438400" cy="1828800"/>
            <wp:effectExtent l="19050" t="19050" r="19050" b="19050"/>
            <wp:docPr id="529" name="Picture 529" descr="Screenshot of Sli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2438400" cy="1828800"/>
                    </a:xfrm>
                    <a:prstGeom prst="rect">
                      <a:avLst/>
                    </a:prstGeom>
                    <a:ln>
                      <a:solidFill>
                        <a:schemeClr val="tx1"/>
                      </a:solidFill>
                    </a:ln>
                  </pic:spPr>
                </pic:pic>
              </a:graphicData>
            </a:graphic>
          </wp:inline>
        </w:drawing>
      </w:r>
    </w:p>
    <w:p w14:paraId="6AEEE81D" w14:textId="77777777" w:rsidR="001F6443" w:rsidRPr="003446CB" w:rsidRDefault="001F6443" w:rsidP="00DB4588">
      <w:pPr>
        <w:pStyle w:val="Heading2"/>
      </w:pPr>
    </w:p>
    <w:p w14:paraId="6A4B9A97" w14:textId="203BAB12" w:rsidR="00AA488F" w:rsidRPr="003446CB" w:rsidRDefault="00AA488F" w:rsidP="00DB4588">
      <w:pPr>
        <w:pStyle w:val="Heading2"/>
      </w:pPr>
      <w:bookmarkStart w:id="177" w:name="_Toc410036381"/>
      <w:bookmarkStart w:id="178" w:name="_Toc429074863"/>
      <w:r w:rsidRPr="003446CB">
        <w:t xml:space="preserve">9.1. Nutrition Services along the Continuum of Care </w:t>
      </w:r>
      <w:r w:rsidRPr="003446CB">
        <w:rPr>
          <w:sz w:val="26"/>
          <w:szCs w:val="26"/>
        </w:rPr>
        <w:t>(</w:t>
      </w:r>
      <w:r w:rsidR="00826ED4" w:rsidRPr="003446CB">
        <w:rPr>
          <w:sz w:val="26"/>
          <w:szCs w:val="26"/>
        </w:rPr>
        <w:t>1</w:t>
      </w:r>
      <w:r w:rsidR="00AE7CDE" w:rsidRPr="003446CB">
        <w:rPr>
          <w:sz w:val="26"/>
          <w:szCs w:val="26"/>
        </w:rPr>
        <w:t>5</w:t>
      </w:r>
      <w:r w:rsidRPr="003446CB">
        <w:rPr>
          <w:sz w:val="26"/>
          <w:szCs w:val="26"/>
        </w:rPr>
        <w:t xml:space="preserve"> minutes)</w:t>
      </w:r>
      <w:bookmarkEnd w:id="177"/>
      <w:bookmarkEnd w:id="178"/>
    </w:p>
    <w:p w14:paraId="2C1E8671" w14:textId="77777777" w:rsidR="00AE7CDE" w:rsidRPr="003446CB" w:rsidRDefault="00AE7CDE" w:rsidP="00AE7CDE">
      <w:pPr>
        <w:spacing w:after="0"/>
        <w:rPr>
          <w:b/>
          <w:sz w:val="28"/>
          <w:szCs w:val="28"/>
        </w:rPr>
      </w:pPr>
    </w:p>
    <w:p w14:paraId="6C593F1A" w14:textId="3FA9F55C" w:rsidR="00AB18C4" w:rsidRPr="003446CB" w:rsidRDefault="0042174F" w:rsidP="00AE7CDE">
      <w:pPr>
        <w:spacing w:after="0"/>
        <w:rPr>
          <w:b/>
          <w:sz w:val="28"/>
          <w:szCs w:val="28"/>
        </w:rPr>
      </w:pPr>
      <w:r w:rsidRPr="003446CB">
        <w:rPr>
          <w:b/>
          <w:noProof/>
          <w:sz w:val="28"/>
          <w:szCs w:val="28"/>
        </w:rPr>
        <w:drawing>
          <wp:anchor distT="0" distB="0" distL="114300" distR="114300" simplePos="0" relativeHeight="251689984" behindDoc="0" locked="0" layoutInCell="1" allowOverlap="1" wp14:anchorId="7176704A" wp14:editId="34ED8555">
            <wp:simplePos x="0" y="0"/>
            <wp:positionH relativeFrom="column">
              <wp:posOffset>-457200</wp:posOffset>
            </wp:positionH>
            <wp:positionV relativeFrom="paragraph">
              <wp:posOffset>-66675</wp:posOffset>
            </wp:positionV>
            <wp:extent cx="411480" cy="402336"/>
            <wp:effectExtent l="0" t="0" r="7620" b="0"/>
            <wp:wrapNone/>
            <wp:docPr id="1234" name="Picture 126"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402336"/>
                    </a:xfrm>
                    <a:prstGeom prst="rect">
                      <a:avLst/>
                    </a:prstGeom>
                    <a:noFill/>
                    <a:ln>
                      <a:noFill/>
                    </a:ln>
                  </pic:spPr>
                </pic:pic>
              </a:graphicData>
            </a:graphic>
            <wp14:sizeRelH relativeFrom="page">
              <wp14:pctWidth>0</wp14:pctWidth>
            </wp14:sizeRelH>
            <wp14:sizeRelV relativeFrom="page">
              <wp14:pctHeight>0</wp14:pctHeight>
            </wp14:sizeRelV>
          </wp:anchor>
        </w:drawing>
      </w:r>
      <w:r w:rsidR="00085345" w:rsidRPr="003446CB">
        <w:rPr>
          <w:b/>
          <w:sz w:val="28"/>
          <w:szCs w:val="28"/>
        </w:rPr>
        <w:t xml:space="preserve">BRAINSTORM: </w:t>
      </w:r>
      <w:r w:rsidR="00AB18C4" w:rsidRPr="003446CB">
        <w:rPr>
          <w:b/>
          <w:sz w:val="28"/>
          <w:szCs w:val="28"/>
        </w:rPr>
        <w:t>What is continuum of care?</w:t>
      </w:r>
    </w:p>
    <w:p w14:paraId="21451C9F" w14:textId="77777777" w:rsidR="0087722F" w:rsidRPr="003446CB" w:rsidRDefault="0087722F" w:rsidP="00AE7CDE">
      <w:pPr>
        <w:spacing w:after="0"/>
        <w:rPr>
          <w:b/>
          <w:szCs w:val="28"/>
        </w:rPr>
      </w:pPr>
    </w:p>
    <w:p w14:paraId="36D6C08E" w14:textId="77777777" w:rsidR="00AB18C4" w:rsidRPr="003446CB" w:rsidRDefault="00AB18C4" w:rsidP="0011048F">
      <w:pPr>
        <w:pStyle w:val="Bullet1"/>
        <w:numPr>
          <w:ilvl w:val="0"/>
          <w:numId w:val="125"/>
        </w:numPr>
        <w:ind w:left="360"/>
      </w:pPr>
      <w:r w:rsidRPr="003446CB">
        <w:t xml:space="preserve">Show </w:t>
      </w:r>
      <w:r w:rsidRPr="003446CB">
        <w:rPr>
          <w:b/>
          <w:snapToGrid w:val="0"/>
          <w:color w:val="FFFFFF"/>
          <w:shd w:val="clear" w:color="auto" w:fill="76933D"/>
        </w:rPr>
        <w:t>Slide 9.3</w:t>
      </w:r>
      <w:r w:rsidRPr="003446CB">
        <w:t xml:space="preserve"> and compare responses to the definition on the slide.</w:t>
      </w:r>
    </w:p>
    <w:p w14:paraId="67A5E804" w14:textId="77777777" w:rsidR="00AB18C4" w:rsidRPr="003446CB" w:rsidRDefault="00AB18C4" w:rsidP="00AB18C4">
      <w:pPr>
        <w:pStyle w:val="Bullet1"/>
        <w:numPr>
          <w:ilvl w:val="0"/>
          <w:numId w:val="0"/>
        </w:numPr>
        <w:ind w:left="360"/>
      </w:pPr>
    </w:p>
    <w:p w14:paraId="62C2D8E3" w14:textId="275FC600" w:rsidR="00AB18C4" w:rsidRPr="003446CB" w:rsidRDefault="00F016F7" w:rsidP="00AE7CDE">
      <w:pPr>
        <w:pStyle w:val="Bullet1"/>
        <w:numPr>
          <w:ilvl w:val="0"/>
          <w:numId w:val="0"/>
        </w:numPr>
        <w:ind w:left="360"/>
      </w:pPr>
      <w:r w:rsidRPr="003446CB">
        <w:rPr>
          <w:noProof/>
        </w:rPr>
        <w:drawing>
          <wp:inline distT="0" distB="0" distL="0" distR="0" wp14:anchorId="47367943" wp14:editId="0F3D1223">
            <wp:extent cx="2441448" cy="1828800"/>
            <wp:effectExtent l="19050" t="19050" r="16510" b="19050"/>
            <wp:docPr id="530" name="Picture 530" descr="Screenshot of Sli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a:solidFill>
                        <a:schemeClr val="tx1"/>
                      </a:solidFill>
                    </a:ln>
                  </pic:spPr>
                </pic:pic>
              </a:graphicData>
            </a:graphic>
          </wp:inline>
        </w:drawing>
      </w:r>
    </w:p>
    <w:p w14:paraId="68076AD5" w14:textId="77777777" w:rsidR="00AB18C4" w:rsidRPr="003446CB" w:rsidRDefault="00AB18C4" w:rsidP="00AB18C4">
      <w:pPr>
        <w:pStyle w:val="Bullet1"/>
        <w:numPr>
          <w:ilvl w:val="0"/>
          <w:numId w:val="0"/>
        </w:numPr>
        <w:ind w:left="288"/>
      </w:pPr>
    </w:p>
    <w:p w14:paraId="7F9A5C92" w14:textId="77777777" w:rsidR="00B93448" w:rsidRPr="003446CB" w:rsidRDefault="00AB18C4" w:rsidP="0011048F">
      <w:pPr>
        <w:pStyle w:val="Bullet1"/>
        <w:numPr>
          <w:ilvl w:val="0"/>
          <w:numId w:val="125"/>
        </w:numPr>
        <w:ind w:left="360"/>
      </w:pPr>
      <w:r w:rsidRPr="003446CB">
        <w:t xml:space="preserve">Refer participants to </w:t>
      </w:r>
      <w:r w:rsidRPr="003446CB">
        <w:rPr>
          <w:b/>
          <w:shd w:val="clear" w:color="auto" w:fill="EAF1DD"/>
        </w:rPr>
        <w:t>Handout 9.1. Continuum of Care</w:t>
      </w:r>
      <w:r w:rsidRPr="003446CB">
        <w:t xml:space="preserve"> in the </w:t>
      </w:r>
      <w:r w:rsidRPr="003446CB">
        <w:rPr>
          <w:b/>
          <w:color w:val="385623"/>
        </w:rPr>
        <w:t>Participant Handouts</w:t>
      </w:r>
      <w:r w:rsidRPr="003446CB">
        <w:t xml:space="preserve">. </w:t>
      </w:r>
      <w:r w:rsidR="00B6018E" w:rsidRPr="003446CB">
        <w:t xml:space="preserve">Give them a few minutes to read through the handout silently. </w:t>
      </w:r>
    </w:p>
    <w:p w14:paraId="5FDE3C28" w14:textId="77777777" w:rsidR="00B93448" w:rsidRPr="003446CB" w:rsidRDefault="00B93448" w:rsidP="00B93448">
      <w:pPr>
        <w:pStyle w:val="Bullet1"/>
        <w:numPr>
          <w:ilvl w:val="0"/>
          <w:numId w:val="0"/>
        </w:numPr>
        <w:ind w:left="360"/>
      </w:pPr>
    </w:p>
    <w:p w14:paraId="6BB6B2C1" w14:textId="2257C95F" w:rsidR="00B93448" w:rsidRPr="003446CB" w:rsidRDefault="0042174F" w:rsidP="00AE7CDE">
      <w:pPr>
        <w:keepNext/>
        <w:spacing w:after="0"/>
        <w:rPr>
          <w:b/>
          <w:sz w:val="28"/>
          <w:szCs w:val="28"/>
        </w:rPr>
      </w:pPr>
      <w:r w:rsidRPr="003446CB">
        <w:rPr>
          <w:b/>
          <w:noProof/>
          <w:sz w:val="28"/>
          <w:szCs w:val="28"/>
        </w:rPr>
        <w:lastRenderedPageBreak/>
        <w:drawing>
          <wp:anchor distT="0" distB="0" distL="114300" distR="114300" simplePos="0" relativeHeight="251695104" behindDoc="0" locked="0" layoutInCell="1" allowOverlap="1" wp14:anchorId="1A1F88D0" wp14:editId="1720E5B3">
            <wp:simplePos x="0" y="0"/>
            <wp:positionH relativeFrom="column">
              <wp:posOffset>-457200</wp:posOffset>
            </wp:positionH>
            <wp:positionV relativeFrom="paragraph">
              <wp:posOffset>-66675</wp:posOffset>
            </wp:positionV>
            <wp:extent cx="411480" cy="402336"/>
            <wp:effectExtent l="0" t="0" r="7620" b="0"/>
            <wp:wrapNone/>
            <wp:docPr id="1293" name="Picture 126"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402336"/>
                    </a:xfrm>
                    <a:prstGeom prst="rect">
                      <a:avLst/>
                    </a:prstGeom>
                    <a:noFill/>
                    <a:ln>
                      <a:noFill/>
                    </a:ln>
                  </pic:spPr>
                </pic:pic>
              </a:graphicData>
            </a:graphic>
            <wp14:sizeRelH relativeFrom="page">
              <wp14:pctWidth>0</wp14:pctWidth>
            </wp14:sizeRelH>
            <wp14:sizeRelV relativeFrom="page">
              <wp14:pctHeight>0</wp14:pctHeight>
            </wp14:sizeRelV>
          </wp:anchor>
        </w:drawing>
      </w:r>
      <w:r w:rsidR="00B93448" w:rsidRPr="003446CB">
        <w:rPr>
          <w:b/>
          <w:sz w:val="28"/>
          <w:szCs w:val="28"/>
        </w:rPr>
        <w:t>BRAINSTORM: How does continuum of care link prevention, treatment, and follow-up?</w:t>
      </w:r>
    </w:p>
    <w:p w14:paraId="3530F407" w14:textId="77777777" w:rsidR="00F016F7" w:rsidRPr="003446CB" w:rsidRDefault="00F016F7" w:rsidP="00AE7CDE">
      <w:pPr>
        <w:keepNext/>
        <w:spacing w:after="0"/>
        <w:rPr>
          <w:b/>
          <w:szCs w:val="28"/>
        </w:rPr>
      </w:pPr>
    </w:p>
    <w:p w14:paraId="5AF4895A" w14:textId="08551E00" w:rsidR="00B93448" w:rsidRPr="003446CB" w:rsidRDefault="00B93448" w:rsidP="0011048F">
      <w:pPr>
        <w:pStyle w:val="Bullet1"/>
        <w:keepNext/>
        <w:numPr>
          <w:ilvl w:val="0"/>
          <w:numId w:val="125"/>
        </w:numPr>
        <w:ind w:left="360"/>
      </w:pPr>
      <w:r w:rsidRPr="003446CB">
        <w:t>Compare responses to the points in the box below and fill in gaps where needed.</w:t>
      </w:r>
    </w:p>
    <w:p w14:paraId="714E4114" w14:textId="77777777" w:rsidR="00F016F7" w:rsidRPr="003446CB" w:rsidRDefault="00F016F7" w:rsidP="00AE7CDE">
      <w:pPr>
        <w:pStyle w:val="Bullet1"/>
        <w:keepNext/>
        <w:numPr>
          <w:ilvl w:val="0"/>
          <w:numId w:val="0"/>
        </w:numPr>
        <w:ind w:left="1080" w:hanging="360"/>
      </w:pPr>
    </w:p>
    <w:p w14:paraId="177720FB" w14:textId="6E3D60DA" w:rsidR="00F016F7" w:rsidRPr="003446CB" w:rsidRDefault="00F016F7" w:rsidP="00AE7CDE">
      <w:pPr>
        <w:pStyle w:val="Bullet1"/>
        <w:numPr>
          <w:ilvl w:val="0"/>
          <w:numId w:val="0"/>
        </w:numPr>
        <w:ind w:left="360"/>
      </w:pPr>
      <w:r w:rsidRPr="003446CB">
        <w:rPr>
          <w:noProof/>
        </w:rPr>
        <mc:AlternateContent>
          <mc:Choice Requires="wps">
            <w:drawing>
              <wp:inline distT="0" distB="0" distL="0" distR="0" wp14:anchorId="43B974FF" wp14:editId="709A27AB">
                <wp:extent cx="5715000" cy="3657600"/>
                <wp:effectExtent l="19050" t="19050" r="19050" b="19050"/>
                <wp:docPr id="531"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657600"/>
                        </a:xfrm>
                        <a:prstGeom prst="rect">
                          <a:avLst/>
                        </a:prstGeom>
                        <a:solidFill>
                          <a:srgbClr val="EAF1DD"/>
                        </a:solidFill>
                        <a:ln w="28575">
                          <a:solidFill>
                            <a:srgbClr val="4E6128"/>
                          </a:solidFill>
                          <a:miter lim="800000"/>
                          <a:headEnd/>
                          <a:tailEnd/>
                        </a:ln>
                        <a:extLst/>
                      </wps:spPr>
                      <wps:txbx>
                        <w:txbxContent>
                          <w:p w14:paraId="7540D814" w14:textId="77777777" w:rsidR="005277EE" w:rsidRPr="00ED069D" w:rsidRDefault="005277EE" w:rsidP="00F016F7">
                            <w:pPr>
                              <w:pStyle w:val="Default"/>
                              <w:widowControl/>
                              <w:spacing w:before="120" w:line="240" w:lineRule="auto"/>
                              <w:jc w:val="left"/>
                              <w:textAlignment w:val="auto"/>
                              <w:rPr>
                                <w:rFonts w:ascii="Calibri" w:hAnsi="Calibri"/>
                                <w:b/>
                                <w:shd w:val="clear" w:color="auto" w:fill="EAF1DD"/>
                              </w:rPr>
                            </w:pPr>
                            <w:r w:rsidRPr="00ED069D">
                              <w:rPr>
                                <w:rFonts w:ascii="Calibri" w:hAnsi="Calibri"/>
                                <w:b/>
                                <w:shd w:val="clear" w:color="auto" w:fill="EAF1DD"/>
                              </w:rPr>
                              <w:t>Prevention</w:t>
                            </w:r>
                          </w:p>
                          <w:p w14:paraId="53AE609D" w14:textId="77777777" w:rsidR="005277EE" w:rsidRPr="00ED069D" w:rsidRDefault="005277EE" w:rsidP="0011048F">
                            <w:pPr>
                              <w:pStyle w:val="Default"/>
                              <w:widowControl/>
                              <w:numPr>
                                <w:ilvl w:val="0"/>
                                <w:numId w:val="168"/>
                              </w:numPr>
                              <w:spacing w:line="240" w:lineRule="auto"/>
                              <w:jc w:val="left"/>
                              <w:textAlignment w:val="auto"/>
                              <w:rPr>
                                <w:rFonts w:ascii="Calibri" w:hAnsi="Calibri"/>
                                <w:shd w:val="clear" w:color="auto" w:fill="EAF1DD"/>
                              </w:rPr>
                            </w:pPr>
                            <w:r w:rsidRPr="00ED069D">
                              <w:rPr>
                                <w:rFonts w:ascii="Calibri" w:hAnsi="Calibri"/>
                                <w:shd w:val="clear" w:color="auto" w:fill="EAF1DD"/>
                              </w:rPr>
                              <w:t>Community volunteers can identify people who are malnourished and refer them for treatment before they become severely malnourished and need hospital treatment.</w:t>
                            </w:r>
                          </w:p>
                          <w:p w14:paraId="63BD4FDC" w14:textId="210FC49F" w:rsidR="005277EE" w:rsidRPr="00ED069D" w:rsidRDefault="005277EE" w:rsidP="0011048F">
                            <w:pPr>
                              <w:pStyle w:val="Default"/>
                              <w:widowControl/>
                              <w:numPr>
                                <w:ilvl w:val="0"/>
                                <w:numId w:val="168"/>
                              </w:numPr>
                              <w:spacing w:line="240" w:lineRule="auto"/>
                              <w:jc w:val="left"/>
                              <w:textAlignment w:val="auto"/>
                              <w:rPr>
                                <w:rFonts w:ascii="Calibri" w:hAnsi="Calibri"/>
                                <w:shd w:val="clear" w:color="auto" w:fill="EAF1DD"/>
                              </w:rPr>
                            </w:pPr>
                            <w:r w:rsidRPr="00ED069D">
                              <w:rPr>
                                <w:rFonts w:ascii="Calibri" w:hAnsi="Calibri"/>
                                <w:shd w:val="clear" w:color="auto" w:fill="EAF1DD"/>
                              </w:rPr>
                              <w:t>They can counsel people on improving IYCF practices and diets.</w:t>
                            </w:r>
                          </w:p>
                          <w:p w14:paraId="70AD892E" w14:textId="77777777" w:rsidR="005277EE" w:rsidRPr="00ED069D" w:rsidRDefault="005277EE" w:rsidP="0011048F">
                            <w:pPr>
                              <w:pStyle w:val="Default"/>
                              <w:widowControl/>
                              <w:numPr>
                                <w:ilvl w:val="0"/>
                                <w:numId w:val="168"/>
                              </w:numPr>
                              <w:spacing w:line="240" w:lineRule="auto"/>
                              <w:jc w:val="left"/>
                              <w:textAlignment w:val="auto"/>
                              <w:rPr>
                                <w:rFonts w:ascii="Calibri" w:hAnsi="Calibri"/>
                                <w:shd w:val="clear" w:color="auto" w:fill="EAF1DD"/>
                              </w:rPr>
                            </w:pPr>
                            <w:r w:rsidRPr="00ED069D">
                              <w:rPr>
                                <w:rFonts w:ascii="Calibri" w:hAnsi="Calibri"/>
                                <w:shd w:val="clear" w:color="auto" w:fill="EAF1DD"/>
                              </w:rPr>
                              <w:t>They can assess household hygiene and sanitation issues that may affect nutritional status and counsel on how to improve them.</w:t>
                            </w:r>
                          </w:p>
                          <w:p w14:paraId="4C7496E2" w14:textId="77777777" w:rsidR="005277EE" w:rsidRPr="00ED069D" w:rsidRDefault="005277EE" w:rsidP="00F016F7">
                            <w:pPr>
                              <w:pStyle w:val="Default"/>
                              <w:widowControl/>
                              <w:spacing w:line="240" w:lineRule="auto"/>
                              <w:ind w:left="360"/>
                              <w:jc w:val="left"/>
                              <w:textAlignment w:val="auto"/>
                              <w:rPr>
                                <w:rFonts w:ascii="Calibri" w:hAnsi="Calibri"/>
                                <w:shd w:val="clear" w:color="auto" w:fill="EAF1DD"/>
                              </w:rPr>
                            </w:pPr>
                          </w:p>
                          <w:p w14:paraId="2FCD289B" w14:textId="77777777" w:rsidR="005277EE" w:rsidRPr="00ED069D" w:rsidRDefault="005277EE" w:rsidP="00F016F7">
                            <w:pPr>
                              <w:pStyle w:val="Default"/>
                              <w:widowControl/>
                              <w:spacing w:line="240" w:lineRule="auto"/>
                              <w:jc w:val="left"/>
                              <w:textAlignment w:val="auto"/>
                              <w:rPr>
                                <w:rFonts w:ascii="Calibri" w:hAnsi="Calibri"/>
                                <w:b/>
                                <w:shd w:val="clear" w:color="auto" w:fill="EAF1DD"/>
                              </w:rPr>
                            </w:pPr>
                            <w:r w:rsidRPr="00ED069D">
                              <w:rPr>
                                <w:rFonts w:ascii="Calibri" w:hAnsi="Calibri"/>
                                <w:b/>
                                <w:shd w:val="clear" w:color="auto" w:fill="EAF1DD"/>
                              </w:rPr>
                              <w:t>Treatment</w:t>
                            </w:r>
                          </w:p>
                          <w:p w14:paraId="6C9B873D" w14:textId="77777777" w:rsidR="005277EE" w:rsidRPr="00ED069D" w:rsidRDefault="005277EE" w:rsidP="0011048F">
                            <w:pPr>
                              <w:pStyle w:val="Default"/>
                              <w:widowControl/>
                              <w:numPr>
                                <w:ilvl w:val="0"/>
                                <w:numId w:val="168"/>
                              </w:numPr>
                              <w:spacing w:line="240" w:lineRule="auto"/>
                              <w:jc w:val="left"/>
                              <w:textAlignment w:val="auto"/>
                              <w:rPr>
                                <w:rFonts w:ascii="Calibri" w:hAnsi="Calibri"/>
                                <w:shd w:val="clear" w:color="auto" w:fill="EAF1DD"/>
                              </w:rPr>
                            </w:pPr>
                            <w:r w:rsidRPr="00ED069D">
                              <w:rPr>
                                <w:rFonts w:ascii="Calibri" w:hAnsi="Calibri"/>
                                <w:shd w:val="clear" w:color="auto" w:fill="EAF1DD"/>
                              </w:rPr>
                              <w:t>Community volunteers can counsel clients on taking medicines or using specialized food products as prescribed.</w:t>
                            </w:r>
                          </w:p>
                          <w:p w14:paraId="25A0338F" w14:textId="77777777" w:rsidR="005277EE" w:rsidRPr="00ED069D" w:rsidRDefault="005277EE" w:rsidP="0011048F">
                            <w:pPr>
                              <w:pStyle w:val="Default"/>
                              <w:widowControl/>
                              <w:numPr>
                                <w:ilvl w:val="0"/>
                                <w:numId w:val="168"/>
                              </w:numPr>
                              <w:spacing w:line="240" w:lineRule="auto"/>
                              <w:jc w:val="left"/>
                              <w:textAlignment w:val="auto"/>
                              <w:rPr>
                                <w:rFonts w:ascii="Calibri" w:hAnsi="Calibri"/>
                                <w:shd w:val="clear" w:color="auto" w:fill="EAF1DD"/>
                              </w:rPr>
                            </w:pPr>
                            <w:r w:rsidRPr="00ED069D">
                              <w:rPr>
                                <w:rFonts w:ascii="Calibri" w:hAnsi="Calibri"/>
                                <w:shd w:val="clear" w:color="auto" w:fill="EAF1DD"/>
                              </w:rPr>
                              <w:t>They can find out if clients are recovering from malnutrition.</w:t>
                            </w:r>
                          </w:p>
                          <w:p w14:paraId="0DE6CD4B" w14:textId="77777777" w:rsidR="005277EE" w:rsidRPr="00ED069D" w:rsidRDefault="005277EE" w:rsidP="00F016F7">
                            <w:pPr>
                              <w:pStyle w:val="Default"/>
                              <w:widowControl/>
                              <w:spacing w:line="240" w:lineRule="auto"/>
                              <w:jc w:val="left"/>
                              <w:textAlignment w:val="auto"/>
                              <w:rPr>
                                <w:rFonts w:ascii="Calibri" w:hAnsi="Calibri"/>
                                <w:shd w:val="clear" w:color="auto" w:fill="EAF1DD"/>
                              </w:rPr>
                            </w:pPr>
                          </w:p>
                          <w:p w14:paraId="6A5E6FA4" w14:textId="77777777" w:rsidR="005277EE" w:rsidRPr="00ED069D" w:rsidRDefault="005277EE" w:rsidP="00F016F7">
                            <w:pPr>
                              <w:pStyle w:val="Default"/>
                              <w:widowControl/>
                              <w:spacing w:line="240" w:lineRule="auto"/>
                              <w:jc w:val="left"/>
                              <w:textAlignment w:val="auto"/>
                              <w:rPr>
                                <w:rFonts w:ascii="Calibri" w:hAnsi="Calibri"/>
                                <w:b/>
                                <w:shd w:val="clear" w:color="auto" w:fill="EAF1DD"/>
                              </w:rPr>
                            </w:pPr>
                            <w:r w:rsidRPr="00ED069D">
                              <w:rPr>
                                <w:rFonts w:ascii="Calibri" w:hAnsi="Calibri"/>
                                <w:b/>
                                <w:shd w:val="clear" w:color="auto" w:fill="EAF1DD"/>
                              </w:rPr>
                              <w:t>Follow-up</w:t>
                            </w:r>
                          </w:p>
                          <w:p w14:paraId="43EDC5AA" w14:textId="65B4F64C" w:rsidR="005277EE" w:rsidRPr="00ED069D" w:rsidRDefault="005277EE" w:rsidP="0011048F">
                            <w:pPr>
                              <w:pStyle w:val="Default"/>
                              <w:widowControl/>
                              <w:numPr>
                                <w:ilvl w:val="0"/>
                                <w:numId w:val="168"/>
                              </w:numPr>
                              <w:spacing w:line="240" w:lineRule="auto"/>
                              <w:jc w:val="left"/>
                              <w:textAlignment w:val="auto"/>
                              <w:rPr>
                                <w:rFonts w:ascii="Calibri" w:hAnsi="Calibri"/>
                                <w:shd w:val="clear" w:color="auto" w:fill="EAF1DD"/>
                              </w:rPr>
                            </w:pPr>
                            <w:r w:rsidRPr="00ED069D">
                              <w:rPr>
                                <w:rFonts w:ascii="Calibri" w:hAnsi="Calibri"/>
                                <w:shd w:val="clear" w:color="auto" w:fill="EAF1DD"/>
                              </w:rPr>
                              <w:t xml:space="preserve">Community volunteers can track clients to make sure that they return for scheduled follow-up visits. </w:t>
                            </w:r>
                          </w:p>
                          <w:p w14:paraId="19760321" w14:textId="5D34FCF6" w:rsidR="005277EE" w:rsidRPr="00ED069D" w:rsidRDefault="005277EE" w:rsidP="0011048F">
                            <w:pPr>
                              <w:pStyle w:val="Default"/>
                              <w:widowControl/>
                              <w:numPr>
                                <w:ilvl w:val="0"/>
                                <w:numId w:val="168"/>
                              </w:numPr>
                              <w:spacing w:line="240" w:lineRule="auto"/>
                              <w:jc w:val="left"/>
                              <w:textAlignment w:val="auto"/>
                              <w:rPr>
                                <w:rFonts w:ascii="Calibri" w:hAnsi="Calibri"/>
                                <w:shd w:val="clear" w:color="auto" w:fill="EAF1DD"/>
                              </w:rPr>
                            </w:pPr>
                            <w:r w:rsidRPr="00ED069D">
                              <w:rPr>
                                <w:rFonts w:ascii="Calibri" w:hAnsi="Calibri"/>
                                <w:shd w:val="clear" w:color="auto" w:fill="EAF1DD"/>
                              </w:rPr>
                              <w:t>They can refer clients to support to make sure that they don’t become malnourished again after they graduate from treatment.</w:t>
                            </w:r>
                          </w:p>
                        </w:txbxContent>
                      </wps:txbx>
                      <wps:bodyPr rot="0" vert="horz" wrap="square" lIns="91440" tIns="45720" rIns="91440" bIns="45720" anchor="t" anchorCtr="0" upright="1">
                        <a:noAutofit/>
                      </wps:bodyPr>
                    </wps:wsp>
                  </a:graphicData>
                </a:graphic>
              </wp:inline>
            </w:drawing>
          </mc:Choice>
          <mc:Fallback>
            <w:pict>
              <v:shape w14:anchorId="43B974FF" id="Text Box 190" o:spid="_x0000_s1251" type="#_x0000_t202" style="width:450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" fillcolor="#eaf1dd" strokecolor="#4e6128" strokeweight="2.25pt">
                <v:textbox>
                  <w:txbxContent>
                    <w:p w14:paraId="7540D814" w14:textId="77777777" w:rsidR="005277EE" w:rsidRPr="00ED069D" w:rsidRDefault="005277EE" w:rsidP="00F016F7">
                      <w:pPr>
                        <w:pStyle w:val="Default"/>
                        <w:widowControl/>
                        <w:spacing w:before="120" w:line="240" w:lineRule="auto"/>
                        <w:jc w:val="left"/>
                        <w:textAlignment w:val="auto"/>
                        <w:rPr>
                          <w:rFonts w:ascii="Calibri" w:hAnsi="Calibri"/>
                          <w:b/>
                          <w:shd w:val="clear" w:color="auto" w:fill="EAF1DD"/>
                        </w:rPr>
                      </w:pPr>
                      <w:r w:rsidRPr="00ED069D">
                        <w:rPr>
                          <w:rFonts w:ascii="Calibri" w:hAnsi="Calibri"/>
                          <w:b/>
                          <w:shd w:val="clear" w:color="auto" w:fill="EAF1DD"/>
                        </w:rPr>
                        <w:t>Prevention</w:t>
                      </w:r>
                    </w:p>
                    <w:p w14:paraId="53AE609D" w14:textId="77777777" w:rsidR="005277EE" w:rsidRPr="00ED069D" w:rsidRDefault="005277EE" w:rsidP="0011048F">
                      <w:pPr>
                        <w:pStyle w:val="Default"/>
                        <w:widowControl/>
                        <w:numPr>
                          <w:ilvl w:val="0"/>
                          <w:numId w:val="168"/>
                        </w:numPr>
                        <w:spacing w:line="240" w:lineRule="auto"/>
                        <w:jc w:val="left"/>
                        <w:textAlignment w:val="auto"/>
                        <w:rPr>
                          <w:rFonts w:ascii="Calibri" w:hAnsi="Calibri"/>
                          <w:shd w:val="clear" w:color="auto" w:fill="EAF1DD"/>
                        </w:rPr>
                      </w:pPr>
                      <w:r w:rsidRPr="00ED069D">
                        <w:rPr>
                          <w:rFonts w:ascii="Calibri" w:hAnsi="Calibri"/>
                          <w:shd w:val="clear" w:color="auto" w:fill="EAF1DD"/>
                        </w:rPr>
                        <w:t>Community volunteers can identify people who are malnourished and refer them for treatment before they become severely malnourished and need hospital treatment.</w:t>
                      </w:r>
                    </w:p>
                    <w:p w14:paraId="63BD4FDC" w14:textId="210FC49F" w:rsidR="005277EE" w:rsidRPr="00ED069D" w:rsidRDefault="005277EE" w:rsidP="0011048F">
                      <w:pPr>
                        <w:pStyle w:val="Default"/>
                        <w:widowControl/>
                        <w:numPr>
                          <w:ilvl w:val="0"/>
                          <w:numId w:val="168"/>
                        </w:numPr>
                        <w:spacing w:line="240" w:lineRule="auto"/>
                        <w:jc w:val="left"/>
                        <w:textAlignment w:val="auto"/>
                        <w:rPr>
                          <w:rFonts w:ascii="Calibri" w:hAnsi="Calibri"/>
                          <w:shd w:val="clear" w:color="auto" w:fill="EAF1DD"/>
                        </w:rPr>
                      </w:pPr>
                      <w:r w:rsidRPr="00ED069D">
                        <w:rPr>
                          <w:rFonts w:ascii="Calibri" w:hAnsi="Calibri"/>
                          <w:shd w:val="clear" w:color="auto" w:fill="EAF1DD"/>
                        </w:rPr>
                        <w:t>They can counsel people on improving IYCF practices and diets.</w:t>
                      </w:r>
                    </w:p>
                    <w:p w14:paraId="70AD892E" w14:textId="77777777" w:rsidR="005277EE" w:rsidRPr="00ED069D" w:rsidRDefault="005277EE" w:rsidP="0011048F">
                      <w:pPr>
                        <w:pStyle w:val="Default"/>
                        <w:widowControl/>
                        <w:numPr>
                          <w:ilvl w:val="0"/>
                          <w:numId w:val="168"/>
                        </w:numPr>
                        <w:spacing w:line="240" w:lineRule="auto"/>
                        <w:jc w:val="left"/>
                        <w:textAlignment w:val="auto"/>
                        <w:rPr>
                          <w:rFonts w:ascii="Calibri" w:hAnsi="Calibri"/>
                          <w:shd w:val="clear" w:color="auto" w:fill="EAF1DD"/>
                        </w:rPr>
                      </w:pPr>
                      <w:r w:rsidRPr="00ED069D">
                        <w:rPr>
                          <w:rFonts w:ascii="Calibri" w:hAnsi="Calibri"/>
                          <w:shd w:val="clear" w:color="auto" w:fill="EAF1DD"/>
                        </w:rPr>
                        <w:t>They can assess household hygiene and sanitation issues that may affect nutritional status and counsel on how to improve them.</w:t>
                      </w:r>
                    </w:p>
                    <w:p w14:paraId="4C7496E2" w14:textId="77777777" w:rsidR="005277EE" w:rsidRPr="00ED069D" w:rsidRDefault="005277EE" w:rsidP="00F016F7">
                      <w:pPr>
                        <w:pStyle w:val="Default"/>
                        <w:widowControl/>
                        <w:spacing w:line="240" w:lineRule="auto"/>
                        <w:ind w:left="360"/>
                        <w:jc w:val="left"/>
                        <w:textAlignment w:val="auto"/>
                        <w:rPr>
                          <w:rFonts w:ascii="Calibri" w:hAnsi="Calibri"/>
                          <w:shd w:val="clear" w:color="auto" w:fill="EAF1DD"/>
                        </w:rPr>
                      </w:pPr>
                    </w:p>
                    <w:p w14:paraId="2FCD289B" w14:textId="77777777" w:rsidR="005277EE" w:rsidRPr="00ED069D" w:rsidRDefault="005277EE" w:rsidP="00F016F7">
                      <w:pPr>
                        <w:pStyle w:val="Default"/>
                        <w:widowControl/>
                        <w:spacing w:line="240" w:lineRule="auto"/>
                        <w:jc w:val="left"/>
                        <w:textAlignment w:val="auto"/>
                        <w:rPr>
                          <w:rFonts w:ascii="Calibri" w:hAnsi="Calibri"/>
                          <w:b/>
                          <w:shd w:val="clear" w:color="auto" w:fill="EAF1DD"/>
                        </w:rPr>
                      </w:pPr>
                      <w:r w:rsidRPr="00ED069D">
                        <w:rPr>
                          <w:rFonts w:ascii="Calibri" w:hAnsi="Calibri"/>
                          <w:b/>
                          <w:shd w:val="clear" w:color="auto" w:fill="EAF1DD"/>
                        </w:rPr>
                        <w:t>Treatment</w:t>
                      </w:r>
                    </w:p>
                    <w:p w14:paraId="6C9B873D" w14:textId="77777777" w:rsidR="005277EE" w:rsidRPr="00ED069D" w:rsidRDefault="005277EE" w:rsidP="0011048F">
                      <w:pPr>
                        <w:pStyle w:val="Default"/>
                        <w:widowControl/>
                        <w:numPr>
                          <w:ilvl w:val="0"/>
                          <w:numId w:val="168"/>
                        </w:numPr>
                        <w:spacing w:line="240" w:lineRule="auto"/>
                        <w:jc w:val="left"/>
                        <w:textAlignment w:val="auto"/>
                        <w:rPr>
                          <w:rFonts w:ascii="Calibri" w:hAnsi="Calibri"/>
                          <w:shd w:val="clear" w:color="auto" w:fill="EAF1DD"/>
                        </w:rPr>
                      </w:pPr>
                      <w:r w:rsidRPr="00ED069D">
                        <w:rPr>
                          <w:rFonts w:ascii="Calibri" w:hAnsi="Calibri"/>
                          <w:shd w:val="clear" w:color="auto" w:fill="EAF1DD"/>
                        </w:rPr>
                        <w:t>Community volunteers can counsel clients on taking medicines or using specialized food products as prescribed.</w:t>
                      </w:r>
                    </w:p>
                    <w:p w14:paraId="25A0338F" w14:textId="77777777" w:rsidR="005277EE" w:rsidRPr="00ED069D" w:rsidRDefault="005277EE" w:rsidP="0011048F">
                      <w:pPr>
                        <w:pStyle w:val="Default"/>
                        <w:widowControl/>
                        <w:numPr>
                          <w:ilvl w:val="0"/>
                          <w:numId w:val="168"/>
                        </w:numPr>
                        <w:spacing w:line="240" w:lineRule="auto"/>
                        <w:jc w:val="left"/>
                        <w:textAlignment w:val="auto"/>
                        <w:rPr>
                          <w:rFonts w:ascii="Calibri" w:hAnsi="Calibri"/>
                          <w:shd w:val="clear" w:color="auto" w:fill="EAF1DD"/>
                        </w:rPr>
                      </w:pPr>
                      <w:r w:rsidRPr="00ED069D">
                        <w:rPr>
                          <w:rFonts w:ascii="Calibri" w:hAnsi="Calibri"/>
                          <w:shd w:val="clear" w:color="auto" w:fill="EAF1DD"/>
                        </w:rPr>
                        <w:t>They can find out if clients are recovering from malnutrition.</w:t>
                      </w:r>
                    </w:p>
                    <w:p w14:paraId="0DE6CD4B" w14:textId="77777777" w:rsidR="005277EE" w:rsidRPr="00ED069D" w:rsidRDefault="005277EE" w:rsidP="00F016F7">
                      <w:pPr>
                        <w:pStyle w:val="Default"/>
                        <w:widowControl/>
                        <w:spacing w:line="240" w:lineRule="auto"/>
                        <w:jc w:val="left"/>
                        <w:textAlignment w:val="auto"/>
                        <w:rPr>
                          <w:rFonts w:ascii="Calibri" w:hAnsi="Calibri"/>
                          <w:shd w:val="clear" w:color="auto" w:fill="EAF1DD"/>
                        </w:rPr>
                      </w:pPr>
                    </w:p>
                    <w:p w14:paraId="6A5E6FA4" w14:textId="77777777" w:rsidR="005277EE" w:rsidRPr="00ED069D" w:rsidRDefault="005277EE" w:rsidP="00F016F7">
                      <w:pPr>
                        <w:pStyle w:val="Default"/>
                        <w:widowControl/>
                        <w:spacing w:line="240" w:lineRule="auto"/>
                        <w:jc w:val="left"/>
                        <w:textAlignment w:val="auto"/>
                        <w:rPr>
                          <w:rFonts w:ascii="Calibri" w:hAnsi="Calibri"/>
                          <w:b/>
                          <w:shd w:val="clear" w:color="auto" w:fill="EAF1DD"/>
                        </w:rPr>
                      </w:pPr>
                      <w:r w:rsidRPr="00ED069D">
                        <w:rPr>
                          <w:rFonts w:ascii="Calibri" w:hAnsi="Calibri"/>
                          <w:b/>
                          <w:shd w:val="clear" w:color="auto" w:fill="EAF1DD"/>
                        </w:rPr>
                        <w:t>Follow-up</w:t>
                      </w:r>
                    </w:p>
                    <w:p w14:paraId="43EDC5AA" w14:textId="65B4F64C" w:rsidR="005277EE" w:rsidRPr="00ED069D" w:rsidRDefault="005277EE" w:rsidP="0011048F">
                      <w:pPr>
                        <w:pStyle w:val="Default"/>
                        <w:widowControl/>
                        <w:numPr>
                          <w:ilvl w:val="0"/>
                          <w:numId w:val="168"/>
                        </w:numPr>
                        <w:spacing w:line="240" w:lineRule="auto"/>
                        <w:jc w:val="left"/>
                        <w:textAlignment w:val="auto"/>
                        <w:rPr>
                          <w:rFonts w:ascii="Calibri" w:hAnsi="Calibri"/>
                          <w:shd w:val="clear" w:color="auto" w:fill="EAF1DD"/>
                        </w:rPr>
                      </w:pPr>
                      <w:r w:rsidRPr="00ED069D">
                        <w:rPr>
                          <w:rFonts w:ascii="Calibri" w:hAnsi="Calibri"/>
                          <w:shd w:val="clear" w:color="auto" w:fill="EAF1DD"/>
                        </w:rPr>
                        <w:t xml:space="preserve">Community volunteers can track clients to make sure that they return for scheduled follow-up visits. </w:t>
                      </w:r>
                    </w:p>
                    <w:p w14:paraId="19760321" w14:textId="5D34FCF6" w:rsidR="005277EE" w:rsidRPr="00ED069D" w:rsidRDefault="005277EE" w:rsidP="0011048F">
                      <w:pPr>
                        <w:pStyle w:val="Default"/>
                        <w:widowControl/>
                        <w:numPr>
                          <w:ilvl w:val="0"/>
                          <w:numId w:val="168"/>
                        </w:numPr>
                        <w:spacing w:line="240" w:lineRule="auto"/>
                        <w:jc w:val="left"/>
                        <w:textAlignment w:val="auto"/>
                        <w:rPr>
                          <w:rFonts w:ascii="Calibri" w:hAnsi="Calibri"/>
                          <w:shd w:val="clear" w:color="auto" w:fill="EAF1DD"/>
                        </w:rPr>
                      </w:pPr>
                      <w:r w:rsidRPr="00ED069D">
                        <w:rPr>
                          <w:rFonts w:ascii="Calibri" w:hAnsi="Calibri"/>
                          <w:shd w:val="clear" w:color="auto" w:fill="EAF1DD"/>
                        </w:rPr>
                        <w:t>They can refer clients to support to make sure that they don’t become malnourished again after they graduate from treatment.</w:t>
                      </w:r>
                    </w:p>
                  </w:txbxContent>
                </v:textbox>
                <w10:anchorlock/>
              </v:shape>
            </w:pict>
          </mc:Fallback>
        </mc:AlternateContent>
      </w:r>
    </w:p>
    <w:p w14:paraId="7246299E" w14:textId="52D50B6E" w:rsidR="00CD71AF" w:rsidRPr="003446CB" w:rsidRDefault="0072539D" w:rsidP="00CD71AF">
      <w:pPr>
        <w:spacing w:after="0"/>
        <w:rPr>
          <w:b/>
          <w:sz w:val="28"/>
          <w:szCs w:val="28"/>
        </w:rPr>
      </w:pPr>
      <w:r w:rsidRPr="003446CB">
        <w:rPr>
          <w:b/>
          <w:noProof/>
          <w:sz w:val="28"/>
          <w:szCs w:val="28"/>
        </w:rPr>
        <w:drawing>
          <wp:anchor distT="0" distB="0" distL="114300" distR="114300" simplePos="0" relativeHeight="251696128" behindDoc="0" locked="0" layoutInCell="1" allowOverlap="1" wp14:anchorId="43EB06A2" wp14:editId="6418B301">
            <wp:simplePos x="0" y="0"/>
            <wp:positionH relativeFrom="column">
              <wp:posOffset>-457200</wp:posOffset>
            </wp:positionH>
            <wp:positionV relativeFrom="paragraph">
              <wp:posOffset>143047</wp:posOffset>
            </wp:positionV>
            <wp:extent cx="414020" cy="399415"/>
            <wp:effectExtent l="0" t="0" r="5080" b="635"/>
            <wp:wrapNone/>
            <wp:docPr id="1301" name="Picture 126"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4020" cy="399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DD3BD3" w14:textId="77777777" w:rsidR="00645496" w:rsidRPr="003446CB" w:rsidRDefault="00645496" w:rsidP="00AE7CDE">
      <w:pPr>
        <w:spacing w:after="0"/>
        <w:rPr>
          <w:b/>
          <w:sz w:val="28"/>
          <w:szCs w:val="28"/>
        </w:rPr>
      </w:pPr>
      <w:r w:rsidRPr="003446CB">
        <w:rPr>
          <w:b/>
          <w:sz w:val="28"/>
          <w:szCs w:val="28"/>
        </w:rPr>
        <w:t>BRAINSTORM: What other nutrition services can community health workers or community volunteers provide?</w:t>
      </w:r>
    </w:p>
    <w:p w14:paraId="0968A87F" w14:textId="77777777" w:rsidR="00645496" w:rsidRPr="003446CB" w:rsidRDefault="00645496" w:rsidP="00AE7CDE">
      <w:pPr>
        <w:spacing w:after="0"/>
        <w:rPr>
          <w:b/>
          <w:szCs w:val="28"/>
        </w:rPr>
      </w:pPr>
    </w:p>
    <w:p w14:paraId="694CF7AC" w14:textId="77777777" w:rsidR="00645496" w:rsidRPr="003446CB" w:rsidRDefault="00645496" w:rsidP="0011048F">
      <w:pPr>
        <w:pStyle w:val="Bullet1"/>
        <w:numPr>
          <w:ilvl w:val="0"/>
          <w:numId w:val="125"/>
        </w:numPr>
        <w:ind w:left="360"/>
      </w:pPr>
      <w:r w:rsidRPr="003446CB">
        <w:t xml:space="preserve">Write responses on a flipchart. Then show </w:t>
      </w:r>
      <w:r w:rsidRPr="003446CB">
        <w:rPr>
          <w:b/>
          <w:snapToGrid w:val="0"/>
          <w:color w:val="FFFFFF"/>
          <w:shd w:val="clear" w:color="auto" w:fill="76933D"/>
        </w:rPr>
        <w:t>Slide 9.4</w:t>
      </w:r>
      <w:r w:rsidRPr="003446CB">
        <w:rPr>
          <w:b/>
        </w:rPr>
        <w:t xml:space="preserve"> </w:t>
      </w:r>
      <w:r w:rsidRPr="003446CB">
        <w:t xml:space="preserve">and compare responses to the points on the slide. </w:t>
      </w:r>
    </w:p>
    <w:p w14:paraId="48C68283" w14:textId="77777777" w:rsidR="00645496" w:rsidRPr="003446CB" w:rsidRDefault="00645496" w:rsidP="00645496">
      <w:pPr>
        <w:pStyle w:val="Bullet1"/>
        <w:numPr>
          <w:ilvl w:val="0"/>
          <w:numId w:val="0"/>
        </w:numPr>
        <w:ind w:left="360"/>
      </w:pPr>
    </w:p>
    <w:p w14:paraId="0289AD31" w14:textId="64F0BA63" w:rsidR="00645496" w:rsidRPr="003446CB" w:rsidRDefault="00645496" w:rsidP="00645496">
      <w:pPr>
        <w:pStyle w:val="Bullet1"/>
        <w:numPr>
          <w:ilvl w:val="0"/>
          <w:numId w:val="0"/>
        </w:numPr>
        <w:ind w:left="360"/>
      </w:pPr>
      <w:r w:rsidRPr="003446CB">
        <w:rPr>
          <w:noProof/>
        </w:rPr>
        <w:drawing>
          <wp:inline distT="0" distB="0" distL="0" distR="0" wp14:anchorId="5898CFE3" wp14:editId="42750CB8">
            <wp:extent cx="2441448" cy="1828800"/>
            <wp:effectExtent l="19050" t="19050" r="16510" b="19050"/>
            <wp:docPr id="535" name="Picture 535" descr="Screenshot of Sli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a:solidFill>
                        <a:schemeClr val="tx1"/>
                      </a:solidFill>
                    </a:ln>
                  </pic:spPr>
                </pic:pic>
              </a:graphicData>
            </a:graphic>
          </wp:inline>
        </w:drawing>
      </w:r>
    </w:p>
    <w:p w14:paraId="11581EA6" w14:textId="77777777" w:rsidR="00645496" w:rsidRPr="003446CB" w:rsidRDefault="00645496" w:rsidP="00645496">
      <w:pPr>
        <w:pStyle w:val="Bullet1"/>
        <w:numPr>
          <w:ilvl w:val="0"/>
          <w:numId w:val="0"/>
        </w:numPr>
        <w:ind w:left="360"/>
      </w:pPr>
    </w:p>
    <w:p w14:paraId="08B79022" w14:textId="1C9FB917" w:rsidR="00CD71AF" w:rsidRPr="003446CB" w:rsidRDefault="00EB0BBE" w:rsidP="0072539D">
      <w:pPr>
        <w:spacing w:after="0"/>
        <w:rPr>
          <w:b/>
          <w:sz w:val="28"/>
          <w:szCs w:val="28"/>
        </w:rPr>
      </w:pPr>
      <w:r w:rsidRPr="003446CB">
        <w:rPr>
          <w:noProof/>
        </w:rPr>
        <w:lastRenderedPageBreak/>
        <w:drawing>
          <wp:anchor distT="0" distB="0" distL="114300" distR="114300" simplePos="0" relativeHeight="251697152" behindDoc="0" locked="0" layoutInCell="1" allowOverlap="1" wp14:anchorId="10EB8770" wp14:editId="1F75CCF5">
            <wp:simplePos x="0" y="0"/>
            <wp:positionH relativeFrom="column">
              <wp:posOffset>-457200</wp:posOffset>
            </wp:positionH>
            <wp:positionV relativeFrom="paragraph">
              <wp:posOffset>-58883</wp:posOffset>
            </wp:positionV>
            <wp:extent cx="411480" cy="393065"/>
            <wp:effectExtent l="0" t="0" r="7620" b="6985"/>
            <wp:wrapNone/>
            <wp:docPr id="1303" name="Picture 193"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CD71AF" w:rsidRPr="003446CB">
        <w:rPr>
          <w:b/>
          <w:sz w:val="28"/>
          <w:szCs w:val="28"/>
        </w:rPr>
        <w:t xml:space="preserve">BRAINSTORM: What is community case-finding? </w:t>
      </w:r>
    </w:p>
    <w:p w14:paraId="438BC564" w14:textId="205FF752" w:rsidR="0072539D" w:rsidRPr="003446CB" w:rsidRDefault="0072539D" w:rsidP="0072539D">
      <w:pPr>
        <w:spacing w:after="0"/>
        <w:rPr>
          <w:b/>
          <w:szCs w:val="28"/>
        </w:rPr>
      </w:pPr>
    </w:p>
    <w:p w14:paraId="0521140A" w14:textId="3908EE4A" w:rsidR="00CD71AF" w:rsidRPr="003446CB" w:rsidRDefault="00CD71AF" w:rsidP="0011048F">
      <w:pPr>
        <w:pStyle w:val="ColorfulList-Accent14"/>
        <w:numPr>
          <w:ilvl w:val="0"/>
          <w:numId w:val="125"/>
        </w:numPr>
        <w:ind w:left="360"/>
      </w:pPr>
      <w:r w:rsidRPr="003446CB">
        <w:t xml:space="preserve">Compare responses with the information in </w:t>
      </w:r>
      <w:r w:rsidRPr="003446CB">
        <w:rPr>
          <w:b/>
          <w:snapToGrid w:val="0"/>
          <w:color w:val="FFFFFF"/>
          <w:shd w:val="clear" w:color="auto" w:fill="76933D"/>
        </w:rPr>
        <w:t>Slide 9.5</w:t>
      </w:r>
      <w:r w:rsidRPr="003446CB">
        <w:t>.</w:t>
      </w:r>
    </w:p>
    <w:p w14:paraId="610A7323" w14:textId="7C38AECE" w:rsidR="00CD71AF" w:rsidRPr="003446CB" w:rsidRDefault="00CD71AF" w:rsidP="00CD71AF">
      <w:pPr>
        <w:spacing w:after="0"/>
        <w:ind w:left="720"/>
      </w:pPr>
    </w:p>
    <w:p w14:paraId="68EFE5B2" w14:textId="0ACF63BC" w:rsidR="00CD71AF" w:rsidRPr="003446CB" w:rsidRDefault="00645496" w:rsidP="00CD71AF">
      <w:pPr>
        <w:spacing w:after="0"/>
        <w:ind w:left="360"/>
        <w:rPr>
          <w:b/>
          <w:sz w:val="28"/>
          <w:szCs w:val="28"/>
        </w:rPr>
      </w:pPr>
      <w:r w:rsidRPr="003446CB">
        <w:rPr>
          <w:b/>
          <w:noProof/>
          <w:sz w:val="28"/>
          <w:szCs w:val="28"/>
        </w:rPr>
        <w:drawing>
          <wp:inline distT="0" distB="0" distL="0" distR="0" wp14:anchorId="19796CC4" wp14:editId="31B6E50C">
            <wp:extent cx="2441448" cy="1828800"/>
            <wp:effectExtent l="19050" t="19050" r="16510" b="19050"/>
            <wp:docPr id="533" name="Picture 533" descr="Screenshot of Slid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a:solidFill>
                        <a:schemeClr val="tx1"/>
                      </a:solidFill>
                    </a:ln>
                  </pic:spPr>
                </pic:pic>
              </a:graphicData>
            </a:graphic>
          </wp:inline>
        </w:drawing>
      </w:r>
    </w:p>
    <w:p w14:paraId="7EFB07C1" w14:textId="309AEBFF" w:rsidR="00AE7CDE" w:rsidRPr="003446CB" w:rsidRDefault="00AE7CDE" w:rsidP="00AE7CDE">
      <w:pPr>
        <w:spacing w:after="0"/>
        <w:rPr>
          <w:b/>
          <w:sz w:val="28"/>
          <w:szCs w:val="28"/>
        </w:rPr>
      </w:pPr>
      <w:r w:rsidRPr="003446CB">
        <w:rPr>
          <w:noProof/>
        </w:rPr>
        <w:drawing>
          <wp:anchor distT="0" distB="0" distL="114300" distR="114300" simplePos="0" relativeHeight="251750400" behindDoc="0" locked="0" layoutInCell="1" allowOverlap="1" wp14:anchorId="0594128C" wp14:editId="507DBA93">
            <wp:simplePos x="0" y="0"/>
            <wp:positionH relativeFrom="column">
              <wp:posOffset>-457200</wp:posOffset>
            </wp:positionH>
            <wp:positionV relativeFrom="paragraph">
              <wp:posOffset>121285</wp:posOffset>
            </wp:positionV>
            <wp:extent cx="411480" cy="393065"/>
            <wp:effectExtent l="0" t="0" r="7620" b="6985"/>
            <wp:wrapNone/>
            <wp:docPr id="37" name="Picture 193"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9FB9C1" w14:textId="13409B85" w:rsidR="00CD71AF" w:rsidRPr="003446CB" w:rsidRDefault="00CD71AF" w:rsidP="00AE7CDE">
      <w:pPr>
        <w:spacing w:after="0"/>
        <w:rPr>
          <w:b/>
          <w:sz w:val="28"/>
          <w:szCs w:val="28"/>
        </w:rPr>
      </w:pPr>
      <w:r w:rsidRPr="003446CB">
        <w:rPr>
          <w:b/>
          <w:sz w:val="28"/>
          <w:szCs w:val="28"/>
        </w:rPr>
        <w:t xml:space="preserve">BRAINSTORM: What is home-based care? </w:t>
      </w:r>
    </w:p>
    <w:p w14:paraId="6D5E38E8" w14:textId="77777777" w:rsidR="00CB02D9" w:rsidRPr="003446CB" w:rsidRDefault="00CB02D9" w:rsidP="00AE7CDE">
      <w:pPr>
        <w:spacing w:after="0"/>
        <w:rPr>
          <w:b/>
          <w:szCs w:val="28"/>
        </w:rPr>
      </w:pPr>
    </w:p>
    <w:p w14:paraId="09A5C828" w14:textId="77777777" w:rsidR="00CD71AF" w:rsidRPr="003446CB" w:rsidRDefault="00CD71AF" w:rsidP="0011048F">
      <w:pPr>
        <w:pStyle w:val="ColorfulList-Accent14"/>
        <w:numPr>
          <w:ilvl w:val="0"/>
          <w:numId w:val="125"/>
        </w:numPr>
        <w:ind w:left="360"/>
      </w:pPr>
      <w:r w:rsidRPr="003446CB">
        <w:t xml:space="preserve">Compare responses with the information in </w:t>
      </w:r>
      <w:r w:rsidRPr="003446CB">
        <w:rPr>
          <w:b/>
          <w:snapToGrid w:val="0"/>
          <w:color w:val="FFFFFF"/>
          <w:shd w:val="clear" w:color="auto" w:fill="76933D"/>
        </w:rPr>
        <w:t>Slide 9.6</w:t>
      </w:r>
      <w:r w:rsidRPr="003446CB">
        <w:t>.</w:t>
      </w:r>
    </w:p>
    <w:p w14:paraId="37FC4BFF" w14:textId="77777777" w:rsidR="00CD71AF" w:rsidRPr="003446CB" w:rsidRDefault="00CD71AF" w:rsidP="00CD71AF">
      <w:pPr>
        <w:spacing w:after="0"/>
        <w:rPr>
          <w:b/>
          <w:sz w:val="28"/>
          <w:szCs w:val="28"/>
        </w:rPr>
      </w:pPr>
    </w:p>
    <w:p w14:paraId="64FC4895" w14:textId="5131CFBB" w:rsidR="00CD71AF" w:rsidRPr="003446CB" w:rsidRDefault="002A79AE" w:rsidP="00AE7CDE">
      <w:pPr>
        <w:spacing w:after="0"/>
        <w:ind w:left="360"/>
        <w:rPr>
          <w:b/>
          <w:sz w:val="28"/>
          <w:szCs w:val="28"/>
        </w:rPr>
      </w:pPr>
      <w:r w:rsidRPr="003446CB">
        <w:rPr>
          <w:b/>
          <w:noProof/>
          <w:sz w:val="28"/>
          <w:szCs w:val="28"/>
        </w:rPr>
        <w:drawing>
          <wp:inline distT="0" distB="0" distL="0" distR="0" wp14:anchorId="10B6A33D" wp14:editId="717E28AE">
            <wp:extent cx="2441448" cy="1828800"/>
            <wp:effectExtent l="19050" t="19050" r="16510" b="19050"/>
            <wp:docPr id="578" name="Picture 578" descr="Screenshot of Sli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a:solidFill>
                        <a:schemeClr val="tx1"/>
                      </a:solidFill>
                    </a:ln>
                  </pic:spPr>
                </pic:pic>
              </a:graphicData>
            </a:graphic>
          </wp:inline>
        </w:drawing>
      </w:r>
    </w:p>
    <w:p w14:paraId="4AC30119" w14:textId="77777777" w:rsidR="002A79AE" w:rsidRPr="003446CB" w:rsidRDefault="002A79AE" w:rsidP="00AE7CDE">
      <w:pPr>
        <w:spacing w:after="0"/>
        <w:ind w:left="360"/>
        <w:rPr>
          <w:b/>
          <w:sz w:val="28"/>
          <w:szCs w:val="28"/>
        </w:rPr>
      </w:pPr>
    </w:p>
    <w:p w14:paraId="3D7958E4" w14:textId="77777777" w:rsidR="00CD71AF" w:rsidRPr="003446CB" w:rsidRDefault="00CD71AF" w:rsidP="0011048F">
      <w:pPr>
        <w:pStyle w:val="Bullet1"/>
        <w:numPr>
          <w:ilvl w:val="0"/>
          <w:numId w:val="125"/>
        </w:numPr>
        <w:ind w:left="360"/>
      </w:pPr>
      <w:r w:rsidRPr="003446CB">
        <w:t>Remind participants that home-based care providers may provide nutrition counseling or special diets as part of palliative care.</w:t>
      </w:r>
    </w:p>
    <w:p w14:paraId="7353F7B8" w14:textId="77777777" w:rsidR="00CD71AF" w:rsidRPr="003446CB" w:rsidRDefault="00CD71AF" w:rsidP="00CD71AF">
      <w:pPr>
        <w:pStyle w:val="Bullet1"/>
        <w:numPr>
          <w:ilvl w:val="0"/>
          <w:numId w:val="0"/>
        </w:numPr>
        <w:ind w:left="360"/>
      </w:pPr>
    </w:p>
    <w:p w14:paraId="77534653" w14:textId="77777777" w:rsidR="00CD71AF" w:rsidRPr="003446CB" w:rsidRDefault="00CD71AF" w:rsidP="0011048F">
      <w:pPr>
        <w:pStyle w:val="Bullet1"/>
        <w:numPr>
          <w:ilvl w:val="0"/>
          <w:numId w:val="125"/>
        </w:numPr>
        <w:ind w:left="360"/>
      </w:pPr>
      <w:r w:rsidRPr="003446CB">
        <w:t>Ask participants whether community health workers or community volunteers provide any of the nutrition services mentioned above in their communities.</w:t>
      </w:r>
    </w:p>
    <w:p w14:paraId="099B5FF6" w14:textId="77777777" w:rsidR="002A79AE" w:rsidRPr="003446CB" w:rsidRDefault="002A79AE" w:rsidP="00AE7CDE">
      <w:pPr>
        <w:pStyle w:val="Bullet1"/>
        <w:numPr>
          <w:ilvl w:val="0"/>
          <w:numId w:val="0"/>
        </w:numPr>
      </w:pPr>
    </w:p>
    <w:p w14:paraId="50BDE15A" w14:textId="60E415C4" w:rsidR="00AB132F" w:rsidRPr="003446CB" w:rsidRDefault="00C94852" w:rsidP="00DB4588">
      <w:pPr>
        <w:pStyle w:val="Heading2"/>
      </w:pPr>
      <w:bookmarkStart w:id="179" w:name="_Toc410036382"/>
      <w:bookmarkStart w:id="180" w:name="_Toc429074864"/>
      <w:r w:rsidRPr="003446CB">
        <w:t>9.</w:t>
      </w:r>
      <w:r w:rsidR="008F3690" w:rsidRPr="003446CB">
        <w:t>2</w:t>
      </w:r>
      <w:r w:rsidR="00AB132F" w:rsidRPr="003446CB">
        <w:t xml:space="preserve">. </w:t>
      </w:r>
      <w:r w:rsidR="008F3690" w:rsidRPr="003446CB">
        <w:t xml:space="preserve">Referrals between </w:t>
      </w:r>
      <w:r w:rsidR="00AB132F" w:rsidRPr="003446CB">
        <w:t>Health Facilit</w:t>
      </w:r>
      <w:r w:rsidR="008F3690" w:rsidRPr="003446CB">
        <w:t xml:space="preserve">ies and </w:t>
      </w:r>
      <w:r w:rsidR="00A417D2" w:rsidRPr="003446CB">
        <w:t>C</w:t>
      </w:r>
      <w:r w:rsidR="008F3690" w:rsidRPr="003446CB">
        <w:t>ommunities</w:t>
      </w:r>
      <w:r w:rsidR="00AB132F" w:rsidRPr="003446CB">
        <w:t xml:space="preserve"> </w:t>
      </w:r>
      <w:r w:rsidR="00AB132F" w:rsidRPr="003446CB">
        <w:rPr>
          <w:sz w:val="26"/>
          <w:szCs w:val="26"/>
        </w:rPr>
        <w:t>(</w:t>
      </w:r>
      <w:r w:rsidR="009F10BA" w:rsidRPr="003446CB">
        <w:rPr>
          <w:sz w:val="26"/>
          <w:szCs w:val="26"/>
        </w:rPr>
        <w:t>2</w:t>
      </w:r>
      <w:r w:rsidR="00DD2E83" w:rsidRPr="003446CB">
        <w:rPr>
          <w:sz w:val="26"/>
          <w:szCs w:val="26"/>
        </w:rPr>
        <w:t>5</w:t>
      </w:r>
      <w:r w:rsidR="00AB132F" w:rsidRPr="003446CB">
        <w:rPr>
          <w:sz w:val="26"/>
          <w:szCs w:val="26"/>
        </w:rPr>
        <w:t xml:space="preserve"> minutes)</w:t>
      </w:r>
      <w:bookmarkEnd w:id="179"/>
      <w:bookmarkEnd w:id="180"/>
    </w:p>
    <w:p w14:paraId="1C9F9B45" w14:textId="77777777" w:rsidR="00AE7CDE" w:rsidRPr="003446CB" w:rsidRDefault="00AE7CDE" w:rsidP="00AE7CDE">
      <w:pPr>
        <w:pStyle w:val="Bullet1"/>
        <w:numPr>
          <w:ilvl w:val="0"/>
          <w:numId w:val="0"/>
        </w:numPr>
        <w:ind w:left="360"/>
      </w:pPr>
    </w:p>
    <w:p w14:paraId="4FF9BCD2" w14:textId="77777777" w:rsidR="008F3690" w:rsidRPr="003446CB" w:rsidRDefault="002E25FB" w:rsidP="0011048F">
      <w:pPr>
        <w:pStyle w:val="Bullet1"/>
        <w:numPr>
          <w:ilvl w:val="0"/>
          <w:numId w:val="125"/>
        </w:numPr>
        <w:ind w:left="360"/>
      </w:pPr>
      <w:r w:rsidRPr="003446CB">
        <w:t>Ask participants what services in the community they have referred clients to.</w:t>
      </w:r>
      <w:r w:rsidR="008F3690" w:rsidRPr="003446CB">
        <w:t xml:space="preserve"> </w:t>
      </w:r>
      <w:r w:rsidRPr="003446CB">
        <w:t xml:space="preserve">Write responses on a flipchart. </w:t>
      </w:r>
    </w:p>
    <w:p w14:paraId="3ACD9D61" w14:textId="77777777" w:rsidR="008F3690" w:rsidRPr="003446CB" w:rsidRDefault="008F3690" w:rsidP="00C94852">
      <w:pPr>
        <w:pStyle w:val="Bullet1"/>
        <w:numPr>
          <w:ilvl w:val="0"/>
          <w:numId w:val="0"/>
        </w:numPr>
        <w:ind w:left="360"/>
      </w:pPr>
    </w:p>
    <w:p w14:paraId="7D1B6AF3" w14:textId="12D2DC9C" w:rsidR="008F3690" w:rsidRPr="003446CB" w:rsidRDefault="00757E32" w:rsidP="0011048F">
      <w:pPr>
        <w:pStyle w:val="Bullet1"/>
        <w:numPr>
          <w:ilvl w:val="0"/>
          <w:numId w:val="125"/>
        </w:numPr>
        <w:ind w:left="360"/>
      </w:pPr>
      <w:r w:rsidRPr="003446CB">
        <w:t>Ask participants whether their facilities receive referrals from the community and</w:t>
      </w:r>
      <w:r w:rsidR="002A79AE" w:rsidRPr="003446CB">
        <w:t>,</w:t>
      </w:r>
      <w:r w:rsidRPr="003446CB">
        <w:t xml:space="preserve"> if so, for what reasons. Write responses on a flipchart. Probe for the information below and fill in gaps as needed. </w:t>
      </w:r>
    </w:p>
    <w:p w14:paraId="1FE2EEE1" w14:textId="77777777" w:rsidR="006948DB" w:rsidRPr="003446CB" w:rsidRDefault="006948DB" w:rsidP="006948DB">
      <w:pPr>
        <w:pStyle w:val="Bullet1"/>
        <w:numPr>
          <w:ilvl w:val="0"/>
          <w:numId w:val="0"/>
        </w:numPr>
        <w:ind w:left="360"/>
      </w:pPr>
    </w:p>
    <w:p w14:paraId="5FF2F84A" w14:textId="006280A2" w:rsidR="006948DB" w:rsidRPr="003446CB" w:rsidRDefault="0042174F" w:rsidP="00EF6529">
      <w:pPr>
        <w:pStyle w:val="Bullet1"/>
        <w:numPr>
          <w:ilvl w:val="0"/>
          <w:numId w:val="0"/>
        </w:numPr>
        <w:ind w:left="360"/>
      </w:pPr>
      <w:r w:rsidRPr="003446CB">
        <w:rPr>
          <w:noProof/>
        </w:rPr>
        <mc:AlternateContent>
          <mc:Choice Requires="wps">
            <w:drawing>
              <wp:inline distT="0" distB="0" distL="0" distR="0" wp14:anchorId="1A0A67D1" wp14:editId="21986F53">
                <wp:extent cx="5715000" cy="1828800"/>
                <wp:effectExtent l="19050" t="19050" r="19050" b="19050"/>
                <wp:docPr id="102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828800"/>
                        </a:xfrm>
                        <a:prstGeom prst="rect">
                          <a:avLst/>
                        </a:prstGeom>
                        <a:solidFill>
                          <a:srgbClr val="EAF1DD"/>
                        </a:solidFill>
                        <a:ln w="28575">
                          <a:solidFill>
                            <a:srgbClr val="4F6228"/>
                          </a:solidFill>
                          <a:miter lim="800000"/>
                          <a:headEnd/>
                          <a:tailEnd/>
                        </a:ln>
                        <a:effectLst/>
                        <a:extLst/>
                      </wps:spPr>
                      <wps:txbx>
                        <w:txbxContent>
                          <w:p w14:paraId="3043FC5E" w14:textId="77777777" w:rsidR="005277EE" w:rsidRPr="00ED069D" w:rsidRDefault="005277EE" w:rsidP="0011048F">
                            <w:pPr>
                              <w:numPr>
                                <w:ilvl w:val="0"/>
                                <w:numId w:val="95"/>
                              </w:numPr>
                              <w:autoSpaceDE/>
                              <w:autoSpaceDN/>
                              <w:adjustRightInd/>
                              <w:spacing w:after="0"/>
                              <w:ind w:left="720"/>
                              <w:rPr>
                                <w:szCs w:val="22"/>
                                <w:shd w:val="clear" w:color="auto" w:fill="EAF1DD"/>
                              </w:rPr>
                            </w:pPr>
                            <w:r w:rsidRPr="00ED069D">
                              <w:rPr>
                                <w:szCs w:val="22"/>
                                <w:shd w:val="clear" w:color="auto" w:fill="EAF1DD"/>
                              </w:rPr>
                              <w:t>Pregnancy</w:t>
                            </w:r>
                          </w:p>
                          <w:p w14:paraId="3B3561D7" w14:textId="20B68D07" w:rsidR="005277EE" w:rsidRPr="00ED069D" w:rsidRDefault="005277EE" w:rsidP="0011048F">
                            <w:pPr>
                              <w:numPr>
                                <w:ilvl w:val="0"/>
                                <w:numId w:val="95"/>
                              </w:numPr>
                              <w:autoSpaceDE/>
                              <w:autoSpaceDN/>
                              <w:adjustRightInd/>
                              <w:spacing w:after="0"/>
                              <w:ind w:left="720"/>
                              <w:rPr>
                                <w:szCs w:val="22"/>
                                <w:shd w:val="clear" w:color="auto" w:fill="EAF1DD"/>
                              </w:rPr>
                            </w:pPr>
                            <w:r w:rsidRPr="00ED069D">
                              <w:rPr>
                                <w:szCs w:val="22"/>
                                <w:shd w:val="clear" w:color="auto" w:fill="EAF1DD"/>
                              </w:rPr>
                              <w:t>SAM</w:t>
                            </w:r>
                            <w:r>
                              <w:rPr>
                                <w:szCs w:val="22"/>
                                <w:shd w:val="clear" w:color="auto" w:fill="EAF1DD"/>
                              </w:rPr>
                              <w:t>/MAM</w:t>
                            </w:r>
                          </w:p>
                          <w:p w14:paraId="09F737B8" w14:textId="6DEF5D2F" w:rsidR="005277EE" w:rsidRPr="00ED069D" w:rsidRDefault="005277EE" w:rsidP="0011048F">
                            <w:pPr>
                              <w:numPr>
                                <w:ilvl w:val="0"/>
                                <w:numId w:val="95"/>
                              </w:numPr>
                              <w:autoSpaceDE/>
                              <w:autoSpaceDN/>
                              <w:adjustRightInd/>
                              <w:spacing w:after="0"/>
                              <w:ind w:left="720"/>
                              <w:rPr>
                                <w:szCs w:val="22"/>
                                <w:shd w:val="clear" w:color="auto" w:fill="EAF1DD"/>
                              </w:rPr>
                            </w:pPr>
                            <w:r w:rsidRPr="00ED069D">
                              <w:rPr>
                                <w:szCs w:val="22"/>
                                <w:shd w:val="clear" w:color="auto" w:fill="EAF1DD"/>
                              </w:rPr>
                              <w:t xml:space="preserve">Medical conditions such as severe vomiting, dehydration, anemia, high fever, convulsions, hypothermia, and </w:t>
                            </w:r>
                            <w:r>
                              <w:rPr>
                                <w:szCs w:val="22"/>
                                <w:shd w:val="clear" w:color="auto" w:fill="EAF1DD"/>
                              </w:rPr>
                              <w:t>opportunistic infections</w:t>
                            </w:r>
                          </w:p>
                          <w:p w14:paraId="411F89C6" w14:textId="77777777" w:rsidR="005277EE" w:rsidRPr="00ED069D" w:rsidRDefault="005277EE" w:rsidP="0011048F">
                            <w:pPr>
                              <w:numPr>
                                <w:ilvl w:val="0"/>
                                <w:numId w:val="95"/>
                              </w:numPr>
                              <w:autoSpaceDE/>
                              <w:autoSpaceDN/>
                              <w:adjustRightInd/>
                              <w:spacing w:after="0"/>
                              <w:ind w:left="720"/>
                              <w:rPr>
                                <w:szCs w:val="22"/>
                                <w:shd w:val="clear" w:color="auto" w:fill="EAF1DD"/>
                              </w:rPr>
                            </w:pPr>
                            <w:r w:rsidRPr="00ED069D">
                              <w:rPr>
                                <w:szCs w:val="22"/>
                                <w:shd w:val="clear" w:color="auto" w:fill="EAF1DD"/>
                              </w:rPr>
                              <w:t>HIV counseling and testing</w:t>
                            </w:r>
                          </w:p>
                          <w:p w14:paraId="6C2153AD" w14:textId="77777777" w:rsidR="005277EE" w:rsidRPr="00ED069D" w:rsidRDefault="005277EE" w:rsidP="0011048F">
                            <w:pPr>
                              <w:numPr>
                                <w:ilvl w:val="0"/>
                                <w:numId w:val="95"/>
                              </w:numPr>
                              <w:autoSpaceDE/>
                              <w:autoSpaceDN/>
                              <w:adjustRightInd/>
                              <w:spacing w:after="0"/>
                              <w:ind w:left="720"/>
                              <w:rPr>
                                <w:szCs w:val="22"/>
                                <w:shd w:val="clear" w:color="auto" w:fill="EAF1DD"/>
                              </w:rPr>
                            </w:pPr>
                            <w:r w:rsidRPr="00ED069D">
                              <w:rPr>
                                <w:szCs w:val="22"/>
                                <w:shd w:val="clear" w:color="auto" w:fill="EAF1DD"/>
                              </w:rPr>
                              <w:t>Psychiatric conditions (depression, stress)</w:t>
                            </w:r>
                          </w:p>
                          <w:p w14:paraId="5593F8C6" w14:textId="77777777" w:rsidR="005277EE" w:rsidRPr="00ED069D" w:rsidRDefault="005277EE" w:rsidP="0011048F">
                            <w:pPr>
                              <w:numPr>
                                <w:ilvl w:val="0"/>
                                <w:numId w:val="95"/>
                              </w:numPr>
                              <w:autoSpaceDE/>
                              <w:autoSpaceDN/>
                              <w:adjustRightInd/>
                              <w:spacing w:after="0"/>
                              <w:ind w:left="720"/>
                              <w:rPr>
                                <w:szCs w:val="22"/>
                                <w:shd w:val="clear" w:color="auto" w:fill="EAF1DD"/>
                              </w:rPr>
                            </w:pPr>
                            <w:r w:rsidRPr="00ED069D">
                              <w:rPr>
                                <w:szCs w:val="22"/>
                                <w:shd w:val="clear" w:color="auto" w:fill="EAF1DD"/>
                              </w:rPr>
                              <w:t>Gender-based violence</w:t>
                            </w:r>
                          </w:p>
                          <w:p w14:paraId="28BBB78C" w14:textId="77777777" w:rsidR="005277EE" w:rsidRPr="00ED069D" w:rsidRDefault="005277EE" w:rsidP="0011048F">
                            <w:pPr>
                              <w:numPr>
                                <w:ilvl w:val="0"/>
                                <w:numId w:val="95"/>
                              </w:numPr>
                              <w:autoSpaceDE/>
                              <w:autoSpaceDN/>
                              <w:adjustRightInd/>
                              <w:spacing w:after="0"/>
                              <w:ind w:left="720"/>
                              <w:rPr>
                                <w:szCs w:val="22"/>
                                <w:shd w:val="clear" w:color="auto" w:fill="EAF1DD"/>
                              </w:rPr>
                            </w:pPr>
                            <w:r w:rsidRPr="00ED069D">
                              <w:rPr>
                                <w:szCs w:val="22"/>
                                <w:shd w:val="clear" w:color="auto" w:fill="EAF1DD"/>
                              </w:rPr>
                              <w:t>Prescription refills</w:t>
                            </w:r>
                          </w:p>
                          <w:p w14:paraId="6D90B59D" w14:textId="10AE0E2D" w:rsidR="005277EE" w:rsidRPr="00ED069D" w:rsidRDefault="005277EE" w:rsidP="0011048F">
                            <w:pPr>
                              <w:pStyle w:val="ListParagraph"/>
                              <w:numPr>
                                <w:ilvl w:val="0"/>
                                <w:numId w:val="165"/>
                              </w:numPr>
                              <w:spacing w:after="0"/>
                              <w:rPr>
                                <w:shd w:val="clear" w:color="auto" w:fill="EAF1DD"/>
                              </w:rPr>
                            </w:pPr>
                            <w:r w:rsidRPr="00ED069D">
                              <w:rPr>
                                <w:szCs w:val="22"/>
                                <w:shd w:val="clear" w:color="auto" w:fill="EAF1DD"/>
                              </w:rPr>
                              <w:t>Food support</w:t>
                            </w:r>
                          </w:p>
                        </w:txbxContent>
                      </wps:txbx>
                      <wps:bodyPr rot="0" vert="horz" wrap="square" lIns="91440" tIns="45720" rIns="91440" bIns="45720" anchor="t" anchorCtr="0" upright="1">
                        <a:noAutofit/>
                      </wps:bodyPr>
                    </wps:wsp>
                  </a:graphicData>
                </a:graphic>
              </wp:inline>
            </w:drawing>
          </mc:Choice>
          <mc:Fallback>
            <w:pict>
              <v:shape w14:anchorId="1A0A67D1" id="_x0000_s1252" type="#_x0000_t202" style="width:450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" fillcolor="#eaf1dd" strokecolor="#4f6228" strokeweight="2.25pt">
                <v:textbox>
                  <w:txbxContent>
                    <w:p w14:paraId="3043FC5E" w14:textId="77777777" w:rsidR="005277EE" w:rsidRPr="00ED069D" w:rsidRDefault="005277EE" w:rsidP="0011048F">
                      <w:pPr>
                        <w:numPr>
                          <w:ilvl w:val="0"/>
                          <w:numId w:val="95"/>
                        </w:numPr>
                        <w:autoSpaceDE/>
                        <w:autoSpaceDN/>
                        <w:adjustRightInd/>
                        <w:spacing w:after="0"/>
                        <w:ind w:left="720"/>
                        <w:rPr>
                          <w:szCs w:val="22"/>
                          <w:shd w:val="clear" w:color="auto" w:fill="EAF1DD"/>
                        </w:rPr>
                      </w:pPr>
                      <w:r w:rsidRPr="00ED069D">
                        <w:rPr>
                          <w:szCs w:val="22"/>
                          <w:shd w:val="clear" w:color="auto" w:fill="EAF1DD"/>
                        </w:rPr>
                        <w:t>Pregnancy</w:t>
                      </w:r>
                    </w:p>
                    <w:p w14:paraId="3B3561D7" w14:textId="20B68D07" w:rsidR="005277EE" w:rsidRPr="00ED069D" w:rsidRDefault="005277EE" w:rsidP="0011048F">
                      <w:pPr>
                        <w:numPr>
                          <w:ilvl w:val="0"/>
                          <w:numId w:val="95"/>
                        </w:numPr>
                        <w:autoSpaceDE/>
                        <w:autoSpaceDN/>
                        <w:adjustRightInd/>
                        <w:spacing w:after="0"/>
                        <w:ind w:left="720"/>
                        <w:rPr>
                          <w:szCs w:val="22"/>
                          <w:shd w:val="clear" w:color="auto" w:fill="EAF1DD"/>
                        </w:rPr>
                      </w:pPr>
                      <w:r w:rsidRPr="00ED069D">
                        <w:rPr>
                          <w:szCs w:val="22"/>
                          <w:shd w:val="clear" w:color="auto" w:fill="EAF1DD"/>
                        </w:rPr>
                        <w:t>SAM</w:t>
                      </w:r>
                      <w:r>
                        <w:rPr>
                          <w:szCs w:val="22"/>
                          <w:shd w:val="clear" w:color="auto" w:fill="EAF1DD"/>
                        </w:rPr>
                        <w:t>/MAM</w:t>
                      </w:r>
                    </w:p>
                    <w:p w14:paraId="09F737B8" w14:textId="6DEF5D2F" w:rsidR="005277EE" w:rsidRPr="00ED069D" w:rsidRDefault="005277EE" w:rsidP="0011048F">
                      <w:pPr>
                        <w:numPr>
                          <w:ilvl w:val="0"/>
                          <w:numId w:val="95"/>
                        </w:numPr>
                        <w:autoSpaceDE/>
                        <w:autoSpaceDN/>
                        <w:adjustRightInd/>
                        <w:spacing w:after="0"/>
                        <w:ind w:left="720"/>
                        <w:rPr>
                          <w:szCs w:val="22"/>
                          <w:shd w:val="clear" w:color="auto" w:fill="EAF1DD"/>
                        </w:rPr>
                      </w:pPr>
                      <w:r w:rsidRPr="00ED069D">
                        <w:rPr>
                          <w:szCs w:val="22"/>
                          <w:shd w:val="clear" w:color="auto" w:fill="EAF1DD"/>
                        </w:rPr>
                        <w:t xml:space="preserve">Medical conditions such as severe vomiting, dehydration, anemia, high fever, convulsions, hypothermia, and </w:t>
                      </w:r>
                      <w:r>
                        <w:rPr>
                          <w:szCs w:val="22"/>
                          <w:shd w:val="clear" w:color="auto" w:fill="EAF1DD"/>
                        </w:rPr>
                        <w:t>opportunistic infections</w:t>
                      </w:r>
                    </w:p>
                    <w:p w14:paraId="411F89C6" w14:textId="77777777" w:rsidR="005277EE" w:rsidRPr="00ED069D" w:rsidRDefault="005277EE" w:rsidP="0011048F">
                      <w:pPr>
                        <w:numPr>
                          <w:ilvl w:val="0"/>
                          <w:numId w:val="95"/>
                        </w:numPr>
                        <w:autoSpaceDE/>
                        <w:autoSpaceDN/>
                        <w:adjustRightInd/>
                        <w:spacing w:after="0"/>
                        <w:ind w:left="720"/>
                        <w:rPr>
                          <w:szCs w:val="22"/>
                          <w:shd w:val="clear" w:color="auto" w:fill="EAF1DD"/>
                        </w:rPr>
                      </w:pPr>
                      <w:r w:rsidRPr="00ED069D">
                        <w:rPr>
                          <w:szCs w:val="22"/>
                          <w:shd w:val="clear" w:color="auto" w:fill="EAF1DD"/>
                        </w:rPr>
                        <w:t>HIV counseling and testing</w:t>
                      </w:r>
                    </w:p>
                    <w:p w14:paraId="6C2153AD" w14:textId="77777777" w:rsidR="005277EE" w:rsidRPr="00ED069D" w:rsidRDefault="005277EE" w:rsidP="0011048F">
                      <w:pPr>
                        <w:numPr>
                          <w:ilvl w:val="0"/>
                          <w:numId w:val="95"/>
                        </w:numPr>
                        <w:autoSpaceDE/>
                        <w:autoSpaceDN/>
                        <w:adjustRightInd/>
                        <w:spacing w:after="0"/>
                        <w:ind w:left="720"/>
                        <w:rPr>
                          <w:szCs w:val="22"/>
                          <w:shd w:val="clear" w:color="auto" w:fill="EAF1DD"/>
                        </w:rPr>
                      </w:pPr>
                      <w:r w:rsidRPr="00ED069D">
                        <w:rPr>
                          <w:szCs w:val="22"/>
                          <w:shd w:val="clear" w:color="auto" w:fill="EAF1DD"/>
                        </w:rPr>
                        <w:t>Psychiatric conditions (depression, stress)</w:t>
                      </w:r>
                    </w:p>
                    <w:p w14:paraId="5593F8C6" w14:textId="77777777" w:rsidR="005277EE" w:rsidRPr="00ED069D" w:rsidRDefault="005277EE" w:rsidP="0011048F">
                      <w:pPr>
                        <w:numPr>
                          <w:ilvl w:val="0"/>
                          <w:numId w:val="95"/>
                        </w:numPr>
                        <w:autoSpaceDE/>
                        <w:autoSpaceDN/>
                        <w:adjustRightInd/>
                        <w:spacing w:after="0"/>
                        <w:ind w:left="720"/>
                        <w:rPr>
                          <w:szCs w:val="22"/>
                          <w:shd w:val="clear" w:color="auto" w:fill="EAF1DD"/>
                        </w:rPr>
                      </w:pPr>
                      <w:r w:rsidRPr="00ED069D">
                        <w:rPr>
                          <w:szCs w:val="22"/>
                          <w:shd w:val="clear" w:color="auto" w:fill="EAF1DD"/>
                        </w:rPr>
                        <w:t>Gender-based violence</w:t>
                      </w:r>
                    </w:p>
                    <w:p w14:paraId="28BBB78C" w14:textId="77777777" w:rsidR="005277EE" w:rsidRPr="00ED069D" w:rsidRDefault="005277EE" w:rsidP="0011048F">
                      <w:pPr>
                        <w:numPr>
                          <w:ilvl w:val="0"/>
                          <w:numId w:val="95"/>
                        </w:numPr>
                        <w:autoSpaceDE/>
                        <w:autoSpaceDN/>
                        <w:adjustRightInd/>
                        <w:spacing w:after="0"/>
                        <w:ind w:left="720"/>
                        <w:rPr>
                          <w:szCs w:val="22"/>
                          <w:shd w:val="clear" w:color="auto" w:fill="EAF1DD"/>
                        </w:rPr>
                      </w:pPr>
                      <w:r w:rsidRPr="00ED069D">
                        <w:rPr>
                          <w:szCs w:val="22"/>
                          <w:shd w:val="clear" w:color="auto" w:fill="EAF1DD"/>
                        </w:rPr>
                        <w:t>Prescription refills</w:t>
                      </w:r>
                    </w:p>
                    <w:p w14:paraId="6D90B59D" w14:textId="10AE0E2D" w:rsidR="005277EE" w:rsidRPr="00ED069D" w:rsidRDefault="005277EE" w:rsidP="0011048F">
                      <w:pPr>
                        <w:pStyle w:val="ListParagraph"/>
                        <w:numPr>
                          <w:ilvl w:val="0"/>
                          <w:numId w:val="165"/>
                        </w:numPr>
                        <w:spacing w:after="0"/>
                        <w:rPr>
                          <w:shd w:val="clear" w:color="auto" w:fill="EAF1DD"/>
                        </w:rPr>
                      </w:pPr>
                      <w:r w:rsidRPr="00ED069D">
                        <w:rPr>
                          <w:szCs w:val="22"/>
                          <w:shd w:val="clear" w:color="auto" w:fill="EAF1DD"/>
                        </w:rPr>
                        <w:t>Food support</w:t>
                      </w:r>
                    </w:p>
                  </w:txbxContent>
                </v:textbox>
                <w10:anchorlock/>
              </v:shape>
            </w:pict>
          </mc:Fallback>
        </mc:AlternateContent>
      </w:r>
    </w:p>
    <w:p w14:paraId="072C24D3" w14:textId="77777777" w:rsidR="005920FD" w:rsidRPr="003446CB" w:rsidRDefault="005920FD" w:rsidP="002E6340">
      <w:pPr>
        <w:pStyle w:val="Bullet1"/>
        <w:numPr>
          <w:ilvl w:val="0"/>
          <w:numId w:val="0"/>
        </w:numPr>
        <w:ind w:left="360"/>
      </w:pPr>
    </w:p>
    <w:p w14:paraId="438D6262" w14:textId="338111B7" w:rsidR="005920FD" w:rsidRPr="003446CB" w:rsidRDefault="0042174F" w:rsidP="009F10BA">
      <w:pPr>
        <w:spacing w:after="0"/>
        <w:rPr>
          <w:b/>
          <w:sz w:val="28"/>
          <w:szCs w:val="28"/>
        </w:rPr>
      </w:pPr>
      <w:r w:rsidRPr="003446CB">
        <w:rPr>
          <w:b/>
          <w:noProof/>
          <w:sz w:val="28"/>
          <w:szCs w:val="28"/>
        </w:rPr>
        <w:drawing>
          <wp:anchor distT="0" distB="0" distL="114300" distR="114300" simplePos="0" relativeHeight="251694080" behindDoc="0" locked="0" layoutInCell="1" allowOverlap="1" wp14:anchorId="7BAC357C" wp14:editId="0FEB9A25">
            <wp:simplePos x="0" y="0"/>
            <wp:positionH relativeFrom="column">
              <wp:posOffset>-457200</wp:posOffset>
            </wp:positionH>
            <wp:positionV relativeFrom="paragraph">
              <wp:posOffset>-66675</wp:posOffset>
            </wp:positionV>
            <wp:extent cx="411480" cy="402336"/>
            <wp:effectExtent l="0" t="0" r="7620" b="0"/>
            <wp:wrapNone/>
            <wp:docPr id="1291" name="Picture 126"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402336"/>
                    </a:xfrm>
                    <a:prstGeom prst="rect">
                      <a:avLst/>
                    </a:prstGeom>
                    <a:noFill/>
                    <a:ln>
                      <a:noFill/>
                    </a:ln>
                  </pic:spPr>
                </pic:pic>
              </a:graphicData>
            </a:graphic>
            <wp14:sizeRelH relativeFrom="page">
              <wp14:pctWidth>0</wp14:pctWidth>
            </wp14:sizeRelH>
            <wp14:sizeRelV relativeFrom="page">
              <wp14:pctHeight>0</wp14:pctHeight>
            </wp14:sizeRelV>
          </wp:anchor>
        </w:drawing>
      </w:r>
      <w:r w:rsidR="005920FD" w:rsidRPr="003446CB">
        <w:rPr>
          <w:b/>
          <w:sz w:val="28"/>
          <w:szCs w:val="28"/>
        </w:rPr>
        <w:t>BRAINSTORM: What could keep people from going to health facilities for NACS services?</w:t>
      </w:r>
    </w:p>
    <w:p w14:paraId="6098FF0A" w14:textId="77777777" w:rsidR="002A79AE" w:rsidRPr="003446CB" w:rsidRDefault="002A79AE" w:rsidP="009F10BA">
      <w:pPr>
        <w:spacing w:after="0"/>
        <w:rPr>
          <w:b/>
          <w:szCs w:val="28"/>
        </w:rPr>
      </w:pPr>
    </w:p>
    <w:p w14:paraId="22041821" w14:textId="77777777" w:rsidR="005920FD" w:rsidRPr="003446CB" w:rsidRDefault="005920FD" w:rsidP="0011048F">
      <w:pPr>
        <w:pStyle w:val="ColorfulList-Accent14"/>
        <w:numPr>
          <w:ilvl w:val="0"/>
          <w:numId w:val="125"/>
        </w:numPr>
        <w:ind w:left="360"/>
      </w:pPr>
      <w:r w:rsidRPr="003446CB">
        <w:t>Compare responses with the information in the box below and fill in gaps as needed.</w:t>
      </w:r>
    </w:p>
    <w:p w14:paraId="5917093A" w14:textId="77777777" w:rsidR="001F6A14" w:rsidRPr="003446CB" w:rsidRDefault="001F6A14" w:rsidP="009F10BA">
      <w:pPr>
        <w:pStyle w:val="ColorfulList-Accent14"/>
        <w:ind w:left="0"/>
      </w:pPr>
    </w:p>
    <w:p w14:paraId="121E6B41" w14:textId="16598850" w:rsidR="005920FD" w:rsidRPr="003446CB" w:rsidRDefault="0042174F" w:rsidP="009F10BA">
      <w:pPr>
        <w:spacing w:after="0"/>
        <w:ind w:left="360"/>
        <w:rPr>
          <w:rStyle w:val="Bullet1Char"/>
        </w:rPr>
      </w:pPr>
      <w:r w:rsidRPr="003446CB">
        <w:rPr>
          <w:noProof/>
        </w:rPr>
        <mc:AlternateContent>
          <mc:Choice Requires="wps">
            <w:drawing>
              <wp:inline distT="0" distB="0" distL="0" distR="0" wp14:anchorId="6CEFBFF8" wp14:editId="6FF395CC">
                <wp:extent cx="5715000" cy="1762125"/>
                <wp:effectExtent l="19050" t="19050" r="19050" b="28575"/>
                <wp:docPr id="1021" name="Text Box 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762125"/>
                        </a:xfrm>
                        <a:prstGeom prst="rect">
                          <a:avLst/>
                        </a:prstGeom>
                        <a:solidFill>
                          <a:srgbClr val="EAF1DD"/>
                        </a:solidFill>
                        <a:ln w="28575" algn="ctr">
                          <a:solidFill>
                            <a:srgbClr val="4F6228"/>
                          </a:solidFill>
                          <a:miter lim="800000"/>
                          <a:headEnd/>
                          <a:tailEnd/>
                        </a:ln>
                        <a:effectLst/>
                        <a:extLst/>
                      </wps:spPr>
                      <wps:txbx>
                        <w:txbxContent>
                          <w:p w14:paraId="4A78FFC6" w14:textId="77777777" w:rsidR="005277EE" w:rsidRPr="00C5533F" w:rsidRDefault="005277EE" w:rsidP="005920FD">
                            <w:pPr>
                              <w:spacing w:after="120"/>
                              <w:rPr>
                                <w:szCs w:val="22"/>
                              </w:rPr>
                            </w:pPr>
                            <w:r w:rsidRPr="00C5533F">
                              <w:rPr>
                                <w:b/>
                                <w:szCs w:val="22"/>
                              </w:rPr>
                              <w:t>Obstacles to uptake of NACS services</w:t>
                            </w:r>
                          </w:p>
                          <w:p w14:paraId="1EF91969" w14:textId="77777777" w:rsidR="005277EE" w:rsidRPr="00C5533F" w:rsidRDefault="005277EE" w:rsidP="0011048F">
                            <w:pPr>
                              <w:numPr>
                                <w:ilvl w:val="0"/>
                                <w:numId w:val="95"/>
                              </w:numPr>
                              <w:autoSpaceDE/>
                              <w:autoSpaceDN/>
                              <w:adjustRightInd/>
                              <w:spacing w:after="0"/>
                              <w:ind w:left="720"/>
                              <w:rPr>
                                <w:szCs w:val="22"/>
                              </w:rPr>
                            </w:pPr>
                            <w:r w:rsidRPr="00C5533F">
                              <w:rPr>
                                <w:szCs w:val="22"/>
                              </w:rPr>
                              <w:t xml:space="preserve">Lack of awareness of the services </w:t>
                            </w:r>
                          </w:p>
                          <w:p w14:paraId="555099C0" w14:textId="77777777" w:rsidR="005277EE" w:rsidRPr="00C5533F" w:rsidRDefault="005277EE" w:rsidP="0011048F">
                            <w:pPr>
                              <w:numPr>
                                <w:ilvl w:val="0"/>
                                <w:numId w:val="95"/>
                              </w:numPr>
                              <w:autoSpaceDE/>
                              <w:autoSpaceDN/>
                              <w:adjustRightInd/>
                              <w:spacing w:after="0"/>
                              <w:ind w:left="720"/>
                              <w:rPr>
                                <w:szCs w:val="22"/>
                              </w:rPr>
                            </w:pPr>
                            <w:r w:rsidRPr="00C5533F">
                              <w:rPr>
                                <w:szCs w:val="22"/>
                              </w:rPr>
                              <w:t>Lack of awareness of the signs of malnutrition</w:t>
                            </w:r>
                          </w:p>
                          <w:p w14:paraId="102734F8" w14:textId="77777777" w:rsidR="005277EE" w:rsidRPr="00C5533F" w:rsidRDefault="005277EE" w:rsidP="0011048F">
                            <w:pPr>
                              <w:numPr>
                                <w:ilvl w:val="0"/>
                                <w:numId w:val="95"/>
                              </w:numPr>
                              <w:autoSpaceDE/>
                              <w:autoSpaceDN/>
                              <w:adjustRightInd/>
                              <w:spacing w:after="0"/>
                              <w:ind w:left="720"/>
                              <w:rPr>
                                <w:szCs w:val="22"/>
                              </w:rPr>
                            </w:pPr>
                            <w:r w:rsidRPr="00C5533F">
                              <w:rPr>
                                <w:szCs w:val="22"/>
                              </w:rPr>
                              <w:t>Lack of knowledge of the consequences of malnutrition</w:t>
                            </w:r>
                          </w:p>
                          <w:p w14:paraId="4B27B5E1" w14:textId="77777777" w:rsidR="005277EE" w:rsidRPr="00C5533F" w:rsidRDefault="005277EE" w:rsidP="0011048F">
                            <w:pPr>
                              <w:numPr>
                                <w:ilvl w:val="0"/>
                                <w:numId w:val="95"/>
                              </w:numPr>
                              <w:autoSpaceDE/>
                              <w:autoSpaceDN/>
                              <w:adjustRightInd/>
                              <w:spacing w:after="0"/>
                              <w:ind w:left="720"/>
                              <w:rPr>
                                <w:szCs w:val="22"/>
                              </w:rPr>
                            </w:pPr>
                            <w:r w:rsidRPr="00C5533F">
                              <w:rPr>
                                <w:szCs w:val="22"/>
                              </w:rPr>
                              <w:t>Long distances to facilities</w:t>
                            </w:r>
                          </w:p>
                          <w:p w14:paraId="4D7963E3" w14:textId="77777777" w:rsidR="005277EE" w:rsidRPr="00C5533F" w:rsidRDefault="005277EE" w:rsidP="0011048F">
                            <w:pPr>
                              <w:numPr>
                                <w:ilvl w:val="0"/>
                                <w:numId w:val="95"/>
                              </w:numPr>
                              <w:autoSpaceDE/>
                              <w:autoSpaceDN/>
                              <w:adjustRightInd/>
                              <w:spacing w:after="0"/>
                              <w:ind w:left="720"/>
                              <w:rPr>
                                <w:szCs w:val="22"/>
                              </w:rPr>
                            </w:pPr>
                            <w:r w:rsidRPr="00C5533F">
                              <w:rPr>
                                <w:szCs w:val="22"/>
                              </w:rPr>
                              <w:t xml:space="preserve">Poor integration of NACS into </w:t>
                            </w:r>
                            <w:r>
                              <w:rPr>
                                <w:szCs w:val="22"/>
                              </w:rPr>
                              <w:t>health facility services</w:t>
                            </w:r>
                          </w:p>
                          <w:p w14:paraId="44F9CB90" w14:textId="77777777" w:rsidR="005277EE" w:rsidRPr="00C5533F" w:rsidRDefault="005277EE" w:rsidP="0011048F">
                            <w:pPr>
                              <w:numPr>
                                <w:ilvl w:val="0"/>
                                <w:numId w:val="95"/>
                              </w:numPr>
                              <w:autoSpaceDE/>
                              <w:autoSpaceDN/>
                              <w:adjustRightInd/>
                              <w:spacing w:after="0"/>
                              <w:ind w:left="720"/>
                              <w:rPr>
                                <w:szCs w:val="22"/>
                              </w:rPr>
                            </w:pPr>
                            <w:r w:rsidRPr="00C5533F">
                              <w:rPr>
                                <w:szCs w:val="22"/>
                              </w:rPr>
                              <w:t>Stigma associated with HIV and TB</w:t>
                            </w:r>
                          </w:p>
                          <w:p w14:paraId="3E0333D2" w14:textId="546796C3" w:rsidR="005277EE" w:rsidRDefault="005277EE" w:rsidP="0011048F">
                            <w:pPr>
                              <w:numPr>
                                <w:ilvl w:val="0"/>
                                <w:numId w:val="95"/>
                              </w:numPr>
                              <w:autoSpaceDE/>
                              <w:autoSpaceDN/>
                              <w:adjustRightInd/>
                              <w:spacing w:after="0"/>
                              <w:ind w:left="720"/>
                            </w:pPr>
                            <w:r w:rsidRPr="00C5533F">
                              <w:rPr>
                                <w:szCs w:val="22"/>
                              </w:rPr>
                              <w:t>Pref</w:t>
                            </w:r>
                            <w:r>
                              <w:rPr>
                                <w:szCs w:val="22"/>
                              </w:rPr>
                              <w:t xml:space="preserve">erence for traditional medicine </w:t>
                            </w:r>
                          </w:p>
                        </w:txbxContent>
                      </wps:txbx>
                      <wps:bodyPr rot="0" vert="horz" wrap="square" lIns="91440" tIns="45720" rIns="91440" bIns="45720" anchor="t" anchorCtr="0" upright="1">
                        <a:noAutofit/>
                      </wps:bodyPr>
                    </wps:wsp>
                  </a:graphicData>
                </a:graphic>
              </wp:inline>
            </w:drawing>
          </mc:Choice>
          <mc:Fallback>
            <w:pict>
              <v:shape w14:anchorId="6CEFBFF8" id="Text Box 1290" o:spid="_x0000_s1253" type="#_x0000_t202" style="width:450pt;height:13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" fillcolor="#eaf1dd" strokecolor="#4f6228" strokeweight="2.25pt">
                <v:textbox>
                  <w:txbxContent>
                    <w:p w14:paraId="4A78FFC6" w14:textId="77777777" w:rsidR="005277EE" w:rsidRPr="00C5533F" w:rsidRDefault="005277EE" w:rsidP="005920FD">
                      <w:pPr>
                        <w:spacing w:after="120"/>
                        <w:rPr>
                          <w:szCs w:val="22"/>
                        </w:rPr>
                      </w:pPr>
                      <w:r w:rsidRPr="00C5533F">
                        <w:rPr>
                          <w:b/>
                          <w:szCs w:val="22"/>
                        </w:rPr>
                        <w:t>Obstacles to uptake of NACS services</w:t>
                      </w:r>
                    </w:p>
                    <w:p w14:paraId="1EF91969" w14:textId="77777777" w:rsidR="005277EE" w:rsidRPr="00C5533F" w:rsidRDefault="005277EE" w:rsidP="0011048F">
                      <w:pPr>
                        <w:numPr>
                          <w:ilvl w:val="0"/>
                          <w:numId w:val="95"/>
                        </w:numPr>
                        <w:autoSpaceDE/>
                        <w:autoSpaceDN/>
                        <w:adjustRightInd/>
                        <w:spacing w:after="0"/>
                        <w:ind w:left="720"/>
                        <w:rPr>
                          <w:szCs w:val="22"/>
                        </w:rPr>
                      </w:pPr>
                      <w:r w:rsidRPr="00C5533F">
                        <w:rPr>
                          <w:szCs w:val="22"/>
                        </w:rPr>
                        <w:t xml:space="preserve">Lack of awareness of the services </w:t>
                      </w:r>
                    </w:p>
                    <w:p w14:paraId="555099C0" w14:textId="77777777" w:rsidR="005277EE" w:rsidRPr="00C5533F" w:rsidRDefault="005277EE" w:rsidP="0011048F">
                      <w:pPr>
                        <w:numPr>
                          <w:ilvl w:val="0"/>
                          <w:numId w:val="95"/>
                        </w:numPr>
                        <w:autoSpaceDE/>
                        <w:autoSpaceDN/>
                        <w:adjustRightInd/>
                        <w:spacing w:after="0"/>
                        <w:ind w:left="720"/>
                        <w:rPr>
                          <w:szCs w:val="22"/>
                        </w:rPr>
                      </w:pPr>
                      <w:r w:rsidRPr="00C5533F">
                        <w:rPr>
                          <w:szCs w:val="22"/>
                        </w:rPr>
                        <w:t>Lack of awareness of the signs of malnutrition</w:t>
                      </w:r>
                    </w:p>
                    <w:p w14:paraId="102734F8" w14:textId="77777777" w:rsidR="005277EE" w:rsidRPr="00C5533F" w:rsidRDefault="005277EE" w:rsidP="0011048F">
                      <w:pPr>
                        <w:numPr>
                          <w:ilvl w:val="0"/>
                          <w:numId w:val="95"/>
                        </w:numPr>
                        <w:autoSpaceDE/>
                        <w:autoSpaceDN/>
                        <w:adjustRightInd/>
                        <w:spacing w:after="0"/>
                        <w:ind w:left="720"/>
                        <w:rPr>
                          <w:szCs w:val="22"/>
                        </w:rPr>
                      </w:pPr>
                      <w:r w:rsidRPr="00C5533F">
                        <w:rPr>
                          <w:szCs w:val="22"/>
                        </w:rPr>
                        <w:t>Lack of knowledge of the consequences of malnutrition</w:t>
                      </w:r>
                    </w:p>
                    <w:p w14:paraId="4B27B5E1" w14:textId="77777777" w:rsidR="005277EE" w:rsidRPr="00C5533F" w:rsidRDefault="005277EE" w:rsidP="0011048F">
                      <w:pPr>
                        <w:numPr>
                          <w:ilvl w:val="0"/>
                          <w:numId w:val="95"/>
                        </w:numPr>
                        <w:autoSpaceDE/>
                        <w:autoSpaceDN/>
                        <w:adjustRightInd/>
                        <w:spacing w:after="0"/>
                        <w:ind w:left="720"/>
                        <w:rPr>
                          <w:szCs w:val="22"/>
                        </w:rPr>
                      </w:pPr>
                      <w:r w:rsidRPr="00C5533F">
                        <w:rPr>
                          <w:szCs w:val="22"/>
                        </w:rPr>
                        <w:t>Long distances to facilities</w:t>
                      </w:r>
                    </w:p>
                    <w:p w14:paraId="4D7963E3" w14:textId="77777777" w:rsidR="005277EE" w:rsidRPr="00C5533F" w:rsidRDefault="005277EE" w:rsidP="0011048F">
                      <w:pPr>
                        <w:numPr>
                          <w:ilvl w:val="0"/>
                          <w:numId w:val="95"/>
                        </w:numPr>
                        <w:autoSpaceDE/>
                        <w:autoSpaceDN/>
                        <w:adjustRightInd/>
                        <w:spacing w:after="0"/>
                        <w:ind w:left="720"/>
                        <w:rPr>
                          <w:szCs w:val="22"/>
                        </w:rPr>
                      </w:pPr>
                      <w:r w:rsidRPr="00C5533F">
                        <w:rPr>
                          <w:szCs w:val="22"/>
                        </w:rPr>
                        <w:t xml:space="preserve">Poor integration of NACS into </w:t>
                      </w:r>
                      <w:r>
                        <w:rPr>
                          <w:szCs w:val="22"/>
                        </w:rPr>
                        <w:t>health facility services</w:t>
                      </w:r>
                    </w:p>
                    <w:p w14:paraId="44F9CB90" w14:textId="77777777" w:rsidR="005277EE" w:rsidRPr="00C5533F" w:rsidRDefault="005277EE" w:rsidP="0011048F">
                      <w:pPr>
                        <w:numPr>
                          <w:ilvl w:val="0"/>
                          <w:numId w:val="95"/>
                        </w:numPr>
                        <w:autoSpaceDE/>
                        <w:autoSpaceDN/>
                        <w:adjustRightInd/>
                        <w:spacing w:after="0"/>
                        <w:ind w:left="720"/>
                        <w:rPr>
                          <w:szCs w:val="22"/>
                        </w:rPr>
                      </w:pPr>
                      <w:r w:rsidRPr="00C5533F">
                        <w:rPr>
                          <w:szCs w:val="22"/>
                        </w:rPr>
                        <w:t>Stigma associated with HIV and TB</w:t>
                      </w:r>
                    </w:p>
                    <w:p w14:paraId="3E0333D2" w14:textId="546796C3" w:rsidR="005277EE" w:rsidRDefault="005277EE" w:rsidP="0011048F">
                      <w:pPr>
                        <w:numPr>
                          <w:ilvl w:val="0"/>
                          <w:numId w:val="95"/>
                        </w:numPr>
                        <w:autoSpaceDE/>
                        <w:autoSpaceDN/>
                        <w:adjustRightInd/>
                        <w:spacing w:after="0"/>
                        <w:ind w:left="720"/>
                      </w:pPr>
                      <w:r w:rsidRPr="00C5533F">
                        <w:rPr>
                          <w:szCs w:val="22"/>
                        </w:rPr>
                        <w:t>Pref</w:t>
                      </w:r>
                      <w:r>
                        <w:rPr>
                          <w:szCs w:val="22"/>
                        </w:rPr>
                        <w:t xml:space="preserve">erence for traditional medicine </w:t>
                      </w:r>
                    </w:p>
                  </w:txbxContent>
                </v:textbox>
                <w10:anchorlock/>
              </v:shape>
            </w:pict>
          </mc:Fallback>
        </mc:AlternateContent>
      </w:r>
    </w:p>
    <w:p w14:paraId="3405581B" w14:textId="77777777" w:rsidR="005920FD" w:rsidRPr="003446CB" w:rsidRDefault="005920FD" w:rsidP="009F10BA">
      <w:pPr>
        <w:spacing w:after="0"/>
        <w:rPr>
          <w:rStyle w:val="Bullet1Char"/>
        </w:rPr>
      </w:pPr>
    </w:p>
    <w:p w14:paraId="7766F77A" w14:textId="77777777" w:rsidR="005920FD" w:rsidRPr="003446CB" w:rsidRDefault="005920FD" w:rsidP="0011048F">
      <w:pPr>
        <w:pStyle w:val="ColorfulList-Accent14"/>
        <w:numPr>
          <w:ilvl w:val="0"/>
          <w:numId w:val="125"/>
        </w:numPr>
        <w:ind w:left="360"/>
      </w:pPr>
      <w:r w:rsidRPr="003446CB">
        <w:t>Facilitate discussion about how health facilities could address some of these obstacles. Compare responses with the information in the box below and fill in gaps as needed.</w:t>
      </w:r>
    </w:p>
    <w:p w14:paraId="4430F12A" w14:textId="77777777" w:rsidR="005920FD" w:rsidRPr="003446CB" w:rsidRDefault="005920FD" w:rsidP="002E6340">
      <w:pPr>
        <w:pStyle w:val="Bullet1"/>
        <w:numPr>
          <w:ilvl w:val="0"/>
          <w:numId w:val="0"/>
        </w:numPr>
        <w:ind w:left="360"/>
      </w:pPr>
    </w:p>
    <w:p w14:paraId="1BBA6D13" w14:textId="77777777" w:rsidR="00AF488E" w:rsidRPr="003446CB" w:rsidRDefault="0042174F" w:rsidP="002D7EED">
      <w:pPr>
        <w:spacing w:after="0"/>
        <w:ind w:left="360"/>
      </w:pPr>
      <w:bookmarkStart w:id="181" w:name="_Toc410036383"/>
      <w:r w:rsidRPr="003446CB">
        <w:rPr>
          <w:noProof/>
        </w:rPr>
        <w:lastRenderedPageBreak/>
        <mc:AlternateContent>
          <mc:Choice Requires="wps">
            <w:drawing>
              <wp:inline distT="0" distB="0" distL="0" distR="0" wp14:anchorId="7F1589C4" wp14:editId="6EC69A5C">
                <wp:extent cx="5715000" cy="1755648"/>
                <wp:effectExtent l="19050" t="19050" r="19050" b="27940"/>
                <wp:docPr id="1020" name="Text Box 1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755648"/>
                        </a:xfrm>
                        <a:prstGeom prst="rect">
                          <a:avLst/>
                        </a:prstGeom>
                        <a:solidFill>
                          <a:srgbClr val="EAF1DD"/>
                        </a:solidFill>
                        <a:ln w="28575" algn="ctr">
                          <a:solidFill>
                            <a:srgbClr val="4F6228"/>
                          </a:solidFill>
                          <a:miter lim="800000"/>
                          <a:headEnd/>
                          <a:tailEnd/>
                        </a:ln>
                        <a:effectLst/>
                        <a:extLst/>
                      </wps:spPr>
                      <wps:txbx>
                        <w:txbxContent>
                          <w:p w14:paraId="283C9BC4" w14:textId="77777777" w:rsidR="005277EE" w:rsidRPr="00C5533F" w:rsidRDefault="005277EE" w:rsidP="00580C24">
                            <w:pPr>
                              <w:spacing w:after="120"/>
                              <w:rPr>
                                <w:szCs w:val="22"/>
                              </w:rPr>
                            </w:pPr>
                            <w:r>
                              <w:rPr>
                                <w:b/>
                                <w:szCs w:val="22"/>
                              </w:rPr>
                              <w:t>Ways to improve</w:t>
                            </w:r>
                            <w:r w:rsidRPr="00C5533F">
                              <w:rPr>
                                <w:b/>
                                <w:szCs w:val="22"/>
                              </w:rPr>
                              <w:t xml:space="preserve"> uptake of NACS services</w:t>
                            </w:r>
                          </w:p>
                          <w:p w14:paraId="38307769" w14:textId="17DCCF70" w:rsidR="005277EE" w:rsidRPr="00C5533F" w:rsidRDefault="005277EE" w:rsidP="0011048F">
                            <w:pPr>
                              <w:numPr>
                                <w:ilvl w:val="0"/>
                                <w:numId w:val="95"/>
                              </w:numPr>
                              <w:autoSpaceDE/>
                              <w:autoSpaceDN/>
                              <w:adjustRightInd/>
                              <w:spacing w:after="0"/>
                              <w:ind w:left="720"/>
                              <w:rPr>
                                <w:szCs w:val="22"/>
                              </w:rPr>
                            </w:pPr>
                            <w:r>
                              <w:rPr>
                                <w:szCs w:val="22"/>
                              </w:rPr>
                              <w:t>Information about NACS services provided in the community by community volunteers</w:t>
                            </w:r>
                          </w:p>
                          <w:p w14:paraId="3661BC61" w14:textId="77777777" w:rsidR="005277EE" w:rsidRPr="00C5533F" w:rsidRDefault="005277EE" w:rsidP="0011048F">
                            <w:pPr>
                              <w:numPr>
                                <w:ilvl w:val="0"/>
                                <w:numId w:val="95"/>
                              </w:numPr>
                              <w:autoSpaceDE/>
                              <w:autoSpaceDN/>
                              <w:adjustRightInd/>
                              <w:spacing w:after="0"/>
                              <w:ind w:left="720"/>
                              <w:rPr>
                                <w:szCs w:val="22"/>
                              </w:rPr>
                            </w:pPr>
                            <w:r>
                              <w:rPr>
                                <w:szCs w:val="22"/>
                              </w:rPr>
                              <w:t>Community counseling on</w:t>
                            </w:r>
                            <w:r w:rsidRPr="00C5533F">
                              <w:rPr>
                                <w:szCs w:val="22"/>
                              </w:rPr>
                              <w:t xml:space="preserve"> the signs of malnutrition</w:t>
                            </w:r>
                          </w:p>
                          <w:p w14:paraId="5E84A8C8" w14:textId="77777777" w:rsidR="005277EE" w:rsidRPr="00C5533F" w:rsidRDefault="005277EE" w:rsidP="0011048F">
                            <w:pPr>
                              <w:numPr>
                                <w:ilvl w:val="0"/>
                                <w:numId w:val="95"/>
                              </w:numPr>
                              <w:autoSpaceDE/>
                              <w:autoSpaceDN/>
                              <w:adjustRightInd/>
                              <w:spacing w:after="0"/>
                              <w:ind w:left="720"/>
                              <w:rPr>
                                <w:szCs w:val="22"/>
                              </w:rPr>
                            </w:pPr>
                            <w:r>
                              <w:rPr>
                                <w:szCs w:val="22"/>
                              </w:rPr>
                              <w:t>Community counseling on</w:t>
                            </w:r>
                            <w:r w:rsidRPr="00C5533F">
                              <w:rPr>
                                <w:szCs w:val="22"/>
                              </w:rPr>
                              <w:t xml:space="preserve"> the consequences of malnutrition</w:t>
                            </w:r>
                          </w:p>
                          <w:p w14:paraId="224BEECE" w14:textId="62815D15" w:rsidR="005277EE" w:rsidRPr="00C5533F" w:rsidRDefault="005277EE" w:rsidP="0011048F">
                            <w:pPr>
                              <w:numPr>
                                <w:ilvl w:val="0"/>
                                <w:numId w:val="95"/>
                              </w:numPr>
                              <w:autoSpaceDE/>
                              <w:autoSpaceDN/>
                              <w:adjustRightInd/>
                              <w:spacing w:after="0"/>
                              <w:ind w:left="720"/>
                              <w:rPr>
                                <w:szCs w:val="22"/>
                              </w:rPr>
                            </w:pPr>
                            <w:r>
                              <w:rPr>
                                <w:szCs w:val="22"/>
                              </w:rPr>
                              <w:t>Community outreach and case-finding</w:t>
                            </w:r>
                          </w:p>
                          <w:p w14:paraId="561508C3" w14:textId="77777777" w:rsidR="005277EE" w:rsidRPr="00C5533F" w:rsidRDefault="005277EE" w:rsidP="0011048F">
                            <w:pPr>
                              <w:numPr>
                                <w:ilvl w:val="0"/>
                                <w:numId w:val="95"/>
                              </w:numPr>
                              <w:autoSpaceDE/>
                              <w:autoSpaceDN/>
                              <w:adjustRightInd/>
                              <w:spacing w:after="0"/>
                              <w:ind w:left="720"/>
                              <w:rPr>
                                <w:szCs w:val="22"/>
                              </w:rPr>
                            </w:pPr>
                            <w:r>
                              <w:rPr>
                                <w:szCs w:val="22"/>
                              </w:rPr>
                              <w:t>Quality improvement to identify gaps in the quality of NACS services and their integration into health facility services</w:t>
                            </w:r>
                          </w:p>
                        </w:txbxContent>
                      </wps:txbx>
                      <wps:bodyPr rot="0" vert="horz" wrap="square" lIns="91440" tIns="45720" rIns="91440" bIns="45720" anchor="t" anchorCtr="0" upright="1">
                        <a:spAutoFit/>
                      </wps:bodyPr>
                    </wps:wsp>
                  </a:graphicData>
                </a:graphic>
              </wp:inline>
            </w:drawing>
          </mc:Choice>
          <mc:Fallback>
            <w:pict>
              <v:shape w14:anchorId="7F1589C4" id="Text Box 1349" o:spid="_x0000_s1254" type="#_x0000_t202" style="width:450pt;height:1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" fillcolor="#eaf1dd" strokecolor="#4f6228" strokeweight="2.25pt">
                <v:textbox style="mso-fit-shape-to-text:t">
                  <w:txbxContent>
                    <w:p w14:paraId="283C9BC4" w14:textId="77777777" w:rsidR="005277EE" w:rsidRPr="00C5533F" w:rsidRDefault="005277EE" w:rsidP="00580C24">
                      <w:pPr>
                        <w:spacing w:after="120"/>
                        <w:rPr>
                          <w:szCs w:val="22"/>
                        </w:rPr>
                      </w:pPr>
                      <w:r>
                        <w:rPr>
                          <w:b/>
                          <w:szCs w:val="22"/>
                        </w:rPr>
                        <w:t>Ways to improve</w:t>
                      </w:r>
                      <w:r w:rsidRPr="00C5533F">
                        <w:rPr>
                          <w:b/>
                          <w:szCs w:val="22"/>
                        </w:rPr>
                        <w:t xml:space="preserve"> uptake of NACS services</w:t>
                      </w:r>
                    </w:p>
                    <w:p w14:paraId="38307769" w14:textId="17DCCF70" w:rsidR="005277EE" w:rsidRPr="00C5533F" w:rsidRDefault="005277EE" w:rsidP="0011048F">
                      <w:pPr>
                        <w:numPr>
                          <w:ilvl w:val="0"/>
                          <w:numId w:val="95"/>
                        </w:numPr>
                        <w:autoSpaceDE/>
                        <w:autoSpaceDN/>
                        <w:adjustRightInd/>
                        <w:spacing w:after="0"/>
                        <w:ind w:left="720"/>
                        <w:rPr>
                          <w:szCs w:val="22"/>
                        </w:rPr>
                      </w:pPr>
                      <w:r>
                        <w:rPr>
                          <w:szCs w:val="22"/>
                        </w:rPr>
                        <w:t>Information about NACS services provided in the community by community volunteers</w:t>
                      </w:r>
                    </w:p>
                    <w:p w14:paraId="3661BC61" w14:textId="77777777" w:rsidR="005277EE" w:rsidRPr="00C5533F" w:rsidRDefault="005277EE" w:rsidP="0011048F">
                      <w:pPr>
                        <w:numPr>
                          <w:ilvl w:val="0"/>
                          <w:numId w:val="95"/>
                        </w:numPr>
                        <w:autoSpaceDE/>
                        <w:autoSpaceDN/>
                        <w:adjustRightInd/>
                        <w:spacing w:after="0"/>
                        <w:ind w:left="720"/>
                        <w:rPr>
                          <w:szCs w:val="22"/>
                        </w:rPr>
                      </w:pPr>
                      <w:r>
                        <w:rPr>
                          <w:szCs w:val="22"/>
                        </w:rPr>
                        <w:t>Community counseling on</w:t>
                      </w:r>
                      <w:r w:rsidRPr="00C5533F">
                        <w:rPr>
                          <w:szCs w:val="22"/>
                        </w:rPr>
                        <w:t xml:space="preserve"> the signs of malnutrition</w:t>
                      </w:r>
                    </w:p>
                    <w:p w14:paraId="5E84A8C8" w14:textId="77777777" w:rsidR="005277EE" w:rsidRPr="00C5533F" w:rsidRDefault="005277EE" w:rsidP="0011048F">
                      <w:pPr>
                        <w:numPr>
                          <w:ilvl w:val="0"/>
                          <w:numId w:val="95"/>
                        </w:numPr>
                        <w:autoSpaceDE/>
                        <w:autoSpaceDN/>
                        <w:adjustRightInd/>
                        <w:spacing w:after="0"/>
                        <w:ind w:left="720"/>
                        <w:rPr>
                          <w:szCs w:val="22"/>
                        </w:rPr>
                      </w:pPr>
                      <w:r>
                        <w:rPr>
                          <w:szCs w:val="22"/>
                        </w:rPr>
                        <w:t>Community counseling on</w:t>
                      </w:r>
                      <w:r w:rsidRPr="00C5533F">
                        <w:rPr>
                          <w:szCs w:val="22"/>
                        </w:rPr>
                        <w:t xml:space="preserve"> the consequences of malnutrition</w:t>
                      </w:r>
                    </w:p>
                    <w:p w14:paraId="224BEECE" w14:textId="62815D15" w:rsidR="005277EE" w:rsidRPr="00C5533F" w:rsidRDefault="005277EE" w:rsidP="0011048F">
                      <w:pPr>
                        <w:numPr>
                          <w:ilvl w:val="0"/>
                          <w:numId w:val="95"/>
                        </w:numPr>
                        <w:autoSpaceDE/>
                        <w:autoSpaceDN/>
                        <w:adjustRightInd/>
                        <w:spacing w:after="0"/>
                        <w:ind w:left="720"/>
                        <w:rPr>
                          <w:szCs w:val="22"/>
                        </w:rPr>
                      </w:pPr>
                      <w:r>
                        <w:rPr>
                          <w:szCs w:val="22"/>
                        </w:rPr>
                        <w:t>Community outreach and case-finding</w:t>
                      </w:r>
                    </w:p>
                    <w:p w14:paraId="561508C3" w14:textId="77777777" w:rsidR="005277EE" w:rsidRPr="00C5533F" w:rsidRDefault="005277EE" w:rsidP="0011048F">
                      <w:pPr>
                        <w:numPr>
                          <w:ilvl w:val="0"/>
                          <w:numId w:val="95"/>
                        </w:numPr>
                        <w:autoSpaceDE/>
                        <w:autoSpaceDN/>
                        <w:adjustRightInd/>
                        <w:spacing w:after="0"/>
                        <w:ind w:left="720"/>
                        <w:rPr>
                          <w:szCs w:val="22"/>
                        </w:rPr>
                      </w:pPr>
                      <w:r>
                        <w:rPr>
                          <w:szCs w:val="22"/>
                        </w:rPr>
                        <w:t>Quality improvement to identify gaps in the quality of NACS services and their integration into health facility services</w:t>
                      </w:r>
                    </w:p>
                  </w:txbxContent>
                </v:textbox>
                <w10:anchorlock/>
              </v:shape>
            </w:pict>
          </mc:Fallback>
        </mc:AlternateContent>
      </w:r>
    </w:p>
    <w:p w14:paraId="14F042F8" w14:textId="77777777" w:rsidR="00AF488E" w:rsidRPr="003446CB" w:rsidRDefault="00AF488E" w:rsidP="002D7EED">
      <w:pPr>
        <w:spacing w:after="0"/>
      </w:pPr>
    </w:p>
    <w:p w14:paraId="52EAE2F7" w14:textId="35EFF59D" w:rsidR="008F3690" w:rsidRPr="003446CB" w:rsidRDefault="00DE06C9" w:rsidP="00DB4588">
      <w:pPr>
        <w:pStyle w:val="Heading2"/>
        <w:numPr>
          <w:ilvl w:val="1"/>
          <w:numId w:val="9"/>
        </w:numPr>
      </w:pPr>
      <w:bookmarkStart w:id="182" w:name="_Toc429074865"/>
      <w:r w:rsidRPr="003446CB">
        <w:t>F</w:t>
      </w:r>
      <w:r w:rsidR="008F3690" w:rsidRPr="003446CB">
        <w:t xml:space="preserve">ood Security and Livelihood Support </w:t>
      </w:r>
      <w:r w:rsidR="008F3690" w:rsidRPr="003446CB">
        <w:rPr>
          <w:sz w:val="26"/>
          <w:szCs w:val="26"/>
        </w:rPr>
        <w:t>(</w:t>
      </w:r>
      <w:r w:rsidR="007450AD" w:rsidRPr="003446CB">
        <w:rPr>
          <w:sz w:val="26"/>
          <w:szCs w:val="26"/>
        </w:rPr>
        <w:t>20</w:t>
      </w:r>
      <w:r w:rsidR="00AF488E" w:rsidRPr="003446CB">
        <w:rPr>
          <w:sz w:val="26"/>
          <w:szCs w:val="26"/>
        </w:rPr>
        <w:t> </w:t>
      </w:r>
      <w:r w:rsidR="008F3690" w:rsidRPr="003446CB">
        <w:rPr>
          <w:sz w:val="26"/>
          <w:szCs w:val="26"/>
        </w:rPr>
        <w:t>minutes)</w:t>
      </w:r>
      <w:bookmarkEnd w:id="181"/>
      <w:bookmarkEnd w:id="182"/>
    </w:p>
    <w:p w14:paraId="18120882" w14:textId="77777777" w:rsidR="008F3690" w:rsidRPr="003446CB" w:rsidRDefault="008F3690" w:rsidP="008F3690">
      <w:pPr>
        <w:pStyle w:val="Bullet1"/>
        <w:numPr>
          <w:ilvl w:val="0"/>
          <w:numId w:val="0"/>
        </w:numPr>
        <w:ind w:left="360"/>
      </w:pPr>
    </w:p>
    <w:p w14:paraId="06DD107D" w14:textId="77777777" w:rsidR="008F3690" w:rsidRPr="003446CB" w:rsidRDefault="008F3690" w:rsidP="0011048F">
      <w:pPr>
        <w:pStyle w:val="Bullet1"/>
        <w:numPr>
          <w:ilvl w:val="0"/>
          <w:numId w:val="125"/>
        </w:numPr>
        <w:ind w:left="360"/>
      </w:pPr>
      <w:r w:rsidRPr="003446CB">
        <w:t xml:space="preserve">Remind participants that not having enough money to grow or buy nutritious food is an important cause of malnutrition. </w:t>
      </w:r>
    </w:p>
    <w:p w14:paraId="69CE33CB" w14:textId="77777777" w:rsidR="008F3690" w:rsidRPr="003446CB" w:rsidRDefault="008F3690" w:rsidP="008F3690">
      <w:pPr>
        <w:pStyle w:val="Bullet1"/>
        <w:numPr>
          <w:ilvl w:val="0"/>
          <w:numId w:val="0"/>
        </w:numPr>
        <w:ind w:left="360"/>
      </w:pPr>
    </w:p>
    <w:p w14:paraId="26A5EF47" w14:textId="4BE38A62" w:rsidR="008F3690" w:rsidRPr="003446CB" w:rsidRDefault="0042174F" w:rsidP="003D7A92">
      <w:pPr>
        <w:spacing w:after="0"/>
        <w:rPr>
          <w:b/>
          <w:sz w:val="28"/>
          <w:szCs w:val="28"/>
        </w:rPr>
      </w:pPr>
      <w:r w:rsidRPr="003446CB">
        <w:rPr>
          <w:b/>
          <w:noProof/>
          <w:sz w:val="28"/>
          <w:szCs w:val="28"/>
        </w:rPr>
        <w:drawing>
          <wp:anchor distT="0" distB="0" distL="114300" distR="114300" simplePos="0" relativeHeight="251692032" behindDoc="0" locked="0" layoutInCell="1" allowOverlap="1" wp14:anchorId="6DBCC91C" wp14:editId="5C853C74">
            <wp:simplePos x="0" y="0"/>
            <wp:positionH relativeFrom="column">
              <wp:posOffset>-457200</wp:posOffset>
            </wp:positionH>
            <wp:positionV relativeFrom="paragraph">
              <wp:posOffset>-66675</wp:posOffset>
            </wp:positionV>
            <wp:extent cx="411480" cy="402336"/>
            <wp:effectExtent l="0" t="0" r="7620" b="0"/>
            <wp:wrapNone/>
            <wp:docPr id="1280" name="Picture 126"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402336"/>
                    </a:xfrm>
                    <a:prstGeom prst="rect">
                      <a:avLst/>
                    </a:prstGeom>
                    <a:noFill/>
                    <a:ln>
                      <a:noFill/>
                    </a:ln>
                  </pic:spPr>
                </pic:pic>
              </a:graphicData>
            </a:graphic>
            <wp14:sizeRelH relativeFrom="page">
              <wp14:pctWidth>0</wp14:pctWidth>
            </wp14:sizeRelH>
            <wp14:sizeRelV relativeFrom="page">
              <wp14:pctHeight>0</wp14:pctHeight>
            </wp14:sizeRelV>
          </wp:anchor>
        </w:drawing>
      </w:r>
      <w:r w:rsidR="008F3690" w:rsidRPr="003446CB">
        <w:rPr>
          <w:b/>
          <w:sz w:val="28"/>
          <w:szCs w:val="28"/>
        </w:rPr>
        <w:t>BRAINSTORM: How does lack of money affect health and nutrition?</w:t>
      </w:r>
    </w:p>
    <w:p w14:paraId="385F8E1B" w14:textId="77777777" w:rsidR="001B419A" w:rsidRPr="003446CB" w:rsidRDefault="001B419A" w:rsidP="003D7A92">
      <w:pPr>
        <w:spacing w:after="0"/>
        <w:rPr>
          <w:b/>
          <w:szCs w:val="28"/>
        </w:rPr>
      </w:pPr>
    </w:p>
    <w:p w14:paraId="46D94C49" w14:textId="6AE25705" w:rsidR="008F3690" w:rsidRPr="003446CB" w:rsidRDefault="008F3690" w:rsidP="0011048F">
      <w:pPr>
        <w:pStyle w:val="Bullet1"/>
        <w:numPr>
          <w:ilvl w:val="0"/>
          <w:numId w:val="125"/>
        </w:numPr>
        <w:ind w:left="360"/>
      </w:pPr>
      <w:r w:rsidRPr="003446CB">
        <w:t>Probe for the following points and fill in gaps as needed:</w:t>
      </w:r>
    </w:p>
    <w:p w14:paraId="19507007" w14:textId="77777777" w:rsidR="008F3690" w:rsidRPr="003446CB" w:rsidRDefault="008F3690" w:rsidP="008F3690">
      <w:pPr>
        <w:pStyle w:val="Bullet1"/>
        <w:numPr>
          <w:ilvl w:val="0"/>
          <w:numId w:val="0"/>
        </w:numPr>
        <w:ind w:left="360"/>
      </w:pPr>
    </w:p>
    <w:p w14:paraId="3DE67869" w14:textId="1B3FAC08" w:rsidR="008F3690" w:rsidRPr="003446CB" w:rsidRDefault="0042174F" w:rsidP="008F3690">
      <w:pPr>
        <w:pStyle w:val="Default"/>
        <w:widowControl/>
        <w:spacing w:line="240" w:lineRule="auto"/>
        <w:ind w:firstLine="360"/>
        <w:jc w:val="left"/>
        <w:textAlignment w:val="auto"/>
        <w:rPr>
          <w:rFonts w:ascii="Calibri" w:hAnsi="Calibri"/>
        </w:rPr>
      </w:pPr>
      <w:r w:rsidRPr="003446CB">
        <w:rPr>
          <w:noProof/>
        </w:rPr>
        <mc:AlternateContent>
          <mc:Choice Requires="wps">
            <w:drawing>
              <wp:inline distT="0" distB="0" distL="0" distR="0" wp14:anchorId="7E7C2F94" wp14:editId="695768E9">
                <wp:extent cx="5715000" cy="877824"/>
                <wp:effectExtent l="19050" t="19050" r="19050" b="15875"/>
                <wp:docPr id="101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77824"/>
                        </a:xfrm>
                        <a:prstGeom prst="rect">
                          <a:avLst/>
                        </a:prstGeom>
                        <a:solidFill>
                          <a:srgbClr val="EAF1DD"/>
                        </a:solidFill>
                        <a:ln w="28575">
                          <a:solidFill>
                            <a:srgbClr val="4F6228"/>
                          </a:solidFill>
                          <a:miter lim="800000"/>
                          <a:headEnd/>
                          <a:tailEnd/>
                        </a:ln>
                        <a:extLst/>
                      </wps:spPr>
                      <wps:txbx>
                        <w:txbxContent>
                          <w:p w14:paraId="4CD19F08" w14:textId="77777777" w:rsidR="005277EE" w:rsidRPr="009C47C7" w:rsidRDefault="005277EE" w:rsidP="0011048F">
                            <w:pPr>
                              <w:numPr>
                                <w:ilvl w:val="0"/>
                                <w:numId w:val="95"/>
                              </w:numPr>
                              <w:autoSpaceDE/>
                              <w:autoSpaceDN/>
                              <w:adjustRightInd/>
                              <w:spacing w:after="0"/>
                              <w:ind w:left="720"/>
                              <w:rPr>
                                <w:szCs w:val="22"/>
                              </w:rPr>
                            </w:pPr>
                            <w:r w:rsidRPr="009C47C7">
                              <w:rPr>
                                <w:szCs w:val="22"/>
                              </w:rPr>
                              <w:t>Lack of money for transport to a health facility</w:t>
                            </w:r>
                          </w:p>
                          <w:p w14:paraId="20CEC675" w14:textId="77777777" w:rsidR="005277EE" w:rsidRPr="009C47C7" w:rsidRDefault="005277EE" w:rsidP="0011048F">
                            <w:pPr>
                              <w:numPr>
                                <w:ilvl w:val="0"/>
                                <w:numId w:val="95"/>
                              </w:numPr>
                              <w:autoSpaceDE/>
                              <w:autoSpaceDN/>
                              <w:adjustRightInd/>
                              <w:spacing w:after="0"/>
                              <w:ind w:left="720"/>
                              <w:rPr>
                                <w:szCs w:val="22"/>
                              </w:rPr>
                            </w:pPr>
                            <w:r w:rsidRPr="009C47C7">
                              <w:rPr>
                                <w:szCs w:val="22"/>
                              </w:rPr>
                              <w:t>Stress and depression that weaken the immune system</w:t>
                            </w:r>
                          </w:p>
                          <w:p w14:paraId="6CFE6EBE" w14:textId="3FECA8A2" w:rsidR="005277EE" w:rsidRPr="005579F9" w:rsidRDefault="005277EE" w:rsidP="0011048F">
                            <w:pPr>
                              <w:pStyle w:val="ListParagraph"/>
                              <w:numPr>
                                <w:ilvl w:val="0"/>
                                <w:numId w:val="166"/>
                              </w:numPr>
                              <w:spacing w:after="0"/>
                              <w:ind w:left="720"/>
                            </w:pPr>
                            <w:r w:rsidRPr="009C47C7">
                              <w:rPr>
                                <w:szCs w:val="22"/>
                              </w:rPr>
                              <w:t>Trying to earn money in ways that increase the risk of HIV, such as sex work or migrating for work away from the family</w:t>
                            </w:r>
                          </w:p>
                        </w:txbxContent>
                      </wps:txbx>
                      <wps:bodyPr rot="0" vert="horz" wrap="square" lIns="91440" tIns="45720" rIns="91440" bIns="45720" anchor="t" anchorCtr="0" upright="1">
                        <a:spAutoFit/>
                      </wps:bodyPr>
                    </wps:wsp>
                  </a:graphicData>
                </a:graphic>
              </wp:inline>
            </w:drawing>
          </mc:Choice>
          <mc:Fallback>
            <w:pict>
              <v:shape w14:anchorId="7E7C2F94" id="_x0000_s1255" type="#_x0000_t202" style="width:450pt;height:6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" fillcolor="#eaf1dd" strokecolor="#4f6228" strokeweight="2.25pt">
                <v:textbox style="mso-fit-shape-to-text:t">
                  <w:txbxContent>
                    <w:p w14:paraId="4CD19F08" w14:textId="77777777" w:rsidR="005277EE" w:rsidRPr="009C47C7" w:rsidRDefault="005277EE" w:rsidP="0011048F">
                      <w:pPr>
                        <w:numPr>
                          <w:ilvl w:val="0"/>
                          <w:numId w:val="95"/>
                        </w:numPr>
                        <w:autoSpaceDE/>
                        <w:autoSpaceDN/>
                        <w:adjustRightInd/>
                        <w:spacing w:after="0"/>
                        <w:ind w:left="720"/>
                        <w:rPr>
                          <w:szCs w:val="22"/>
                        </w:rPr>
                      </w:pPr>
                      <w:r w:rsidRPr="009C47C7">
                        <w:rPr>
                          <w:szCs w:val="22"/>
                        </w:rPr>
                        <w:t>Lack of money for transport to a health facility</w:t>
                      </w:r>
                    </w:p>
                    <w:p w14:paraId="20CEC675" w14:textId="77777777" w:rsidR="005277EE" w:rsidRPr="009C47C7" w:rsidRDefault="005277EE" w:rsidP="0011048F">
                      <w:pPr>
                        <w:numPr>
                          <w:ilvl w:val="0"/>
                          <w:numId w:val="95"/>
                        </w:numPr>
                        <w:autoSpaceDE/>
                        <w:autoSpaceDN/>
                        <w:adjustRightInd/>
                        <w:spacing w:after="0"/>
                        <w:ind w:left="720"/>
                        <w:rPr>
                          <w:szCs w:val="22"/>
                        </w:rPr>
                      </w:pPr>
                      <w:r w:rsidRPr="009C47C7">
                        <w:rPr>
                          <w:szCs w:val="22"/>
                        </w:rPr>
                        <w:t>Stress and depression that weaken the immune system</w:t>
                      </w:r>
                    </w:p>
                    <w:p w14:paraId="6CFE6EBE" w14:textId="3FECA8A2" w:rsidR="005277EE" w:rsidRPr="005579F9" w:rsidRDefault="005277EE" w:rsidP="0011048F">
                      <w:pPr>
                        <w:pStyle w:val="ListParagraph"/>
                        <w:numPr>
                          <w:ilvl w:val="0"/>
                          <w:numId w:val="166"/>
                        </w:numPr>
                        <w:spacing w:after="0"/>
                        <w:ind w:left="720"/>
                      </w:pPr>
                      <w:r w:rsidRPr="009C47C7">
                        <w:rPr>
                          <w:szCs w:val="22"/>
                        </w:rPr>
                        <w:t>Trying to earn money in ways that increase the risk of HIV, such as sex work or migrating for work away from the family</w:t>
                      </w:r>
                    </w:p>
                  </w:txbxContent>
                </v:textbox>
                <w10:anchorlock/>
              </v:shape>
            </w:pict>
          </mc:Fallback>
        </mc:AlternateContent>
      </w:r>
    </w:p>
    <w:p w14:paraId="4DA63301" w14:textId="77777777" w:rsidR="008F3690" w:rsidRPr="003446CB" w:rsidRDefault="008F3690" w:rsidP="008F3690">
      <w:pPr>
        <w:pStyle w:val="Default"/>
        <w:widowControl/>
        <w:spacing w:line="240" w:lineRule="auto"/>
        <w:ind w:left="720"/>
        <w:jc w:val="left"/>
        <w:textAlignment w:val="auto"/>
        <w:rPr>
          <w:rFonts w:ascii="Calibri" w:hAnsi="Calibri"/>
        </w:rPr>
      </w:pPr>
    </w:p>
    <w:p w14:paraId="7BFF858D" w14:textId="7787A5AA" w:rsidR="008F3690" w:rsidRPr="003446CB" w:rsidRDefault="008F3690" w:rsidP="0011048F">
      <w:pPr>
        <w:pStyle w:val="Bullet1"/>
        <w:numPr>
          <w:ilvl w:val="0"/>
          <w:numId w:val="125"/>
        </w:numPr>
        <w:ind w:left="360"/>
      </w:pPr>
      <w:r w:rsidRPr="003446CB">
        <w:t xml:space="preserve">Explain that malnourished people may recover from malnutrition after being treated with specialized food products, but if they return to the same situation that made them malnourished in the first place, they </w:t>
      </w:r>
      <w:r w:rsidR="00390C42" w:rsidRPr="003446CB">
        <w:t xml:space="preserve">could </w:t>
      </w:r>
      <w:r w:rsidRPr="003446CB">
        <w:t xml:space="preserve">relapse into malnutrition. </w:t>
      </w:r>
    </w:p>
    <w:p w14:paraId="14B36A69" w14:textId="77777777" w:rsidR="008F3690" w:rsidRPr="003446CB" w:rsidRDefault="008F3690" w:rsidP="008F3690">
      <w:pPr>
        <w:pStyle w:val="Bullet1"/>
        <w:numPr>
          <w:ilvl w:val="0"/>
          <w:numId w:val="0"/>
        </w:numPr>
        <w:ind w:left="360"/>
      </w:pPr>
    </w:p>
    <w:p w14:paraId="4205FF1C" w14:textId="7163A6C7" w:rsidR="008F3690" w:rsidRPr="003446CB" w:rsidRDefault="0042174F" w:rsidP="003D7A92">
      <w:pPr>
        <w:spacing w:after="0"/>
        <w:rPr>
          <w:b/>
          <w:sz w:val="28"/>
          <w:szCs w:val="28"/>
        </w:rPr>
      </w:pPr>
      <w:r w:rsidRPr="003446CB">
        <w:rPr>
          <w:b/>
          <w:noProof/>
          <w:sz w:val="28"/>
          <w:szCs w:val="28"/>
        </w:rPr>
        <w:drawing>
          <wp:anchor distT="0" distB="0" distL="114300" distR="114300" simplePos="0" relativeHeight="251635712" behindDoc="0" locked="0" layoutInCell="1" allowOverlap="1" wp14:anchorId="3E45C291" wp14:editId="7E6D2520">
            <wp:simplePos x="0" y="0"/>
            <wp:positionH relativeFrom="column">
              <wp:posOffset>-457200</wp:posOffset>
            </wp:positionH>
            <wp:positionV relativeFrom="paragraph">
              <wp:posOffset>-66675</wp:posOffset>
            </wp:positionV>
            <wp:extent cx="411480" cy="402336"/>
            <wp:effectExtent l="0" t="0" r="7620" b="0"/>
            <wp:wrapNone/>
            <wp:docPr id="1278" name="Picture 126"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402336"/>
                    </a:xfrm>
                    <a:prstGeom prst="rect">
                      <a:avLst/>
                    </a:prstGeom>
                    <a:noFill/>
                    <a:ln>
                      <a:noFill/>
                    </a:ln>
                  </pic:spPr>
                </pic:pic>
              </a:graphicData>
            </a:graphic>
            <wp14:sizeRelH relativeFrom="page">
              <wp14:pctWidth>0</wp14:pctWidth>
            </wp14:sizeRelH>
            <wp14:sizeRelV relativeFrom="page">
              <wp14:pctHeight>0</wp14:pctHeight>
            </wp14:sizeRelV>
          </wp:anchor>
        </w:drawing>
      </w:r>
      <w:r w:rsidR="008F3690" w:rsidRPr="003446CB">
        <w:rPr>
          <w:b/>
          <w:sz w:val="28"/>
          <w:szCs w:val="28"/>
        </w:rPr>
        <w:t>BRAINSTORM: How can health facilities help prevent clients from relapsing into malnutrition?</w:t>
      </w:r>
    </w:p>
    <w:p w14:paraId="5CC8418B" w14:textId="77777777" w:rsidR="00390C42" w:rsidRPr="003446CB" w:rsidRDefault="00390C42" w:rsidP="003D7A92">
      <w:pPr>
        <w:spacing w:after="0"/>
        <w:rPr>
          <w:b/>
          <w:szCs w:val="28"/>
        </w:rPr>
      </w:pPr>
    </w:p>
    <w:p w14:paraId="7B189B27" w14:textId="77777777" w:rsidR="008F3690" w:rsidRPr="003446CB" w:rsidRDefault="008F3690" w:rsidP="0011048F">
      <w:pPr>
        <w:pStyle w:val="Bullet1"/>
        <w:numPr>
          <w:ilvl w:val="0"/>
          <w:numId w:val="125"/>
        </w:numPr>
        <w:ind w:left="360"/>
      </w:pPr>
      <w:r w:rsidRPr="003446CB">
        <w:t>Probe for referral to economic strengthening/livelihood/food support, supply of point-of-use water treatment products, and counseling.</w:t>
      </w:r>
    </w:p>
    <w:p w14:paraId="7A051A08" w14:textId="77777777" w:rsidR="008F3690" w:rsidRPr="003446CB" w:rsidRDefault="008F3690" w:rsidP="008F3690">
      <w:pPr>
        <w:pStyle w:val="Bullet1"/>
        <w:numPr>
          <w:ilvl w:val="0"/>
          <w:numId w:val="0"/>
        </w:numPr>
        <w:ind w:left="360"/>
      </w:pPr>
    </w:p>
    <w:p w14:paraId="30C49048" w14:textId="6C5BA147" w:rsidR="008F3690" w:rsidRPr="003446CB" w:rsidRDefault="0042174F" w:rsidP="003D7A92">
      <w:pPr>
        <w:spacing w:after="0"/>
        <w:rPr>
          <w:b/>
          <w:sz w:val="28"/>
          <w:szCs w:val="28"/>
        </w:rPr>
      </w:pPr>
      <w:r w:rsidRPr="003446CB">
        <w:rPr>
          <w:b/>
          <w:noProof/>
          <w:sz w:val="28"/>
          <w:szCs w:val="28"/>
        </w:rPr>
        <w:drawing>
          <wp:anchor distT="0" distB="0" distL="114300" distR="114300" simplePos="0" relativeHeight="251636736" behindDoc="0" locked="0" layoutInCell="1" allowOverlap="1" wp14:anchorId="1546053A" wp14:editId="3C36278C">
            <wp:simplePos x="0" y="0"/>
            <wp:positionH relativeFrom="column">
              <wp:posOffset>-457200</wp:posOffset>
            </wp:positionH>
            <wp:positionV relativeFrom="paragraph">
              <wp:posOffset>-66675</wp:posOffset>
            </wp:positionV>
            <wp:extent cx="411480" cy="402336"/>
            <wp:effectExtent l="0" t="0" r="7620" b="0"/>
            <wp:wrapNone/>
            <wp:docPr id="1279" name="Picture 126"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402336"/>
                    </a:xfrm>
                    <a:prstGeom prst="rect">
                      <a:avLst/>
                    </a:prstGeom>
                    <a:noFill/>
                    <a:ln>
                      <a:noFill/>
                    </a:ln>
                  </pic:spPr>
                </pic:pic>
              </a:graphicData>
            </a:graphic>
            <wp14:sizeRelH relativeFrom="page">
              <wp14:pctWidth>0</wp14:pctWidth>
            </wp14:sizeRelH>
            <wp14:sizeRelV relativeFrom="page">
              <wp14:pctHeight>0</wp14:pctHeight>
            </wp14:sizeRelV>
          </wp:anchor>
        </w:drawing>
      </w:r>
      <w:r w:rsidR="008F3690" w:rsidRPr="003446CB">
        <w:rPr>
          <w:b/>
          <w:sz w:val="28"/>
          <w:szCs w:val="28"/>
        </w:rPr>
        <w:t>BRAINSTORM: What is food security?</w:t>
      </w:r>
    </w:p>
    <w:p w14:paraId="52730987" w14:textId="77777777" w:rsidR="00390C42" w:rsidRPr="003446CB" w:rsidRDefault="00390C42" w:rsidP="003D7A92">
      <w:pPr>
        <w:spacing w:after="0"/>
        <w:rPr>
          <w:b/>
          <w:szCs w:val="28"/>
        </w:rPr>
      </w:pPr>
    </w:p>
    <w:p w14:paraId="7FDFD8DE" w14:textId="5FE8CBEA" w:rsidR="008F3690" w:rsidRPr="003446CB" w:rsidRDefault="008F3690" w:rsidP="0011048F">
      <w:pPr>
        <w:pStyle w:val="Bullet1"/>
        <w:numPr>
          <w:ilvl w:val="0"/>
          <w:numId w:val="125"/>
        </w:numPr>
        <w:ind w:left="360"/>
      </w:pPr>
      <w:r w:rsidRPr="003446CB">
        <w:t xml:space="preserve">Write responses on a flipchart. Then show </w:t>
      </w:r>
      <w:r w:rsidRPr="003446CB">
        <w:rPr>
          <w:b/>
          <w:snapToGrid w:val="0"/>
          <w:color w:val="FFFFFF"/>
          <w:shd w:val="clear" w:color="auto" w:fill="76933D"/>
        </w:rPr>
        <w:t>Slide 9.</w:t>
      </w:r>
      <w:r w:rsidR="00390C42" w:rsidRPr="003446CB">
        <w:rPr>
          <w:b/>
          <w:snapToGrid w:val="0"/>
          <w:color w:val="FFFFFF"/>
          <w:shd w:val="clear" w:color="auto" w:fill="76933D"/>
        </w:rPr>
        <w:t>7</w:t>
      </w:r>
      <w:r w:rsidRPr="003446CB">
        <w:t xml:space="preserve"> and compare responses to the information on the slide, filling in gaps where needed.</w:t>
      </w:r>
    </w:p>
    <w:p w14:paraId="498FBE20" w14:textId="77777777" w:rsidR="008F3690" w:rsidRPr="003446CB" w:rsidRDefault="008F3690" w:rsidP="008F3690">
      <w:pPr>
        <w:pStyle w:val="Bullet1"/>
        <w:numPr>
          <w:ilvl w:val="0"/>
          <w:numId w:val="0"/>
        </w:numPr>
        <w:ind w:left="360"/>
      </w:pPr>
    </w:p>
    <w:p w14:paraId="2A7DA6AC" w14:textId="6929C5CE" w:rsidR="008F3690" w:rsidRPr="003446CB" w:rsidRDefault="007450AD" w:rsidP="008F3690">
      <w:pPr>
        <w:pStyle w:val="Bullet1"/>
        <w:numPr>
          <w:ilvl w:val="0"/>
          <w:numId w:val="0"/>
        </w:numPr>
        <w:tabs>
          <w:tab w:val="left" w:pos="4140"/>
        </w:tabs>
        <w:ind w:left="360"/>
      </w:pPr>
      <w:r w:rsidRPr="003446CB">
        <w:rPr>
          <w:noProof/>
        </w:rPr>
        <w:lastRenderedPageBreak/>
        <w:drawing>
          <wp:inline distT="0" distB="0" distL="0" distR="0" wp14:anchorId="02966F85" wp14:editId="57643A40">
            <wp:extent cx="2438399" cy="1828800"/>
            <wp:effectExtent l="19050" t="19050" r="19685" b="19050"/>
            <wp:docPr id="38" name="Picture 38" descr="Screenshot of Sli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438399" cy="1828800"/>
                    </a:xfrm>
                    <a:prstGeom prst="rect">
                      <a:avLst/>
                    </a:prstGeom>
                    <a:ln>
                      <a:solidFill>
                        <a:schemeClr val="tx1"/>
                      </a:solidFill>
                    </a:ln>
                  </pic:spPr>
                </pic:pic>
              </a:graphicData>
            </a:graphic>
          </wp:inline>
        </w:drawing>
      </w:r>
    </w:p>
    <w:p w14:paraId="316FCE2E" w14:textId="77777777" w:rsidR="008F3690" w:rsidRPr="003446CB" w:rsidRDefault="008F3690" w:rsidP="008F3690">
      <w:pPr>
        <w:pStyle w:val="Bullet1"/>
        <w:numPr>
          <w:ilvl w:val="0"/>
          <w:numId w:val="0"/>
        </w:numPr>
        <w:ind w:left="360"/>
      </w:pPr>
    </w:p>
    <w:p w14:paraId="29458F4F" w14:textId="77777777" w:rsidR="008F3690" w:rsidRPr="003446CB" w:rsidRDefault="008F3690" w:rsidP="0011048F">
      <w:pPr>
        <w:pStyle w:val="Bullet1"/>
        <w:numPr>
          <w:ilvl w:val="0"/>
          <w:numId w:val="125"/>
        </w:numPr>
        <w:ind w:left="360"/>
      </w:pPr>
      <w:r w:rsidRPr="003446CB">
        <w:t>Explain that people who are sick or malnourished have trouble working to earn money to buy food or growing nutritious food. Sick people may have to sell their land or other assets to pay for medical care. Widows and orphans with HIV may have to leave their houses or have their land taken away from them. For PLHIV, stigma may make it difficult to get a job. When people are sick, their children may have to drop out of school to earn money for the family.</w:t>
      </w:r>
    </w:p>
    <w:p w14:paraId="6C977FF2" w14:textId="77777777" w:rsidR="008F3690" w:rsidRPr="003446CB" w:rsidRDefault="008F3690" w:rsidP="008F3690">
      <w:pPr>
        <w:pStyle w:val="Bullet1"/>
        <w:numPr>
          <w:ilvl w:val="0"/>
          <w:numId w:val="0"/>
        </w:numPr>
      </w:pPr>
    </w:p>
    <w:p w14:paraId="0B14543D" w14:textId="50980EB2" w:rsidR="008A6F5E" w:rsidRPr="003446CB" w:rsidRDefault="0042174F" w:rsidP="007450AD">
      <w:pPr>
        <w:keepNext/>
        <w:spacing w:after="0"/>
        <w:rPr>
          <w:b/>
          <w:sz w:val="28"/>
          <w:szCs w:val="28"/>
        </w:rPr>
      </w:pPr>
      <w:r w:rsidRPr="003446CB">
        <w:rPr>
          <w:b/>
          <w:noProof/>
          <w:sz w:val="28"/>
          <w:szCs w:val="28"/>
        </w:rPr>
        <w:drawing>
          <wp:anchor distT="0" distB="0" distL="114300" distR="114300" simplePos="0" relativeHeight="251691008" behindDoc="0" locked="0" layoutInCell="1" allowOverlap="1" wp14:anchorId="40EE1C13" wp14:editId="3B1B7C0C">
            <wp:simplePos x="0" y="0"/>
            <wp:positionH relativeFrom="column">
              <wp:posOffset>-457200</wp:posOffset>
            </wp:positionH>
            <wp:positionV relativeFrom="paragraph">
              <wp:posOffset>-66675</wp:posOffset>
            </wp:positionV>
            <wp:extent cx="411480" cy="402336"/>
            <wp:effectExtent l="0" t="0" r="7620" b="0"/>
            <wp:wrapNone/>
            <wp:docPr id="1261" name="Picture 126"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402336"/>
                    </a:xfrm>
                    <a:prstGeom prst="rect">
                      <a:avLst/>
                    </a:prstGeom>
                    <a:noFill/>
                    <a:ln>
                      <a:noFill/>
                    </a:ln>
                  </pic:spPr>
                </pic:pic>
              </a:graphicData>
            </a:graphic>
            <wp14:sizeRelH relativeFrom="page">
              <wp14:pctWidth>0</wp14:pctWidth>
            </wp14:sizeRelH>
            <wp14:sizeRelV relativeFrom="page">
              <wp14:pctHeight>0</wp14:pctHeight>
            </wp14:sizeRelV>
          </wp:anchor>
        </w:drawing>
      </w:r>
      <w:r w:rsidR="008A6F5E" w:rsidRPr="003446CB">
        <w:rPr>
          <w:b/>
          <w:sz w:val="28"/>
          <w:szCs w:val="28"/>
        </w:rPr>
        <w:t>BRAINSTORM: What kind of support is available in your community for people who don’t have enough money or enough food?</w:t>
      </w:r>
    </w:p>
    <w:p w14:paraId="0E0C2A67" w14:textId="77777777" w:rsidR="009C47C7" w:rsidRPr="003446CB" w:rsidRDefault="009C47C7" w:rsidP="007450AD">
      <w:pPr>
        <w:keepNext/>
        <w:spacing w:after="0"/>
        <w:rPr>
          <w:b/>
          <w:szCs w:val="28"/>
        </w:rPr>
      </w:pPr>
    </w:p>
    <w:p w14:paraId="25F05C3D" w14:textId="3CC6C604" w:rsidR="008A6F5E" w:rsidRPr="003446CB" w:rsidRDefault="009C7AF1" w:rsidP="0011048F">
      <w:pPr>
        <w:pStyle w:val="Bullet1"/>
        <w:numPr>
          <w:ilvl w:val="0"/>
          <w:numId w:val="125"/>
        </w:numPr>
        <w:ind w:left="360"/>
      </w:pPr>
      <w:r w:rsidRPr="003446CB">
        <w:t xml:space="preserve">Explain that this kind of support may be provided by the government, </w:t>
      </w:r>
      <w:r w:rsidR="009C47C7" w:rsidRPr="003446CB">
        <w:t>nongovernmental organizations (</w:t>
      </w:r>
      <w:r w:rsidRPr="003446CB">
        <w:t>NGOs</w:t>
      </w:r>
      <w:r w:rsidR="009C47C7" w:rsidRPr="003446CB">
        <w:t>)</w:t>
      </w:r>
      <w:r w:rsidRPr="003446CB">
        <w:t>, churches</w:t>
      </w:r>
      <w:r w:rsidR="009C47C7" w:rsidRPr="003446CB">
        <w:t>,</w:t>
      </w:r>
      <w:r w:rsidRPr="003446CB">
        <w:t xml:space="preserve"> or businesses</w:t>
      </w:r>
      <w:r w:rsidR="009C47C7" w:rsidRPr="003446CB">
        <w:t>.</w:t>
      </w:r>
      <w:r w:rsidRPr="003446CB">
        <w:t xml:space="preserve"> </w:t>
      </w:r>
      <w:r w:rsidR="008A6F5E" w:rsidRPr="003446CB">
        <w:t>Probe for the following types of support and fill in gaps as needed:</w:t>
      </w:r>
    </w:p>
    <w:p w14:paraId="110F4CDB" w14:textId="77777777" w:rsidR="00757E32" w:rsidRPr="003446CB" w:rsidRDefault="00757E32" w:rsidP="00757E32">
      <w:pPr>
        <w:pStyle w:val="Bullet1"/>
        <w:numPr>
          <w:ilvl w:val="0"/>
          <w:numId w:val="0"/>
        </w:numPr>
        <w:ind w:left="360"/>
      </w:pPr>
    </w:p>
    <w:p w14:paraId="130425FC" w14:textId="41B120FB" w:rsidR="00224F38" w:rsidRPr="003446CB" w:rsidRDefault="0042174F" w:rsidP="009C7AF1">
      <w:pPr>
        <w:pStyle w:val="Default"/>
        <w:widowControl/>
        <w:spacing w:line="240" w:lineRule="auto"/>
        <w:ind w:left="360"/>
        <w:jc w:val="left"/>
        <w:textAlignment w:val="auto"/>
        <w:rPr>
          <w:rFonts w:ascii="Calibri" w:hAnsi="Calibri"/>
        </w:rPr>
      </w:pPr>
      <w:r w:rsidRPr="003446CB">
        <w:rPr>
          <w:noProof/>
        </w:rPr>
        <mc:AlternateContent>
          <mc:Choice Requires="wps">
            <w:drawing>
              <wp:inline distT="0" distB="0" distL="0" distR="0" wp14:anchorId="09B7CB0A" wp14:editId="01E89B8E">
                <wp:extent cx="5715000" cy="1719072"/>
                <wp:effectExtent l="19050" t="19050" r="19050" b="19685"/>
                <wp:docPr id="101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719072"/>
                        </a:xfrm>
                        <a:prstGeom prst="rect">
                          <a:avLst/>
                        </a:prstGeom>
                        <a:solidFill>
                          <a:srgbClr val="EAF1DD"/>
                        </a:solidFill>
                        <a:ln w="28575">
                          <a:solidFill>
                            <a:srgbClr val="4E6128"/>
                          </a:solidFill>
                          <a:miter lim="800000"/>
                          <a:headEnd/>
                          <a:tailEnd/>
                        </a:ln>
                        <a:extLst/>
                      </wps:spPr>
                      <wps:txbx>
                        <w:txbxContent>
                          <w:p w14:paraId="1CCC449E" w14:textId="77777777" w:rsidR="005277EE" w:rsidRPr="009C47C7" w:rsidRDefault="005277EE" w:rsidP="0011048F">
                            <w:pPr>
                              <w:numPr>
                                <w:ilvl w:val="0"/>
                                <w:numId w:val="95"/>
                              </w:numPr>
                              <w:autoSpaceDE/>
                              <w:autoSpaceDN/>
                              <w:adjustRightInd/>
                              <w:spacing w:after="0"/>
                              <w:ind w:left="720"/>
                              <w:rPr>
                                <w:szCs w:val="22"/>
                              </w:rPr>
                            </w:pPr>
                            <w:r w:rsidRPr="009C47C7">
                              <w:rPr>
                                <w:szCs w:val="22"/>
                              </w:rPr>
                              <w:t>Government grants or cash transfers</w:t>
                            </w:r>
                          </w:p>
                          <w:p w14:paraId="6371220F" w14:textId="77777777" w:rsidR="005277EE" w:rsidRPr="009C47C7" w:rsidRDefault="005277EE" w:rsidP="0011048F">
                            <w:pPr>
                              <w:numPr>
                                <w:ilvl w:val="0"/>
                                <w:numId w:val="95"/>
                              </w:numPr>
                              <w:autoSpaceDE/>
                              <w:autoSpaceDN/>
                              <w:adjustRightInd/>
                              <w:spacing w:after="0"/>
                              <w:ind w:left="720"/>
                              <w:rPr>
                                <w:szCs w:val="22"/>
                              </w:rPr>
                            </w:pPr>
                            <w:r w:rsidRPr="009C47C7">
                              <w:rPr>
                                <w:szCs w:val="22"/>
                              </w:rPr>
                              <w:t>Food aid</w:t>
                            </w:r>
                          </w:p>
                          <w:p w14:paraId="0634904A" w14:textId="4CE54F62" w:rsidR="005277EE" w:rsidRPr="009C47C7" w:rsidRDefault="005277EE" w:rsidP="0011048F">
                            <w:pPr>
                              <w:numPr>
                                <w:ilvl w:val="0"/>
                                <w:numId w:val="95"/>
                              </w:numPr>
                              <w:autoSpaceDE/>
                              <w:autoSpaceDN/>
                              <w:adjustRightInd/>
                              <w:spacing w:after="0"/>
                              <w:ind w:left="720"/>
                              <w:rPr>
                                <w:szCs w:val="22"/>
                              </w:rPr>
                            </w:pPr>
                            <w:r w:rsidRPr="009C47C7">
                              <w:rPr>
                                <w:szCs w:val="22"/>
                              </w:rPr>
                              <w:t>Income</w:t>
                            </w:r>
                            <w:r>
                              <w:rPr>
                                <w:szCs w:val="22"/>
                              </w:rPr>
                              <w:t>-</w:t>
                            </w:r>
                            <w:r w:rsidRPr="009C47C7">
                              <w:rPr>
                                <w:szCs w:val="22"/>
                              </w:rPr>
                              <w:t>generating activities</w:t>
                            </w:r>
                          </w:p>
                          <w:p w14:paraId="29901D82" w14:textId="77777777" w:rsidR="005277EE" w:rsidRPr="009C47C7" w:rsidRDefault="005277EE" w:rsidP="0011048F">
                            <w:pPr>
                              <w:numPr>
                                <w:ilvl w:val="0"/>
                                <w:numId w:val="95"/>
                              </w:numPr>
                              <w:autoSpaceDE/>
                              <w:autoSpaceDN/>
                              <w:adjustRightInd/>
                              <w:spacing w:after="0"/>
                              <w:ind w:left="720"/>
                              <w:rPr>
                                <w:szCs w:val="22"/>
                              </w:rPr>
                            </w:pPr>
                            <w:r w:rsidRPr="009C47C7">
                              <w:rPr>
                                <w:szCs w:val="22"/>
                              </w:rPr>
                              <w:t>Savings and lending groups</w:t>
                            </w:r>
                          </w:p>
                          <w:p w14:paraId="18C8C7AA" w14:textId="77777777" w:rsidR="005277EE" w:rsidRPr="009C47C7" w:rsidRDefault="005277EE" w:rsidP="0011048F">
                            <w:pPr>
                              <w:numPr>
                                <w:ilvl w:val="0"/>
                                <w:numId w:val="95"/>
                              </w:numPr>
                              <w:autoSpaceDE/>
                              <w:autoSpaceDN/>
                              <w:adjustRightInd/>
                              <w:spacing w:after="0"/>
                              <w:ind w:left="720"/>
                              <w:rPr>
                                <w:szCs w:val="22"/>
                              </w:rPr>
                            </w:pPr>
                            <w:r w:rsidRPr="009C47C7">
                              <w:rPr>
                                <w:szCs w:val="22"/>
                              </w:rPr>
                              <w:t>Microcredit</w:t>
                            </w:r>
                          </w:p>
                          <w:p w14:paraId="69A08A84" w14:textId="77777777" w:rsidR="005277EE" w:rsidRPr="009C47C7" w:rsidRDefault="005277EE" w:rsidP="0011048F">
                            <w:pPr>
                              <w:numPr>
                                <w:ilvl w:val="0"/>
                                <w:numId w:val="95"/>
                              </w:numPr>
                              <w:autoSpaceDE/>
                              <w:autoSpaceDN/>
                              <w:adjustRightInd/>
                              <w:spacing w:after="0"/>
                              <w:ind w:left="720"/>
                              <w:rPr>
                                <w:szCs w:val="22"/>
                              </w:rPr>
                            </w:pPr>
                            <w:r w:rsidRPr="009C47C7">
                              <w:rPr>
                                <w:szCs w:val="22"/>
                              </w:rPr>
                              <w:t>Training</w:t>
                            </w:r>
                          </w:p>
                          <w:p w14:paraId="4EEEC7EA" w14:textId="77777777" w:rsidR="005277EE" w:rsidRPr="009C47C7" w:rsidRDefault="005277EE" w:rsidP="0011048F">
                            <w:pPr>
                              <w:numPr>
                                <w:ilvl w:val="0"/>
                                <w:numId w:val="95"/>
                              </w:numPr>
                              <w:autoSpaceDE/>
                              <w:autoSpaceDN/>
                              <w:adjustRightInd/>
                              <w:spacing w:after="0"/>
                              <w:ind w:left="720"/>
                              <w:rPr>
                                <w:szCs w:val="22"/>
                              </w:rPr>
                            </w:pPr>
                            <w:r w:rsidRPr="009C47C7">
                              <w:rPr>
                                <w:szCs w:val="22"/>
                              </w:rPr>
                              <w:t>Cash or food for work</w:t>
                            </w:r>
                          </w:p>
                          <w:p w14:paraId="4E255FA4" w14:textId="11D87335" w:rsidR="005277EE" w:rsidRPr="005579F9" w:rsidRDefault="005277EE" w:rsidP="0011048F">
                            <w:pPr>
                              <w:pStyle w:val="ListParagraph"/>
                              <w:numPr>
                                <w:ilvl w:val="0"/>
                                <w:numId w:val="167"/>
                              </w:numPr>
                              <w:spacing w:after="0"/>
                            </w:pPr>
                            <w:r w:rsidRPr="009C47C7">
                              <w:rPr>
                                <w:szCs w:val="22"/>
                              </w:rPr>
                              <w:t>Tools and seeds to grow food</w:t>
                            </w:r>
                          </w:p>
                        </w:txbxContent>
                      </wps:txbx>
                      <wps:bodyPr rot="0" vert="horz" wrap="square" lIns="91440" tIns="45720" rIns="91440" bIns="45720" anchor="t" anchorCtr="0" upright="1">
                        <a:spAutoFit/>
                      </wps:bodyPr>
                    </wps:wsp>
                  </a:graphicData>
                </a:graphic>
              </wp:inline>
            </w:drawing>
          </mc:Choice>
          <mc:Fallback>
            <w:pict>
              <v:shape w14:anchorId="09B7CB0A" id="_x0000_s1256" type="#_x0000_t202" style="width:450pt;height:13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" fillcolor="#eaf1dd" strokecolor="#4e6128" strokeweight="2.25pt">
                <v:textbox style="mso-fit-shape-to-text:t">
                  <w:txbxContent>
                    <w:p w14:paraId="1CCC449E" w14:textId="77777777" w:rsidR="005277EE" w:rsidRPr="009C47C7" w:rsidRDefault="005277EE" w:rsidP="0011048F">
                      <w:pPr>
                        <w:numPr>
                          <w:ilvl w:val="0"/>
                          <w:numId w:val="95"/>
                        </w:numPr>
                        <w:autoSpaceDE/>
                        <w:autoSpaceDN/>
                        <w:adjustRightInd/>
                        <w:spacing w:after="0"/>
                        <w:ind w:left="720"/>
                        <w:rPr>
                          <w:szCs w:val="22"/>
                        </w:rPr>
                      </w:pPr>
                      <w:r w:rsidRPr="009C47C7">
                        <w:rPr>
                          <w:szCs w:val="22"/>
                        </w:rPr>
                        <w:t>Government grants or cash transfers</w:t>
                      </w:r>
                    </w:p>
                    <w:p w14:paraId="6371220F" w14:textId="77777777" w:rsidR="005277EE" w:rsidRPr="009C47C7" w:rsidRDefault="005277EE" w:rsidP="0011048F">
                      <w:pPr>
                        <w:numPr>
                          <w:ilvl w:val="0"/>
                          <w:numId w:val="95"/>
                        </w:numPr>
                        <w:autoSpaceDE/>
                        <w:autoSpaceDN/>
                        <w:adjustRightInd/>
                        <w:spacing w:after="0"/>
                        <w:ind w:left="720"/>
                        <w:rPr>
                          <w:szCs w:val="22"/>
                        </w:rPr>
                      </w:pPr>
                      <w:r w:rsidRPr="009C47C7">
                        <w:rPr>
                          <w:szCs w:val="22"/>
                        </w:rPr>
                        <w:t>Food aid</w:t>
                      </w:r>
                    </w:p>
                    <w:p w14:paraId="0634904A" w14:textId="4CE54F62" w:rsidR="005277EE" w:rsidRPr="009C47C7" w:rsidRDefault="005277EE" w:rsidP="0011048F">
                      <w:pPr>
                        <w:numPr>
                          <w:ilvl w:val="0"/>
                          <w:numId w:val="95"/>
                        </w:numPr>
                        <w:autoSpaceDE/>
                        <w:autoSpaceDN/>
                        <w:adjustRightInd/>
                        <w:spacing w:after="0"/>
                        <w:ind w:left="720"/>
                        <w:rPr>
                          <w:szCs w:val="22"/>
                        </w:rPr>
                      </w:pPr>
                      <w:r w:rsidRPr="009C47C7">
                        <w:rPr>
                          <w:szCs w:val="22"/>
                        </w:rPr>
                        <w:t>Income</w:t>
                      </w:r>
                      <w:r>
                        <w:rPr>
                          <w:szCs w:val="22"/>
                        </w:rPr>
                        <w:t>-</w:t>
                      </w:r>
                      <w:r w:rsidRPr="009C47C7">
                        <w:rPr>
                          <w:szCs w:val="22"/>
                        </w:rPr>
                        <w:t>generating activities</w:t>
                      </w:r>
                    </w:p>
                    <w:p w14:paraId="29901D82" w14:textId="77777777" w:rsidR="005277EE" w:rsidRPr="009C47C7" w:rsidRDefault="005277EE" w:rsidP="0011048F">
                      <w:pPr>
                        <w:numPr>
                          <w:ilvl w:val="0"/>
                          <w:numId w:val="95"/>
                        </w:numPr>
                        <w:autoSpaceDE/>
                        <w:autoSpaceDN/>
                        <w:adjustRightInd/>
                        <w:spacing w:after="0"/>
                        <w:ind w:left="720"/>
                        <w:rPr>
                          <w:szCs w:val="22"/>
                        </w:rPr>
                      </w:pPr>
                      <w:r w:rsidRPr="009C47C7">
                        <w:rPr>
                          <w:szCs w:val="22"/>
                        </w:rPr>
                        <w:t>Savings and lending groups</w:t>
                      </w:r>
                    </w:p>
                    <w:p w14:paraId="18C8C7AA" w14:textId="77777777" w:rsidR="005277EE" w:rsidRPr="009C47C7" w:rsidRDefault="005277EE" w:rsidP="0011048F">
                      <w:pPr>
                        <w:numPr>
                          <w:ilvl w:val="0"/>
                          <w:numId w:val="95"/>
                        </w:numPr>
                        <w:autoSpaceDE/>
                        <w:autoSpaceDN/>
                        <w:adjustRightInd/>
                        <w:spacing w:after="0"/>
                        <w:ind w:left="720"/>
                        <w:rPr>
                          <w:szCs w:val="22"/>
                        </w:rPr>
                      </w:pPr>
                      <w:r w:rsidRPr="009C47C7">
                        <w:rPr>
                          <w:szCs w:val="22"/>
                        </w:rPr>
                        <w:t>Microcredit</w:t>
                      </w:r>
                    </w:p>
                    <w:p w14:paraId="69A08A84" w14:textId="77777777" w:rsidR="005277EE" w:rsidRPr="009C47C7" w:rsidRDefault="005277EE" w:rsidP="0011048F">
                      <w:pPr>
                        <w:numPr>
                          <w:ilvl w:val="0"/>
                          <w:numId w:val="95"/>
                        </w:numPr>
                        <w:autoSpaceDE/>
                        <w:autoSpaceDN/>
                        <w:adjustRightInd/>
                        <w:spacing w:after="0"/>
                        <w:ind w:left="720"/>
                        <w:rPr>
                          <w:szCs w:val="22"/>
                        </w:rPr>
                      </w:pPr>
                      <w:r w:rsidRPr="009C47C7">
                        <w:rPr>
                          <w:szCs w:val="22"/>
                        </w:rPr>
                        <w:t>Training</w:t>
                      </w:r>
                    </w:p>
                    <w:p w14:paraId="4EEEC7EA" w14:textId="77777777" w:rsidR="005277EE" w:rsidRPr="009C47C7" w:rsidRDefault="005277EE" w:rsidP="0011048F">
                      <w:pPr>
                        <w:numPr>
                          <w:ilvl w:val="0"/>
                          <w:numId w:val="95"/>
                        </w:numPr>
                        <w:autoSpaceDE/>
                        <w:autoSpaceDN/>
                        <w:adjustRightInd/>
                        <w:spacing w:after="0"/>
                        <w:ind w:left="720"/>
                        <w:rPr>
                          <w:szCs w:val="22"/>
                        </w:rPr>
                      </w:pPr>
                      <w:r w:rsidRPr="009C47C7">
                        <w:rPr>
                          <w:szCs w:val="22"/>
                        </w:rPr>
                        <w:t>Cash or food for work</w:t>
                      </w:r>
                    </w:p>
                    <w:p w14:paraId="4E255FA4" w14:textId="11D87335" w:rsidR="005277EE" w:rsidRPr="005579F9" w:rsidRDefault="005277EE" w:rsidP="0011048F">
                      <w:pPr>
                        <w:pStyle w:val="ListParagraph"/>
                        <w:numPr>
                          <w:ilvl w:val="0"/>
                          <w:numId w:val="167"/>
                        </w:numPr>
                        <w:spacing w:after="0"/>
                      </w:pPr>
                      <w:r w:rsidRPr="009C47C7">
                        <w:rPr>
                          <w:szCs w:val="22"/>
                        </w:rPr>
                        <w:t>Tools and seeds to grow food</w:t>
                      </w:r>
                    </w:p>
                  </w:txbxContent>
                </v:textbox>
                <w10:anchorlock/>
              </v:shape>
            </w:pict>
          </mc:Fallback>
        </mc:AlternateContent>
      </w:r>
    </w:p>
    <w:p w14:paraId="2131DF68" w14:textId="77777777" w:rsidR="00D9466E" w:rsidRPr="003446CB" w:rsidRDefault="00D9466E" w:rsidP="002D7EED">
      <w:pPr>
        <w:pStyle w:val="Bullet1"/>
        <w:numPr>
          <w:ilvl w:val="0"/>
          <w:numId w:val="0"/>
        </w:numPr>
        <w:ind w:left="360"/>
      </w:pPr>
    </w:p>
    <w:p w14:paraId="11546EBA" w14:textId="40ACF705" w:rsidR="009C7AF1" w:rsidRPr="003446CB" w:rsidRDefault="009C7AF1" w:rsidP="00DB4588">
      <w:pPr>
        <w:pStyle w:val="Heading2"/>
      </w:pPr>
      <w:bookmarkStart w:id="183" w:name="_Toc410036384"/>
      <w:bookmarkStart w:id="184" w:name="_Toc429074866"/>
      <w:r w:rsidRPr="003446CB">
        <w:t xml:space="preserve">9.4. Referral System </w:t>
      </w:r>
      <w:r w:rsidRPr="003446CB">
        <w:rPr>
          <w:sz w:val="26"/>
          <w:szCs w:val="26"/>
        </w:rPr>
        <w:t>(</w:t>
      </w:r>
      <w:r w:rsidR="007450AD" w:rsidRPr="003446CB">
        <w:rPr>
          <w:sz w:val="26"/>
          <w:szCs w:val="26"/>
        </w:rPr>
        <w:t>4</w:t>
      </w:r>
      <w:r w:rsidR="00DD2E83" w:rsidRPr="003446CB">
        <w:rPr>
          <w:sz w:val="26"/>
          <w:szCs w:val="26"/>
        </w:rPr>
        <w:t>0</w:t>
      </w:r>
      <w:r w:rsidRPr="003446CB">
        <w:rPr>
          <w:sz w:val="26"/>
          <w:szCs w:val="26"/>
        </w:rPr>
        <w:t xml:space="preserve"> minutes)</w:t>
      </w:r>
      <w:bookmarkEnd w:id="183"/>
      <w:bookmarkEnd w:id="184"/>
    </w:p>
    <w:p w14:paraId="4A580978" w14:textId="77777777" w:rsidR="007450AD" w:rsidRPr="003446CB" w:rsidRDefault="007450AD" w:rsidP="008C25C7">
      <w:pPr>
        <w:pStyle w:val="Bullet1"/>
        <w:numPr>
          <w:ilvl w:val="0"/>
          <w:numId w:val="0"/>
        </w:numPr>
        <w:ind w:left="360"/>
      </w:pPr>
    </w:p>
    <w:p w14:paraId="03156C67" w14:textId="77777777" w:rsidR="00B93448" w:rsidRPr="003446CB" w:rsidRDefault="00B93448" w:rsidP="0011048F">
      <w:pPr>
        <w:pStyle w:val="Bullet1"/>
        <w:numPr>
          <w:ilvl w:val="0"/>
          <w:numId w:val="125"/>
        </w:numPr>
        <w:ind w:left="360"/>
      </w:pPr>
      <w:r w:rsidRPr="003446CB">
        <w:t>Explain that community volunteers and community support services need to be linked closely to health facilities through an effective referral system.</w:t>
      </w:r>
    </w:p>
    <w:p w14:paraId="67EC663C" w14:textId="77777777" w:rsidR="00757E32" w:rsidRPr="003446CB" w:rsidRDefault="00757E32" w:rsidP="005920FD">
      <w:pPr>
        <w:pStyle w:val="Bullet1"/>
        <w:numPr>
          <w:ilvl w:val="0"/>
          <w:numId w:val="0"/>
        </w:numPr>
        <w:ind w:left="360"/>
      </w:pPr>
    </w:p>
    <w:p w14:paraId="731AFC30" w14:textId="77777777" w:rsidR="00AC7CE4" w:rsidRPr="003446CB" w:rsidRDefault="00AC7CE4" w:rsidP="0011048F">
      <w:pPr>
        <w:pStyle w:val="Bullet1"/>
        <w:numPr>
          <w:ilvl w:val="0"/>
          <w:numId w:val="125"/>
        </w:numPr>
        <w:ind w:left="360"/>
      </w:pPr>
      <w:r w:rsidRPr="003446CB">
        <w:t>If participants make referrals, ask what forms are used</w:t>
      </w:r>
      <w:r w:rsidR="00216CF8" w:rsidRPr="003446CB">
        <w:t xml:space="preserve"> (e.g., referral forms, client tracking forms) or distribute copies of national forms</w:t>
      </w:r>
      <w:r w:rsidRPr="003446CB">
        <w:t>.</w:t>
      </w:r>
    </w:p>
    <w:p w14:paraId="6D49BFF6" w14:textId="77777777" w:rsidR="00C1686A" w:rsidRPr="003446CB" w:rsidRDefault="00C1686A" w:rsidP="00C1686A">
      <w:pPr>
        <w:pStyle w:val="Bullet1"/>
        <w:numPr>
          <w:ilvl w:val="0"/>
          <w:numId w:val="0"/>
        </w:numPr>
      </w:pPr>
    </w:p>
    <w:p w14:paraId="41562A64" w14:textId="77777777" w:rsidR="00C1686A" w:rsidRPr="003446CB" w:rsidRDefault="00C1686A" w:rsidP="0011048F">
      <w:pPr>
        <w:pStyle w:val="Bullet1"/>
        <w:numPr>
          <w:ilvl w:val="0"/>
          <w:numId w:val="125"/>
        </w:numPr>
        <w:ind w:left="360"/>
      </w:pPr>
      <w:r w:rsidRPr="003446CB">
        <w:t xml:space="preserve">Ask participants to form their small groups. Either distribute </w:t>
      </w:r>
      <w:r w:rsidR="00AC67A9" w:rsidRPr="003446CB">
        <w:t xml:space="preserve">a copy of the national referral form to each group or refer the groups to </w:t>
      </w:r>
      <w:r w:rsidR="00AC67A9" w:rsidRPr="003446CB">
        <w:rPr>
          <w:b/>
          <w:shd w:val="clear" w:color="auto" w:fill="EAF1DD"/>
        </w:rPr>
        <w:t>Handout 9.2. Sample Referral Form</w:t>
      </w:r>
      <w:r w:rsidR="00AC67A9" w:rsidRPr="003446CB">
        <w:t>.</w:t>
      </w:r>
      <w:r w:rsidRPr="003446CB">
        <w:t xml:space="preserve"> </w:t>
      </w:r>
      <w:r w:rsidR="004A0BBF" w:rsidRPr="003446CB">
        <w:t>Go over the sections in each form.</w:t>
      </w:r>
    </w:p>
    <w:p w14:paraId="21A51912" w14:textId="77777777" w:rsidR="004A0BBF" w:rsidRPr="003446CB" w:rsidRDefault="004A0BBF" w:rsidP="004A0BBF">
      <w:pPr>
        <w:pStyle w:val="Bullet1"/>
        <w:numPr>
          <w:ilvl w:val="0"/>
          <w:numId w:val="0"/>
        </w:numPr>
      </w:pPr>
    </w:p>
    <w:p w14:paraId="55BF79BD" w14:textId="77777777" w:rsidR="005F2043" w:rsidRPr="003446CB" w:rsidRDefault="005F2043" w:rsidP="0011048F">
      <w:pPr>
        <w:pStyle w:val="Bullet1"/>
        <w:numPr>
          <w:ilvl w:val="0"/>
          <w:numId w:val="125"/>
        </w:numPr>
        <w:ind w:left="360"/>
      </w:pPr>
      <w:r w:rsidRPr="003446CB">
        <w:t>Ask participants how they know whether clients receive the services they refer them to.</w:t>
      </w:r>
    </w:p>
    <w:p w14:paraId="2DAE3C53" w14:textId="77777777" w:rsidR="005F2043" w:rsidRPr="003446CB" w:rsidRDefault="005F2043" w:rsidP="005F2043">
      <w:pPr>
        <w:pStyle w:val="Bullet1"/>
        <w:numPr>
          <w:ilvl w:val="0"/>
          <w:numId w:val="0"/>
        </w:numPr>
      </w:pPr>
    </w:p>
    <w:p w14:paraId="104D0EE0" w14:textId="1E60FC0A" w:rsidR="004A0BBF" w:rsidRPr="003446CB" w:rsidRDefault="004A0BBF" w:rsidP="0011048F">
      <w:pPr>
        <w:pStyle w:val="Bullet1"/>
        <w:numPr>
          <w:ilvl w:val="0"/>
          <w:numId w:val="125"/>
        </w:numPr>
        <w:ind w:left="360"/>
      </w:pPr>
      <w:r w:rsidRPr="003446CB">
        <w:t xml:space="preserve">Explain that the lower half of the </w:t>
      </w:r>
      <w:r w:rsidRPr="003446CB">
        <w:rPr>
          <w:b/>
        </w:rPr>
        <w:t>Sample Referral Form</w:t>
      </w:r>
      <w:r w:rsidRPr="003446CB">
        <w:t xml:space="preserve"> is for feedback from the service to which the client was referred. </w:t>
      </w:r>
    </w:p>
    <w:p w14:paraId="77406F3A" w14:textId="77777777" w:rsidR="00A327DF" w:rsidRPr="003446CB" w:rsidRDefault="00A327DF" w:rsidP="00A327DF">
      <w:pPr>
        <w:pStyle w:val="Bullet1"/>
        <w:numPr>
          <w:ilvl w:val="0"/>
          <w:numId w:val="0"/>
        </w:numPr>
        <w:ind w:left="360"/>
      </w:pPr>
    </w:p>
    <w:p w14:paraId="7DF80BB0" w14:textId="000D8163" w:rsidR="00A327DF" w:rsidRPr="003446CB" w:rsidRDefault="0042174F" w:rsidP="007450AD">
      <w:pPr>
        <w:keepNext/>
        <w:spacing w:after="0"/>
        <w:rPr>
          <w:b/>
          <w:sz w:val="28"/>
          <w:szCs w:val="28"/>
        </w:rPr>
      </w:pPr>
      <w:r w:rsidRPr="003446CB">
        <w:rPr>
          <w:noProof/>
        </w:rPr>
        <w:drawing>
          <wp:anchor distT="0" distB="0" distL="114300" distR="114300" simplePos="0" relativeHeight="251704320" behindDoc="1" locked="0" layoutInCell="1" allowOverlap="1" wp14:anchorId="520FECCF" wp14:editId="0959F6FA">
            <wp:simplePos x="0" y="0"/>
            <wp:positionH relativeFrom="column">
              <wp:posOffset>-648970</wp:posOffset>
            </wp:positionH>
            <wp:positionV relativeFrom="paragraph">
              <wp:posOffset>-68580</wp:posOffset>
            </wp:positionV>
            <wp:extent cx="548640" cy="374904"/>
            <wp:effectExtent l="0" t="0" r="3810" b="6350"/>
            <wp:wrapTight wrapText="bothSides">
              <wp:wrapPolygon edited="0">
                <wp:start x="0" y="0"/>
                <wp:lineTo x="0" y="20868"/>
                <wp:lineTo x="21000" y="20868"/>
                <wp:lineTo x="21000" y="0"/>
                <wp:lineTo x="0" y="0"/>
              </wp:wrapPolygon>
            </wp:wrapTight>
            <wp:docPr id="1337" name="Picture 124" descr="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escription: enewsletter_icons_banners"/>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48640" cy="374904"/>
                    </a:xfrm>
                    <a:prstGeom prst="rect">
                      <a:avLst/>
                    </a:prstGeom>
                    <a:noFill/>
                    <a:ln>
                      <a:noFill/>
                    </a:ln>
                  </pic:spPr>
                </pic:pic>
              </a:graphicData>
            </a:graphic>
            <wp14:sizeRelH relativeFrom="page">
              <wp14:pctWidth>0</wp14:pctWidth>
            </wp14:sizeRelH>
            <wp14:sizeRelV relativeFrom="page">
              <wp14:pctHeight>0</wp14:pctHeight>
            </wp14:sizeRelV>
          </wp:anchor>
        </w:drawing>
      </w:r>
      <w:r w:rsidR="00A327DF" w:rsidRPr="003446CB">
        <w:rPr>
          <w:b/>
          <w:i/>
          <w:sz w:val="28"/>
          <w:szCs w:val="28"/>
        </w:rPr>
        <w:t xml:space="preserve"> </w:t>
      </w:r>
      <w:r w:rsidR="00A327DF" w:rsidRPr="003446CB">
        <w:rPr>
          <w:b/>
          <w:sz w:val="28"/>
          <w:szCs w:val="28"/>
        </w:rPr>
        <w:t>GROUP WORK: Client referral</w:t>
      </w:r>
    </w:p>
    <w:p w14:paraId="56A1AE1B" w14:textId="77777777" w:rsidR="004469B3" w:rsidRPr="003446CB" w:rsidRDefault="004469B3" w:rsidP="007450AD">
      <w:pPr>
        <w:keepNext/>
        <w:spacing w:after="0"/>
        <w:rPr>
          <w:b/>
          <w:szCs w:val="28"/>
        </w:rPr>
      </w:pPr>
    </w:p>
    <w:p w14:paraId="2FE55673" w14:textId="09B1D24B" w:rsidR="00636AC8" w:rsidRPr="003446CB" w:rsidRDefault="004469B3" w:rsidP="0011048F">
      <w:pPr>
        <w:pStyle w:val="Bullet1"/>
        <w:numPr>
          <w:ilvl w:val="0"/>
          <w:numId w:val="125"/>
        </w:numPr>
        <w:ind w:left="360"/>
      </w:pPr>
      <w:r w:rsidRPr="003446CB">
        <w:t>R</w:t>
      </w:r>
      <w:r w:rsidR="00636AC8" w:rsidRPr="003446CB">
        <w:t xml:space="preserve">efer the groups to </w:t>
      </w:r>
      <w:r w:rsidR="00636AC8" w:rsidRPr="003446CB">
        <w:rPr>
          <w:b/>
          <w:shd w:val="clear" w:color="auto" w:fill="EAF1DD"/>
        </w:rPr>
        <w:t>Handout 9.3. Case Scenarios: Facility-Community Referral</w:t>
      </w:r>
      <w:r w:rsidR="00636AC8" w:rsidRPr="003446CB">
        <w:t>.</w:t>
      </w:r>
      <w:r w:rsidR="00FD4F81" w:rsidRPr="003446CB">
        <w:t xml:space="preserve"> Assign each group one of the case scenarios. Ask each group to read and discuss its case scenario and then complete the referral form for the client. </w:t>
      </w:r>
    </w:p>
    <w:p w14:paraId="0C3248D5" w14:textId="77777777" w:rsidR="00FD4F81" w:rsidRPr="003446CB" w:rsidRDefault="00FD4F81" w:rsidP="00FD4F81">
      <w:pPr>
        <w:pStyle w:val="Bullet1"/>
        <w:numPr>
          <w:ilvl w:val="0"/>
          <w:numId w:val="0"/>
        </w:numPr>
      </w:pPr>
    </w:p>
    <w:p w14:paraId="0020B8B3" w14:textId="05DD45BD" w:rsidR="00FD4F81" w:rsidRPr="003446CB" w:rsidRDefault="00FD4F81" w:rsidP="0011048F">
      <w:pPr>
        <w:pStyle w:val="Bullet1"/>
        <w:numPr>
          <w:ilvl w:val="0"/>
          <w:numId w:val="125"/>
        </w:numPr>
        <w:ind w:left="360"/>
      </w:pPr>
      <w:r w:rsidRPr="003446CB">
        <w:t xml:space="preserve">Show </w:t>
      </w:r>
      <w:r w:rsidRPr="003446CB">
        <w:rPr>
          <w:b/>
          <w:snapToGrid w:val="0"/>
          <w:color w:val="FFFFFF"/>
          <w:shd w:val="clear" w:color="auto" w:fill="76933D"/>
        </w:rPr>
        <w:t>Slide 9.</w:t>
      </w:r>
      <w:r w:rsidR="004469B3" w:rsidRPr="003446CB">
        <w:rPr>
          <w:b/>
          <w:snapToGrid w:val="0"/>
          <w:color w:val="FFFFFF"/>
          <w:shd w:val="clear" w:color="auto" w:fill="76933D"/>
        </w:rPr>
        <w:t>8</w:t>
      </w:r>
      <w:r w:rsidRPr="003446CB">
        <w:t xml:space="preserve"> listing types of community services and support and keep it in view during the exercise.</w:t>
      </w:r>
    </w:p>
    <w:p w14:paraId="025A49AD" w14:textId="77777777" w:rsidR="00FD4F81" w:rsidRPr="003446CB" w:rsidRDefault="00FD4F81" w:rsidP="00FD4F81">
      <w:pPr>
        <w:pStyle w:val="Bullet1"/>
        <w:numPr>
          <w:ilvl w:val="0"/>
          <w:numId w:val="0"/>
        </w:numPr>
      </w:pPr>
    </w:p>
    <w:p w14:paraId="5CC9307D" w14:textId="14C929DF" w:rsidR="00AB3A74" w:rsidRPr="003446CB" w:rsidRDefault="004469B3" w:rsidP="00AB3A74">
      <w:pPr>
        <w:pStyle w:val="Bullet1"/>
        <w:numPr>
          <w:ilvl w:val="0"/>
          <w:numId w:val="0"/>
        </w:numPr>
        <w:ind w:left="360"/>
      </w:pPr>
      <w:r w:rsidRPr="003446CB">
        <w:rPr>
          <w:noProof/>
        </w:rPr>
        <w:drawing>
          <wp:inline distT="0" distB="0" distL="0" distR="0" wp14:anchorId="24402CDE" wp14:editId="1A2835B2">
            <wp:extent cx="2441448" cy="1828800"/>
            <wp:effectExtent l="19050" t="19050" r="16510" b="19050"/>
            <wp:docPr id="586" name="Picture 586" descr="Screenshot of Slid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a:solidFill>
                        <a:schemeClr val="tx1"/>
                      </a:solidFill>
                    </a:ln>
                  </pic:spPr>
                </pic:pic>
              </a:graphicData>
            </a:graphic>
          </wp:inline>
        </w:drawing>
      </w:r>
    </w:p>
    <w:p w14:paraId="2D560DEE" w14:textId="77777777" w:rsidR="00AB3A74" w:rsidRPr="003446CB" w:rsidRDefault="00AB3A74" w:rsidP="00AB3A74">
      <w:pPr>
        <w:pStyle w:val="Bullet1"/>
        <w:numPr>
          <w:ilvl w:val="0"/>
          <w:numId w:val="0"/>
        </w:numPr>
      </w:pPr>
    </w:p>
    <w:p w14:paraId="596137E7" w14:textId="6272179E" w:rsidR="00FD4F81" w:rsidRPr="003446CB" w:rsidRDefault="006C025D" w:rsidP="0011048F">
      <w:pPr>
        <w:pStyle w:val="Bullet1"/>
        <w:numPr>
          <w:ilvl w:val="0"/>
          <w:numId w:val="125"/>
        </w:numPr>
        <w:ind w:left="360"/>
      </w:pPr>
      <w:r w:rsidRPr="003446CB">
        <w:t xml:space="preserve">Allow </w:t>
      </w:r>
      <w:r w:rsidR="007450AD" w:rsidRPr="003446CB">
        <w:t xml:space="preserve">20 </w:t>
      </w:r>
      <w:r w:rsidR="00FD4F81" w:rsidRPr="003446CB">
        <w:t>minutes for th</w:t>
      </w:r>
      <w:r w:rsidRPr="003446CB">
        <w:t>is</w:t>
      </w:r>
      <w:r w:rsidR="00FD4F81" w:rsidRPr="003446CB">
        <w:t xml:space="preserve"> exercise. After </w:t>
      </w:r>
      <w:r w:rsidR="007450AD" w:rsidRPr="003446CB">
        <w:t>20</w:t>
      </w:r>
      <w:r w:rsidR="00FD4F81" w:rsidRPr="003446CB">
        <w:t xml:space="preserve"> minutes, ask different groups to present each of the case scenarios. The box below shows possible referrals.</w:t>
      </w:r>
    </w:p>
    <w:p w14:paraId="01AA8DF6" w14:textId="77777777" w:rsidR="005F2043" w:rsidRPr="003446CB" w:rsidRDefault="005F2043" w:rsidP="00282731">
      <w:pPr>
        <w:pStyle w:val="Bullet1"/>
        <w:numPr>
          <w:ilvl w:val="0"/>
          <w:numId w:val="0"/>
        </w:numPr>
      </w:pPr>
    </w:p>
    <w:p w14:paraId="0714BF35" w14:textId="692DF0B9" w:rsidR="005F2043" w:rsidRPr="003446CB" w:rsidRDefault="0042174F" w:rsidP="007450AD">
      <w:pPr>
        <w:pStyle w:val="Bullet1"/>
        <w:numPr>
          <w:ilvl w:val="0"/>
          <w:numId w:val="0"/>
        </w:numPr>
        <w:ind w:left="360"/>
      </w:pPr>
      <w:r w:rsidRPr="003446CB">
        <w:rPr>
          <w:noProof/>
        </w:rPr>
        <w:lastRenderedPageBreak/>
        <mc:AlternateContent>
          <mc:Choice Requires="wps">
            <w:drawing>
              <wp:inline distT="0" distB="0" distL="0" distR="0" wp14:anchorId="2F3F3DA2" wp14:editId="1D637FAC">
                <wp:extent cx="5715000" cy="6587067"/>
                <wp:effectExtent l="19050" t="19050" r="19050" b="23495"/>
                <wp:docPr id="101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587067"/>
                        </a:xfrm>
                        <a:prstGeom prst="rect">
                          <a:avLst/>
                        </a:prstGeom>
                        <a:solidFill>
                          <a:srgbClr val="EFF1DD"/>
                        </a:solidFill>
                        <a:ln w="28575">
                          <a:solidFill>
                            <a:srgbClr val="4F6228"/>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B91F0A" w14:textId="12D6BBB4" w:rsidR="005277EE" w:rsidRDefault="005277EE" w:rsidP="006C025D">
                            <w:pPr>
                              <w:autoSpaceDE/>
                              <w:autoSpaceDN/>
                              <w:adjustRightInd/>
                              <w:spacing w:after="0"/>
                              <w:ind w:left="360" w:hanging="360"/>
                            </w:pPr>
                            <w:r w:rsidRPr="00942AC4">
                              <w:t>1.</w:t>
                            </w:r>
                            <w:r w:rsidRPr="00942AC4">
                              <w:tab/>
                              <w:t>Six-year-old Esther comes to the health center with her mother and 4-year-old sister. You examine her and find that her stomach is distended. You measure her weight and height and fin</w:t>
                            </w:r>
                            <w:r>
                              <w:t>d</w:t>
                            </w:r>
                            <w:r w:rsidRPr="00942AC4">
                              <w:t xml:space="preserve"> that her WHZ is &lt; –3. Her mother has a fever and painful sores in her mouth. She says that she feeds Esther maize meal </w:t>
                            </w:r>
                            <w:r>
                              <w:t>for most meals if she has any in the house</w:t>
                            </w:r>
                            <w:r w:rsidRPr="00942AC4">
                              <w:t xml:space="preserve">. Her husband died </w:t>
                            </w:r>
                            <w:r>
                              <w:t xml:space="preserve">a few months ago </w:t>
                            </w:r>
                            <w:r w:rsidRPr="00942AC4">
                              <w:t>of AIDS</w:t>
                            </w:r>
                            <w:r>
                              <w:t>.</w:t>
                            </w:r>
                            <w:r w:rsidRPr="00942AC4">
                              <w:t xml:space="preserve"> </w:t>
                            </w:r>
                            <w:r>
                              <w:t>She was living in another town from her family and hasn’t told them. S</w:t>
                            </w:r>
                            <w:r w:rsidRPr="00942AC4">
                              <w:t>he doesn’t have a job.</w:t>
                            </w:r>
                          </w:p>
                          <w:p w14:paraId="33E89102" w14:textId="77777777" w:rsidR="005277EE" w:rsidRPr="005F2043" w:rsidRDefault="005277EE" w:rsidP="0011048F">
                            <w:pPr>
                              <w:numPr>
                                <w:ilvl w:val="0"/>
                                <w:numId w:val="156"/>
                              </w:numPr>
                              <w:autoSpaceDE/>
                              <w:autoSpaceDN/>
                              <w:adjustRightInd/>
                              <w:spacing w:before="60" w:after="0"/>
                              <w:rPr>
                                <w:i/>
                              </w:rPr>
                            </w:pPr>
                            <w:r w:rsidRPr="005F2043">
                              <w:rPr>
                                <w:i/>
                              </w:rPr>
                              <w:t>Inpatient SAM treatment for Esther</w:t>
                            </w:r>
                          </w:p>
                          <w:p w14:paraId="7C0FD36A" w14:textId="77777777" w:rsidR="005277EE" w:rsidRPr="005F2043" w:rsidRDefault="005277EE" w:rsidP="0011048F">
                            <w:pPr>
                              <w:numPr>
                                <w:ilvl w:val="0"/>
                                <w:numId w:val="156"/>
                              </w:numPr>
                              <w:autoSpaceDE/>
                              <w:autoSpaceDN/>
                              <w:adjustRightInd/>
                              <w:spacing w:after="0"/>
                              <w:rPr>
                                <w:i/>
                              </w:rPr>
                            </w:pPr>
                            <w:r w:rsidRPr="005F2043">
                              <w:rPr>
                                <w:i/>
                              </w:rPr>
                              <w:t>Government grants or food support for her mother</w:t>
                            </w:r>
                          </w:p>
                          <w:p w14:paraId="062E739C" w14:textId="77777777" w:rsidR="005277EE" w:rsidRPr="005F2043" w:rsidRDefault="005277EE" w:rsidP="0011048F">
                            <w:pPr>
                              <w:numPr>
                                <w:ilvl w:val="0"/>
                                <w:numId w:val="156"/>
                              </w:numPr>
                              <w:autoSpaceDE/>
                              <w:autoSpaceDN/>
                              <w:adjustRightInd/>
                              <w:spacing w:after="0"/>
                              <w:rPr>
                                <w:i/>
                              </w:rPr>
                            </w:pPr>
                            <w:r w:rsidRPr="005F2043">
                              <w:rPr>
                                <w:i/>
                              </w:rPr>
                              <w:t>HIV counseling and testing for her mother and both children</w:t>
                            </w:r>
                          </w:p>
                          <w:p w14:paraId="3F15E2F1" w14:textId="77777777" w:rsidR="005277EE" w:rsidRDefault="005277EE" w:rsidP="0011048F">
                            <w:pPr>
                              <w:numPr>
                                <w:ilvl w:val="0"/>
                                <w:numId w:val="156"/>
                              </w:numPr>
                              <w:autoSpaceDE/>
                              <w:autoSpaceDN/>
                              <w:adjustRightInd/>
                              <w:spacing w:after="0"/>
                              <w:rPr>
                                <w:i/>
                              </w:rPr>
                            </w:pPr>
                            <w:r w:rsidRPr="005F2043">
                              <w:rPr>
                                <w:i/>
                              </w:rPr>
                              <w:t>Home visits for nutrition counseling</w:t>
                            </w:r>
                          </w:p>
                          <w:p w14:paraId="45B00507" w14:textId="77777777" w:rsidR="005277EE" w:rsidRDefault="005277EE" w:rsidP="0011048F">
                            <w:pPr>
                              <w:numPr>
                                <w:ilvl w:val="0"/>
                                <w:numId w:val="156"/>
                              </w:numPr>
                              <w:autoSpaceDE/>
                              <w:autoSpaceDN/>
                              <w:adjustRightInd/>
                              <w:spacing w:after="0"/>
                              <w:rPr>
                                <w:i/>
                              </w:rPr>
                            </w:pPr>
                            <w:r>
                              <w:rPr>
                                <w:i/>
                              </w:rPr>
                              <w:t>Psychosocial counseling</w:t>
                            </w:r>
                          </w:p>
                          <w:p w14:paraId="0CBDB058" w14:textId="77777777" w:rsidR="005277EE" w:rsidRPr="005F2043" w:rsidRDefault="005277EE" w:rsidP="0011048F">
                            <w:pPr>
                              <w:numPr>
                                <w:ilvl w:val="0"/>
                                <w:numId w:val="156"/>
                              </w:numPr>
                              <w:autoSpaceDE/>
                              <w:autoSpaceDN/>
                              <w:adjustRightInd/>
                              <w:spacing w:after="120"/>
                              <w:rPr>
                                <w:i/>
                              </w:rPr>
                            </w:pPr>
                            <w:r>
                              <w:rPr>
                                <w:i/>
                              </w:rPr>
                              <w:t>PLHIV support groups</w:t>
                            </w:r>
                          </w:p>
                          <w:p w14:paraId="25700119" w14:textId="110F8997" w:rsidR="005277EE" w:rsidRDefault="005277EE" w:rsidP="0011048F">
                            <w:pPr>
                              <w:numPr>
                                <w:ilvl w:val="6"/>
                                <w:numId w:val="93"/>
                              </w:numPr>
                              <w:autoSpaceDE/>
                              <w:autoSpaceDN/>
                              <w:adjustRightInd/>
                              <w:spacing w:after="0"/>
                              <w:ind w:left="360"/>
                            </w:pPr>
                            <w:r w:rsidRPr="00FD4F81">
                              <w:t xml:space="preserve">A 65-year-old woman with </w:t>
                            </w:r>
                            <w:r>
                              <w:t xml:space="preserve">longstanding </w:t>
                            </w:r>
                            <w:r w:rsidRPr="00FD4F81">
                              <w:t xml:space="preserve">obesity and metabolic syndrome </w:t>
                            </w:r>
                            <w:r w:rsidRPr="00BA3C80">
                              <w:t>comes to the clinic for a follow-up appointment</w:t>
                            </w:r>
                            <w:r w:rsidRPr="00FD4F81">
                              <w:t xml:space="preserve">. She is </w:t>
                            </w:r>
                            <w:r>
                              <w:t xml:space="preserve">being </w:t>
                            </w:r>
                            <w:r w:rsidRPr="00FD4F81">
                              <w:t>treat</w:t>
                            </w:r>
                            <w:r>
                              <w:t>ed for</w:t>
                            </w:r>
                            <w:r w:rsidRPr="00FD4F81">
                              <w:t xml:space="preserve"> diabetes. She has trouble </w:t>
                            </w:r>
                            <w:r>
                              <w:t xml:space="preserve">walking and was brought to the clinic by a friend who checks on her about once a month. She lives alone and </w:t>
                            </w:r>
                            <w:r w:rsidRPr="00FD4F81">
                              <w:t>has very little money.</w:t>
                            </w:r>
                          </w:p>
                          <w:p w14:paraId="54E6ED74" w14:textId="77777777" w:rsidR="005277EE" w:rsidRDefault="005277EE" w:rsidP="0011048F">
                            <w:pPr>
                              <w:numPr>
                                <w:ilvl w:val="0"/>
                                <w:numId w:val="156"/>
                              </w:numPr>
                              <w:autoSpaceDE/>
                              <w:autoSpaceDN/>
                              <w:adjustRightInd/>
                              <w:spacing w:before="60" w:after="0"/>
                              <w:rPr>
                                <w:i/>
                              </w:rPr>
                            </w:pPr>
                            <w:r w:rsidRPr="005F2043">
                              <w:rPr>
                                <w:i/>
                              </w:rPr>
                              <w:t>Government grants</w:t>
                            </w:r>
                          </w:p>
                          <w:p w14:paraId="3A305F05" w14:textId="77777777" w:rsidR="005277EE" w:rsidRPr="005F2043" w:rsidRDefault="005277EE" w:rsidP="0011048F">
                            <w:pPr>
                              <w:numPr>
                                <w:ilvl w:val="0"/>
                                <w:numId w:val="156"/>
                              </w:numPr>
                              <w:autoSpaceDE/>
                              <w:autoSpaceDN/>
                              <w:adjustRightInd/>
                              <w:spacing w:after="0"/>
                              <w:rPr>
                                <w:i/>
                              </w:rPr>
                            </w:pPr>
                            <w:r>
                              <w:rPr>
                                <w:i/>
                              </w:rPr>
                              <w:t>F</w:t>
                            </w:r>
                            <w:r w:rsidRPr="005F2043">
                              <w:rPr>
                                <w:i/>
                              </w:rPr>
                              <w:t xml:space="preserve">ood support </w:t>
                            </w:r>
                          </w:p>
                          <w:p w14:paraId="6CBA2186" w14:textId="77777777" w:rsidR="005277EE" w:rsidRDefault="005277EE" w:rsidP="0011048F">
                            <w:pPr>
                              <w:numPr>
                                <w:ilvl w:val="0"/>
                                <w:numId w:val="156"/>
                              </w:numPr>
                              <w:autoSpaceDE/>
                              <w:autoSpaceDN/>
                              <w:adjustRightInd/>
                              <w:spacing w:after="0"/>
                              <w:rPr>
                                <w:i/>
                              </w:rPr>
                            </w:pPr>
                            <w:r w:rsidRPr="005F2043">
                              <w:rPr>
                                <w:i/>
                              </w:rPr>
                              <w:t>Home visits for nutrition counseling</w:t>
                            </w:r>
                          </w:p>
                          <w:p w14:paraId="6CC6C37C" w14:textId="77777777" w:rsidR="005277EE" w:rsidRDefault="005277EE" w:rsidP="00C614D1">
                            <w:pPr>
                              <w:autoSpaceDE/>
                              <w:autoSpaceDN/>
                              <w:adjustRightInd/>
                              <w:spacing w:after="0"/>
                              <w:ind w:left="720"/>
                              <w:rPr>
                                <w:i/>
                              </w:rPr>
                            </w:pPr>
                          </w:p>
                          <w:p w14:paraId="310E47EF" w14:textId="520ED2E3" w:rsidR="005277EE" w:rsidRPr="00FD4F81" w:rsidRDefault="005277EE" w:rsidP="0011048F">
                            <w:pPr>
                              <w:numPr>
                                <w:ilvl w:val="6"/>
                                <w:numId w:val="93"/>
                              </w:numPr>
                              <w:autoSpaceDE/>
                              <w:autoSpaceDN/>
                              <w:adjustRightInd/>
                              <w:spacing w:after="0"/>
                              <w:ind w:left="360"/>
                            </w:pPr>
                            <w:r>
                              <w:t>A 40-year-old man with TB lives with his sons, who work as casual laborers. The man used to do the same kind of work, but hasn’t been able to find work in the area for the past year. He has failed to come to the clinic for his scheduled appointment.</w:t>
                            </w:r>
                          </w:p>
                          <w:p w14:paraId="0BEA64BC" w14:textId="507504E6" w:rsidR="005277EE" w:rsidRDefault="005277EE" w:rsidP="0011048F">
                            <w:pPr>
                              <w:numPr>
                                <w:ilvl w:val="0"/>
                                <w:numId w:val="156"/>
                              </w:numPr>
                              <w:autoSpaceDE/>
                              <w:autoSpaceDN/>
                              <w:adjustRightInd/>
                              <w:spacing w:before="60" w:after="0"/>
                              <w:rPr>
                                <w:i/>
                              </w:rPr>
                            </w:pPr>
                            <w:r w:rsidRPr="005F2043">
                              <w:rPr>
                                <w:i/>
                              </w:rPr>
                              <w:t>Government grants</w:t>
                            </w:r>
                          </w:p>
                          <w:p w14:paraId="3A2729A8" w14:textId="1DBD2C5A" w:rsidR="005277EE" w:rsidRDefault="005277EE" w:rsidP="0011048F">
                            <w:pPr>
                              <w:numPr>
                                <w:ilvl w:val="0"/>
                                <w:numId w:val="156"/>
                              </w:numPr>
                              <w:autoSpaceDE/>
                              <w:autoSpaceDN/>
                              <w:adjustRightInd/>
                              <w:spacing w:after="0"/>
                              <w:rPr>
                                <w:i/>
                              </w:rPr>
                            </w:pPr>
                            <w:r>
                              <w:rPr>
                                <w:i/>
                              </w:rPr>
                              <w:t>Income-generating activities</w:t>
                            </w:r>
                          </w:p>
                          <w:p w14:paraId="0B75F610" w14:textId="77777777" w:rsidR="005277EE" w:rsidRDefault="005277EE" w:rsidP="0011048F">
                            <w:pPr>
                              <w:numPr>
                                <w:ilvl w:val="0"/>
                                <w:numId w:val="156"/>
                              </w:numPr>
                              <w:autoSpaceDE/>
                              <w:autoSpaceDN/>
                              <w:adjustRightInd/>
                              <w:spacing w:after="0"/>
                              <w:rPr>
                                <w:i/>
                              </w:rPr>
                            </w:pPr>
                            <w:r>
                              <w:rPr>
                                <w:i/>
                              </w:rPr>
                              <w:t>Savings and lending groups</w:t>
                            </w:r>
                          </w:p>
                          <w:p w14:paraId="476D8A18" w14:textId="77777777" w:rsidR="005277EE" w:rsidRDefault="005277EE" w:rsidP="0011048F">
                            <w:pPr>
                              <w:numPr>
                                <w:ilvl w:val="0"/>
                                <w:numId w:val="156"/>
                              </w:numPr>
                              <w:autoSpaceDE/>
                              <w:autoSpaceDN/>
                              <w:adjustRightInd/>
                              <w:spacing w:after="0"/>
                              <w:rPr>
                                <w:i/>
                              </w:rPr>
                            </w:pPr>
                            <w:r>
                              <w:rPr>
                                <w:i/>
                              </w:rPr>
                              <w:t>Agriculture tools and seeds</w:t>
                            </w:r>
                          </w:p>
                          <w:p w14:paraId="5057A318" w14:textId="77777777" w:rsidR="005277EE" w:rsidRDefault="005277EE" w:rsidP="0011048F">
                            <w:pPr>
                              <w:numPr>
                                <w:ilvl w:val="0"/>
                                <w:numId w:val="156"/>
                              </w:numPr>
                              <w:autoSpaceDE/>
                              <w:autoSpaceDN/>
                              <w:adjustRightInd/>
                              <w:spacing w:after="0"/>
                              <w:rPr>
                                <w:i/>
                              </w:rPr>
                            </w:pPr>
                            <w:r>
                              <w:rPr>
                                <w:i/>
                              </w:rPr>
                              <w:t>Microcredit</w:t>
                            </w:r>
                          </w:p>
                          <w:p w14:paraId="4D18AA88" w14:textId="77777777" w:rsidR="005277EE" w:rsidRDefault="005277EE" w:rsidP="0011048F">
                            <w:pPr>
                              <w:numPr>
                                <w:ilvl w:val="0"/>
                                <w:numId w:val="156"/>
                              </w:numPr>
                              <w:autoSpaceDE/>
                              <w:autoSpaceDN/>
                              <w:adjustRightInd/>
                              <w:spacing w:after="0"/>
                              <w:rPr>
                                <w:i/>
                              </w:rPr>
                            </w:pPr>
                            <w:r>
                              <w:rPr>
                                <w:i/>
                              </w:rPr>
                              <w:t>Training</w:t>
                            </w:r>
                          </w:p>
                          <w:p w14:paraId="465302F1" w14:textId="77777777" w:rsidR="005277EE" w:rsidRDefault="005277EE" w:rsidP="0011048F">
                            <w:pPr>
                              <w:numPr>
                                <w:ilvl w:val="0"/>
                                <w:numId w:val="156"/>
                              </w:numPr>
                              <w:autoSpaceDE/>
                              <w:autoSpaceDN/>
                              <w:adjustRightInd/>
                              <w:spacing w:after="0"/>
                              <w:rPr>
                                <w:i/>
                              </w:rPr>
                            </w:pPr>
                            <w:r>
                              <w:rPr>
                                <w:i/>
                              </w:rPr>
                              <w:t>Cash or food for work</w:t>
                            </w:r>
                          </w:p>
                          <w:p w14:paraId="79A4A1BA" w14:textId="77777777" w:rsidR="005277EE" w:rsidRPr="005F2043" w:rsidRDefault="005277EE" w:rsidP="0011048F">
                            <w:pPr>
                              <w:numPr>
                                <w:ilvl w:val="0"/>
                                <w:numId w:val="156"/>
                              </w:numPr>
                              <w:autoSpaceDE/>
                              <w:autoSpaceDN/>
                              <w:adjustRightInd/>
                              <w:spacing w:after="0"/>
                              <w:rPr>
                                <w:i/>
                              </w:rPr>
                            </w:pPr>
                            <w:r>
                              <w:rPr>
                                <w:i/>
                              </w:rPr>
                              <w:t>F</w:t>
                            </w:r>
                            <w:r w:rsidRPr="005F2043">
                              <w:rPr>
                                <w:i/>
                              </w:rPr>
                              <w:t xml:space="preserve">ood support </w:t>
                            </w:r>
                          </w:p>
                          <w:p w14:paraId="3BDD5608" w14:textId="77777777" w:rsidR="005277EE" w:rsidRDefault="005277EE" w:rsidP="0011048F">
                            <w:pPr>
                              <w:numPr>
                                <w:ilvl w:val="0"/>
                                <w:numId w:val="156"/>
                              </w:numPr>
                              <w:autoSpaceDE/>
                              <w:autoSpaceDN/>
                              <w:adjustRightInd/>
                              <w:spacing w:after="0"/>
                              <w:rPr>
                                <w:i/>
                              </w:rPr>
                            </w:pPr>
                            <w:r w:rsidRPr="005F2043">
                              <w:rPr>
                                <w:i/>
                              </w:rPr>
                              <w:t>Home visits for nutrition counseling</w:t>
                            </w:r>
                          </w:p>
                        </w:txbxContent>
                      </wps:txbx>
                      <wps:bodyPr rot="0" vert="horz" wrap="square" lIns="91440" tIns="45720" rIns="91440" bIns="45720" anchor="t" anchorCtr="0" upright="1">
                        <a:noAutofit/>
                      </wps:bodyPr>
                    </wps:wsp>
                  </a:graphicData>
                </a:graphic>
              </wp:inline>
            </w:drawing>
          </mc:Choice>
          <mc:Fallback>
            <w:pict>
              <v:shape w14:anchorId="2F3F3DA2" id="_x0000_s1257" type="#_x0000_t202" style="width:450pt;height:5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" fillcolor="#eff1dd" strokecolor="#4f6228" strokeweight="2.25pt">
                <v:textbox>
                  <w:txbxContent>
                    <w:p w14:paraId="17B91F0A" w14:textId="12D6BBB4" w:rsidR="005277EE" w:rsidRDefault="005277EE" w:rsidP="006C025D">
                      <w:pPr>
                        <w:autoSpaceDE/>
                        <w:autoSpaceDN/>
                        <w:adjustRightInd/>
                        <w:spacing w:after="0"/>
                        <w:ind w:left="360" w:hanging="360"/>
                      </w:pPr>
                      <w:r w:rsidRPr="00942AC4">
                        <w:t>1.</w:t>
                      </w:r>
                      <w:r w:rsidRPr="00942AC4">
                        <w:tab/>
                        <w:t>Six-year-old Esther comes to the health center with her mother and 4-year-old sister. You examine her and find that her stomach is distended. You measure her weight and height and fin</w:t>
                      </w:r>
                      <w:r>
                        <w:t>d</w:t>
                      </w:r>
                      <w:r w:rsidRPr="00942AC4">
                        <w:t xml:space="preserve"> that her WHZ is &lt; –3. Her mother has a fever and painful sores in her mouth. She says that she feeds Esther maize meal </w:t>
                      </w:r>
                      <w:r>
                        <w:t>for most meals if she has any in the house</w:t>
                      </w:r>
                      <w:r w:rsidRPr="00942AC4">
                        <w:t xml:space="preserve">. Her husband died </w:t>
                      </w:r>
                      <w:r>
                        <w:t xml:space="preserve">a few months ago </w:t>
                      </w:r>
                      <w:r w:rsidRPr="00942AC4">
                        <w:t>of AIDS</w:t>
                      </w:r>
                      <w:r>
                        <w:t>.</w:t>
                      </w:r>
                      <w:r w:rsidRPr="00942AC4">
                        <w:t xml:space="preserve"> </w:t>
                      </w:r>
                      <w:r>
                        <w:t>She was living in another town from her family and hasn’t told them. S</w:t>
                      </w:r>
                      <w:r w:rsidRPr="00942AC4">
                        <w:t>he doesn’t have a job.</w:t>
                      </w:r>
                    </w:p>
                    <w:p w14:paraId="33E89102" w14:textId="77777777" w:rsidR="005277EE" w:rsidRPr="005F2043" w:rsidRDefault="005277EE" w:rsidP="0011048F">
                      <w:pPr>
                        <w:numPr>
                          <w:ilvl w:val="0"/>
                          <w:numId w:val="156"/>
                        </w:numPr>
                        <w:autoSpaceDE/>
                        <w:autoSpaceDN/>
                        <w:adjustRightInd/>
                        <w:spacing w:before="60" w:after="0"/>
                        <w:rPr>
                          <w:i/>
                        </w:rPr>
                      </w:pPr>
                      <w:r w:rsidRPr="005F2043">
                        <w:rPr>
                          <w:i/>
                        </w:rPr>
                        <w:t>Inpatient SAM treatment for Esther</w:t>
                      </w:r>
                    </w:p>
                    <w:p w14:paraId="7C0FD36A" w14:textId="77777777" w:rsidR="005277EE" w:rsidRPr="005F2043" w:rsidRDefault="005277EE" w:rsidP="0011048F">
                      <w:pPr>
                        <w:numPr>
                          <w:ilvl w:val="0"/>
                          <w:numId w:val="156"/>
                        </w:numPr>
                        <w:autoSpaceDE/>
                        <w:autoSpaceDN/>
                        <w:adjustRightInd/>
                        <w:spacing w:after="0"/>
                        <w:rPr>
                          <w:i/>
                        </w:rPr>
                      </w:pPr>
                      <w:r w:rsidRPr="005F2043">
                        <w:rPr>
                          <w:i/>
                        </w:rPr>
                        <w:t>Government grants or food support for her mother</w:t>
                      </w:r>
                    </w:p>
                    <w:p w14:paraId="062E739C" w14:textId="77777777" w:rsidR="005277EE" w:rsidRPr="005F2043" w:rsidRDefault="005277EE" w:rsidP="0011048F">
                      <w:pPr>
                        <w:numPr>
                          <w:ilvl w:val="0"/>
                          <w:numId w:val="156"/>
                        </w:numPr>
                        <w:autoSpaceDE/>
                        <w:autoSpaceDN/>
                        <w:adjustRightInd/>
                        <w:spacing w:after="0"/>
                        <w:rPr>
                          <w:i/>
                        </w:rPr>
                      </w:pPr>
                      <w:r w:rsidRPr="005F2043">
                        <w:rPr>
                          <w:i/>
                        </w:rPr>
                        <w:t>HIV counseling and testing for her mother and both children</w:t>
                      </w:r>
                    </w:p>
                    <w:p w14:paraId="3F15E2F1" w14:textId="77777777" w:rsidR="005277EE" w:rsidRDefault="005277EE" w:rsidP="0011048F">
                      <w:pPr>
                        <w:numPr>
                          <w:ilvl w:val="0"/>
                          <w:numId w:val="156"/>
                        </w:numPr>
                        <w:autoSpaceDE/>
                        <w:autoSpaceDN/>
                        <w:adjustRightInd/>
                        <w:spacing w:after="0"/>
                        <w:rPr>
                          <w:i/>
                        </w:rPr>
                      </w:pPr>
                      <w:r w:rsidRPr="005F2043">
                        <w:rPr>
                          <w:i/>
                        </w:rPr>
                        <w:t>Home visits for nutrition counseling</w:t>
                      </w:r>
                    </w:p>
                    <w:p w14:paraId="45B00507" w14:textId="77777777" w:rsidR="005277EE" w:rsidRDefault="005277EE" w:rsidP="0011048F">
                      <w:pPr>
                        <w:numPr>
                          <w:ilvl w:val="0"/>
                          <w:numId w:val="156"/>
                        </w:numPr>
                        <w:autoSpaceDE/>
                        <w:autoSpaceDN/>
                        <w:adjustRightInd/>
                        <w:spacing w:after="0"/>
                        <w:rPr>
                          <w:i/>
                        </w:rPr>
                      </w:pPr>
                      <w:r>
                        <w:rPr>
                          <w:i/>
                        </w:rPr>
                        <w:t>Psychosocial counseling</w:t>
                      </w:r>
                    </w:p>
                    <w:p w14:paraId="0CBDB058" w14:textId="77777777" w:rsidR="005277EE" w:rsidRPr="005F2043" w:rsidRDefault="005277EE" w:rsidP="0011048F">
                      <w:pPr>
                        <w:numPr>
                          <w:ilvl w:val="0"/>
                          <w:numId w:val="156"/>
                        </w:numPr>
                        <w:autoSpaceDE/>
                        <w:autoSpaceDN/>
                        <w:adjustRightInd/>
                        <w:spacing w:after="120"/>
                        <w:rPr>
                          <w:i/>
                        </w:rPr>
                      </w:pPr>
                      <w:r>
                        <w:rPr>
                          <w:i/>
                        </w:rPr>
                        <w:t>PLHIV support groups</w:t>
                      </w:r>
                    </w:p>
                    <w:p w14:paraId="25700119" w14:textId="110F8997" w:rsidR="005277EE" w:rsidRDefault="005277EE" w:rsidP="0011048F">
                      <w:pPr>
                        <w:numPr>
                          <w:ilvl w:val="6"/>
                          <w:numId w:val="93"/>
                        </w:numPr>
                        <w:autoSpaceDE/>
                        <w:autoSpaceDN/>
                        <w:adjustRightInd/>
                        <w:spacing w:after="0"/>
                        <w:ind w:left="360"/>
                      </w:pPr>
                      <w:r w:rsidRPr="00FD4F81">
                        <w:t xml:space="preserve">A 65-year-old woman with </w:t>
                      </w:r>
                      <w:r>
                        <w:t xml:space="preserve">longstanding </w:t>
                      </w:r>
                      <w:r w:rsidRPr="00FD4F81">
                        <w:t xml:space="preserve">obesity and metabolic syndrome </w:t>
                      </w:r>
                      <w:r w:rsidRPr="00BA3C80">
                        <w:t>comes to the clinic for a follow-up appointment</w:t>
                      </w:r>
                      <w:r w:rsidRPr="00FD4F81">
                        <w:t xml:space="preserve">. She is </w:t>
                      </w:r>
                      <w:r>
                        <w:t xml:space="preserve">being </w:t>
                      </w:r>
                      <w:r w:rsidRPr="00FD4F81">
                        <w:t>treat</w:t>
                      </w:r>
                      <w:r>
                        <w:t>ed for</w:t>
                      </w:r>
                      <w:r w:rsidRPr="00FD4F81">
                        <w:t xml:space="preserve"> diabetes. She has trouble </w:t>
                      </w:r>
                      <w:r>
                        <w:t xml:space="preserve">walking and was brought to the clinic by a friend who checks on her about once a month. She lives alone and </w:t>
                      </w:r>
                      <w:r w:rsidRPr="00FD4F81">
                        <w:t>has very little money.</w:t>
                      </w:r>
                    </w:p>
                    <w:p w14:paraId="54E6ED74" w14:textId="77777777" w:rsidR="005277EE" w:rsidRDefault="005277EE" w:rsidP="0011048F">
                      <w:pPr>
                        <w:numPr>
                          <w:ilvl w:val="0"/>
                          <w:numId w:val="156"/>
                        </w:numPr>
                        <w:autoSpaceDE/>
                        <w:autoSpaceDN/>
                        <w:adjustRightInd/>
                        <w:spacing w:before="60" w:after="0"/>
                        <w:rPr>
                          <w:i/>
                        </w:rPr>
                      </w:pPr>
                      <w:r w:rsidRPr="005F2043">
                        <w:rPr>
                          <w:i/>
                        </w:rPr>
                        <w:t>Government grants</w:t>
                      </w:r>
                    </w:p>
                    <w:p w14:paraId="3A305F05" w14:textId="77777777" w:rsidR="005277EE" w:rsidRPr="005F2043" w:rsidRDefault="005277EE" w:rsidP="0011048F">
                      <w:pPr>
                        <w:numPr>
                          <w:ilvl w:val="0"/>
                          <w:numId w:val="156"/>
                        </w:numPr>
                        <w:autoSpaceDE/>
                        <w:autoSpaceDN/>
                        <w:adjustRightInd/>
                        <w:spacing w:after="0"/>
                        <w:rPr>
                          <w:i/>
                        </w:rPr>
                      </w:pPr>
                      <w:r>
                        <w:rPr>
                          <w:i/>
                        </w:rPr>
                        <w:t>F</w:t>
                      </w:r>
                      <w:r w:rsidRPr="005F2043">
                        <w:rPr>
                          <w:i/>
                        </w:rPr>
                        <w:t xml:space="preserve">ood support </w:t>
                      </w:r>
                    </w:p>
                    <w:p w14:paraId="6CBA2186" w14:textId="77777777" w:rsidR="005277EE" w:rsidRDefault="005277EE" w:rsidP="0011048F">
                      <w:pPr>
                        <w:numPr>
                          <w:ilvl w:val="0"/>
                          <w:numId w:val="156"/>
                        </w:numPr>
                        <w:autoSpaceDE/>
                        <w:autoSpaceDN/>
                        <w:adjustRightInd/>
                        <w:spacing w:after="0"/>
                        <w:rPr>
                          <w:i/>
                        </w:rPr>
                      </w:pPr>
                      <w:r w:rsidRPr="005F2043">
                        <w:rPr>
                          <w:i/>
                        </w:rPr>
                        <w:t>Home visits for nutrition counseling</w:t>
                      </w:r>
                    </w:p>
                    <w:p w14:paraId="6CC6C37C" w14:textId="77777777" w:rsidR="005277EE" w:rsidRDefault="005277EE" w:rsidP="00C614D1">
                      <w:pPr>
                        <w:autoSpaceDE/>
                        <w:autoSpaceDN/>
                        <w:adjustRightInd/>
                        <w:spacing w:after="0"/>
                        <w:ind w:left="720"/>
                        <w:rPr>
                          <w:i/>
                        </w:rPr>
                      </w:pPr>
                    </w:p>
                    <w:p w14:paraId="310E47EF" w14:textId="520ED2E3" w:rsidR="005277EE" w:rsidRPr="00FD4F81" w:rsidRDefault="005277EE" w:rsidP="0011048F">
                      <w:pPr>
                        <w:numPr>
                          <w:ilvl w:val="6"/>
                          <w:numId w:val="93"/>
                        </w:numPr>
                        <w:autoSpaceDE/>
                        <w:autoSpaceDN/>
                        <w:adjustRightInd/>
                        <w:spacing w:after="0"/>
                        <w:ind w:left="360"/>
                      </w:pPr>
                      <w:r>
                        <w:t>A 40-year-old man with TB lives with his sons, who work as casual laborers. The man used to do the same kind of work, but hasn’t been able to find work in the area for the past year. He has failed to come to the clinic for his scheduled appointment.</w:t>
                      </w:r>
                    </w:p>
                    <w:p w14:paraId="0BEA64BC" w14:textId="507504E6" w:rsidR="005277EE" w:rsidRDefault="005277EE" w:rsidP="0011048F">
                      <w:pPr>
                        <w:numPr>
                          <w:ilvl w:val="0"/>
                          <w:numId w:val="156"/>
                        </w:numPr>
                        <w:autoSpaceDE/>
                        <w:autoSpaceDN/>
                        <w:adjustRightInd/>
                        <w:spacing w:before="60" w:after="0"/>
                        <w:rPr>
                          <w:i/>
                        </w:rPr>
                      </w:pPr>
                      <w:r w:rsidRPr="005F2043">
                        <w:rPr>
                          <w:i/>
                        </w:rPr>
                        <w:t>Government grants</w:t>
                      </w:r>
                    </w:p>
                    <w:p w14:paraId="3A2729A8" w14:textId="1DBD2C5A" w:rsidR="005277EE" w:rsidRDefault="005277EE" w:rsidP="0011048F">
                      <w:pPr>
                        <w:numPr>
                          <w:ilvl w:val="0"/>
                          <w:numId w:val="156"/>
                        </w:numPr>
                        <w:autoSpaceDE/>
                        <w:autoSpaceDN/>
                        <w:adjustRightInd/>
                        <w:spacing w:after="0"/>
                        <w:rPr>
                          <w:i/>
                        </w:rPr>
                      </w:pPr>
                      <w:r>
                        <w:rPr>
                          <w:i/>
                        </w:rPr>
                        <w:t>Income-generating activities</w:t>
                      </w:r>
                    </w:p>
                    <w:p w14:paraId="0B75F610" w14:textId="77777777" w:rsidR="005277EE" w:rsidRDefault="005277EE" w:rsidP="0011048F">
                      <w:pPr>
                        <w:numPr>
                          <w:ilvl w:val="0"/>
                          <w:numId w:val="156"/>
                        </w:numPr>
                        <w:autoSpaceDE/>
                        <w:autoSpaceDN/>
                        <w:adjustRightInd/>
                        <w:spacing w:after="0"/>
                        <w:rPr>
                          <w:i/>
                        </w:rPr>
                      </w:pPr>
                      <w:r>
                        <w:rPr>
                          <w:i/>
                        </w:rPr>
                        <w:t>Savings and lending groups</w:t>
                      </w:r>
                    </w:p>
                    <w:p w14:paraId="476D8A18" w14:textId="77777777" w:rsidR="005277EE" w:rsidRDefault="005277EE" w:rsidP="0011048F">
                      <w:pPr>
                        <w:numPr>
                          <w:ilvl w:val="0"/>
                          <w:numId w:val="156"/>
                        </w:numPr>
                        <w:autoSpaceDE/>
                        <w:autoSpaceDN/>
                        <w:adjustRightInd/>
                        <w:spacing w:after="0"/>
                        <w:rPr>
                          <w:i/>
                        </w:rPr>
                      </w:pPr>
                      <w:r>
                        <w:rPr>
                          <w:i/>
                        </w:rPr>
                        <w:t>Agriculture tools and seeds</w:t>
                      </w:r>
                    </w:p>
                    <w:p w14:paraId="5057A318" w14:textId="77777777" w:rsidR="005277EE" w:rsidRDefault="005277EE" w:rsidP="0011048F">
                      <w:pPr>
                        <w:numPr>
                          <w:ilvl w:val="0"/>
                          <w:numId w:val="156"/>
                        </w:numPr>
                        <w:autoSpaceDE/>
                        <w:autoSpaceDN/>
                        <w:adjustRightInd/>
                        <w:spacing w:after="0"/>
                        <w:rPr>
                          <w:i/>
                        </w:rPr>
                      </w:pPr>
                      <w:r>
                        <w:rPr>
                          <w:i/>
                        </w:rPr>
                        <w:t>Microcredit</w:t>
                      </w:r>
                    </w:p>
                    <w:p w14:paraId="4D18AA88" w14:textId="77777777" w:rsidR="005277EE" w:rsidRDefault="005277EE" w:rsidP="0011048F">
                      <w:pPr>
                        <w:numPr>
                          <w:ilvl w:val="0"/>
                          <w:numId w:val="156"/>
                        </w:numPr>
                        <w:autoSpaceDE/>
                        <w:autoSpaceDN/>
                        <w:adjustRightInd/>
                        <w:spacing w:after="0"/>
                        <w:rPr>
                          <w:i/>
                        </w:rPr>
                      </w:pPr>
                      <w:r>
                        <w:rPr>
                          <w:i/>
                        </w:rPr>
                        <w:t>Training</w:t>
                      </w:r>
                    </w:p>
                    <w:p w14:paraId="465302F1" w14:textId="77777777" w:rsidR="005277EE" w:rsidRDefault="005277EE" w:rsidP="0011048F">
                      <w:pPr>
                        <w:numPr>
                          <w:ilvl w:val="0"/>
                          <w:numId w:val="156"/>
                        </w:numPr>
                        <w:autoSpaceDE/>
                        <w:autoSpaceDN/>
                        <w:adjustRightInd/>
                        <w:spacing w:after="0"/>
                        <w:rPr>
                          <w:i/>
                        </w:rPr>
                      </w:pPr>
                      <w:r>
                        <w:rPr>
                          <w:i/>
                        </w:rPr>
                        <w:t>Cash or food for work</w:t>
                      </w:r>
                    </w:p>
                    <w:p w14:paraId="79A4A1BA" w14:textId="77777777" w:rsidR="005277EE" w:rsidRPr="005F2043" w:rsidRDefault="005277EE" w:rsidP="0011048F">
                      <w:pPr>
                        <w:numPr>
                          <w:ilvl w:val="0"/>
                          <w:numId w:val="156"/>
                        </w:numPr>
                        <w:autoSpaceDE/>
                        <w:autoSpaceDN/>
                        <w:adjustRightInd/>
                        <w:spacing w:after="0"/>
                        <w:rPr>
                          <w:i/>
                        </w:rPr>
                      </w:pPr>
                      <w:r>
                        <w:rPr>
                          <w:i/>
                        </w:rPr>
                        <w:t>F</w:t>
                      </w:r>
                      <w:r w:rsidRPr="005F2043">
                        <w:rPr>
                          <w:i/>
                        </w:rPr>
                        <w:t xml:space="preserve">ood support </w:t>
                      </w:r>
                    </w:p>
                    <w:p w14:paraId="3BDD5608" w14:textId="77777777" w:rsidR="005277EE" w:rsidRDefault="005277EE" w:rsidP="0011048F">
                      <w:pPr>
                        <w:numPr>
                          <w:ilvl w:val="0"/>
                          <w:numId w:val="156"/>
                        </w:numPr>
                        <w:autoSpaceDE/>
                        <w:autoSpaceDN/>
                        <w:adjustRightInd/>
                        <w:spacing w:after="0"/>
                        <w:rPr>
                          <w:i/>
                        </w:rPr>
                      </w:pPr>
                      <w:r w:rsidRPr="005F2043">
                        <w:rPr>
                          <w:i/>
                        </w:rPr>
                        <w:t>Home visits for nutrition counseling</w:t>
                      </w:r>
                    </w:p>
                  </w:txbxContent>
                </v:textbox>
                <w10:anchorlock/>
              </v:shape>
            </w:pict>
          </mc:Fallback>
        </mc:AlternateContent>
      </w:r>
    </w:p>
    <w:p w14:paraId="41F80782" w14:textId="77777777" w:rsidR="00AC7CE4" w:rsidRPr="003446CB" w:rsidRDefault="00AC7CE4" w:rsidP="00282731">
      <w:pPr>
        <w:pStyle w:val="Bullet1"/>
        <w:numPr>
          <w:ilvl w:val="0"/>
          <w:numId w:val="0"/>
        </w:numPr>
      </w:pPr>
    </w:p>
    <w:p w14:paraId="23FFACAF" w14:textId="77777777" w:rsidR="00196295" w:rsidRPr="003446CB" w:rsidRDefault="00196295" w:rsidP="0011048F">
      <w:pPr>
        <w:pStyle w:val="Bullet1"/>
        <w:numPr>
          <w:ilvl w:val="0"/>
          <w:numId w:val="125"/>
        </w:numPr>
        <w:ind w:left="360"/>
      </w:pPr>
      <w:r w:rsidRPr="003446CB">
        <w:t xml:space="preserve">Facilitate discussion about problems participants may have found in referrals and effects of the referrals on client outcomes. </w:t>
      </w:r>
    </w:p>
    <w:p w14:paraId="22906A40" w14:textId="77777777" w:rsidR="005F2043" w:rsidRPr="003446CB" w:rsidRDefault="005F2043" w:rsidP="005F2043">
      <w:pPr>
        <w:pStyle w:val="Bullet1"/>
        <w:numPr>
          <w:ilvl w:val="0"/>
          <w:numId w:val="0"/>
        </w:numPr>
        <w:ind w:left="360"/>
      </w:pPr>
    </w:p>
    <w:p w14:paraId="1948E754" w14:textId="2F4D8703" w:rsidR="00DD2E83" w:rsidRPr="003446CB" w:rsidRDefault="0042174F" w:rsidP="00DB4588">
      <w:pPr>
        <w:pStyle w:val="Heading2"/>
      </w:pPr>
      <w:bookmarkStart w:id="185" w:name="_Toc410036385"/>
      <w:bookmarkStart w:id="186" w:name="_Toc411340655"/>
      <w:bookmarkStart w:id="187" w:name="_Toc429074867"/>
      <w:r w:rsidRPr="003446CB">
        <w:rPr>
          <w:noProof/>
        </w:rPr>
        <w:drawing>
          <wp:anchor distT="0" distB="0" distL="114300" distR="114300" simplePos="0" relativeHeight="251693056" behindDoc="1" locked="0" layoutInCell="1" allowOverlap="1" wp14:anchorId="38BF6096" wp14:editId="5EBF4BD4">
            <wp:simplePos x="0" y="0"/>
            <wp:positionH relativeFrom="column">
              <wp:posOffset>-603250</wp:posOffset>
            </wp:positionH>
            <wp:positionV relativeFrom="paragraph">
              <wp:posOffset>-37465</wp:posOffset>
            </wp:positionV>
            <wp:extent cx="466344" cy="329184"/>
            <wp:effectExtent l="0" t="0" r="0" b="0"/>
            <wp:wrapTight wrapText="bothSides">
              <wp:wrapPolygon edited="0">
                <wp:start x="0" y="0"/>
                <wp:lineTo x="0" y="18764"/>
                <wp:lineTo x="11477" y="20015"/>
                <wp:lineTo x="15891" y="20015"/>
                <wp:lineTo x="20305" y="15012"/>
                <wp:lineTo x="20305" y="5004"/>
                <wp:lineTo x="18540" y="0"/>
                <wp:lineTo x="0" y="0"/>
              </wp:wrapPolygon>
            </wp:wrapTight>
            <wp:docPr id="1289" name="Picture 123" descr="Conversation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escription: discussion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66344" cy="329184"/>
                    </a:xfrm>
                    <a:prstGeom prst="rect">
                      <a:avLst/>
                    </a:prstGeom>
                    <a:noFill/>
                    <a:ln>
                      <a:noFill/>
                    </a:ln>
                  </pic:spPr>
                </pic:pic>
              </a:graphicData>
            </a:graphic>
            <wp14:sizeRelH relativeFrom="page">
              <wp14:pctWidth>0</wp14:pctWidth>
            </wp14:sizeRelH>
            <wp14:sizeRelV relativeFrom="page">
              <wp14:pctHeight>0</wp14:pctHeight>
            </wp14:sizeRelV>
          </wp:anchor>
        </w:drawing>
      </w:r>
      <w:r w:rsidR="00DD2E83" w:rsidRPr="003446CB">
        <w:t>D</w:t>
      </w:r>
      <w:r w:rsidR="00102007" w:rsidRPr="003446CB">
        <w:t xml:space="preserve">iscussion </w:t>
      </w:r>
      <w:r w:rsidR="00DD2E83" w:rsidRPr="003446CB">
        <w:rPr>
          <w:sz w:val="26"/>
          <w:szCs w:val="26"/>
        </w:rPr>
        <w:t>(5 M</w:t>
      </w:r>
      <w:r w:rsidR="00102007" w:rsidRPr="003446CB">
        <w:rPr>
          <w:sz w:val="26"/>
          <w:szCs w:val="26"/>
        </w:rPr>
        <w:t>inutes</w:t>
      </w:r>
      <w:r w:rsidR="00DD2E83" w:rsidRPr="003446CB">
        <w:rPr>
          <w:sz w:val="26"/>
          <w:szCs w:val="26"/>
        </w:rPr>
        <w:t>)</w:t>
      </w:r>
      <w:bookmarkEnd w:id="185"/>
      <w:bookmarkEnd w:id="186"/>
      <w:bookmarkEnd w:id="187"/>
    </w:p>
    <w:p w14:paraId="563E3068" w14:textId="77777777" w:rsidR="007450AD" w:rsidRPr="003446CB" w:rsidRDefault="007450AD" w:rsidP="007450AD">
      <w:pPr>
        <w:spacing w:after="0"/>
        <w:ind w:left="360"/>
      </w:pPr>
    </w:p>
    <w:p w14:paraId="1CDF3F55" w14:textId="77777777" w:rsidR="00DD2E83" w:rsidRPr="003446CB" w:rsidRDefault="00DD2E83" w:rsidP="0011048F">
      <w:pPr>
        <w:numPr>
          <w:ilvl w:val="0"/>
          <w:numId w:val="151"/>
        </w:numPr>
        <w:ind w:left="360"/>
        <w:sectPr w:rsidR="00DD2E83" w:rsidRPr="003446CB" w:rsidSect="00AA3D41">
          <w:footerReference w:type="even" r:id="rId164"/>
          <w:footerReference w:type="default" r:id="rId165"/>
          <w:type w:val="nextColumn"/>
          <w:pgSz w:w="12240" w:h="15840" w:code="1"/>
          <w:pgMar w:top="1440" w:right="1440" w:bottom="1440" w:left="1440" w:header="720" w:footer="720" w:gutter="0"/>
          <w:cols w:space="720"/>
          <w:docGrid w:linePitch="360"/>
        </w:sectPr>
      </w:pPr>
      <w:r w:rsidRPr="003446CB">
        <w:t>Allow time for questions and discuss any issues that need clarification.</w:t>
      </w:r>
    </w:p>
    <w:p w14:paraId="3B8D7419" w14:textId="2C8F67F3" w:rsidR="000952A6" w:rsidRPr="003446CB" w:rsidRDefault="00F76882" w:rsidP="00557C17">
      <w:pPr>
        <w:pStyle w:val="Heading1"/>
      </w:pPr>
      <w:bookmarkStart w:id="188" w:name="_Toc410036386"/>
      <w:bookmarkStart w:id="189" w:name="_Toc429074868"/>
      <w:r w:rsidRPr="003446CB">
        <w:lastRenderedPageBreak/>
        <w:t>MODULE</w:t>
      </w:r>
      <w:r w:rsidR="000952A6" w:rsidRPr="003446CB">
        <w:t xml:space="preserve"> </w:t>
      </w:r>
      <w:r w:rsidR="00996E59" w:rsidRPr="003446CB">
        <w:t>10</w:t>
      </w:r>
      <w:r w:rsidR="000952A6" w:rsidRPr="003446CB">
        <w:t xml:space="preserve">. </w:t>
      </w:r>
      <w:r w:rsidR="00D45286" w:rsidRPr="003446CB">
        <w:t>NACS MONITORING AND REPORTING</w:t>
      </w:r>
      <w:r w:rsidR="0042174F" w:rsidRPr="003446CB">
        <w:rPr>
          <w:noProof/>
        </w:rPr>
        <w:drawing>
          <wp:anchor distT="0" distB="0" distL="114300" distR="114300" simplePos="0" relativeHeight="251566080" behindDoc="0" locked="0" layoutInCell="1" allowOverlap="1" wp14:anchorId="2A08B1E8" wp14:editId="13A0AEDB">
            <wp:simplePos x="0" y="0"/>
            <wp:positionH relativeFrom="column">
              <wp:posOffset>-490855</wp:posOffset>
            </wp:positionH>
            <wp:positionV relativeFrom="paragraph">
              <wp:posOffset>1098550</wp:posOffset>
            </wp:positionV>
            <wp:extent cx="414655" cy="414655"/>
            <wp:effectExtent l="0" t="0" r="4445" b="4445"/>
            <wp:wrapNone/>
            <wp:docPr id="1014" name="Picture 115"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escription: clock"/>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14655" cy="4146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88"/>
      <w:bookmarkEnd w:id="189"/>
    </w:p>
    <w:p w14:paraId="3CABC337" w14:textId="2FE79CE0" w:rsidR="00E3207E" w:rsidRPr="003446CB" w:rsidRDefault="000952A6" w:rsidP="00E3207E">
      <w:pPr>
        <w:spacing w:after="0"/>
      </w:pPr>
      <w:r w:rsidRPr="003446CB">
        <w:t xml:space="preserve"> </w:t>
      </w:r>
      <w:r w:rsidR="004406D1" w:rsidRPr="003446CB">
        <w:t>3</w:t>
      </w:r>
      <w:r w:rsidR="0098521B" w:rsidRPr="003446CB">
        <w:t xml:space="preserve"> </w:t>
      </w:r>
      <w:r w:rsidR="00E3207E" w:rsidRPr="003446CB">
        <w:t>hours</w:t>
      </w:r>
    </w:p>
    <w:p w14:paraId="246CF08B" w14:textId="77777777" w:rsidR="00E3207E" w:rsidRPr="003446CB" w:rsidRDefault="00E3207E" w:rsidP="00C7520D">
      <w:pPr>
        <w:spacing w:after="0"/>
      </w:pPr>
    </w:p>
    <w:p w14:paraId="0254DCFE" w14:textId="3A3B9DD6" w:rsidR="000952A6" w:rsidRPr="003446CB" w:rsidRDefault="0021478C" w:rsidP="00D50847">
      <w:pPr>
        <w:spacing w:after="0"/>
      </w:pPr>
      <w:r w:rsidRPr="003446CB">
        <w:t xml:space="preserve">Information on clients’ nutritional status is critical to determine </w:t>
      </w:r>
      <w:r w:rsidR="00D50847" w:rsidRPr="003446CB">
        <w:t xml:space="preserve">appropriate </w:t>
      </w:r>
      <w:r w:rsidRPr="003446CB">
        <w:t xml:space="preserve">treatment and counseling messages and </w:t>
      </w:r>
      <w:r w:rsidR="00D50847" w:rsidRPr="003446CB">
        <w:t xml:space="preserve">to </w:t>
      </w:r>
      <w:r w:rsidRPr="003446CB">
        <w:t xml:space="preserve">follow up malnourished clients until they recover. </w:t>
      </w:r>
      <w:r w:rsidR="000952A6" w:rsidRPr="003446CB">
        <w:t xml:space="preserve">Health care providers should record </w:t>
      </w:r>
      <w:r w:rsidRPr="003446CB">
        <w:t xml:space="preserve">nutrition </w:t>
      </w:r>
      <w:r w:rsidR="000952A6" w:rsidRPr="003446CB">
        <w:t xml:space="preserve">information using standardized forms. Health facilities should report </w:t>
      </w:r>
      <w:r w:rsidR="001A35B3" w:rsidRPr="003446CB">
        <w:t>this</w:t>
      </w:r>
      <w:r w:rsidR="000952A6" w:rsidRPr="003446CB">
        <w:t xml:space="preserve"> information monthly to the </w:t>
      </w:r>
      <w:r w:rsidRPr="003446CB">
        <w:t>next level of the health services</w:t>
      </w:r>
      <w:r w:rsidR="00374445" w:rsidRPr="003446CB">
        <w:t xml:space="preserve"> and to implementing partners</w:t>
      </w:r>
      <w:r w:rsidR="000952A6" w:rsidRPr="003446CB">
        <w:t>.</w:t>
      </w:r>
      <w:r w:rsidR="00B84966" w:rsidRPr="003446CB">
        <w:t xml:space="preserve"> Analyzing nutrition information can improve the delivery and quality of NACS services.</w:t>
      </w:r>
    </w:p>
    <w:p w14:paraId="3AF2D1B6" w14:textId="77777777" w:rsidR="00D50847" w:rsidRPr="003446CB" w:rsidRDefault="00D50847" w:rsidP="00D50847">
      <w:pPr>
        <w:spacing w:after="0"/>
        <w:rPr>
          <w:b/>
          <w:color w:val="365F91"/>
          <w:sz w:val="26"/>
          <w:szCs w:val="26"/>
        </w:rPr>
      </w:pPr>
    </w:p>
    <w:p w14:paraId="0CAE9D3F" w14:textId="3456C9CC" w:rsidR="000952A6" w:rsidRPr="003446CB" w:rsidRDefault="0042174F" w:rsidP="00ED069D">
      <w:pPr>
        <w:spacing w:after="0"/>
      </w:pPr>
      <w:r w:rsidRPr="003446CB">
        <w:rPr>
          <w:noProof/>
        </w:rPr>
        <mc:AlternateContent>
          <mc:Choice Requires="wpg">
            <w:drawing>
              <wp:inline distT="0" distB="0" distL="0" distR="0" wp14:anchorId="1A415ACC" wp14:editId="0D124B9B">
                <wp:extent cx="5943600" cy="484632"/>
                <wp:effectExtent l="19050" t="19050" r="19050" b="10795"/>
                <wp:docPr id="1010"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84632"/>
                          <a:chOff x="1449" y="5949"/>
                          <a:chExt cx="8661" cy="768"/>
                        </a:xfrm>
                      </wpg:grpSpPr>
                      <wps:wsp>
                        <wps:cNvPr id="1011" name="AutoShape 63"/>
                        <wps:cNvSpPr>
                          <a:spLocks noChangeArrowheads="1"/>
                        </wps:cNvSpPr>
                        <wps:spPr bwMode="auto">
                          <a:xfrm>
                            <a:off x="1449" y="5949"/>
                            <a:ext cx="1906" cy="768"/>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1012" name="Text Box 64" descr="Explain the importance of nutrition data and the process of NACS monitoring and reporting." title="Purpose"/>
                        <wps:cNvSpPr txBox="1">
                          <a:spLocks noChangeArrowheads="1"/>
                        </wps:cNvSpPr>
                        <wps:spPr bwMode="auto">
                          <a:xfrm>
                            <a:off x="2933" y="5949"/>
                            <a:ext cx="7177" cy="768"/>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4AE14F57" w14:textId="52EBA3F5" w:rsidR="005277EE" w:rsidRPr="007E30FF" w:rsidRDefault="005277EE" w:rsidP="00F66C7C">
                              <w:r>
                                <w:t>Explain the importance of nutrition data and the process of NACS monitoring and reporting.</w:t>
                              </w:r>
                            </w:p>
                            <w:p w14:paraId="40AD9240" w14:textId="77777777" w:rsidR="005277EE" w:rsidRPr="00A16C43" w:rsidRDefault="005277EE" w:rsidP="00F66C7C"/>
                          </w:txbxContent>
                        </wps:txbx>
                        <wps:bodyPr rot="0" vert="horz" wrap="square" lIns="91440" tIns="45720" rIns="91440" bIns="45720" anchor="t" anchorCtr="0" upright="1">
                          <a:noAutofit/>
                        </wps:bodyPr>
                      </wps:wsp>
                      <wps:wsp>
                        <wps:cNvPr id="1013" name="Text Box 65"/>
                        <wps:cNvSpPr txBox="1">
                          <a:spLocks noChangeArrowheads="1"/>
                        </wps:cNvSpPr>
                        <wps:spPr bwMode="auto">
                          <a:xfrm>
                            <a:off x="1579" y="6030"/>
                            <a:ext cx="1292" cy="525"/>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8AC82" w14:textId="77777777" w:rsidR="005277EE" w:rsidRPr="00DA6AF6" w:rsidRDefault="005277EE" w:rsidP="0027796E">
                              <w:pPr>
                                <w:pStyle w:val="Whitetextinbox"/>
                              </w:pPr>
                              <w:r w:rsidRPr="00DA6AF6">
                                <w:t>Purpose</w:t>
                              </w:r>
                            </w:p>
                            <w:p w14:paraId="565EB079" w14:textId="77777777" w:rsidR="005277EE" w:rsidRDefault="005277EE" w:rsidP="00F66C7C"/>
                          </w:txbxContent>
                        </wps:txbx>
                        <wps:bodyPr rot="0" vert="horz" wrap="square" lIns="91440" tIns="45720" rIns="91440" bIns="45720" anchor="t" anchorCtr="0" upright="1">
                          <a:noAutofit/>
                        </wps:bodyPr>
                      </wps:wsp>
                    </wpg:wgp>
                  </a:graphicData>
                </a:graphic>
              </wp:inline>
            </w:drawing>
          </mc:Choice>
          <mc:Fallback>
            <w:pict>
              <v:group w14:anchorId="1A415ACC" id="Group 1223" o:spid="_x0000_s1258" style="width:468pt;height:38.15pt;mso-position-horizontal-relative:char;mso-position-vertical-relative:line" coordorigin="1449,5949" coordsize="8661,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">
                <v:roundrect id="AutoShape 63" o:spid="_x0000_s1259" style="position:absolute;left:1449;top:5949;width:1906;height:7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Py8UA&#10;AADdAAAADwAAAGRycy9kb3ducmV2LnhtbESPT4vCMBDF74LfIYzgTdMuuGg1irj456CHrV68Dc3Y&#10;FptJaaJWP/1GEPY2w3vzfm9mi9ZU4k6NKy0riIcRCOLM6pJzBafjejAG4TyyxsoyKXiSg8W825lh&#10;ou2Df+me+lyEEHYJKii8rxMpXVaQQTe0NXHQLrYx6MPa5FI3+AjhppJfUfQtDZYcCAXWtCoou6Y3&#10;E7jmtdkfJvvD9pz+6HEZPyc4SpXq99rlFISn1v+bP9c7HepHcQzvb8II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5k/LxQAAAN0AAAAPAAAAAAAAAAAAAAAAAJgCAABkcnMv&#10;ZG93bnJldi54bWxQSwUGAAAAAAQABAD1AAAAigMAAAAA&#10;" fillcolor="#76923c" strokecolor="#76923c" strokeweight="3pt">
                  <v:shadow color="#4e6128" opacity=".5" offset="1pt"/>
                </v:roundrect>
                <v:shape id="Text Box 64" o:spid="_x0000_s1260" type="#_x0000_t202" alt="Explain the importance of nutrition data and the process of NACS monitoring and reporting." style="position:absolute;left:2933;top:5949;width:7177;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DdMEA&#10;AADdAAAADwAAAGRycy9kb3ducmV2LnhtbERPTYvCMBC9C/sfwizsRTSpB5FqFBHEXdiD1nofmrEt&#10;NpPaRO3++40geJvH+5zFqreNuFPna8cakrECQVw4U3OpIT9uRzMQPiAbbByThj/ysFp+DBaYGvfg&#10;A92zUIoYwj5FDVUIbSqlLyqy6MeuJY7c2XUWQ4RdKU2HjxhuGzlRaiot1hwbKmxpU1FxyW5WQ/vj&#10;7fV0xiQ/7G6/dp+podzlWn999us5iEB9eItf7m8T56tkAs9v4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KQ3TBAAAA3QAAAA8AAAAAAAAAAAAAAAAAmAIAAGRycy9kb3du&#10;cmV2LnhtbFBLBQYAAAAABAAEAPUAAACGAwAAAAA=&#10;" strokecolor="#76923c" strokeweight="3pt">
                  <v:shadow color="#4e6128" opacity=".5" offset="1pt"/>
                  <v:textbox>
                    <w:txbxContent>
                      <w:p w14:paraId="4AE14F57" w14:textId="52EBA3F5" w:rsidR="005277EE" w:rsidRPr="007E30FF" w:rsidRDefault="005277EE" w:rsidP="00F66C7C">
                        <w:r>
                          <w:t>Explain the importance of nutrition data and the process of NACS monitoring and reporting.</w:t>
                        </w:r>
                      </w:p>
                      <w:p w14:paraId="40AD9240" w14:textId="77777777" w:rsidR="005277EE" w:rsidRPr="00A16C43" w:rsidRDefault="005277EE" w:rsidP="00F66C7C"/>
                    </w:txbxContent>
                  </v:textbox>
                </v:shape>
                <v:shape id="Text Box 65" o:spid="_x0000_s1261" type="#_x0000_t202" style="position:absolute;left:1579;top:6030;width:129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ysUA&#10;AADdAAAADwAAAGRycy9kb3ducmV2LnhtbERPTWsCMRC9C/6HMII3TWy1LatR2qJYsIK1Kj0Om+nu&#10;0s1k2URd/70RCt7m8T5nMmtsKU5U+8KxhkFfgSBOnSk407D7XvReQPiAbLB0TBou5GE2bbcmmBh3&#10;5i86bUMmYgj7BDXkIVSJlD7NyaLvu4o4cr+uthgirDNpajzHcFvKB6WepMWCY0OOFb3nlP5tj1bD&#10;fDUabpaNuuyzt+elGx3Wnz+rtdbdTvM6BhGoCXfxv/vDxPlq8Ai3b+IJ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rKxQAAAN0AAAAPAAAAAAAAAAAAAAAAAJgCAABkcnMv&#10;ZG93bnJldi54bWxQSwUGAAAAAAQABAD1AAAAigMAAAAA&#10;" filled="f" fillcolor="#365f91" stroked="f">
                  <v:textbox>
                    <w:txbxContent>
                      <w:p w14:paraId="1FD8AC82" w14:textId="77777777" w:rsidR="005277EE" w:rsidRPr="00DA6AF6" w:rsidRDefault="005277EE" w:rsidP="0027796E">
                        <w:pPr>
                          <w:pStyle w:val="Whitetextinbox"/>
                        </w:pPr>
                        <w:r w:rsidRPr="00DA6AF6">
                          <w:t>Purpose</w:t>
                        </w:r>
                      </w:p>
                      <w:p w14:paraId="565EB079" w14:textId="77777777" w:rsidR="005277EE" w:rsidRDefault="005277EE" w:rsidP="00F66C7C"/>
                    </w:txbxContent>
                  </v:textbox>
                </v:shape>
                <w10:anchorlock/>
              </v:group>
            </w:pict>
          </mc:Fallback>
        </mc:AlternateContent>
      </w:r>
      <w:r w:rsidR="000952A6" w:rsidRPr="003446CB">
        <w:t xml:space="preserve"> </w:t>
      </w:r>
    </w:p>
    <w:p w14:paraId="21D32A5F" w14:textId="77777777" w:rsidR="000952A6" w:rsidRPr="003446CB" w:rsidRDefault="000952A6" w:rsidP="00ED069D">
      <w:pPr>
        <w:spacing w:after="0"/>
      </w:pPr>
    </w:p>
    <w:p w14:paraId="3D0D36A0" w14:textId="3DFD44D5" w:rsidR="000952A6" w:rsidRPr="003446CB" w:rsidRDefault="0042174F" w:rsidP="00ED069D">
      <w:pPr>
        <w:spacing w:after="0"/>
      </w:pPr>
      <w:r w:rsidRPr="003446CB">
        <w:rPr>
          <w:noProof/>
        </w:rPr>
        <mc:AlternateContent>
          <mc:Choice Requires="wpg">
            <w:drawing>
              <wp:inline distT="0" distB="0" distL="0" distR="0" wp14:anchorId="49EC03A0" wp14:editId="64DD2DFF">
                <wp:extent cx="5943600" cy="1344168"/>
                <wp:effectExtent l="19050" t="19050" r="19050" b="27940"/>
                <wp:docPr id="1006" name="Group 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344168"/>
                          <a:chOff x="1449" y="7076"/>
                          <a:chExt cx="8661" cy="2109"/>
                        </a:xfrm>
                      </wpg:grpSpPr>
                      <wps:wsp>
                        <wps:cNvPr id="1007" name="AutoShape 67"/>
                        <wps:cNvSpPr>
                          <a:spLocks noChangeArrowheads="1"/>
                        </wps:cNvSpPr>
                        <wps:spPr bwMode="auto">
                          <a:xfrm>
                            <a:off x="1449" y="7076"/>
                            <a:ext cx="1906" cy="2109"/>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1008" name="Text Box 68" descr="By the end of this module, participants should be able to:&#10;1. Explain the purpose of collecting NACS data&#10;2. Understand NACS indicators&#10;3. Complete NACS data collection and reporting forms accurately&#10;4. Interpret nutrition data&#10;5. Explain the requirements for quality NACS services&#10;" title="Learning Objectives"/>
                        <wps:cNvSpPr txBox="1">
                          <a:spLocks noChangeArrowheads="1"/>
                        </wps:cNvSpPr>
                        <wps:spPr bwMode="auto">
                          <a:xfrm>
                            <a:off x="2933" y="7076"/>
                            <a:ext cx="7177" cy="2109"/>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15A951C9" w14:textId="7D5B4305" w:rsidR="005277EE" w:rsidRPr="00054F39" w:rsidRDefault="005277EE" w:rsidP="0027796E">
                              <w:pPr>
                                <w:pStyle w:val="Normalbeforebullet"/>
                              </w:pPr>
                              <w:r w:rsidRPr="00054F39">
                                <w:t xml:space="preserve">By the end of this module, participants </w:t>
                              </w:r>
                              <w:r>
                                <w:t xml:space="preserve">should </w:t>
                              </w:r>
                              <w:r w:rsidRPr="00054F39">
                                <w:t>be able to:</w:t>
                              </w:r>
                            </w:p>
                            <w:p w14:paraId="1BB350BB" w14:textId="7451E2F9" w:rsidR="005277EE" w:rsidRDefault="005277EE" w:rsidP="0011048F">
                              <w:pPr>
                                <w:pStyle w:val="ColorfulList-Accent14"/>
                                <w:numPr>
                                  <w:ilvl w:val="0"/>
                                  <w:numId w:val="152"/>
                                </w:numPr>
                              </w:pPr>
                              <w:r>
                                <w:t>E</w:t>
                              </w:r>
                              <w:r w:rsidRPr="00490F1C">
                                <w:t xml:space="preserve">xplain the purpose of collecting </w:t>
                              </w:r>
                              <w:r>
                                <w:t>NACS</w:t>
                              </w:r>
                              <w:r w:rsidRPr="00490F1C">
                                <w:t xml:space="preserve"> </w:t>
                              </w:r>
                              <w:r>
                                <w:t>data</w:t>
                              </w:r>
                            </w:p>
                            <w:p w14:paraId="492CDF10" w14:textId="147063AA" w:rsidR="005277EE" w:rsidRDefault="005277EE" w:rsidP="0011048F">
                              <w:pPr>
                                <w:pStyle w:val="ColorfulList-Accent14"/>
                                <w:numPr>
                                  <w:ilvl w:val="0"/>
                                  <w:numId w:val="152"/>
                                </w:numPr>
                              </w:pPr>
                              <w:r>
                                <w:t>Understand NACS indicators</w:t>
                              </w:r>
                            </w:p>
                            <w:p w14:paraId="59764D71" w14:textId="36AC3FF5" w:rsidR="005277EE" w:rsidRDefault="005277EE" w:rsidP="0011048F">
                              <w:pPr>
                                <w:pStyle w:val="ColorfulList-Accent14"/>
                                <w:numPr>
                                  <w:ilvl w:val="0"/>
                                  <w:numId w:val="152"/>
                                </w:numPr>
                              </w:pPr>
                              <w:r>
                                <w:t>C</w:t>
                              </w:r>
                              <w:r w:rsidRPr="00490F1C">
                                <w:t xml:space="preserve">omplete NACS data collection </w:t>
                              </w:r>
                              <w:r>
                                <w:t xml:space="preserve">and reporting </w:t>
                              </w:r>
                              <w:r w:rsidRPr="00490F1C">
                                <w:t>forms accurately</w:t>
                              </w:r>
                            </w:p>
                            <w:p w14:paraId="2A85BFB8" w14:textId="091E739F" w:rsidR="005277EE" w:rsidRDefault="005277EE" w:rsidP="0011048F">
                              <w:pPr>
                                <w:pStyle w:val="ColorfulList-Accent14"/>
                                <w:numPr>
                                  <w:ilvl w:val="0"/>
                                  <w:numId w:val="152"/>
                                </w:numPr>
                              </w:pPr>
                              <w:r w:rsidRPr="00490F1C">
                                <w:t>I</w:t>
                              </w:r>
                              <w:r>
                                <w:t>nterpret nutrition data</w:t>
                              </w:r>
                            </w:p>
                            <w:p w14:paraId="6818BD40" w14:textId="70465787" w:rsidR="005277EE" w:rsidRDefault="005277EE" w:rsidP="0011048F">
                              <w:pPr>
                                <w:pStyle w:val="ColorfulList-Accent14"/>
                                <w:numPr>
                                  <w:ilvl w:val="0"/>
                                  <w:numId w:val="152"/>
                                </w:numPr>
                              </w:pPr>
                              <w:r>
                                <w:t>Explain</w:t>
                              </w:r>
                              <w:r w:rsidRPr="00490F1C">
                                <w:t xml:space="preserve"> the requirements </w:t>
                              </w:r>
                              <w:r>
                                <w:t xml:space="preserve">for quality </w:t>
                              </w:r>
                              <w:r w:rsidRPr="00490F1C">
                                <w:t>NACS services</w:t>
                              </w:r>
                            </w:p>
                          </w:txbxContent>
                        </wps:txbx>
                        <wps:bodyPr rot="0" vert="horz" wrap="square" lIns="91440" tIns="45720" rIns="91440" bIns="45720" anchor="t" anchorCtr="0" upright="1">
                          <a:noAutofit/>
                        </wps:bodyPr>
                      </wps:wsp>
                      <wps:wsp>
                        <wps:cNvPr id="1009" name="Text Box 69"/>
                        <wps:cNvSpPr txBox="1">
                          <a:spLocks noChangeArrowheads="1"/>
                        </wps:cNvSpPr>
                        <wps:spPr bwMode="auto">
                          <a:xfrm>
                            <a:off x="1488" y="7731"/>
                            <a:ext cx="1580" cy="867"/>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76923C"/>
                                </a:solidFill>
                                <a:miter lim="800000"/>
                                <a:headEnd/>
                                <a:tailEnd/>
                              </a14:hiddenLine>
                            </a:ext>
                          </a:extLst>
                        </wps:spPr>
                        <wps:txbx>
                          <w:txbxContent>
                            <w:p w14:paraId="498B0F2C" w14:textId="77777777" w:rsidR="005277EE" w:rsidRDefault="005277EE" w:rsidP="0027796E">
                              <w:pPr>
                                <w:pStyle w:val="Whitetextinbox"/>
                              </w:pPr>
                              <w:r>
                                <w:t>Learning objectives</w:t>
                              </w:r>
                            </w:p>
                          </w:txbxContent>
                        </wps:txbx>
                        <wps:bodyPr rot="0" vert="horz" wrap="square" lIns="91440" tIns="45720" rIns="91440" bIns="45720" anchor="t" anchorCtr="0" upright="1">
                          <a:noAutofit/>
                        </wps:bodyPr>
                      </wps:wsp>
                    </wpg:wgp>
                  </a:graphicData>
                </a:graphic>
              </wp:inline>
            </w:drawing>
          </mc:Choice>
          <mc:Fallback>
            <w:pict>
              <v:group w14:anchorId="49EC03A0" id="Group 1222" o:spid="_x0000_s1262" style="width:468pt;height:105.85pt;mso-position-horizontal-relative:char;mso-position-vertical-relative:line" coordorigin="1449,7076" coordsize="8661,2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">
                <v:roundrect id="AutoShape 67" o:spid="_x0000_s1263" style="position:absolute;left:1449;top:7076;width:1906;height:21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k+cYA&#10;AADdAAAADwAAAGRycy9kb3ducmV2LnhtbESPQW/CMAyF70j8h8hIu0HCJDYoBISG2DjAgcKFm9WY&#10;tqJxqiZA2a9fkCZxs/We3/c8W7S2EjdqfOlYw3CgQBBnzpScazge1v0xCB+QDVaOScODPCzm3c4M&#10;E+PuvKdbGnIRQ9gnqKEIoU6k9FlBFv3A1cRRO7vGYohrk0vT4D2G20q+K/UhLZYcCQXW9FVQdkmv&#10;NnLt7/d2N9nufk7pyozL4WOCo1Trt167nIII1IaX+f96Y2J9pT7h+U0c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rk+cYAAADdAAAADwAAAAAAAAAAAAAAAACYAgAAZHJz&#10;L2Rvd25yZXYueG1sUEsFBgAAAAAEAAQA9QAAAIsDAAAAAA==&#10;" fillcolor="#76923c" strokecolor="#76923c" strokeweight="3pt">
                  <v:shadow color="#4e6128" opacity=".5" offset="1pt"/>
                </v:roundrect>
                <v:shape id="Text Box 68" o:spid="_x0000_s1264" type="#_x0000_t202" alt="By the end of this module, participants should be able to:&#10;1. Explain the purpose of collecting NACS data&#10;2. Understand NACS indicators&#10;3. Complete NACS data collection and reporting forms accurately&#10;4. Interpret nutrition data&#10;5. Explain the requirements for quality NACS services&#10;" style="position:absolute;left:2933;top:7076;width:7177;height:2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viQ8QA&#10;AADdAAAADwAAAGRycy9kb3ducmV2LnhtbESPQWvCQBCF74L/YRmhF6m79iASXaUUii30oDHeh+yY&#10;hGZn0+yq6b93DoK3Gd6b975Zbwffqiv1sQlsYT4zoIjL4BquLBTHz9clqJiQHbaBycI/RdhuxqM1&#10;Zi7c+EDXPFVKQjhmaKFOqcu0jmVNHuMsdMSinUPvMcnaV9r1eJNw3+o3YxbaY8PSUGNHHzWVv/nF&#10;W+i+o/87nXFeHHaXH7/PzVTvCmtfJsP7ClSiIT3Nj+svJ/jGCK58IyPo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74kPEAAAA3QAAAA8AAAAAAAAAAAAAAAAAmAIAAGRycy9k&#10;b3ducmV2LnhtbFBLBQYAAAAABAAEAPUAAACJAwAAAAA=&#10;" strokecolor="#76923c" strokeweight="3pt">
                  <v:shadow color="#4e6128" opacity=".5" offset="1pt"/>
                  <v:textbox>
                    <w:txbxContent>
                      <w:p w14:paraId="15A951C9" w14:textId="7D5B4305" w:rsidR="005277EE" w:rsidRPr="00054F39" w:rsidRDefault="005277EE" w:rsidP="0027796E">
                        <w:pPr>
                          <w:pStyle w:val="Normalbeforebullet"/>
                        </w:pPr>
                        <w:r w:rsidRPr="00054F39">
                          <w:t xml:space="preserve">By the end of this module, participants </w:t>
                        </w:r>
                        <w:r>
                          <w:t xml:space="preserve">should </w:t>
                        </w:r>
                        <w:r w:rsidRPr="00054F39">
                          <w:t>be able to:</w:t>
                        </w:r>
                      </w:p>
                      <w:p w14:paraId="1BB350BB" w14:textId="7451E2F9" w:rsidR="005277EE" w:rsidRDefault="005277EE" w:rsidP="0011048F">
                        <w:pPr>
                          <w:pStyle w:val="ColorfulList-Accent14"/>
                          <w:numPr>
                            <w:ilvl w:val="0"/>
                            <w:numId w:val="152"/>
                          </w:numPr>
                        </w:pPr>
                        <w:r>
                          <w:t>E</w:t>
                        </w:r>
                        <w:r w:rsidRPr="00490F1C">
                          <w:t xml:space="preserve">xplain the purpose of collecting </w:t>
                        </w:r>
                        <w:r>
                          <w:t>NACS</w:t>
                        </w:r>
                        <w:r w:rsidRPr="00490F1C">
                          <w:t xml:space="preserve"> </w:t>
                        </w:r>
                        <w:r>
                          <w:t>data</w:t>
                        </w:r>
                      </w:p>
                      <w:p w14:paraId="492CDF10" w14:textId="147063AA" w:rsidR="005277EE" w:rsidRDefault="005277EE" w:rsidP="0011048F">
                        <w:pPr>
                          <w:pStyle w:val="ColorfulList-Accent14"/>
                          <w:numPr>
                            <w:ilvl w:val="0"/>
                            <w:numId w:val="152"/>
                          </w:numPr>
                        </w:pPr>
                        <w:r>
                          <w:t>Understand NACS indicators</w:t>
                        </w:r>
                      </w:p>
                      <w:p w14:paraId="59764D71" w14:textId="36AC3FF5" w:rsidR="005277EE" w:rsidRDefault="005277EE" w:rsidP="0011048F">
                        <w:pPr>
                          <w:pStyle w:val="ColorfulList-Accent14"/>
                          <w:numPr>
                            <w:ilvl w:val="0"/>
                            <w:numId w:val="152"/>
                          </w:numPr>
                        </w:pPr>
                        <w:r>
                          <w:t>C</w:t>
                        </w:r>
                        <w:r w:rsidRPr="00490F1C">
                          <w:t xml:space="preserve">omplete NACS data collection </w:t>
                        </w:r>
                        <w:r>
                          <w:t xml:space="preserve">and reporting </w:t>
                        </w:r>
                        <w:r w:rsidRPr="00490F1C">
                          <w:t>forms accurately</w:t>
                        </w:r>
                      </w:p>
                      <w:p w14:paraId="2A85BFB8" w14:textId="091E739F" w:rsidR="005277EE" w:rsidRDefault="005277EE" w:rsidP="0011048F">
                        <w:pPr>
                          <w:pStyle w:val="ColorfulList-Accent14"/>
                          <w:numPr>
                            <w:ilvl w:val="0"/>
                            <w:numId w:val="152"/>
                          </w:numPr>
                        </w:pPr>
                        <w:r w:rsidRPr="00490F1C">
                          <w:t>I</w:t>
                        </w:r>
                        <w:r>
                          <w:t>nterpret nutrition data</w:t>
                        </w:r>
                      </w:p>
                      <w:p w14:paraId="6818BD40" w14:textId="70465787" w:rsidR="005277EE" w:rsidRDefault="005277EE" w:rsidP="0011048F">
                        <w:pPr>
                          <w:pStyle w:val="ColorfulList-Accent14"/>
                          <w:numPr>
                            <w:ilvl w:val="0"/>
                            <w:numId w:val="152"/>
                          </w:numPr>
                        </w:pPr>
                        <w:r>
                          <w:t>Explain</w:t>
                        </w:r>
                        <w:r w:rsidRPr="00490F1C">
                          <w:t xml:space="preserve"> the requirements </w:t>
                        </w:r>
                        <w:r>
                          <w:t xml:space="preserve">for quality </w:t>
                        </w:r>
                        <w:r w:rsidRPr="00490F1C">
                          <w:t>NACS services</w:t>
                        </w:r>
                      </w:p>
                    </w:txbxContent>
                  </v:textbox>
                </v:shape>
                <v:shape id="_x0000_s1265" type="#_x0000_t202" style="position:absolute;left:1488;top:7731;width:1580;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ObcMA&#10;AADdAAAADwAAAGRycy9kb3ducmV2LnhtbERPS2sCMRC+F/wPYQRvNamHUrdGKYJiDyrdPo/DZrq7&#10;dDMJmxi3/94Ihd7m43vOYjXYTiTqQ+tYw91UgSCunGm51vD2url9ABEissHOMWn4pQCr5ehmgYVx&#10;Z36hVMZa5BAOBWpoYvSFlKFqyGKYOk+cuW/XW4wZ9rU0PZ5zuO3kTKl7abHl3NCgp3VD1U95shrY&#10;fZjj8+c+Hd7n/kuWx+TX26T1ZDw8PYKINMR/8Z97Z/J8peZw/Saf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CObcMAAADdAAAADwAAAAAAAAAAAAAAAACYAgAAZHJzL2Rv&#10;d25yZXYueG1sUEsFBgAAAAAEAAQA9QAAAIgDAAAAAA==&#10;" filled="f" fillcolor="#365f91" stroked="f" strokecolor="#76923c">
                  <v:textbox>
                    <w:txbxContent>
                      <w:p w14:paraId="498B0F2C" w14:textId="77777777" w:rsidR="005277EE" w:rsidRDefault="005277EE" w:rsidP="0027796E">
                        <w:pPr>
                          <w:pStyle w:val="Whitetextinbox"/>
                        </w:pPr>
                        <w:r>
                          <w:t>Learning objectives</w:t>
                        </w:r>
                      </w:p>
                    </w:txbxContent>
                  </v:textbox>
                </v:shape>
                <w10:anchorlock/>
              </v:group>
            </w:pict>
          </mc:Fallback>
        </mc:AlternateContent>
      </w:r>
    </w:p>
    <w:p w14:paraId="3EF56497" w14:textId="637A1CE8" w:rsidR="000952A6" w:rsidRPr="003446CB" w:rsidRDefault="000952A6" w:rsidP="00ED069D">
      <w:pPr>
        <w:spacing w:after="0"/>
      </w:pPr>
    </w:p>
    <w:p w14:paraId="4C70B716" w14:textId="1D48FF21" w:rsidR="000952A6" w:rsidRPr="003446CB" w:rsidRDefault="00D50847" w:rsidP="00ED069D">
      <w:pPr>
        <w:spacing w:after="0"/>
      </w:pPr>
      <w:r w:rsidRPr="003446CB">
        <w:rPr>
          <w:noProof/>
        </w:rPr>
        <mc:AlternateContent>
          <mc:Choice Requires="wps">
            <w:drawing>
              <wp:anchor distT="0" distB="0" distL="114300" distR="114300" simplePos="0" relativeHeight="251687936" behindDoc="0" locked="0" layoutInCell="1" allowOverlap="1" wp14:anchorId="74B68F2B" wp14:editId="4056813E">
                <wp:simplePos x="0" y="0"/>
                <wp:positionH relativeFrom="column">
                  <wp:posOffset>56766</wp:posOffset>
                </wp:positionH>
                <wp:positionV relativeFrom="paragraph">
                  <wp:posOffset>896345</wp:posOffset>
                </wp:positionV>
                <wp:extent cx="1003300" cy="938530"/>
                <wp:effectExtent l="635" t="0" r="0" b="4445"/>
                <wp:wrapNone/>
                <wp:docPr id="100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938530"/>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76923C"/>
                              </a:solidFill>
                              <a:miter lim="800000"/>
                              <a:headEnd/>
                              <a:tailEnd/>
                            </a14:hiddenLine>
                          </a:ext>
                        </a:extLst>
                      </wps:spPr>
                      <wps:txbx>
                        <w:txbxContent>
                          <w:p w14:paraId="2E291EBB" w14:textId="77777777" w:rsidR="005277EE" w:rsidRDefault="005277EE" w:rsidP="00B84966">
                            <w:pPr>
                              <w:pStyle w:val="Whitetextinbox"/>
                            </w:pPr>
                            <w:r>
                              <w:t>Materials needed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68F2B" id="Text Box 69" o:spid="_x0000_s1266" type="#_x0000_t202" style="position:absolute;margin-left:4.45pt;margin-top:70.6pt;width:79pt;height:7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" filled="f" fillcolor="#365f91" stroked="f" strokecolor="#76923c">
                <v:textbox>
                  <w:txbxContent>
                    <w:p w14:paraId="2E291EBB" w14:textId="77777777" w:rsidR="005277EE" w:rsidRDefault="005277EE" w:rsidP="00B84966">
                      <w:pPr>
                        <w:pStyle w:val="Whitetextinbox"/>
                      </w:pPr>
                      <w:r>
                        <w:t>Materials needed</w:t>
                      </w:r>
                    </w:p>
                  </w:txbxContent>
                </v:textbox>
              </v:shape>
            </w:pict>
          </mc:Fallback>
        </mc:AlternateContent>
      </w:r>
      <w:r w:rsidR="0042174F" w:rsidRPr="003446CB">
        <w:rPr>
          <w:noProof/>
        </w:rPr>
        <mc:AlternateContent>
          <mc:Choice Requires="wpg">
            <w:drawing>
              <wp:inline distT="0" distB="0" distL="0" distR="0" wp14:anchorId="2CA4D907" wp14:editId="1C6B5FC5">
                <wp:extent cx="5943600" cy="2976887"/>
                <wp:effectExtent l="19050" t="19050" r="19050" b="13970"/>
                <wp:docPr id="1003" name="Group 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976887"/>
                          <a:chOff x="1521" y="1253"/>
                          <a:chExt cx="8895" cy="7001"/>
                        </a:xfrm>
                      </wpg:grpSpPr>
                      <wps:wsp>
                        <wps:cNvPr id="1004" name="AutoShape 213"/>
                        <wps:cNvSpPr>
                          <a:spLocks noChangeArrowheads="1"/>
                        </wps:cNvSpPr>
                        <wps:spPr bwMode="auto">
                          <a:xfrm>
                            <a:off x="1521" y="1253"/>
                            <a:ext cx="1949" cy="7001"/>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1005" name="Text Box 214" descr=" Flipchart and stand&#10; Markers and tape&#10; LCD projector&#10; At least six copies of each national nutrition data collection and reporting form&#10; Participant Handouts [replace as needed with forms and registers used locally]&#10; Handout 10.1. NACS Data Management&#10; Handout 10.2. Sample NACS Register&#10; Handout 10.3. Sample NACS Client Card &#10; Handout 10.4. Sample NACS Monthly Report Form &#10; Handout 10.5. NACS Information from Nelson Clinic &#10; Handout 10.6. Monthly Specialized Food Product Report and Request Form, Buchi Clinic, March &#10; Handout 10.7. NACS Indicators&#10;" title="Materials Needed"/>
                        <wps:cNvSpPr txBox="1">
                          <a:spLocks noChangeArrowheads="1"/>
                        </wps:cNvSpPr>
                        <wps:spPr bwMode="auto">
                          <a:xfrm>
                            <a:off x="3078" y="1253"/>
                            <a:ext cx="7338" cy="7001"/>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6EF650CB" w14:textId="77777777" w:rsidR="005277EE" w:rsidRPr="00B84966" w:rsidRDefault="005277EE" w:rsidP="0011048F">
                              <w:pPr>
                                <w:pStyle w:val="ColorfulList-Accent14"/>
                                <w:numPr>
                                  <w:ilvl w:val="0"/>
                                  <w:numId w:val="40"/>
                                </w:numPr>
                              </w:pPr>
                              <w:r w:rsidRPr="00B84966">
                                <w:t>Flipchart and stand</w:t>
                              </w:r>
                            </w:p>
                            <w:p w14:paraId="7A86731B" w14:textId="77777777" w:rsidR="005277EE" w:rsidRPr="00B84966" w:rsidRDefault="005277EE" w:rsidP="0011048F">
                              <w:pPr>
                                <w:pStyle w:val="ColorfulList-Accent14"/>
                                <w:numPr>
                                  <w:ilvl w:val="0"/>
                                  <w:numId w:val="40"/>
                                </w:numPr>
                              </w:pPr>
                              <w:r w:rsidRPr="00B84966">
                                <w:t>Markers and tape</w:t>
                              </w:r>
                            </w:p>
                            <w:p w14:paraId="37C95684" w14:textId="5F694E5C" w:rsidR="005277EE" w:rsidRPr="00B84966" w:rsidRDefault="005277EE" w:rsidP="0011048F">
                              <w:pPr>
                                <w:pStyle w:val="ColorfulList-Accent14"/>
                                <w:numPr>
                                  <w:ilvl w:val="0"/>
                                  <w:numId w:val="40"/>
                                </w:numPr>
                              </w:pPr>
                              <w:r w:rsidRPr="00B84966">
                                <w:t>LCD projector</w:t>
                              </w:r>
                            </w:p>
                            <w:p w14:paraId="4208D12E" w14:textId="093B8060" w:rsidR="005277EE" w:rsidRPr="00B84966" w:rsidRDefault="005277EE" w:rsidP="0011048F">
                              <w:pPr>
                                <w:numPr>
                                  <w:ilvl w:val="0"/>
                                  <w:numId w:val="40"/>
                                </w:numPr>
                                <w:spacing w:after="0"/>
                                <w:rPr>
                                  <w:rFonts w:cs="Calibri"/>
                                </w:rPr>
                              </w:pPr>
                              <w:r>
                                <w:t>At least six copies of each n</w:t>
                              </w:r>
                              <w:r w:rsidRPr="00B84966">
                                <w:t>ational nutrition data collection and reporting form</w:t>
                              </w:r>
                            </w:p>
                            <w:p w14:paraId="674DB9A2" w14:textId="7D22EE75" w:rsidR="005277EE" w:rsidRPr="00B84966" w:rsidRDefault="005277EE" w:rsidP="0011048F">
                              <w:pPr>
                                <w:numPr>
                                  <w:ilvl w:val="0"/>
                                  <w:numId w:val="40"/>
                                </w:numPr>
                                <w:tabs>
                                  <w:tab w:val="left" w:pos="360"/>
                                </w:tabs>
                                <w:autoSpaceDE/>
                                <w:autoSpaceDN/>
                                <w:adjustRightInd/>
                                <w:spacing w:after="0"/>
                                <w:rPr>
                                  <w:b/>
                                  <w:color w:val="4F6228"/>
                                </w:rPr>
                              </w:pPr>
                              <w:r w:rsidRPr="00B84966">
                                <w:rPr>
                                  <w:b/>
                                  <w:color w:val="4F6228"/>
                                </w:rPr>
                                <w:t>Participant Handouts</w:t>
                              </w:r>
                              <w:r>
                                <w:rPr>
                                  <w:b/>
                                  <w:color w:val="4F6228"/>
                                </w:rPr>
                                <w:t xml:space="preserve"> </w:t>
                              </w:r>
                              <w:r w:rsidRPr="00953CDF">
                                <w:rPr>
                                  <w:i/>
                                  <w:color w:val="C00000"/>
                                </w:rPr>
                                <w:t xml:space="preserve">[replace </w:t>
                              </w:r>
                              <w:r>
                                <w:rPr>
                                  <w:i/>
                                  <w:color w:val="C00000"/>
                                </w:rPr>
                                <w:t xml:space="preserve">as needed </w:t>
                              </w:r>
                              <w:r w:rsidRPr="00953CDF">
                                <w:rPr>
                                  <w:i/>
                                  <w:color w:val="C00000"/>
                                </w:rPr>
                                <w:t>with forms and registers used locally]</w:t>
                              </w:r>
                            </w:p>
                            <w:p w14:paraId="2BD77995" w14:textId="77777777" w:rsidR="005277EE" w:rsidRDefault="005277EE" w:rsidP="0011048F">
                              <w:pPr>
                                <w:numPr>
                                  <w:ilvl w:val="0"/>
                                  <w:numId w:val="42"/>
                                </w:numPr>
                                <w:spacing w:after="0"/>
                                <w:rPr>
                                  <w:rFonts w:cs="Calibri"/>
                                </w:rPr>
                              </w:pPr>
                              <w:r w:rsidRPr="00B84966">
                                <w:t>Handout 10.1.</w:t>
                              </w:r>
                              <w:r w:rsidRPr="00B84966">
                                <w:rPr>
                                  <w:rFonts w:cs="Calibri"/>
                                </w:rPr>
                                <w:t xml:space="preserve"> </w:t>
                              </w:r>
                              <w:r>
                                <w:rPr>
                                  <w:rFonts w:cs="Calibri"/>
                                </w:rPr>
                                <w:t>NACS Data Management</w:t>
                              </w:r>
                            </w:p>
                            <w:p w14:paraId="75F9A379" w14:textId="66524DA8" w:rsidR="005277EE" w:rsidRDefault="005277EE" w:rsidP="0011048F">
                              <w:pPr>
                                <w:numPr>
                                  <w:ilvl w:val="0"/>
                                  <w:numId w:val="42"/>
                                </w:numPr>
                                <w:spacing w:after="0"/>
                              </w:pPr>
                              <w:r>
                                <w:t>Handout 10.2. Sample NACS Register</w:t>
                              </w:r>
                            </w:p>
                            <w:p w14:paraId="05014130" w14:textId="29797E43" w:rsidR="005277EE" w:rsidRDefault="005277EE" w:rsidP="0011048F">
                              <w:pPr>
                                <w:numPr>
                                  <w:ilvl w:val="0"/>
                                  <w:numId w:val="42"/>
                                </w:numPr>
                                <w:spacing w:after="0"/>
                              </w:pPr>
                              <w:r>
                                <w:t xml:space="preserve">Handout 10.3. Sample NACS Client Card </w:t>
                              </w:r>
                            </w:p>
                            <w:p w14:paraId="1C2E7507" w14:textId="4AB88CD6" w:rsidR="005277EE" w:rsidRDefault="005277EE" w:rsidP="0011048F">
                              <w:pPr>
                                <w:numPr>
                                  <w:ilvl w:val="0"/>
                                  <w:numId w:val="42"/>
                                </w:numPr>
                                <w:spacing w:after="0"/>
                              </w:pPr>
                              <w:r>
                                <w:t xml:space="preserve">Handout 10.4. </w:t>
                              </w:r>
                              <w:r w:rsidRPr="006662FD">
                                <w:t>Sample NACS Monthly Report Form</w:t>
                              </w:r>
                              <w:r w:rsidDel="00CD2CE1">
                                <w:t xml:space="preserve"> </w:t>
                              </w:r>
                            </w:p>
                            <w:p w14:paraId="3D4C55ED" w14:textId="24FFBCCB" w:rsidR="005277EE" w:rsidRDefault="005277EE" w:rsidP="0011048F">
                              <w:pPr>
                                <w:numPr>
                                  <w:ilvl w:val="0"/>
                                  <w:numId w:val="42"/>
                                </w:numPr>
                                <w:spacing w:after="0"/>
                              </w:pPr>
                              <w:r>
                                <w:t xml:space="preserve">Handout 10.5. </w:t>
                              </w:r>
                              <w:r w:rsidRPr="00067691">
                                <w:rPr>
                                  <w:bCs/>
                                </w:rPr>
                                <w:t>NACS Information from Nelson Clinic</w:t>
                              </w:r>
                              <w:r w:rsidDel="00CD2CE1">
                                <w:t xml:space="preserve"> </w:t>
                              </w:r>
                            </w:p>
                            <w:p w14:paraId="0D2CB24C" w14:textId="01FA836E" w:rsidR="005277EE" w:rsidRPr="00292BDC" w:rsidRDefault="005277EE" w:rsidP="0011048F">
                              <w:pPr>
                                <w:numPr>
                                  <w:ilvl w:val="0"/>
                                  <w:numId w:val="42"/>
                                </w:numPr>
                                <w:spacing w:after="0"/>
                                <w:rPr>
                                  <w:rFonts w:cs="Calibri"/>
                                </w:rPr>
                              </w:pPr>
                              <w:r>
                                <w:t xml:space="preserve">Handout 10.6. </w:t>
                              </w:r>
                              <w:r w:rsidRPr="00F570C3">
                                <w:t>Monthly Specialized Food Product Report and Request Form</w:t>
                              </w:r>
                              <w:r>
                                <w:t xml:space="preserve">, </w:t>
                              </w:r>
                              <w:proofErr w:type="spellStart"/>
                              <w:r>
                                <w:t>Buchi</w:t>
                              </w:r>
                              <w:proofErr w:type="spellEnd"/>
                              <w:r>
                                <w:t xml:space="preserve"> Clinic, March</w:t>
                              </w:r>
                              <w:r w:rsidDel="00CD2CE1">
                                <w:t xml:space="preserve"> </w:t>
                              </w:r>
                            </w:p>
                            <w:p w14:paraId="38C82FBD" w14:textId="00641F27" w:rsidR="005277EE" w:rsidRPr="00D50847" w:rsidRDefault="005277EE" w:rsidP="0011048F">
                              <w:pPr>
                                <w:numPr>
                                  <w:ilvl w:val="0"/>
                                  <w:numId w:val="42"/>
                                </w:numPr>
                                <w:spacing w:after="0"/>
                                <w:rPr>
                                  <w:rFonts w:cs="Calibri"/>
                                </w:rPr>
                              </w:pPr>
                              <w:r>
                                <w:t>Handout 10.7. NACS Indicators</w:t>
                              </w:r>
                            </w:p>
                          </w:txbxContent>
                        </wps:txbx>
                        <wps:bodyPr rot="0" vert="horz" wrap="square" lIns="91440" tIns="45720" rIns="91440" bIns="45720" anchor="t" anchorCtr="0" upright="1">
                          <a:spAutoFit/>
                        </wps:bodyPr>
                      </wps:wsp>
                    </wpg:wgp>
                  </a:graphicData>
                </a:graphic>
              </wp:inline>
            </w:drawing>
          </mc:Choice>
          <mc:Fallback>
            <w:pict>
              <v:group w14:anchorId="2CA4D907" id="Group 1218" o:spid="_x0000_s1267" style="width:468pt;height:234.4pt;mso-position-horizontal-relative:char;mso-position-vertical-relative:line" coordorigin="1521,1253" coordsize="8895,7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">
                <v:roundrect id="AutoShape 213" o:spid="_x0000_s1268" style="position:absolute;left:1521;top:1253;width:1949;height:70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6jsYA&#10;AADdAAAADwAAAGRycy9kb3ducmV2LnhtbESPQW/CMAyF70j8h8hIu0HCxCYoBISG2DjAgcKFm9WY&#10;tqJxqiZA2a9fkCZxs/We3/c8W7S2EjdqfOlYw3CgQBBnzpScazge1v0xCB+QDVaOScODPCzm3c4M&#10;E+PuvKdbGnIRQ9gnqKEIoU6k9FlBFv3A1cRRO7vGYohrk0vT4D2G20q+K/UpLZYcCQXW9FVQdkmv&#10;NnLt7/d2N9nufk7pyozL4WOCH6nWb712OQURqA0v8//1xsT6So3g+U0c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h6jsYAAADdAAAADwAAAAAAAAAAAAAAAACYAgAAZHJz&#10;L2Rvd25yZXYueG1sUEsFBgAAAAAEAAQA9QAAAIsDAAAAAA==&#10;" fillcolor="#76923c" strokecolor="#76923c" strokeweight="3pt">
                  <v:shadow color="#4e6128" opacity=".5" offset="1pt"/>
                </v:roundrect>
                <v:shape id="Text Box 214" o:spid="_x0000_s1269" type="#_x0000_t202" alt=" Flipchart and stand&#10; Markers and tape&#10; LCD projector&#10; At least six copies of each national nutrition data collection and reporting form&#10; Participant Handouts [replace as needed with forms and registers used locally]&#10; Handout 10.1. NACS Data Management&#10; Handout 10.2. Sample NACS Register&#10; Handout 10.3. Sample NACS Client Card &#10; Handout 10.4. Sample NACS Monthly Report Form &#10; Handout 10.5. NACS Information from Nelson Clinic &#10; Handout 10.6. Monthly Specialized Food Product Report and Request Form, Buchi Clinic, March &#10; Handout 10.7. NACS Indicators&#10;" style="position:absolute;left:3078;top:1253;width:7338;height:7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TusMA&#10;AADdAAAADwAAAGRycy9kb3ducmV2LnhtbERPS2vCQBC+F/wPywje6q4F2xLdBBGqQr2YSulxyE4e&#10;mJ0N2dXEf+8WCr3Nx/ecdTbaVtyo941jDYu5AkFcONNwpeH89fH8DsIHZIOtY9JwJw9ZOnlaY2Lc&#10;wCe65aESMYR9ghrqELpESl/UZNHPXUccudL1FkOEfSVNj0MMt618UepVWmw4NtTY0bam4pJfrYaf&#10;z0Phyu+3sx82p2N+LKv9fjdoPZuOmxWIQGP4F/+5DybOV2oJv9/EE2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YTusMAAADdAAAADwAAAAAAAAAAAAAAAACYAgAAZHJzL2Rv&#10;d25yZXYueG1sUEsFBgAAAAAEAAQA9QAAAIgDAAAAAA==&#10;" strokecolor="#76923c" strokeweight="3pt">
                  <v:shadow color="#4e6128" opacity=".5" offset="1pt"/>
                  <v:textbox style="mso-fit-shape-to-text:t">
                    <w:txbxContent>
                      <w:p w14:paraId="6EF650CB" w14:textId="77777777" w:rsidR="005277EE" w:rsidRPr="00B84966" w:rsidRDefault="005277EE" w:rsidP="0011048F">
                        <w:pPr>
                          <w:pStyle w:val="ColorfulList-Accent14"/>
                          <w:numPr>
                            <w:ilvl w:val="0"/>
                            <w:numId w:val="40"/>
                          </w:numPr>
                        </w:pPr>
                        <w:r w:rsidRPr="00B84966">
                          <w:t>Flipchart and stand</w:t>
                        </w:r>
                      </w:p>
                      <w:p w14:paraId="7A86731B" w14:textId="77777777" w:rsidR="005277EE" w:rsidRPr="00B84966" w:rsidRDefault="005277EE" w:rsidP="0011048F">
                        <w:pPr>
                          <w:pStyle w:val="ColorfulList-Accent14"/>
                          <w:numPr>
                            <w:ilvl w:val="0"/>
                            <w:numId w:val="40"/>
                          </w:numPr>
                        </w:pPr>
                        <w:r w:rsidRPr="00B84966">
                          <w:t>Markers and tape</w:t>
                        </w:r>
                      </w:p>
                      <w:p w14:paraId="37C95684" w14:textId="5F694E5C" w:rsidR="005277EE" w:rsidRPr="00B84966" w:rsidRDefault="005277EE" w:rsidP="0011048F">
                        <w:pPr>
                          <w:pStyle w:val="ColorfulList-Accent14"/>
                          <w:numPr>
                            <w:ilvl w:val="0"/>
                            <w:numId w:val="40"/>
                          </w:numPr>
                        </w:pPr>
                        <w:r w:rsidRPr="00B84966">
                          <w:t>LCD projector</w:t>
                        </w:r>
                      </w:p>
                      <w:p w14:paraId="4208D12E" w14:textId="093B8060" w:rsidR="005277EE" w:rsidRPr="00B84966" w:rsidRDefault="005277EE" w:rsidP="0011048F">
                        <w:pPr>
                          <w:numPr>
                            <w:ilvl w:val="0"/>
                            <w:numId w:val="40"/>
                          </w:numPr>
                          <w:spacing w:after="0"/>
                          <w:rPr>
                            <w:rFonts w:cs="Calibri"/>
                          </w:rPr>
                        </w:pPr>
                        <w:r>
                          <w:t>At least six copies of each n</w:t>
                        </w:r>
                        <w:r w:rsidRPr="00B84966">
                          <w:t>ational nutrition data collection and reporting form</w:t>
                        </w:r>
                      </w:p>
                      <w:p w14:paraId="674DB9A2" w14:textId="7D22EE75" w:rsidR="005277EE" w:rsidRPr="00B84966" w:rsidRDefault="005277EE" w:rsidP="0011048F">
                        <w:pPr>
                          <w:numPr>
                            <w:ilvl w:val="0"/>
                            <w:numId w:val="40"/>
                          </w:numPr>
                          <w:tabs>
                            <w:tab w:val="left" w:pos="360"/>
                          </w:tabs>
                          <w:autoSpaceDE/>
                          <w:autoSpaceDN/>
                          <w:adjustRightInd/>
                          <w:spacing w:after="0"/>
                          <w:rPr>
                            <w:b/>
                            <w:color w:val="4F6228"/>
                          </w:rPr>
                        </w:pPr>
                        <w:r w:rsidRPr="00B84966">
                          <w:rPr>
                            <w:b/>
                            <w:color w:val="4F6228"/>
                          </w:rPr>
                          <w:t>Participant Handouts</w:t>
                        </w:r>
                        <w:r>
                          <w:rPr>
                            <w:b/>
                            <w:color w:val="4F6228"/>
                          </w:rPr>
                          <w:t xml:space="preserve"> </w:t>
                        </w:r>
                        <w:r w:rsidRPr="00953CDF">
                          <w:rPr>
                            <w:i/>
                            <w:color w:val="C00000"/>
                          </w:rPr>
                          <w:t xml:space="preserve">[replace </w:t>
                        </w:r>
                        <w:r>
                          <w:rPr>
                            <w:i/>
                            <w:color w:val="C00000"/>
                          </w:rPr>
                          <w:t xml:space="preserve">as needed </w:t>
                        </w:r>
                        <w:r w:rsidRPr="00953CDF">
                          <w:rPr>
                            <w:i/>
                            <w:color w:val="C00000"/>
                          </w:rPr>
                          <w:t>with forms and registers used locally]</w:t>
                        </w:r>
                      </w:p>
                      <w:p w14:paraId="2BD77995" w14:textId="77777777" w:rsidR="005277EE" w:rsidRDefault="005277EE" w:rsidP="0011048F">
                        <w:pPr>
                          <w:numPr>
                            <w:ilvl w:val="0"/>
                            <w:numId w:val="42"/>
                          </w:numPr>
                          <w:spacing w:after="0"/>
                          <w:rPr>
                            <w:rFonts w:cs="Calibri"/>
                          </w:rPr>
                        </w:pPr>
                        <w:r w:rsidRPr="00B84966">
                          <w:t>Handout 10.1.</w:t>
                        </w:r>
                        <w:r w:rsidRPr="00B84966">
                          <w:rPr>
                            <w:rFonts w:cs="Calibri"/>
                          </w:rPr>
                          <w:t xml:space="preserve"> </w:t>
                        </w:r>
                        <w:r>
                          <w:rPr>
                            <w:rFonts w:cs="Calibri"/>
                          </w:rPr>
                          <w:t>NACS Data Management</w:t>
                        </w:r>
                      </w:p>
                      <w:p w14:paraId="75F9A379" w14:textId="66524DA8" w:rsidR="005277EE" w:rsidRDefault="005277EE" w:rsidP="0011048F">
                        <w:pPr>
                          <w:numPr>
                            <w:ilvl w:val="0"/>
                            <w:numId w:val="42"/>
                          </w:numPr>
                          <w:spacing w:after="0"/>
                        </w:pPr>
                        <w:r>
                          <w:t>Handout 10.2. Sample NACS Register</w:t>
                        </w:r>
                      </w:p>
                      <w:p w14:paraId="05014130" w14:textId="29797E43" w:rsidR="005277EE" w:rsidRDefault="005277EE" w:rsidP="0011048F">
                        <w:pPr>
                          <w:numPr>
                            <w:ilvl w:val="0"/>
                            <w:numId w:val="42"/>
                          </w:numPr>
                          <w:spacing w:after="0"/>
                        </w:pPr>
                        <w:r>
                          <w:t xml:space="preserve">Handout 10.3. Sample NACS Client Card </w:t>
                        </w:r>
                      </w:p>
                      <w:p w14:paraId="1C2E7507" w14:textId="4AB88CD6" w:rsidR="005277EE" w:rsidRDefault="005277EE" w:rsidP="0011048F">
                        <w:pPr>
                          <w:numPr>
                            <w:ilvl w:val="0"/>
                            <w:numId w:val="42"/>
                          </w:numPr>
                          <w:spacing w:after="0"/>
                        </w:pPr>
                        <w:r>
                          <w:t xml:space="preserve">Handout 10.4. </w:t>
                        </w:r>
                        <w:r w:rsidRPr="006662FD">
                          <w:t>Sample NACS Monthly Report Form</w:t>
                        </w:r>
                        <w:r w:rsidDel="00CD2CE1">
                          <w:t xml:space="preserve"> </w:t>
                        </w:r>
                      </w:p>
                      <w:p w14:paraId="3D4C55ED" w14:textId="24FFBCCB" w:rsidR="005277EE" w:rsidRDefault="005277EE" w:rsidP="0011048F">
                        <w:pPr>
                          <w:numPr>
                            <w:ilvl w:val="0"/>
                            <w:numId w:val="42"/>
                          </w:numPr>
                          <w:spacing w:after="0"/>
                        </w:pPr>
                        <w:r>
                          <w:t xml:space="preserve">Handout 10.5. </w:t>
                        </w:r>
                        <w:r w:rsidRPr="00067691">
                          <w:rPr>
                            <w:bCs/>
                          </w:rPr>
                          <w:t>NACS Information from Nelson Clinic</w:t>
                        </w:r>
                        <w:r w:rsidDel="00CD2CE1">
                          <w:t xml:space="preserve"> </w:t>
                        </w:r>
                      </w:p>
                      <w:p w14:paraId="0D2CB24C" w14:textId="01FA836E" w:rsidR="005277EE" w:rsidRPr="00292BDC" w:rsidRDefault="005277EE" w:rsidP="0011048F">
                        <w:pPr>
                          <w:numPr>
                            <w:ilvl w:val="0"/>
                            <w:numId w:val="42"/>
                          </w:numPr>
                          <w:spacing w:after="0"/>
                          <w:rPr>
                            <w:rFonts w:cs="Calibri"/>
                          </w:rPr>
                        </w:pPr>
                        <w:r>
                          <w:t xml:space="preserve">Handout 10.6. </w:t>
                        </w:r>
                        <w:r w:rsidRPr="00F570C3">
                          <w:t>Monthly Specialized Food Product Report and Request Form</w:t>
                        </w:r>
                        <w:r>
                          <w:t xml:space="preserve">, </w:t>
                        </w:r>
                        <w:proofErr w:type="spellStart"/>
                        <w:r>
                          <w:t>Buchi</w:t>
                        </w:r>
                        <w:proofErr w:type="spellEnd"/>
                        <w:r>
                          <w:t xml:space="preserve"> Clinic, March</w:t>
                        </w:r>
                        <w:r w:rsidDel="00CD2CE1">
                          <w:t xml:space="preserve"> </w:t>
                        </w:r>
                      </w:p>
                      <w:p w14:paraId="38C82FBD" w14:textId="00641F27" w:rsidR="005277EE" w:rsidRPr="00D50847" w:rsidRDefault="005277EE" w:rsidP="0011048F">
                        <w:pPr>
                          <w:numPr>
                            <w:ilvl w:val="0"/>
                            <w:numId w:val="42"/>
                          </w:numPr>
                          <w:spacing w:after="0"/>
                          <w:rPr>
                            <w:rFonts w:cs="Calibri"/>
                          </w:rPr>
                        </w:pPr>
                        <w:r>
                          <w:t>Handout 10.7. NACS Indicators</w:t>
                        </w:r>
                      </w:p>
                    </w:txbxContent>
                  </v:textbox>
                </v:shape>
                <w10:anchorlock/>
              </v:group>
            </w:pict>
          </mc:Fallback>
        </mc:AlternateContent>
      </w:r>
    </w:p>
    <w:p w14:paraId="1B2C9FA3" w14:textId="12F202DB" w:rsidR="000952A6" w:rsidRPr="003446CB" w:rsidRDefault="000952A6" w:rsidP="00ED069D">
      <w:pPr>
        <w:spacing w:after="0"/>
      </w:pPr>
    </w:p>
    <w:p w14:paraId="54D12E94" w14:textId="61D8D9B7" w:rsidR="00B84966" w:rsidRPr="003446CB" w:rsidRDefault="0042174F" w:rsidP="00ED069D">
      <w:pPr>
        <w:spacing w:after="0"/>
        <w:rPr>
          <w:bCs/>
          <w:szCs w:val="22"/>
        </w:rPr>
      </w:pPr>
      <w:r w:rsidRPr="003446CB">
        <w:rPr>
          <w:bCs/>
          <w:noProof/>
          <w:szCs w:val="22"/>
        </w:rPr>
        <w:lastRenderedPageBreak/>
        <mc:AlternateContent>
          <mc:Choice Requires="wpg">
            <w:drawing>
              <wp:inline distT="0" distB="0" distL="0" distR="0" wp14:anchorId="57932807" wp14:editId="14F5D052">
                <wp:extent cx="5960597" cy="1060028"/>
                <wp:effectExtent l="0" t="19050" r="21590" b="26035"/>
                <wp:docPr id="997"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0597" cy="1060028"/>
                          <a:chOff x="1583" y="1789"/>
                          <a:chExt cx="8767" cy="2004"/>
                        </a:xfrm>
                      </wpg:grpSpPr>
                      <wps:wsp>
                        <wps:cNvPr id="998" name="AutoShape 67"/>
                        <wps:cNvSpPr>
                          <a:spLocks noChangeArrowheads="1"/>
                        </wps:cNvSpPr>
                        <wps:spPr bwMode="auto">
                          <a:xfrm>
                            <a:off x="1608" y="1789"/>
                            <a:ext cx="1906" cy="2003"/>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999" name="Text Box 68" descr="1. Review PowerPoint slides for Module 10 (copy the information onto a flipchart if you do not have an LCD projector).&#10;2. Review Handouts 10.1 to 10.7 in the Participant Handouts.&#10;3. Review nutrition data collection and reporting tools and understand how to complete them.&#10;" title="Preparation"/>
                        <wps:cNvSpPr txBox="1">
                          <a:spLocks noChangeArrowheads="1"/>
                        </wps:cNvSpPr>
                        <wps:spPr bwMode="auto">
                          <a:xfrm>
                            <a:off x="3173" y="1789"/>
                            <a:ext cx="7177" cy="2004"/>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044FDCD5" w14:textId="77777777" w:rsidR="005277EE" w:rsidRPr="00FC6EB2" w:rsidRDefault="005277EE" w:rsidP="0011048F">
                              <w:pPr>
                                <w:pStyle w:val="MediumGrid1-Accent21"/>
                                <w:numPr>
                                  <w:ilvl w:val="0"/>
                                  <w:numId w:val="89"/>
                                </w:numPr>
                                <w:rPr>
                                  <w:rFonts w:ascii="Calibri" w:hAnsi="Calibri" w:cs="Calibri"/>
                                </w:rPr>
                              </w:pPr>
                              <w:r w:rsidRPr="00FC6EB2">
                                <w:rPr>
                                  <w:rFonts w:ascii="Calibri" w:hAnsi="Calibri" w:cs="Calibri"/>
                                </w:rPr>
                                <w:t xml:space="preserve">Review PowerPoint slides for Module </w:t>
                              </w:r>
                              <w:r>
                                <w:rPr>
                                  <w:rFonts w:ascii="Calibri" w:hAnsi="Calibri" w:cs="Calibri"/>
                                </w:rPr>
                                <w:t>10</w:t>
                              </w:r>
                              <w:r w:rsidRPr="00FC6EB2">
                                <w:rPr>
                                  <w:rFonts w:ascii="Calibri" w:hAnsi="Calibri" w:cs="Calibri"/>
                                </w:rPr>
                                <w:t xml:space="preserve"> (copy the information onto a flipchart if you do not have an LCD projector).</w:t>
                              </w:r>
                            </w:p>
                            <w:p w14:paraId="06D7835E" w14:textId="48ADA341" w:rsidR="005277EE" w:rsidRPr="00FC6EB2" w:rsidRDefault="005277EE" w:rsidP="0011048F">
                              <w:pPr>
                                <w:pStyle w:val="MediumGrid1-Accent21"/>
                                <w:numPr>
                                  <w:ilvl w:val="0"/>
                                  <w:numId w:val="89"/>
                                </w:numPr>
                                <w:rPr>
                                  <w:rFonts w:ascii="Calibri" w:hAnsi="Calibri" w:cs="Calibri"/>
                                </w:rPr>
                              </w:pPr>
                              <w:r w:rsidRPr="00FC6EB2">
                                <w:rPr>
                                  <w:rFonts w:ascii="Calibri" w:hAnsi="Calibri" w:cs="Calibri"/>
                                </w:rPr>
                                <w:t xml:space="preserve">Review </w:t>
                              </w:r>
                              <w:r w:rsidRPr="00ED069D">
                                <w:rPr>
                                  <w:rFonts w:ascii="Calibri" w:hAnsi="Calibri" w:cs="Calibri"/>
                                  <w:b/>
                                  <w:shd w:val="clear" w:color="auto" w:fill="F2F2F2" w:themeFill="background1" w:themeFillShade="F2"/>
                                </w:rPr>
                                <w:t>Handouts 10.1 to 10.7</w:t>
                              </w:r>
                              <w:r w:rsidRPr="00FC6EB2">
                                <w:rPr>
                                  <w:rFonts w:ascii="Calibri" w:hAnsi="Calibri" w:cs="Calibri"/>
                                </w:rPr>
                                <w:t xml:space="preserve"> in the </w:t>
                              </w:r>
                              <w:r w:rsidRPr="00FC6EB2">
                                <w:rPr>
                                  <w:rFonts w:ascii="Calibri" w:hAnsi="Calibri" w:cs="Calibri"/>
                                  <w:b/>
                                  <w:color w:val="4F6228"/>
                                </w:rPr>
                                <w:t xml:space="preserve">Participant </w:t>
                              </w:r>
                              <w:r>
                                <w:rPr>
                                  <w:rFonts w:ascii="Calibri" w:hAnsi="Calibri" w:cs="Calibri"/>
                                  <w:b/>
                                  <w:color w:val="4F6228"/>
                                </w:rPr>
                                <w:t>Handouts</w:t>
                              </w:r>
                              <w:r w:rsidRPr="00FC6EB2">
                                <w:rPr>
                                  <w:rFonts w:ascii="Calibri" w:hAnsi="Calibri" w:cs="Calibri"/>
                                </w:rPr>
                                <w:t>.</w:t>
                              </w:r>
                            </w:p>
                            <w:p w14:paraId="14D7522A" w14:textId="77777777" w:rsidR="005277EE" w:rsidRPr="00A222B2" w:rsidRDefault="005277EE" w:rsidP="0011048F">
                              <w:pPr>
                                <w:numPr>
                                  <w:ilvl w:val="0"/>
                                  <w:numId w:val="89"/>
                                </w:numPr>
                                <w:autoSpaceDE/>
                                <w:autoSpaceDN/>
                                <w:adjustRightInd/>
                                <w:spacing w:after="0"/>
                                <w:rPr>
                                  <w:b/>
                                  <w:szCs w:val="22"/>
                                </w:rPr>
                              </w:pPr>
                              <w:r w:rsidRPr="00656827">
                                <w:rPr>
                                  <w:szCs w:val="22"/>
                                </w:rPr>
                                <w:t>Review nutrition data collection and reporting tools and understand how to complete them.</w:t>
                              </w:r>
                            </w:p>
                          </w:txbxContent>
                        </wps:txbx>
                        <wps:bodyPr rot="0" vert="horz" wrap="square" lIns="91440" tIns="45720" rIns="91440" bIns="45720" anchor="t" anchorCtr="0" upright="1">
                          <a:spAutoFit/>
                        </wps:bodyPr>
                      </wps:wsp>
                      <wps:wsp>
                        <wps:cNvPr id="1000" name="Text Box 69"/>
                        <wps:cNvSpPr txBox="1">
                          <a:spLocks noChangeArrowheads="1"/>
                        </wps:cNvSpPr>
                        <wps:spPr bwMode="auto">
                          <a:xfrm>
                            <a:off x="1583" y="2583"/>
                            <a:ext cx="1692" cy="686"/>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76923C"/>
                                </a:solidFill>
                                <a:miter lim="800000"/>
                                <a:headEnd/>
                                <a:tailEnd/>
                              </a14:hiddenLine>
                            </a:ext>
                          </a:extLst>
                        </wps:spPr>
                        <wps:txbx>
                          <w:txbxContent>
                            <w:p w14:paraId="498FB59A" w14:textId="77777777" w:rsidR="005277EE" w:rsidRDefault="005277EE" w:rsidP="00B84966">
                              <w:pPr>
                                <w:pStyle w:val="Whitetextinbox"/>
                              </w:pPr>
                              <w:r>
                                <w:t>Preparation</w:t>
                              </w:r>
                            </w:p>
                          </w:txbxContent>
                        </wps:txbx>
                        <wps:bodyPr rot="0" vert="horz" wrap="square" lIns="91440" tIns="45720" rIns="91440" bIns="45720" anchor="t" anchorCtr="0" upright="1">
                          <a:noAutofit/>
                        </wps:bodyPr>
                      </wps:wsp>
                    </wpg:wgp>
                  </a:graphicData>
                </a:graphic>
              </wp:inline>
            </w:drawing>
          </mc:Choice>
          <mc:Fallback>
            <w:pict>
              <v:group w14:anchorId="57932807" id="Group 1229" o:spid="_x0000_s1270" style="width:469.35pt;height:83.45pt;mso-position-horizontal-relative:char;mso-position-vertical-relative:line" coordorigin="1583,1789" coordsize="8767,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">
                <v:roundrect id="AutoShape 67" o:spid="_x0000_s1271" style="position:absolute;left:1608;top:1789;width:1906;height:20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S9cIA&#10;AADcAAAADwAAAGRycy9kb3ducmV2LnhtbERPTWvCQBC9F/wPywi91Y0Fi4muIpZaD3owevE2ZMck&#10;mJ0N2a1Gf33nUOjx8b7ny9416kZdqD0bGI8SUMSFtzWXBk7Hr7cpqBCRLTaeycCDAiwXg5c5Ztbf&#10;+UC3PJZKQjhkaKCKsc20DkVFDsPIt8TCXXznMArsSm07vEu4a/R7knxohzVLQ4UtrSsqrvmPk173&#10;3Oz26W7/fc4/7bQeP1Kc5Ma8DvvVDFSkPv6L/9xbayBNZa2ckSO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tL1wgAAANwAAAAPAAAAAAAAAAAAAAAAAJgCAABkcnMvZG93&#10;bnJldi54bWxQSwUGAAAAAAQABAD1AAAAhwMAAAAA&#10;" fillcolor="#76923c" strokecolor="#76923c" strokeweight="3pt">
                  <v:shadow color="#4e6128" opacity=".5" offset="1pt"/>
                </v:roundrect>
                <v:shape id="Text Box 68" o:spid="_x0000_s1272" type="#_x0000_t202" alt="1. Review PowerPoint slides for Module 10 (copy the information onto a flipchart if you do not have an LCD projector).&#10;2. Review Handouts 10.1 to 10.7 in the Participant Handouts.&#10;3. Review nutrition data collection and reporting tools and understand how to complete them.&#10;" style="position:absolute;left:3173;top:1789;width:7177;height: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2uqMQA&#10;AADcAAAADwAAAGRycy9kb3ducmV2LnhtbESPS4vCQBCE7wv7H4YW9rZO9LCa6Ciy4AP0YpRlj02m&#10;88BMT8iMJv57RxA8FlX1FTVf9qYWN2pdZVnBaBiBIM6srrhQcD6tv6cgnEfWWFsmBXdysFx8fswx&#10;0bbjI91SX4gAYZeggtL7JpHSZSUZdEPbEAcvt61BH2RbSN1iF+CmluMo+pEGKw4LJTb0W1J2Sa9G&#10;wf9+l9n8b3J23ep4SA95sd1uOqW+Bv1qBsJT79/hV3unFcRxDM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drqjEAAAA3AAAAA8AAAAAAAAAAAAAAAAAmAIAAGRycy9k&#10;b3ducmV2LnhtbFBLBQYAAAAABAAEAPUAAACJAwAAAAA=&#10;" strokecolor="#76923c" strokeweight="3pt">
                  <v:shadow color="#4e6128" opacity=".5" offset="1pt"/>
                  <v:textbox style="mso-fit-shape-to-text:t">
                    <w:txbxContent>
                      <w:p w14:paraId="044FDCD5" w14:textId="77777777" w:rsidR="005277EE" w:rsidRPr="00FC6EB2" w:rsidRDefault="005277EE" w:rsidP="0011048F">
                        <w:pPr>
                          <w:pStyle w:val="MediumGrid1-Accent21"/>
                          <w:numPr>
                            <w:ilvl w:val="0"/>
                            <w:numId w:val="89"/>
                          </w:numPr>
                          <w:rPr>
                            <w:rFonts w:ascii="Calibri" w:hAnsi="Calibri" w:cs="Calibri"/>
                          </w:rPr>
                        </w:pPr>
                        <w:r w:rsidRPr="00FC6EB2">
                          <w:rPr>
                            <w:rFonts w:ascii="Calibri" w:hAnsi="Calibri" w:cs="Calibri"/>
                          </w:rPr>
                          <w:t xml:space="preserve">Review PowerPoint slides for Module </w:t>
                        </w:r>
                        <w:r>
                          <w:rPr>
                            <w:rFonts w:ascii="Calibri" w:hAnsi="Calibri" w:cs="Calibri"/>
                          </w:rPr>
                          <w:t>10</w:t>
                        </w:r>
                        <w:r w:rsidRPr="00FC6EB2">
                          <w:rPr>
                            <w:rFonts w:ascii="Calibri" w:hAnsi="Calibri" w:cs="Calibri"/>
                          </w:rPr>
                          <w:t xml:space="preserve"> (copy the information onto a flipchart if you do not have an LCD projector).</w:t>
                        </w:r>
                      </w:p>
                      <w:p w14:paraId="06D7835E" w14:textId="48ADA341" w:rsidR="005277EE" w:rsidRPr="00FC6EB2" w:rsidRDefault="005277EE" w:rsidP="0011048F">
                        <w:pPr>
                          <w:pStyle w:val="MediumGrid1-Accent21"/>
                          <w:numPr>
                            <w:ilvl w:val="0"/>
                            <w:numId w:val="89"/>
                          </w:numPr>
                          <w:rPr>
                            <w:rFonts w:ascii="Calibri" w:hAnsi="Calibri" w:cs="Calibri"/>
                          </w:rPr>
                        </w:pPr>
                        <w:r w:rsidRPr="00FC6EB2">
                          <w:rPr>
                            <w:rFonts w:ascii="Calibri" w:hAnsi="Calibri" w:cs="Calibri"/>
                          </w:rPr>
                          <w:t xml:space="preserve">Review </w:t>
                        </w:r>
                        <w:r w:rsidRPr="00ED069D">
                          <w:rPr>
                            <w:rFonts w:ascii="Calibri" w:hAnsi="Calibri" w:cs="Calibri"/>
                            <w:b/>
                            <w:shd w:val="clear" w:color="auto" w:fill="F2F2F2" w:themeFill="background1" w:themeFillShade="F2"/>
                          </w:rPr>
                          <w:t>Handouts 10.1 to 10.7</w:t>
                        </w:r>
                        <w:r w:rsidRPr="00FC6EB2">
                          <w:rPr>
                            <w:rFonts w:ascii="Calibri" w:hAnsi="Calibri" w:cs="Calibri"/>
                          </w:rPr>
                          <w:t xml:space="preserve"> in the </w:t>
                        </w:r>
                        <w:r w:rsidRPr="00FC6EB2">
                          <w:rPr>
                            <w:rFonts w:ascii="Calibri" w:hAnsi="Calibri" w:cs="Calibri"/>
                            <w:b/>
                            <w:color w:val="4F6228"/>
                          </w:rPr>
                          <w:t xml:space="preserve">Participant </w:t>
                        </w:r>
                        <w:r>
                          <w:rPr>
                            <w:rFonts w:ascii="Calibri" w:hAnsi="Calibri" w:cs="Calibri"/>
                            <w:b/>
                            <w:color w:val="4F6228"/>
                          </w:rPr>
                          <w:t>Handouts</w:t>
                        </w:r>
                        <w:r w:rsidRPr="00FC6EB2">
                          <w:rPr>
                            <w:rFonts w:ascii="Calibri" w:hAnsi="Calibri" w:cs="Calibri"/>
                          </w:rPr>
                          <w:t>.</w:t>
                        </w:r>
                      </w:p>
                      <w:p w14:paraId="14D7522A" w14:textId="77777777" w:rsidR="005277EE" w:rsidRPr="00A222B2" w:rsidRDefault="005277EE" w:rsidP="0011048F">
                        <w:pPr>
                          <w:numPr>
                            <w:ilvl w:val="0"/>
                            <w:numId w:val="89"/>
                          </w:numPr>
                          <w:autoSpaceDE/>
                          <w:autoSpaceDN/>
                          <w:adjustRightInd/>
                          <w:spacing w:after="0"/>
                          <w:rPr>
                            <w:b/>
                            <w:szCs w:val="22"/>
                          </w:rPr>
                        </w:pPr>
                        <w:r w:rsidRPr="00656827">
                          <w:rPr>
                            <w:szCs w:val="22"/>
                          </w:rPr>
                          <w:t>Review nutrition data collection and reporting tools and understand how to complete them.</w:t>
                        </w:r>
                      </w:p>
                    </w:txbxContent>
                  </v:textbox>
                </v:shape>
                <v:shape id="_x0000_s1273" type="#_x0000_t202" style="position:absolute;left:1583;top:2583;width:1692;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n8MUA&#10;AADdAAAADwAAAGRycy9kb3ducmV2LnhtbESPQU/DMAyF70j7D5EncWMJHBB0yyY0CQQHmCjb4Gg1&#10;pq1onKgJWfn3+IDEzdZ7fu/zajP5QRUaUx/YwuXCgCJuguu5tbB/u7+4AZUyssMhMFn4oQSb9exs&#10;hZULJ36lUudWSQinCi10OcdK69R05DEtQiQW7TOMHrOsY6vdiCcJ94O+MuZae+xZGjqMtO2o+aq/&#10;vQUOR7d7en8uL4fb+KHrXYnbh2Lt+Xy6W4LKNOV/89/1oxN8Y4R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KifwxQAAAN0AAAAPAAAAAAAAAAAAAAAAAJgCAABkcnMv&#10;ZG93bnJldi54bWxQSwUGAAAAAAQABAD1AAAAigMAAAAA&#10;" filled="f" fillcolor="#365f91" stroked="f" strokecolor="#76923c">
                  <v:textbox>
                    <w:txbxContent>
                      <w:p w14:paraId="498FB59A" w14:textId="77777777" w:rsidR="005277EE" w:rsidRDefault="005277EE" w:rsidP="00B84966">
                        <w:pPr>
                          <w:pStyle w:val="Whitetextinbox"/>
                        </w:pPr>
                        <w:r>
                          <w:t>Preparation</w:t>
                        </w:r>
                      </w:p>
                    </w:txbxContent>
                  </v:textbox>
                </v:shape>
                <w10:anchorlock/>
              </v:group>
            </w:pict>
          </mc:Fallback>
        </mc:AlternateContent>
      </w:r>
    </w:p>
    <w:p w14:paraId="66BDBD20" w14:textId="77777777" w:rsidR="00953CDF" w:rsidRPr="003446CB" w:rsidRDefault="00953CDF" w:rsidP="00953CDF">
      <w:pPr>
        <w:pStyle w:val="Topic"/>
        <w:shd w:val="clear" w:color="auto" w:fill="FFFFFF"/>
        <w:ind w:left="360"/>
        <w:rPr>
          <w:b w:val="0"/>
          <w:color w:val="auto"/>
          <w:szCs w:val="20"/>
          <w:lang w:val="en-US"/>
        </w:rPr>
      </w:pPr>
    </w:p>
    <w:p w14:paraId="1C78A4CE" w14:textId="77777777" w:rsidR="005D33DE" w:rsidRPr="003446CB" w:rsidRDefault="005D33DE" w:rsidP="0011048F">
      <w:pPr>
        <w:pStyle w:val="Topic"/>
        <w:numPr>
          <w:ilvl w:val="0"/>
          <w:numId w:val="125"/>
        </w:numPr>
        <w:shd w:val="clear" w:color="auto" w:fill="FFFFFF"/>
        <w:ind w:left="360"/>
        <w:rPr>
          <w:b w:val="0"/>
          <w:color w:val="auto"/>
          <w:szCs w:val="20"/>
          <w:lang w:val="en-US"/>
        </w:rPr>
      </w:pPr>
      <w:r w:rsidRPr="003446CB">
        <w:rPr>
          <w:b w:val="0"/>
          <w:color w:val="auto"/>
          <w:szCs w:val="20"/>
          <w:lang w:val="en-US"/>
        </w:rPr>
        <w:t xml:space="preserve">Show </w:t>
      </w:r>
      <w:r w:rsidRPr="003446CB">
        <w:rPr>
          <w:snapToGrid w:val="0"/>
          <w:color w:val="FFFFFF"/>
          <w:shd w:val="clear" w:color="auto" w:fill="76933D"/>
          <w:lang w:val="en-US"/>
        </w:rPr>
        <w:t>Slide 10.1</w:t>
      </w:r>
      <w:r w:rsidRPr="003446CB">
        <w:rPr>
          <w:rFonts w:eastAsia="Times New Roman"/>
          <w:b w:val="0"/>
          <w:color w:val="auto"/>
          <w:szCs w:val="24"/>
          <w:lang w:val="en-US" w:eastAsia="en-US"/>
        </w:rPr>
        <w:t>.</w:t>
      </w:r>
    </w:p>
    <w:p w14:paraId="5B572FE7" w14:textId="77777777" w:rsidR="005D33DE" w:rsidRPr="003446CB" w:rsidRDefault="005D33DE" w:rsidP="005D33DE">
      <w:pPr>
        <w:pStyle w:val="Topic"/>
        <w:shd w:val="clear" w:color="auto" w:fill="FFFFFF"/>
        <w:ind w:left="360"/>
        <w:rPr>
          <w:b w:val="0"/>
          <w:color w:val="auto"/>
          <w:szCs w:val="20"/>
          <w:lang w:val="en-US"/>
        </w:rPr>
      </w:pPr>
    </w:p>
    <w:p w14:paraId="3AD58C2E" w14:textId="35A34007" w:rsidR="005D33DE" w:rsidRPr="003446CB" w:rsidRDefault="00F20A7D" w:rsidP="00ED069D">
      <w:pPr>
        <w:pStyle w:val="Topic"/>
        <w:shd w:val="clear" w:color="auto" w:fill="FFFFFF"/>
        <w:ind w:left="360"/>
        <w:rPr>
          <w:b w:val="0"/>
          <w:color w:val="auto"/>
          <w:szCs w:val="20"/>
          <w:lang w:val="en-US"/>
        </w:rPr>
      </w:pPr>
      <w:r w:rsidRPr="003446CB">
        <w:rPr>
          <w:b w:val="0"/>
          <w:noProof/>
          <w:color w:val="auto"/>
          <w:szCs w:val="20"/>
          <w:lang w:val="en-US" w:eastAsia="en-US"/>
        </w:rPr>
        <w:drawing>
          <wp:inline distT="0" distB="0" distL="0" distR="0" wp14:anchorId="68CFBFF6" wp14:editId="2BE74871">
            <wp:extent cx="2441448" cy="1828800"/>
            <wp:effectExtent l="19050" t="19050" r="16510" b="19050"/>
            <wp:docPr id="587" name="Picture 587" descr="Screenshot of Slid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a:solidFill>
                        <a:schemeClr val="tx1"/>
                      </a:solidFill>
                    </a:ln>
                  </pic:spPr>
                </pic:pic>
              </a:graphicData>
            </a:graphic>
          </wp:inline>
        </w:drawing>
      </w:r>
    </w:p>
    <w:p w14:paraId="2A62A98D" w14:textId="61C4D88A" w:rsidR="00086E25" w:rsidRPr="003446CB" w:rsidRDefault="00086E25" w:rsidP="00ED069D">
      <w:pPr>
        <w:pStyle w:val="Topic"/>
        <w:shd w:val="clear" w:color="auto" w:fill="FFFFFF"/>
        <w:ind w:left="360"/>
        <w:rPr>
          <w:b w:val="0"/>
          <w:color w:val="auto"/>
          <w:szCs w:val="20"/>
          <w:lang w:val="en-US"/>
        </w:rPr>
      </w:pPr>
      <w:r w:rsidRPr="003446CB">
        <w:rPr>
          <w:noProof/>
          <w:lang w:val="en-US" w:eastAsia="en-US"/>
        </w:rPr>
        <mc:AlternateContent>
          <mc:Choice Requires="wps">
            <w:drawing>
              <wp:anchor distT="0" distB="0" distL="114300" distR="114300" simplePos="0" relativeHeight="251688960" behindDoc="0" locked="0" layoutInCell="1" allowOverlap="1" wp14:anchorId="727190A7" wp14:editId="16CEFFE0">
                <wp:simplePos x="0" y="0"/>
                <wp:positionH relativeFrom="column">
                  <wp:posOffset>-557530</wp:posOffset>
                </wp:positionH>
                <wp:positionV relativeFrom="paragraph">
                  <wp:posOffset>118282</wp:posOffset>
                </wp:positionV>
                <wp:extent cx="530225" cy="484505"/>
                <wp:effectExtent l="0" t="0" r="3175" b="0"/>
                <wp:wrapNone/>
                <wp:docPr id="996" name="Text Box 164" descr="Clipboar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30225" cy="484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8331C" w14:textId="77777777" w:rsidR="005277EE" w:rsidRPr="0028664E" w:rsidRDefault="005277EE" w:rsidP="005D33DE">
                            <w:pPr>
                              <w:rPr>
                                <w:sz w:val="74"/>
                                <w:szCs w:val="74"/>
                              </w:rPr>
                            </w:pPr>
                            <w:r w:rsidRPr="0028664E">
                              <w:rPr>
                                <w:sz w:val="74"/>
                                <w:szCs w:val="74"/>
                              </w:rPr>
                              <w:sym w:font="Webdings" w:char="F0A4"/>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27190A7" id="_x0000_s1274" type="#_x0000_t202" alt="Clipboard" style="position:absolute;left:0;text-align:left;margin-left:-43.9pt;margin-top:9.3pt;width:41.75pt;height:38.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" stroked="f">
                <o:lock v:ext="edit" aspectratio="t"/>
                <v:textbox inset="0,0,0,0">
                  <w:txbxContent>
                    <w:p w14:paraId="30C8331C" w14:textId="77777777" w:rsidR="005277EE" w:rsidRPr="0028664E" w:rsidRDefault="005277EE" w:rsidP="005D33DE">
                      <w:pPr>
                        <w:rPr>
                          <w:sz w:val="74"/>
                          <w:szCs w:val="74"/>
                        </w:rPr>
                      </w:pPr>
                      <w:r w:rsidRPr="0028664E">
                        <w:rPr>
                          <w:sz w:val="74"/>
                          <w:szCs w:val="74"/>
                        </w:rPr>
                        <w:sym w:font="Webdings" w:char="F0A4"/>
                      </w:r>
                    </w:p>
                  </w:txbxContent>
                </v:textbox>
              </v:shape>
            </w:pict>
          </mc:Fallback>
        </mc:AlternateContent>
      </w:r>
    </w:p>
    <w:p w14:paraId="2D6FA3B1" w14:textId="2354742C" w:rsidR="005D33DE" w:rsidRPr="003446CB" w:rsidRDefault="005D33DE" w:rsidP="00DB4588">
      <w:pPr>
        <w:pStyle w:val="Heading2"/>
        <w:rPr>
          <w:sz w:val="26"/>
          <w:szCs w:val="26"/>
        </w:rPr>
      </w:pPr>
      <w:bookmarkStart w:id="190" w:name="_Toc411340657"/>
      <w:bookmarkStart w:id="191" w:name="_Toc429074869"/>
      <w:r w:rsidRPr="003446CB">
        <w:t>R</w:t>
      </w:r>
      <w:r w:rsidR="00102007" w:rsidRPr="003446CB">
        <w:t xml:space="preserve">eview </w:t>
      </w:r>
      <w:r w:rsidR="00E26F4D" w:rsidRPr="003446CB">
        <w:t>of Module 9</w:t>
      </w:r>
      <w:r w:rsidRPr="003446CB">
        <w:t xml:space="preserve"> </w:t>
      </w:r>
      <w:r w:rsidRPr="003446CB">
        <w:rPr>
          <w:sz w:val="26"/>
          <w:szCs w:val="26"/>
        </w:rPr>
        <w:t>(1</w:t>
      </w:r>
      <w:r w:rsidR="00D173BF" w:rsidRPr="003446CB">
        <w:rPr>
          <w:sz w:val="26"/>
          <w:szCs w:val="26"/>
        </w:rPr>
        <w:t>5</w:t>
      </w:r>
      <w:r w:rsidRPr="003446CB">
        <w:rPr>
          <w:sz w:val="26"/>
          <w:szCs w:val="26"/>
        </w:rPr>
        <w:t xml:space="preserve"> minutes)</w:t>
      </w:r>
      <w:bookmarkEnd w:id="190"/>
      <w:bookmarkEnd w:id="191"/>
    </w:p>
    <w:p w14:paraId="526AE23C" w14:textId="77777777" w:rsidR="00ED069D" w:rsidRPr="003446CB" w:rsidRDefault="00ED069D" w:rsidP="00ED069D">
      <w:pPr>
        <w:pStyle w:val="ListParagraph"/>
        <w:autoSpaceDE/>
        <w:autoSpaceDN/>
        <w:adjustRightInd/>
        <w:spacing w:after="0"/>
        <w:ind w:left="360"/>
        <w:rPr>
          <w:rFonts w:eastAsia="Calibri"/>
        </w:rPr>
      </w:pPr>
    </w:p>
    <w:p w14:paraId="0550753F" w14:textId="77777777" w:rsidR="003B4BA3" w:rsidRPr="003446CB" w:rsidRDefault="003B4BA3" w:rsidP="0011048F">
      <w:pPr>
        <w:pStyle w:val="ListParagraph"/>
        <w:numPr>
          <w:ilvl w:val="0"/>
          <w:numId w:val="158"/>
        </w:numPr>
        <w:autoSpaceDE/>
        <w:autoSpaceDN/>
        <w:adjustRightInd/>
        <w:spacing w:after="0"/>
        <w:ind w:left="360"/>
        <w:rPr>
          <w:rFonts w:eastAsia="Calibri"/>
        </w:rPr>
      </w:pPr>
      <w:r w:rsidRPr="003446CB">
        <w:rPr>
          <w:rFonts w:eastAsia="Calibri"/>
        </w:rPr>
        <w:t>Place a table and two chairs at the front of the classroom.</w:t>
      </w:r>
    </w:p>
    <w:p w14:paraId="7AAEA117" w14:textId="77777777" w:rsidR="003B4BA3" w:rsidRPr="003446CB" w:rsidRDefault="003B4BA3" w:rsidP="003B4BA3">
      <w:pPr>
        <w:pStyle w:val="ListParagraph"/>
        <w:autoSpaceDE/>
        <w:autoSpaceDN/>
        <w:adjustRightInd/>
        <w:spacing w:after="0"/>
        <w:ind w:left="360"/>
        <w:rPr>
          <w:rFonts w:eastAsia="Calibri"/>
        </w:rPr>
      </w:pPr>
    </w:p>
    <w:p w14:paraId="1866D9D5" w14:textId="560C3EE5" w:rsidR="003B4BA3" w:rsidRPr="003446CB" w:rsidRDefault="003B4BA3" w:rsidP="0011048F">
      <w:pPr>
        <w:pStyle w:val="ListParagraph"/>
        <w:numPr>
          <w:ilvl w:val="0"/>
          <w:numId w:val="158"/>
        </w:numPr>
        <w:autoSpaceDE/>
        <w:autoSpaceDN/>
        <w:adjustRightInd/>
        <w:spacing w:after="0"/>
        <w:ind w:left="360"/>
        <w:rPr>
          <w:rFonts w:eastAsia="Calibri"/>
        </w:rPr>
      </w:pPr>
      <w:r w:rsidRPr="003446CB">
        <w:rPr>
          <w:rFonts w:eastAsia="Calibri"/>
        </w:rPr>
        <w:t xml:space="preserve">Ask participants to split into two teams and line up </w:t>
      </w:r>
      <w:r w:rsidR="00AF4990" w:rsidRPr="003446CB">
        <w:rPr>
          <w:rFonts w:eastAsia="Calibri"/>
        </w:rPr>
        <w:t xml:space="preserve">along the sides of the room </w:t>
      </w:r>
      <w:r w:rsidRPr="003446CB">
        <w:rPr>
          <w:rFonts w:eastAsia="Calibri"/>
        </w:rPr>
        <w:t xml:space="preserve">with </w:t>
      </w:r>
      <w:r w:rsidR="007F38A4">
        <w:rPr>
          <w:rFonts w:eastAsia="Calibri"/>
        </w:rPr>
        <w:t>each</w:t>
      </w:r>
      <w:r w:rsidR="007F38A4" w:rsidRPr="003446CB">
        <w:rPr>
          <w:rFonts w:eastAsia="Calibri"/>
        </w:rPr>
        <w:t xml:space="preserve"> </w:t>
      </w:r>
      <w:r w:rsidRPr="003446CB">
        <w:rPr>
          <w:rFonts w:eastAsia="Calibri"/>
        </w:rPr>
        <w:t xml:space="preserve">team facing </w:t>
      </w:r>
      <w:r w:rsidR="007F38A4">
        <w:rPr>
          <w:rFonts w:eastAsia="Calibri"/>
        </w:rPr>
        <w:t>the</w:t>
      </w:r>
      <w:r w:rsidR="007F38A4" w:rsidRPr="003446CB">
        <w:rPr>
          <w:rFonts w:eastAsia="Calibri"/>
        </w:rPr>
        <w:t xml:space="preserve"> </w:t>
      </w:r>
      <w:r w:rsidRPr="003446CB">
        <w:rPr>
          <w:rFonts w:eastAsia="Calibri"/>
        </w:rPr>
        <w:t>other.</w:t>
      </w:r>
    </w:p>
    <w:p w14:paraId="3CBF7833" w14:textId="77777777" w:rsidR="003B4BA3" w:rsidRPr="003446CB" w:rsidRDefault="003B4BA3" w:rsidP="003B4BA3">
      <w:pPr>
        <w:pStyle w:val="ListParagraph"/>
        <w:autoSpaceDE/>
        <w:autoSpaceDN/>
        <w:adjustRightInd/>
        <w:spacing w:after="0"/>
        <w:ind w:left="360"/>
        <w:rPr>
          <w:rFonts w:eastAsia="Calibri"/>
        </w:rPr>
      </w:pPr>
    </w:p>
    <w:p w14:paraId="187322BB" w14:textId="3C1F9743" w:rsidR="00AF4990" w:rsidRPr="003446CB" w:rsidRDefault="003B4BA3" w:rsidP="0011048F">
      <w:pPr>
        <w:pStyle w:val="ListParagraph"/>
        <w:numPr>
          <w:ilvl w:val="0"/>
          <w:numId w:val="158"/>
        </w:numPr>
        <w:autoSpaceDE/>
        <w:autoSpaceDN/>
        <w:adjustRightInd/>
        <w:spacing w:after="0"/>
        <w:ind w:left="360"/>
        <w:rPr>
          <w:rFonts w:eastAsia="Calibri"/>
        </w:rPr>
      </w:pPr>
      <w:r w:rsidRPr="003446CB">
        <w:rPr>
          <w:rFonts w:eastAsia="Calibri"/>
        </w:rPr>
        <w:t xml:space="preserve">Explain that </w:t>
      </w:r>
      <w:r w:rsidR="00AF4990" w:rsidRPr="003446CB">
        <w:rPr>
          <w:rFonts w:eastAsia="Calibri"/>
        </w:rPr>
        <w:t>the teams will compete</w:t>
      </w:r>
      <w:r w:rsidRPr="003446CB">
        <w:rPr>
          <w:rFonts w:eastAsia="Calibri"/>
        </w:rPr>
        <w:t xml:space="preserve"> in a question/answer match based on information </w:t>
      </w:r>
      <w:r w:rsidR="00AF4990" w:rsidRPr="003446CB">
        <w:rPr>
          <w:rFonts w:eastAsia="Calibri"/>
        </w:rPr>
        <w:t xml:space="preserve">from </w:t>
      </w:r>
      <w:r w:rsidR="006A38AD" w:rsidRPr="003446CB">
        <w:rPr>
          <w:rFonts w:eastAsia="Calibri"/>
        </w:rPr>
        <w:t xml:space="preserve">earlier modules, mainly from </w:t>
      </w:r>
      <w:r w:rsidR="00AF4990" w:rsidRPr="003446CB">
        <w:rPr>
          <w:rFonts w:eastAsia="Calibri"/>
          <w:b/>
        </w:rPr>
        <w:t>Module 9. Health Facility</w:t>
      </w:r>
      <w:r w:rsidR="00105366" w:rsidRPr="003446CB">
        <w:rPr>
          <w:rFonts w:eastAsia="Calibri"/>
          <w:b/>
        </w:rPr>
        <w:t>-</w:t>
      </w:r>
      <w:r w:rsidR="00AF4990" w:rsidRPr="003446CB">
        <w:rPr>
          <w:rFonts w:eastAsia="Calibri"/>
          <w:b/>
        </w:rPr>
        <w:t>Community Linkages</w:t>
      </w:r>
      <w:r w:rsidR="00AF4990" w:rsidRPr="003446CB">
        <w:rPr>
          <w:rFonts w:eastAsia="Calibri"/>
        </w:rPr>
        <w:t>. Each</w:t>
      </w:r>
      <w:r w:rsidRPr="003446CB">
        <w:rPr>
          <w:rFonts w:eastAsia="Calibri"/>
        </w:rPr>
        <w:t xml:space="preserve"> </w:t>
      </w:r>
      <w:r w:rsidR="00AF4990" w:rsidRPr="003446CB">
        <w:rPr>
          <w:rFonts w:eastAsia="Calibri"/>
        </w:rPr>
        <w:t xml:space="preserve">team </w:t>
      </w:r>
      <w:r w:rsidR="00ED069D" w:rsidRPr="003446CB">
        <w:rPr>
          <w:rFonts w:eastAsia="Calibri"/>
        </w:rPr>
        <w:t>should send</w:t>
      </w:r>
      <w:r w:rsidR="00AF4990" w:rsidRPr="003446CB">
        <w:rPr>
          <w:rFonts w:eastAsia="Calibri"/>
        </w:rPr>
        <w:t xml:space="preserve"> the first person in its line to the table at the front. Explain that you will read a question, and the first person at the table to snap his or her fingers will have the first chance to answer the question. Explain that participants must wait until you have finished reading the whole question before snapping their fingers, or they will be disqualified and the next person in line will replace them at the table.</w:t>
      </w:r>
    </w:p>
    <w:p w14:paraId="1408307C" w14:textId="77777777" w:rsidR="00AF4990" w:rsidRPr="003446CB" w:rsidRDefault="00AF4990" w:rsidP="00AF4990">
      <w:pPr>
        <w:pStyle w:val="ListParagraph"/>
        <w:autoSpaceDE/>
        <w:autoSpaceDN/>
        <w:adjustRightInd/>
        <w:spacing w:after="0"/>
        <w:ind w:left="360"/>
        <w:rPr>
          <w:rFonts w:eastAsia="Calibri"/>
        </w:rPr>
      </w:pPr>
    </w:p>
    <w:p w14:paraId="1938C2A4" w14:textId="77777777" w:rsidR="00AF4990" w:rsidRPr="003446CB" w:rsidRDefault="00AF4990" w:rsidP="0011048F">
      <w:pPr>
        <w:pStyle w:val="ListParagraph"/>
        <w:numPr>
          <w:ilvl w:val="0"/>
          <w:numId w:val="158"/>
        </w:numPr>
        <w:autoSpaceDE/>
        <w:autoSpaceDN/>
        <w:adjustRightInd/>
        <w:spacing w:after="0"/>
        <w:ind w:left="360"/>
        <w:rPr>
          <w:rFonts w:eastAsia="Calibri"/>
        </w:rPr>
      </w:pPr>
      <w:r w:rsidRPr="003446CB">
        <w:rPr>
          <w:rFonts w:eastAsia="Calibri"/>
        </w:rPr>
        <w:t>Explain that o</w:t>
      </w:r>
      <w:r w:rsidR="003B4BA3" w:rsidRPr="003446CB">
        <w:rPr>
          <w:rFonts w:eastAsia="Calibri"/>
        </w:rPr>
        <w:t>nly the selected person from each team should speak. Team members must remain quiet.</w:t>
      </w:r>
      <w:r w:rsidRPr="003446CB">
        <w:rPr>
          <w:rFonts w:eastAsia="Calibri"/>
        </w:rPr>
        <w:t xml:space="preserve"> </w:t>
      </w:r>
      <w:r w:rsidR="003B4BA3" w:rsidRPr="003446CB">
        <w:rPr>
          <w:rFonts w:eastAsia="Calibri"/>
        </w:rPr>
        <w:t xml:space="preserve">If the first person answers incorrectly, the </w:t>
      </w:r>
      <w:r w:rsidRPr="003446CB">
        <w:rPr>
          <w:rFonts w:eastAsia="Calibri"/>
        </w:rPr>
        <w:t xml:space="preserve">person at the table </w:t>
      </w:r>
      <w:r w:rsidR="003B4BA3" w:rsidRPr="003446CB">
        <w:rPr>
          <w:rFonts w:eastAsia="Calibri"/>
        </w:rPr>
        <w:t xml:space="preserve">from the other team </w:t>
      </w:r>
      <w:r w:rsidRPr="003446CB">
        <w:rPr>
          <w:rFonts w:eastAsia="Calibri"/>
        </w:rPr>
        <w:t>can</w:t>
      </w:r>
      <w:r w:rsidR="003B4BA3" w:rsidRPr="003446CB">
        <w:rPr>
          <w:rFonts w:eastAsia="Calibri"/>
        </w:rPr>
        <w:t xml:space="preserve"> answer. If </w:t>
      </w:r>
      <w:r w:rsidRPr="003446CB">
        <w:rPr>
          <w:rFonts w:eastAsia="Calibri"/>
        </w:rPr>
        <w:t xml:space="preserve">he or she also </w:t>
      </w:r>
      <w:r w:rsidR="003B4BA3" w:rsidRPr="003446CB">
        <w:rPr>
          <w:rFonts w:eastAsia="Calibri"/>
        </w:rPr>
        <w:t xml:space="preserve">answers incorrectly, the </w:t>
      </w:r>
      <w:r w:rsidRPr="003446CB">
        <w:rPr>
          <w:rFonts w:eastAsia="Calibri"/>
        </w:rPr>
        <w:t>team of the first co</w:t>
      </w:r>
      <w:r w:rsidR="003B4BA3" w:rsidRPr="003446CB">
        <w:rPr>
          <w:rFonts w:eastAsia="Calibri"/>
        </w:rPr>
        <w:t xml:space="preserve">ntestant </w:t>
      </w:r>
      <w:r w:rsidRPr="003446CB">
        <w:rPr>
          <w:rFonts w:eastAsia="Calibri"/>
        </w:rPr>
        <w:t>can answer. If that team answers incorrectly, the other team can answer.</w:t>
      </w:r>
    </w:p>
    <w:p w14:paraId="318FCCE5" w14:textId="77777777" w:rsidR="00AF4990" w:rsidRPr="003446CB" w:rsidRDefault="00AF4990" w:rsidP="00AF4990">
      <w:pPr>
        <w:pStyle w:val="ListParagraph"/>
        <w:autoSpaceDE/>
        <w:autoSpaceDN/>
        <w:adjustRightInd/>
        <w:spacing w:after="0"/>
        <w:ind w:left="360"/>
        <w:rPr>
          <w:rFonts w:eastAsia="Calibri"/>
        </w:rPr>
      </w:pPr>
    </w:p>
    <w:p w14:paraId="74B43352" w14:textId="77777777" w:rsidR="00AF4990" w:rsidRPr="003446CB" w:rsidRDefault="00AF4990" w:rsidP="0011048F">
      <w:pPr>
        <w:pStyle w:val="ListParagraph"/>
        <w:numPr>
          <w:ilvl w:val="0"/>
          <w:numId w:val="158"/>
        </w:numPr>
        <w:autoSpaceDE/>
        <w:autoSpaceDN/>
        <w:adjustRightInd/>
        <w:spacing w:after="0"/>
        <w:ind w:left="360"/>
        <w:rPr>
          <w:rFonts w:eastAsia="Calibri"/>
        </w:rPr>
      </w:pPr>
      <w:r w:rsidRPr="003446CB">
        <w:rPr>
          <w:rFonts w:eastAsia="Calibri"/>
        </w:rPr>
        <w:t xml:space="preserve">Read the questions in the box below, one by one. </w:t>
      </w:r>
      <w:r w:rsidRPr="003446CB">
        <w:rPr>
          <w:rFonts w:eastAsia="Calibri"/>
          <w:i/>
        </w:rPr>
        <w:t>ANSWERS</w:t>
      </w:r>
      <w:r w:rsidRPr="003446CB">
        <w:rPr>
          <w:rFonts w:eastAsia="Calibri"/>
        </w:rPr>
        <w:t xml:space="preserve"> are shaded in the right-hand column.</w:t>
      </w:r>
    </w:p>
    <w:p w14:paraId="6F74567F" w14:textId="77777777" w:rsidR="00102007" w:rsidRPr="003446CB" w:rsidRDefault="00102007" w:rsidP="00102007">
      <w:pPr>
        <w:pStyle w:val="ListParagraph"/>
        <w:rPr>
          <w:rFonts w:eastAsia="Calibri"/>
        </w:rPr>
      </w:pPr>
    </w:p>
    <w:p w14:paraId="6C7270FC" w14:textId="22FAA7A7" w:rsidR="00AF4990" w:rsidRPr="003446CB" w:rsidRDefault="00AF4990" w:rsidP="00ED069D">
      <w:pPr>
        <w:pStyle w:val="Default"/>
        <w:rPr>
          <w:rFonts w:ascii="Calibri Bold" w:hAnsi="Calibri Bold" w:cs="Arial"/>
          <w:b/>
          <w:caps/>
          <w:color w:val="auto"/>
          <w:sz w:val="28"/>
          <w:szCs w:val="28"/>
        </w:rPr>
      </w:pPr>
      <w:bookmarkStart w:id="192" w:name="_Toc361757691"/>
      <w:bookmarkStart w:id="193" w:name="_Toc386201303"/>
    </w:p>
    <w:tbl>
      <w:tblPr>
        <w:tblW w:w="900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29" w:type="dxa"/>
          <w:right w:w="115" w:type="dxa"/>
        </w:tblCellMar>
        <w:tblLook w:val="04A0" w:firstRow="1" w:lastRow="0" w:firstColumn="1" w:lastColumn="0" w:noHBand="0" w:noVBand="1"/>
      </w:tblPr>
      <w:tblGrid>
        <w:gridCol w:w="4499"/>
        <w:gridCol w:w="4501"/>
      </w:tblGrid>
      <w:tr w:rsidR="00AF4990" w:rsidRPr="003446CB" w14:paraId="3E1EEB09" w14:textId="77777777" w:rsidTr="00ED069D">
        <w:trPr>
          <w:cantSplit/>
        </w:trPr>
        <w:tc>
          <w:tcPr>
            <w:tcW w:w="4334" w:type="dxa"/>
            <w:vAlign w:val="center"/>
          </w:tcPr>
          <w:p w14:paraId="7D65594C" w14:textId="77777777" w:rsidR="00AF4990" w:rsidRPr="003446CB" w:rsidRDefault="00AF4990">
            <w:pPr>
              <w:spacing w:after="0"/>
              <w:rPr>
                <w:b/>
              </w:rPr>
            </w:pPr>
            <w:r w:rsidRPr="003446CB">
              <w:rPr>
                <w:b/>
              </w:rPr>
              <w:t>Question</w:t>
            </w:r>
          </w:p>
        </w:tc>
        <w:tc>
          <w:tcPr>
            <w:tcW w:w="4335" w:type="dxa"/>
            <w:tcBorders>
              <w:bottom w:val="single" w:sz="4" w:space="0" w:color="auto"/>
            </w:tcBorders>
            <w:shd w:val="clear" w:color="auto" w:fill="EAF1DD"/>
            <w:vAlign w:val="center"/>
          </w:tcPr>
          <w:p w14:paraId="341FAC3A" w14:textId="77777777" w:rsidR="00AF4990" w:rsidRPr="003446CB" w:rsidRDefault="00AF4990">
            <w:pPr>
              <w:spacing w:after="0"/>
              <w:rPr>
                <w:b/>
              </w:rPr>
            </w:pPr>
            <w:r w:rsidRPr="003446CB">
              <w:rPr>
                <w:b/>
              </w:rPr>
              <w:t>Answer</w:t>
            </w:r>
          </w:p>
        </w:tc>
      </w:tr>
      <w:tr w:rsidR="00A41203" w:rsidRPr="003446CB" w14:paraId="1D54DAB9" w14:textId="77777777" w:rsidTr="00ED069D">
        <w:trPr>
          <w:cantSplit/>
        </w:trPr>
        <w:tc>
          <w:tcPr>
            <w:tcW w:w="4334" w:type="dxa"/>
          </w:tcPr>
          <w:p w14:paraId="432B9A6D" w14:textId="70BA5184" w:rsidR="00A41203" w:rsidRPr="003446CB" w:rsidRDefault="00A41203" w:rsidP="0011048F">
            <w:pPr>
              <w:pStyle w:val="ListParagraph"/>
              <w:numPr>
                <w:ilvl w:val="0"/>
                <w:numId w:val="159"/>
              </w:numPr>
              <w:autoSpaceDE/>
              <w:autoSpaceDN/>
              <w:adjustRightInd/>
              <w:spacing w:after="0"/>
              <w:ind w:left="337" w:hanging="270"/>
            </w:pPr>
            <w:r w:rsidRPr="003446CB">
              <w:t xml:space="preserve">What is </w:t>
            </w:r>
            <w:r w:rsidR="00070DB9" w:rsidRPr="003446CB">
              <w:t>“</w:t>
            </w:r>
            <w:r w:rsidRPr="003446CB">
              <w:t>continuum of care</w:t>
            </w:r>
            <w:r w:rsidR="00070DB9" w:rsidRPr="003446CB">
              <w:t>”</w:t>
            </w:r>
            <w:r w:rsidRPr="003446CB">
              <w:t>?</w:t>
            </w:r>
          </w:p>
        </w:tc>
        <w:tc>
          <w:tcPr>
            <w:tcW w:w="4335" w:type="dxa"/>
            <w:shd w:val="clear" w:color="auto" w:fill="EAF1DD"/>
          </w:tcPr>
          <w:p w14:paraId="7AD01F7C" w14:textId="3D6DBB63" w:rsidR="00A41203" w:rsidRPr="003446CB" w:rsidRDefault="00A41203" w:rsidP="00ED069D">
            <w:pPr>
              <w:spacing w:after="0"/>
              <w:rPr>
                <w:i/>
              </w:rPr>
            </w:pPr>
            <w:r w:rsidRPr="003446CB">
              <w:rPr>
                <w:i/>
                <w:color w:val="000000"/>
              </w:rPr>
              <w:t>Any answer that captures the main points in the following definition: Client care in both health facilities and the community, with smooth linkages between the two</w:t>
            </w:r>
          </w:p>
        </w:tc>
      </w:tr>
      <w:tr w:rsidR="00707041" w:rsidRPr="003446CB" w14:paraId="5B5DCB8A" w14:textId="77777777" w:rsidTr="00ED069D">
        <w:trPr>
          <w:cantSplit/>
        </w:trPr>
        <w:tc>
          <w:tcPr>
            <w:tcW w:w="4334" w:type="dxa"/>
          </w:tcPr>
          <w:p w14:paraId="5B57BCA7" w14:textId="77777777" w:rsidR="00707041" w:rsidRPr="003446CB" w:rsidRDefault="00707041" w:rsidP="0011048F">
            <w:pPr>
              <w:pStyle w:val="ListParagraph"/>
              <w:numPr>
                <w:ilvl w:val="0"/>
                <w:numId w:val="159"/>
              </w:numPr>
              <w:autoSpaceDE/>
              <w:autoSpaceDN/>
              <w:adjustRightInd/>
              <w:spacing w:after="0"/>
              <w:ind w:left="337" w:hanging="270"/>
            </w:pPr>
            <w:r w:rsidRPr="003446CB">
              <w:t>True or false? Community volunteers can screen people using MUAC and check for bilateral pitting edema.</w:t>
            </w:r>
          </w:p>
        </w:tc>
        <w:tc>
          <w:tcPr>
            <w:tcW w:w="4335" w:type="dxa"/>
            <w:shd w:val="clear" w:color="auto" w:fill="EAF1DD"/>
          </w:tcPr>
          <w:p w14:paraId="4FED3D84" w14:textId="35BAA9F8" w:rsidR="00707041" w:rsidRPr="003446CB" w:rsidRDefault="00707041" w:rsidP="00ED069D">
            <w:pPr>
              <w:spacing w:after="0"/>
              <w:rPr>
                <w:i/>
              </w:rPr>
            </w:pPr>
            <w:r w:rsidRPr="003446CB">
              <w:rPr>
                <w:i/>
              </w:rPr>
              <w:t>True</w:t>
            </w:r>
          </w:p>
        </w:tc>
      </w:tr>
      <w:tr w:rsidR="00707041" w:rsidRPr="003446CB" w14:paraId="2FBCEB98" w14:textId="77777777" w:rsidTr="00ED069D">
        <w:trPr>
          <w:cantSplit/>
        </w:trPr>
        <w:tc>
          <w:tcPr>
            <w:tcW w:w="4334" w:type="dxa"/>
          </w:tcPr>
          <w:p w14:paraId="38565E20" w14:textId="77777777" w:rsidR="00707041" w:rsidRPr="003446CB" w:rsidRDefault="00A41203" w:rsidP="0011048F">
            <w:pPr>
              <w:pStyle w:val="ListParagraph"/>
              <w:numPr>
                <w:ilvl w:val="0"/>
                <w:numId w:val="159"/>
              </w:numPr>
              <w:autoSpaceDE/>
              <w:autoSpaceDN/>
              <w:adjustRightInd/>
              <w:spacing w:after="0"/>
              <w:ind w:left="337" w:hanging="270"/>
            </w:pPr>
            <w:r w:rsidRPr="003446CB">
              <w:t>What is home-based care?</w:t>
            </w:r>
          </w:p>
        </w:tc>
        <w:tc>
          <w:tcPr>
            <w:tcW w:w="4335" w:type="dxa"/>
            <w:shd w:val="clear" w:color="auto" w:fill="EAF1DD"/>
          </w:tcPr>
          <w:p w14:paraId="6465C82A" w14:textId="77777777" w:rsidR="00707041" w:rsidRPr="003446CB" w:rsidRDefault="00A41203" w:rsidP="00ED069D">
            <w:pPr>
              <w:spacing w:after="0"/>
              <w:rPr>
                <w:i/>
              </w:rPr>
            </w:pPr>
            <w:r w:rsidRPr="003446CB">
              <w:rPr>
                <w:i/>
                <w:color w:val="000000"/>
              </w:rPr>
              <w:t>Any answer that captures the main points in the following definition: Care and support outside the hospital for people with prolonged illness</w:t>
            </w:r>
          </w:p>
        </w:tc>
      </w:tr>
      <w:tr w:rsidR="00AF4990" w:rsidRPr="003446CB" w14:paraId="3B07479D" w14:textId="77777777" w:rsidTr="00ED069D">
        <w:trPr>
          <w:cantSplit/>
        </w:trPr>
        <w:tc>
          <w:tcPr>
            <w:tcW w:w="4334" w:type="dxa"/>
          </w:tcPr>
          <w:p w14:paraId="7DA6F51D" w14:textId="369807C8" w:rsidR="00AF4990" w:rsidRPr="003446CB" w:rsidRDefault="00AF4990" w:rsidP="00C9274C">
            <w:pPr>
              <w:pStyle w:val="ListParagraph"/>
              <w:numPr>
                <w:ilvl w:val="0"/>
                <w:numId w:val="159"/>
              </w:numPr>
              <w:autoSpaceDE/>
              <w:autoSpaceDN/>
              <w:adjustRightInd/>
              <w:spacing w:after="0"/>
              <w:ind w:left="337" w:hanging="270"/>
              <w:rPr>
                <w:color w:val="FF0000"/>
              </w:rPr>
            </w:pPr>
            <w:r w:rsidRPr="003446CB">
              <w:t>What type of malnutrition does a</w:t>
            </w:r>
            <w:r w:rsidR="00C9274C">
              <w:t>n adult</w:t>
            </w:r>
            <w:r w:rsidRPr="003446CB">
              <w:t xml:space="preserve"> with a BMI of 27 have?</w:t>
            </w:r>
          </w:p>
        </w:tc>
        <w:tc>
          <w:tcPr>
            <w:tcW w:w="4335" w:type="dxa"/>
            <w:shd w:val="clear" w:color="auto" w:fill="EAF1DD"/>
            <w:vAlign w:val="center"/>
          </w:tcPr>
          <w:p w14:paraId="09166402" w14:textId="77777777" w:rsidR="00AF4990" w:rsidRPr="003446CB" w:rsidRDefault="00AF4990" w:rsidP="00ED069D">
            <w:pPr>
              <w:spacing w:after="0"/>
              <w:rPr>
                <w:i/>
                <w:color w:val="FF0000"/>
              </w:rPr>
            </w:pPr>
            <w:r w:rsidRPr="003446CB">
              <w:rPr>
                <w:i/>
              </w:rPr>
              <w:t>Overweight</w:t>
            </w:r>
          </w:p>
        </w:tc>
      </w:tr>
      <w:tr w:rsidR="00AF4990" w:rsidRPr="003446CB" w14:paraId="63E1DE8D" w14:textId="77777777" w:rsidTr="00ED069D">
        <w:trPr>
          <w:cantSplit/>
        </w:trPr>
        <w:tc>
          <w:tcPr>
            <w:tcW w:w="4334" w:type="dxa"/>
          </w:tcPr>
          <w:p w14:paraId="2153364B" w14:textId="77777777" w:rsidR="00AF4990" w:rsidRPr="003446CB" w:rsidRDefault="00AF4990" w:rsidP="0011048F">
            <w:pPr>
              <w:pStyle w:val="ListParagraph"/>
              <w:numPr>
                <w:ilvl w:val="0"/>
                <w:numId w:val="159"/>
              </w:numPr>
              <w:autoSpaceDE/>
              <w:autoSpaceDN/>
              <w:adjustRightInd/>
              <w:spacing w:after="0"/>
              <w:ind w:left="337" w:hanging="270"/>
            </w:pPr>
            <w:r w:rsidRPr="003446CB">
              <w:t>What index can be used to classify the nutritional status of children older than 5 years of age?</w:t>
            </w:r>
          </w:p>
        </w:tc>
        <w:tc>
          <w:tcPr>
            <w:tcW w:w="4335" w:type="dxa"/>
            <w:shd w:val="clear" w:color="auto" w:fill="EAF1DD"/>
            <w:vAlign w:val="center"/>
          </w:tcPr>
          <w:p w14:paraId="10569013" w14:textId="77777777" w:rsidR="00AF4990" w:rsidRPr="003446CB" w:rsidRDefault="00AF4990" w:rsidP="00ED069D">
            <w:pPr>
              <w:spacing w:after="0"/>
              <w:rPr>
                <w:i/>
                <w:color w:val="FF0000"/>
              </w:rPr>
            </w:pPr>
            <w:r w:rsidRPr="003446CB">
              <w:rPr>
                <w:i/>
              </w:rPr>
              <w:t>BMI-for-age or MUAC</w:t>
            </w:r>
          </w:p>
        </w:tc>
      </w:tr>
      <w:tr w:rsidR="00AF4990" w:rsidRPr="003446CB" w14:paraId="4D5A6786" w14:textId="77777777" w:rsidTr="00ED069D">
        <w:trPr>
          <w:cantSplit/>
        </w:trPr>
        <w:tc>
          <w:tcPr>
            <w:tcW w:w="4334" w:type="dxa"/>
          </w:tcPr>
          <w:p w14:paraId="6B23A328" w14:textId="2C78207D" w:rsidR="00AF4990" w:rsidRPr="003446CB" w:rsidRDefault="00AF4990" w:rsidP="008C25C7">
            <w:pPr>
              <w:pStyle w:val="ListParagraph"/>
              <w:numPr>
                <w:ilvl w:val="0"/>
                <w:numId w:val="159"/>
              </w:numPr>
              <w:autoSpaceDE/>
              <w:autoSpaceDN/>
              <w:adjustRightInd/>
              <w:spacing w:after="0"/>
              <w:ind w:left="337" w:hanging="270"/>
            </w:pPr>
            <w:r w:rsidRPr="003446CB">
              <w:t xml:space="preserve">True or </w:t>
            </w:r>
            <w:r w:rsidR="00A10A3C" w:rsidRPr="003446CB">
              <w:t>f</w:t>
            </w:r>
            <w:r w:rsidRPr="003446CB">
              <w:t>alse</w:t>
            </w:r>
            <w:r w:rsidR="00A10A3C" w:rsidRPr="003446CB">
              <w:t>?</w:t>
            </w:r>
            <w:r w:rsidRPr="003446CB">
              <w:t xml:space="preserve"> Children with </w:t>
            </w:r>
            <w:r w:rsidR="008C25C7" w:rsidRPr="003446CB">
              <w:t xml:space="preserve">any grade of </w:t>
            </w:r>
            <w:r w:rsidRPr="003446CB">
              <w:t>bilateral pitting edema must be admitted for inpatient care.</w:t>
            </w:r>
          </w:p>
        </w:tc>
        <w:tc>
          <w:tcPr>
            <w:tcW w:w="4335" w:type="dxa"/>
            <w:shd w:val="clear" w:color="auto" w:fill="EAF1DD"/>
          </w:tcPr>
          <w:p w14:paraId="513730DD" w14:textId="5517633D" w:rsidR="00AF4990" w:rsidRPr="003446CB" w:rsidRDefault="00AF4990" w:rsidP="00ED069D">
            <w:pPr>
              <w:spacing w:after="0"/>
              <w:rPr>
                <w:i/>
              </w:rPr>
            </w:pPr>
            <w:r w:rsidRPr="003446CB">
              <w:rPr>
                <w:i/>
              </w:rPr>
              <w:t>False: Children with grade + or ++ edema can be treated as outpatients if they pass the appetite test and do not have other medical complications</w:t>
            </w:r>
          </w:p>
        </w:tc>
      </w:tr>
      <w:tr w:rsidR="00AF4990" w:rsidRPr="003446CB" w14:paraId="3247C29B" w14:textId="77777777" w:rsidTr="00ED069D">
        <w:trPr>
          <w:cantSplit/>
        </w:trPr>
        <w:tc>
          <w:tcPr>
            <w:tcW w:w="4334" w:type="dxa"/>
          </w:tcPr>
          <w:p w14:paraId="20426655" w14:textId="77777777" w:rsidR="00AF4990" w:rsidRPr="003446CB" w:rsidRDefault="00AF4990" w:rsidP="0011048F">
            <w:pPr>
              <w:pStyle w:val="ListParagraph"/>
              <w:numPr>
                <w:ilvl w:val="0"/>
                <w:numId w:val="159"/>
              </w:numPr>
              <w:tabs>
                <w:tab w:val="left" w:pos="427"/>
              </w:tabs>
              <w:autoSpaceDE/>
              <w:autoSpaceDN/>
              <w:adjustRightInd/>
              <w:spacing w:after="0"/>
              <w:ind w:left="337" w:hanging="270"/>
            </w:pPr>
            <w:r w:rsidRPr="003446CB">
              <w:t>True or False? Clients with SAM should be given an appetite test with FBF to determine whether they should be treated as inpatients or outpatients.</w:t>
            </w:r>
          </w:p>
        </w:tc>
        <w:tc>
          <w:tcPr>
            <w:tcW w:w="4335" w:type="dxa"/>
            <w:shd w:val="clear" w:color="auto" w:fill="EAF1DD"/>
          </w:tcPr>
          <w:p w14:paraId="2E5C9EE0" w14:textId="2617F3D6" w:rsidR="00AF4990" w:rsidRPr="003446CB" w:rsidRDefault="00AF4990" w:rsidP="00ED069D">
            <w:pPr>
              <w:spacing w:after="0"/>
              <w:rPr>
                <w:i/>
              </w:rPr>
            </w:pPr>
            <w:r w:rsidRPr="003446CB">
              <w:rPr>
                <w:i/>
              </w:rPr>
              <w:t>False</w:t>
            </w:r>
            <w:r w:rsidR="00070DB9" w:rsidRPr="003446CB">
              <w:rPr>
                <w:i/>
              </w:rPr>
              <w:t>:</w:t>
            </w:r>
            <w:r w:rsidRPr="003446CB">
              <w:rPr>
                <w:i/>
              </w:rPr>
              <w:t xml:space="preserve"> An appetite test should be done using RUTF</w:t>
            </w:r>
          </w:p>
        </w:tc>
      </w:tr>
      <w:tr w:rsidR="00CC4631" w:rsidRPr="003446CB" w14:paraId="6E3B3222" w14:textId="77777777" w:rsidTr="00ED069D">
        <w:trPr>
          <w:cantSplit/>
        </w:trPr>
        <w:tc>
          <w:tcPr>
            <w:tcW w:w="4334" w:type="dxa"/>
          </w:tcPr>
          <w:p w14:paraId="060175E0" w14:textId="77777777" w:rsidR="00CC4631" w:rsidRPr="003446CB" w:rsidRDefault="00CC4631" w:rsidP="0011048F">
            <w:pPr>
              <w:pStyle w:val="ListParagraph"/>
              <w:numPr>
                <w:ilvl w:val="0"/>
                <w:numId w:val="159"/>
              </w:numPr>
              <w:tabs>
                <w:tab w:val="left" w:pos="427"/>
              </w:tabs>
              <w:autoSpaceDE/>
              <w:autoSpaceDN/>
              <w:adjustRightInd/>
              <w:spacing w:after="0"/>
              <w:ind w:left="337" w:hanging="270"/>
            </w:pPr>
            <w:r w:rsidRPr="003446CB">
              <w:t xml:space="preserve">True or false? A person can be food secure even if there is not enough nutritious food available. </w:t>
            </w:r>
          </w:p>
        </w:tc>
        <w:tc>
          <w:tcPr>
            <w:tcW w:w="4335" w:type="dxa"/>
            <w:shd w:val="clear" w:color="auto" w:fill="EAF1DD"/>
          </w:tcPr>
          <w:p w14:paraId="0113C362" w14:textId="094C12A6" w:rsidR="00CC4631" w:rsidRPr="003446CB" w:rsidRDefault="00CC4631" w:rsidP="00ED069D">
            <w:pPr>
              <w:spacing w:after="0"/>
              <w:rPr>
                <w:i/>
              </w:rPr>
            </w:pPr>
            <w:r w:rsidRPr="003446CB">
              <w:rPr>
                <w:i/>
              </w:rPr>
              <w:t>False</w:t>
            </w:r>
            <w:r w:rsidR="00070DB9" w:rsidRPr="003446CB">
              <w:rPr>
                <w:i/>
              </w:rPr>
              <w:t>:</w:t>
            </w:r>
            <w:r w:rsidRPr="003446CB">
              <w:rPr>
                <w:i/>
              </w:rPr>
              <w:t xml:space="preserve"> Food security means always having enough safe and nutritious food</w:t>
            </w:r>
          </w:p>
        </w:tc>
      </w:tr>
      <w:bookmarkEnd w:id="192"/>
      <w:bookmarkEnd w:id="193"/>
    </w:tbl>
    <w:p w14:paraId="4D85CF5B" w14:textId="77777777" w:rsidR="00086E25" w:rsidRPr="003446CB" w:rsidRDefault="00086E25" w:rsidP="00ED069D">
      <w:pPr>
        <w:pStyle w:val="Bullet1"/>
        <w:numPr>
          <w:ilvl w:val="0"/>
          <w:numId w:val="0"/>
        </w:numPr>
        <w:ind w:left="360"/>
      </w:pPr>
    </w:p>
    <w:p w14:paraId="2BFA1DB5" w14:textId="77777777" w:rsidR="000952A6" w:rsidRPr="003446CB" w:rsidRDefault="000952A6" w:rsidP="00DB4588">
      <w:pPr>
        <w:pStyle w:val="Heading2"/>
      </w:pPr>
      <w:bookmarkStart w:id="194" w:name="_Toc411340658"/>
      <w:bookmarkStart w:id="195" w:name="_Toc429074870"/>
      <w:r w:rsidRPr="003446CB">
        <w:t xml:space="preserve">Objectives </w:t>
      </w:r>
      <w:r w:rsidRPr="003446CB">
        <w:rPr>
          <w:sz w:val="26"/>
          <w:szCs w:val="26"/>
        </w:rPr>
        <w:t xml:space="preserve">(5 </w:t>
      </w:r>
      <w:r w:rsidR="007520C9" w:rsidRPr="003446CB">
        <w:rPr>
          <w:sz w:val="26"/>
          <w:szCs w:val="26"/>
        </w:rPr>
        <w:t>minutes</w:t>
      </w:r>
      <w:r w:rsidRPr="003446CB">
        <w:rPr>
          <w:sz w:val="26"/>
          <w:szCs w:val="26"/>
        </w:rPr>
        <w:t>)</w:t>
      </w:r>
      <w:bookmarkEnd w:id="194"/>
      <w:bookmarkEnd w:id="195"/>
    </w:p>
    <w:p w14:paraId="7C729BE5" w14:textId="77777777" w:rsidR="00ED069D" w:rsidRPr="003446CB" w:rsidRDefault="00ED069D" w:rsidP="00ED069D">
      <w:pPr>
        <w:pStyle w:val="Topic"/>
        <w:shd w:val="clear" w:color="auto" w:fill="FFFFFF"/>
        <w:ind w:left="360"/>
        <w:rPr>
          <w:b w:val="0"/>
          <w:color w:val="auto"/>
          <w:szCs w:val="20"/>
          <w:lang w:val="en-US"/>
        </w:rPr>
      </w:pPr>
    </w:p>
    <w:p w14:paraId="37522AF2" w14:textId="77777777" w:rsidR="005D33DE" w:rsidRPr="003446CB" w:rsidRDefault="000952A6" w:rsidP="0011048F">
      <w:pPr>
        <w:pStyle w:val="Topic"/>
        <w:numPr>
          <w:ilvl w:val="0"/>
          <w:numId w:val="125"/>
        </w:numPr>
        <w:shd w:val="clear" w:color="auto" w:fill="FFFFFF"/>
        <w:ind w:left="360"/>
        <w:rPr>
          <w:b w:val="0"/>
          <w:color w:val="auto"/>
          <w:szCs w:val="20"/>
          <w:lang w:val="en-US"/>
        </w:rPr>
      </w:pPr>
      <w:r w:rsidRPr="003446CB">
        <w:rPr>
          <w:b w:val="0"/>
          <w:color w:val="auto"/>
          <w:szCs w:val="20"/>
          <w:lang w:val="en-US"/>
        </w:rPr>
        <w:t>Present the module learning objectives on</w:t>
      </w:r>
      <w:r w:rsidRPr="003446CB">
        <w:rPr>
          <w:lang w:val="en-US"/>
        </w:rPr>
        <w:t xml:space="preserve"> </w:t>
      </w:r>
      <w:r w:rsidR="005D33DE" w:rsidRPr="003446CB">
        <w:rPr>
          <w:snapToGrid w:val="0"/>
          <w:color w:val="FFFFFF"/>
          <w:shd w:val="clear" w:color="auto" w:fill="76933D"/>
          <w:lang w:val="en-US"/>
        </w:rPr>
        <w:t>Slide 10.2</w:t>
      </w:r>
      <w:r w:rsidR="005D33DE" w:rsidRPr="003446CB">
        <w:rPr>
          <w:rFonts w:eastAsia="Times New Roman"/>
          <w:b w:val="0"/>
          <w:color w:val="auto"/>
          <w:szCs w:val="24"/>
          <w:lang w:val="en-US" w:eastAsia="en-US"/>
        </w:rPr>
        <w:t>.</w:t>
      </w:r>
    </w:p>
    <w:p w14:paraId="66465E8D" w14:textId="53D38C2A" w:rsidR="000952A6" w:rsidRPr="003446CB" w:rsidRDefault="007520C9" w:rsidP="00F50EFD">
      <w:pPr>
        <w:pStyle w:val="Bullet1"/>
        <w:numPr>
          <w:ilvl w:val="0"/>
          <w:numId w:val="0"/>
        </w:numPr>
        <w:ind w:left="360"/>
      </w:pPr>
      <w:r w:rsidRPr="003446CB">
        <w:lastRenderedPageBreak/>
        <w:br/>
      </w:r>
      <w:r w:rsidR="00037E83" w:rsidRPr="003446CB">
        <w:rPr>
          <w:noProof/>
        </w:rPr>
        <w:drawing>
          <wp:inline distT="0" distB="0" distL="0" distR="0" wp14:anchorId="2AE02B2F" wp14:editId="2D5ED428">
            <wp:extent cx="2441448" cy="1828800"/>
            <wp:effectExtent l="19050" t="19050" r="16510" b="19050"/>
            <wp:docPr id="619" name="Picture 619" descr="Screenshot of Sli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a:solidFill>
                        <a:schemeClr val="tx1"/>
                      </a:solidFill>
                    </a:ln>
                  </pic:spPr>
                </pic:pic>
              </a:graphicData>
            </a:graphic>
          </wp:inline>
        </w:drawing>
      </w:r>
    </w:p>
    <w:p w14:paraId="34A642DB" w14:textId="77777777" w:rsidR="008C2BD6" w:rsidRPr="003446CB" w:rsidRDefault="008C2BD6" w:rsidP="00F50EFD">
      <w:pPr>
        <w:pStyle w:val="Bullet1"/>
        <w:numPr>
          <w:ilvl w:val="0"/>
          <w:numId w:val="0"/>
        </w:numPr>
        <w:ind w:left="360"/>
      </w:pPr>
    </w:p>
    <w:p w14:paraId="695F9A28" w14:textId="16CC5B64" w:rsidR="000952A6" w:rsidRPr="003446CB" w:rsidRDefault="00AB6006" w:rsidP="00DB4588">
      <w:pPr>
        <w:pStyle w:val="Heading2"/>
      </w:pPr>
      <w:bookmarkStart w:id="196" w:name="_Toc290349517"/>
      <w:bookmarkStart w:id="197" w:name="_Toc410036387"/>
      <w:bookmarkStart w:id="198" w:name="_Toc429074871"/>
      <w:r w:rsidRPr="003446CB">
        <w:rPr>
          <w:noProof/>
        </w:rPr>
        <w:drawing>
          <wp:anchor distT="0" distB="0" distL="114300" distR="114300" simplePos="0" relativeHeight="251560960" behindDoc="0" locked="0" layoutInCell="1" allowOverlap="1" wp14:anchorId="3EA48309" wp14:editId="66297E49">
            <wp:simplePos x="0" y="0"/>
            <wp:positionH relativeFrom="column">
              <wp:posOffset>-457200</wp:posOffset>
            </wp:positionH>
            <wp:positionV relativeFrom="paragraph">
              <wp:posOffset>386252</wp:posOffset>
            </wp:positionV>
            <wp:extent cx="411480" cy="393065"/>
            <wp:effectExtent l="0" t="0" r="7620" b="6985"/>
            <wp:wrapNone/>
            <wp:docPr id="995" name="Picture 96"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EC1656" w:rsidRPr="003446CB">
        <w:t>10</w:t>
      </w:r>
      <w:r w:rsidR="000952A6" w:rsidRPr="003446CB">
        <w:t>.1. Purpose of Recording NACS Data</w:t>
      </w:r>
      <w:bookmarkEnd w:id="196"/>
      <w:r w:rsidR="000952A6" w:rsidRPr="003446CB">
        <w:t xml:space="preserve"> </w:t>
      </w:r>
      <w:r w:rsidR="000952A6" w:rsidRPr="003446CB">
        <w:rPr>
          <w:sz w:val="26"/>
          <w:szCs w:val="26"/>
        </w:rPr>
        <w:t>(</w:t>
      </w:r>
      <w:r w:rsidR="004406D1" w:rsidRPr="003446CB">
        <w:rPr>
          <w:sz w:val="26"/>
          <w:szCs w:val="26"/>
        </w:rPr>
        <w:t>30</w:t>
      </w:r>
      <w:r w:rsidR="000952A6" w:rsidRPr="003446CB">
        <w:rPr>
          <w:sz w:val="26"/>
          <w:szCs w:val="26"/>
        </w:rPr>
        <w:t xml:space="preserve"> minutes)</w:t>
      </w:r>
      <w:bookmarkEnd w:id="197"/>
      <w:bookmarkEnd w:id="198"/>
    </w:p>
    <w:p w14:paraId="13A9DF21" w14:textId="0E66DFAE" w:rsidR="00DA29A5" w:rsidRPr="003446CB" w:rsidRDefault="00DA29A5" w:rsidP="00ED069D">
      <w:pPr>
        <w:keepNext/>
        <w:spacing w:after="0"/>
        <w:rPr>
          <w:b/>
          <w:sz w:val="28"/>
          <w:szCs w:val="28"/>
        </w:rPr>
      </w:pPr>
    </w:p>
    <w:p w14:paraId="76E1AC5B" w14:textId="77777777" w:rsidR="000952A6" w:rsidRPr="003446CB" w:rsidRDefault="000952A6" w:rsidP="00ED069D">
      <w:pPr>
        <w:keepNext/>
        <w:spacing w:after="0"/>
        <w:rPr>
          <w:b/>
          <w:sz w:val="28"/>
          <w:szCs w:val="28"/>
        </w:rPr>
      </w:pPr>
      <w:r w:rsidRPr="003446CB">
        <w:rPr>
          <w:b/>
          <w:sz w:val="28"/>
          <w:szCs w:val="28"/>
        </w:rPr>
        <w:t>BRAINSTORM: Why is it important to rec</w:t>
      </w:r>
      <w:r w:rsidR="00EC1656" w:rsidRPr="003446CB">
        <w:rPr>
          <w:b/>
          <w:sz w:val="28"/>
          <w:szCs w:val="28"/>
        </w:rPr>
        <w:t>ord nutrition information</w:t>
      </w:r>
      <w:r w:rsidRPr="003446CB">
        <w:rPr>
          <w:b/>
          <w:sz w:val="28"/>
          <w:szCs w:val="28"/>
        </w:rPr>
        <w:t xml:space="preserve">? How can health facilities use </w:t>
      </w:r>
      <w:r w:rsidR="00EC1656" w:rsidRPr="003446CB">
        <w:rPr>
          <w:b/>
          <w:sz w:val="28"/>
          <w:szCs w:val="28"/>
        </w:rPr>
        <w:t>this information</w:t>
      </w:r>
      <w:r w:rsidRPr="003446CB">
        <w:rPr>
          <w:b/>
          <w:sz w:val="28"/>
          <w:szCs w:val="28"/>
        </w:rPr>
        <w:t xml:space="preserve">? </w:t>
      </w:r>
    </w:p>
    <w:p w14:paraId="4C811FFE" w14:textId="77777777" w:rsidR="00AB6006" w:rsidRPr="003446CB" w:rsidRDefault="00AB6006" w:rsidP="00ED069D">
      <w:pPr>
        <w:keepNext/>
        <w:spacing w:after="0"/>
        <w:rPr>
          <w:b/>
          <w:szCs w:val="28"/>
        </w:rPr>
      </w:pPr>
    </w:p>
    <w:p w14:paraId="4A9E282D" w14:textId="3AF09558" w:rsidR="000952A6" w:rsidRPr="003446CB" w:rsidRDefault="000952A6" w:rsidP="009F1174">
      <w:pPr>
        <w:pStyle w:val="Bullet1"/>
        <w:ind w:left="360"/>
      </w:pPr>
      <w:r w:rsidRPr="003446CB">
        <w:t xml:space="preserve">Compare the responses to the information on </w:t>
      </w:r>
      <w:r w:rsidR="00EC1656" w:rsidRPr="003446CB">
        <w:rPr>
          <w:b/>
          <w:snapToGrid w:val="0"/>
          <w:color w:val="FFFFFF"/>
          <w:shd w:val="clear" w:color="auto" w:fill="76933D"/>
        </w:rPr>
        <w:t>Slide 10.3</w:t>
      </w:r>
      <w:r w:rsidR="00495A51" w:rsidRPr="003446CB">
        <w:rPr>
          <w:b/>
        </w:rPr>
        <w:t xml:space="preserve"> </w:t>
      </w:r>
      <w:r w:rsidR="00495A51" w:rsidRPr="003446CB">
        <w:t>and facilitate discussion.</w:t>
      </w:r>
      <w:r w:rsidR="00C87915" w:rsidRPr="003446CB">
        <w:br/>
      </w:r>
      <w:r w:rsidR="00C87915" w:rsidRPr="003446CB">
        <w:br/>
      </w:r>
      <w:r w:rsidR="00AB6006" w:rsidRPr="003446CB">
        <w:rPr>
          <w:noProof/>
        </w:rPr>
        <w:drawing>
          <wp:inline distT="0" distB="0" distL="0" distR="0" wp14:anchorId="78772CA0" wp14:editId="12F032C9">
            <wp:extent cx="2441448" cy="1828800"/>
            <wp:effectExtent l="19050" t="19050" r="16510" b="19050"/>
            <wp:docPr id="597" name="Picture 597" descr="Screenshot of Slid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a:solidFill>
                        <a:schemeClr val="tx1"/>
                      </a:solidFill>
                    </a:ln>
                  </pic:spPr>
                </pic:pic>
              </a:graphicData>
            </a:graphic>
          </wp:inline>
        </w:drawing>
      </w:r>
    </w:p>
    <w:p w14:paraId="30782FC6" w14:textId="77777777" w:rsidR="003231EB" w:rsidRPr="003446CB" w:rsidRDefault="003231EB" w:rsidP="003231EB">
      <w:pPr>
        <w:pStyle w:val="Bullet1"/>
        <w:numPr>
          <w:ilvl w:val="0"/>
          <w:numId w:val="0"/>
        </w:numPr>
        <w:ind w:left="360"/>
      </w:pPr>
    </w:p>
    <w:p w14:paraId="0DCD8837" w14:textId="0B8BC63A" w:rsidR="003231EB" w:rsidRPr="003446CB" w:rsidRDefault="003231EB" w:rsidP="00550DE0">
      <w:pPr>
        <w:pStyle w:val="Bullet1"/>
        <w:ind w:left="360"/>
      </w:pPr>
      <w:r w:rsidRPr="003446CB">
        <w:t xml:space="preserve">Refer participants to </w:t>
      </w:r>
      <w:r w:rsidRPr="003446CB">
        <w:rPr>
          <w:b/>
          <w:shd w:val="clear" w:color="auto" w:fill="EAF1DD"/>
        </w:rPr>
        <w:t>Handout 10.1. NACS Data Management</w:t>
      </w:r>
      <w:r w:rsidRPr="003446CB">
        <w:rPr>
          <w:bCs/>
        </w:rPr>
        <w:t xml:space="preserve"> </w:t>
      </w:r>
      <w:r w:rsidR="0027272A" w:rsidRPr="003446CB">
        <w:rPr>
          <w:bCs/>
        </w:rPr>
        <w:t>i</w:t>
      </w:r>
      <w:r w:rsidR="00910F4F" w:rsidRPr="003446CB">
        <w:rPr>
          <w:bCs/>
        </w:rPr>
        <w:t xml:space="preserve">n the </w:t>
      </w:r>
      <w:r w:rsidR="00910F4F" w:rsidRPr="003446CB">
        <w:rPr>
          <w:b/>
          <w:bCs/>
          <w:color w:val="7A9B3F"/>
        </w:rPr>
        <w:t>Participant Handouts</w:t>
      </w:r>
      <w:r w:rsidR="00910F4F" w:rsidRPr="003446CB">
        <w:rPr>
          <w:bCs/>
        </w:rPr>
        <w:t xml:space="preserve">. </w:t>
      </w:r>
      <w:r w:rsidRPr="003446CB">
        <w:rPr>
          <w:bCs/>
        </w:rPr>
        <w:t>Ask a volunteer to read aloud the points under “Steps for collecting and reporting NACS data.”</w:t>
      </w:r>
    </w:p>
    <w:p w14:paraId="204F3EB6" w14:textId="77777777" w:rsidR="0027272A" w:rsidRPr="003446CB" w:rsidRDefault="0027272A" w:rsidP="004D326F">
      <w:pPr>
        <w:pStyle w:val="Normalbeforebullet"/>
      </w:pPr>
    </w:p>
    <w:p w14:paraId="6407F4FD" w14:textId="0ED713A2" w:rsidR="00B55000" w:rsidRPr="003446CB" w:rsidRDefault="0042174F" w:rsidP="004D326F">
      <w:pPr>
        <w:pStyle w:val="Normalbeforebullet"/>
      </w:pPr>
      <w:bookmarkStart w:id="199" w:name="_Toc413654371"/>
      <w:r w:rsidRPr="003446CB">
        <w:rPr>
          <w:noProof/>
        </w:rPr>
        <w:lastRenderedPageBreak/>
        <mc:AlternateContent>
          <mc:Choice Requires="wps">
            <w:drawing>
              <wp:inline distT="0" distB="0" distL="0" distR="0" wp14:anchorId="10A2AA7D" wp14:editId="3D2BF35F">
                <wp:extent cx="5715000" cy="2331720"/>
                <wp:effectExtent l="19050" t="19050" r="19050" b="12065"/>
                <wp:docPr id="99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331720"/>
                        </a:xfrm>
                        <a:prstGeom prst="rect">
                          <a:avLst/>
                        </a:prstGeom>
                        <a:solidFill>
                          <a:srgbClr val="EAF1DD"/>
                        </a:solidFill>
                        <a:ln w="28575">
                          <a:solidFill>
                            <a:srgbClr val="4F6228"/>
                          </a:solidFill>
                          <a:miter lim="800000"/>
                          <a:headEnd/>
                          <a:tailEnd/>
                        </a:ln>
                        <a:effectLst/>
                        <a:extLst/>
                      </wps:spPr>
                      <wps:txbx>
                        <w:txbxContent>
                          <w:p w14:paraId="1BD89A10" w14:textId="77777777" w:rsidR="005277EE" w:rsidRPr="004D326F" w:rsidRDefault="005277EE" w:rsidP="004D326F">
                            <w:pPr>
                              <w:rPr>
                                <w:b/>
                              </w:rPr>
                            </w:pPr>
                            <w:r w:rsidRPr="004D326F">
                              <w:rPr>
                                <w:b/>
                              </w:rPr>
                              <w:t>Steps for collecting and reporting NACS data</w:t>
                            </w:r>
                          </w:p>
                          <w:p w14:paraId="5F9B1C5F" w14:textId="658BEFC7" w:rsidR="005277EE" w:rsidRPr="004D326F" w:rsidRDefault="005277EE" w:rsidP="0011048F">
                            <w:pPr>
                              <w:pStyle w:val="ListParagraph"/>
                              <w:numPr>
                                <w:ilvl w:val="0"/>
                                <w:numId w:val="176"/>
                              </w:numPr>
                              <w:spacing w:after="0"/>
                              <w:rPr>
                                <w:bCs/>
                              </w:rPr>
                            </w:pPr>
                            <w:r w:rsidRPr="004D326F">
                              <w:rPr>
                                <w:bCs/>
                              </w:rPr>
                              <w:t xml:space="preserve">Understand the data to be collected. </w:t>
                            </w:r>
                          </w:p>
                          <w:p w14:paraId="5C9C4A11" w14:textId="77777777" w:rsidR="005277EE" w:rsidRPr="004D326F" w:rsidRDefault="005277EE" w:rsidP="0011048F">
                            <w:pPr>
                              <w:pStyle w:val="ListParagraph"/>
                              <w:numPr>
                                <w:ilvl w:val="0"/>
                                <w:numId w:val="176"/>
                              </w:numPr>
                              <w:spacing w:after="0"/>
                              <w:rPr>
                                <w:bCs/>
                              </w:rPr>
                            </w:pPr>
                            <w:r w:rsidRPr="004D326F">
                              <w:rPr>
                                <w:bCs/>
                              </w:rPr>
                              <w:t>Record the data on every client visit on the correct forms.</w:t>
                            </w:r>
                          </w:p>
                          <w:p w14:paraId="72D25B0B" w14:textId="0C405519" w:rsidR="005277EE" w:rsidRPr="004D326F" w:rsidRDefault="005277EE" w:rsidP="0011048F">
                            <w:pPr>
                              <w:pStyle w:val="ListParagraph"/>
                              <w:numPr>
                                <w:ilvl w:val="0"/>
                                <w:numId w:val="176"/>
                              </w:numPr>
                              <w:spacing w:after="0"/>
                              <w:rPr>
                                <w:bCs/>
                              </w:rPr>
                            </w:pPr>
                            <w:r w:rsidRPr="004D326F">
                              <w:rPr>
                                <w:bCs/>
                              </w:rPr>
                              <w:t xml:space="preserve">Record the data in the same way every time. If this is not possible, make a note to explain the differences. </w:t>
                            </w:r>
                          </w:p>
                          <w:p w14:paraId="0AFBB248" w14:textId="0290B19C" w:rsidR="005277EE" w:rsidRPr="004D326F" w:rsidRDefault="005277EE" w:rsidP="0011048F">
                            <w:pPr>
                              <w:pStyle w:val="ListParagraph"/>
                              <w:numPr>
                                <w:ilvl w:val="0"/>
                                <w:numId w:val="176"/>
                              </w:numPr>
                              <w:spacing w:after="0"/>
                              <w:rPr>
                                <w:bCs/>
                              </w:rPr>
                            </w:pPr>
                            <w:r w:rsidRPr="004D326F">
                              <w:rPr>
                                <w:bCs/>
                              </w:rPr>
                              <w:t>Keep the information confidential. Information should be kept under lock and key, especially if a client’s name is recorded. Unless it is for health care purposes, do not share the information with other people without the client’s permission.</w:t>
                            </w:r>
                          </w:p>
                          <w:p w14:paraId="6F1065D6" w14:textId="245187A9" w:rsidR="005277EE" w:rsidRPr="004D326F" w:rsidRDefault="005277EE" w:rsidP="0011048F">
                            <w:pPr>
                              <w:pStyle w:val="ListParagraph"/>
                              <w:numPr>
                                <w:ilvl w:val="0"/>
                                <w:numId w:val="176"/>
                              </w:numPr>
                              <w:spacing w:after="0"/>
                              <w:rPr>
                                <w:bCs/>
                              </w:rPr>
                            </w:pPr>
                            <w:r w:rsidRPr="004D326F">
                              <w:rPr>
                                <w:bCs/>
                              </w:rPr>
                              <w:t>At the end of each month, complete a monthly report using the data from the register and submit the report on time.</w:t>
                            </w:r>
                          </w:p>
                        </w:txbxContent>
                      </wps:txbx>
                      <wps:bodyPr rot="0" vert="horz" wrap="square" lIns="91440" tIns="45720" rIns="91440" bIns="45720" anchor="t" anchorCtr="0" upright="1">
                        <a:spAutoFit/>
                      </wps:bodyPr>
                    </wps:wsp>
                  </a:graphicData>
                </a:graphic>
              </wp:inline>
            </w:drawing>
          </mc:Choice>
          <mc:Fallback>
            <w:pict>
              <v:shape w14:anchorId="10A2AA7D" id="_x0000_s1275" type="#_x0000_t202" style="width:450pt;height:18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" fillcolor="#eaf1dd" strokecolor="#4f6228" strokeweight="2.25pt">
                <v:textbox style="mso-fit-shape-to-text:t">
                  <w:txbxContent>
                    <w:p w14:paraId="1BD89A10" w14:textId="77777777" w:rsidR="005277EE" w:rsidRPr="004D326F" w:rsidRDefault="005277EE" w:rsidP="004D326F">
                      <w:pPr>
                        <w:rPr>
                          <w:b/>
                        </w:rPr>
                      </w:pPr>
                      <w:r w:rsidRPr="004D326F">
                        <w:rPr>
                          <w:b/>
                        </w:rPr>
                        <w:t>Steps for collecting and reporting NACS data</w:t>
                      </w:r>
                    </w:p>
                    <w:p w14:paraId="5F9B1C5F" w14:textId="658BEFC7" w:rsidR="005277EE" w:rsidRPr="004D326F" w:rsidRDefault="005277EE" w:rsidP="0011048F">
                      <w:pPr>
                        <w:pStyle w:val="ListParagraph"/>
                        <w:numPr>
                          <w:ilvl w:val="0"/>
                          <w:numId w:val="176"/>
                        </w:numPr>
                        <w:spacing w:after="0"/>
                        <w:rPr>
                          <w:bCs/>
                        </w:rPr>
                      </w:pPr>
                      <w:r w:rsidRPr="004D326F">
                        <w:rPr>
                          <w:bCs/>
                        </w:rPr>
                        <w:t xml:space="preserve">Understand the data to be collected. </w:t>
                      </w:r>
                    </w:p>
                    <w:p w14:paraId="5C9C4A11" w14:textId="77777777" w:rsidR="005277EE" w:rsidRPr="004D326F" w:rsidRDefault="005277EE" w:rsidP="0011048F">
                      <w:pPr>
                        <w:pStyle w:val="ListParagraph"/>
                        <w:numPr>
                          <w:ilvl w:val="0"/>
                          <w:numId w:val="176"/>
                        </w:numPr>
                        <w:spacing w:after="0"/>
                        <w:rPr>
                          <w:bCs/>
                        </w:rPr>
                      </w:pPr>
                      <w:r w:rsidRPr="004D326F">
                        <w:rPr>
                          <w:bCs/>
                        </w:rPr>
                        <w:t>Record the data on every client visit on the correct forms.</w:t>
                      </w:r>
                    </w:p>
                    <w:p w14:paraId="72D25B0B" w14:textId="0C405519" w:rsidR="005277EE" w:rsidRPr="004D326F" w:rsidRDefault="005277EE" w:rsidP="0011048F">
                      <w:pPr>
                        <w:pStyle w:val="ListParagraph"/>
                        <w:numPr>
                          <w:ilvl w:val="0"/>
                          <w:numId w:val="176"/>
                        </w:numPr>
                        <w:spacing w:after="0"/>
                        <w:rPr>
                          <w:bCs/>
                        </w:rPr>
                      </w:pPr>
                      <w:r w:rsidRPr="004D326F">
                        <w:rPr>
                          <w:bCs/>
                        </w:rPr>
                        <w:t xml:space="preserve">Record the data in the same way every time. If this is not possible, make a note to explain the differences. </w:t>
                      </w:r>
                    </w:p>
                    <w:p w14:paraId="0AFBB248" w14:textId="0290B19C" w:rsidR="005277EE" w:rsidRPr="004D326F" w:rsidRDefault="005277EE" w:rsidP="0011048F">
                      <w:pPr>
                        <w:pStyle w:val="ListParagraph"/>
                        <w:numPr>
                          <w:ilvl w:val="0"/>
                          <w:numId w:val="176"/>
                        </w:numPr>
                        <w:spacing w:after="0"/>
                        <w:rPr>
                          <w:bCs/>
                        </w:rPr>
                      </w:pPr>
                      <w:r w:rsidRPr="004D326F">
                        <w:rPr>
                          <w:bCs/>
                        </w:rPr>
                        <w:t>Keep the information confidential. Information should be kept under lock and key, especially if a client’s name is recorded. Unless it is for health care purposes, do not share the information with other people without the client’s permission.</w:t>
                      </w:r>
                    </w:p>
                    <w:p w14:paraId="6F1065D6" w14:textId="245187A9" w:rsidR="005277EE" w:rsidRPr="004D326F" w:rsidRDefault="005277EE" w:rsidP="0011048F">
                      <w:pPr>
                        <w:pStyle w:val="ListParagraph"/>
                        <w:numPr>
                          <w:ilvl w:val="0"/>
                          <w:numId w:val="176"/>
                        </w:numPr>
                        <w:spacing w:after="0"/>
                        <w:rPr>
                          <w:bCs/>
                        </w:rPr>
                      </w:pPr>
                      <w:r w:rsidRPr="004D326F">
                        <w:rPr>
                          <w:bCs/>
                        </w:rPr>
                        <w:t>At the end of each month, complete a monthly report using the data from the register and submit the report on time.</w:t>
                      </w:r>
                    </w:p>
                  </w:txbxContent>
                </v:textbox>
                <w10:anchorlock/>
              </v:shape>
            </w:pict>
          </mc:Fallback>
        </mc:AlternateContent>
      </w:r>
      <w:bookmarkStart w:id="200" w:name="_Toc410036388"/>
      <w:bookmarkStart w:id="201" w:name="_Toc275881122"/>
      <w:bookmarkEnd w:id="199"/>
    </w:p>
    <w:bookmarkEnd w:id="200"/>
    <w:p w14:paraId="12495EB3" w14:textId="77777777" w:rsidR="008C2BD6" w:rsidRPr="003446CB" w:rsidRDefault="008C2BD6" w:rsidP="00A65501">
      <w:pPr>
        <w:pStyle w:val="1"/>
        <w:rPr>
          <w:rFonts w:ascii="Calibri" w:hAnsi="Calibri" w:cs="Arial"/>
        </w:rPr>
      </w:pPr>
    </w:p>
    <w:p w14:paraId="23C2BF63" w14:textId="0B651C2E" w:rsidR="0025038A" w:rsidRPr="003446CB" w:rsidRDefault="000A61D6" w:rsidP="00DB4588">
      <w:pPr>
        <w:pStyle w:val="Heading2"/>
      </w:pPr>
      <w:bookmarkStart w:id="202" w:name="_Toc410036389"/>
      <w:bookmarkStart w:id="203" w:name="_Toc429074873"/>
      <w:r w:rsidRPr="003446CB">
        <w:rPr>
          <w:noProof/>
          <w:sz w:val="28"/>
          <w:szCs w:val="28"/>
        </w:rPr>
        <w:drawing>
          <wp:anchor distT="0" distB="0" distL="114300" distR="114300" simplePos="0" relativeHeight="251698176" behindDoc="0" locked="0" layoutInCell="1" allowOverlap="1" wp14:anchorId="598F8F46" wp14:editId="649977D7">
            <wp:simplePos x="0" y="0"/>
            <wp:positionH relativeFrom="column">
              <wp:posOffset>-457200</wp:posOffset>
            </wp:positionH>
            <wp:positionV relativeFrom="paragraph">
              <wp:posOffset>390062</wp:posOffset>
            </wp:positionV>
            <wp:extent cx="411613" cy="393192"/>
            <wp:effectExtent l="0" t="0" r="7620" b="6985"/>
            <wp:wrapNone/>
            <wp:docPr id="1306" name="Picture 96"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613" cy="393192"/>
                    </a:xfrm>
                    <a:prstGeom prst="rect">
                      <a:avLst/>
                    </a:prstGeom>
                    <a:noFill/>
                    <a:ln>
                      <a:noFill/>
                    </a:ln>
                  </pic:spPr>
                </pic:pic>
              </a:graphicData>
            </a:graphic>
            <wp14:sizeRelH relativeFrom="page">
              <wp14:pctWidth>0</wp14:pctWidth>
            </wp14:sizeRelH>
            <wp14:sizeRelV relativeFrom="page">
              <wp14:pctHeight>0</wp14:pctHeight>
            </wp14:sizeRelV>
          </wp:anchor>
        </w:drawing>
      </w:r>
      <w:r w:rsidR="0025038A" w:rsidRPr="003446CB">
        <w:t>10.</w:t>
      </w:r>
      <w:r w:rsidR="00A65501" w:rsidRPr="003446CB">
        <w:t>2</w:t>
      </w:r>
      <w:r w:rsidR="0025038A" w:rsidRPr="003446CB">
        <w:t>. NACS D</w:t>
      </w:r>
      <w:r w:rsidR="004B5C4C" w:rsidRPr="003446CB">
        <w:t>ata</w:t>
      </w:r>
      <w:r w:rsidR="0025038A" w:rsidRPr="003446CB">
        <w:t xml:space="preserve"> C</w:t>
      </w:r>
      <w:r w:rsidR="004616B3" w:rsidRPr="003446CB">
        <w:t>ollection and Reporting</w:t>
      </w:r>
      <w:r w:rsidR="0025038A" w:rsidRPr="003446CB">
        <w:t xml:space="preserve"> </w:t>
      </w:r>
      <w:r w:rsidR="0025038A" w:rsidRPr="003446CB">
        <w:rPr>
          <w:sz w:val="26"/>
          <w:szCs w:val="26"/>
        </w:rPr>
        <w:t>(</w:t>
      </w:r>
      <w:r w:rsidR="0087712F" w:rsidRPr="003446CB">
        <w:rPr>
          <w:sz w:val="26"/>
          <w:szCs w:val="26"/>
        </w:rPr>
        <w:t>1</w:t>
      </w:r>
      <w:r w:rsidR="004406D1" w:rsidRPr="003446CB">
        <w:rPr>
          <w:sz w:val="26"/>
          <w:szCs w:val="26"/>
        </w:rPr>
        <w:t xml:space="preserve">¼ </w:t>
      </w:r>
      <w:r w:rsidR="0087712F" w:rsidRPr="003446CB">
        <w:rPr>
          <w:sz w:val="26"/>
          <w:szCs w:val="26"/>
        </w:rPr>
        <w:t>hour</w:t>
      </w:r>
      <w:r w:rsidR="004406D1" w:rsidRPr="003446CB">
        <w:rPr>
          <w:sz w:val="26"/>
          <w:szCs w:val="26"/>
        </w:rPr>
        <w:t>s</w:t>
      </w:r>
      <w:r w:rsidR="0025038A" w:rsidRPr="003446CB">
        <w:rPr>
          <w:sz w:val="26"/>
          <w:szCs w:val="26"/>
        </w:rPr>
        <w:t>)</w:t>
      </w:r>
      <w:bookmarkEnd w:id="202"/>
      <w:bookmarkEnd w:id="203"/>
    </w:p>
    <w:p w14:paraId="00F0D3F0" w14:textId="77777777" w:rsidR="00B55000" w:rsidRPr="003446CB" w:rsidRDefault="00B55000" w:rsidP="00B55000">
      <w:pPr>
        <w:pStyle w:val="Bullet1"/>
        <w:keepNext/>
        <w:numPr>
          <w:ilvl w:val="0"/>
          <w:numId w:val="0"/>
        </w:numPr>
        <w:ind w:left="360" w:hanging="360"/>
        <w:rPr>
          <w:b/>
          <w:sz w:val="28"/>
          <w:szCs w:val="28"/>
        </w:rPr>
      </w:pPr>
    </w:p>
    <w:p w14:paraId="6998779B" w14:textId="77777777" w:rsidR="00A21418" w:rsidRPr="003446CB" w:rsidRDefault="00A21418" w:rsidP="00B55000">
      <w:pPr>
        <w:pStyle w:val="Bullet1"/>
        <w:keepNext/>
        <w:numPr>
          <w:ilvl w:val="0"/>
          <w:numId w:val="0"/>
        </w:numPr>
        <w:ind w:left="360" w:hanging="360"/>
        <w:rPr>
          <w:b/>
          <w:sz w:val="28"/>
          <w:szCs w:val="28"/>
        </w:rPr>
      </w:pPr>
      <w:r w:rsidRPr="003446CB">
        <w:rPr>
          <w:b/>
          <w:sz w:val="28"/>
          <w:szCs w:val="28"/>
        </w:rPr>
        <w:t xml:space="preserve">BRAINSTORM: Where is </w:t>
      </w:r>
      <w:r w:rsidR="00247A72" w:rsidRPr="003446CB">
        <w:rPr>
          <w:b/>
          <w:sz w:val="28"/>
          <w:szCs w:val="28"/>
        </w:rPr>
        <w:t>NACS information recorded</w:t>
      </w:r>
      <w:r w:rsidRPr="003446CB">
        <w:rPr>
          <w:b/>
          <w:sz w:val="28"/>
          <w:szCs w:val="28"/>
        </w:rPr>
        <w:t xml:space="preserve">? </w:t>
      </w:r>
    </w:p>
    <w:p w14:paraId="708F9B91" w14:textId="77777777" w:rsidR="000A61D6" w:rsidRPr="003446CB" w:rsidRDefault="000A61D6" w:rsidP="00B55000">
      <w:pPr>
        <w:pStyle w:val="Bullet1"/>
        <w:keepNext/>
        <w:numPr>
          <w:ilvl w:val="0"/>
          <w:numId w:val="0"/>
        </w:numPr>
        <w:ind w:left="360" w:hanging="360"/>
        <w:rPr>
          <w:b/>
          <w:szCs w:val="28"/>
        </w:rPr>
      </w:pPr>
    </w:p>
    <w:p w14:paraId="149F1778" w14:textId="6BACC4EF" w:rsidR="00A21418" w:rsidRPr="003446CB" w:rsidRDefault="00A21418" w:rsidP="0025038A">
      <w:pPr>
        <w:pStyle w:val="Bullet1"/>
        <w:ind w:left="360"/>
      </w:pPr>
      <w:r w:rsidRPr="003446CB">
        <w:t xml:space="preserve">Facilitate discussion about where </w:t>
      </w:r>
      <w:r w:rsidR="00575791" w:rsidRPr="003446CB">
        <w:t>NACS</w:t>
      </w:r>
      <w:r w:rsidRPr="003446CB">
        <w:t xml:space="preserve"> information</w:t>
      </w:r>
      <w:r w:rsidR="00A327DF" w:rsidRPr="003446CB">
        <w:t xml:space="preserve"> can be recorded</w:t>
      </w:r>
      <w:r w:rsidRPr="003446CB">
        <w:t xml:space="preserve">. </w:t>
      </w:r>
      <w:r w:rsidR="00575791" w:rsidRPr="003446CB">
        <w:t>Explain that</w:t>
      </w:r>
      <w:r w:rsidR="00B449E7" w:rsidRPr="003446CB">
        <w:t>,</w:t>
      </w:r>
      <w:r w:rsidR="00575791" w:rsidRPr="003446CB">
        <w:t xml:space="preserve"> i</w:t>
      </w:r>
      <w:r w:rsidRPr="003446CB">
        <w:t xml:space="preserve">deally, </w:t>
      </w:r>
      <w:r w:rsidR="00B55000" w:rsidRPr="003446CB">
        <w:t>it should be recorded</w:t>
      </w:r>
      <w:r w:rsidRPr="003446CB">
        <w:t xml:space="preserve"> in existing registers, but if th</w:t>
      </w:r>
      <w:r w:rsidR="00B55000" w:rsidRPr="003446CB">
        <w:t>ose</w:t>
      </w:r>
      <w:r w:rsidRPr="003446CB">
        <w:t xml:space="preserve"> registers do not include nutrition indicators, a special NACS register</w:t>
      </w:r>
      <w:r w:rsidR="00B55000" w:rsidRPr="003446CB">
        <w:t xml:space="preserve"> may need to be developed</w:t>
      </w:r>
      <w:r w:rsidRPr="003446CB">
        <w:t xml:space="preserve">. </w:t>
      </w:r>
    </w:p>
    <w:p w14:paraId="36540D11" w14:textId="77777777" w:rsidR="00A21418" w:rsidRPr="003446CB" w:rsidRDefault="00A21418" w:rsidP="00A21418">
      <w:pPr>
        <w:pStyle w:val="Bullet1"/>
        <w:numPr>
          <w:ilvl w:val="0"/>
          <w:numId w:val="0"/>
        </w:numPr>
        <w:ind w:left="360"/>
      </w:pPr>
    </w:p>
    <w:tbl>
      <w:tblPr>
        <w:tblpPr w:leftFromText="180" w:rightFromText="180" w:vertAnchor="text" w:horzAnchor="margin" w:tblpY="1220"/>
        <w:tblOverlap w:val="neve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296"/>
        <w:gridCol w:w="296"/>
        <w:gridCol w:w="297"/>
        <w:gridCol w:w="296"/>
        <w:gridCol w:w="296"/>
        <w:gridCol w:w="297"/>
        <w:gridCol w:w="296"/>
        <w:gridCol w:w="296"/>
        <w:gridCol w:w="297"/>
        <w:gridCol w:w="225"/>
        <w:gridCol w:w="225"/>
        <w:gridCol w:w="298"/>
        <w:gridCol w:w="409"/>
        <w:gridCol w:w="410"/>
        <w:gridCol w:w="409"/>
        <w:gridCol w:w="410"/>
        <w:gridCol w:w="396"/>
        <w:gridCol w:w="396"/>
        <w:gridCol w:w="396"/>
        <w:gridCol w:w="396"/>
        <w:gridCol w:w="396"/>
        <w:gridCol w:w="315"/>
        <w:gridCol w:w="315"/>
        <w:gridCol w:w="315"/>
        <w:gridCol w:w="315"/>
        <w:gridCol w:w="338"/>
        <w:gridCol w:w="338"/>
        <w:gridCol w:w="339"/>
        <w:gridCol w:w="338"/>
        <w:gridCol w:w="339"/>
      </w:tblGrid>
      <w:tr w:rsidR="00B55000" w:rsidRPr="003446CB" w14:paraId="5965E7BE" w14:textId="77777777" w:rsidTr="00B55000">
        <w:trPr>
          <w:cantSplit/>
          <w:trHeight w:val="288"/>
        </w:trPr>
        <w:tc>
          <w:tcPr>
            <w:tcW w:w="9985" w:type="dxa"/>
            <w:gridSpan w:val="30"/>
            <w:shd w:val="clear" w:color="auto" w:fill="EAF1DD"/>
          </w:tcPr>
          <w:p w14:paraId="3574B58E" w14:textId="77777777" w:rsidR="00B55000" w:rsidRPr="003446CB" w:rsidRDefault="00B55000" w:rsidP="00B55000">
            <w:pPr>
              <w:spacing w:after="0"/>
              <w:jc w:val="center"/>
              <w:rPr>
                <w:rFonts w:asciiTheme="minorHAnsi" w:hAnsiTheme="minorHAnsi"/>
                <w:b/>
                <w:bCs/>
                <w:sz w:val="22"/>
                <w:szCs w:val="22"/>
              </w:rPr>
            </w:pPr>
            <w:r w:rsidRPr="003446CB">
              <w:rPr>
                <w:rFonts w:asciiTheme="minorHAnsi" w:hAnsiTheme="minorHAnsi"/>
                <w:b/>
                <w:bCs/>
                <w:sz w:val="22"/>
                <w:szCs w:val="22"/>
              </w:rPr>
              <w:t>Sample NACS Register</w:t>
            </w:r>
          </w:p>
        </w:tc>
      </w:tr>
      <w:tr w:rsidR="00B55000" w:rsidRPr="003446CB" w14:paraId="64D82BB1" w14:textId="77777777" w:rsidTr="00B55000">
        <w:trPr>
          <w:cantSplit/>
          <w:trHeight w:val="288"/>
        </w:trPr>
        <w:tc>
          <w:tcPr>
            <w:tcW w:w="9985" w:type="dxa"/>
            <w:gridSpan w:val="30"/>
            <w:shd w:val="clear" w:color="auto" w:fill="EAF1DD"/>
          </w:tcPr>
          <w:p w14:paraId="35785817" w14:textId="77777777" w:rsidR="00B55000" w:rsidRPr="003446CB" w:rsidRDefault="00B55000" w:rsidP="00B55000">
            <w:pPr>
              <w:spacing w:after="0"/>
              <w:rPr>
                <w:rFonts w:asciiTheme="minorHAnsi" w:hAnsiTheme="minorHAnsi"/>
                <w:b/>
                <w:bCs/>
                <w:sz w:val="22"/>
                <w:szCs w:val="22"/>
              </w:rPr>
            </w:pPr>
            <w:r w:rsidRPr="003446CB">
              <w:rPr>
                <w:rFonts w:asciiTheme="minorHAnsi" w:hAnsiTheme="minorHAnsi"/>
                <w:b/>
                <w:bCs/>
                <w:sz w:val="22"/>
                <w:szCs w:val="22"/>
              </w:rPr>
              <w:t xml:space="preserve">Date </w:t>
            </w:r>
            <w:r w:rsidRPr="003446CB">
              <w:rPr>
                <w:rFonts w:eastAsia="MS Gothic"/>
                <w:bCs/>
                <w:sz w:val="22"/>
                <w:szCs w:val="22"/>
              </w:rPr>
              <w:t>___⁄___⁄___</w:t>
            </w:r>
          </w:p>
        </w:tc>
      </w:tr>
      <w:tr w:rsidR="00B55000" w:rsidRPr="003446CB" w14:paraId="6DDA2581" w14:textId="77777777" w:rsidTr="00B55000">
        <w:trPr>
          <w:cantSplit/>
          <w:trHeight w:val="288"/>
        </w:trPr>
        <w:tc>
          <w:tcPr>
            <w:tcW w:w="296" w:type="dxa"/>
            <w:vMerge w:val="restart"/>
            <w:shd w:val="clear" w:color="auto" w:fill="FFFFFF" w:themeFill="background1"/>
            <w:textDirection w:val="btLr"/>
          </w:tcPr>
          <w:p w14:paraId="54110E20" w14:textId="77777777" w:rsidR="00B55000" w:rsidRPr="003446CB" w:rsidRDefault="00B55000" w:rsidP="00B55000">
            <w:pPr>
              <w:spacing w:after="20"/>
              <w:ind w:left="58" w:right="113"/>
              <w:rPr>
                <w:rFonts w:asciiTheme="minorHAnsi" w:hAnsiTheme="minorHAnsi"/>
                <w:bCs/>
                <w:sz w:val="22"/>
                <w:szCs w:val="22"/>
              </w:rPr>
            </w:pPr>
            <w:r w:rsidRPr="003446CB">
              <w:rPr>
                <w:rFonts w:asciiTheme="minorHAnsi" w:hAnsiTheme="minorHAnsi"/>
                <w:bCs/>
                <w:sz w:val="22"/>
                <w:szCs w:val="22"/>
              </w:rPr>
              <w:t>ID</w:t>
            </w:r>
          </w:p>
        </w:tc>
        <w:tc>
          <w:tcPr>
            <w:tcW w:w="296" w:type="dxa"/>
            <w:vMerge w:val="restart"/>
            <w:shd w:val="clear" w:color="auto" w:fill="FFFFFF" w:themeFill="background1"/>
            <w:textDirection w:val="btLr"/>
          </w:tcPr>
          <w:p w14:paraId="2D57BFE3" w14:textId="77777777" w:rsidR="00B55000" w:rsidRPr="003446CB" w:rsidRDefault="00B55000" w:rsidP="00B55000">
            <w:pPr>
              <w:spacing w:after="20"/>
              <w:ind w:left="58" w:right="113"/>
              <w:rPr>
                <w:rFonts w:asciiTheme="minorHAnsi" w:hAnsiTheme="minorHAnsi"/>
                <w:bCs/>
                <w:sz w:val="22"/>
                <w:szCs w:val="22"/>
              </w:rPr>
            </w:pPr>
            <w:r w:rsidRPr="003446CB">
              <w:rPr>
                <w:rFonts w:asciiTheme="minorHAnsi" w:hAnsiTheme="minorHAnsi"/>
                <w:bCs/>
                <w:sz w:val="22"/>
                <w:szCs w:val="22"/>
              </w:rPr>
              <w:t>Client name</w:t>
            </w:r>
          </w:p>
        </w:tc>
        <w:tc>
          <w:tcPr>
            <w:tcW w:w="297" w:type="dxa"/>
            <w:vMerge w:val="restart"/>
            <w:shd w:val="clear" w:color="auto" w:fill="FFFFFF" w:themeFill="background1"/>
            <w:textDirection w:val="btLr"/>
          </w:tcPr>
          <w:p w14:paraId="1A692E46" w14:textId="77777777" w:rsidR="00B55000" w:rsidRPr="003446CB" w:rsidRDefault="00B55000" w:rsidP="00B55000">
            <w:pPr>
              <w:spacing w:after="0"/>
              <w:ind w:left="58"/>
              <w:rPr>
                <w:rFonts w:asciiTheme="minorHAnsi" w:hAnsiTheme="minorHAnsi"/>
                <w:bCs/>
                <w:sz w:val="22"/>
                <w:szCs w:val="22"/>
              </w:rPr>
            </w:pPr>
            <w:r w:rsidRPr="003446CB">
              <w:rPr>
                <w:rFonts w:asciiTheme="minorHAnsi" w:hAnsiTheme="minorHAnsi"/>
                <w:bCs/>
                <w:sz w:val="22"/>
                <w:szCs w:val="22"/>
              </w:rPr>
              <w:t>Age (months or years)</w:t>
            </w:r>
          </w:p>
        </w:tc>
        <w:tc>
          <w:tcPr>
            <w:tcW w:w="296" w:type="dxa"/>
            <w:vMerge w:val="restart"/>
            <w:shd w:val="clear" w:color="auto" w:fill="FFFFFF" w:themeFill="background1"/>
            <w:textDirection w:val="btLr"/>
          </w:tcPr>
          <w:p w14:paraId="5020FFDB" w14:textId="77777777" w:rsidR="00B55000" w:rsidRPr="003446CB" w:rsidRDefault="00B55000" w:rsidP="00B55000">
            <w:pPr>
              <w:spacing w:after="0"/>
              <w:ind w:left="58"/>
              <w:rPr>
                <w:rFonts w:asciiTheme="minorHAnsi" w:hAnsiTheme="minorHAnsi"/>
                <w:bCs/>
                <w:sz w:val="22"/>
                <w:szCs w:val="22"/>
              </w:rPr>
            </w:pPr>
            <w:r w:rsidRPr="003446CB">
              <w:rPr>
                <w:rFonts w:asciiTheme="minorHAnsi" w:hAnsiTheme="minorHAnsi"/>
                <w:bCs/>
                <w:sz w:val="22"/>
                <w:szCs w:val="22"/>
              </w:rPr>
              <w:t>Sex (M/F)</w:t>
            </w:r>
          </w:p>
        </w:tc>
        <w:tc>
          <w:tcPr>
            <w:tcW w:w="296" w:type="dxa"/>
            <w:vMerge w:val="restart"/>
            <w:shd w:val="clear" w:color="auto" w:fill="FFFFFF" w:themeFill="background1"/>
            <w:textDirection w:val="btLr"/>
          </w:tcPr>
          <w:p w14:paraId="1D0458E4" w14:textId="77777777" w:rsidR="00B55000" w:rsidRPr="003446CB" w:rsidRDefault="00B55000" w:rsidP="00B55000">
            <w:pPr>
              <w:spacing w:after="0"/>
              <w:ind w:left="58"/>
              <w:rPr>
                <w:rFonts w:asciiTheme="minorHAnsi" w:hAnsiTheme="minorHAnsi"/>
                <w:bCs/>
                <w:sz w:val="22"/>
                <w:szCs w:val="22"/>
              </w:rPr>
            </w:pPr>
            <w:r w:rsidRPr="003446CB">
              <w:rPr>
                <w:rFonts w:asciiTheme="minorHAnsi" w:hAnsiTheme="minorHAnsi"/>
                <w:bCs/>
                <w:sz w:val="22"/>
                <w:szCs w:val="22"/>
              </w:rPr>
              <w:t xml:space="preserve">Length/height </w:t>
            </w:r>
            <w:r w:rsidRPr="003446CB">
              <w:rPr>
                <w:rFonts w:asciiTheme="minorHAnsi" w:hAnsiTheme="minorHAnsi"/>
                <w:bCs/>
                <w:iCs/>
                <w:sz w:val="22"/>
                <w:szCs w:val="22"/>
              </w:rPr>
              <w:t>(cm)</w:t>
            </w:r>
          </w:p>
        </w:tc>
        <w:tc>
          <w:tcPr>
            <w:tcW w:w="297" w:type="dxa"/>
            <w:vMerge w:val="restart"/>
            <w:shd w:val="clear" w:color="auto" w:fill="FFFFFF" w:themeFill="background1"/>
            <w:textDirection w:val="btLr"/>
          </w:tcPr>
          <w:p w14:paraId="4AD2DE9F" w14:textId="77777777" w:rsidR="00B55000" w:rsidRPr="003446CB" w:rsidRDefault="00B55000" w:rsidP="00B55000">
            <w:pPr>
              <w:spacing w:after="0"/>
              <w:ind w:left="58"/>
              <w:rPr>
                <w:rFonts w:asciiTheme="minorHAnsi" w:hAnsiTheme="minorHAnsi"/>
                <w:bCs/>
                <w:sz w:val="22"/>
                <w:szCs w:val="22"/>
              </w:rPr>
            </w:pPr>
            <w:r w:rsidRPr="003446CB">
              <w:rPr>
                <w:rFonts w:asciiTheme="minorHAnsi" w:hAnsiTheme="minorHAnsi"/>
                <w:bCs/>
                <w:sz w:val="22"/>
                <w:szCs w:val="22"/>
              </w:rPr>
              <w:t xml:space="preserve">Weight </w:t>
            </w:r>
            <w:r w:rsidRPr="003446CB">
              <w:rPr>
                <w:rFonts w:asciiTheme="minorHAnsi" w:hAnsiTheme="minorHAnsi"/>
                <w:bCs/>
                <w:iCs/>
                <w:sz w:val="22"/>
                <w:szCs w:val="22"/>
              </w:rPr>
              <w:t>(kg)</w:t>
            </w:r>
          </w:p>
        </w:tc>
        <w:tc>
          <w:tcPr>
            <w:tcW w:w="296" w:type="dxa"/>
            <w:vMerge w:val="restart"/>
            <w:shd w:val="clear" w:color="auto" w:fill="FFFFFF" w:themeFill="background1"/>
            <w:textDirection w:val="btLr"/>
          </w:tcPr>
          <w:p w14:paraId="16B351A8" w14:textId="77777777" w:rsidR="00B55000" w:rsidRPr="003446CB" w:rsidRDefault="00B55000" w:rsidP="00B55000">
            <w:pPr>
              <w:spacing w:after="0"/>
              <w:ind w:left="58"/>
              <w:rPr>
                <w:rFonts w:asciiTheme="minorHAnsi" w:hAnsiTheme="minorHAnsi"/>
                <w:bCs/>
                <w:sz w:val="22"/>
                <w:szCs w:val="22"/>
              </w:rPr>
            </w:pPr>
            <w:r w:rsidRPr="003446CB">
              <w:rPr>
                <w:rFonts w:asciiTheme="minorHAnsi" w:hAnsiTheme="minorHAnsi"/>
                <w:bCs/>
                <w:sz w:val="22"/>
                <w:szCs w:val="22"/>
              </w:rPr>
              <w:t>WHZ</w:t>
            </w:r>
          </w:p>
        </w:tc>
        <w:tc>
          <w:tcPr>
            <w:tcW w:w="296" w:type="dxa"/>
            <w:vMerge w:val="restart"/>
            <w:shd w:val="clear" w:color="auto" w:fill="FFFFFF" w:themeFill="background1"/>
            <w:textDirection w:val="btLr"/>
          </w:tcPr>
          <w:p w14:paraId="78504FFA" w14:textId="77777777" w:rsidR="00B55000" w:rsidRPr="003446CB" w:rsidRDefault="00B55000" w:rsidP="00B55000">
            <w:pPr>
              <w:spacing w:after="0"/>
              <w:ind w:left="58"/>
              <w:rPr>
                <w:rFonts w:asciiTheme="minorHAnsi" w:hAnsiTheme="minorHAnsi"/>
                <w:bCs/>
                <w:sz w:val="22"/>
                <w:szCs w:val="22"/>
              </w:rPr>
            </w:pPr>
            <w:r w:rsidRPr="003446CB">
              <w:rPr>
                <w:rFonts w:asciiTheme="minorHAnsi" w:hAnsiTheme="minorHAnsi"/>
                <w:bCs/>
                <w:sz w:val="22"/>
                <w:szCs w:val="22"/>
              </w:rPr>
              <w:t>MUAC</w:t>
            </w:r>
            <w:r w:rsidRPr="003446CB">
              <w:rPr>
                <w:rFonts w:asciiTheme="minorHAnsi" w:hAnsiTheme="minorHAnsi"/>
                <w:bCs/>
                <w:iCs/>
                <w:sz w:val="22"/>
                <w:szCs w:val="22"/>
              </w:rPr>
              <w:t xml:space="preserve"> (cm)</w:t>
            </w:r>
          </w:p>
        </w:tc>
        <w:tc>
          <w:tcPr>
            <w:tcW w:w="297" w:type="dxa"/>
            <w:vMerge w:val="restart"/>
            <w:shd w:val="clear" w:color="auto" w:fill="FFFFFF" w:themeFill="background1"/>
            <w:textDirection w:val="btLr"/>
          </w:tcPr>
          <w:p w14:paraId="3C1921A2" w14:textId="77777777" w:rsidR="00B55000" w:rsidRPr="003446CB" w:rsidRDefault="00B55000" w:rsidP="00B55000">
            <w:pPr>
              <w:spacing w:after="0"/>
              <w:ind w:left="58"/>
              <w:rPr>
                <w:rFonts w:asciiTheme="minorHAnsi" w:hAnsiTheme="minorHAnsi"/>
                <w:bCs/>
                <w:sz w:val="22"/>
                <w:szCs w:val="22"/>
              </w:rPr>
            </w:pPr>
            <w:r w:rsidRPr="003446CB">
              <w:rPr>
                <w:rFonts w:asciiTheme="minorHAnsi" w:hAnsiTheme="minorHAnsi"/>
                <w:bCs/>
                <w:sz w:val="22"/>
                <w:szCs w:val="22"/>
              </w:rPr>
              <w:t>BMI or BMI-for-age</w:t>
            </w:r>
          </w:p>
        </w:tc>
        <w:tc>
          <w:tcPr>
            <w:tcW w:w="748" w:type="dxa"/>
            <w:gridSpan w:val="3"/>
            <w:shd w:val="clear" w:color="auto" w:fill="FFFFFF" w:themeFill="background1"/>
            <w:vAlign w:val="bottom"/>
          </w:tcPr>
          <w:p w14:paraId="2B2C086A" w14:textId="77777777" w:rsidR="00B55000" w:rsidRPr="003446CB" w:rsidRDefault="00B55000" w:rsidP="00B55000">
            <w:pPr>
              <w:spacing w:after="0"/>
              <w:jc w:val="center"/>
              <w:rPr>
                <w:rFonts w:asciiTheme="minorHAnsi" w:hAnsiTheme="minorHAnsi"/>
                <w:b/>
                <w:bCs/>
                <w:sz w:val="22"/>
                <w:szCs w:val="22"/>
              </w:rPr>
            </w:pPr>
            <w:r w:rsidRPr="003446CB">
              <w:rPr>
                <w:rFonts w:asciiTheme="minorHAnsi" w:hAnsiTheme="minorHAnsi"/>
                <w:b/>
                <w:bCs/>
                <w:sz w:val="22"/>
                <w:szCs w:val="22"/>
              </w:rPr>
              <w:t>HIV status</w:t>
            </w:r>
          </w:p>
        </w:tc>
        <w:tc>
          <w:tcPr>
            <w:tcW w:w="1638" w:type="dxa"/>
            <w:gridSpan w:val="4"/>
            <w:shd w:val="clear" w:color="auto" w:fill="FFFFFF" w:themeFill="background1"/>
            <w:vAlign w:val="bottom"/>
          </w:tcPr>
          <w:p w14:paraId="534B85B3" w14:textId="77777777" w:rsidR="00B55000" w:rsidRPr="003446CB" w:rsidRDefault="00B55000" w:rsidP="00B55000">
            <w:pPr>
              <w:spacing w:after="0"/>
              <w:jc w:val="center"/>
              <w:rPr>
                <w:rFonts w:asciiTheme="minorHAnsi" w:hAnsiTheme="minorHAnsi"/>
                <w:b/>
                <w:bCs/>
                <w:sz w:val="22"/>
                <w:szCs w:val="22"/>
              </w:rPr>
            </w:pPr>
            <w:r w:rsidRPr="003446CB">
              <w:rPr>
                <w:rFonts w:asciiTheme="minorHAnsi" w:hAnsiTheme="minorHAnsi"/>
                <w:b/>
                <w:bCs/>
                <w:sz w:val="22"/>
                <w:szCs w:val="22"/>
              </w:rPr>
              <w:t xml:space="preserve">Tick </w:t>
            </w:r>
            <w:r w:rsidRPr="003446CB">
              <w:rPr>
                <w:rFonts w:asciiTheme="minorHAnsi" w:eastAsia="MS Gothic" w:hAnsiTheme="minorHAnsi"/>
                <w:bCs/>
                <w:sz w:val="22"/>
                <w:szCs w:val="22"/>
              </w:rPr>
              <w:sym w:font="Wingdings" w:char="F0FE"/>
            </w:r>
            <w:r w:rsidRPr="003446CB">
              <w:rPr>
                <w:rFonts w:asciiTheme="minorHAnsi" w:hAnsiTheme="minorHAnsi"/>
                <w:b/>
                <w:bCs/>
                <w:sz w:val="22"/>
                <w:szCs w:val="22"/>
              </w:rPr>
              <w:t xml:space="preserve"> if yes</w:t>
            </w:r>
          </w:p>
        </w:tc>
        <w:tc>
          <w:tcPr>
            <w:tcW w:w="1980" w:type="dxa"/>
            <w:gridSpan w:val="5"/>
            <w:vMerge w:val="restart"/>
            <w:shd w:val="clear" w:color="auto" w:fill="000000"/>
            <w:vAlign w:val="center"/>
          </w:tcPr>
          <w:p w14:paraId="135510E7" w14:textId="77777777" w:rsidR="00B55000" w:rsidRPr="003446CB" w:rsidRDefault="00B55000" w:rsidP="00B55000">
            <w:pPr>
              <w:spacing w:after="0"/>
              <w:jc w:val="center"/>
              <w:rPr>
                <w:rFonts w:asciiTheme="minorHAnsi" w:hAnsiTheme="minorHAnsi"/>
                <w:b/>
                <w:sz w:val="22"/>
                <w:szCs w:val="22"/>
              </w:rPr>
            </w:pPr>
            <w:r w:rsidRPr="003446CB">
              <w:rPr>
                <w:rFonts w:asciiTheme="minorHAnsi" w:hAnsiTheme="minorHAnsi"/>
                <w:b/>
                <w:sz w:val="22"/>
                <w:szCs w:val="22"/>
              </w:rPr>
              <w:t>Nutritional status</w:t>
            </w:r>
          </w:p>
          <w:p w14:paraId="41761E79" w14:textId="77777777" w:rsidR="00B55000" w:rsidRPr="003446CB" w:rsidRDefault="00B55000" w:rsidP="00B55000">
            <w:pPr>
              <w:spacing w:after="0"/>
              <w:jc w:val="center"/>
              <w:rPr>
                <w:rFonts w:asciiTheme="minorHAnsi" w:hAnsiTheme="minorHAnsi"/>
                <w:b/>
                <w:sz w:val="22"/>
                <w:szCs w:val="22"/>
              </w:rPr>
            </w:pPr>
            <w:r w:rsidRPr="003446CB">
              <w:rPr>
                <w:rFonts w:asciiTheme="minorHAnsi" w:eastAsia="MS Gothic" w:hAnsiTheme="minorHAnsi"/>
                <w:bCs/>
                <w:sz w:val="22"/>
                <w:szCs w:val="22"/>
              </w:rPr>
              <w:t>(</w:t>
            </w:r>
            <w:r w:rsidRPr="003446CB">
              <w:rPr>
                <w:rFonts w:asciiTheme="minorHAnsi" w:eastAsia="MS Gothic" w:hAnsiTheme="minorHAnsi"/>
                <w:bCs/>
                <w:i/>
                <w:sz w:val="22"/>
                <w:szCs w:val="22"/>
              </w:rPr>
              <w:t xml:space="preserve">tick one </w:t>
            </w:r>
            <w:r w:rsidRPr="003446CB">
              <w:rPr>
                <w:rFonts w:asciiTheme="minorHAnsi" w:eastAsia="MS Gothic" w:hAnsiTheme="minorHAnsi"/>
                <w:bCs/>
                <w:sz w:val="22"/>
                <w:szCs w:val="22"/>
              </w:rPr>
              <w:sym w:font="Wingdings" w:char="F0FE"/>
            </w:r>
            <w:r w:rsidRPr="003446CB">
              <w:rPr>
                <w:rFonts w:asciiTheme="minorHAnsi" w:eastAsia="MS Gothic" w:hAnsiTheme="minorHAnsi"/>
                <w:bCs/>
                <w:sz w:val="22"/>
                <w:szCs w:val="22"/>
              </w:rPr>
              <w:t>)</w:t>
            </w:r>
          </w:p>
        </w:tc>
        <w:tc>
          <w:tcPr>
            <w:tcW w:w="1260" w:type="dxa"/>
            <w:gridSpan w:val="4"/>
            <w:vMerge w:val="restart"/>
            <w:shd w:val="clear" w:color="auto" w:fill="FFFFFF" w:themeFill="background1"/>
            <w:vAlign w:val="bottom"/>
          </w:tcPr>
          <w:p w14:paraId="6B7BD668" w14:textId="77777777" w:rsidR="00B55000" w:rsidRPr="003446CB" w:rsidRDefault="00B55000" w:rsidP="00B55000">
            <w:pPr>
              <w:tabs>
                <w:tab w:val="left" w:pos="852"/>
              </w:tabs>
              <w:spacing w:after="0"/>
              <w:jc w:val="center"/>
              <w:rPr>
                <w:rFonts w:asciiTheme="minorHAnsi" w:hAnsiTheme="minorHAnsi"/>
                <w:b/>
                <w:bCs/>
                <w:sz w:val="22"/>
                <w:szCs w:val="22"/>
              </w:rPr>
            </w:pPr>
            <w:r w:rsidRPr="003446CB">
              <w:rPr>
                <w:rFonts w:asciiTheme="minorHAnsi" w:hAnsiTheme="minorHAnsi"/>
                <w:b/>
                <w:bCs/>
                <w:sz w:val="22"/>
                <w:szCs w:val="22"/>
              </w:rPr>
              <w:t>Quantity of specialized food product prescribed</w:t>
            </w:r>
          </w:p>
        </w:tc>
        <w:tc>
          <w:tcPr>
            <w:tcW w:w="1692" w:type="dxa"/>
            <w:gridSpan w:val="5"/>
            <w:vMerge w:val="restart"/>
            <w:shd w:val="clear" w:color="auto" w:fill="BFBFBF" w:themeFill="background1" w:themeFillShade="BF"/>
            <w:vAlign w:val="center"/>
          </w:tcPr>
          <w:p w14:paraId="08DD3471" w14:textId="77777777" w:rsidR="00B55000" w:rsidRPr="003446CB" w:rsidRDefault="00B55000" w:rsidP="00B55000">
            <w:pPr>
              <w:spacing w:after="0"/>
              <w:jc w:val="center"/>
              <w:rPr>
                <w:rFonts w:asciiTheme="minorHAnsi" w:hAnsiTheme="minorHAnsi"/>
                <w:b/>
                <w:bCs/>
                <w:sz w:val="22"/>
                <w:szCs w:val="22"/>
              </w:rPr>
            </w:pPr>
            <w:r w:rsidRPr="003446CB">
              <w:rPr>
                <w:rFonts w:asciiTheme="minorHAnsi" w:hAnsiTheme="minorHAnsi"/>
                <w:b/>
                <w:bCs/>
                <w:sz w:val="22"/>
                <w:szCs w:val="22"/>
              </w:rPr>
              <w:t>Exit reason</w:t>
            </w:r>
          </w:p>
          <w:p w14:paraId="293192D1" w14:textId="77777777" w:rsidR="00B55000" w:rsidRPr="003446CB" w:rsidRDefault="00B55000" w:rsidP="00B55000">
            <w:pPr>
              <w:spacing w:after="0"/>
              <w:jc w:val="center"/>
              <w:rPr>
                <w:rFonts w:asciiTheme="minorHAnsi" w:hAnsiTheme="minorHAnsi"/>
                <w:b/>
                <w:bCs/>
                <w:sz w:val="22"/>
                <w:szCs w:val="22"/>
              </w:rPr>
            </w:pPr>
            <w:r w:rsidRPr="003446CB">
              <w:rPr>
                <w:rFonts w:asciiTheme="minorHAnsi" w:eastAsia="MS Gothic" w:hAnsiTheme="minorHAnsi"/>
                <w:bCs/>
                <w:sz w:val="22"/>
                <w:szCs w:val="22"/>
              </w:rPr>
              <w:t>(</w:t>
            </w:r>
            <w:r w:rsidRPr="003446CB">
              <w:rPr>
                <w:rFonts w:asciiTheme="minorHAnsi" w:eastAsia="MS Gothic" w:hAnsiTheme="minorHAnsi"/>
                <w:bCs/>
                <w:i/>
                <w:sz w:val="22"/>
                <w:szCs w:val="22"/>
              </w:rPr>
              <w:t xml:space="preserve">tick one </w:t>
            </w:r>
            <w:r w:rsidRPr="003446CB">
              <w:rPr>
                <w:rFonts w:asciiTheme="minorHAnsi" w:eastAsia="MS Gothic" w:hAnsiTheme="minorHAnsi"/>
                <w:bCs/>
                <w:sz w:val="22"/>
                <w:szCs w:val="22"/>
              </w:rPr>
              <w:sym w:font="Wingdings" w:char="F0FE"/>
            </w:r>
            <w:r w:rsidRPr="003446CB">
              <w:rPr>
                <w:rFonts w:asciiTheme="minorHAnsi" w:eastAsia="MS Gothic" w:hAnsiTheme="minorHAnsi"/>
                <w:bCs/>
                <w:sz w:val="22"/>
                <w:szCs w:val="22"/>
              </w:rPr>
              <w:t>)</w:t>
            </w:r>
          </w:p>
        </w:tc>
      </w:tr>
      <w:tr w:rsidR="00B55000" w:rsidRPr="003446CB" w14:paraId="276A8F95" w14:textId="77777777" w:rsidTr="00B55000">
        <w:trPr>
          <w:cantSplit/>
          <w:trHeight w:val="469"/>
        </w:trPr>
        <w:tc>
          <w:tcPr>
            <w:tcW w:w="296" w:type="dxa"/>
            <w:vMerge/>
            <w:shd w:val="clear" w:color="auto" w:fill="FFFFFF" w:themeFill="background1"/>
          </w:tcPr>
          <w:p w14:paraId="64DDADF0" w14:textId="77777777" w:rsidR="00B55000" w:rsidRPr="003446CB" w:rsidRDefault="00B55000" w:rsidP="00B55000">
            <w:pPr>
              <w:rPr>
                <w:rFonts w:asciiTheme="minorHAnsi" w:hAnsiTheme="minorHAnsi"/>
                <w:bCs/>
                <w:sz w:val="22"/>
                <w:szCs w:val="22"/>
              </w:rPr>
            </w:pPr>
          </w:p>
        </w:tc>
        <w:tc>
          <w:tcPr>
            <w:tcW w:w="296" w:type="dxa"/>
            <w:vMerge/>
            <w:shd w:val="clear" w:color="auto" w:fill="FFFFFF" w:themeFill="background1"/>
            <w:vAlign w:val="center"/>
            <w:hideMark/>
          </w:tcPr>
          <w:p w14:paraId="2766B591" w14:textId="77777777" w:rsidR="00B55000" w:rsidRPr="003446CB" w:rsidRDefault="00B55000" w:rsidP="00B55000">
            <w:pPr>
              <w:ind w:left="-108" w:right="-117"/>
              <w:jc w:val="center"/>
              <w:rPr>
                <w:rFonts w:asciiTheme="minorHAnsi" w:hAnsiTheme="minorHAnsi"/>
                <w:bCs/>
                <w:sz w:val="22"/>
                <w:szCs w:val="22"/>
              </w:rPr>
            </w:pPr>
          </w:p>
        </w:tc>
        <w:tc>
          <w:tcPr>
            <w:tcW w:w="297" w:type="dxa"/>
            <w:vMerge/>
            <w:shd w:val="clear" w:color="auto" w:fill="FFFFFF" w:themeFill="background1"/>
            <w:textDirection w:val="btLr"/>
            <w:vAlign w:val="center"/>
            <w:hideMark/>
          </w:tcPr>
          <w:p w14:paraId="2A504C4D" w14:textId="77777777" w:rsidR="00B55000" w:rsidRPr="003446CB" w:rsidRDefault="00B55000" w:rsidP="00B55000">
            <w:pPr>
              <w:ind w:left="113" w:right="113"/>
              <w:rPr>
                <w:rFonts w:asciiTheme="minorHAnsi" w:hAnsiTheme="minorHAnsi"/>
                <w:bCs/>
                <w:sz w:val="22"/>
                <w:szCs w:val="22"/>
              </w:rPr>
            </w:pPr>
          </w:p>
        </w:tc>
        <w:tc>
          <w:tcPr>
            <w:tcW w:w="296" w:type="dxa"/>
            <w:vMerge/>
            <w:shd w:val="clear" w:color="auto" w:fill="FFFFFF" w:themeFill="background1"/>
            <w:textDirection w:val="btLr"/>
            <w:vAlign w:val="center"/>
            <w:hideMark/>
          </w:tcPr>
          <w:p w14:paraId="658BEA88" w14:textId="77777777" w:rsidR="00B55000" w:rsidRPr="003446CB" w:rsidRDefault="00B55000" w:rsidP="00B55000">
            <w:pPr>
              <w:ind w:left="113" w:right="113"/>
              <w:rPr>
                <w:rFonts w:asciiTheme="minorHAnsi" w:hAnsiTheme="minorHAnsi"/>
                <w:bCs/>
                <w:sz w:val="22"/>
                <w:szCs w:val="22"/>
              </w:rPr>
            </w:pPr>
          </w:p>
        </w:tc>
        <w:tc>
          <w:tcPr>
            <w:tcW w:w="296" w:type="dxa"/>
            <w:vMerge/>
            <w:shd w:val="clear" w:color="auto" w:fill="FFFFFF" w:themeFill="background1"/>
            <w:textDirection w:val="btLr"/>
            <w:vAlign w:val="center"/>
            <w:hideMark/>
          </w:tcPr>
          <w:p w14:paraId="43B144F7" w14:textId="77777777" w:rsidR="00B55000" w:rsidRPr="003446CB" w:rsidRDefault="00B55000" w:rsidP="00B55000">
            <w:pPr>
              <w:ind w:left="113" w:right="113"/>
              <w:rPr>
                <w:rFonts w:asciiTheme="minorHAnsi" w:hAnsiTheme="minorHAnsi"/>
                <w:bCs/>
                <w:sz w:val="22"/>
                <w:szCs w:val="22"/>
              </w:rPr>
            </w:pPr>
          </w:p>
        </w:tc>
        <w:tc>
          <w:tcPr>
            <w:tcW w:w="297" w:type="dxa"/>
            <w:vMerge/>
            <w:shd w:val="clear" w:color="auto" w:fill="FFFFFF" w:themeFill="background1"/>
            <w:textDirection w:val="btLr"/>
            <w:vAlign w:val="center"/>
          </w:tcPr>
          <w:p w14:paraId="02AF7E3E" w14:textId="77777777" w:rsidR="00B55000" w:rsidRPr="003446CB" w:rsidRDefault="00B55000" w:rsidP="00B55000">
            <w:pPr>
              <w:ind w:left="113" w:right="113"/>
              <w:rPr>
                <w:rFonts w:asciiTheme="minorHAnsi" w:hAnsiTheme="minorHAnsi"/>
                <w:bCs/>
                <w:sz w:val="22"/>
                <w:szCs w:val="22"/>
              </w:rPr>
            </w:pPr>
          </w:p>
        </w:tc>
        <w:tc>
          <w:tcPr>
            <w:tcW w:w="296" w:type="dxa"/>
            <w:vMerge/>
            <w:shd w:val="clear" w:color="auto" w:fill="FFFFFF" w:themeFill="background1"/>
            <w:textDirection w:val="btLr"/>
            <w:vAlign w:val="center"/>
          </w:tcPr>
          <w:p w14:paraId="218AC114" w14:textId="77777777" w:rsidR="00B55000" w:rsidRPr="003446CB" w:rsidRDefault="00B55000" w:rsidP="00B55000">
            <w:pPr>
              <w:ind w:left="113" w:right="113"/>
              <w:rPr>
                <w:rFonts w:asciiTheme="minorHAnsi" w:hAnsiTheme="minorHAnsi"/>
                <w:bCs/>
                <w:sz w:val="22"/>
                <w:szCs w:val="22"/>
              </w:rPr>
            </w:pPr>
          </w:p>
        </w:tc>
        <w:tc>
          <w:tcPr>
            <w:tcW w:w="296" w:type="dxa"/>
            <w:vMerge/>
            <w:shd w:val="clear" w:color="auto" w:fill="FFFFFF" w:themeFill="background1"/>
            <w:textDirection w:val="btLr"/>
          </w:tcPr>
          <w:p w14:paraId="631DEAB7" w14:textId="77777777" w:rsidR="00B55000" w:rsidRPr="003446CB" w:rsidRDefault="00B55000" w:rsidP="00B55000">
            <w:pPr>
              <w:ind w:left="113" w:right="113"/>
              <w:jc w:val="center"/>
              <w:rPr>
                <w:rFonts w:asciiTheme="minorHAnsi" w:hAnsiTheme="minorHAnsi"/>
                <w:bCs/>
                <w:sz w:val="22"/>
                <w:szCs w:val="22"/>
              </w:rPr>
            </w:pPr>
          </w:p>
        </w:tc>
        <w:tc>
          <w:tcPr>
            <w:tcW w:w="297" w:type="dxa"/>
            <w:vMerge/>
            <w:shd w:val="clear" w:color="auto" w:fill="FFFFFF" w:themeFill="background1"/>
            <w:textDirection w:val="btLr"/>
          </w:tcPr>
          <w:p w14:paraId="0DC26625" w14:textId="77777777" w:rsidR="00B55000" w:rsidRPr="003446CB" w:rsidRDefault="00B55000" w:rsidP="00B55000">
            <w:pPr>
              <w:ind w:left="113" w:right="113"/>
              <w:jc w:val="center"/>
              <w:rPr>
                <w:rFonts w:asciiTheme="minorHAnsi" w:hAnsiTheme="minorHAnsi"/>
                <w:bCs/>
                <w:sz w:val="22"/>
                <w:szCs w:val="22"/>
              </w:rPr>
            </w:pPr>
          </w:p>
        </w:tc>
        <w:tc>
          <w:tcPr>
            <w:tcW w:w="225" w:type="dxa"/>
            <w:vMerge w:val="restart"/>
            <w:tcBorders>
              <w:right w:val="single" w:sz="4" w:space="0" w:color="auto"/>
            </w:tcBorders>
            <w:shd w:val="clear" w:color="auto" w:fill="FFFFFF" w:themeFill="background1"/>
            <w:vAlign w:val="bottom"/>
          </w:tcPr>
          <w:p w14:paraId="75D54FFC" w14:textId="77777777" w:rsidR="00B55000" w:rsidRPr="003446CB" w:rsidRDefault="00B55000" w:rsidP="00B55000">
            <w:pPr>
              <w:spacing w:after="20"/>
              <w:jc w:val="center"/>
              <w:rPr>
                <w:rFonts w:asciiTheme="minorHAnsi" w:hAnsiTheme="minorHAnsi"/>
                <w:bCs/>
                <w:sz w:val="22"/>
                <w:szCs w:val="22"/>
              </w:rPr>
            </w:pPr>
            <w:r w:rsidRPr="003446CB">
              <w:rPr>
                <w:rFonts w:asciiTheme="minorHAnsi" w:hAnsiTheme="minorHAnsi"/>
                <w:bCs/>
                <w:sz w:val="22"/>
                <w:szCs w:val="22"/>
              </w:rPr>
              <w:t>+</w:t>
            </w:r>
          </w:p>
        </w:tc>
        <w:tc>
          <w:tcPr>
            <w:tcW w:w="225" w:type="dxa"/>
            <w:vMerge w:val="restart"/>
            <w:tcBorders>
              <w:left w:val="single" w:sz="4" w:space="0" w:color="auto"/>
            </w:tcBorders>
            <w:shd w:val="clear" w:color="auto" w:fill="FFFFFF" w:themeFill="background1"/>
            <w:vAlign w:val="bottom"/>
          </w:tcPr>
          <w:p w14:paraId="136A7FBE" w14:textId="77777777" w:rsidR="00B55000" w:rsidRPr="003446CB" w:rsidRDefault="00B55000" w:rsidP="00B55000">
            <w:pPr>
              <w:spacing w:after="20"/>
              <w:jc w:val="center"/>
              <w:rPr>
                <w:rFonts w:asciiTheme="minorHAnsi" w:hAnsiTheme="minorHAnsi"/>
                <w:bCs/>
                <w:sz w:val="22"/>
                <w:szCs w:val="22"/>
              </w:rPr>
            </w:pPr>
            <w:r w:rsidRPr="003446CB">
              <w:rPr>
                <w:rFonts w:asciiTheme="minorHAnsi" w:hAnsiTheme="minorHAnsi"/>
                <w:bCs/>
                <w:sz w:val="22"/>
                <w:szCs w:val="22"/>
              </w:rPr>
              <w:t>−</w:t>
            </w:r>
          </w:p>
        </w:tc>
        <w:tc>
          <w:tcPr>
            <w:tcW w:w="298" w:type="dxa"/>
            <w:vMerge w:val="restart"/>
            <w:shd w:val="clear" w:color="auto" w:fill="FFFFFF" w:themeFill="background1"/>
            <w:textDirection w:val="btLr"/>
            <w:vAlign w:val="center"/>
          </w:tcPr>
          <w:p w14:paraId="77B365F9" w14:textId="77777777" w:rsidR="00B55000" w:rsidRPr="003446CB" w:rsidRDefault="00B55000" w:rsidP="00B55000">
            <w:pPr>
              <w:spacing w:after="0"/>
              <w:ind w:left="58"/>
              <w:rPr>
                <w:rFonts w:asciiTheme="minorHAnsi" w:hAnsiTheme="minorHAnsi"/>
                <w:bCs/>
                <w:sz w:val="22"/>
                <w:szCs w:val="22"/>
              </w:rPr>
            </w:pPr>
            <w:r w:rsidRPr="003446CB">
              <w:rPr>
                <w:rFonts w:asciiTheme="minorHAnsi" w:hAnsiTheme="minorHAnsi"/>
                <w:bCs/>
                <w:sz w:val="22"/>
                <w:szCs w:val="22"/>
              </w:rPr>
              <w:t>Unknown</w:t>
            </w:r>
          </w:p>
        </w:tc>
        <w:tc>
          <w:tcPr>
            <w:tcW w:w="409" w:type="dxa"/>
            <w:vMerge w:val="restart"/>
            <w:shd w:val="clear" w:color="auto" w:fill="FFFFFF" w:themeFill="background1"/>
            <w:textDirection w:val="btLr"/>
            <w:vAlign w:val="center"/>
            <w:hideMark/>
          </w:tcPr>
          <w:p w14:paraId="385C0C60" w14:textId="77777777" w:rsidR="00B55000" w:rsidRPr="003446CB" w:rsidRDefault="00B55000" w:rsidP="00B55000">
            <w:pPr>
              <w:spacing w:after="0"/>
              <w:ind w:left="58"/>
              <w:rPr>
                <w:rFonts w:asciiTheme="minorHAnsi" w:hAnsiTheme="minorHAnsi"/>
                <w:bCs/>
                <w:sz w:val="22"/>
                <w:szCs w:val="22"/>
              </w:rPr>
            </w:pPr>
            <w:r w:rsidRPr="003446CB">
              <w:rPr>
                <w:rFonts w:asciiTheme="minorHAnsi" w:hAnsiTheme="minorHAnsi"/>
                <w:bCs/>
                <w:sz w:val="22"/>
                <w:szCs w:val="22"/>
              </w:rPr>
              <w:t>Medical complications?</w:t>
            </w:r>
          </w:p>
        </w:tc>
        <w:tc>
          <w:tcPr>
            <w:tcW w:w="410" w:type="dxa"/>
            <w:vMerge w:val="restart"/>
            <w:shd w:val="clear" w:color="auto" w:fill="FFFFFF" w:themeFill="background1"/>
            <w:textDirection w:val="btLr"/>
            <w:vAlign w:val="center"/>
            <w:hideMark/>
          </w:tcPr>
          <w:p w14:paraId="3E538FB9" w14:textId="77777777" w:rsidR="00B55000" w:rsidRPr="003446CB" w:rsidRDefault="00B55000" w:rsidP="00B55000">
            <w:pPr>
              <w:spacing w:after="0"/>
              <w:ind w:left="58"/>
              <w:rPr>
                <w:rFonts w:asciiTheme="minorHAnsi" w:hAnsiTheme="minorHAnsi"/>
                <w:bCs/>
                <w:sz w:val="22"/>
                <w:szCs w:val="22"/>
              </w:rPr>
            </w:pPr>
            <w:r w:rsidRPr="003446CB">
              <w:rPr>
                <w:rFonts w:asciiTheme="minorHAnsi" w:hAnsiTheme="minorHAnsi"/>
                <w:bCs/>
                <w:sz w:val="22"/>
                <w:szCs w:val="22"/>
              </w:rPr>
              <w:t>Bilateral pitting edema?</w:t>
            </w:r>
          </w:p>
        </w:tc>
        <w:tc>
          <w:tcPr>
            <w:tcW w:w="409" w:type="dxa"/>
            <w:vMerge w:val="restart"/>
            <w:shd w:val="clear" w:color="auto" w:fill="FFFFFF" w:themeFill="background1"/>
            <w:textDirection w:val="btLr"/>
            <w:vAlign w:val="center"/>
            <w:hideMark/>
          </w:tcPr>
          <w:p w14:paraId="26BD85AC" w14:textId="77777777" w:rsidR="00B55000" w:rsidRPr="003446CB" w:rsidRDefault="00B55000" w:rsidP="00B55000">
            <w:pPr>
              <w:spacing w:after="0"/>
              <w:ind w:left="58"/>
              <w:rPr>
                <w:rFonts w:asciiTheme="minorHAnsi" w:hAnsiTheme="minorHAnsi"/>
                <w:bCs/>
                <w:sz w:val="22"/>
                <w:szCs w:val="22"/>
              </w:rPr>
            </w:pPr>
            <w:r w:rsidRPr="003446CB">
              <w:rPr>
                <w:rFonts w:asciiTheme="minorHAnsi" w:hAnsiTheme="minorHAnsi"/>
                <w:bCs/>
                <w:sz w:val="22"/>
                <w:szCs w:val="22"/>
              </w:rPr>
              <w:t>Pregnant/postpartum?</w:t>
            </w:r>
          </w:p>
        </w:tc>
        <w:tc>
          <w:tcPr>
            <w:tcW w:w="410" w:type="dxa"/>
            <w:vMerge w:val="restart"/>
            <w:shd w:val="clear" w:color="auto" w:fill="FFFFFF" w:themeFill="background1"/>
            <w:textDirection w:val="btLr"/>
            <w:vAlign w:val="center"/>
            <w:hideMark/>
          </w:tcPr>
          <w:p w14:paraId="4FBDECAD" w14:textId="77777777" w:rsidR="00B55000" w:rsidRPr="003446CB" w:rsidRDefault="00B55000" w:rsidP="00B55000">
            <w:pPr>
              <w:spacing w:after="0"/>
              <w:ind w:left="58"/>
              <w:rPr>
                <w:rFonts w:asciiTheme="minorHAnsi" w:hAnsiTheme="minorHAnsi"/>
                <w:bCs/>
                <w:sz w:val="22"/>
                <w:szCs w:val="22"/>
              </w:rPr>
            </w:pPr>
            <w:r w:rsidRPr="003446CB">
              <w:rPr>
                <w:rFonts w:asciiTheme="minorHAnsi" w:hAnsiTheme="minorHAnsi"/>
                <w:bCs/>
                <w:sz w:val="22"/>
                <w:szCs w:val="22"/>
              </w:rPr>
              <w:t>Counseled on nutrition?</w:t>
            </w:r>
          </w:p>
        </w:tc>
        <w:tc>
          <w:tcPr>
            <w:tcW w:w="1980" w:type="dxa"/>
            <w:gridSpan w:val="5"/>
            <w:vMerge/>
            <w:shd w:val="clear" w:color="auto" w:fill="000000"/>
            <w:vAlign w:val="center"/>
            <w:hideMark/>
          </w:tcPr>
          <w:p w14:paraId="442D96D8" w14:textId="77777777" w:rsidR="00B55000" w:rsidRPr="003446CB" w:rsidRDefault="00B55000" w:rsidP="00B55000">
            <w:pPr>
              <w:ind w:left="58"/>
              <w:jc w:val="center"/>
              <w:rPr>
                <w:rFonts w:asciiTheme="minorHAnsi" w:hAnsiTheme="minorHAnsi"/>
                <w:b/>
                <w:sz w:val="22"/>
                <w:szCs w:val="22"/>
              </w:rPr>
            </w:pPr>
          </w:p>
        </w:tc>
        <w:tc>
          <w:tcPr>
            <w:tcW w:w="1260" w:type="dxa"/>
            <w:gridSpan w:val="4"/>
            <w:vMerge/>
            <w:shd w:val="clear" w:color="auto" w:fill="FFFFFF" w:themeFill="background1"/>
            <w:vAlign w:val="center"/>
            <w:hideMark/>
          </w:tcPr>
          <w:p w14:paraId="2400A8D3" w14:textId="77777777" w:rsidR="00B55000" w:rsidRPr="003446CB" w:rsidRDefault="00B55000" w:rsidP="00B55000">
            <w:pPr>
              <w:ind w:left="58"/>
              <w:jc w:val="center"/>
              <w:rPr>
                <w:rFonts w:asciiTheme="minorHAnsi" w:hAnsiTheme="minorHAnsi"/>
                <w:b/>
                <w:bCs/>
                <w:sz w:val="22"/>
                <w:szCs w:val="22"/>
              </w:rPr>
            </w:pPr>
          </w:p>
        </w:tc>
        <w:tc>
          <w:tcPr>
            <w:tcW w:w="1692" w:type="dxa"/>
            <w:gridSpan w:val="5"/>
            <w:vMerge/>
            <w:shd w:val="clear" w:color="auto" w:fill="BFBFBF" w:themeFill="background1" w:themeFillShade="BF"/>
            <w:vAlign w:val="center"/>
            <w:hideMark/>
          </w:tcPr>
          <w:p w14:paraId="48595DA6" w14:textId="77777777" w:rsidR="00B55000" w:rsidRPr="003446CB" w:rsidRDefault="00B55000" w:rsidP="00B55000">
            <w:pPr>
              <w:ind w:left="58"/>
              <w:jc w:val="center"/>
              <w:rPr>
                <w:rFonts w:asciiTheme="minorHAnsi" w:hAnsiTheme="minorHAnsi"/>
                <w:b/>
                <w:bCs/>
                <w:sz w:val="22"/>
                <w:szCs w:val="22"/>
              </w:rPr>
            </w:pPr>
          </w:p>
        </w:tc>
      </w:tr>
      <w:tr w:rsidR="00B55000" w:rsidRPr="003446CB" w14:paraId="1BD7F05B" w14:textId="77777777" w:rsidTr="00266AD5">
        <w:trPr>
          <w:cantSplit/>
          <w:trHeight w:val="1817"/>
        </w:trPr>
        <w:tc>
          <w:tcPr>
            <w:tcW w:w="296" w:type="dxa"/>
            <w:vMerge/>
            <w:shd w:val="clear" w:color="auto" w:fill="FFFFFF" w:themeFill="background1"/>
          </w:tcPr>
          <w:p w14:paraId="3E131EA5" w14:textId="77777777" w:rsidR="00B55000" w:rsidRPr="003446CB" w:rsidRDefault="00B55000" w:rsidP="00B55000">
            <w:pPr>
              <w:rPr>
                <w:rFonts w:asciiTheme="minorHAnsi" w:hAnsiTheme="minorHAnsi"/>
                <w:b/>
                <w:bCs/>
                <w:sz w:val="22"/>
                <w:szCs w:val="22"/>
              </w:rPr>
            </w:pPr>
          </w:p>
        </w:tc>
        <w:tc>
          <w:tcPr>
            <w:tcW w:w="296" w:type="dxa"/>
            <w:vMerge/>
            <w:shd w:val="clear" w:color="auto" w:fill="FFFFFF" w:themeFill="background1"/>
            <w:vAlign w:val="center"/>
            <w:hideMark/>
          </w:tcPr>
          <w:p w14:paraId="7E8B7FC5" w14:textId="77777777" w:rsidR="00B55000" w:rsidRPr="003446CB" w:rsidRDefault="00B55000" w:rsidP="00B55000">
            <w:pPr>
              <w:rPr>
                <w:rFonts w:asciiTheme="minorHAnsi" w:hAnsiTheme="minorHAnsi"/>
                <w:b/>
                <w:bCs/>
                <w:sz w:val="22"/>
                <w:szCs w:val="22"/>
              </w:rPr>
            </w:pPr>
          </w:p>
        </w:tc>
        <w:tc>
          <w:tcPr>
            <w:tcW w:w="297" w:type="dxa"/>
            <w:vMerge/>
            <w:shd w:val="clear" w:color="auto" w:fill="FFFFFF" w:themeFill="background1"/>
            <w:textDirection w:val="btLr"/>
            <w:hideMark/>
          </w:tcPr>
          <w:p w14:paraId="48B1B4FB" w14:textId="77777777" w:rsidR="00B55000" w:rsidRPr="003446CB" w:rsidRDefault="00B55000" w:rsidP="00B55000">
            <w:pPr>
              <w:ind w:left="113" w:right="113"/>
              <w:rPr>
                <w:rFonts w:asciiTheme="minorHAnsi" w:hAnsiTheme="minorHAnsi"/>
                <w:b/>
                <w:bCs/>
                <w:sz w:val="22"/>
                <w:szCs w:val="22"/>
              </w:rPr>
            </w:pPr>
          </w:p>
        </w:tc>
        <w:tc>
          <w:tcPr>
            <w:tcW w:w="296" w:type="dxa"/>
            <w:vMerge/>
            <w:shd w:val="clear" w:color="auto" w:fill="FFFFFF" w:themeFill="background1"/>
            <w:textDirection w:val="btLr"/>
            <w:hideMark/>
          </w:tcPr>
          <w:p w14:paraId="6478EA4E" w14:textId="77777777" w:rsidR="00B55000" w:rsidRPr="003446CB" w:rsidRDefault="00B55000" w:rsidP="00B55000">
            <w:pPr>
              <w:ind w:left="113" w:right="113"/>
              <w:rPr>
                <w:rFonts w:asciiTheme="minorHAnsi" w:hAnsiTheme="minorHAnsi"/>
                <w:b/>
                <w:bCs/>
                <w:sz w:val="22"/>
                <w:szCs w:val="22"/>
              </w:rPr>
            </w:pPr>
          </w:p>
        </w:tc>
        <w:tc>
          <w:tcPr>
            <w:tcW w:w="296" w:type="dxa"/>
            <w:vMerge/>
            <w:shd w:val="clear" w:color="auto" w:fill="FFFFFF" w:themeFill="background1"/>
            <w:textDirection w:val="btLr"/>
            <w:hideMark/>
          </w:tcPr>
          <w:p w14:paraId="0DC1AC79" w14:textId="77777777" w:rsidR="00B55000" w:rsidRPr="003446CB" w:rsidRDefault="00B55000" w:rsidP="00B55000">
            <w:pPr>
              <w:ind w:left="113" w:right="113"/>
              <w:rPr>
                <w:rFonts w:asciiTheme="minorHAnsi" w:hAnsiTheme="minorHAnsi"/>
                <w:b/>
                <w:bCs/>
                <w:sz w:val="22"/>
                <w:szCs w:val="22"/>
              </w:rPr>
            </w:pPr>
          </w:p>
        </w:tc>
        <w:tc>
          <w:tcPr>
            <w:tcW w:w="297" w:type="dxa"/>
            <w:vMerge/>
            <w:shd w:val="clear" w:color="auto" w:fill="FFFFFF" w:themeFill="background1"/>
            <w:textDirection w:val="btLr"/>
          </w:tcPr>
          <w:p w14:paraId="5A025447" w14:textId="77777777" w:rsidR="00B55000" w:rsidRPr="003446CB" w:rsidRDefault="00B55000" w:rsidP="00B55000">
            <w:pPr>
              <w:ind w:left="113" w:right="113"/>
              <w:rPr>
                <w:rFonts w:asciiTheme="minorHAnsi" w:hAnsiTheme="minorHAnsi"/>
                <w:b/>
                <w:bCs/>
                <w:sz w:val="22"/>
                <w:szCs w:val="22"/>
              </w:rPr>
            </w:pPr>
          </w:p>
        </w:tc>
        <w:tc>
          <w:tcPr>
            <w:tcW w:w="296" w:type="dxa"/>
            <w:vMerge/>
            <w:shd w:val="clear" w:color="auto" w:fill="FFFFFF" w:themeFill="background1"/>
            <w:textDirection w:val="btLr"/>
          </w:tcPr>
          <w:p w14:paraId="26681C15" w14:textId="77777777" w:rsidR="00B55000" w:rsidRPr="003446CB" w:rsidRDefault="00B55000" w:rsidP="00B55000">
            <w:pPr>
              <w:ind w:left="113" w:right="113"/>
              <w:rPr>
                <w:rFonts w:asciiTheme="minorHAnsi" w:hAnsiTheme="minorHAnsi"/>
                <w:b/>
                <w:bCs/>
                <w:sz w:val="22"/>
                <w:szCs w:val="22"/>
              </w:rPr>
            </w:pPr>
          </w:p>
        </w:tc>
        <w:tc>
          <w:tcPr>
            <w:tcW w:w="296" w:type="dxa"/>
            <w:vMerge/>
            <w:shd w:val="clear" w:color="auto" w:fill="FFFFFF" w:themeFill="background1"/>
            <w:textDirection w:val="btLr"/>
          </w:tcPr>
          <w:p w14:paraId="030A27E0" w14:textId="77777777" w:rsidR="00B55000" w:rsidRPr="003446CB" w:rsidRDefault="00B55000" w:rsidP="00B55000">
            <w:pPr>
              <w:ind w:left="113" w:right="113"/>
              <w:jc w:val="center"/>
              <w:rPr>
                <w:rFonts w:asciiTheme="minorHAnsi" w:hAnsiTheme="minorHAnsi"/>
                <w:bCs/>
                <w:sz w:val="22"/>
                <w:szCs w:val="22"/>
              </w:rPr>
            </w:pPr>
          </w:p>
        </w:tc>
        <w:tc>
          <w:tcPr>
            <w:tcW w:w="297" w:type="dxa"/>
            <w:vMerge/>
            <w:shd w:val="clear" w:color="auto" w:fill="FFFFFF" w:themeFill="background1"/>
            <w:textDirection w:val="btLr"/>
          </w:tcPr>
          <w:p w14:paraId="37A87279" w14:textId="77777777" w:rsidR="00B55000" w:rsidRPr="003446CB" w:rsidRDefault="00B55000" w:rsidP="00B55000">
            <w:pPr>
              <w:ind w:left="113" w:right="113"/>
              <w:jc w:val="center"/>
              <w:rPr>
                <w:rFonts w:asciiTheme="minorHAnsi" w:hAnsiTheme="minorHAnsi"/>
                <w:bCs/>
                <w:sz w:val="22"/>
                <w:szCs w:val="22"/>
              </w:rPr>
            </w:pPr>
          </w:p>
        </w:tc>
        <w:tc>
          <w:tcPr>
            <w:tcW w:w="225" w:type="dxa"/>
            <w:vMerge/>
            <w:tcBorders>
              <w:right w:val="single" w:sz="4" w:space="0" w:color="auto"/>
            </w:tcBorders>
            <w:shd w:val="clear" w:color="auto" w:fill="FFFFFF" w:themeFill="background1"/>
            <w:textDirection w:val="btLr"/>
            <w:vAlign w:val="center"/>
          </w:tcPr>
          <w:p w14:paraId="543C6B58" w14:textId="77777777" w:rsidR="00B55000" w:rsidRPr="003446CB" w:rsidRDefault="00B55000" w:rsidP="00B55000">
            <w:pPr>
              <w:spacing w:after="0"/>
              <w:ind w:left="113" w:right="115"/>
              <w:jc w:val="center"/>
              <w:rPr>
                <w:rFonts w:asciiTheme="minorHAnsi" w:hAnsiTheme="minorHAnsi"/>
                <w:bCs/>
                <w:sz w:val="22"/>
                <w:szCs w:val="22"/>
              </w:rPr>
            </w:pPr>
          </w:p>
        </w:tc>
        <w:tc>
          <w:tcPr>
            <w:tcW w:w="225" w:type="dxa"/>
            <w:vMerge/>
            <w:tcBorders>
              <w:left w:val="single" w:sz="4" w:space="0" w:color="auto"/>
            </w:tcBorders>
            <w:shd w:val="clear" w:color="auto" w:fill="FFFFFF" w:themeFill="background1"/>
            <w:vAlign w:val="center"/>
          </w:tcPr>
          <w:p w14:paraId="2CEEE237" w14:textId="77777777" w:rsidR="00B55000" w:rsidRPr="003446CB" w:rsidRDefault="00B55000" w:rsidP="00B55000">
            <w:pPr>
              <w:spacing w:after="0"/>
              <w:ind w:right="115"/>
              <w:jc w:val="center"/>
              <w:rPr>
                <w:rFonts w:asciiTheme="minorHAnsi" w:hAnsiTheme="minorHAnsi"/>
                <w:bCs/>
                <w:sz w:val="22"/>
                <w:szCs w:val="22"/>
              </w:rPr>
            </w:pPr>
          </w:p>
        </w:tc>
        <w:tc>
          <w:tcPr>
            <w:tcW w:w="298" w:type="dxa"/>
            <w:vMerge/>
            <w:shd w:val="clear" w:color="auto" w:fill="FFFFFF" w:themeFill="background1"/>
            <w:textDirection w:val="btLr"/>
            <w:vAlign w:val="center"/>
          </w:tcPr>
          <w:p w14:paraId="63692A40" w14:textId="77777777" w:rsidR="00B55000" w:rsidRPr="003446CB" w:rsidRDefault="00B55000" w:rsidP="00B55000">
            <w:pPr>
              <w:spacing w:after="0"/>
              <w:ind w:left="113" w:right="115"/>
              <w:jc w:val="center"/>
              <w:rPr>
                <w:rFonts w:asciiTheme="minorHAnsi" w:hAnsiTheme="minorHAnsi"/>
                <w:bCs/>
                <w:sz w:val="22"/>
                <w:szCs w:val="22"/>
              </w:rPr>
            </w:pPr>
          </w:p>
        </w:tc>
        <w:tc>
          <w:tcPr>
            <w:tcW w:w="409" w:type="dxa"/>
            <w:vMerge/>
            <w:shd w:val="clear" w:color="auto" w:fill="FFFFFF" w:themeFill="background1"/>
            <w:textDirection w:val="btLr"/>
            <w:vAlign w:val="center"/>
            <w:hideMark/>
          </w:tcPr>
          <w:p w14:paraId="5486C406" w14:textId="77777777" w:rsidR="00B55000" w:rsidRPr="003446CB" w:rsidRDefault="00B55000" w:rsidP="00B55000">
            <w:pPr>
              <w:ind w:left="58"/>
              <w:rPr>
                <w:rFonts w:asciiTheme="minorHAnsi" w:hAnsiTheme="minorHAnsi"/>
                <w:b/>
                <w:bCs/>
                <w:sz w:val="22"/>
                <w:szCs w:val="22"/>
              </w:rPr>
            </w:pPr>
          </w:p>
        </w:tc>
        <w:tc>
          <w:tcPr>
            <w:tcW w:w="410" w:type="dxa"/>
            <w:vMerge/>
            <w:shd w:val="clear" w:color="auto" w:fill="FFFFFF" w:themeFill="background1"/>
            <w:textDirection w:val="btLr"/>
            <w:vAlign w:val="center"/>
            <w:hideMark/>
          </w:tcPr>
          <w:p w14:paraId="511AEDCD" w14:textId="77777777" w:rsidR="00B55000" w:rsidRPr="003446CB" w:rsidRDefault="00B55000" w:rsidP="00B55000">
            <w:pPr>
              <w:ind w:left="58"/>
              <w:rPr>
                <w:rFonts w:asciiTheme="minorHAnsi" w:hAnsiTheme="minorHAnsi"/>
                <w:b/>
                <w:bCs/>
                <w:sz w:val="22"/>
                <w:szCs w:val="22"/>
              </w:rPr>
            </w:pPr>
          </w:p>
        </w:tc>
        <w:tc>
          <w:tcPr>
            <w:tcW w:w="409" w:type="dxa"/>
            <w:vMerge/>
            <w:shd w:val="clear" w:color="auto" w:fill="FFFFFF" w:themeFill="background1"/>
            <w:textDirection w:val="btLr"/>
            <w:vAlign w:val="center"/>
            <w:hideMark/>
          </w:tcPr>
          <w:p w14:paraId="1121A03A" w14:textId="77777777" w:rsidR="00B55000" w:rsidRPr="003446CB" w:rsidRDefault="00B55000" w:rsidP="00B55000">
            <w:pPr>
              <w:ind w:left="58"/>
              <w:rPr>
                <w:rFonts w:asciiTheme="minorHAnsi" w:hAnsiTheme="minorHAnsi"/>
                <w:b/>
                <w:bCs/>
                <w:sz w:val="22"/>
                <w:szCs w:val="22"/>
              </w:rPr>
            </w:pPr>
          </w:p>
        </w:tc>
        <w:tc>
          <w:tcPr>
            <w:tcW w:w="410" w:type="dxa"/>
            <w:vMerge/>
            <w:shd w:val="clear" w:color="auto" w:fill="FFFFFF" w:themeFill="background1"/>
            <w:textDirection w:val="btLr"/>
            <w:vAlign w:val="center"/>
            <w:hideMark/>
          </w:tcPr>
          <w:p w14:paraId="520C80E0" w14:textId="77777777" w:rsidR="00B55000" w:rsidRPr="003446CB" w:rsidRDefault="00B55000" w:rsidP="00B55000">
            <w:pPr>
              <w:ind w:left="58"/>
              <w:rPr>
                <w:rFonts w:asciiTheme="minorHAnsi" w:hAnsiTheme="minorHAnsi"/>
                <w:b/>
                <w:bCs/>
                <w:sz w:val="22"/>
                <w:szCs w:val="22"/>
              </w:rPr>
            </w:pPr>
          </w:p>
        </w:tc>
        <w:tc>
          <w:tcPr>
            <w:tcW w:w="396" w:type="dxa"/>
            <w:shd w:val="clear" w:color="000000" w:fill="FF7979"/>
            <w:textDirection w:val="btLr"/>
            <w:vAlign w:val="center"/>
            <w:hideMark/>
          </w:tcPr>
          <w:p w14:paraId="44B8E6DE" w14:textId="1D03D346" w:rsidR="00B55000" w:rsidRPr="003446CB" w:rsidRDefault="00266AD5" w:rsidP="00B55000">
            <w:pPr>
              <w:spacing w:after="0"/>
              <w:ind w:left="58"/>
              <w:rPr>
                <w:rFonts w:asciiTheme="minorHAnsi" w:hAnsiTheme="minorHAnsi"/>
                <w:bCs/>
                <w:sz w:val="22"/>
                <w:szCs w:val="22"/>
              </w:rPr>
            </w:pPr>
            <w:r w:rsidRPr="003446CB">
              <w:rPr>
                <w:rFonts w:asciiTheme="minorHAnsi" w:hAnsiTheme="minorHAnsi"/>
                <w:bCs/>
                <w:sz w:val="22"/>
                <w:szCs w:val="22"/>
              </w:rPr>
              <w:t>SAM i</w:t>
            </w:r>
            <w:r w:rsidR="00B55000" w:rsidRPr="003446CB">
              <w:rPr>
                <w:rFonts w:asciiTheme="minorHAnsi" w:hAnsiTheme="minorHAnsi"/>
                <w:bCs/>
                <w:sz w:val="22"/>
                <w:szCs w:val="22"/>
              </w:rPr>
              <w:t>npatient</w:t>
            </w:r>
          </w:p>
        </w:tc>
        <w:tc>
          <w:tcPr>
            <w:tcW w:w="396" w:type="dxa"/>
            <w:shd w:val="clear" w:color="000000" w:fill="FF7979"/>
            <w:textDirection w:val="btLr"/>
            <w:vAlign w:val="center"/>
            <w:hideMark/>
          </w:tcPr>
          <w:p w14:paraId="047DB628" w14:textId="700A1CD5" w:rsidR="00B55000" w:rsidRPr="003446CB" w:rsidRDefault="00266AD5" w:rsidP="00B55000">
            <w:pPr>
              <w:spacing w:after="0"/>
              <w:ind w:left="58"/>
              <w:rPr>
                <w:rFonts w:asciiTheme="minorHAnsi" w:hAnsiTheme="minorHAnsi"/>
                <w:bCs/>
                <w:sz w:val="22"/>
                <w:szCs w:val="22"/>
              </w:rPr>
            </w:pPr>
            <w:r w:rsidRPr="003446CB">
              <w:rPr>
                <w:rFonts w:asciiTheme="minorHAnsi" w:hAnsiTheme="minorHAnsi"/>
                <w:bCs/>
                <w:sz w:val="22"/>
                <w:szCs w:val="22"/>
              </w:rPr>
              <w:t>SAM o</w:t>
            </w:r>
            <w:r w:rsidR="00B55000" w:rsidRPr="003446CB">
              <w:rPr>
                <w:rFonts w:asciiTheme="minorHAnsi" w:hAnsiTheme="minorHAnsi"/>
                <w:bCs/>
                <w:sz w:val="22"/>
                <w:szCs w:val="22"/>
              </w:rPr>
              <w:t>utpatient</w:t>
            </w:r>
          </w:p>
        </w:tc>
        <w:tc>
          <w:tcPr>
            <w:tcW w:w="396" w:type="dxa"/>
            <w:shd w:val="clear" w:color="auto" w:fill="FFE269"/>
            <w:textDirection w:val="btLr"/>
            <w:vAlign w:val="center"/>
            <w:hideMark/>
          </w:tcPr>
          <w:p w14:paraId="65C1D866" w14:textId="77777777" w:rsidR="00B55000" w:rsidRPr="003446CB" w:rsidRDefault="00B55000" w:rsidP="00B55000">
            <w:pPr>
              <w:spacing w:after="0"/>
              <w:ind w:left="58"/>
              <w:rPr>
                <w:rFonts w:asciiTheme="minorHAnsi" w:hAnsiTheme="minorHAnsi"/>
                <w:bCs/>
                <w:sz w:val="22"/>
                <w:szCs w:val="22"/>
              </w:rPr>
            </w:pPr>
            <w:r w:rsidRPr="003446CB">
              <w:rPr>
                <w:rFonts w:asciiTheme="minorHAnsi" w:hAnsiTheme="minorHAnsi"/>
                <w:bCs/>
                <w:sz w:val="22"/>
                <w:szCs w:val="22"/>
              </w:rPr>
              <w:t>MAM</w:t>
            </w:r>
          </w:p>
        </w:tc>
        <w:tc>
          <w:tcPr>
            <w:tcW w:w="396" w:type="dxa"/>
            <w:shd w:val="clear" w:color="auto" w:fill="C2D69B"/>
            <w:textDirection w:val="btLr"/>
            <w:vAlign w:val="center"/>
            <w:hideMark/>
          </w:tcPr>
          <w:p w14:paraId="58979FEA" w14:textId="77777777" w:rsidR="00B55000" w:rsidRPr="003446CB" w:rsidRDefault="00B55000" w:rsidP="00B55000">
            <w:pPr>
              <w:spacing w:after="0"/>
              <w:ind w:left="58"/>
              <w:rPr>
                <w:rFonts w:asciiTheme="minorHAnsi" w:hAnsiTheme="minorHAnsi"/>
                <w:bCs/>
                <w:sz w:val="22"/>
                <w:szCs w:val="22"/>
              </w:rPr>
            </w:pPr>
            <w:r w:rsidRPr="003446CB">
              <w:rPr>
                <w:rFonts w:asciiTheme="minorHAnsi" w:hAnsiTheme="minorHAnsi"/>
                <w:bCs/>
                <w:sz w:val="22"/>
                <w:szCs w:val="22"/>
              </w:rPr>
              <w:t>Normal</w:t>
            </w:r>
          </w:p>
        </w:tc>
        <w:tc>
          <w:tcPr>
            <w:tcW w:w="396" w:type="dxa"/>
            <w:shd w:val="clear" w:color="000000" w:fill="ECC5FF"/>
            <w:textDirection w:val="btLr"/>
            <w:vAlign w:val="center"/>
            <w:hideMark/>
          </w:tcPr>
          <w:p w14:paraId="4BDEAC33" w14:textId="77777777" w:rsidR="00B55000" w:rsidRPr="003446CB" w:rsidRDefault="00B55000" w:rsidP="00B55000">
            <w:pPr>
              <w:spacing w:after="0"/>
              <w:ind w:left="58"/>
              <w:rPr>
                <w:rFonts w:asciiTheme="minorHAnsi" w:hAnsiTheme="minorHAnsi"/>
                <w:bCs/>
                <w:sz w:val="22"/>
                <w:szCs w:val="22"/>
              </w:rPr>
            </w:pPr>
            <w:r w:rsidRPr="003446CB">
              <w:rPr>
                <w:rFonts w:asciiTheme="minorHAnsi" w:hAnsiTheme="minorHAnsi"/>
                <w:bCs/>
                <w:sz w:val="22"/>
                <w:szCs w:val="22"/>
              </w:rPr>
              <w:t>Overweight/obese</w:t>
            </w:r>
          </w:p>
        </w:tc>
        <w:tc>
          <w:tcPr>
            <w:tcW w:w="315" w:type="dxa"/>
            <w:shd w:val="clear" w:color="auto" w:fill="FFFFFF" w:themeFill="background1"/>
            <w:textDirection w:val="btLr"/>
            <w:vAlign w:val="center"/>
          </w:tcPr>
          <w:p w14:paraId="3880F25A" w14:textId="77777777" w:rsidR="00B55000" w:rsidRPr="003446CB" w:rsidRDefault="00B55000" w:rsidP="00B55000">
            <w:pPr>
              <w:spacing w:after="0"/>
              <w:ind w:left="58"/>
              <w:rPr>
                <w:rFonts w:asciiTheme="minorHAnsi" w:hAnsiTheme="minorHAnsi"/>
                <w:bCs/>
                <w:sz w:val="22"/>
                <w:szCs w:val="22"/>
              </w:rPr>
            </w:pPr>
            <w:r w:rsidRPr="003446CB">
              <w:rPr>
                <w:rFonts w:asciiTheme="minorHAnsi" w:hAnsiTheme="minorHAnsi"/>
                <w:bCs/>
                <w:sz w:val="22"/>
                <w:szCs w:val="22"/>
              </w:rPr>
              <w:t>F-75</w:t>
            </w:r>
          </w:p>
        </w:tc>
        <w:tc>
          <w:tcPr>
            <w:tcW w:w="315" w:type="dxa"/>
            <w:shd w:val="clear" w:color="auto" w:fill="FFFFFF" w:themeFill="background1"/>
            <w:textDirection w:val="btLr"/>
            <w:vAlign w:val="center"/>
          </w:tcPr>
          <w:p w14:paraId="45DE27A8" w14:textId="77777777" w:rsidR="00B55000" w:rsidRPr="003446CB" w:rsidRDefault="00B55000" w:rsidP="00B55000">
            <w:pPr>
              <w:spacing w:after="0"/>
              <w:ind w:left="58"/>
              <w:rPr>
                <w:rFonts w:asciiTheme="minorHAnsi" w:hAnsiTheme="minorHAnsi"/>
                <w:bCs/>
                <w:sz w:val="22"/>
                <w:szCs w:val="22"/>
              </w:rPr>
            </w:pPr>
            <w:r w:rsidRPr="003446CB">
              <w:rPr>
                <w:rFonts w:asciiTheme="minorHAnsi" w:hAnsiTheme="minorHAnsi"/>
                <w:bCs/>
                <w:sz w:val="22"/>
                <w:szCs w:val="22"/>
              </w:rPr>
              <w:t>F-100</w:t>
            </w:r>
          </w:p>
        </w:tc>
        <w:tc>
          <w:tcPr>
            <w:tcW w:w="315" w:type="dxa"/>
            <w:shd w:val="clear" w:color="auto" w:fill="FFFFFF" w:themeFill="background1"/>
            <w:textDirection w:val="btLr"/>
            <w:vAlign w:val="center"/>
          </w:tcPr>
          <w:p w14:paraId="76A44460" w14:textId="67E54912" w:rsidR="00B55000" w:rsidRPr="003446CB" w:rsidRDefault="001C6746" w:rsidP="001C6746">
            <w:pPr>
              <w:spacing w:after="0"/>
              <w:ind w:left="58"/>
              <w:rPr>
                <w:rFonts w:asciiTheme="minorHAnsi" w:hAnsiTheme="minorHAnsi"/>
                <w:bCs/>
                <w:sz w:val="22"/>
                <w:szCs w:val="22"/>
              </w:rPr>
            </w:pPr>
            <w:r w:rsidRPr="003446CB">
              <w:rPr>
                <w:rFonts w:asciiTheme="minorHAnsi" w:hAnsiTheme="minorHAnsi"/>
                <w:bCs/>
                <w:sz w:val="22"/>
                <w:szCs w:val="22"/>
              </w:rPr>
              <w:t xml:space="preserve">RUTF </w:t>
            </w:r>
          </w:p>
        </w:tc>
        <w:tc>
          <w:tcPr>
            <w:tcW w:w="315" w:type="dxa"/>
            <w:shd w:val="clear" w:color="auto" w:fill="FFFFFF" w:themeFill="background1"/>
            <w:textDirection w:val="btLr"/>
            <w:vAlign w:val="center"/>
          </w:tcPr>
          <w:p w14:paraId="16E009BE" w14:textId="62992AD8" w:rsidR="00B55000" w:rsidRPr="003446CB" w:rsidRDefault="00B55000" w:rsidP="001C6746">
            <w:pPr>
              <w:spacing w:after="0"/>
              <w:ind w:left="58"/>
              <w:rPr>
                <w:rFonts w:asciiTheme="minorHAnsi" w:hAnsiTheme="minorHAnsi"/>
                <w:bCs/>
                <w:sz w:val="22"/>
                <w:szCs w:val="22"/>
              </w:rPr>
            </w:pPr>
            <w:r w:rsidRPr="003446CB">
              <w:rPr>
                <w:rFonts w:asciiTheme="minorHAnsi" w:hAnsiTheme="minorHAnsi"/>
                <w:bCs/>
                <w:sz w:val="22"/>
                <w:szCs w:val="22"/>
              </w:rPr>
              <w:t xml:space="preserve">FBF </w:t>
            </w:r>
            <w:r w:rsidR="00BA5AAB">
              <w:rPr>
                <w:rFonts w:asciiTheme="minorHAnsi" w:hAnsiTheme="minorHAnsi"/>
                <w:bCs/>
                <w:sz w:val="22"/>
                <w:szCs w:val="22"/>
              </w:rPr>
              <w:t>or RUSF</w:t>
            </w:r>
          </w:p>
        </w:tc>
        <w:tc>
          <w:tcPr>
            <w:tcW w:w="338" w:type="dxa"/>
            <w:shd w:val="clear" w:color="auto" w:fill="BFBFBF" w:themeFill="background1" w:themeFillShade="BF"/>
            <w:textDirection w:val="btLr"/>
            <w:vAlign w:val="center"/>
            <w:hideMark/>
          </w:tcPr>
          <w:p w14:paraId="2BE28309" w14:textId="77777777" w:rsidR="00B55000" w:rsidRPr="003446CB" w:rsidRDefault="00B55000" w:rsidP="00B55000">
            <w:pPr>
              <w:spacing w:after="0"/>
              <w:ind w:left="58"/>
              <w:jc w:val="center"/>
              <w:rPr>
                <w:rFonts w:asciiTheme="minorHAnsi" w:hAnsiTheme="minorHAnsi"/>
                <w:bCs/>
                <w:sz w:val="22"/>
                <w:szCs w:val="22"/>
              </w:rPr>
            </w:pPr>
            <w:r w:rsidRPr="003446CB">
              <w:rPr>
                <w:rFonts w:asciiTheme="minorHAnsi" w:hAnsiTheme="minorHAnsi"/>
                <w:bCs/>
                <w:sz w:val="22"/>
                <w:szCs w:val="22"/>
              </w:rPr>
              <w:t>Graduated</w:t>
            </w:r>
          </w:p>
        </w:tc>
        <w:tc>
          <w:tcPr>
            <w:tcW w:w="338" w:type="dxa"/>
            <w:shd w:val="clear" w:color="auto" w:fill="BFBFBF" w:themeFill="background1" w:themeFillShade="BF"/>
            <w:textDirection w:val="btLr"/>
            <w:vAlign w:val="center"/>
            <w:hideMark/>
          </w:tcPr>
          <w:p w14:paraId="2BC9AEE9" w14:textId="77777777" w:rsidR="00B55000" w:rsidRPr="003446CB" w:rsidRDefault="00B55000" w:rsidP="00B55000">
            <w:pPr>
              <w:spacing w:after="0"/>
              <w:ind w:left="58"/>
              <w:jc w:val="center"/>
              <w:rPr>
                <w:rFonts w:asciiTheme="minorHAnsi" w:hAnsiTheme="minorHAnsi"/>
                <w:bCs/>
                <w:sz w:val="22"/>
                <w:szCs w:val="22"/>
              </w:rPr>
            </w:pPr>
            <w:r w:rsidRPr="003446CB">
              <w:rPr>
                <w:rFonts w:asciiTheme="minorHAnsi" w:hAnsiTheme="minorHAnsi"/>
                <w:bCs/>
                <w:sz w:val="22"/>
                <w:szCs w:val="22"/>
              </w:rPr>
              <w:t>Lost to follow-up</w:t>
            </w:r>
          </w:p>
        </w:tc>
        <w:tc>
          <w:tcPr>
            <w:tcW w:w="339" w:type="dxa"/>
            <w:shd w:val="clear" w:color="auto" w:fill="BFBFBF" w:themeFill="background1" w:themeFillShade="BF"/>
            <w:textDirection w:val="btLr"/>
            <w:vAlign w:val="center"/>
            <w:hideMark/>
          </w:tcPr>
          <w:p w14:paraId="7347F4C9" w14:textId="77777777" w:rsidR="00B55000" w:rsidRPr="003446CB" w:rsidRDefault="00B55000" w:rsidP="00B55000">
            <w:pPr>
              <w:spacing w:after="0"/>
              <w:ind w:left="58"/>
              <w:jc w:val="center"/>
              <w:rPr>
                <w:rFonts w:asciiTheme="minorHAnsi" w:hAnsiTheme="minorHAnsi"/>
                <w:bCs/>
                <w:sz w:val="22"/>
                <w:szCs w:val="22"/>
              </w:rPr>
            </w:pPr>
            <w:r w:rsidRPr="003446CB">
              <w:rPr>
                <w:rFonts w:asciiTheme="minorHAnsi" w:hAnsiTheme="minorHAnsi"/>
                <w:bCs/>
                <w:sz w:val="22"/>
                <w:szCs w:val="22"/>
              </w:rPr>
              <w:t>Died</w:t>
            </w:r>
          </w:p>
        </w:tc>
        <w:tc>
          <w:tcPr>
            <w:tcW w:w="338" w:type="dxa"/>
            <w:shd w:val="clear" w:color="auto" w:fill="BFBFBF" w:themeFill="background1" w:themeFillShade="BF"/>
            <w:textDirection w:val="btLr"/>
            <w:vAlign w:val="center"/>
            <w:hideMark/>
          </w:tcPr>
          <w:p w14:paraId="2A86C28D" w14:textId="77777777" w:rsidR="00B55000" w:rsidRPr="003446CB" w:rsidRDefault="00B55000" w:rsidP="00B55000">
            <w:pPr>
              <w:spacing w:after="0"/>
              <w:ind w:left="58"/>
              <w:jc w:val="center"/>
              <w:rPr>
                <w:rFonts w:asciiTheme="minorHAnsi" w:hAnsiTheme="minorHAnsi"/>
                <w:bCs/>
                <w:sz w:val="22"/>
                <w:szCs w:val="22"/>
              </w:rPr>
            </w:pPr>
            <w:r w:rsidRPr="003446CB">
              <w:rPr>
                <w:rFonts w:asciiTheme="minorHAnsi" w:hAnsiTheme="minorHAnsi"/>
                <w:bCs/>
                <w:sz w:val="22"/>
                <w:szCs w:val="22"/>
              </w:rPr>
              <w:t>Transferred</w:t>
            </w:r>
          </w:p>
        </w:tc>
        <w:tc>
          <w:tcPr>
            <w:tcW w:w="339" w:type="dxa"/>
            <w:shd w:val="clear" w:color="auto" w:fill="BFBFBF" w:themeFill="background1" w:themeFillShade="BF"/>
            <w:textDirection w:val="btLr"/>
            <w:vAlign w:val="center"/>
            <w:hideMark/>
          </w:tcPr>
          <w:p w14:paraId="0EE254B2" w14:textId="77777777" w:rsidR="00B55000" w:rsidRPr="003446CB" w:rsidRDefault="00B55000" w:rsidP="00B55000">
            <w:pPr>
              <w:spacing w:after="0"/>
              <w:ind w:left="58"/>
              <w:jc w:val="center"/>
              <w:rPr>
                <w:rFonts w:asciiTheme="minorHAnsi" w:hAnsiTheme="minorHAnsi"/>
                <w:bCs/>
                <w:sz w:val="22"/>
                <w:szCs w:val="22"/>
              </w:rPr>
            </w:pPr>
            <w:r w:rsidRPr="003446CB">
              <w:rPr>
                <w:rFonts w:asciiTheme="minorHAnsi" w:hAnsiTheme="minorHAnsi"/>
                <w:bCs/>
                <w:sz w:val="22"/>
                <w:szCs w:val="22"/>
              </w:rPr>
              <w:t>Treatment failure</w:t>
            </w:r>
          </w:p>
        </w:tc>
      </w:tr>
    </w:tbl>
    <w:p w14:paraId="6D5EF280" w14:textId="3F881F64" w:rsidR="00E92818" w:rsidRPr="003446CB" w:rsidRDefault="002455D9" w:rsidP="001C6746">
      <w:pPr>
        <w:pStyle w:val="Bullet1"/>
        <w:numPr>
          <w:ilvl w:val="0"/>
          <w:numId w:val="183"/>
        </w:numPr>
        <w:ind w:left="360"/>
      </w:pPr>
      <w:r w:rsidRPr="003446CB">
        <w:t>Either d</w:t>
      </w:r>
      <w:r w:rsidR="00B55000" w:rsidRPr="003446CB">
        <w:t xml:space="preserve">istribute copies of a </w:t>
      </w:r>
      <w:r w:rsidRPr="003446CB">
        <w:t xml:space="preserve">national register </w:t>
      </w:r>
      <w:r w:rsidR="00B55000" w:rsidRPr="003446CB">
        <w:t>that</w:t>
      </w:r>
      <w:r w:rsidRPr="003446CB">
        <w:t xml:space="preserve"> includes nutrition data or r</w:t>
      </w:r>
      <w:r w:rsidR="00A21418" w:rsidRPr="003446CB">
        <w:t xml:space="preserve">efer participants to </w:t>
      </w:r>
      <w:r w:rsidR="00A21418" w:rsidRPr="003446CB">
        <w:rPr>
          <w:b/>
          <w:shd w:val="clear" w:color="auto" w:fill="EAF1DD"/>
        </w:rPr>
        <w:t>Handout 10.</w:t>
      </w:r>
      <w:r w:rsidR="00A37F2F" w:rsidRPr="003446CB">
        <w:rPr>
          <w:b/>
          <w:shd w:val="clear" w:color="auto" w:fill="EAF1DD"/>
        </w:rPr>
        <w:t>2</w:t>
      </w:r>
      <w:r w:rsidR="00A21418" w:rsidRPr="003446CB">
        <w:rPr>
          <w:b/>
          <w:shd w:val="clear" w:color="auto" w:fill="EAF1DD"/>
        </w:rPr>
        <w:t>. Sample N</w:t>
      </w:r>
      <w:r w:rsidR="00C5068C" w:rsidRPr="003446CB">
        <w:rPr>
          <w:b/>
          <w:shd w:val="clear" w:color="auto" w:fill="EAF1DD"/>
        </w:rPr>
        <w:t>ACS</w:t>
      </w:r>
      <w:r w:rsidR="00A21418" w:rsidRPr="003446CB">
        <w:rPr>
          <w:b/>
          <w:shd w:val="clear" w:color="auto" w:fill="EAF1DD"/>
        </w:rPr>
        <w:t xml:space="preserve"> Register</w:t>
      </w:r>
      <w:r w:rsidR="003C3327" w:rsidRPr="003446CB">
        <w:t xml:space="preserve">. The </w:t>
      </w:r>
      <w:r w:rsidR="00B449E7" w:rsidRPr="003446CB">
        <w:t xml:space="preserve">column </w:t>
      </w:r>
      <w:r w:rsidR="003C3327" w:rsidRPr="003446CB">
        <w:t xml:space="preserve">headings are copied </w:t>
      </w:r>
      <w:r w:rsidR="00BB2830" w:rsidRPr="003446CB">
        <w:t>b</w:t>
      </w:r>
      <w:r w:rsidR="0061034E" w:rsidRPr="003446CB">
        <w:t xml:space="preserve">elow. </w:t>
      </w:r>
    </w:p>
    <w:p w14:paraId="463166BF" w14:textId="77777777" w:rsidR="00BB2830" w:rsidRPr="003446CB" w:rsidRDefault="00BB2830" w:rsidP="00BB2830">
      <w:pPr>
        <w:pStyle w:val="Bullet1"/>
        <w:numPr>
          <w:ilvl w:val="0"/>
          <w:numId w:val="0"/>
        </w:numPr>
        <w:ind w:left="360"/>
      </w:pPr>
    </w:p>
    <w:p w14:paraId="703F7697" w14:textId="77777777" w:rsidR="00BB2830" w:rsidRPr="003446CB" w:rsidRDefault="00BB2830" w:rsidP="00BB2830">
      <w:pPr>
        <w:pStyle w:val="Bullet1"/>
        <w:numPr>
          <w:ilvl w:val="0"/>
          <w:numId w:val="0"/>
        </w:numPr>
        <w:ind w:left="360"/>
      </w:pPr>
    </w:p>
    <w:p w14:paraId="046FE187" w14:textId="2ED5C9C2" w:rsidR="0061034E" w:rsidRPr="003446CB" w:rsidRDefault="0061034E" w:rsidP="0061034E">
      <w:pPr>
        <w:pStyle w:val="Bullet1"/>
        <w:ind w:left="360"/>
      </w:pPr>
      <w:r w:rsidRPr="003446CB">
        <w:t>Go over the column headings, pointing out the colored columns for nutritional status. Explain that F-75 and F-100 are included in this register because t</w:t>
      </w:r>
      <w:r w:rsidR="002B4276">
        <w:t>hey</w:t>
      </w:r>
      <w:r w:rsidRPr="003446CB">
        <w:t xml:space="preserve"> can also be used in inpatient wards. Review the reasons for clients exiting treatment: “Graduated” means the client was treated successfully and recovered from malnutrition. “Treatment failure” means </w:t>
      </w:r>
      <w:r w:rsidRPr="003446CB">
        <w:lastRenderedPageBreak/>
        <w:t>the malnourished client failed to regain appetite, lose bilateral pitting edema, or gain weight.</w:t>
      </w:r>
    </w:p>
    <w:p w14:paraId="532BA06E" w14:textId="77777777" w:rsidR="0061034E" w:rsidRPr="003446CB" w:rsidRDefault="0061034E" w:rsidP="0061034E">
      <w:pPr>
        <w:pStyle w:val="Bullet1"/>
        <w:numPr>
          <w:ilvl w:val="0"/>
          <w:numId w:val="0"/>
        </w:numPr>
        <w:ind w:left="1080" w:hanging="360"/>
      </w:pPr>
    </w:p>
    <w:p w14:paraId="4BB67221" w14:textId="3FB6839D" w:rsidR="003111FC" w:rsidRPr="003446CB" w:rsidRDefault="0061034E" w:rsidP="003111FC">
      <w:pPr>
        <w:pStyle w:val="Bullet1"/>
        <w:ind w:left="360"/>
      </w:pPr>
      <w:r w:rsidRPr="003446CB">
        <w:t xml:space="preserve">Explain that nutrition information </w:t>
      </w:r>
      <w:r w:rsidR="00A37F2F" w:rsidRPr="003446CB">
        <w:t>can</w:t>
      </w:r>
      <w:r w:rsidRPr="003446CB">
        <w:t xml:space="preserve"> also be recorded on individual client cards to monitor clients’ progress and track them between different services. Ask participants whether client cards in their facilities contain nutrition information. Either distribute copies of the national client card (if it contains nutrition information) or refer participants to </w:t>
      </w:r>
      <w:r w:rsidRPr="003446CB">
        <w:rPr>
          <w:b/>
          <w:shd w:val="clear" w:color="auto" w:fill="EAF1DD"/>
        </w:rPr>
        <w:t>Handout 10.</w:t>
      </w:r>
      <w:r w:rsidR="00A37F2F" w:rsidRPr="003446CB">
        <w:rPr>
          <w:b/>
          <w:shd w:val="clear" w:color="auto" w:fill="EAF1DD"/>
        </w:rPr>
        <w:t>3</w:t>
      </w:r>
      <w:r w:rsidRPr="003446CB">
        <w:rPr>
          <w:b/>
          <w:shd w:val="clear" w:color="auto" w:fill="EAF1DD"/>
        </w:rPr>
        <w:t>.</w:t>
      </w:r>
      <w:r w:rsidRPr="003446CB">
        <w:t xml:space="preserve"> </w:t>
      </w:r>
      <w:r w:rsidRPr="003446CB">
        <w:rPr>
          <w:b/>
          <w:shd w:val="clear" w:color="auto" w:fill="EAF1DD"/>
        </w:rPr>
        <w:t>Sample NACS Client Card</w:t>
      </w:r>
      <w:r w:rsidRPr="003446CB">
        <w:t xml:space="preserve">, </w:t>
      </w:r>
      <w:r w:rsidR="003C3327" w:rsidRPr="003446CB">
        <w:t>copied</w:t>
      </w:r>
      <w:r w:rsidRPr="003446CB">
        <w:t xml:space="preserve"> below. </w:t>
      </w:r>
    </w:p>
    <w:p w14:paraId="378B57DF" w14:textId="77777777" w:rsidR="00683EAE" w:rsidRPr="003446CB" w:rsidRDefault="00683EAE" w:rsidP="00683EAE">
      <w:pPr>
        <w:pStyle w:val="Bullet1"/>
        <w:numPr>
          <w:ilvl w:val="0"/>
          <w:numId w:val="0"/>
        </w:numPr>
        <w:ind w:left="360"/>
      </w:pPr>
    </w:p>
    <w:p w14:paraId="6D06BCFA" w14:textId="7AF7A67D" w:rsidR="003111FC" w:rsidRPr="003446CB" w:rsidRDefault="00683EAE" w:rsidP="00683EAE">
      <w:pPr>
        <w:pStyle w:val="Bullet1"/>
        <w:numPr>
          <w:ilvl w:val="0"/>
          <w:numId w:val="0"/>
        </w:numPr>
        <w:spacing w:after="120"/>
        <w:ind w:firstLine="360"/>
        <w:rPr>
          <w:b/>
        </w:rPr>
      </w:pPr>
      <w:r w:rsidRPr="003446CB">
        <w:rPr>
          <w:b/>
        </w:rPr>
        <w:t>Handout 10.3. Sample NACS Client Card</w:t>
      </w:r>
    </w:p>
    <w:p w14:paraId="118BE08E" w14:textId="266590F8" w:rsidR="0061034E" w:rsidRPr="003446CB" w:rsidRDefault="0042174F" w:rsidP="008D67F6">
      <w:pPr>
        <w:pStyle w:val="Bullet1"/>
        <w:numPr>
          <w:ilvl w:val="0"/>
          <w:numId w:val="0"/>
        </w:numPr>
        <w:ind w:left="360"/>
      </w:pPr>
      <w:r w:rsidRPr="003446CB">
        <w:rPr>
          <w:noProof/>
        </w:rPr>
        <mc:AlternateContent>
          <mc:Choice Requires="wps">
            <w:drawing>
              <wp:inline distT="0" distB="0" distL="0" distR="0" wp14:anchorId="3EEAD855" wp14:editId="741FF7B5">
                <wp:extent cx="5715000" cy="5967385"/>
                <wp:effectExtent l="19050" t="19050" r="19050" b="14605"/>
                <wp:docPr id="993" name="Text Box 1336" descr="Sample of a NACS Client car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67385"/>
                        </a:xfrm>
                        <a:prstGeom prst="rect">
                          <a:avLst/>
                        </a:prstGeom>
                        <a:solidFill>
                          <a:srgbClr val="EAF1DD"/>
                        </a:solidFill>
                        <a:ln w="28575">
                          <a:solidFill>
                            <a:srgbClr val="4F6228"/>
                          </a:solidFill>
                          <a:miter lim="800000"/>
                          <a:headEnd/>
                          <a:tailEnd/>
                        </a:ln>
                      </wps:spPr>
                      <wps:txbx>
                        <w:txbxContent>
                          <w:p w14:paraId="5216CBCC" w14:textId="77777777" w:rsidR="005277EE" w:rsidRPr="0001789E" w:rsidRDefault="005277EE" w:rsidP="00B55000">
                            <w:pPr>
                              <w:shd w:val="clear" w:color="auto" w:fill="EAF1DD"/>
                              <w:spacing w:after="120"/>
                              <w:ind w:right="-115"/>
                              <w:rPr>
                                <w:b/>
                                <w:bCs/>
                              </w:rPr>
                            </w:pPr>
                            <w:r w:rsidRPr="0001789E">
                              <w:rPr>
                                <w:b/>
                                <w:bCs/>
                              </w:rPr>
                              <w:t>Sample NACS Client Card</w:t>
                            </w:r>
                          </w:p>
                          <w:p w14:paraId="4F954459" w14:textId="5045BE9A" w:rsidR="005277EE" w:rsidRPr="0001789E" w:rsidRDefault="005277EE" w:rsidP="0001789E">
                            <w:pPr>
                              <w:shd w:val="clear" w:color="auto" w:fill="EAF1DD"/>
                              <w:tabs>
                                <w:tab w:val="left" w:pos="1170"/>
                              </w:tabs>
                              <w:spacing w:after="60"/>
                              <w:rPr>
                                <w:bCs/>
                                <w:sz w:val="22"/>
                                <w:szCs w:val="22"/>
                              </w:rPr>
                            </w:pPr>
                            <w:r w:rsidRPr="0001789E">
                              <w:rPr>
                                <w:bCs/>
                                <w:sz w:val="22"/>
                                <w:szCs w:val="22"/>
                              </w:rPr>
                              <w:t>Facility name ______________________________ Facility code ________________________</w:t>
                            </w:r>
                          </w:p>
                          <w:p w14:paraId="2C6BF21C" w14:textId="17491701" w:rsidR="005277EE" w:rsidRPr="0001789E" w:rsidRDefault="005277EE" w:rsidP="0001789E">
                            <w:pPr>
                              <w:shd w:val="clear" w:color="auto" w:fill="EAF1DD"/>
                              <w:spacing w:after="60"/>
                              <w:rPr>
                                <w:rFonts w:eastAsia="MS Gothic" w:cs="Calibri"/>
                                <w:bCs/>
                                <w:sz w:val="22"/>
                                <w:szCs w:val="22"/>
                              </w:rPr>
                            </w:pPr>
                            <w:r w:rsidRPr="0001789E">
                              <w:rPr>
                                <w:rFonts w:eastAsia="MS Gothic"/>
                                <w:bCs/>
                                <w:sz w:val="22"/>
                                <w:szCs w:val="22"/>
                              </w:rPr>
                              <w:t>Client name _____________________</w:t>
                            </w:r>
                            <w:r>
                              <w:rPr>
                                <w:rFonts w:eastAsia="MS Gothic"/>
                                <w:bCs/>
                                <w:sz w:val="22"/>
                                <w:szCs w:val="22"/>
                              </w:rPr>
                              <w:t>_______ Client number _____</w:t>
                            </w:r>
                            <w:r w:rsidRPr="0001789E">
                              <w:rPr>
                                <w:rFonts w:eastAsia="MS Gothic"/>
                                <w:bCs/>
                                <w:sz w:val="22"/>
                                <w:szCs w:val="22"/>
                              </w:rPr>
                              <w:t xml:space="preserve"> Sex (</w:t>
                            </w:r>
                            <w:r w:rsidRPr="0001789E">
                              <w:rPr>
                                <w:rFonts w:eastAsia="MS Gothic"/>
                                <w:bCs/>
                                <w:i/>
                                <w:sz w:val="22"/>
                                <w:szCs w:val="22"/>
                              </w:rPr>
                              <w:t xml:space="preserve">tick </w:t>
                            </w:r>
                            <w:proofErr w:type="gramStart"/>
                            <w:r w:rsidRPr="0001789E">
                              <w:rPr>
                                <w:rFonts w:eastAsia="MS Gothic"/>
                                <w:bCs/>
                                <w:i/>
                                <w:sz w:val="22"/>
                                <w:szCs w:val="22"/>
                              </w:rPr>
                              <w:t xml:space="preserve">one </w:t>
                            </w:r>
                            <w:proofErr w:type="gramEnd"/>
                            <w:r w:rsidRPr="0001789E">
                              <w:rPr>
                                <w:rFonts w:eastAsia="MS Gothic"/>
                                <w:bCs/>
                                <w:sz w:val="22"/>
                                <w:szCs w:val="22"/>
                              </w:rPr>
                              <w:sym w:font="Wingdings" w:char="F0FE"/>
                            </w:r>
                            <w:r w:rsidRPr="0001789E">
                              <w:rPr>
                                <w:rFonts w:eastAsia="MS Gothic"/>
                                <w:bCs/>
                                <w:sz w:val="22"/>
                                <w:szCs w:val="22"/>
                              </w:rPr>
                              <w:t xml:space="preserve">): </w:t>
                            </w:r>
                            <w:r w:rsidRPr="0001789E">
                              <w:rPr>
                                <w:rFonts w:eastAsia="MS Mincho" w:hAnsi="MS Mincho" w:cs="MS Mincho"/>
                                <w:bCs/>
                                <w:sz w:val="22"/>
                                <w:szCs w:val="22"/>
                              </w:rPr>
                              <w:t>☐</w:t>
                            </w:r>
                            <w:r w:rsidRPr="0001789E">
                              <w:rPr>
                                <w:rFonts w:eastAsia="MS Mincho" w:hAnsi="MS Mincho" w:cs="MS Mincho"/>
                                <w:bCs/>
                                <w:sz w:val="22"/>
                                <w:szCs w:val="22"/>
                              </w:rPr>
                              <w:t xml:space="preserve"> </w:t>
                            </w:r>
                            <w:r w:rsidRPr="0001789E">
                              <w:rPr>
                                <w:rFonts w:eastAsia="MS Gothic" w:cs="Calibri"/>
                                <w:bCs/>
                                <w:sz w:val="22"/>
                                <w:szCs w:val="22"/>
                              </w:rPr>
                              <w:t xml:space="preserve">M </w:t>
                            </w:r>
                            <w:r w:rsidRPr="0001789E">
                              <w:rPr>
                                <w:rFonts w:eastAsia="MS Mincho" w:hAnsi="MS Mincho" w:cs="MS Mincho"/>
                                <w:bCs/>
                                <w:sz w:val="22"/>
                                <w:szCs w:val="22"/>
                              </w:rPr>
                              <w:t>☐</w:t>
                            </w:r>
                            <w:r w:rsidRPr="0001789E">
                              <w:rPr>
                                <w:rFonts w:eastAsia="MS Mincho" w:hAnsi="MS Mincho" w:cs="MS Mincho"/>
                                <w:bCs/>
                                <w:sz w:val="22"/>
                                <w:szCs w:val="22"/>
                              </w:rPr>
                              <w:t xml:space="preserve"> F</w:t>
                            </w:r>
                          </w:p>
                          <w:p w14:paraId="4433E59A" w14:textId="41180EFF" w:rsidR="005277EE" w:rsidRPr="0001789E" w:rsidRDefault="005277EE" w:rsidP="0001789E">
                            <w:pPr>
                              <w:shd w:val="clear" w:color="auto" w:fill="EAF1DD"/>
                              <w:tabs>
                                <w:tab w:val="left" w:pos="2238"/>
                              </w:tabs>
                              <w:spacing w:after="60"/>
                              <w:rPr>
                                <w:rFonts w:asciiTheme="minorHAnsi" w:eastAsia="MS Gothic" w:hAnsiTheme="minorHAnsi" w:cs="Calibri"/>
                                <w:bCs/>
                                <w:spacing w:val="-12"/>
                                <w:sz w:val="22"/>
                                <w:szCs w:val="22"/>
                              </w:rPr>
                            </w:pPr>
                            <w:r>
                              <w:rPr>
                                <w:rFonts w:asciiTheme="minorHAnsi" w:eastAsia="MS Gothic" w:hAnsiTheme="minorHAnsi"/>
                                <w:bCs/>
                                <w:sz w:val="22"/>
                                <w:szCs w:val="22"/>
                              </w:rPr>
                              <w:t>Age (years) ___</w:t>
                            </w:r>
                            <w:r w:rsidRPr="0001789E">
                              <w:rPr>
                                <w:rFonts w:asciiTheme="minorHAnsi" w:eastAsia="MS Gothic" w:hAnsiTheme="minorHAnsi" w:cs="Calibri"/>
                                <w:bCs/>
                                <w:spacing w:val="-12"/>
                                <w:sz w:val="22"/>
                                <w:szCs w:val="22"/>
                              </w:rPr>
                              <w:t xml:space="preserve"> Age group (</w:t>
                            </w:r>
                            <w:r w:rsidRPr="0001789E">
                              <w:rPr>
                                <w:rFonts w:asciiTheme="minorHAnsi" w:eastAsia="MS Gothic" w:hAnsiTheme="minorHAnsi" w:cs="Calibri"/>
                                <w:bCs/>
                                <w:i/>
                                <w:spacing w:val="-12"/>
                                <w:sz w:val="22"/>
                                <w:szCs w:val="22"/>
                              </w:rPr>
                              <w:t xml:space="preserve">tick </w:t>
                            </w:r>
                            <w:proofErr w:type="gramStart"/>
                            <w:r w:rsidRPr="0001789E">
                              <w:rPr>
                                <w:rFonts w:asciiTheme="minorHAnsi" w:eastAsia="MS Gothic" w:hAnsiTheme="minorHAnsi" w:cs="Calibri"/>
                                <w:bCs/>
                                <w:i/>
                                <w:spacing w:val="-12"/>
                                <w:sz w:val="22"/>
                                <w:szCs w:val="22"/>
                              </w:rPr>
                              <w:t>one</w:t>
                            </w:r>
                            <w:r w:rsidRPr="0001789E">
                              <w:rPr>
                                <w:rFonts w:asciiTheme="minorHAnsi" w:eastAsia="MS Gothic" w:hAnsiTheme="minorHAnsi" w:cs="Calibri"/>
                                <w:bCs/>
                                <w:spacing w:val="-12"/>
                                <w:sz w:val="22"/>
                                <w:szCs w:val="22"/>
                              </w:rPr>
                              <w:t xml:space="preserve"> </w:t>
                            </w:r>
                            <w:proofErr w:type="gramEnd"/>
                            <w:r w:rsidRPr="0001789E">
                              <w:rPr>
                                <w:rFonts w:asciiTheme="minorHAnsi" w:eastAsia="MS Gothic" w:hAnsiTheme="minorHAnsi"/>
                                <w:bCs/>
                                <w:sz w:val="22"/>
                                <w:szCs w:val="22"/>
                              </w:rPr>
                              <w:sym w:font="Wingdings" w:char="F0FE"/>
                            </w:r>
                            <w:r w:rsidRPr="0001789E">
                              <w:rPr>
                                <w:rFonts w:asciiTheme="minorHAnsi" w:eastAsia="MS Gothic" w:hAnsiTheme="minorHAnsi"/>
                                <w:bCs/>
                                <w:sz w:val="22"/>
                                <w:szCs w:val="22"/>
                              </w:rPr>
                              <w:t>):</w:t>
                            </w:r>
                            <w:r w:rsidRPr="0001789E">
                              <w:rPr>
                                <w:rFonts w:asciiTheme="minorHAnsi" w:eastAsia="MS Gothic" w:hAnsiTheme="minorHAnsi" w:cs="Calibri"/>
                                <w:bCs/>
                                <w:spacing w:val="-12"/>
                                <w:sz w:val="22"/>
                                <w:szCs w:val="22"/>
                              </w:rPr>
                              <w:t xml:space="preserve"> </w:t>
                            </w:r>
                            <w:r w:rsidRPr="0001789E">
                              <w:rPr>
                                <w:rFonts w:ascii="Segoe UI Symbol" w:eastAsia="MS Mincho" w:hAnsi="Segoe UI Symbol" w:cs="Segoe UI Symbol"/>
                                <w:bCs/>
                                <w:sz w:val="22"/>
                                <w:szCs w:val="22"/>
                              </w:rPr>
                              <w:t>☐</w:t>
                            </w:r>
                            <w:r w:rsidRPr="0001789E">
                              <w:rPr>
                                <w:rFonts w:asciiTheme="minorHAnsi" w:eastAsia="MS Mincho" w:hAnsiTheme="minorHAnsi" w:cs="MS Mincho"/>
                                <w:bCs/>
                                <w:sz w:val="22"/>
                                <w:szCs w:val="22"/>
                              </w:rPr>
                              <w:t xml:space="preserve"> </w:t>
                            </w:r>
                            <w:r w:rsidRPr="0001789E">
                              <w:rPr>
                                <w:rFonts w:asciiTheme="minorHAnsi" w:eastAsia="MS Gothic" w:hAnsiTheme="minorHAnsi" w:cs="Calibri"/>
                                <w:bCs/>
                                <w:spacing w:val="-12"/>
                                <w:sz w:val="22"/>
                                <w:szCs w:val="22"/>
                              </w:rPr>
                              <w:t xml:space="preserve">0–&lt; 6 months </w:t>
                            </w:r>
                            <w:r w:rsidRPr="0001789E">
                              <w:rPr>
                                <w:rFonts w:ascii="Segoe UI Symbol" w:eastAsia="MS Mincho" w:hAnsi="Segoe UI Symbol" w:cs="Segoe UI Symbol"/>
                                <w:bCs/>
                                <w:sz w:val="22"/>
                                <w:szCs w:val="22"/>
                              </w:rPr>
                              <w:t>☐</w:t>
                            </w:r>
                            <w:r w:rsidRPr="0001789E">
                              <w:rPr>
                                <w:rFonts w:asciiTheme="minorHAnsi" w:eastAsia="MS Mincho" w:hAnsiTheme="minorHAnsi" w:cs="MS Mincho"/>
                                <w:bCs/>
                                <w:sz w:val="22"/>
                                <w:szCs w:val="22"/>
                              </w:rPr>
                              <w:t xml:space="preserve"> </w:t>
                            </w:r>
                            <w:r w:rsidRPr="0001789E">
                              <w:rPr>
                                <w:rFonts w:asciiTheme="minorHAnsi" w:eastAsia="MS Gothic" w:hAnsiTheme="minorHAnsi" w:cs="Calibri"/>
                                <w:bCs/>
                                <w:spacing w:val="-12"/>
                                <w:sz w:val="22"/>
                                <w:szCs w:val="22"/>
                              </w:rPr>
                              <w:t xml:space="preserve">6–59 months </w:t>
                            </w:r>
                            <w:r w:rsidRPr="0001789E">
                              <w:rPr>
                                <w:rFonts w:ascii="Segoe UI Symbol" w:eastAsia="MS Mincho" w:hAnsi="Segoe UI Symbol" w:cs="Segoe UI Symbol"/>
                                <w:bCs/>
                                <w:sz w:val="22"/>
                                <w:szCs w:val="22"/>
                              </w:rPr>
                              <w:t>☐</w:t>
                            </w:r>
                            <w:r w:rsidRPr="0001789E">
                              <w:rPr>
                                <w:rFonts w:asciiTheme="minorHAnsi" w:eastAsia="MS Mincho" w:hAnsiTheme="minorHAnsi" w:cs="MS Mincho"/>
                                <w:bCs/>
                                <w:sz w:val="22"/>
                                <w:szCs w:val="22"/>
                              </w:rPr>
                              <w:t xml:space="preserve"> </w:t>
                            </w:r>
                            <w:r w:rsidRPr="0001789E">
                              <w:rPr>
                                <w:rFonts w:asciiTheme="minorHAnsi" w:eastAsia="MS Gothic" w:hAnsiTheme="minorHAnsi" w:cs="Calibri"/>
                                <w:bCs/>
                                <w:spacing w:val="-12"/>
                                <w:sz w:val="22"/>
                                <w:szCs w:val="22"/>
                              </w:rPr>
                              <w:t xml:space="preserve">5–14 years </w:t>
                            </w:r>
                            <w:r w:rsidRPr="0001789E">
                              <w:rPr>
                                <w:rFonts w:ascii="Segoe UI Symbol" w:eastAsia="MS Mincho" w:hAnsi="Segoe UI Symbol" w:cs="Segoe UI Symbol"/>
                                <w:bCs/>
                                <w:sz w:val="22"/>
                                <w:szCs w:val="22"/>
                              </w:rPr>
                              <w:t>☐</w:t>
                            </w:r>
                            <w:r w:rsidRPr="0001789E">
                              <w:rPr>
                                <w:rFonts w:asciiTheme="minorHAnsi" w:eastAsia="MS Mincho" w:hAnsiTheme="minorHAnsi" w:cs="MS Mincho"/>
                                <w:bCs/>
                                <w:sz w:val="22"/>
                                <w:szCs w:val="22"/>
                              </w:rPr>
                              <w:t xml:space="preserve"> </w:t>
                            </w:r>
                            <w:r w:rsidRPr="0001789E">
                              <w:rPr>
                                <w:rFonts w:asciiTheme="minorHAnsi" w:eastAsia="MS Gothic" w:hAnsiTheme="minorHAnsi" w:cs="Calibri"/>
                                <w:bCs/>
                                <w:spacing w:val="-12"/>
                                <w:sz w:val="22"/>
                                <w:szCs w:val="22"/>
                              </w:rPr>
                              <w:t xml:space="preserve">15–17 years </w:t>
                            </w:r>
                            <w:r w:rsidRPr="0001789E">
                              <w:rPr>
                                <w:rFonts w:ascii="Segoe UI Symbol" w:eastAsia="MS Mincho" w:hAnsi="Segoe UI Symbol" w:cs="Segoe UI Symbol"/>
                                <w:bCs/>
                                <w:sz w:val="22"/>
                                <w:szCs w:val="22"/>
                              </w:rPr>
                              <w:t>☐</w:t>
                            </w:r>
                            <w:r w:rsidRPr="0001789E">
                              <w:rPr>
                                <w:rFonts w:asciiTheme="minorHAnsi" w:eastAsia="MS Mincho" w:hAnsiTheme="minorHAnsi" w:cs="MS Mincho"/>
                                <w:bCs/>
                                <w:sz w:val="22"/>
                                <w:szCs w:val="22"/>
                              </w:rPr>
                              <w:t xml:space="preserve"> ≥ </w:t>
                            </w:r>
                            <w:r w:rsidRPr="0001789E">
                              <w:rPr>
                                <w:rFonts w:asciiTheme="minorHAnsi" w:eastAsia="MS Gothic" w:hAnsiTheme="minorHAnsi" w:cs="Calibri"/>
                                <w:bCs/>
                                <w:spacing w:val="-12"/>
                                <w:sz w:val="22"/>
                                <w:szCs w:val="22"/>
                              </w:rPr>
                              <w:t>18 years</w:t>
                            </w:r>
                          </w:p>
                          <w:p w14:paraId="15FC1F16" w14:textId="39F52E2F" w:rsidR="005277EE" w:rsidRPr="0001789E" w:rsidRDefault="005277EE" w:rsidP="0001789E">
                            <w:pPr>
                              <w:shd w:val="clear" w:color="auto" w:fill="EAF1DD"/>
                              <w:spacing w:after="60"/>
                              <w:rPr>
                                <w:rFonts w:eastAsia="MS Gothic"/>
                                <w:bCs/>
                                <w:sz w:val="22"/>
                                <w:szCs w:val="22"/>
                              </w:rPr>
                            </w:pPr>
                            <w:r w:rsidRPr="0001789E">
                              <w:rPr>
                                <w:rFonts w:eastAsia="MS Gothic"/>
                                <w:bCs/>
                                <w:sz w:val="22"/>
                                <w:szCs w:val="22"/>
                              </w:rPr>
                              <w:t>Transferred from ________</w:t>
                            </w:r>
                            <w:r>
                              <w:rPr>
                                <w:rFonts w:eastAsia="MS Gothic"/>
                                <w:bCs/>
                                <w:sz w:val="22"/>
                                <w:szCs w:val="22"/>
                              </w:rPr>
                              <w:t>____</w:t>
                            </w:r>
                            <w:r w:rsidRPr="0001789E">
                              <w:rPr>
                                <w:rFonts w:eastAsia="MS Gothic"/>
                                <w:bCs/>
                                <w:sz w:val="22"/>
                                <w:szCs w:val="22"/>
                              </w:rPr>
                              <w:t xml:space="preserve"> Date ___⁄___⁄__ Transferred to __________ Date ___⁄___⁄__</w:t>
                            </w:r>
                          </w:p>
                          <w:p w14:paraId="0441562E" w14:textId="2C958FD4" w:rsidR="005277EE" w:rsidRPr="0001789E" w:rsidRDefault="005277EE" w:rsidP="0001789E">
                            <w:pPr>
                              <w:shd w:val="clear" w:color="auto" w:fill="EAF1DD"/>
                              <w:rPr>
                                <w:rFonts w:eastAsia="MS Gothic"/>
                                <w:bCs/>
                                <w:sz w:val="22"/>
                                <w:szCs w:val="22"/>
                              </w:rPr>
                            </w:pPr>
                            <w:r w:rsidRPr="0001789E">
                              <w:rPr>
                                <w:rFonts w:eastAsia="MS Gothic"/>
                                <w:bCs/>
                                <w:sz w:val="22"/>
                                <w:szCs w:val="22"/>
                              </w:rPr>
                              <w:t>Referred to ________________________ Date ___⁄___⁄__</w:t>
                            </w:r>
                          </w:p>
                          <w:tbl>
                            <w:tblPr>
                              <w:tblOverlap w:val="never"/>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43" w:type="dxa"/>
                                <w:bottom w:w="14" w:type="dxa"/>
                                <w:right w:w="43" w:type="dxa"/>
                              </w:tblCellMar>
                              <w:tblLook w:val="04A0" w:firstRow="1" w:lastRow="0" w:firstColumn="1" w:lastColumn="0" w:noHBand="0" w:noVBand="1"/>
                            </w:tblPr>
                            <w:tblGrid>
                              <w:gridCol w:w="565"/>
                              <w:gridCol w:w="437"/>
                              <w:gridCol w:w="366"/>
                              <w:gridCol w:w="450"/>
                              <w:gridCol w:w="360"/>
                              <w:gridCol w:w="360"/>
                              <w:gridCol w:w="405"/>
                              <w:gridCol w:w="405"/>
                              <w:gridCol w:w="562"/>
                              <w:gridCol w:w="360"/>
                              <w:gridCol w:w="283"/>
                              <w:gridCol w:w="284"/>
                              <w:gridCol w:w="283"/>
                              <w:gridCol w:w="284"/>
                              <w:gridCol w:w="284"/>
                              <w:gridCol w:w="315"/>
                              <w:gridCol w:w="315"/>
                              <w:gridCol w:w="315"/>
                              <w:gridCol w:w="315"/>
                              <w:gridCol w:w="288"/>
                              <w:gridCol w:w="288"/>
                              <w:gridCol w:w="288"/>
                              <w:gridCol w:w="288"/>
                              <w:gridCol w:w="288"/>
                            </w:tblGrid>
                            <w:tr w:rsidR="005277EE" w:rsidRPr="008D67F6" w14:paraId="3A35CEBE" w14:textId="77777777" w:rsidTr="002E6B94">
                              <w:trPr>
                                <w:cantSplit/>
                                <w:trHeight w:val="144"/>
                                <w:jc w:val="center"/>
                              </w:trPr>
                              <w:tc>
                                <w:tcPr>
                                  <w:tcW w:w="565" w:type="dxa"/>
                                  <w:vMerge w:val="restart"/>
                                  <w:shd w:val="clear" w:color="auto" w:fill="FFFFFF" w:themeFill="background1"/>
                                  <w:vAlign w:val="bottom"/>
                                </w:tcPr>
                                <w:p w14:paraId="5993C540" w14:textId="77777777" w:rsidR="005277EE" w:rsidRPr="0001789E" w:rsidRDefault="005277EE" w:rsidP="0001789E">
                                  <w:pPr>
                                    <w:spacing w:after="0"/>
                                    <w:suppressOverlap/>
                                    <w:jc w:val="center"/>
                                    <w:rPr>
                                      <w:rFonts w:asciiTheme="minorHAnsi" w:hAnsiTheme="minorHAnsi"/>
                                      <w:bCs/>
                                      <w:sz w:val="22"/>
                                      <w:szCs w:val="22"/>
                                    </w:rPr>
                                  </w:pPr>
                                  <w:r w:rsidRPr="0001789E">
                                    <w:rPr>
                                      <w:rFonts w:asciiTheme="minorHAnsi" w:hAnsiTheme="minorHAnsi"/>
                                      <w:bCs/>
                                      <w:sz w:val="22"/>
                                      <w:szCs w:val="22"/>
                                    </w:rPr>
                                    <w:t>Visit no.</w:t>
                                  </w:r>
                                </w:p>
                              </w:tc>
                              <w:tc>
                                <w:tcPr>
                                  <w:tcW w:w="437" w:type="dxa"/>
                                  <w:vMerge w:val="restart"/>
                                  <w:shd w:val="clear" w:color="auto" w:fill="FFFFFF" w:themeFill="background1"/>
                                  <w:vAlign w:val="bottom"/>
                                </w:tcPr>
                                <w:p w14:paraId="15031E57" w14:textId="77777777" w:rsidR="005277EE" w:rsidRPr="0001789E" w:rsidRDefault="005277EE" w:rsidP="008D67F6">
                                  <w:pPr>
                                    <w:spacing w:after="0"/>
                                    <w:ind w:left="-108" w:right="-117"/>
                                    <w:suppressOverlap/>
                                    <w:jc w:val="center"/>
                                    <w:rPr>
                                      <w:rFonts w:asciiTheme="minorHAnsi" w:hAnsiTheme="minorHAnsi"/>
                                      <w:bCs/>
                                      <w:sz w:val="22"/>
                                      <w:szCs w:val="22"/>
                                    </w:rPr>
                                  </w:pPr>
                                  <w:r w:rsidRPr="0001789E">
                                    <w:rPr>
                                      <w:rFonts w:asciiTheme="minorHAnsi" w:hAnsiTheme="minorHAnsi"/>
                                      <w:bCs/>
                                      <w:sz w:val="22"/>
                                      <w:szCs w:val="22"/>
                                    </w:rPr>
                                    <w:t>Date</w:t>
                                  </w:r>
                                </w:p>
                              </w:tc>
                              <w:tc>
                                <w:tcPr>
                                  <w:tcW w:w="366" w:type="dxa"/>
                                  <w:vMerge w:val="restart"/>
                                  <w:shd w:val="clear" w:color="auto" w:fill="FFFFFF" w:themeFill="background1"/>
                                  <w:textDirection w:val="btLr"/>
                                  <w:vAlign w:val="center"/>
                                </w:tcPr>
                                <w:p w14:paraId="33AFAD46" w14:textId="6A07A1B4" w:rsidR="005277EE" w:rsidRPr="0001789E" w:rsidRDefault="005277EE" w:rsidP="0001789E">
                                  <w:pPr>
                                    <w:spacing w:after="0"/>
                                    <w:ind w:left="58"/>
                                    <w:suppressOverlap/>
                                    <w:rPr>
                                      <w:rFonts w:asciiTheme="minorHAnsi" w:hAnsiTheme="minorHAnsi"/>
                                      <w:bCs/>
                                      <w:sz w:val="22"/>
                                      <w:szCs w:val="22"/>
                                    </w:rPr>
                                  </w:pPr>
                                  <w:r w:rsidRPr="0001789E">
                                    <w:rPr>
                                      <w:rFonts w:asciiTheme="minorHAnsi" w:hAnsiTheme="minorHAnsi"/>
                                      <w:bCs/>
                                      <w:sz w:val="22"/>
                                      <w:szCs w:val="22"/>
                                    </w:rPr>
                                    <w:t xml:space="preserve">Length/height </w:t>
                                  </w:r>
                                  <w:r w:rsidRPr="0001789E">
                                    <w:rPr>
                                      <w:rFonts w:asciiTheme="minorHAnsi" w:hAnsiTheme="minorHAnsi"/>
                                      <w:bCs/>
                                      <w:iCs/>
                                      <w:sz w:val="22"/>
                                      <w:szCs w:val="22"/>
                                    </w:rPr>
                                    <w:t>(cm)</w:t>
                                  </w:r>
                                </w:p>
                              </w:tc>
                              <w:tc>
                                <w:tcPr>
                                  <w:tcW w:w="450" w:type="dxa"/>
                                  <w:vMerge w:val="restart"/>
                                  <w:shd w:val="clear" w:color="auto" w:fill="FFFFFF" w:themeFill="background1"/>
                                  <w:textDirection w:val="btLr"/>
                                  <w:vAlign w:val="center"/>
                                </w:tcPr>
                                <w:p w14:paraId="75971CB6" w14:textId="41D359E5" w:rsidR="005277EE" w:rsidRPr="0001789E" w:rsidRDefault="005277EE" w:rsidP="0001789E">
                                  <w:pPr>
                                    <w:spacing w:after="0"/>
                                    <w:ind w:left="58"/>
                                    <w:suppressOverlap/>
                                    <w:rPr>
                                      <w:rFonts w:asciiTheme="minorHAnsi" w:hAnsiTheme="minorHAnsi"/>
                                      <w:bCs/>
                                      <w:sz w:val="22"/>
                                      <w:szCs w:val="22"/>
                                    </w:rPr>
                                  </w:pPr>
                                  <w:r w:rsidRPr="0001789E">
                                    <w:rPr>
                                      <w:rFonts w:asciiTheme="minorHAnsi" w:hAnsiTheme="minorHAnsi"/>
                                      <w:bCs/>
                                      <w:sz w:val="22"/>
                                      <w:szCs w:val="22"/>
                                    </w:rPr>
                                    <w:t xml:space="preserve">Weight </w:t>
                                  </w:r>
                                  <w:r w:rsidRPr="0001789E">
                                    <w:rPr>
                                      <w:rFonts w:asciiTheme="minorHAnsi" w:hAnsiTheme="minorHAnsi"/>
                                      <w:bCs/>
                                      <w:iCs/>
                                      <w:sz w:val="22"/>
                                      <w:szCs w:val="22"/>
                                    </w:rPr>
                                    <w:t>(kg)</w:t>
                                  </w:r>
                                </w:p>
                              </w:tc>
                              <w:tc>
                                <w:tcPr>
                                  <w:tcW w:w="360" w:type="dxa"/>
                                  <w:vMerge w:val="restart"/>
                                  <w:shd w:val="clear" w:color="auto" w:fill="FFFFFF" w:themeFill="background1"/>
                                  <w:textDirection w:val="btLr"/>
                                  <w:vAlign w:val="center"/>
                                </w:tcPr>
                                <w:p w14:paraId="41355A7E" w14:textId="77777777" w:rsidR="005277EE" w:rsidRPr="0001789E" w:rsidRDefault="005277EE" w:rsidP="0001789E">
                                  <w:pPr>
                                    <w:spacing w:after="0"/>
                                    <w:ind w:left="58"/>
                                    <w:suppressOverlap/>
                                    <w:rPr>
                                      <w:rFonts w:asciiTheme="minorHAnsi" w:hAnsiTheme="minorHAnsi"/>
                                      <w:bCs/>
                                      <w:sz w:val="22"/>
                                      <w:szCs w:val="22"/>
                                    </w:rPr>
                                  </w:pPr>
                                  <w:r w:rsidRPr="0001789E">
                                    <w:rPr>
                                      <w:rFonts w:asciiTheme="minorHAnsi" w:hAnsiTheme="minorHAnsi"/>
                                      <w:bCs/>
                                      <w:sz w:val="22"/>
                                      <w:szCs w:val="22"/>
                                    </w:rPr>
                                    <w:t>MUAC</w:t>
                                  </w:r>
                                  <w:r w:rsidRPr="0001789E">
                                    <w:rPr>
                                      <w:rFonts w:asciiTheme="minorHAnsi" w:hAnsiTheme="minorHAnsi"/>
                                      <w:bCs/>
                                      <w:iCs/>
                                      <w:sz w:val="22"/>
                                      <w:szCs w:val="22"/>
                                    </w:rPr>
                                    <w:t xml:space="preserve"> (cm)</w:t>
                                  </w:r>
                                </w:p>
                              </w:tc>
                              <w:tc>
                                <w:tcPr>
                                  <w:tcW w:w="360" w:type="dxa"/>
                                  <w:vMerge w:val="restart"/>
                                  <w:shd w:val="clear" w:color="auto" w:fill="FFFFFF" w:themeFill="background1"/>
                                  <w:textDirection w:val="btLr"/>
                                  <w:vAlign w:val="center"/>
                                </w:tcPr>
                                <w:p w14:paraId="36DD6EAA" w14:textId="77777777" w:rsidR="005277EE" w:rsidRPr="0001789E" w:rsidRDefault="005277EE" w:rsidP="0001789E">
                                  <w:pPr>
                                    <w:spacing w:after="0"/>
                                    <w:ind w:left="58"/>
                                    <w:suppressOverlap/>
                                    <w:rPr>
                                      <w:rFonts w:asciiTheme="minorHAnsi" w:hAnsiTheme="minorHAnsi"/>
                                      <w:bCs/>
                                      <w:sz w:val="22"/>
                                      <w:szCs w:val="22"/>
                                    </w:rPr>
                                  </w:pPr>
                                  <w:r w:rsidRPr="0001789E">
                                    <w:rPr>
                                      <w:rFonts w:asciiTheme="minorHAnsi" w:hAnsiTheme="minorHAnsi"/>
                                      <w:bCs/>
                                      <w:sz w:val="22"/>
                                      <w:szCs w:val="22"/>
                                    </w:rPr>
                                    <w:t>WHZ, BMI, or BMI-for-age</w:t>
                                  </w:r>
                                </w:p>
                              </w:tc>
                              <w:tc>
                                <w:tcPr>
                                  <w:tcW w:w="1732" w:type="dxa"/>
                                  <w:gridSpan w:val="4"/>
                                  <w:shd w:val="clear" w:color="auto" w:fill="FFFFFF" w:themeFill="background1"/>
                                  <w:vAlign w:val="bottom"/>
                                </w:tcPr>
                                <w:p w14:paraId="67EB2FE5" w14:textId="00BB8035" w:rsidR="005277EE" w:rsidRPr="0001789E" w:rsidRDefault="005277EE" w:rsidP="0001789E">
                                  <w:pPr>
                                    <w:spacing w:after="0"/>
                                    <w:ind w:left="58"/>
                                    <w:suppressOverlap/>
                                    <w:jc w:val="center"/>
                                    <w:rPr>
                                      <w:rFonts w:asciiTheme="minorHAnsi" w:hAnsiTheme="minorHAnsi"/>
                                      <w:bCs/>
                                      <w:sz w:val="22"/>
                                      <w:szCs w:val="22"/>
                                    </w:rPr>
                                  </w:pPr>
                                  <w:r w:rsidRPr="0001789E">
                                    <w:rPr>
                                      <w:rFonts w:asciiTheme="minorHAnsi" w:hAnsiTheme="minorHAnsi"/>
                                      <w:bCs/>
                                      <w:sz w:val="22"/>
                                      <w:szCs w:val="22"/>
                                    </w:rPr>
                                    <w:t xml:space="preserve">Tick </w:t>
                                  </w:r>
                                  <w:r w:rsidRPr="0001789E">
                                    <w:rPr>
                                      <w:rFonts w:asciiTheme="minorHAnsi" w:eastAsia="MS Gothic" w:hAnsiTheme="minorHAnsi"/>
                                      <w:bCs/>
                                      <w:sz w:val="22"/>
                                      <w:szCs w:val="22"/>
                                    </w:rPr>
                                    <w:sym w:font="Wingdings" w:char="F0FE"/>
                                  </w:r>
                                  <w:r w:rsidRPr="0001789E">
                                    <w:rPr>
                                      <w:rFonts w:asciiTheme="minorHAnsi" w:hAnsiTheme="minorHAnsi"/>
                                      <w:bCs/>
                                      <w:sz w:val="22"/>
                                      <w:szCs w:val="22"/>
                                    </w:rPr>
                                    <w:t xml:space="preserve"> if yes</w:t>
                                  </w:r>
                                </w:p>
                              </w:tc>
                              <w:tc>
                                <w:tcPr>
                                  <w:tcW w:w="1418" w:type="dxa"/>
                                  <w:gridSpan w:val="5"/>
                                  <w:vMerge w:val="restart"/>
                                  <w:shd w:val="clear" w:color="auto" w:fill="000000"/>
                                  <w:vAlign w:val="bottom"/>
                                </w:tcPr>
                                <w:p w14:paraId="4499509D" w14:textId="77777777" w:rsidR="005277EE" w:rsidRPr="0001789E" w:rsidRDefault="005277EE" w:rsidP="008D67F6">
                                  <w:pPr>
                                    <w:spacing w:after="0"/>
                                    <w:suppressOverlap/>
                                    <w:jc w:val="center"/>
                                    <w:rPr>
                                      <w:rFonts w:asciiTheme="minorHAnsi" w:hAnsiTheme="minorHAnsi"/>
                                      <w:b/>
                                      <w:sz w:val="22"/>
                                      <w:szCs w:val="22"/>
                                    </w:rPr>
                                  </w:pPr>
                                  <w:r w:rsidRPr="0001789E">
                                    <w:rPr>
                                      <w:rFonts w:asciiTheme="minorHAnsi" w:hAnsiTheme="minorHAnsi"/>
                                      <w:b/>
                                      <w:sz w:val="22"/>
                                      <w:szCs w:val="22"/>
                                    </w:rPr>
                                    <w:t xml:space="preserve">Nutritional status </w:t>
                                  </w:r>
                                </w:p>
                                <w:p w14:paraId="48B66A81" w14:textId="77777777" w:rsidR="005277EE" w:rsidRPr="0001789E" w:rsidRDefault="005277EE" w:rsidP="008D67F6">
                                  <w:pPr>
                                    <w:spacing w:after="0"/>
                                    <w:suppressOverlap/>
                                    <w:jc w:val="center"/>
                                    <w:rPr>
                                      <w:rFonts w:asciiTheme="minorHAnsi" w:hAnsiTheme="minorHAnsi"/>
                                      <w:b/>
                                      <w:sz w:val="22"/>
                                      <w:szCs w:val="22"/>
                                    </w:rPr>
                                  </w:pPr>
                                  <w:r w:rsidRPr="0001789E">
                                    <w:rPr>
                                      <w:rFonts w:asciiTheme="minorHAnsi" w:eastAsia="MS Gothic" w:hAnsiTheme="minorHAnsi"/>
                                      <w:bCs/>
                                      <w:sz w:val="22"/>
                                      <w:szCs w:val="22"/>
                                    </w:rPr>
                                    <w:t>(</w:t>
                                  </w:r>
                                  <w:r w:rsidRPr="0001789E">
                                    <w:rPr>
                                      <w:rFonts w:asciiTheme="minorHAnsi" w:eastAsia="MS Gothic" w:hAnsiTheme="minorHAnsi"/>
                                      <w:bCs/>
                                      <w:i/>
                                      <w:sz w:val="22"/>
                                      <w:szCs w:val="22"/>
                                    </w:rPr>
                                    <w:t xml:space="preserve">tick one </w:t>
                                  </w:r>
                                  <w:r w:rsidRPr="0001789E">
                                    <w:rPr>
                                      <w:rFonts w:asciiTheme="minorHAnsi" w:eastAsia="MS Gothic" w:hAnsiTheme="minorHAnsi"/>
                                      <w:bCs/>
                                      <w:sz w:val="22"/>
                                      <w:szCs w:val="22"/>
                                    </w:rPr>
                                    <w:sym w:font="Wingdings" w:char="F0FE"/>
                                  </w:r>
                                  <w:r w:rsidRPr="0001789E">
                                    <w:rPr>
                                      <w:rFonts w:asciiTheme="minorHAnsi" w:eastAsia="MS Gothic" w:hAnsiTheme="minorHAnsi"/>
                                      <w:bCs/>
                                      <w:sz w:val="22"/>
                                      <w:szCs w:val="22"/>
                                    </w:rPr>
                                    <w:t>)</w:t>
                                  </w:r>
                                </w:p>
                              </w:tc>
                              <w:tc>
                                <w:tcPr>
                                  <w:tcW w:w="1260" w:type="dxa"/>
                                  <w:gridSpan w:val="4"/>
                                  <w:vMerge w:val="restart"/>
                                  <w:shd w:val="clear" w:color="auto" w:fill="FFFFFF" w:themeFill="background1"/>
                                  <w:vAlign w:val="bottom"/>
                                </w:tcPr>
                                <w:p w14:paraId="1920BE0B" w14:textId="77777777" w:rsidR="005277EE" w:rsidRPr="0001789E" w:rsidRDefault="005277EE" w:rsidP="008D67F6">
                                  <w:pPr>
                                    <w:tabs>
                                      <w:tab w:val="left" w:pos="852"/>
                                    </w:tabs>
                                    <w:spacing w:after="0"/>
                                    <w:ind w:hanging="108"/>
                                    <w:suppressOverlap/>
                                    <w:jc w:val="center"/>
                                    <w:rPr>
                                      <w:rFonts w:asciiTheme="minorHAnsi" w:hAnsiTheme="minorHAnsi"/>
                                      <w:bCs/>
                                      <w:sz w:val="22"/>
                                      <w:szCs w:val="22"/>
                                    </w:rPr>
                                  </w:pPr>
                                  <w:r w:rsidRPr="0001789E">
                                    <w:rPr>
                                      <w:rFonts w:asciiTheme="minorHAnsi" w:hAnsiTheme="minorHAnsi"/>
                                      <w:bCs/>
                                      <w:sz w:val="22"/>
                                      <w:szCs w:val="22"/>
                                    </w:rPr>
                                    <w:t>Quantity of specialized food product prescribed</w:t>
                                  </w:r>
                                </w:p>
                              </w:tc>
                              <w:tc>
                                <w:tcPr>
                                  <w:tcW w:w="1440" w:type="dxa"/>
                                  <w:gridSpan w:val="5"/>
                                  <w:vMerge w:val="restart"/>
                                  <w:shd w:val="clear" w:color="auto" w:fill="D9D9D9"/>
                                  <w:vAlign w:val="bottom"/>
                                </w:tcPr>
                                <w:p w14:paraId="27CC6D58" w14:textId="343219B7" w:rsidR="005277EE" w:rsidRPr="0001789E" w:rsidRDefault="005277EE" w:rsidP="008D67F6">
                                  <w:pPr>
                                    <w:spacing w:after="0"/>
                                    <w:suppressOverlap/>
                                    <w:jc w:val="center"/>
                                    <w:rPr>
                                      <w:rFonts w:asciiTheme="minorHAnsi" w:hAnsiTheme="minorHAnsi"/>
                                      <w:b/>
                                      <w:bCs/>
                                      <w:sz w:val="22"/>
                                      <w:szCs w:val="22"/>
                                    </w:rPr>
                                  </w:pPr>
                                  <w:r w:rsidRPr="0001789E">
                                    <w:rPr>
                                      <w:rFonts w:asciiTheme="minorHAnsi" w:hAnsiTheme="minorHAnsi"/>
                                      <w:bCs/>
                                      <w:sz w:val="22"/>
                                      <w:szCs w:val="22"/>
                                    </w:rPr>
                                    <w:t>Exit reason</w:t>
                                  </w:r>
                                  <w:r w:rsidRPr="0001789E">
                                    <w:rPr>
                                      <w:rFonts w:asciiTheme="minorHAnsi" w:hAnsiTheme="minorHAnsi"/>
                                      <w:b/>
                                      <w:bCs/>
                                      <w:sz w:val="22"/>
                                      <w:szCs w:val="22"/>
                                    </w:rPr>
                                    <w:t xml:space="preserve"> </w:t>
                                  </w:r>
                                </w:p>
                                <w:p w14:paraId="1827640C" w14:textId="688B7EB1" w:rsidR="005277EE" w:rsidRPr="0001789E" w:rsidRDefault="005277EE" w:rsidP="008D67F6">
                                  <w:pPr>
                                    <w:spacing w:after="0"/>
                                    <w:suppressOverlap/>
                                    <w:jc w:val="center"/>
                                    <w:rPr>
                                      <w:rFonts w:asciiTheme="minorHAnsi" w:hAnsiTheme="minorHAnsi"/>
                                      <w:b/>
                                      <w:bCs/>
                                      <w:sz w:val="22"/>
                                      <w:szCs w:val="22"/>
                                    </w:rPr>
                                  </w:pPr>
                                  <w:r w:rsidRPr="0001789E">
                                    <w:rPr>
                                      <w:rFonts w:asciiTheme="minorHAnsi" w:eastAsia="MS Gothic" w:hAnsiTheme="minorHAnsi"/>
                                      <w:bCs/>
                                      <w:sz w:val="22"/>
                                      <w:szCs w:val="22"/>
                                    </w:rPr>
                                    <w:t>(</w:t>
                                  </w:r>
                                  <w:r w:rsidRPr="0001789E">
                                    <w:rPr>
                                      <w:rFonts w:asciiTheme="minorHAnsi" w:eastAsia="MS Gothic" w:hAnsiTheme="minorHAnsi"/>
                                      <w:bCs/>
                                      <w:i/>
                                      <w:sz w:val="22"/>
                                      <w:szCs w:val="22"/>
                                    </w:rPr>
                                    <w:t xml:space="preserve">tick one </w:t>
                                  </w:r>
                                  <w:r w:rsidRPr="0001789E">
                                    <w:rPr>
                                      <w:rFonts w:asciiTheme="minorHAnsi" w:eastAsia="MS Gothic" w:hAnsiTheme="minorHAnsi"/>
                                      <w:bCs/>
                                      <w:sz w:val="22"/>
                                      <w:szCs w:val="22"/>
                                    </w:rPr>
                                    <w:sym w:font="Wingdings" w:char="F0FE"/>
                                  </w:r>
                                  <w:r w:rsidRPr="0001789E">
                                    <w:rPr>
                                      <w:rFonts w:asciiTheme="minorHAnsi" w:eastAsia="MS Gothic" w:hAnsiTheme="minorHAnsi"/>
                                      <w:bCs/>
                                      <w:sz w:val="22"/>
                                      <w:szCs w:val="22"/>
                                    </w:rPr>
                                    <w:t>)</w:t>
                                  </w:r>
                                </w:p>
                              </w:tc>
                            </w:tr>
                            <w:tr w:rsidR="005277EE" w:rsidRPr="008D67F6" w14:paraId="4CB133A2" w14:textId="77777777" w:rsidTr="0001789E">
                              <w:trPr>
                                <w:cantSplit/>
                                <w:trHeight w:val="304"/>
                                <w:jc w:val="center"/>
                              </w:trPr>
                              <w:tc>
                                <w:tcPr>
                                  <w:tcW w:w="565" w:type="dxa"/>
                                  <w:vMerge/>
                                  <w:shd w:val="clear" w:color="auto" w:fill="FFFFFF" w:themeFill="background1"/>
                                  <w:vAlign w:val="center"/>
                                  <w:hideMark/>
                                </w:tcPr>
                                <w:p w14:paraId="3D491335" w14:textId="77777777" w:rsidR="005277EE" w:rsidRPr="0001789E" w:rsidRDefault="005277EE" w:rsidP="0001789E">
                                  <w:pPr>
                                    <w:spacing w:after="0"/>
                                    <w:suppressOverlap/>
                                    <w:jc w:val="center"/>
                                    <w:rPr>
                                      <w:rFonts w:asciiTheme="minorHAnsi" w:hAnsiTheme="minorHAnsi"/>
                                      <w:bCs/>
                                      <w:sz w:val="22"/>
                                      <w:szCs w:val="22"/>
                                    </w:rPr>
                                  </w:pPr>
                                </w:p>
                              </w:tc>
                              <w:tc>
                                <w:tcPr>
                                  <w:tcW w:w="437" w:type="dxa"/>
                                  <w:vMerge/>
                                  <w:shd w:val="clear" w:color="auto" w:fill="FFFFFF" w:themeFill="background1"/>
                                  <w:vAlign w:val="center"/>
                                  <w:hideMark/>
                                </w:tcPr>
                                <w:p w14:paraId="3772BD55" w14:textId="77777777" w:rsidR="005277EE" w:rsidRPr="0001789E" w:rsidRDefault="005277EE" w:rsidP="008D67F6">
                                  <w:pPr>
                                    <w:spacing w:after="0"/>
                                    <w:ind w:left="-108" w:right="-117"/>
                                    <w:suppressOverlap/>
                                    <w:jc w:val="center"/>
                                    <w:rPr>
                                      <w:rFonts w:asciiTheme="minorHAnsi" w:hAnsiTheme="minorHAnsi"/>
                                      <w:bCs/>
                                      <w:sz w:val="22"/>
                                      <w:szCs w:val="22"/>
                                    </w:rPr>
                                  </w:pPr>
                                </w:p>
                              </w:tc>
                              <w:tc>
                                <w:tcPr>
                                  <w:tcW w:w="366" w:type="dxa"/>
                                  <w:vMerge/>
                                  <w:shd w:val="clear" w:color="auto" w:fill="FFFFFF" w:themeFill="background1"/>
                                  <w:textDirection w:val="btLr"/>
                                  <w:vAlign w:val="center"/>
                                  <w:hideMark/>
                                </w:tcPr>
                                <w:p w14:paraId="47D640FE" w14:textId="77777777" w:rsidR="005277EE" w:rsidRPr="0001789E" w:rsidRDefault="005277EE" w:rsidP="0001789E">
                                  <w:pPr>
                                    <w:spacing w:after="0"/>
                                    <w:ind w:left="58"/>
                                    <w:suppressOverlap/>
                                    <w:rPr>
                                      <w:rFonts w:asciiTheme="minorHAnsi" w:hAnsiTheme="minorHAnsi"/>
                                      <w:bCs/>
                                      <w:sz w:val="22"/>
                                      <w:szCs w:val="22"/>
                                    </w:rPr>
                                  </w:pPr>
                                </w:p>
                              </w:tc>
                              <w:tc>
                                <w:tcPr>
                                  <w:tcW w:w="450" w:type="dxa"/>
                                  <w:vMerge/>
                                  <w:shd w:val="clear" w:color="auto" w:fill="FFFFFF" w:themeFill="background1"/>
                                  <w:textDirection w:val="btLr"/>
                                  <w:vAlign w:val="center"/>
                                  <w:hideMark/>
                                </w:tcPr>
                                <w:p w14:paraId="01882552" w14:textId="77777777" w:rsidR="005277EE" w:rsidRPr="0001789E" w:rsidRDefault="005277EE" w:rsidP="0001789E">
                                  <w:pPr>
                                    <w:spacing w:after="0"/>
                                    <w:ind w:left="58"/>
                                    <w:suppressOverlap/>
                                    <w:rPr>
                                      <w:rFonts w:asciiTheme="minorHAnsi" w:hAnsiTheme="minorHAnsi"/>
                                      <w:bCs/>
                                      <w:sz w:val="22"/>
                                      <w:szCs w:val="22"/>
                                    </w:rPr>
                                  </w:pPr>
                                </w:p>
                              </w:tc>
                              <w:tc>
                                <w:tcPr>
                                  <w:tcW w:w="360" w:type="dxa"/>
                                  <w:vMerge/>
                                  <w:shd w:val="clear" w:color="auto" w:fill="FFFFFF" w:themeFill="background1"/>
                                  <w:textDirection w:val="btLr"/>
                                  <w:vAlign w:val="center"/>
                                  <w:hideMark/>
                                </w:tcPr>
                                <w:p w14:paraId="5F0C747B" w14:textId="77777777" w:rsidR="005277EE" w:rsidRPr="0001789E" w:rsidRDefault="005277EE" w:rsidP="0001789E">
                                  <w:pPr>
                                    <w:spacing w:after="0"/>
                                    <w:ind w:left="58"/>
                                    <w:suppressOverlap/>
                                    <w:rPr>
                                      <w:rFonts w:asciiTheme="minorHAnsi" w:hAnsiTheme="minorHAnsi"/>
                                      <w:bCs/>
                                      <w:sz w:val="22"/>
                                      <w:szCs w:val="22"/>
                                    </w:rPr>
                                  </w:pPr>
                                </w:p>
                              </w:tc>
                              <w:tc>
                                <w:tcPr>
                                  <w:tcW w:w="360" w:type="dxa"/>
                                  <w:vMerge/>
                                  <w:shd w:val="clear" w:color="auto" w:fill="FFFFFF" w:themeFill="background1"/>
                                  <w:textDirection w:val="btLr"/>
                                  <w:vAlign w:val="center"/>
                                </w:tcPr>
                                <w:p w14:paraId="7BDD8DA4" w14:textId="77777777" w:rsidR="005277EE" w:rsidRPr="0001789E" w:rsidRDefault="005277EE" w:rsidP="0001789E">
                                  <w:pPr>
                                    <w:spacing w:after="0"/>
                                    <w:ind w:left="58"/>
                                    <w:suppressOverlap/>
                                    <w:rPr>
                                      <w:rFonts w:asciiTheme="minorHAnsi" w:hAnsiTheme="minorHAnsi"/>
                                      <w:bCs/>
                                      <w:sz w:val="22"/>
                                      <w:szCs w:val="22"/>
                                    </w:rPr>
                                  </w:pPr>
                                </w:p>
                              </w:tc>
                              <w:tc>
                                <w:tcPr>
                                  <w:tcW w:w="405" w:type="dxa"/>
                                  <w:vMerge w:val="restart"/>
                                  <w:shd w:val="clear" w:color="auto" w:fill="FFFFFF" w:themeFill="background1"/>
                                  <w:textDirection w:val="btLr"/>
                                  <w:vAlign w:val="center"/>
                                  <w:hideMark/>
                                </w:tcPr>
                                <w:p w14:paraId="7D8FB4A6" w14:textId="77777777" w:rsidR="005277EE" w:rsidRPr="0001789E" w:rsidRDefault="005277EE" w:rsidP="0001789E">
                                  <w:pPr>
                                    <w:spacing w:after="0"/>
                                    <w:ind w:left="58"/>
                                    <w:suppressOverlap/>
                                    <w:rPr>
                                      <w:rFonts w:asciiTheme="minorHAnsi" w:hAnsiTheme="minorHAnsi"/>
                                      <w:bCs/>
                                      <w:sz w:val="22"/>
                                      <w:szCs w:val="22"/>
                                    </w:rPr>
                                  </w:pPr>
                                  <w:r w:rsidRPr="0001789E">
                                    <w:rPr>
                                      <w:rFonts w:asciiTheme="minorHAnsi" w:hAnsiTheme="minorHAnsi"/>
                                      <w:bCs/>
                                      <w:sz w:val="22"/>
                                      <w:szCs w:val="22"/>
                                    </w:rPr>
                                    <w:t>Medical complications?</w:t>
                                  </w:r>
                                </w:p>
                              </w:tc>
                              <w:tc>
                                <w:tcPr>
                                  <w:tcW w:w="405" w:type="dxa"/>
                                  <w:vMerge w:val="restart"/>
                                  <w:shd w:val="clear" w:color="auto" w:fill="FFFFFF" w:themeFill="background1"/>
                                  <w:textDirection w:val="btLr"/>
                                  <w:vAlign w:val="center"/>
                                  <w:hideMark/>
                                </w:tcPr>
                                <w:p w14:paraId="0D12500D" w14:textId="77777777" w:rsidR="005277EE" w:rsidRPr="0001789E" w:rsidRDefault="005277EE" w:rsidP="0001789E">
                                  <w:pPr>
                                    <w:spacing w:after="0"/>
                                    <w:ind w:left="58"/>
                                    <w:suppressOverlap/>
                                    <w:rPr>
                                      <w:rFonts w:asciiTheme="minorHAnsi" w:hAnsiTheme="minorHAnsi"/>
                                      <w:bCs/>
                                      <w:sz w:val="22"/>
                                      <w:szCs w:val="22"/>
                                    </w:rPr>
                                  </w:pPr>
                                  <w:r w:rsidRPr="0001789E">
                                    <w:rPr>
                                      <w:rFonts w:asciiTheme="minorHAnsi" w:hAnsiTheme="minorHAnsi"/>
                                      <w:bCs/>
                                      <w:sz w:val="22"/>
                                      <w:szCs w:val="22"/>
                                    </w:rPr>
                                    <w:t>Bilateral pitting edema?</w:t>
                                  </w:r>
                                </w:p>
                              </w:tc>
                              <w:tc>
                                <w:tcPr>
                                  <w:tcW w:w="562" w:type="dxa"/>
                                  <w:vMerge w:val="restart"/>
                                  <w:shd w:val="clear" w:color="auto" w:fill="FFFFFF" w:themeFill="background1"/>
                                  <w:textDirection w:val="btLr"/>
                                  <w:vAlign w:val="center"/>
                                  <w:hideMark/>
                                </w:tcPr>
                                <w:p w14:paraId="1295AD0F" w14:textId="2426AB28" w:rsidR="005277EE" w:rsidRPr="0001789E" w:rsidRDefault="005277EE" w:rsidP="0001789E">
                                  <w:pPr>
                                    <w:spacing w:after="0"/>
                                    <w:ind w:left="58"/>
                                    <w:suppressOverlap/>
                                    <w:rPr>
                                      <w:rFonts w:asciiTheme="minorHAnsi" w:hAnsiTheme="minorHAnsi"/>
                                      <w:bCs/>
                                      <w:sz w:val="22"/>
                                      <w:szCs w:val="22"/>
                                      <w:lang w:val="pt-PT"/>
                                    </w:rPr>
                                  </w:pPr>
                                  <w:r w:rsidRPr="0001789E">
                                    <w:rPr>
                                      <w:rFonts w:asciiTheme="minorHAnsi" w:hAnsiTheme="minorHAnsi"/>
                                      <w:bCs/>
                                      <w:sz w:val="22"/>
                                      <w:szCs w:val="22"/>
                                      <w:lang w:val="pt-PT"/>
                                    </w:rPr>
                                    <w:t>Pregnant or up to 6 months postpartum?</w:t>
                                  </w:r>
                                </w:p>
                              </w:tc>
                              <w:tc>
                                <w:tcPr>
                                  <w:tcW w:w="360" w:type="dxa"/>
                                  <w:vMerge w:val="restart"/>
                                  <w:shd w:val="clear" w:color="auto" w:fill="FFFFFF" w:themeFill="background1"/>
                                  <w:textDirection w:val="btLr"/>
                                  <w:vAlign w:val="center"/>
                                  <w:hideMark/>
                                </w:tcPr>
                                <w:p w14:paraId="131CE3FB" w14:textId="77777777" w:rsidR="005277EE" w:rsidRPr="0001789E" w:rsidRDefault="005277EE" w:rsidP="0001789E">
                                  <w:pPr>
                                    <w:spacing w:after="0"/>
                                    <w:ind w:left="58"/>
                                    <w:suppressOverlap/>
                                    <w:rPr>
                                      <w:rFonts w:asciiTheme="minorHAnsi" w:hAnsiTheme="minorHAnsi"/>
                                      <w:bCs/>
                                      <w:sz w:val="22"/>
                                      <w:szCs w:val="22"/>
                                    </w:rPr>
                                  </w:pPr>
                                  <w:r w:rsidRPr="0001789E">
                                    <w:rPr>
                                      <w:rFonts w:asciiTheme="minorHAnsi" w:hAnsiTheme="minorHAnsi"/>
                                      <w:bCs/>
                                      <w:sz w:val="22"/>
                                      <w:szCs w:val="22"/>
                                    </w:rPr>
                                    <w:t>Counseled on nutrition?</w:t>
                                  </w:r>
                                </w:p>
                              </w:tc>
                              <w:tc>
                                <w:tcPr>
                                  <w:tcW w:w="1418" w:type="dxa"/>
                                  <w:gridSpan w:val="5"/>
                                  <w:vMerge/>
                                  <w:shd w:val="clear" w:color="auto" w:fill="000000"/>
                                  <w:vAlign w:val="center"/>
                                  <w:hideMark/>
                                </w:tcPr>
                                <w:p w14:paraId="5662CB41" w14:textId="77777777" w:rsidR="005277EE" w:rsidRPr="0001789E" w:rsidRDefault="005277EE" w:rsidP="008D67F6">
                                  <w:pPr>
                                    <w:spacing w:after="0"/>
                                    <w:suppressOverlap/>
                                    <w:jc w:val="center"/>
                                    <w:rPr>
                                      <w:rFonts w:asciiTheme="minorHAnsi" w:hAnsiTheme="minorHAnsi"/>
                                      <w:b/>
                                      <w:sz w:val="22"/>
                                      <w:szCs w:val="22"/>
                                    </w:rPr>
                                  </w:pPr>
                                </w:p>
                              </w:tc>
                              <w:tc>
                                <w:tcPr>
                                  <w:tcW w:w="1260" w:type="dxa"/>
                                  <w:gridSpan w:val="4"/>
                                  <w:vMerge/>
                                  <w:shd w:val="clear" w:color="auto" w:fill="FFFFFF" w:themeFill="background1"/>
                                  <w:vAlign w:val="center"/>
                                  <w:hideMark/>
                                </w:tcPr>
                                <w:p w14:paraId="271C69DC" w14:textId="77777777" w:rsidR="005277EE" w:rsidRPr="0001789E" w:rsidRDefault="005277EE" w:rsidP="008D67F6">
                                  <w:pPr>
                                    <w:spacing w:after="0"/>
                                    <w:suppressOverlap/>
                                    <w:jc w:val="center"/>
                                    <w:rPr>
                                      <w:rFonts w:asciiTheme="minorHAnsi" w:hAnsiTheme="minorHAnsi"/>
                                      <w:b/>
                                      <w:bCs/>
                                      <w:sz w:val="22"/>
                                      <w:szCs w:val="22"/>
                                    </w:rPr>
                                  </w:pPr>
                                </w:p>
                              </w:tc>
                              <w:tc>
                                <w:tcPr>
                                  <w:tcW w:w="1440" w:type="dxa"/>
                                  <w:gridSpan w:val="5"/>
                                  <w:vMerge/>
                                  <w:shd w:val="clear" w:color="auto" w:fill="D9D9D9"/>
                                  <w:vAlign w:val="center"/>
                                  <w:hideMark/>
                                </w:tcPr>
                                <w:p w14:paraId="0815F052" w14:textId="77777777" w:rsidR="005277EE" w:rsidRPr="0001789E" w:rsidRDefault="005277EE" w:rsidP="008D67F6">
                                  <w:pPr>
                                    <w:spacing w:after="0"/>
                                    <w:suppressOverlap/>
                                    <w:jc w:val="center"/>
                                    <w:rPr>
                                      <w:rFonts w:asciiTheme="minorHAnsi" w:hAnsiTheme="minorHAnsi"/>
                                      <w:b/>
                                      <w:bCs/>
                                      <w:sz w:val="22"/>
                                      <w:szCs w:val="22"/>
                                    </w:rPr>
                                  </w:pPr>
                                </w:p>
                              </w:tc>
                            </w:tr>
                            <w:tr w:rsidR="005277EE" w:rsidRPr="009B303A" w14:paraId="1707F1AC" w14:textId="77777777" w:rsidTr="00266AD5">
                              <w:trPr>
                                <w:cantSplit/>
                                <w:trHeight w:val="1792"/>
                                <w:jc w:val="center"/>
                              </w:trPr>
                              <w:tc>
                                <w:tcPr>
                                  <w:tcW w:w="565" w:type="dxa"/>
                                  <w:vMerge/>
                                  <w:shd w:val="clear" w:color="auto" w:fill="FFFFFF" w:themeFill="background1"/>
                                  <w:vAlign w:val="center"/>
                                  <w:hideMark/>
                                </w:tcPr>
                                <w:p w14:paraId="4516B062" w14:textId="77777777" w:rsidR="005277EE" w:rsidRPr="0001789E" w:rsidRDefault="005277EE" w:rsidP="0001789E">
                                  <w:pPr>
                                    <w:spacing w:after="0"/>
                                    <w:suppressOverlap/>
                                    <w:jc w:val="center"/>
                                    <w:rPr>
                                      <w:rFonts w:asciiTheme="minorHAnsi" w:hAnsiTheme="minorHAnsi"/>
                                      <w:b/>
                                      <w:bCs/>
                                      <w:sz w:val="22"/>
                                      <w:szCs w:val="22"/>
                                    </w:rPr>
                                  </w:pPr>
                                </w:p>
                              </w:tc>
                              <w:tc>
                                <w:tcPr>
                                  <w:tcW w:w="437" w:type="dxa"/>
                                  <w:vMerge/>
                                  <w:shd w:val="clear" w:color="auto" w:fill="FFFFFF" w:themeFill="background1"/>
                                  <w:vAlign w:val="center"/>
                                  <w:hideMark/>
                                </w:tcPr>
                                <w:p w14:paraId="127973F9" w14:textId="77777777" w:rsidR="005277EE" w:rsidRPr="0001789E" w:rsidRDefault="005277EE" w:rsidP="008D67F6">
                                  <w:pPr>
                                    <w:spacing w:after="0"/>
                                    <w:suppressOverlap/>
                                    <w:rPr>
                                      <w:rFonts w:asciiTheme="minorHAnsi" w:hAnsiTheme="minorHAnsi"/>
                                      <w:b/>
                                      <w:bCs/>
                                      <w:sz w:val="22"/>
                                      <w:szCs w:val="22"/>
                                    </w:rPr>
                                  </w:pPr>
                                </w:p>
                              </w:tc>
                              <w:tc>
                                <w:tcPr>
                                  <w:tcW w:w="366" w:type="dxa"/>
                                  <w:vMerge/>
                                  <w:shd w:val="clear" w:color="auto" w:fill="FFFFFF" w:themeFill="background1"/>
                                  <w:textDirection w:val="btLr"/>
                                  <w:hideMark/>
                                </w:tcPr>
                                <w:p w14:paraId="5862DF2A" w14:textId="77777777" w:rsidR="005277EE" w:rsidRPr="0001789E" w:rsidRDefault="005277EE" w:rsidP="008D67F6">
                                  <w:pPr>
                                    <w:spacing w:after="0"/>
                                    <w:ind w:left="113" w:right="113"/>
                                    <w:suppressOverlap/>
                                    <w:rPr>
                                      <w:rFonts w:asciiTheme="minorHAnsi" w:hAnsiTheme="minorHAnsi"/>
                                      <w:b/>
                                      <w:bCs/>
                                      <w:sz w:val="22"/>
                                      <w:szCs w:val="22"/>
                                    </w:rPr>
                                  </w:pPr>
                                </w:p>
                              </w:tc>
                              <w:tc>
                                <w:tcPr>
                                  <w:tcW w:w="450" w:type="dxa"/>
                                  <w:vMerge/>
                                  <w:shd w:val="clear" w:color="auto" w:fill="FFFFFF" w:themeFill="background1"/>
                                  <w:textDirection w:val="btLr"/>
                                  <w:hideMark/>
                                </w:tcPr>
                                <w:p w14:paraId="64182194" w14:textId="77777777" w:rsidR="005277EE" w:rsidRPr="0001789E" w:rsidRDefault="005277EE" w:rsidP="008D67F6">
                                  <w:pPr>
                                    <w:spacing w:after="0"/>
                                    <w:ind w:left="113" w:right="113"/>
                                    <w:suppressOverlap/>
                                    <w:rPr>
                                      <w:rFonts w:asciiTheme="minorHAnsi" w:hAnsiTheme="minorHAnsi"/>
                                      <w:b/>
                                      <w:bCs/>
                                      <w:sz w:val="22"/>
                                      <w:szCs w:val="22"/>
                                    </w:rPr>
                                  </w:pPr>
                                </w:p>
                              </w:tc>
                              <w:tc>
                                <w:tcPr>
                                  <w:tcW w:w="360" w:type="dxa"/>
                                  <w:vMerge/>
                                  <w:shd w:val="clear" w:color="auto" w:fill="FFFFFF" w:themeFill="background1"/>
                                  <w:textDirection w:val="btLr"/>
                                  <w:hideMark/>
                                </w:tcPr>
                                <w:p w14:paraId="0CCD0402" w14:textId="77777777" w:rsidR="005277EE" w:rsidRPr="0001789E" w:rsidRDefault="005277EE" w:rsidP="008D67F6">
                                  <w:pPr>
                                    <w:spacing w:after="0"/>
                                    <w:ind w:left="113" w:right="113"/>
                                    <w:suppressOverlap/>
                                    <w:rPr>
                                      <w:rFonts w:asciiTheme="minorHAnsi" w:hAnsiTheme="minorHAnsi"/>
                                      <w:b/>
                                      <w:bCs/>
                                      <w:sz w:val="22"/>
                                      <w:szCs w:val="22"/>
                                    </w:rPr>
                                  </w:pPr>
                                </w:p>
                              </w:tc>
                              <w:tc>
                                <w:tcPr>
                                  <w:tcW w:w="360" w:type="dxa"/>
                                  <w:vMerge/>
                                  <w:shd w:val="clear" w:color="auto" w:fill="FFFFFF" w:themeFill="background1"/>
                                  <w:textDirection w:val="btLr"/>
                                </w:tcPr>
                                <w:p w14:paraId="301F8104" w14:textId="77777777" w:rsidR="005277EE" w:rsidRPr="0001789E" w:rsidRDefault="005277EE" w:rsidP="008D67F6">
                                  <w:pPr>
                                    <w:spacing w:after="0"/>
                                    <w:ind w:left="113" w:right="113"/>
                                    <w:suppressOverlap/>
                                    <w:jc w:val="center"/>
                                    <w:rPr>
                                      <w:rFonts w:asciiTheme="minorHAnsi" w:hAnsiTheme="minorHAnsi"/>
                                      <w:bCs/>
                                      <w:sz w:val="22"/>
                                      <w:szCs w:val="22"/>
                                    </w:rPr>
                                  </w:pPr>
                                </w:p>
                              </w:tc>
                              <w:tc>
                                <w:tcPr>
                                  <w:tcW w:w="405" w:type="dxa"/>
                                  <w:vMerge/>
                                  <w:shd w:val="clear" w:color="auto" w:fill="FFFFFF" w:themeFill="background1"/>
                                  <w:textDirection w:val="btLr"/>
                                  <w:vAlign w:val="center"/>
                                  <w:hideMark/>
                                </w:tcPr>
                                <w:p w14:paraId="43A54A73" w14:textId="77777777" w:rsidR="005277EE" w:rsidRPr="0001789E" w:rsidRDefault="005277EE" w:rsidP="008D67F6">
                                  <w:pPr>
                                    <w:spacing w:after="0"/>
                                    <w:suppressOverlap/>
                                    <w:rPr>
                                      <w:rFonts w:asciiTheme="minorHAnsi" w:hAnsiTheme="minorHAnsi"/>
                                      <w:b/>
                                      <w:bCs/>
                                      <w:sz w:val="22"/>
                                      <w:szCs w:val="22"/>
                                    </w:rPr>
                                  </w:pPr>
                                </w:p>
                              </w:tc>
                              <w:tc>
                                <w:tcPr>
                                  <w:tcW w:w="405" w:type="dxa"/>
                                  <w:vMerge/>
                                  <w:shd w:val="clear" w:color="auto" w:fill="FFFFFF" w:themeFill="background1"/>
                                  <w:textDirection w:val="btLr"/>
                                  <w:vAlign w:val="center"/>
                                  <w:hideMark/>
                                </w:tcPr>
                                <w:p w14:paraId="3725E902" w14:textId="77777777" w:rsidR="005277EE" w:rsidRPr="0001789E" w:rsidRDefault="005277EE" w:rsidP="008D67F6">
                                  <w:pPr>
                                    <w:spacing w:after="0"/>
                                    <w:suppressOverlap/>
                                    <w:rPr>
                                      <w:rFonts w:asciiTheme="minorHAnsi" w:hAnsiTheme="minorHAnsi"/>
                                      <w:b/>
                                      <w:bCs/>
                                      <w:sz w:val="22"/>
                                      <w:szCs w:val="22"/>
                                    </w:rPr>
                                  </w:pPr>
                                </w:p>
                              </w:tc>
                              <w:tc>
                                <w:tcPr>
                                  <w:tcW w:w="562" w:type="dxa"/>
                                  <w:vMerge/>
                                  <w:shd w:val="clear" w:color="auto" w:fill="FFFFFF" w:themeFill="background1"/>
                                  <w:textDirection w:val="btLr"/>
                                  <w:vAlign w:val="center"/>
                                  <w:hideMark/>
                                </w:tcPr>
                                <w:p w14:paraId="4468B34A" w14:textId="77777777" w:rsidR="005277EE" w:rsidRPr="0001789E" w:rsidRDefault="005277EE" w:rsidP="008D67F6">
                                  <w:pPr>
                                    <w:spacing w:after="0"/>
                                    <w:suppressOverlap/>
                                    <w:rPr>
                                      <w:rFonts w:asciiTheme="minorHAnsi" w:hAnsiTheme="minorHAnsi"/>
                                      <w:b/>
                                      <w:bCs/>
                                      <w:sz w:val="22"/>
                                      <w:szCs w:val="22"/>
                                    </w:rPr>
                                  </w:pPr>
                                </w:p>
                              </w:tc>
                              <w:tc>
                                <w:tcPr>
                                  <w:tcW w:w="360" w:type="dxa"/>
                                  <w:vMerge/>
                                  <w:shd w:val="clear" w:color="auto" w:fill="FFFFFF" w:themeFill="background1"/>
                                  <w:textDirection w:val="btLr"/>
                                  <w:vAlign w:val="center"/>
                                  <w:hideMark/>
                                </w:tcPr>
                                <w:p w14:paraId="7FB2F53F" w14:textId="77777777" w:rsidR="005277EE" w:rsidRPr="0001789E" w:rsidRDefault="005277EE" w:rsidP="008D67F6">
                                  <w:pPr>
                                    <w:spacing w:after="0"/>
                                    <w:suppressOverlap/>
                                    <w:rPr>
                                      <w:rFonts w:asciiTheme="minorHAnsi" w:hAnsiTheme="minorHAnsi"/>
                                      <w:b/>
                                      <w:bCs/>
                                      <w:sz w:val="22"/>
                                      <w:szCs w:val="22"/>
                                    </w:rPr>
                                  </w:pPr>
                                </w:p>
                              </w:tc>
                              <w:tc>
                                <w:tcPr>
                                  <w:tcW w:w="283" w:type="dxa"/>
                                  <w:shd w:val="clear" w:color="000000" w:fill="FF7979"/>
                                  <w:textDirection w:val="btLr"/>
                                  <w:vAlign w:val="center"/>
                                  <w:hideMark/>
                                </w:tcPr>
                                <w:p w14:paraId="0F776A26" w14:textId="3D6A6130" w:rsidR="005277EE" w:rsidRPr="0001789E" w:rsidRDefault="005277EE" w:rsidP="0001789E">
                                  <w:pPr>
                                    <w:spacing w:after="0"/>
                                    <w:ind w:left="58"/>
                                    <w:suppressOverlap/>
                                    <w:rPr>
                                      <w:rFonts w:asciiTheme="minorHAnsi" w:hAnsiTheme="minorHAnsi"/>
                                      <w:bCs/>
                                      <w:sz w:val="22"/>
                                      <w:szCs w:val="22"/>
                                    </w:rPr>
                                  </w:pPr>
                                  <w:r>
                                    <w:rPr>
                                      <w:rFonts w:asciiTheme="minorHAnsi" w:hAnsiTheme="minorHAnsi"/>
                                      <w:bCs/>
                                      <w:sz w:val="22"/>
                                      <w:szCs w:val="22"/>
                                    </w:rPr>
                                    <w:t>SAM i</w:t>
                                  </w:r>
                                  <w:r w:rsidRPr="0001789E">
                                    <w:rPr>
                                      <w:rFonts w:asciiTheme="minorHAnsi" w:hAnsiTheme="minorHAnsi"/>
                                      <w:bCs/>
                                      <w:sz w:val="22"/>
                                      <w:szCs w:val="22"/>
                                    </w:rPr>
                                    <w:t>npatient</w:t>
                                  </w:r>
                                </w:p>
                              </w:tc>
                              <w:tc>
                                <w:tcPr>
                                  <w:tcW w:w="284" w:type="dxa"/>
                                  <w:shd w:val="clear" w:color="000000" w:fill="FF7979"/>
                                  <w:textDirection w:val="btLr"/>
                                  <w:vAlign w:val="center"/>
                                  <w:hideMark/>
                                </w:tcPr>
                                <w:p w14:paraId="732FFBCF" w14:textId="0C7DB976" w:rsidR="005277EE" w:rsidRPr="0001789E" w:rsidRDefault="005277EE" w:rsidP="0001789E">
                                  <w:pPr>
                                    <w:spacing w:after="0"/>
                                    <w:ind w:left="58"/>
                                    <w:suppressOverlap/>
                                    <w:rPr>
                                      <w:rFonts w:asciiTheme="minorHAnsi" w:hAnsiTheme="minorHAnsi"/>
                                      <w:bCs/>
                                      <w:sz w:val="22"/>
                                      <w:szCs w:val="22"/>
                                    </w:rPr>
                                  </w:pPr>
                                  <w:r>
                                    <w:rPr>
                                      <w:rFonts w:asciiTheme="minorHAnsi" w:hAnsiTheme="minorHAnsi"/>
                                      <w:bCs/>
                                      <w:sz w:val="22"/>
                                      <w:szCs w:val="22"/>
                                    </w:rPr>
                                    <w:t>SAM o</w:t>
                                  </w:r>
                                  <w:r w:rsidRPr="0001789E">
                                    <w:rPr>
                                      <w:rFonts w:asciiTheme="minorHAnsi" w:hAnsiTheme="minorHAnsi"/>
                                      <w:bCs/>
                                      <w:sz w:val="22"/>
                                      <w:szCs w:val="22"/>
                                    </w:rPr>
                                    <w:t>utpatient</w:t>
                                  </w:r>
                                </w:p>
                              </w:tc>
                              <w:tc>
                                <w:tcPr>
                                  <w:tcW w:w="283" w:type="dxa"/>
                                  <w:shd w:val="clear" w:color="auto" w:fill="FFE269"/>
                                  <w:textDirection w:val="btLr"/>
                                  <w:vAlign w:val="center"/>
                                  <w:hideMark/>
                                </w:tcPr>
                                <w:p w14:paraId="12DC2365" w14:textId="77777777" w:rsidR="005277EE" w:rsidRPr="0001789E" w:rsidRDefault="005277EE" w:rsidP="0001789E">
                                  <w:pPr>
                                    <w:spacing w:after="0"/>
                                    <w:ind w:left="58"/>
                                    <w:suppressOverlap/>
                                    <w:rPr>
                                      <w:rFonts w:asciiTheme="minorHAnsi" w:hAnsiTheme="minorHAnsi"/>
                                      <w:bCs/>
                                      <w:sz w:val="22"/>
                                      <w:szCs w:val="22"/>
                                    </w:rPr>
                                  </w:pPr>
                                  <w:r w:rsidRPr="0001789E">
                                    <w:rPr>
                                      <w:rFonts w:asciiTheme="minorHAnsi" w:hAnsiTheme="minorHAnsi"/>
                                      <w:bCs/>
                                      <w:sz w:val="22"/>
                                      <w:szCs w:val="22"/>
                                    </w:rPr>
                                    <w:t>MAM</w:t>
                                  </w:r>
                                </w:p>
                              </w:tc>
                              <w:tc>
                                <w:tcPr>
                                  <w:tcW w:w="284" w:type="dxa"/>
                                  <w:shd w:val="clear" w:color="auto" w:fill="C2D69B"/>
                                  <w:textDirection w:val="btLr"/>
                                  <w:vAlign w:val="center"/>
                                  <w:hideMark/>
                                </w:tcPr>
                                <w:p w14:paraId="2246A273" w14:textId="77777777" w:rsidR="005277EE" w:rsidRPr="0001789E" w:rsidRDefault="005277EE" w:rsidP="0001789E">
                                  <w:pPr>
                                    <w:spacing w:after="0"/>
                                    <w:ind w:left="58"/>
                                    <w:suppressOverlap/>
                                    <w:rPr>
                                      <w:rFonts w:asciiTheme="minorHAnsi" w:hAnsiTheme="minorHAnsi"/>
                                      <w:bCs/>
                                      <w:sz w:val="22"/>
                                      <w:szCs w:val="22"/>
                                    </w:rPr>
                                  </w:pPr>
                                  <w:r w:rsidRPr="0001789E">
                                    <w:rPr>
                                      <w:rFonts w:asciiTheme="minorHAnsi" w:hAnsiTheme="minorHAnsi"/>
                                      <w:bCs/>
                                      <w:sz w:val="22"/>
                                      <w:szCs w:val="22"/>
                                    </w:rPr>
                                    <w:t xml:space="preserve">Normal </w:t>
                                  </w:r>
                                </w:p>
                              </w:tc>
                              <w:tc>
                                <w:tcPr>
                                  <w:tcW w:w="284" w:type="dxa"/>
                                  <w:shd w:val="clear" w:color="000000" w:fill="ECC5FF"/>
                                  <w:textDirection w:val="btLr"/>
                                  <w:vAlign w:val="center"/>
                                  <w:hideMark/>
                                </w:tcPr>
                                <w:p w14:paraId="0AD2D791" w14:textId="77777777" w:rsidR="005277EE" w:rsidRPr="0001789E" w:rsidRDefault="005277EE" w:rsidP="0001789E">
                                  <w:pPr>
                                    <w:spacing w:after="0"/>
                                    <w:ind w:left="58"/>
                                    <w:suppressOverlap/>
                                    <w:rPr>
                                      <w:rFonts w:asciiTheme="minorHAnsi" w:hAnsiTheme="minorHAnsi"/>
                                      <w:sz w:val="22"/>
                                      <w:szCs w:val="22"/>
                                    </w:rPr>
                                  </w:pPr>
                                  <w:r w:rsidRPr="0001789E">
                                    <w:rPr>
                                      <w:rFonts w:asciiTheme="minorHAnsi" w:hAnsiTheme="minorHAnsi"/>
                                      <w:sz w:val="22"/>
                                      <w:szCs w:val="22"/>
                                    </w:rPr>
                                    <w:t>Overweight/obese</w:t>
                                  </w:r>
                                </w:p>
                              </w:tc>
                              <w:tc>
                                <w:tcPr>
                                  <w:tcW w:w="315" w:type="dxa"/>
                                  <w:shd w:val="clear" w:color="auto" w:fill="FFFFFF" w:themeFill="background1"/>
                                  <w:textDirection w:val="btLr"/>
                                  <w:vAlign w:val="center"/>
                                </w:tcPr>
                                <w:p w14:paraId="55A49B95" w14:textId="01115E9F" w:rsidR="005277EE" w:rsidRPr="0001789E" w:rsidRDefault="005277EE" w:rsidP="0001789E">
                                  <w:pPr>
                                    <w:spacing w:after="0"/>
                                    <w:ind w:left="58"/>
                                    <w:suppressOverlap/>
                                    <w:rPr>
                                      <w:rFonts w:asciiTheme="minorHAnsi" w:hAnsiTheme="minorHAnsi"/>
                                      <w:bCs/>
                                      <w:sz w:val="22"/>
                                      <w:szCs w:val="22"/>
                                    </w:rPr>
                                  </w:pPr>
                                  <w:r w:rsidRPr="0001789E">
                                    <w:rPr>
                                      <w:rFonts w:asciiTheme="minorHAnsi" w:hAnsiTheme="minorHAnsi"/>
                                      <w:bCs/>
                                      <w:sz w:val="22"/>
                                      <w:szCs w:val="22"/>
                                    </w:rPr>
                                    <w:t>F-75</w:t>
                                  </w:r>
                                </w:p>
                              </w:tc>
                              <w:tc>
                                <w:tcPr>
                                  <w:tcW w:w="315" w:type="dxa"/>
                                  <w:shd w:val="clear" w:color="auto" w:fill="FFFFFF" w:themeFill="background1"/>
                                  <w:textDirection w:val="btLr"/>
                                  <w:vAlign w:val="center"/>
                                </w:tcPr>
                                <w:p w14:paraId="26F18F07" w14:textId="1267B046" w:rsidR="005277EE" w:rsidRPr="0001789E" w:rsidRDefault="005277EE" w:rsidP="0001789E">
                                  <w:pPr>
                                    <w:spacing w:after="0"/>
                                    <w:ind w:left="58"/>
                                    <w:suppressOverlap/>
                                    <w:rPr>
                                      <w:rFonts w:asciiTheme="minorHAnsi" w:hAnsiTheme="minorHAnsi"/>
                                      <w:bCs/>
                                      <w:sz w:val="22"/>
                                      <w:szCs w:val="22"/>
                                    </w:rPr>
                                  </w:pPr>
                                  <w:r w:rsidRPr="0001789E">
                                    <w:rPr>
                                      <w:rFonts w:asciiTheme="minorHAnsi" w:hAnsiTheme="minorHAnsi"/>
                                      <w:bCs/>
                                      <w:sz w:val="22"/>
                                      <w:szCs w:val="22"/>
                                    </w:rPr>
                                    <w:t>F-100</w:t>
                                  </w:r>
                                </w:p>
                              </w:tc>
                              <w:tc>
                                <w:tcPr>
                                  <w:tcW w:w="315" w:type="dxa"/>
                                  <w:shd w:val="clear" w:color="auto" w:fill="FFFFFF" w:themeFill="background1"/>
                                  <w:textDirection w:val="btLr"/>
                                  <w:vAlign w:val="center"/>
                                </w:tcPr>
                                <w:p w14:paraId="1C08C89A" w14:textId="54211D48" w:rsidR="005277EE" w:rsidRPr="0001789E" w:rsidRDefault="005277EE" w:rsidP="00A37F2F">
                                  <w:pPr>
                                    <w:spacing w:after="0"/>
                                    <w:ind w:left="58"/>
                                    <w:suppressOverlap/>
                                    <w:rPr>
                                      <w:rFonts w:asciiTheme="minorHAnsi" w:hAnsiTheme="minorHAnsi"/>
                                      <w:bCs/>
                                      <w:sz w:val="22"/>
                                      <w:szCs w:val="22"/>
                                    </w:rPr>
                                  </w:pPr>
                                  <w:r w:rsidRPr="0001789E">
                                    <w:rPr>
                                      <w:rFonts w:asciiTheme="minorHAnsi" w:hAnsiTheme="minorHAnsi"/>
                                      <w:bCs/>
                                      <w:sz w:val="22"/>
                                      <w:szCs w:val="22"/>
                                    </w:rPr>
                                    <w:t xml:space="preserve">RUTF </w:t>
                                  </w:r>
                                </w:p>
                              </w:tc>
                              <w:tc>
                                <w:tcPr>
                                  <w:tcW w:w="315" w:type="dxa"/>
                                  <w:shd w:val="clear" w:color="auto" w:fill="FFFFFF" w:themeFill="background1"/>
                                  <w:textDirection w:val="btLr"/>
                                  <w:vAlign w:val="center"/>
                                </w:tcPr>
                                <w:p w14:paraId="1804733F" w14:textId="03FA6C51" w:rsidR="005277EE" w:rsidRPr="0001789E" w:rsidRDefault="005277EE" w:rsidP="00A37F2F">
                                  <w:pPr>
                                    <w:spacing w:after="0"/>
                                    <w:ind w:left="58"/>
                                    <w:suppressOverlap/>
                                    <w:rPr>
                                      <w:rFonts w:asciiTheme="minorHAnsi" w:hAnsiTheme="minorHAnsi"/>
                                      <w:bCs/>
                                      <w:sz w:val="22"/>
                                      <w:szCs w:val="22"/>
                                    </w:rPr>
                                  </w:pPr>
                                  <w:r w:rsidRPr="0001789E">
                                    <w:rPr>
                                      <w:rFonts w:asciiTheme="minorHAnsi" w:hAnsiTheme="minorHAnsi"/>
                                      <w:bCs/>
                                      <w:sz w:val="22"/>
                                      <w:szCs w:val="22"/>
                                    </w:rPr>
                                    <w:t>FBF</w:t>
                                  </w:r>
                                  <w:r>
                                    <w:rPr>
                                      <w:rFonts w:asciiTheme="minorHAnsi" w:hAnsiTheme="minorHAnsi"/>
                                      <w:bCs/>
                                      <w:sz w:val="22"/>
                                      <w:szCs w:val="22"/>
                                    </w:rPr>
                                    <w:t xml:space="preserve"> or RUSF</w:t>
                                  </w:r>
                                </w:p>
                              </w:tc>
                              <w:tc>
                                <w:tcPr>
                                  <w:tcW w:w="288" w:type="dxa"/>
                                  <w:shd w:val="clear" w:color="auto" w:fill="D9D9D9"/>
                                  <w:textDirection w:val="btLr"/>
                                  <w:vAlign w:val="center"/>
                                  <w:hideMark/>
                                </w:tcPr>
                                <w:p w14:paraId="7DC5ED4F" w14:textId="77777777" w:rsidR="005277EE" w:rsidRPr="0001789E" w:rsidRDefault="005277EE" w:rsidP="0001789E">
                                  <w:pPr>
                                    <w:spacing w:after="0"/>
                                    <w:ind w:left="58"/>
                                    <w:contextualSpacing/>
                                    <w:suppressOverlap/>
                                    <w:rPr>
                                      <w:rFonts w:asciiTheme="minorHAnsi" w:hAnsiTheme="minorHAnsi"/>
                                      <w:bCs/>
                                      <w:sz w:val="22"/>
                                      <w:szCs w:val="22"/>
                                    </w:rPr>
                                  </w:pPr>
                                  <w:r w:rsidRPr="0001789E">
                                    <w:rPr>
                                      <w:rFonts w:asciiTheme="minorHAnsi" w:hAnsiTheme="minorHAnsi"/>
                                      <w:bCs/>
                                      <w:sz w:val="22"/>
                                      <w:szCs w:val="22"/>
                                    </w:rPr>
                                    <w:t>Graduated</w:t>
                                  </w:r>
                                </w:p>
                              </w:tc>
                              <w:tc>
                                <w:tcPr>
                                  <w:tcW w:w="288" w:type="dxa"/>
                                  <w:shd w:val="clear" w:color="auto" w:fill="D9D9D9"/>
                                  <w:textDirection w:val="btLr"/>
                                  <w:vAlign w:val="center"/>
                                  <w:hideMark/>
                                </w:tcPr>
                                <w:p w14:paraId="2D2DDD19" w14:textId="77777777" w:rsidR="005277EE" w:rsidRPr="0001789E" w:rsidRDefault="005277EE" w:rsidP="0001789E">
                                  <w:pPr>
                                    <w:spacing w:after="0"/>
                                    <w:ind w:left="58"/>
                                    <w:contextualSpacing/>
                                    <w:suppressOverlap/>
                                    <w:rPr>
                                      <w:rFonts w:asciiTheme="minorHAnsi" w:hAnsiTheme="minorHAnsi"/>
                                      <w:bCs/>
                                      <w:sz w:val="22"/>
                                      <w:szCs w:val="22"/>
                                    </w:rPr>
                                  </w:pPr>
                                  <w:r w:rsidRPr="0001789E">
                                    <w:rPr>
                                      <w:rFonts w:asciiTheme="minorHAnsi" w:hAnsiTheme="minorHAnsi"/>
                                      <w:bCs/>
                                      <w:sz w:val="22"/>
                                      <w:szCs w:val="22"/>
                                    </w:rPr>
                                    <w:t>Lost to follow-up</w:t>
                                  </w:r>
                                </w:p>
                              </w:tc>
                              <w:tc>
                                <w:tcPr>
                                  <w:tcW w:w="288" w:type="dxa"/>
                                  <w:shd w:val="clear" w:color="auto" w:fill="D9D9D9"/>
                                  <w:textDirection w:val="btLr"/>
                                  <w:vAlign w:val="center"/>
                                  <w:hideMark/>
                                </w:tcPr>
                                <w:p w14:paraId="5387C30D" w14:textId="77777777" w:rsidR="005277EE" w:rsidRPr="0001789E" w:rsidRDefault="005277EE" w:rsidP="0001789E">
                                  <w:pPr>
                                    <w:spacing w:after="0"/>
                                    <w:ind w:left="58"/>
                                    <w:contextualSpacing/>
                                    <w:suppressOverlap/>
                                    <w:rPr>
                                      <w:rFonts w:asciiTheme="minorHAnsi" w:hAnsiTheme="minorHAnsi"/>
                                      <w:bCs/>
                                      <w:sz w:val="22"/>
                                      <w:szCs w:val="22"/>
                                    </w:rPr>
                                  </w:pPr>
                                  <w:r w:rsidRPr="0001789E">
                                    <w:rPr>
                                      <w:rFonts w:asciiTheme="minorHAnsi" w:hAnsiTheme="minorHAnsi"/>
                                      <w:bCs/>
                                      <w:sz w:val="22"/>
                                      <w:szCs w:val="22"/>
                                    </w:rPr>
                                    <w:t>Died</w:t>
                                  </w:r>
                                </w:p>
                              </w:tc>
                              <w:tc>
                                <w:tcPr>
                                  <w:tcW w:w="288" w:type="dxa"/>
                                  <w:shd w:val="clear" w:color="auto" w:fill="D9D9D9"/>
                                  <w:textDirection w:val="btLr"/>
                                  <w:vAlign w:val="center"/>
                                  <w:hideMark/>
                                </w:tcPr>
                                <w:p w14:paraId="1A52A1B1" w14:textId="77777777" w:rsidR="005277EE" w:rsidRPr="0001789E" w:rsidRDefault="005277EE" w:rsidP="0001789E">
                                  <w:pPr>
                                    <w:spacing w:after="0"/>
                                    <w:ind w:left="58"/>
                                    <w:contextualSpacing/>
                                    <w:suppressOverlap/>
                                    <w:rPr>
                                      <w:rFonts w:asciiTheme="minorHAnsi" w:hAnsiTheme="minorHAnsi"/>
                                      <w:bCs/>
                                      <w:sz w:val="22"/>
                                      <w:szCs w:val="22"/>
                                    </w:rPr>
                                  </w:pPr>
                                  <w:r w:rsidRPr="0001789E">
                                    <w:rPr>
                                      <w:rFonts w:asciiTheme="minorHAnsi" w:hAnsiTheme="minorHAnsi"/>
                                      <w:bCs/>
                                      <w:sz w:val="22"/>
                                      <w:szCs w:val="22"/>
                                    </w:rPr>
                                    <w:t>Transferred</w:t>
                                  </w:r>
                                </w:p>
                              </w:tc>
                              <w:tc>
                                <w:tcPr>
                                  <w:tcW w:w="288" w:type="dxa"/>
                                  <w:shd w:val="clear" w:color="auto" w:fill="D9D9D9"/>
                                  <w:textDirection w:val="btLr"/>
                                  <w:vAlign w:val="center"/>
                                  <w:hideMark/>
                                </w:tcPr>
                                <w:p w14:paraId="6F11C037" w14:textId="0776D92A" w:rsidR="005277EE" w:rsidRPr="0001789E" w:rsidRDefault="005277EE" w:rsidP="0001789E">
                                  <w:pPr>
                                    <w:spacing w:after="0"/>
                                    <w:ind w:left="58"/>
                                    <w:contextualSpacing/>
                                    <w:suppressOverlap/>
                                    <w:rPr>
                                      <w:rFonts w:asciiTheme="minorHAnsi" w:hAnsiTheme="minorHAnsi"/>
                                      <w:bCs/>
                                      <w:sz w:val="22"/>
                                      <w:szCs w:val="22"/>
                                    </w:rPr>
                                  </w:pPr>
                                  <w:r w:rsidRPr="0001789E">
                                    <w:rPr>
                                      <w:rFonts w:asciiTheme="minorHAnsi" w:hAnsiTheme="minorHAnsi"/>
                                      <w:bCs/>
                                      <w:sz w:val="22"/>
                                      <w:szCs w:val="22"/>
                                    </w:rPr>
                                    <w:t>Treatment failure</w:t>
                                  </w:r>
                                </w:p>
                              </w:tc>
                            </w:tr>
                            <w:tr w:rsidR="005277EE" w:rsidRPr="008D67F6" w14:paraId="6BF96E71" w14:textId="77777777" w:rsidTr="002B1B7A">
                              <w:trPr>
                                <w:cantSplit/>
                                <w:jc w:val="center"/>
                              </w:trPr>
                              <w:tc>
                                <w:tcPr>
                                  <w:tcW w:w="565" w:type="dxa"/>
                                  <w:shd w:val="clear" w:color="auto" w:fill="FFFFFF" w:themeFill="background1"/>
                                  <w:vAlign w:val="center"/>
                                  <w:hideMark/>
                                </w:tcPr>
                                <w:p w14:paraId="26CF1858" w14:textId="77777777" w:rsidR="005277EE" w:rsidRPr="0001789E" w:rsidRDefault="005277EE" w:rsidP="008D67F6">
                                  <w:pPr>
                                    <w:spacing w:after="0"/>
                                    <w:suppressOverlap/>
                                    <w:jc w:val="center"/>
                                    <w:rPr>
                                      <w:rFonts w:asciiTheme="minorHAnsi" w:hAnsiTheme="minorHAnsi"/>
                                      <w:bCs/>
                                      <w:sz w:val="22"/>
                                      <w:szCs w:val="22"/>
                                    </w:rPr>
                                  </w:pPr>
                                  <w:r w:rsidRPr="0001789E">
                                    <w:rPr>
                                      <w:rFonts w:asciiTheme="minorHAnsi" w:hAnsiTheme="minorHAnsi"/>
                                      <w:bCs/>
                                      <w:sz w:val="22"/>
                                      <w:szCs w:val="22"/>
                                    </w:rPr>
                                    <w:t>1</w:t>
                                  </w:r>
                                </w:p>
                              </w:tc>
                              <w:tc>
                                <w:tcPr>
                                  <w:tcW w:w="437" w:type="dxa"/>
                                  <w:shd w:val="clear" w:color="auto" w:fill="FFFFFF" w:themeFill="background1"/>
                                  <w:vAlign w:val="center"/>
                                  <w:hideMark/>
                                </w:tcPr>
                                <w:p w14:paraId="71E5BF08" w14:textId="77777777" w:rsidR="005277EE" w:rsidRPr="0001789E" w:rsidRDefault="005277EE" w:rsidP="008D67F6">
                                  <w:pPr>
                                    <w:spacing w:after="0"/>
                                    <w:suppressOverlap/>
                                    <w:jc w:val="center"/>
                                    <w:rPr>
                                      <w:rFonts w:asciiTheme="minorHAnsi" w:hAnsiTheme="minorHAnsi"/>
                                      <w:b/>
                                      <w:bCs/>
                                      <w:sz w:val="22"/>
                                      <w:szCs w:val="22"/>
                                    </w:rPr>
                                  </w:pPr>
                                </w:p>
                              </w:tc>
                              <w:tc>
                                <w:tcPr>
                                  <w:tcW w:w="366" w:type="dxa"/>
                                  <w:shd w:val="clear" w:color="auto" w:fill="FFFFFF" w:themeFill="background1"/>
                                  <w:vAlign w:val="center"/>
                                  <w:hideMark/>
                                </w:tcPr>
                                <w:p w14:paraId="15DE98A9" w14:textId="77777777" w:rsidR="005277EE" w:rsidRPr="0001789E" w:rsidRDefault="005277EE" w:rsidP="008D67F6">
                                  <w:pPr>
                                    <w:spacing w:after="0"/>
                                    <w:suppressOverlap/>
                                    <w:jc w:val="center"/>
                                    <w:rPr>
                                      <w:rFonts w:asciiTheme="minorHAnsi" w:hAnsiTheme="minorHAnsi"/>
                                      <w:b/>
                                      <w:bCs/>
                                      <w:sz w:val="22"/>
                                      <w:szCs w:val="22"/>
                                    </w:rPr>
                                  </w:pPr>
                                </w:p>
                              </w:tc>
                              <w:tc>
                                <w:tcPr>
                                  <w:tcW w:w="450" w:type="dxa"/>
                                  <w:shd w:val="clear" w:color="auto" w:fill="FFFFFF" w:themeFill="background1"/>
                                  <w:vAlign w:val="center"/>
                                  <w:hideMark/>
                                </w:tcPr>
                                <w:p w14:paraId="17933D86" w14:textId="77777777" w:rsidR="005277EE" w:rsidRPr="0001789E" w:rsidRDefault="005277EE" w:rsidP="008D67F6">
                                  <w:pPr>
                                    <w:spacing w:after="0"/>
                                    <w:suppressOverlap/>
                                    <w:jc w:val="center"/>
                                    <w:rPr>
                                      <w:rFonts w:asciiTheme="minorHAnsi" w:hAnsiTheme="minorHAnsi"/>
                                      <w:b/>
                                      <w:bCs/>
                                      <w:sz w:val="22"/>
                                      <w:szCs w:val="22"/>
                                    </w:rPr>
                                  </w:pPr>
                                </w:p>
                              </w:tc>
                              <w:tc>
                                <w:tcPr>
                                  <w:tcW w:w="360" w:type="dxa"/>
                                  <w:shd w:val="clear" w:color="auto" w:fill="FFFFFF" w:themeFill="background1"/>
                                  <w:vAlign w:val="center"/>
                                  <w:hideMark/>
                                </w:tcPr>
                                <w:p w14:paraId="06AC0504" w14:textId="77777777" w:rsidR="005277EE" w:rsidRPr="0001789E" w:rsidRDefault="005277EE" w:rsidP="008D67F6">
                                  <w:pPr>
                                    <w:spacing w:after="0"/>
                                    <w:suppressOverlap/>
                                    <w:jc w:val="center"/>
                                    <w:rPr>
                                      <w:rFonts w:asciiTheme="minorHAnsi" w:hAnsiTheme="minorHAnsi"/>
                                      <w:b/>
                                      <w:bCs/>
                                      <w:sz w:val="22"/>
                                      <w:szCs w:val="22"/>
                                    </w:rPr>
                                  </w:pPr>
                                </w:p>
                              </w:tc>
                              <w:tc>
                                <w:tcPr>
                                  <w:tcW w:w="360" w:type="dxa"/>
                                  <w:shd w:val="clear" w:color="auto" w:fill="FFFFFF" w:themeFill="background1"/>
                                </w:tcPr>
                                <w:p w14:paraId="10491AEF" w14:textId="77777777" w:rsidR="005277EE" w:rsidRPr="0001789E" w:rsidRDefault="005277EE" w:rsidP="008D67F6">
                                  <w:pPr>
                                    <w:spacing w:after="0"/>
                                    <w:suppressOverlap/>
                                    <w:jc w:val="center"/>
                                    <w:rPr>
                                      <w:rFonts w:asciiTheme="minorHAnsi" w:hAnsiTheme="minorHAnsi"/>
                                      <w:b/>
                                      <w:bCs/>
                                      <w:sz w:val="22"/>
                                      <w:szCs w:val="22"/>
                                    </w:rPr>
                                  </w:pPr>
                                </w:p>
                              </w:tc>
                              <w:tc>
                                <w:tcPr>
                                  <w:tcW w:w="405" w:type="dxa"/>
                                  <w:shd w:val="clear" w:color="auto" w:fill="FFFFFF" w:themeFill="background1"/>
                                  <w:vAlign w:val="center"/>
                                  <w:hideMark/>
                                </w:tcPr>
                                <w:p w14:paraId="5F9B0A4E" w14:textId="77777777" w:rsidR="005277EE" w:rsidRPr="0001789E" w:rsidRDefault="005277EE" w:rsidP="008D67F6">
                                  <w:pPr>
                                    <w:spacing w:after="0"/>
                                    <w:suppressOverlap/>
                                    <w:jc w:val="center"/>
                                    <w:rPr>
                                      <w:rFonts w:asciiTheme="minorHAnsi" w:hAnsiTheme="minorHAnsi"/>
                                      <w:b/>
                                      <w:bCs/>
                                      <w:sz w:val="22"/>
                                      <w:szCs w:val="22"/>
                                    </w:rPr>
                                  </w:pPr>
                                </w:p>
                              </w:tc>
                              <w:tc>
                                <w:tcPr>
                                  <w:tcW w:w="405" w:type="dxa"/>
                                  <w:shd w:val="clear" w:color="auto" w:fill="FFFFFF" w:themeFill="background1"/>
                                  <w:vAlign w:val="center"/>
                                  <w:hideMark/>
                                </w:tcPr>
                                <w:p w14:paraId="59E7371D" w14:textId="77777777" w:rsidR="005277EE" w:rsidRPr="0001789E" w:rsidRDefault="005277EE" w:rsidP="008D67F6">
                                  <w:pPr>
                                    <w:spacing w:after="0"/>
                                    <w:suppressOverlap/>
                                    <w:jc w:val="center"/>
                                    <w:rPr>
                                      <w:rFonts w:asciiTheme="minorHAnsi" w:hAnsiTheme="minorHAnsi"/>
                                      <w:b/>
                                      <w:bCs/>
                                      <w:sz w:val="22"/>
                                      <w:szCs w:val="22"/>
                                    </w:rPr>
                                  </w:pPr>
                                </w:p>
                              </w:tc>
                              <w:tc>
                                <w:tcPr>
                                  <w:tcW w:w="562" w:type="dxa"/>
                                  <w:shd w:val="clear" w:color="auto" w:fill="FFFFFF" w:themeFill="background1"/>
                                  <w:vAlign w:val="center"/>
                                  <w:hideMark/>
                                </w:tcPr>
                                <w:p w14:paraId="163A3924" w14:textId="77777777" w:rsidR="005277EE" w:rsidRPr="0001789E" w:rsidRDefault="005277EE" w:rsidP="008D67F6">
                                  <w:pPr>
                                    <w:spacing w:after="0"/>
                                    <w:suppressOverlap/>
                                    <w:jc w:val="center"/>
                                    <w:rPr>
                                      <w:rFonts w:asciiTheme="minorHAnsi" w:hAnsiTheme="minorHAnsi"/>
                                      <w:b/>
                                      <w:bCs/>
                                      <w:sz w:val="22"/>
                                      <w:szCs w:val="22"/>
                                    </w:rPr>
                                  </w:pPr>
                                </w:p>
                              </w:tc>
                              <w:tc>
                                <w:tcPr>
                                  <w:tcW w:w="360" w:type="dxa"/>
                                  <w:shd w:val="clear" w:color="auto" w:fill="FFFFFF" w:themeFill="background1"/>
                                  <w:vAlign w:val="center"/>
                                  <w:hideMark/>
                                </w:tcPr>
                                <w:p w14:paraId="52AED93E" w14:textId="77777777" w:rsidR="005277EE" w:rsidRPr="0001789E" w:rsidRDefault="005277EE" w:rsidP="008D67F6">
                                  <w:pPr>
                                    <w:spacing w:after="0"/>
                                    <w:suppressOverlap/>
                                    <w:jc w:val="center"/>
                                    <w:rPr>
                                      <w:rFonts w:asciiTheme="minorHAnsi" w:hAnsiTheme="minorHAnsi"/>
                                      <w:b/>
                                      <w:bCs/>
                                      <w:sz w:val="22"/>
                                      <w:szCs w:val="22"/>
                                    </w:rPr>
                                  </w:pPr>
                                </w:p>
                              </w:tc>
                              <w:tc>
                                <w:tcPr>
                                  <w:tcW w:w="283" w:type="dxa"/>
                                  <w:shd w:val="clear" w:color="auto" w:fill="FFFFFF" w:themeFill="background1"/>
                                  <w:vAlign w:val="center"/>
                                  <w:hideMark/>
                                </w:tcPr>
                                <w:p w14:paraId="18D0FE16" w14:textId="77777777" w:rsidR="005277EE" w:rsidRPr="0001789E" w:rsidRDefault="005277EE" w:rsidP="008D67F6">
                                  <w:pPr>
                                    <w:spacing w:after="0"/>
                                    <w:suppressOverlap/>
                                    <w:jc w:val="center"/>
                                    <w:rPr>
                                      <w:rFonts w:asciiTheme="minorHAnsi" w:hAnsiTheme="minorHAnsi"/>
                                      <w:b/>
                                      <w:bCs/>
                                      <w:sz w:val="22"/>
                                      <w:szCs w:val="22"/>
                                    </w:rPr>
                                  </w:pPr>
                                </w:p>
                              </w:tc>
                              <w:tc>
                                <w:tcPr>
                                  <w:tcW w:w="284" w:type="dxa"/>
                                  <w:shd w:val="clear" w:color="auto" w:fill="FFFFFF" w:themeFill="background1"/>
                                  <w:vAlign w:val="center"/>
                                  <w:hideMark/>
                                </w:tcPr>
                                <w:p w14:paraId="24B04E50" w14:textId="77777777" w:rsidR="005277EE" w:rsidRPr="0001789E" w:rsidRDefault="005277EE" w:rsidP="008D67F6">
                                  <w:pPr>
                                    <w:spacing w:after="0"/>
                                    <w:suppressOverlap/>
                                    <w:jc w:val="center"/>
                                    <w:rPr>
                                      <w:rFonts w:asciiTheme="minorHAnsi" w:hAnsiTheme="minorHAnsi"/>
                                      <w:b/>
                                      <w:bCs/>
                                      <w:color w:val="FFFFFF"/>
                                      <w:sz w:val="22"/>
                                      <w:szCs w:val="22"/>
                                    </w:rPr>
                                  </w:pPr>
                                </w:p>
                              </w:tc>
                              <w:tc>
                                <w:tcPr>
                                  <w:tcW w:w="283" w:type="dxa"/>
                                  <w:shd w:val="clear" w:color="auto" w:fill="FFFFFF" w:themeFill="background1"/>
                                  <w:vAlign w:val="center"/>
                                  <w:hideMark/>
                                </w:tcPr>
                                <w:p w14:paraId="1AB90F02" w14:textId="77777777" w:rsidR="005277EE" w:rsidRPr="0001789E" w:rsidRDefault="005277EE" w:rsidP="008D67F6">
                                  <w:pPr>
                                    <w:spacing w:after="0"/>
                                    <w:suppressOverlap/>
                                    <w:jc w:val="center"/>
                                    <w:rPr>
                                      <w:rFonts w:asciiTheme="minorHAnsi" w:hAnsiTheme="minorHAnsi"/>
                                      <w:b/>
                                      <w:bCs/>
                                      <w:sz w:val="22"/>
                                      <w:szCs w:val="22"/>
                                    </w:rPr>
                                  </w:pPr>
                                </w:p>
                              </w:tc>
                              <w:tc>
                                <w:tcPr>
                                  <w:tcW w:w="284" w:type="dxa"/>
                                  <w:shd w:val="clear" w:color="auto" w:fill="FFFFFF" w:themeFill="background1"/>
                                  <w:vAlign w:val="center"/>
                                  <w:hideMark/>
                                </w:tcPr>
                                <w:p w14:paraId="48817F31" w14:textId="77777777" w:rsidR="005277EE" w:rsidRPr="0001789E" w:rsidRDefault="005277EE" w:rsidP="008D67F6">
                                  <w:pPr>
                                    <w:spacing w:after="0"/>
                                    <w:suppressOverlap/>
                                    <w:jc w:val="center"/>
                                    <w:rPr>
                                      <w:rFonts w:asciiTheme="minorHAnsi" w:hAnsiTheme="minorHAnsi"/>
                                      <w:b/>
                                      <w:bCs/>
                                      <w:color w:val="FFFFFF"/>
                                      <w:sz w:val="22"/>
                                      <w:szCs w:val="22"/>
                                    </w:rPr>
                                  </w:pPr>
                                </w:p>
                              </w:tc>
                              <w:tc>
                                <w:tcPr>
                                  <w:tcW w:w="284" w:type="dxa"/>
                                  <w:shd w:val="clear" w:color="auto" w:fill="FFFFFF" w:themeFill="background1"/>
                                  <w:vAlign w:val="center"/>
                                  <w:hideMark/>
                                </w:tcPr>
                                <w:p w14:paraId="2AF94EDF" w14:textId="77777777" w:rsidR="005277EE" w:rsidRPr="0001789E" w:rsidRDefault="005277EE" w:rsidP="008D67F6">
                                  <w:pPr>
                                    <w:spacing w:after="0"/>
                                    <w:suppressOverlap/>
                                    <w:jc w:val="center"/>
                                    <w:rPr>
                                      <w:rFonts w:asciiTheme="minorHAnsi" w:hAnsiTheme="minorHAnsi"/>
                                      <w:b/>
                                      <w:bCs/>
                                      <w:color w:val="FFFFFF"/>
                                      <w:sz w:val="22"/>
                                      <w:szCs w:val="22"/>
                                    </w:rPr>
                                  </w:pPr>
                                </w:p>
                              </w:tc>
                              <w:tc>
                                <w:tcPr>
                                  <w:tcW w:w="315" w:type="dxa"/>
                                  <w:shd w:val="clear" w:color="auto" w:fill="FFFFFF" w:themeFill="background1"/>
                                  <w:textDirection w:val="tbRl"/>
                                  <w:vAlign w:val="center"/>
                                  <w:hideMark/>
                                </w:tcPr>
                                <w:p w14:paraId="39539335" w14:textId="77777777" w:rsidR="005277EE" w:rsidRPr="0001789E" w:rsidRDefault="005277EE" w:rsidP="008D67F6">
                                  <w:pPr>
                                    <w:spacing w:after="0"/>
                                    <w:suppressOverlap/>
                                    <w:jc w:val="center"/>
                                    <w:rPr>
                                      <w:rFonts w:asciiTheme="minorHAnsi" w:hAnsiTheme="minorHAnsi"/>
                                      <w:b/>
                                      <w:bCs/>
                                      <w:sz w:val="22"/>
                                      <w:szCs w:val="22"/>
                                    </w:rPr>
                                  </w:pPr>
                                </w:p>
                              </w:tc>
                              <w:tc>
                                <w:tcPr>
                                  <w:tcW w:w="315" w:type="dxa"/>
                                  <w:shd w:val="clear" w:color="auto" w:fill="FFFFFF" w:themeFill="background1"/>
                                  <w:textDirection w:val="tbRl"/>
                                  <w:vAlign w:val="center"/>
                                </w:tcPr>
                                <w:p w14:paraId="56433C0F" w14:textId="77777777" w:rsidR="005277EE" w:rsidRPr="0001789E" w:rsidRDefault="005277EE" w:rsidP="008D67F6">
                                  <w:pPr>
                                    <w:spacing w:after="0"/>
                                    <w:suppressOverlap/>
                                    <w:jc w:val="center"/>
                                    <w:rPr>
                                      <w:rFonts w:asciiTheme="minorHAnsi" w:hAnsiTheme="minorHAnsi"/>
                                      <w:b/>
                                      <w:bCs/>
                                      <w:sz w:val="22"/>
                                      <w:szCs w:val="22"/>
                                    </w:rPr>
                                  </w:pPr>
                                </w:p>
                              </w:tc>
                              <w:tc>
                                <w:tcPr>
                                  <w:tcW w:w="315" w:type="dxa"/>
                                  <w:shd w:val="clear" w:color="auto" w:fill="FFFFFF" w:themeFill="background1"/>
                                  <w:textDirection w:val="tbRl"/>
                                </w:tcPr>
                                <w:p w14:paraId="6C63E330" w14:textId="77777777" w:rsidR="005277EE" w:rsidRPr="0001789E" w:rsidRDefault="005277EE" w:rsidP="008D67F6">
                                  <w:pPr>
                                    <w:spacing w:after="0"/>
                                    <w:suppressOverlap/>
                                    <w:jc w:val="center"/>
                                    <w:rPr>
                                      <w:rFonts w:asciiTheme="minorHAnsi" w:hAnsiTheme="minorHAnsi"/>
                                      <w:b/>
                                      <w:bCs/>
                                      <w:sz w:val="22"/>
                                      <w:szCs w:val="22"/>
                                    </w:rPr>
                                  </w:pPr>
                                </w:p>
                              </w:tc>
                              <w:tc>
                                <w:tcPr>
                                  <w:tcW w:w="315" w:type="dxa"/>
                                  <w:shd w:val="clear" w:color="auto" w:fill="FFFFFF" w:themeFill="background1"/>
                                  <w:textDirection w:val="tbRl"/>
                                </w:tcPr>
                                <w:p w14:paraId="4F0F9D2D" w14:textId="77777777" w:rsidR="005277EE" w:rsidRPr="0001789E" w:rsidRDefault="005277EE" w:rsidP="008D67F6">
                                  <w:pPr>
                                    <w:spacing w:after="0"/>
                                    <w:suppressOverlap/>
                                    <w:jc w:val="center"/>
                                    <w:rPr>
                                      <w:rFonts w:asciiTheme="minorHAnsi" w:hAnsiTheme="minorHAnsi"/>
                                      <w:b/>
                                      <w:bCs/>
                                      <w:sz w:val="22"/>
                                      <w:szCs w:val="22"/>
                                    </w:rPr>
                                  </w:pPr>
                                </w:p>
                              </w:tc>
                              <w:tc>
                                <w:tcPr>
                                  <w:tcW w:w="288" w:type="dxa"/>
                                  <w:shd w:val="clear" w:color="auto" w:fill="FFFFFF" w:themeFill="background1"/>
                                  <w:textDirection w:val="tbRl"/>
                                  <w:vAlign w:val="center"/>
                                  <w:hideMark/>
                                </w:tcPr>
                                <w:p w14:paraId="250DA130" w14:textId="77777777" w:rsidR="005277EE" w:rsidRPr="0001789E" w:rsidRDefault="005277EE" w:rsidP="0001789E">
                                  <w:pPr>
                                    <w:spacing w:after="0"/>
                                    <w:ind w:left="58"/>
                                    <w:contextualSpacing/>
                                    <w:suppressOverlap/>
                                    <w:jc w:val="center"/>
                                    <w:rPr>
                                      <w:rFonts w:asciiTheme="minorHAnsi" w:hAnsiTheme="minorHAnsi"/>
                                      <w:b/>
                                      <w:bCs/>
                                      <w:sz w:val="22"/>
                                      <w:szCs w:val="22"/>
                                    </w:rPr>
                                  </w:pPr>
                                  <w:r w:rsidRPr="0001789E">
                                    <w:rPr>
                                      <w:rFonts w:asciiTheme="minorHAnsi" w:hAnsiTheme="minorHAnsi"/>
                                      <w:b/>
                                      <w:bCs/>
                                      <w:sz w:val="22"/>
                                      <w:szCs w:val="22"/>
                                    </w:rPr>
                                    <w:t xml:space="preserve">  </w:t>
                                  </w:r>
                                </w:p>
                              </w:tc>
                              <w:tc>
                                <w:tcPr>
                                  <w:tcW w:w="288" w:type="dxa"/>
                                  <w:shd w:val="clear" w:color="auto" w:fill="FFFFFF" w:themeFill="background1"/>
                                  <w:textDirection w:val="tbRl"/>
                                  <w:vAlign w:val="center"/>
                                  <w:hideMark/>
                                </w:tcPr>
                                <w:p w14:paraId="16ED801D" w14:textId="77777777" w:rsidR="005277EE" w:rsidRPr="0001789E" w:rsidRDefault="005277EE" w:rsidP="0001789E">
                                  <w:pPr>
                                    <w:spacing w:after="0"/>
                                    <w:ind w:left="58"/>
                                    <w:contextualSpacing/>
                                    <w:suppressOverlap/>
                                    <w:rPr>
                                      <w:rFonts w:asciiTheme="minorHAnsi" w:hAnsiTheme="minorHAnsi"/>
                                      <w:b/>
                                      <w:bCs/>
                                      <w:sz w:val="22"/>
                                      <w:szCs w:val="22"/>
                                    </w:rPr>
                                  </w:pPr>
                                  <w:r w:rsidRPr="0001789E">
                                    <w:rPr>
                                      <w:rFonts w:asciiTheme="minorHAnsi" w:hAnsiTheme="minorHAnsi"/>
                                      <w:b/>
                                      <w:bCs/>
                                      <w:sz w:val="22"/>
                                      <w:szCs w:val="22"/>
                                    </w:rPr>
                                    <w:t xml:space="preserve">  </w:t>
                                  </w:r>
                                </w:p>
                              </w:tc>
                              <w:tc>
                                <w:tcPr>
                                  <w:tcW w:w="288" w:type="dxa"/>
                                  <w:shd w:val="clear" w:color="auto" w:fill="FFFFFF" w:themeFill="background1"/>
                                  <w:textDirection w:val="tbRl"/>
                                  <w:vAlign w:val="center"/>
                                  <w:hideMark/>
                                </w:tcPr>
                                <w:p w14:paraId="30588B90" w14:textId="77777777" w:rsidR="005277EE" w:rsidRPr="0001789E" w:rsidRDefault="005277EE" w:rsidP="0001789E">
                                  <w:pPr>
                                    <w:spacing w:after="0"/>
                                    <w:ind w:left="58"/>
                                    <w:contextualSpacing/>
                                    <w:suppressOverlap/>
                                    <w:rPr>
                                      <w:rFonts w:asciiTheme="minorHAnsi" w:hAnsiTheme="minorHAnsi"/>
                                      <w:b/>
                                      <w:bCs/>
                                      <w:sz w:val="22"/>
                                      <w:szCs w:val="22"/>
                                    </w:rPr>
                                  </w:pPr>
                                </w:p>
                              </w:tc>
                              <w:tc>
                                <w:tcPr>
                                  <w:tcW w:w="288" w:type="dxa"/>
                                  <w:shd w:val="clear" w:color="auto" w:fill="FFFFFF" w:themeFill="background1"/>
                                  <w:textDirection w:val="tbRl"/>
                                  <w:vAlign w:val="center"/>
                                  <w:hideMark/>
                                </w:tcPr>
                                <w:p w14:paraId="4FEEE189" w14:textId="77777777" w:rsidR="005277EE" w:rsidRPr="0001789E" w:rsidRDefault="005277EE" w:rsidP="0001789E">
                                  <w:pPr>
                                    <w:spacing w:after="0"/>
                                    <w:ind w:left="58"/>
                                    <w:contextualSpacing/>
                                    <w:suppressOverlap/>
                                    <w:rPr>
                                      <w:rFonts w:asciiTheme="minorHAnsi" w:hAnsiTheme="minorHAnsi"/>
                                      <w:b/>
                                      <w:bCs/>
                                      <w:sz w:val="22"/>
                                      <w:szCs w:val="22"/>
                                    </w:rPr>
                                  </w:pPr>
                                </w:p>
                              </w:tc>
                              <w:tc>
                                <w:tcPr>
                                  <w:tcW w:w="288" w:type="dxa"/>
                                  <w:shd w:val="clear" w:color="auto" w:fill="FFFFFF" w:themeFill="background1"/>
                                  <w:textDirection w:val="tbRl"/>
                                  <w:vAlign w:val="center"/>
                                  <w:hideMark/>
                                </w:tcPr>
                                <w:p w14:paraId="1A4F36E3" w14:textId="77777777" w:rsidR="005277EE" w:rsidRPr="0001789E" w:rsidRDefault="005277EE" w:rsidP="0001789E">
                                  <w:pPr>
                                    <w:spacing w:after="0"/>
                                    <w:ind w:left="58"/>
                                    <w:contextualSpacing/>
                                    <w:suppressOverlap/>
                                    <w:jc w:val="center"/>
                                    <w:rPr>
                                      <w:rFonts w:asciiTheme="minorHAnsi" w:hAnsiTheme="minorHAnsi"/>
                                      <w:b/>
                                      <w:bCs/>
                                      <w:sz w:val="22"/>
                                      <w:szCs w:val="22"/>
                                    </w:rPr>
                                  </w:pPr>
                                </w:p>
                              </w:tc>
                            </w:tr>
                            <w:tr w:rsidR="005277EE" w:rsidRPr="008D67F6" w14:paraId="7534FF6D" w14:textId="77777777" w:rsidTr="002B1B7A">
                              <w:trPr>
                                <w:cantSplit/>
                                <w:jc w:val="center"/>
                              </w:trPr>
                              <w:tc>
                                <w:tcPr>
                                  <w:tcW w:w="565" w:type="dxa"/>
                                  <w:shd w:val="clear" w:color="auto" w:fill="FFFFFF" w:themeFill="background1"/>
                                  <w:vAlign w:val="center"/>
                                  <w:hideMark/>
                                </w:tcPr>
                                <w:p w14:paraId="5B0EC5EF" w14:textId="77777777" w:rsidR="005277EE" w:rsidRPr="0001789E" w:rsidRDefault="005277EE" w:rsidP="008D67F6">
                                  <w:pPr>
                                    <w:spacing w:after="0"/>
                                    <w:suppressOverlap/>
                                    <w:jc w:val="center"/>
                                    <w:rPr>
                                      <w:rFonts w:asciiTheme="minorHAnsi" w:hAnsiTheme="minorHAnsi"/>
                                      <w:bCs/>
                                      <w:sz w:val="18"/>
                                      <w:szCs w:val="18"/>
                                    </w:rPr>
                                  </w:pPr>
                                  <w:r w:rsidRPr="0001789E">
                                    <w:rPr>
                                      <w:rFonts w:asciiTheme="minorHAnsi" w:hAnsiTheme="minorHAnsi"/>
                                      <w:bCs/>
                                      <w:sz w:val="18"/>
                                      <w:szCs w:val="18"/>
                                    </w:rPr>
                                    <w:t>2</w:t>
                                  </w:r>
                                </w:p>
                              </w:tc>
                              <w:tc>
                                <w:tcPr>
                                  <w:tcW w:w="437" w:type="dxa"/>
                                  <w:shd w:val="clear" w:color="auto" w:fill="FFFFFF" w:themeFill="background1"/>
                                  <w:vAlign w:val="center"/>
                                  <w:hideMark/>
                                </w:tcPr>
                                <w:p w14:paraId="60CC366B" w14:textId="77777777" w:rsidR="005277EE" w:rsidRPr="0001789E" w:rsidRDefault="005277EE" w:rsidP="008D67F6">
                                  <w:pPr>
                                    <w:spacing w:after="0"/>
                                    <w:suppressOverlap/>
                                    <w:jc w:val="center"/>
                                    <w:rPr>
                                      <w:rFonts w:asciiTheme="minorHAnsi" w:hAnsiTheme="minorHAnsi"/>
                                      <w:b/>
                                      <w:bCs/>
                                      <w:sz w:val="18"/>
                                      <w:szCs w:val="18"/>
                                    </w:rPr>
                                  </w:pPr>
                                </w:p>
                              </w:tc>
                              <w:tc>
                                <w:tcPr>
                                  <w:tcW w:w="366" w:type="dxa"/>
                                  <w:shd w:val="clear" w:color="auto" w:fill="FFFFFF" w:themeFill="background1"/>
                                  <w:vAlign w:val="center"/>
                                  <w:hideMark/>
                                </w:tcPr>
                                <w:p w14:paraId="1550837C" w14:textId="77777777" w:rsidR="005277EE" w:rsidRPr="0001789E" w:rsidRDefault="005277EE" w:rsidP="008D67F6">
                                  <w:pPr>
                                    <w:spacing w:after="0"/>
                                    <w:suppressOverlap/>
                                    <w:jc w:val="center"/>
                                    <w:rPr>
                                      <w:rFonts w:asciiTheme="minorHAnsi" w:hAnsiTheme="minorHAnsi"/>
                                      <w:b/>
                                      <w:bCs/>
                                      <w:sz w:val="18"/>
                                      <w:szCs w:val="18"/>
                                    </w:rPr>
                                  </w:pPr>
                                </w:p>
                              </w:tc>
                              <w:tc>
                                <w:tcPr>
                                  <w:tcW w:w="450" w:type="dxa"/>
                                  <w:shd w:val="clear" w:color="auto" w:fill="FFFFFF" w:themeFill="background1"/>
                                  <w:vAlign w:val="center"/>
                                  <w:hideMark/>
                                </w:tcPr>
                                <w:p w14:paraId="4CD0F301"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vAlign w:val="center"/>
                                  <w:hideMark/>
                                </w:tcPr>
                                <w:p w14:paraId="070747BB"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tcPr>
                                <w:p w14:paraId="3D5786A8" w14:textId="77777777" w:rsidR="005277EE" w:rsidRPr="0001789E" w:rsidRDefault="005277EE" w:rsidP="008D67F6">
                                  <w:pPr>
                                    <w:spacing w:after="0"/>
                                    <w:suppressOverlap/>
                                    <w:jc w:val="center"/>
                                    <w:rPr>
                                      <w:rFonts w:asciiTheme="minorHAnsi" w:hAnsiTheme="minorHAnsi"/>
                                      <w:b/>
                                      <w:bCs/>
                                      <w:sz w:val="18"/>
                                      <w:szCs w:val="18"/>
                                    </w:rPr>
                                  </w:pPr>
                                </w:p>
                              </w:tc>
                              <w:tc>
                                <w:tcPr>
                                  <w:tcW w:w="405" w:type="dxa"/>
                                  <w:shd w:val="clear" w:color="auto" w:fill="FFFFFF" w:themeFill="background1"/>
                                  <w:vAlign w:val="center"/>
                                  <w:hideMark/>
                                </w:tcPr>
                                <w:p w14:paraId="61D5BDEF" w14:textId="77777777" w:rsidR="005277EE" w:rsidRPr="0001789E" w:rsidRDefault="005277EE" w:rsidP="008D67F6">
                                  <w:pPr>
                                    <w:spacing w:after="0"/>
                                    <w:suppressOverlap/>
                                    <w:jc w:val="center"/>
                                    <w:rPr>
                                      <w:rFonts w:asciiTheme="minorHAnsi" w:hAnsiTheme="minorHAnsi"/>
                                      <w:b/>
                                      <w:bCs/>
                                      <w:sz w:val="18"/>
                                      <w:szCs w:val="18"/>
                                    </w:rPr>
                                  </w:pPr>
                                </w:p>
                              </w:tc>
                              <w:tc>
                                <w:tcPr>
                                  <w:tcW w:w="405" w:type="dxa"/>
                                  <w:shd w:val="clear" w:color="auto" w:fill="FFFFFF" w:themeFill="background1"/>
                                  <w:vAlign w:val="center"/>
                                  <w:hideMark/>
                                </w:tcPr>
                                <w:p w14:paraId="5FE47109" w14:textId="77777777" w:rsidR="005277EE" w:rsidRPr="0001789E" w:rsidRDefault="005277EE" w:rsidP="008D67F6">
                                  <w:pPr>
                                    <w:spacing w:after="0"/>
                                    <w:suppressOverlap/>
                                    <w:jc w:val="center"/>
                                    <w:rPr>
                                      <w:rFonts w:asciiTheme="minorHAnsi" w:hAnsiTheme="minorHAnsi"/>
                                      <w:b/>
                                      <w:bCs/>
                                      <w:sz w:val="18"/>
                                      <w:szCs w:val="18"/>
                                    </w:rPr>
                                  </w:pPr>
                                </w:p>
                              </w:tc>
                              <w:tc>
                                <w:tcPr>
                                  <w:tcW w:w="562" w:type="dxa"/>
                                  <w:shd w:val="clear" w:color="auto" w:fill="FFFFFF" w:themeFill="background1"/>
                                  <w:vAlign w:val="center"/>
                                  <w:hideMark/>
                                </w:tcPr>
                                <w:p w14:paraId="59D13FBC"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vAlign w:val="center"/>
                                  <w:hideMark/>
                                </w:tcPr>
                                <w:p w14:paraId="4B86E47D" w14:textId="77777777" w:rsidR="005277EE" w:rsidRPr="0001789E" w:rsidRDefault="005277EE" w:rsidP="008D67F6">
                                  <w:pPr>
                                    <w:spacing w:after="0"/>
                                    <w:suppressOverlap/>
                                    <w:jc w:val="center"/>
                                    <w:rPr>
                                      <w:rFonts w:asciiTheme="minorHAnsi" w:hAnsiTheme="minorHAnsi"/>
                                      <w:b/>
                                      <w:bCs/>
                                      <w:sz w:val="18"/>
                                      <w:szCs w:val="18"/>
                                    </w:rPr>
                                  </w:pPr>
                                </w:p>
                              </w:tc>
                              <w:tc>
                                <w:tcPr>
                                  <w:tcW w:w="283" w:type="dxa"/>
                                  <w:shd w:val="clear" w:color="auto" w:fill="FFFFFF" w:themeFill="background1"/>
                                  <w:vAlign w:val="center"/>
                                  <w:hideMark/>
                                </w:tcPr>
                                <w:p w14:paraId="10F87D68" w14:textId="77777777" w:rsidR="005277EE" w:rsidRPr="0001789E" w:rsidRDefault="005277EE" w:rsidP="008D67F6">
                                  <w:pPr>
                                    <w:spacing w:after="0"/>
                                    <w:suppressOverlap/>
                                    <w:jc w:val="center"/>
                                    <w:rPr>
                                      <w:rFonts w:asciiTheme="minorHAnsi" w:hAnsiTheme="minorHAnsi"/>
                                      <w:b/>
                                      <w:bCs/>
                                      <w:sz w:val="18"/>
                                      <w:szCs w:val="18"/>
                                    </w:rPr>
                                  </w:pPr>
                                </w:p>
                              </w:tc>
                              <w:tc>
                                <w:tcPr>
                                  <w:tcW w:w="284" w:type="dxa"/>
                                  <w:shd w:val="clear" w:color="auto" w:fill="FFFFFF" w:themeFill="background1"/>
                                  <w:vAlign w:val="center"/>
                                  <w:hideMark/>
                                </w:tcPr>
                                <w:p w14:paraId="27EFCB23"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3" w:type="dxa"/>
                                  <w:shd w:val="clear" w:color="auto" w:fill="FFFFFF" w:themeFill="background1"/>
                                  <w:vAlign w:val="center"/>
                                  <w:hideMark/>
                                </w:tcPr>
                                <w:p w14:paraId="3550B4B7" w14:textId="77777777" w:rsidR="005277EE" w:rsidRPr="0001789E" w:rsidRDefault="005277EE" w:rsidP="008D67F6">
                                  <w:pPr>
                                    <w:spacing w:after="0"/>
                                    <w:suppressOverlap/>
                                    <w:jc w:val="center"/>
                                    <w:rPr>
                                      <w:rFonts w:asciiTheme="minorHAnsi" w:hAnsiTheme="minorHAnsi"/>
                                      <w:b/>
                                      <w:bCs/>
                                      <w:sz w:val="18"/>
                                      <w:szCs w:val="18"/>
                                    </w:rPr>
                                  </w:pPr>
                                </w:p>
                              </w:tc>
                              <w:tc>
                                <w:tcPr>
                                  <w:tcW w:w="284" w:type="dxa"/>
                                  <w:shd w:val="clear" w:color="auto" w:fill="FFFFFF" w:themeFill="background1"/>
                                  <w:vAlign w:val="center"/>
                                  <w:hideMark/>
                                </w:tcPr>
                                <w:p w14:paraId="74319064"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4" w:type="dxa"/>
                                  <w:shd w:val="clear" w:color="auto" w:fill="FFFFFF" w:themeFill="background1"/>
                                  <w:vAlign w:val="center"/>
                                  <w:hideMark/>
                                </w:tcPr>
                                <w:p w14:paraId="2C7D4A36"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315" w:type="dxa"/>
                                  <w:shd w:val="clear" w:color="auto" w:fill="FFFFFF" w:themeFill="background1"/>
                                  <w:textDirection w:val="tbRl"/>
                                  <w:vAlign w:val="center"/>
                                  <w:hideMark/>
                                </w:tcPr>
                                <w:p w14:paraId="5D94B316"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vAlign w:val="center"/>
                                </w:tcPr>
                                <w:p w14:paraId="2CA7390C"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264443F9"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23F06D4B" w14:textId="77777777" w:rsidR="005277EE" w:rsidRPr="0001789E" w:rsidRDefault="005277EE" w:rsidP="008D67F6">
                                  <w:pPr>
                                    <w:spacing w:after="0"/>
                                    <w:suppressOverlap/>
                                    <w:jc w:val="center"/>
                                    <w:rPr>
                                      <w:rFonts w:asciiTheme="minorHAnsi" w:hAnsiTheme="minorHAnsi"/>
                                      <w:b/>
                                      <w:bCs/>
                                      <w:sz w:val="18"/>
                                      <w:szCs w:val="18"/>
                                    </w:rPr>
                                  </w:pPr>
                                </w:p>
                              </w:tc>
                              <w:tc>
                                <w:tcPr>
                                  <w:tcW w:w="288" w:type="dxa"/>
                                  <w:shd w:val="clear" w:color="auto" w:fill="FFFFFF" w:themeFill="background1"/>
                                  <w:textDirection w:val="tbRl"/>
                                  <w:vAlign w:val="center"/>
                                  <w:hideMark/>
                                </w:tcPr>
                                <w:p w14:paraId="599D94CF"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c>
                                <w:tcPr>
                                  <w:tcW w:w="288" w:type="dxa"/>
                                  <w:shd w:val="clear" w:color="auto" w:fill="FFFFFF" w:themeFill="background1"/>
                                  <w:textDirection w:val="tbRl"/>
                                  <w:vAlign w:val="center"/>
                                  <w:hideMark/>
                                </w:tcPr>
                                <w:p w14:paraId="0D62BCBE"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hideMark/>
                                </w:tcPr>
                                <w:p w14:paraId="1FEF7BF3"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hideMark/>
                                </w:tcPr>
                                <w:p w14:paraId="4172D239"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hideMark/>
                                </w:tcPr>
                                <w:p w14:paraId="6CF7B058"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r>
                            <w:tr w:rsidR="005277EE" w:rsidRPr="008D67F6" w14:paraId="56F2CFC3" w14:textId="77777777" w:rsidTr="002B1B7A">
                              <w:trPr>
                                <w:cantSplit/>
                                <w:jc w:val="center"/>
                              </w:trPr>
                              <w:tc>
                                <w:tcPr>
                                  <w:tcW w:w="565" w:type="dxa"/>
                                  <w:shd w:val="clear" w:color="auto" w:fill="FFFFFF" w:themeFill="background1"/>
                                  <w:vAlign w:val="center"/>
                                  <w:hideMark/>
                                </w:tcPr>
                                <w:p w14:paraId="0D37E253" w14:textId="77777777" w:rsidR="005277EE" w:rsidRPr="0001789E" w:rsidRDefault="005277EE" w:rsidP="008D67F6">
                                  <w:pPr>
                                    <w:spacing w:after="0"/>
                                    <w:suppressOverlap/>
                                    <w:jc w:val="center"/>
                                    <w:rPr>
                                      <w:rFonts w:asciiTheme="minorHAnsi" w:hAnsiTheme="minorHAnsi"/>
                                      <w:bCs/>
                                      <w:sz w:val="18"/>
                                      <w:szCs w:val="18"/>
                                    </w:rPr>
                                  </w:pPr>
                                  <w:r w:rsidRPr="0001789E">
                                    <w:rPr>
                                      <w:rFonts w:asciiTheme="minorHAnsi" w:hAnsiTheme="minorHAnsi"/>
                                      <w:bCs/>
                                      <w:sz w:val="18"/>
                                      <w:szCs w:val="18"/>
                                    </w:rPr>
                                    <w:t>3</w:t>
                                  </w:r>
                                </w:p>
                              </w:tc>
                              <w:tc>
                                <w:tcPr>
                                  <w:tcW w:w="437" w:type="dxa"/>
                                  <w:shd w:val="clear" w:color="auto" w:fill="FFFFFF" w:themeFill="background1"/>
                                  <w:vAlign w:val="center"/>
                                  <w:hideMark/>
                                </w:tcPr>
                                <w:p w14:paraId="33F24905" w14:textId="77777777" w:rsidR="005277EE" w:rsidRPr="0001789E" w:rsidRDefault="005277EE" w:rsidP="008D67F6">
                                  <w:pPr>
                                    <w:spacing w:after="0"/>
                                    <w:suppressOverlap/>
                                    <w:jc w:val="center"/>
                                    <w:rPr>
                                      <w:rFonts w:asciiTheme="minorHAnsi" w:hAnsiTheme="minorHAnsi"/>
                                      <w:b/>
                                      <w:bCs/>
                                      <w:sz w:val="18"/>
                                      <w:szCs w:val="18"/>
                                    </w:rPr>
                                  </w:pPr>
                                </w:p>
                              </w:tc>
                              <w:tc>
                                <w:tcPr>
                                  <w:tcW w:w="366" w:type="dxa"/>
                                  <w:shd w:val="clear" w:color="auto" w:fill="FFFFFF" w:themeFill="background1"/>
                                  <w:vAlign w:val="center"/>
                                  <w:hideMark/>
                                </w:tcPr>
                                <w:p w14:paraId="70E80780" w14:textId="77777777" w:rsidR="005277EE" w:rsidRPr="0001789E" w:rsidRDefault="005277EE" w:rsidP="008D67F6">
                                  <w:pPr>
                                    <w:spacing w:after="0"/>
                                    <w:suppressOverlap/>
                                    <w:jc w:val="center"/>
                                    <w:rPr>
                                      <w:rFonts w:asciiTheme="minorHAnsi" w:hAnsiTheme="minorHAnsi"/>
                                      <w:b/>
                                      <w:bCs/>
                                      <w:sz w:val="18"/>
                                      <w:szCs w:val="18"/>
                                    </w:rPr>
                                  </w:pPr>
                                </w:p>
                              </w:tc>
                              <w:tc>
                                <w:tcPr>
                                  <w:tcW w:w="450" w:type="dxa"/>
                                  <w:shd w:val="clear" w:color="auto" w:fill="FFFFFF" w:themeFill="background1"/>
                                  <w:vAlign w:val="center"/>
                                  <w:hideMark/>
                                </w:tcPr>
                                <w:p w14:paraId="1074ACAB"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vAlign w:val="center"/>
                                  <w:hideMark/>
                                </w:tcPr>
                                <w:p w14:paraId="6710D6A3"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tcPr>
                                <w:p w14:paraId="0C07261A" w14:textId="77777777" w:rsidR="005277EE" w:rsidRPr="0001789E" w:rsidRDefault="005277EE" w:rsidP="008D67F6">
                                  <w:pPr>
                                    <w:spacing w:after="0"/>
                                    <w:suppressOverlap/>
                                    <w:jc w:val="center"/>
                                    <w:rPr>
                                      <w:rFonts w:asciiTheme="minorHAnsi" w:hAnsiTheme="minorHAnsi"/>
                                      <w:b/>
                                      <w:bCs/>
                                      <w:sz w:val="18"/>
                                      <w:szCs w:val="18"/>
                                    </w:rPr>
                                  </w:pPr>
                                </w:p>
                              </w:tc>
                              <w:tc>
                                <w:tcPr>
                                  <w:tcW w:w="405" w:type="dxa"/>
                                  <w:shd w:val="clear" w:color="auto" w:fill="FFFFFF" w:themeFill="background1"/>
                                  <w:vAlign w:val="center"/>
                                  <w:hideMark/>
                                </w:tcPr>
                                <w:p w14:paraId="094D62BB" w14:textId="77777777" w:rsidR="005277EE" w:rsidRPr="0001789E" w:rsidRDefault="005277EE" w:rsidP="008D67F6">
                                  <w:pPr>
                                    <w:spacing w:after="0"/>
                                    <w:suppressOverlap/>
                                    <w:jc w:val="center"/>
                                    <w:rPr>
                                      <w:rFonts w:asciiTheme="minorHAnsi" w:hAnsiTheme="minorHAnsi"/>
                                      <w:b/>
                                      <w:bCs/>
                                      <w:sz w:val="18"/>
                                      <w:szCs w:val="18"/>
                                    </w:rPr>
                                  </w:pPr>
                                </w:p>
                              </w:tc>
                              <w:tc>
                                <w:tcPr>
                                  <w:tcW w:w="405" w:type="dxa"/>
                                  <w:shd w:val="clear" w:color="auto" w:fill="FFFFFF" w:themeFill="background1"/>
                                  <w:vAlign w:val="center"/>
                                  <w:hideMark/>
                                </w:tcPr>
                                <w:p w14:paraId="78D144A5" w14:textId="77777777" w:rsidR="005277EE" w:rsidRPr="0001789E" w:rsidRDefault="005277EE" w:rsidP="008D67F6">
                                  <w:pPr>
                                    <w:spacing w:after="0"/>
                                    <w:suppressOverlap/>
                                    <w:jc w:val="center"/>
                                    <w:rPr>
                                      <w:rFonts w:asciiTheme="minorHAnsi" w:hAnsiTheme="minorHAnsi"/>
                                      <w:b/>
                                      <w:bCs/>
                                      <w:sz w:val="18"/>
                                      <w:szCs w:val="18"/>
                                    </w:rPr>
                                  </w:pPr>
                                </w:p>
                              </w:tc>
                              <w:tc>
                                <w:tcPr>
                                  <w:tcW w:w="562" w:type="dxa"/>
                                  <w:shd w:val="clear" w:color="auto" w:fill="FFFFFF" w:themeFill="background1"/>
                                  <w:vAlign w:val="center"/>
                                  <w:hideMark/>
                                </w:tcPr>
                                <w:p w14:paraId="0F436E4C"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vAlign w:val="center"/>
                                  <w:hideMark/>
                                </w:tcPr>
                                <w:p w14:paraId="28EB12EE" w14:textId="77777777" w:rsidR="005277EE" w:rsidRPr="0001789E" w:rsidRDefault="005277EE" w:rsidP="008D67F6">
                                  <w:pPr>
                                    <w:spacing w:after="0"/>
                                    <w:suppressOverlap/>
                                    <w:jc w:val="center"/>
                                    <w:rPr>
                                      <w:rFonts w:asciiTheme="minorHAnsi" w:hAnsiTheme="minorHAnsi"/>
                                      <w:b/>
                                      <w:bCs/>
                                      <w:sz w:val="18"/>
                                      <w:szCs w:val="18"/>
                                    </w:rPr>
                                  </w:pPr>
                                </w:p>
                              </w:tc>
                              <w:tc>
                                <w:tcPr>
                                  <w:tcW w:w="283" w:type="dxa"/>
                                  <w:shd w:val="clear" w:color="auto" w:fill="FFFFFF" w:themeFill="background1"/>
                                  <w:vAlign w:val="center"/>
                                  <w:hideMark/>
                                </w:tcPr>
                                <w:p w14:paraId="5D420C93" w14:textId="77777777" w:rsidR="005277EE" w:rsidRPr="0001789E" w:rsidRDefault="005277EE" w:rsidP="008D67F6">
                                  <w:pPr>
                                    <w:spacing w:after="0"/>
                                    <w:suppressOverlap/>
                                    <w:jc w:val="center"/>
                                    <w:rPr>
                                      <w:rFonts w:asciiTheme="minorHAnsi" w:hAnsiTheme="minorHAnsi"/>
                                      <w:b/>
                                      <w:bCs/>
                                      <w:sz w:val="18"/>
                                      <w:szCs w:val="18"/>
                                    </w:rPr>
                                  </w:pPr>
                                </w:p>
                              </w:tc>
                              <w:tc>
                                <w:tcPr>
                                  <w:tcW w:w="284" w:type="dxa"/>
                                  <w:shd w:val="clear" w:color="auto" w:fill="FFFFFF" w:themeFill="background1"/>
                                  <w:vAlign w:val="center"/>
                                  <w:hideMark/>
                                </w:tcPr>
                                <w:p w14:paraId="49E9549E"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3" w:type="dxa"/>
                                  <w:shd w:val="clear" w:color="auto" w:fill="FFFFFF" w:themeFill="background1"/>
                                  <w:vAlign w:val="center"/>
                                  <w:hideMark/>
                                </w:tcPr>
                                <w:p w14:paraId="17601CD9" w14:textId="77777777" w:rsidR="005277EE" w:rsidRPr="0001789E" w:rsidRDefault="005277EE" w:rsidP="008D67F6">
                                  <w:pPr>
                                    <w:spacing w:after="0"/>
                                    <w:suppressOverlap/>
                                    <w:jc w:val="center"/>
                                    <w:rPr>
                                      <w:rFonts w:asciiTheme="minorHAnsi" w:hAnsiTheme="minorHAnsi"/>
                                      <w:b/>
                                      <w:bCs/>
                                      <w:sz w:val="18"/>
                                      <w:szCs w:val="18"/>
                                    </w:rPr>
                                  </w:pPr>
                                </w:p>
                              </w:tc>
                              <w:tc>
                                <w:tcPr>
                                  <w:tcW w:w="284" w:type="dxa"/>
                                  <w:shd w:val="clear" w:color="auto" w:fill="FFFFFF" w:themeFill="background1"/>
                                  <w:vAlign w:val="center"/>
                                  <w:hideMark/>
                                </w:tcPr>
                                <w:p w14:paraId="5D3F7670"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4" w:type="dxa"/>
                                  <w:shd w:val="clear" w:color="auto" w:fill="FFFFFF" w:themeFill="background1"/>
                                  <w:vAlign w:val="center"/>
                                  <w:hideMark/>
                                </w:tcPr>
                                <w:p w14:paraId="66AF9D12"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315" w:type="dxa"/>
                                  <w:shd w:val="clear" w:color="auto" w:fill="FFFFFF" w:themeFill="background1"/>
                                  <w:textDirection w:val="tbRl"/>
                                  <w:vAlign w:val="center"/>
                                  <w:hideMark/>
                                </w:tcPr>
                                <w:p w14:paraId="7A29BB70"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vAlign w:val="center"/>
                                </w:tcPr>
                                <w:p w14:paraId="2E08BA37"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1FDC93A5"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6C18D53D" w14:textId="77777777" w:rsidR="005277EE" w:rsidRPr="0001789E" w:rsidRDefault="005277EE" w:rsidP="008D67F6">
                                  <w:pPr>
                                    <w:spacing w:after="0"/>
                                    <w:suppressOverlap/>
                                    <w:jc w:val="center"/>
                                    <w:rPr>
                                      <w:rFonts w:asciiTheme="minorHAnsi" w:hAnsiTheme="minorHAnsi"/>
                                      <w:b/>
                                      <w:bCs/>
                                      <w:sz w:val="18"/>
                                      <w:szCs w:val="18"/>
                                    </w:rPr>
                                  </w:pPr>
                                </w:p>
                              </w:tc>
                              <w:tc>
                                <w:tcPr>
                                  <w:tcW w:w="288" w:type="dxa"/>
                                  <w:shd w:val="clear" w:color="auto" w:fill="FFFFFF" w:themeFill="background1"/>
                                  <w:textDirection w:val="tbRl"/>
                                  <w:vAlign w:val="center"/>
                                  <w:hideMark/>
                                </w:tcPr>
                                <w:p w14:paraId="0FB97D20"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c>
                                <w:tcPr>
                                  <w:tcW w:w="288" w:type="dxa"/>
                                  <w:shd w:val="clear" w:color="auto" w:fill="FFFFFF" w:themeFill="background1"/>
                                  <w:textDirection w:val="tbRl"/>
                                  <w:vAlign w:val="center"/>
                                  <w:hideMark/>
                                </w:tcPr>
                                <w:p w14:paraId="5A01E0C2"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hideMark/>
                                </w:tcPr>
                                <w:p w14:paraId="15184BCB"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hideMark/>
                                </w:tcPr>
                                <w:p w14:paraId="60207200"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hideMark/>
                                </w:tcPr>
                                <w:p w14:paraId="57C2603C"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r>
                            <w:tr w:rsidR="005277EE" w:rsidRPr="008D67F6" w14:paraId="3326D447" w14:textId="77777777" w:rsidTr="002B1B7A">
                              <w:trPr>
                                <w:cantSplit/>
                                <w:jc w:val="center"/>
                              </w:trPr>
                              <w:tc>
                                <w:tcPr>
                                  <w:tcW w:w="565" w:type="dxa"/>
                                  <w:tcBorders>
                                    <w:bottom w:val="single" w:sz="4" w:space="0" w:color="auto"/>
                                  </w:tcBorders>
                                  <w:shd w:val="clear" w:color="auto" w:fill="FFFFFF" w:themeFill="background1"/>
                                  <w:vAlign w:val="center"/>
                                  <w:hideMark/>
                                </w:tcPr>
                                <w:p w14:paraId="3C19503F" w14:textId="77777777" w:rsidR="005277EE" w:rsidRPr="0001789E" w:rsidRDefault="005277EE" w:rsidP="008D67F6">
                                  <w:pPr>
                                    <w:spacing w:after="0"/>
                                    <w:suppressOverlap/>
                                    <w:jc w:val="center"/>
                                    <w:rPr>
                                      <w:rFonts w:asciiTheme="minorHAnsi" w:hAnsiTheme="minorHAnsi"/>
                                      <w:bCs/>
                                      <w:sz w:val="18"/>
                                      <w:szCs w:val="18"/>
                                    </w:rPr>
                                  </w:pPr>
                                  <w:r w:rsidRPr="0001789E">
                                    <w:rPr>
                                      <w:rFonts w:asciiTheme="minorHAnsi" w:hAnsiTheme="minorHAnsi"/>
                                      <w:bCs/>
                                      <w:sz w:val="18"/>
                                      <w:szCs w:val="18"/>
                                    </w:rPr>
                                    <w:t>4</w:t>
                                  </w:r>
                                </w:p>
                              </w:tc>
                              <w:tc>
                                <w:tcPr>
                                  <w:tcW w:w="437" w:type="dxa"/>
                                  <w:tcBorders>
                                    <w:bottom w:val="single" w:sz="4" w:space="0" w:color="auto"/>
                                  </w:tcBorders>
                                  <w:shd w:val="clear" w:color="auto" w:fill="FFFFFF" w:themeFill="background1"/>
                                  <w:vAlign w:val="center"/>
                                  <w:hideMark/>
                                </w:tcPr>
                                <w:p w14:paraId="322843A6" w14:textId="77777777" w:rsidR="005277EE" w:rsidRPr="0001789E" w:rsidRDefault="005277EE" w:rsidP="008D67F6">
                                  <w:pPr>
                                    <w:spacing w:after="0"/>
                                    <w:suppressOverlap/>
                                    <w:jc w:val="center"/>
                                    <w:rPr>
                                      <w:rFonts w:asciiTheme="minorHAnsi" w:hAnsiTheme="minorHAnsi"/>
                                      <w:b/>
                                      <w:bCs/>
                                      <w:sz w:val="18"/>
                                      <w:szCs w:val="18"/>
                                    </w:rPr>
                                  </w:pPr>
                                </w:p>
                              </w:tc>
                              <w:tc>
                                <w:tcPr>
                                  <w:tcW w:w="366" w:type="dxa"/>
                                  <w:tcBorders>
                                    <w:bottom w:val="single" w:sz="4" w:space="0" w:color="auto"/>
                                  </w:tcBorders>
                                  <w:shd w:val="clear" w:color="auto" w:fill="FFFFFF" w:themeFill="background1"/>
                                  <w:vAlign w:val="center"/>
                                  <w:hideMark/>
                                </w:tcPr>
                                <w:p w14:paraId="4DB80B13" w14:textId="77777777" w:rsidR="005277EE" w:rsidRPr="0001789E" w:rsidRDefault="005277EE" w:rsidP="008D67F6">
                                  <w:pPr>
                                    <w:spacing w:after="0"/>
                                    <w:suppressOverlap/>
                                    <w:jc w:val="center"/>
                                    <w:rPr>
                                      <w:rFonts w:asciiTheme="minorHAnsi" w:hAnsiTheme="minorHAnsi"/>
                                      <w:b/>
                                      <w:bCs/>
                                      <w:sz w:val="18"/>
                                      <w:szCs w:val="18"/>
                                    </w:rPr>
                                  </w:pPr>
                                </w:p>
                              </w:tc>
                              <w:tc>
                                <w:tcPr>
                                  <w:tcW w:w="450" w:type="dxa"/>
                                  <w:tcBorders>
                                    <w:bottom w:val="single" w:sz="4" w:space="0" w:color="auto"/>
                                  </w:tcBorders>
                                  <w:shd w:val="clear" w:color="auto" w:fill="FFFFFF" w:themeFill="background1"/>
                                  <w:vAlign w:val="center"/>
                                  <w:hideMark/>
                                </w:tcPr>
                                <w:p w14:paraId="288DB497" w14:textId="77777777" w:rsidR="005277EE" w:rsidRPr="0001789E" w:rsidRDefault="005277EE" w:rsidP="008D67F6">
                                  <w:pPr>
                                    <w:spacing w:after="0"/>
                                    <w:suppressOverlap/>
                                    <w:jc w:val="center"/>
                                    <w:rPr>
                                      <w:rFonts w:asciiTheme="minorHAnsi" w:hAnsiTheme="minorHAnsi"/>
                                      <w:b/>
                                      <w:bCs/>
                                      <w:sz w:val="18"/>
                                      <w:szCs w:val="18"/>
                                    </w:rPr>
                                  </w:pPr>
                                </w:p>
                              </w:tc>
                              <w:tc>
                                <w:tcPr>
                                  <w:tcW w:w="360" w:type="dxa"/>
                                  <w:tcBorders>
                                    <w:bottom w:val="single" w:sz="4" w:space="0" w:color="auto"/>
                                  </w:tcBorders>
                                  <w:shd w:val="clear" w:color="auto" w:fill="FFFFFF" w:themeFill="background1"/>
                                  <w:vAlign w:val="center"/>
                                  <w:hideMark/>
                                </w:tcPr>
                                <w:p w14:paraId="5F55D2C8" w14:textId="77777777" w:rsidR="005277EE" w:rsidRPr="0001789E" w:rsidRDefault="005277EE" w:rsidP="008D67F6">
                                  <w:pPr>
                                    <w:spacing w:after="0"/>
                                    <w:suppressOverlap/>
                                    <w:jc w:val="center"/>
                                    <w:rPr>
                                      <w:rFonts w:asciiTheme="minorHAnsi" w:hAnsiTheme="minorHAnsi"/>
                                      <w:b/>
                                      <w:bCs/>
                                      <w:sz w:val="18"/>
                                      <w:szCs w:val="18"/>
                                    </w:rPr>
                                  </w:pPr>
                                </w:p>
                              </w:tc>
                              <w:tc>
                                <w:tcPr>
                                  <w:tcW w:w="360" w:type="dxa"/>
                                  <w:tcBorders>
                                    <w:bottom w:val="single" w:sz="4" w:space="0" w:color="auto"/>
                                  </w:tcBorders>
                                  <w:shd w:val="clear" w:color="auto" w:fill="FFFFFF" w:themeFill="background1"/>
                                </w:tcPr>
                                <w:p w14:paraId="7A8418E5" w14:textId="77777777" w:rsidR="005277EE" w:rsidRPr="0001789E" w:rsidRDefault="005277EE" w:rsidP="008D67F6">
                                  <w:pPr>
                                    <w:spacing w:after="0"/>
                                    <w:suppressOverlap/>
                                    <w:jc w:val="center"/>
                                    <w:rPr>
                                      <w:rFonts w:asciiTheme="minorHAnsi" w:hAnsiTheme="minorHAnsi"/>
                                      <w:b/>
                                      <w:bCs/>
                                      <w:sz w:val="18"/>
                                      <w:szCs w:val="18"/>
                                    </w:rPr>
                                  </w:pPr>
                                </w:p>
                              </w:tc>
                              <w:tc>
                                <w:tcPr>
                                  <w:tcW w:w="405" w:type="dxa"/>
                                  <w:tcBorders>
                                    <w:bottom w:val="single" w:sz="4" w:space="0" w:color="auto"/>
                                  </w:tcBorders>
                                  <w:shd w:val="clear" w:color="auto" w:fill="FFFFFF" w:themeFill="background1"/>
                                  <w:vAlign w:val="center"/>
                                  <w:hideMark/>
                                </w:tcPr>
                                <w:p w14:paraId="38BC0C04" w14:textId="77777777" w:rsidR="005277EE" w:rsidRPr="0001789E" w:rsidRDefault="005277EE" w:rsidP="008D67F6">
                                  <w:pPr>
                                    <w:spacing w:after="0"/>
                                    <w:suppressOverlap/>
                                    <w:jc w:val="center"/>
                                    <w:rPr>
                                      <w:rFonts w:asciiTheme="minorHAnsi" w:hAnsiTheme="minorHAnsi"/>
                                      <w:b/>
                                      <w:bCs/>
                                      <w:sz w:val="18"/>
                                      <w:szCs w:val="18"/>
                                    </w:rPr>
                                  </w:pPr>
                                </w:p>
                              </w:tc>
                              <w:tc>
                                <w:tcPr>
                                  <w:tcW w:w="405" w:type="dxa"/>
                                  <w:tcBorders>
                                    <w:bottom w:val="single" w:sz="4" w:space="0" w:color="auto"/>
                                  </w:tcBorders>
                                  <w:shd w:val="clear" w:color="auto" w:fill="FFFFFF" w:themeFill="background1"/>
                                  <w:vAlign w:val="center"/>
                                  <w:hideMark/>
                                </w:tcPr>
                                <w:p w14:paraId="2125D4FD" w14:textId="77777777" w:rsidR="005277EE" w:rsidRPr="0001789E" w:rsidRDefault="005277EE" w:rsidP="008D67F6">
                                  <w:pPr>
                                    <w:spacing w:after="0"/>
                                    <w:suppressOverlap/>
                                    <w:jc w:val="center"/>
                                    <w:rPr>
                                      <w:rFonts w:asciiTheme="minorHAnsi" w:hAnsiTheme="minorHAnsi"/>
                                      <w:b/>
                                      <w:bCs/>
                                      <w:sz w:val="18"/>
                                      <w:szCs w:val="18"/>
                                    </w:rPr>
                                  </w:pPr>
                                </w:p>
                              </w:tc>
                              <w:tc>
                                <w:tcPr>
                                  <w:tcW w:w="562" w:type="dxa"/>
                                  <w:tcBorders>
                                    <w:bottom w:val="single" w:sz="4" w:space="0" w:color="auto"/>
                                  </w:tcBorders>
                                  <w:shd w:val="clear" w:color="auto" w:fill="FFFFFF" w:themeFill="background1"/>
                                  <w:vAlign w:val="center"/>
                                  <w:hideMark/>
                                </w:tcPr>
                                <w:p w14:paraId="4368B817" w14:textId="77777777" w:rsidR="005277EE" w:rsidRPr="0001789E" w:rsidRDefault="005277EE" w:rsidP="008D67F6">
                                  <w:pPr>
                                    <w:spacing w:after="0"/>
                                    <w:suppressOverlap/>
                                    <w:jc w:val="center"/>
                                    <w:rPr>
                                      <w:rFonts w:asciiTheme="minorHAnsi" w:hAnsiTheme="minorHAnsi"/>
                                      <w:b/>
                                      <w:bCs/>
                                      <w:sz w:val="18"/>
                                      <w:szCs w:val="18"/>
                                    </w:rPr>
                                  </w:pPr>
                                </w:p>
                              </w:tc>
                              <w:tc>
                                <w:tcPr>
                                  <w:tcW w:w="360" w:type="dxa"/>
                                  <w:tcBorders>
                                    <w:bottom w:val="single" w:sz="4" w:space="0" w:color="auto"/>
                                  </w:tcBorders>
                                  <w:shd w:val="clear" w:color="auto" w:fill="FFFFFF" w:themeFill="background1"/>
                                  <w:vAlign w:val="center"/>
                                  <w:hideMark/>
                                </w:tcPr>
                                <w:p w14:paraId="236B1D74" w14:textId="77777777" w:rsidR="005277EE" w:rsidRPr="0001789E" w:rsidRDefault="005277EE" w:rsidP="008D67F6">
                                  <w:pPr>
                                    <w:spacing w:after="0"/>
                                    <w:suppressOverlap/>
                                    <w:jc w:val="center"/>
                                    <w:rPr>
                                      <w:rFonts w:asciiTheme="minorHAnsi" w:hAnsiTheme="minorHAnsi"/>
                                      <w:b/>
                                      <w:bCs/>
                                      <w:sz w:val="18"/>
                                      <w:szCs w:val="18"/>
                                    </w:rPr>
                                  </w:pPr>
                                </w:p>
                              </w:tc>
                              <w:tc>
                                <w:tcPr>
                                  <w:tcW w:w="283" w:type="dxa"/>
                                  <w:tcBorders>
                                    <w:bottom w:val="single" w:sz="4" w:space="0" w:color="auto"/>
                                  </w:tcBorders>
                                  <w:shd w:val="clear" w:color="auto" w:fill="FFFFFF" w:themeFill="background1"/>
                                  <w:vAlign w:val="center"/>
                                  <w:hideMark/>
                                </w:tcPr>
                                <w:p w14:paraId="5F55AF79" w14:textId="77777777" w:rsidR="005277EE" w:rsidRPr="0001789E" w:rsidRDefault="005277EE" w:rsidP="008D67F6">
                                  <w:pPr>
                                    <w:spacing w:after="0"/>
                                    <w:suppressOverlap/>
                                    <w:jc w:val="center"/>
                                    <w:rPr>
                                      <w:rFonts w:asciiTheme="minorHAnsi" w:hAnsiTheme="minorHAnsi"/>
                                      <w:b/>
                                      <w:bCs/>
                                      <w:sz w:val="18"/>
                                      <w:szCs w:val="18"/>
                                    </w:rPr>
                                  </w:pPr>
                                </w:p>
                              </w:tc>
                              <w:tc>
                                <w:tcPr>
                                  <w:tcW w:w="284" w:type="dxa"/>
                                  <w:tcBorders>
                                    <w:bottom w:val="single" w:sz="4" w:space="0" w:color="auto"/>
                                  </w:tcBorders>
                                  <w:shd w:val="clear" w:color="auto" w:fill="FFFFFF" w:themeFill="background1"/>
                                  <w:vAlign w:val="center"/>
                                  <w:hideMark/>
                                </w:tcPr>
                                <w:p w14:paraId="7539A7F8"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3" w:type="dxa"/>
                                  <w:tcBorders>
                                    <w:bottom w:val="single" w:sz="4" w:space="0" w:color="auto"/>
                                  </w:tcBorders>
                                  <w:shd w:val="clear" w:color="auto" w:fill="FFFFFF" w:themeFill="background1"/>
                                  <w:vAlign w:val="center"/>
                                  <w:hideMark/>
                                </w:tcPr>
                                <w:p w14:paraId="3FEDCE54" w14:textId="77777777" w:rsidR="005277EE" w:rsidRPr="0001789E" w:rsidRDefault="005277EE" w:rsidP="008D67F6">
                                  <w:pPr>
                                    <w:spacing w:after="0"/>
                                    <w:suppressOverlap/>
                                    <w:jc w:val="center"/>
                                    <w:rPr>
                                      <w:rFonts w:asciiTheme="minorHAnsi" w:hAnsiTheme="minorHAnsi"/>
                                      <w:b/>
                                      <w:bCs/>
                                      <w:sz w:val="18"/>
                                      <w:szCs w:val="18"/>
                                    </w:rPr>
                                  </w:pPr>
                                </w:p>
                              </w:tc>
                              <w:tc>
                                <w:tcPr>
                                  <w:tcW w:w="284" w:type="dxa"/>
                                  <w:tcBorders>
                                    <w:bottom w:val="single" w:sz="4" w:space="0" w:color="auto"/>
                                  </w:tcBorders>
                                  <w:shd w:val="clear" w:color="auto" w:fill="FFFFFF" w:themeFill="background1"/>
                                  <w:vAlign w:val="center"/>
                                  <w:hideMark/>
                                </w:tcPr>
                                <w:p w14:paraId="21114276"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4" w:type="dxa"/>
                                  <w:tcBorders>
                                    <w:bottom w:val="single" w:sz="4" w:space="0" w:color="auto"/>
                                  </w:tcBorders>
                                  <w:shd w:val="clear" w:color="auto" w:fill="FFFFFF" w:themeFill="background1"/>
                                  <w:vAlign w:val="center"/>
                                  <w:hideMark/>
                                </w:tcPr>
                                <w:p w14:paraId="2E2F6975"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315" w:type="dxa"/>
                                  <w:shd w:val="clear" w:color="auto" w:fill="FFFFFF" w:themeFill="background1"/>
                                  <w:textDirection w:val="tbRl"/>
                                  <w:vAlign w:val="center"/>
                                  <w:hideMark/>
                                </w:tcPr>
                                <w:p w14:paraId="6BED7702"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vAlign w:val="center"/>
                                </w:tcPr>
                                <w:p w14:paraId="0FFB68D6"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3AF19CCE"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6219541D" w14:textId="77777777" w:rsidR="005277EE" w:rsidRPr="0001789E" w:rsidRDefault="005277EE" w:rsidP="008D67F6">
                                  <w:pPr>
                                    <w:spacing w:after="0"/>
                                    <w:suppressOverlap/>
                                    <w:jc w:val="center"/>
                                    <w:rPr>
                                      <w:rFonts w:asciiTheme="minorHAnsi" w:hAnsiTheme="minorHAnsi"/>
                                      <w:b/>
                                      <w:bCs/>
                                      <w:sz w:val="18"/>
                                      <w:szCs w:val="18"/>
                                    </w:rPr>
                                  </w:pPr>
                                </w:p>
                              </w:tc>
                              <w:tc>
                                <w:tcPr>
                                  <w:tcW w:w="288" w:type="dxa"/>
                                  <w:tcBorders>
                                    <w:bottom w:val="single" w:sz="4" w:space="0" w:color="auto"/>
                                  </w:tcBorders>
                                  <w:shd w:val="clear" w:color="auto" w:fill="FFFFFF" w:themeFill="background1"/>
                                  <w:textDirection w:val="tbRl"/>
                                  <w:vAlign w:val="center"/>
                                  <w:hideMark/>
                                </w:tcPr>
                                <w:p w14:paraId="00BCCF1B"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c>
                                <w:tcPr>
                                  <w:tcW w:w="288" w:type="dxa"/>
                                  <w:tcBorders>
                                    <w:bottom w:val="single" w:sz="4" w:space="0" w:color="auto"/>
                                  </w:tcBorders>
                                  <w:shd w:val="clear" w:color="auto" w:fill="FFFFFF" w:themeFill="background1"/>
                                  <w:textDirection w:val="tbRl"/>
                                  <w:vAlign w:val="center"/>
                                  <w:hideMark/>
                                </w:tcPr>
                                <w:p w14:paraId="6661E7DE"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tcBorders>
                                    <w:bottom w:val="single" w:sz="4" w:space="0" w:color="auto"/>
                                  </w:tcBorders>
                                  <w:shd w:val="clear" w:color="auto" w:fill="FFFFFF" w:themeFill="background1"/>
                                  <w:textDirection w:val="tbRl"/>
                                  <w:vAlign w:val="center"/>
                                  <w:hideMark/>
                                </w:tcPr>
                                <w:p w14:paraId="55091E2B"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tcBorders>
                                    <w:bottom w:val="single" w:sz="4" w:space="0" w:color="auto"/>
                                  </w:tcBorders>
                                  <w:shd w:val="clear" w:color="auto" w:fill="FFFFFF" w:themeFill="background1"/>
                                  <w:textDirection w:val="tbRl"/>
                                  <w:vAlign w:val="center"/>
                                  <w:hideMark/>
                                </w:tcPr>
                                <w:p w14:paraId="59D739DA"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tcBorders>
                                    <w:bottom w:val="single" w:sz="4" w:space="0" w:color="auto"/>
                                  </w:tcBorders>
                                  <w:shd w:val="clear" w:color="auto" w:fill="FFFFFF" w:themeFill="background1"/>
                                  <w:textDirection w:val="tbRl"/>
                                  <w:vAlign w:val="center"/>
                                  <w:hideMark/>
                                </w:tcPr>
                                <w:p w14:paraId="30D33F0E"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r>
                            <w:tr w:rsidR="005277EE" w:rsidRPr="008D67F6" w14:paraId="483BFBC6" w14:textId="77777777" w:rsidTr="002B1B7A">
                              <w:trPr>
                                <w:cantSplit/>
                                <w:jc w:val="center"/>
                              </w:trPr>
                              <w:tc>
                                <w:tcPr>
                                  <w:tcW w:w="565" w:type="dxa"/>
                                  <w:shd w:val="clear" w:color="auto" w:fill="FFFFFF" w:themeFill="background1"/>
                                  <w:vAlign w:val="center"/>
                                  <w:hideMark/>
                                </w:tcPr>
                                <w:p w14:paraId="73AA799D" w14:textId="77777777" w:rsidR="005277EE" w:rsidRPr="0001789E" w:rsidRDefault="005277EE" w:rsidP="008D67F6">
                                  <w:pPr>
                                    <w:spacing w:after="0"/>
                                    <w:suppressOverlap/>
                                    <w:jc w:val="center"/>
                                    <w:rPr>
                                      <w:rFonts w:asciiTheme="minorHAnsi" w:hAnsiTheme="minorHAnsi"/>
                                      <w:bCs/>
                                      <w:sz w:val="18"/>
                                      <w:szCs w:val="18"/>
                                    </w:rPr>
                                  </w:pPr>
                                  <w:r w:rsidRPr="0001789E">
                                    <w:rPr>
                                      <w:rFonts w:asciiTheme="minorHAnsi" w:hAnsiTheme="minorHAnsi"/>
                                      <w:bCs/>
                                      <w:sz w:val="18"/>
                                      <w:szCs w:val="18"/>
                                    </w:rPr>
                                    <w:t>5</w:t>
                                  </w:r>
                                </w:p>
                              </w:tc>
                              <w:tc>
                                <w:tcPr>
                                  <w:tcW w:w="437" w:type="dxa"/>
                                  <w:shd w:val="clear" w:color="auto" w:fill="FFFFFF" w:themeFill="background1"/>
                                  <w:vAlign w:val="center"/>
                                  <w:hideMark/>
                                </w:tcPr>
                                <w:p w14:paraId="6E08635C" w14:textId="77777777" w:rsidR="005277EE" w:rsidRPr="0001789E" w:rsidRDefault="005277EE" w:rsidP="008D67F6">
                                  <w:pPr>
                                    <w:spacing w:after="0"/>
                                    <w:suppressOverlap/>
                                    <w:jc w:val="center"/>
                                    <w:rPr>
                                      <w:rFonts w:asciiTheme="minorHAnsi" w:hAnsiTheme="minorHAnsi"/>
                                      <w:b/>
                                      <w:bCs/>
                                      <w:sz w:val="18"/>
                                      <w:szCs w:val="18"/>
                                    </w:rPr>
                                  </w:pPr>
                                </w:p>
                              </w:tc>
                              <w:tc>
                                <w:tcPr>
                                  <w:tcW w:w="366" w:type="dxa"/>
                                  <w:shd w:val="clear" w:color="auto" w:fill="FFFFFF" w:themeFill="background1"/>
                                  <w:vAlign w:val="center"/>
                                  <w:hideMark/>
                                </w:tcPr>
                                <w:p w14:paraId="52D8ACD8" w14:textId="77777777" w:rsidR="005277EE" w:rsidRPr="0001789E" w:rsidRDefault="005277EE" w:rsidP="008D67F6">
                                  <w:pPr>
                                    <w:spacing w:after="0"/>
                                    <w:suppressOverlap/>
                                    <w:jc w:val="center"/>
                                    <w:rPr>
                                      <w:rFonts w:asciiTheme="minorHAnsi" w:hAnsiTheme="minorHAnsi"/>
                                      <w:b/>
                                      <w:bCs/>
                                      <w:sz w:val="18"/>
                                      <w:szCs w:val="18"/>
                                    </w:rPr>
                                  </w:pPr>
                                </w:p>
                              </w:tc>
                              <w:tc>
                                <w:tcPr>
                                  <w:tcW w:w="450" w:type="dxa"/>
                                  <w:shd w:val="clear" w:color="auto" w:fill="FFFFFF" w:themeFill="background1"/>
                                  <w:vAlign w:val="center"/>
                                  <w:hideMark/>
                                </w:tcPr>
                                <w:p w14:paraId="5D6BAE03"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vAlign w:val="center"/>
                                  <w:hideMark/>
                                </w:tcPr>
                                <w:p w14:paraId="06FF973D"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tcPr>
                                <w:p w14:paraId="1659B317" w14:textId="77777777" w:rsidR="005277EE" w:rsidRPr="0001789E" w:rsidRDefault="005277EE" w:rsidP="008D67F6">
                                  <w:pPr>
                                    <w:spacing w:after="0"/>
                                    <w:suppressOverlap/>
                                    <w:jc w:val="center"/>
                                    <w:rPr>
                                      <w:rFonts w:asciiTheme="minorHAnsi" w:hAnsiTheme="minorHAnsi"/>
                                      <w:b/>
                                      <w:bCs/>
                                      <w:sz w:val="18"/>
                                      <w:szCs w:val="18"/>
                                    </w:rPr>
                                  </w:pPr>
                                </w:p>
                              </w:tc>
                              <w:tc>
                                <w:tcPr>
                                  <w:tcW w:w="405" w:type="dxa"/>
                                  <w:shd w:val="clear" w:color="auto" w:fill="FFFFFF" w:themeFill="background1"/>
                                  <w:vAlign w:val="center"/>
                                  <w:hideMark/>
                                </w:tcPr>
                                <w:p w14:paraId="0A38281D" w14:textId="77777777" w:rsidR="005277EE" w:rsidRPr="0001789E" w:rsidRDefault="005277EE" w:rsidP="008D67F6">
                                  <w:pPr>
                                    <w:spacing w:after="0"/>
                                    <w:suppressOverlap/>
                                    <w:jc w:val="center"/>
                                    <w:rPr>
                                      <w:rFonts w:asciiTheme="minorHAnsi" w:hAnsiTheme="minorHAnsi"/>
                                      <w:b/>
                                      <w:bCs/>
                                      <w:sz w:val="18"/>
                                      <w:szCs w:val="18"/>
                                    </w:rPr>
                                  </w:pPr>
                                </w:p>
                              </w:tc>
                              <w:tc>
                                <w:tcPr>
                                  <w:tcW w:w="405" w:type="dxa"/>
                                  <w:shd w:val="clear" w:color="auto" w:fill="FFFFFF" w:themeFill="background1"/>
                                  <w:vAlign w:val="center"/>
                                  <w:hideMark/>
                                </w:tcPr>
                                <w:p w14:paraId="2767A133" w14:textId="77777777" w:rsidR="005277EE" w:rsidRPr="0001789E" w:rsidRDefault="005277EE" w:rsidP="008D67F6">
                                  <w:pPr>
                                    <w:spacing w:after="0"/>
                                    <w:suppressOverlap/>
                                    <w:jc w:val="center"/>
                                    <w:rPr>
                                      <w:rFonts w:asciiTheme="minorHAnsi" w:hAnsiTheme="minorHAnsi"/>
                                      <w:b/>
                                      <w:bCs/>
                                      <w:sz w:val="18"/>
                                      <w:szCs w:val="18"/>
                                    </w:rPr>
                                  </w:pPr>
                                </w:p>
                              </w:tc>
                              <w:tc>
                                <w:tcPr>
                                  <w:tcW w:w="562" w:type="dxa"/>
                                  <w:shd w:val="clear" w:color="auto" w:fill="FFFFFF" w:themeFill="background1"/>
                                  <w:vAlign w:val="center"/>
                                  <w:hideMark/>
                                </w:tcPr>
                                <w:p w14:paraId="4D9FF200"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vAlign w:val="center"/>
                                  <w:hideMark/>
                                </w:tcPr>
                                <w:p w14:paraId="0C13C6FD" w14:textId="77777777" w:rsidR="005277EE" w:rsidRPr="0001789E" w:rsidRDefault="005277EE" w:rsidP="008D67F6">
                                  <w:pPr>
                                    <w:spacing w:after="0"/>
                                    <w:suppressOverlap/>
                                    <w:jc w:val="center"/>
                                    <w:rPr>
                                      <w:rFonts w:asciiTheme="minorHAnsi" w:hAnsiTheme="minorHAnsi"/>
                                      <w:b/>
                                      <w:bCs/>
                                      <w:sz w:val="18"/>
                                      <w:szCs w:val="18"/>
                                    </w:rPr>
                                  </w:pPr>
                                </w:p>
                              </w:tc>
                              <w:tc>
                                <w:tcPr>
                                  <w:tcW w:w="283" w:type="dxa"/>
                                  <w:shd w:val="clear" w:color="auto" w:fill="FFFFFF" w:themeFill="background1"/>
                                  <w:vAlign w:val="center"/>
                                  <w:hideMark/>
                                </w:tcPr>
                                <w:p w14:paraId="6DC59B58" w14:textId="77777777" w:rsidR="005277EE" w:rsidRPr="0001789E" w:rsidRDefault="005277EE" w:rsidP="008D67F6">
                                  <w:pPr>
                                    <w:spacing w:after="0"/>
                                    <w:suppressOverlap/>
                                    <w:jc w:val="center"/>
                                    <w:rPr>
                                      <w:rFonts w:asciiTheme="minorHAnsi" w:hAnsiTheme="minorHAnsi"/>
                                      <w:b/>
                                      <w:bCs/>
                                      <w:sz w:val="18"/>
                                      <w:szCs w:val="18"/>
                                    </w:rPr>
                                  </w:pPr>
                                </w:p>
                              </w:tc>
                              <w:tc>
                                <w:tcPr>
                                  <w:tcW w:w="284" w:type="dxa"/>
                                  <w:shd w:val="clear" w:color="auto" w:fill="FFFFFF" w:themeFill="background1"/>
                                  <w:vAlign w:val="center"/>
                                  <w:hideMark/>
                                </w:tcPr>
                                <w:p w14:paraId="50E56B17"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3" w:type="dxa"/>
                                  <w:shd w:val="clear" w:color="auto" w:fill="FFFFFF" w:themeFill="background1"/>
                                  <w:vAlign w:val="center"/>
                                  <w:hideMark/>
                                </w:tcPr>
                                <w:p w14:paraId="0C4A2F65" w14:textId="77777777" w:rsidR="005277EE" w:rsidRPr="0001789E" w:rsidRDefault="005277EE" w:rsidP="008D67F6">
                                  <w:pPr>
                                    <w:spacing w:after="0"/>
                                    <w:suppressOverlap/>
                                    <w:jc w:val="center"/>
                                    <w:rPr>
                                      <w:rFonts w:asciiTheme="minorHAnsi" w:hAnsiTheme="minorHAnsi"/>
                                      <w:b/>
                                      <w:bCs/>
                                      <w:sz w:val="18"/>
                                      <w:szCs w:val="18"/>
                                    </w:rPr>
                                  </w:pPr>
                                </w:p>
                              </w:tc>
                              <w:tc>
                                <w:tcPr>
                                  <w:tcW w:w="284" w:type="dxa"/>
                                  <w:shd w:val="clear" w:color="auto" w:fill="FFFFFF" w:themeFill="background1"/>
                                  <w:vAlign w:val="center"/>
                                  <w:hideMark/>
                                </w:tcPr>
                                <w:p w14:paraId="1508E799"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4" w:type="dxa"/>
                                  <w:shd w:val="clear" w:color="auto" w:fill="FFFFFF" w:themeFill="background1"/>
                                  <w:vAlign w:val="center"/>
                                  <w:hideMark/>
                                </w:tcPr>
                                <w:p w14:paraId="11A98B03"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315" w:type="dxa"/>
                                  <w:shd w:val="clear" w:color="auto" w:fill="FFFFFF" w:themeFill="background1"/>
                                  <w:textDirection w:val="tbRl"/>
                                  <w:vAlign w:val="center"/>
                                  <w:hideMark/>
                                </w:tcPr>
                                <w:p w14:paraId="3046AEEF"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vAlign w:val="center"/>
                                </w:tcPr>
                                <w:p w14:paraId="22B1CD2F"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1A194D0F"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57ADE8C7" w14:textId="77777777" w:rsidR="005277EE" w:rsidRPr="0001789E" w:rsidRDefault="005277EE" w:rsidP="008D67F6">
                                  <w:pPr>
                                    <w:spacing w:after="0"/>
                                    <w:suppressOverlap/>
                                    <w:jc w:val="center"/>
                                    <w:rPr>
                                      <w:rFonts w:asciiTheme="minorHAnsi" w:hAnsiTheme="minorHAnsi"/>
                                      <w:b/>
                                      <w:bCs/>
                                      <w:sz w:val="18"/>
                                      <w:szCs w:val="18"/>
                                    </w:rPr>
                                  </w:pPr>
                                </w:p>
                              </w:tc>
                              <w:tc>
                                <w:tcPr>
                                  <w:tcW w:w="288" w:type="dxa"/>
                                  <w:shd w:val="clear" w:color="auto" w:fill="FFFFFF" w:themeFill="background1"/>
                                  <w:textDirection w:val="tbRl"/>
                                  <w:vAlign w:val="center"/>
                                  <w:hideMark/>
                                </w:tcPr>
                                <w:p w14:paraId="45C7FA33"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c>
                                <w:tcPr>
                                  <w:tcW w:w="288" w:type="dxa"/>
                                  <w:shd w:val="clear" w:color="auto" w:fill="FFFFFF" w:themeFill="background1"/>
                                  <w:textDirection w:val="tbRl"/>
                                  <w:vAlign w:val="center"/>
                                  <w:hideMark/>
                                </w:tcPr>
                                <w:p w14:paraId="23D6638D"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hideMark/>
                                </w:tcPr>
                                <w:p w14:paraId="72B5D6B6"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hideMark/>
                                </w:tcPr>
                                <w:p w14:paraId="44FAF0B0"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hideMark/>
                                </w:tcPr>
                                <w:p w14:paraId="69F0716B"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r>
                            <w:tr w:rsidR="005277EE" w:rsidRPr="008D67F6" w14:paraId="36D1929A" w14:textId="77777777" w:rsidTr="002B1B7A">
                              <w:trPr>
                                <w:cantSplit/>
                                <w:jc w:val="center"/>
                              </w:trPr>
                              <w:tc>
                                <w:tcPr>
                                  <w:tcW w:w="565" w:type="dxa"/>
                                  <w:shd w:val="clear" w:color="auto" w:fill="FFFFFF" w:themeFill="background1"/>
                                  <w:vAlign w:val="center"/>
                                </w:tcPr>
                                <w:p w14:paraId="4036B5F8" w14:textId="77777777" w:rsidR="005277EE" w:rsidRPr="0001789E" w:rsidRDefault="005277EE" w:rsidP="008D67F6">
                                  <w:pPr>
                                    <w:spacing w:after="0"/>
                                    <w:suppressOverlap/>
                                    <w:jc w:val="center"/>
                                    <w:rPr>
                                      <w:rFonts w:asciiTheme="minorHAnsi" w:hAnsiTheme="minorHAnsi"/>
                                      <w:bCs/>
                                      <w:sz w:val="18"/>
                                      <w:szCs w:val="18"/>
                                    </w:rPr>
                                  </w:pPr>
                                  <w:r w:rsidRPr="0001789E">
                                    <w:rPr>
                                      <w:rFonts w:asciiTheme="minorHAnsi" w:hAnsiTheme="minorHAnsi"/>
                                      <w:bCs/>
                                      <w:sz w:val="18"/>
                                      <w:szCs w:val="18"/>
                                    </w:rPr>
                                    <w:t>6</w:t>
                                  </w:r>
                                </w:p>
                              </w:tc>
                              <w:tc>
                                <w:tcPr>
                                  <w:tcW w:w="437" w:type="dxa"/>
                                  <w:shd w:val="clear" w:color="auto" w:fill="FFFFFF" w:themeFill="background1"/>
                                  <w:vAlign w:val="center"/>
                                </w:tcPr>
                                <w:p w14:paraId="0DEFB92C" w14:textId="77777777" w:rsidR="005277EE" w:rsidRPr="0001789E" w:rsidRDefault="005277EE" w:rsidP="008D67F6">
                                  <w:pPr>
                                    <w:spacing w:after="0"/>
                                    <w:suppressOverlap/>
                                    <w:jc w:val="center"/>
                                    <w:rPr>
                                      <w:rFonts w:asciiTheme="minorHAnsi" w:hAnsiTheme="minorHAnsi"/>
                                      <w:b/>
                                      <w:bCs/>
                                      <w:sz w:val="18"/>
                                      <w:szCs w:val="18"/>
                                    </w:rPr>
                                  </w:pPr>
                                </w:p>
                              </w:tc>
                              <w:tc>
                                <w:tcPr>
                                  <w:tcW w:w="366" w:type="dxa"/>
                                  <w:shd w:val="clear" w:color="auto" w:fill="FFFFFF" w:themeFill="background1"/>
                                  <w:vAlign w:val="center"/>
                                </w:tcPr>
                                <w:p w14:paraId="409F8ACD" w14:textId="77777777" w:rsidR="005277EE" w:rsidRPr="0001789E" w:rsidRDefault="005277EE" w:rsidP="008D67F6">
                                  <w:pPr>
                                    <w:spacing w:after="0"/>
                                    <w:suppressOverlap/>
                                    <w:jc w:val="center"/>
                                    <w:rPr>
                                      <w:rFonts w:asciiTheme="minorHAnsi" w:hAnsiTheme="minorHAnsi"/>
                                      <w:b/>
                                      <w:bCs/>
                                      <w:sz w:val="18"/>
                                      <w:szCs w:val="18"/>
                                    </w:rPr>
                                  </w:pPr>
                                </w:p>
                              </w:tc>
                              <w:tc>
                                <w:tcPr>
                                  <w:tcW w:w="450" w:type="dxa"/>
                                  <w:shd w:val="clear" w:color="auto" w:fill="FFFFFF" w:themeFill="background1"/>
                                  <w:vAlign w:val="center"/>
                                </w:tcPr>
                                <w:p w14:paraId="439CAEB1"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vAlign w:val="center"/>
                                </w:tcPr>
                                <w:p w14:paraId="6CE69C6E"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tcPr>
                                <w:p w14:paraId="660C29E2" w14:textId="77777777" w:rsidR="005277EE" w:rsidRPr="0001789E" w:rsidRDefault="005277EE" w:rsidP="008D67F6">
                                  <w:pPr>
                                    <w:spacing w:after="0"/>
                                    <w:suppressOverlap/>
                                    <w:jc w:val="center"/>
                                    <w:rPr>
                                      <w:rFonts w:asciiTheme="minorHAnsi" w:hAnsiTheme="minorHAnsi"/>
                                      <w:b/>
                                      <w:bCs/>
                                      <w:sz w:val="18"/>
                                      <w:szCs w:val="18"/>
                                    </w:rPr>
                                  </w:pPr>
                                </w:p>
                              </w:tc>
                              <w:tc>
                                <w:tcPr>
                                  <w:tcW w:w="405" w:type="dxa"/>
                                  <w:shd w:val="clear" w:color="auto" w:fill="FFFFFF" w:themeFill="background1"/>
                                  <w:vAlign w:val="center"/>
                                </w:tcPr>
                                <w:p w14:paraId="7BAFC21A" w14:textId="77777777" w:rsidR="005277EE" w:rsidRPr="0001789E" w:rsidRDefault="005277EE" w:rsidP="008D67F6">
                                  <w:pPr>
                                    <w:spacing w:after="0"/>
                                    <w:suppressOverlap/>
                                    <w:jc w:val="center"/>
                                    <w:rPr>
                                      <w:rFonts w:asciiTheme="minorHAnsi" w:hAnsiTheme="minorHAnsi"/>
                                      <w:b/>
                                      <w:bCs/>
                                      <w:sz w:val="18"/>
                                      <w:szCs w:val="18"/>
                                    </w:rPr>
                                  </w:pPr>
                                </w:p>
                              </w:tc>
                              <w:tc>
                                <w:tcPr>
                                  <w:tcW w:w="405" w:type="dxa"/>
                                  <w:shd w:val="clear" w:color="auto" w:fill="FFFFFF" w:themeFill="background1"/>
                                  <w:vAlign w:val="center"/>
                                </w:tcPr>
                                <w:p w14:paraId="20B65B14" w14:textId="77777777" w:rsidR="005277EE" w:rsidRPr="0001789E" w:rsidRDefault="005277EE" w:rsidP="008D67F6">
                                  <w:pPr>
                                    <w:spacing w:after="0"/>
                                    <w:suppressOverlap/>
                                    <w:jc w:val="center"/>
                                    <w:rPr>
                                      <w:rFonts w:asciiTheme="minorHAnsi" w:hAnsiTheme="minorHAnsi"/>
                                      <w:b/>
                                      <w:bCs/>
                                      <w:sz w:val="18"/>
                                      <w:szCs w:val="18"/>
                                    </w:rPr>
                                  </w:pPr>
                                </w:p>
                              </w:tc>
                              <w:tc>
                                <w:tcPr>
                                  <w:tcW w:w="562" w:type="dxa"/>
                                  <w:shd w:val="clear" w:color="auto" w:fill="FFFFFF" w:themeFill="background1"/>
                                  <w:vAlign w:val="center"/>
                                </w:tcPr>
                                <w:p w14:paraId="0ED0DD05"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vAlign w:val="center"/>
                                </w:tcPr>
                                <w:p w14:paraId="7DBBB89E" w14:textId="77777777" w:rsidR="005277EE" w:rsidRPr="0001789E" w:rsidRDefault="005277EE" w:rsidP="008D67F6">
                                  <w:pPr>
                                    <w:spacing w:after="0"/>
                                    <w:suppressOverlap/>
                                    <w:jc w:val="center"/>
                                    <w:rPr>
                                      <w:rFonts w:asciiTheme="minorHAnsi" w:hAnsiTheme="minorHAnsi"/>
                                      <w:b/>
                                      <w:bCs/>
                                      <w:sz w:val="18"/>
                                      <w:szCs w:val="18"/>
                                    </w:rPr>
                                  </w:pPr>
                                </w:p>
                              </w:tc>
                              <w:tc>
                                <w:tcPr>
                                  <w:tcW w:w="283" w:type="dxa"/>
                                  <w:shd w:val="clear" w:color="auto" w:fill="FFFFFF" w:themeFill="background1"/>
                                  <w:vAlign w:val="center"/>
                                </w:tcPr>
                                <w:p w14:paraId="25A68142" w14:textId="77777777" w:rsidR="005277EE" w:rsidRPr="0001789E" w:rsidRDefault="005277EE" w:rsidP="008D67F6">
                                  <w:pPr>
                                    <w:spacing w:after="0"/>
                                    <w:suppressOverlap/>
                                    <w:jc w:val="center"/>
                                    <w:rPr>
                                      <w:rFonts w:asciiTheme="minorHAnsi" w:hAnsiTheme="minorHAnsi"/>
                                      <w:b/>
                                      <w:bCs/>
                                      <w:sz w:val="18"/>
                                      <w:szCs w:val="18"/>
                                    </w:rPr>
                                  </w:pPr>
                                </w:p>
                              </w:tc>
                              <w:tc>
                                <w:tcPr>
                                  <w:tcW w:w="284" w:type="dxa"/>
                                  <w:shd w:val="clear" w:color="auto" w:fill="FFFFFF" w:themeFill="background1"/>
                                  <w:vAlign w:val="center"/>
                                </w:tcPr>
                                <w:p w14:paraId="7FB97E30"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3" w:type="dxa"/>
                                  <w:shd w:val="clear" w:color="auto" w:fill="FFFFFF" w:themeFill="background1"/>
                                  <w:vAlign w:val="center"/>
                                </w:tcPr>
                                <w:p w14:paraId="0A2B0701" w14:textId="77777777" w:rsidR="005277EE" w:rsidRPr="0001789E" w:rsidRDefault="005277EE" w:rsidP="008D67F6">
                                  <w:pPr>
                                    <w:spacing w:after="0"/>
                                    <w:suppressOverlap/>
                                    <w:jc w:val="center"/>
                                    <w:rPr>
                                      <w:rFonts w:asciiTheme="minorHAnsi" w:hAnsiTheme="minorHAnsi"/>
                                      <w:b/>
                                      <w:bCs/>
                                      <w:sz w:val="18"/>
                                      <w:szCs w:val="18"/>
                                    </w:rPr>
                                  </w:pPr>
                                </w:p>
                              </w:tc>
                              <w:tc>
                                <w:tcPr>
                                  <w:tcW w:w="284" w:type="dxa"/>
                                  <w:shd w:val="clear" w:color="auto" w:fill="FFFFFF" w:themeFill="background1"/>
                                  <w:vAlign w:val="center"/>
                                </w:tcPr>
                                <w:p w14:paraId="2FB865BD"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4" w:type="dxa"/>
                                  <w:shd w:val="clear" w:color="auto" w:fill="FFFFFF" w:themeFill="background1"/>
                                  <w:vAlign w:val="center"/>
                                </w:tcPr>
                                <w:p w14:paraId="5023DC3A"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315" w:type="dxa"/>
                                  <w:shd w:val="clear" w:color="auto" w:fill="FFFFFF" w:themeFill="background1"/>
                                  <w:textDirection w:val="tbRl"/>
                                  <w:vAlign w:val="center"/>
                                </w:tcPr>
                                <w:p w14:paraId="0AC46B60"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vAlign w:val="center"/>
                                </w:tcPr>
                                <w:p w14:paraId="2C57EE3C"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445B3BA7"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7B0C56EC" w14:textId="77777777" w:rsidR="005277EE" w:rsidRPr="0001789E" w:rsidRDefault="005277EE" w:rsidP="008D67F6">
                                  <w:pPr>
                                    <w:spacing w:after="0"/>
                                    <w:suppressOverlap/>
                                    <w:jc w:val="center"/>
                                    <w:rPr>
                                      <w:rFonts w:asciiTheme="minorHAnsi" w:hAnsiTheme="minorHAnsi"/>
                                      <w:b/>
                                      <w:bCs/>
                                      <w:sz w:val="18"/>
                                      <w:szCs w:val="18"/>
                                    </w:rPr>
                                  </w:pPr>
                                </w:p>
                              </w:tc>
                              <w:tc>
                                <w:tcPr>
                                  <w:tcW w:w="288" w:type="dxa"/>
                                  <w:shd w:val="clear" w:color="auto" w:fill="FFFFFF" w:themeFill="background1"/>
                                  <w:textDirection w:val="tbRl"/>
                                  <w:vAlign w:val="center"/>
                                </w:tcPr>
                                <w:p w14:paraId="236F9319"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c>
                                <w:tcPr>
                                  <w:tcW w:w="288" w:type="dxa"/>
                                  <w:shd w:val="clear" w:color="auto" w:fill="FFFFFF" w:themeFill="background1"/>
                                  <w:textDirection w:val="tbRl"/>
                                  <w:vAlign w:val="center"/>
                                </w:tcPr>
                                <w:p w14:paraId="0A6AE733"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tcPr>
                                <w:p w14:paraId="42343D15"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tcPr>
                                <w:p w14:paraId="69183940"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tcPr>
                                <w:p w14:paraId="6159384B"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r>
                            <w:tr w:rsidR="005277EE" w:rsidRPr="008D67F6" w14:paraId="6D11C4D1" w14:textId="77777777" w:rsidTr="002B1B7A">
                              <w:trPr>
                                <w:cantSplit/>
                                <w:jc w:val="center"/>
                              </w:trPr>
                              <w:tc>
                                <w:tcPr>
                                  <w:tcW w:w="565" w:type="dxa"/>
                                  <w:shd w:val="clear" w:color="auto" w:fill="FFFFFF" w:themeFill="background1"/>
                                  <w:vAlign w:val="center"/>
                                </w:tcPr>
                                <w:p w14:paraId="20F1F35E" w14:textId="77777777" w:rsidR="005277EE" w:rsidRPr="0001789E" w:rsidRDefault="005277EE" w:rsidP="008D67F6">
                                  <w:pPr>
                                    <w:spacing w:after="0"/>
                                    <w:suppressOverlap/>
                                    <w:jc w:val="center"/>
                                    <w:rPr>
                                      <w:rFonts w:asciiTheme="minorHAnsi" w:hAnsiTheme="minorHAnsi"/>
                                      <w:bCs/>
                                      <w:sz w:val="18"/>
                                      <w:szCs w:val="18"/>
                                    </w:rPr>
                                  </w:pPr>
                                  <w:r w:rsidRPr="0001789E">
                                    <w:rPr>
                                      <w:rFonts w:asciiTheme="minorHAnsi" w:hAnsiTheme="minorHAnsi"/>
                                      <w:bCs/>
                                      <w:sz w:val="18"/>
                                      <w:szCs w:val="18"/>
                                    </w:rPr>
                                    <w:t>7</w:t>
                                  </w:r>
                                </w:p>
                              </w:tc>
                              <w:tc>
                                <w:tcPr>
                                  <w:tcW w:w="437" w:type="dxa"/>
                                  <w:shd w:val="clear" w:color="auto" w:fill="FFFFFF" w:themeFill="background1"/>
                                  <w:vAlign w:val="center"/>
                                </w:tcPr>
                                <w:p w14:paraId="7D121351" w14:textId="77777777" w:rsidR="005277EE" w:rsidRPr="0001789E" w:rsidRDefault="005277EE" w:rsidP="008D67F6">
                                  <w:pPr>
                                    <w:spacing w:after="0"/>
                                    <w:suppressOverlap/>
                                    <w:jc w:val="center"/>
                                    <w:rPr>
                                      <w:rFonts w:asciiTheme="minorHAnsi" w:hAnsiTheme="minorHAnsi"/>
                                      <w:b/>
                                      <w:bCs/>
                                      <w:sz w:val="18"/>
                                      <w:szCs w:val="18"/>
                                    </w:rPr>
                                  </w:pPr>
                                </w:p>
                              </w:tc>
                              <w:tc>
                                <w:tcPr>
                                  <w:tcW w:w="366" w:type="dxa"/>
                                  <w:shd w:val="clear" w:color="auto" w:fill="FFFFFF" w:themeFill="background1"/>
                                  <w:vAlign w:val="center"/>
                                </w:tcPr>
                                <w:p w14:paraId="397C1724" w14:textId="77777777" w:rsidR="005277EE" w:rsidRPr="0001789E" w:rsidRDefault="005277EE" w:rsidP="008D67F6">
                                  <w:pPr>
                                    <w:spacing w:after="0"/>
                                    <w:suppressOverlap/>
                                    <w:jc w:val="center"/>
                                    <w:rPr>
                                      <w:rFonts w:asciiTheme="minorHAnsi" w:hAnsiTheme="minorHAnsi"/>
                                      <w:b/>
                                      <w:bCs/>
                                      <w:sz w:val="18"/>
                                      <w:szCs w:val="18"/>
                                    </w:rPr>
                                  </w:pPr>
                                </w:p>
                              </w:tc>
                              <w:tc>
                                <w:tcPr>
                                  <w:tcW w:w="450" w:type="dxa"/>
                                  <w:shd w:val="clear" w:color="auto" w:fill="FFFFFF" w:themeFill="background1"/>
                                  <w:vAlign w:val="center"/>
                                </w:tcPr>
                                <w:p w14:paraId="68909EB6"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vAlign w:val="center"/>
                                </w:tcPr>
                                <w:p w14:paraId="0F2595C5"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tcPr>
                                <w:p w14:paraId="2FEF5E64" w14:textId="77777777" w:rsidR="005277EE" w:rsidRPr="0001789E" w:rsidRDefault="005277EE" w:rsidP="008D67F6">
                                  <w:pPr>
                                    <w:spacing w:after="0"/>
                                    <w:suppressOverlap/>
                                    <w:jc w:val="center"/>
                                    <w:rPr>
                                      <w:rFonts w:asciiTheme="minorHAnsi" w:hAnsiTheme="minorHAnsi"/>
                                      <w:b/>
                                      <w:bCs/>
                                      <w:sz w:val="18"/>
                                      <w:szCs w:val="18"/>
                                    </w:rPr>
                                  </w:pPr>
                                </w:p>
                              </w:tc>
                              <w:tc>
                                <w:tcPr>
                                  <w:tcW w:w="405" w:type="dxa"/>
                                  <w:shd w:val="clear" w:color="auto" w:fill="FFFFFF" w:themeFill="background1"/>
                                  <w:vAlign w:val="center"/>
                                </w:tcPr>
                                <w:p w14:paraId="0D04E22C" w14:textId="77777777" w:rsidR="005277EE" w:rsidRPr="0001789E" w:rsidRDefault="005277EE" w:rsidP="008D67F6">
                                  <w:pPr>
                                    <w:spacing w:after="0"/>
                                    <w:suppressOverlap/>
                                    <w:jc w:val="center"/>
                                    <w:rPr>
                                      <w:rFonts w:asciiTheme="minorHAnsi" w:hAnsiTheme="minorHAnsi"/>
                                      <w:b/>
                                      <w:bCs/>
                                      <w:sz w:val="18"/>
                                      <w:szCs w:val="18"/>
                                    </w:rPr>
                                  </w:pPr>
                                </w:p>
                              </w:tc>
                              <w:tc>
                                <w:tcPr>
                                  <w:tcW w:w="405" w:type="dxa"/>
                                  <w:shd w:val="clear" w:color="auto" w:fill="FFFFFF" w:themeFill="background1"/>
                                  <w:vAlign w:val="center"/>
                                </w:tcPr>
                                <w:p w14:paraId="0F655C2C" w14:textId="77777777" w:rsidR="005277EE" w:rsidRPr="0001789E" w:rsidRDefault="005277EE" w:rsidP="008D67F6">
                                  <w:pPr>
                                    <w:spacing w:after="0"/>
                                    <w:suppressOverlap/>
                                    <w:jc w:val="center"/>
                                    <w:rPr>
                                      <w:rFonts w:asciiTheme="minorHAnsi" w:hAnsiTheme="minorHAnsi"/>
                                      <w:b/>
                                      <w:bCs/>
                                      <w:sz w:val="18"/>
                                      <w:szCs w:val="18"/>
                                    </w:rPr>
                                  </w:pPr>
                                </w:p>
                              </w:tc>
                              <w:tc>
                                <w:tcPr>
                                  <w:tcW w:w="562" w:type="dxa"/>
                                  <w:shd w:val="clear" w:color="auto" w:fill="FFFFFF" w:themeFill="background1"/>
                                  <w:vAlign w:val="center"/>
                                </w:tcPr>
                                <w:p w14:paraId="3E8DC193"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vAlign w:val="center"/>
                                </w:tcPr>
                                <w:p w14:paraId="5F480A14" w14:textId="77777777" w:rsidR="005277EE" w:rsidRPr="0001789E" w:rsidRDefault="005277EE" w:rsidP="008D67F6">
                                  <w:pPr>
                                    <w:spacing w:after="0"/>
                                    <w:suppressOverlap/>
                                    <w:jc w:val="center"/>
                                    <w:rPr>
                                      <w:rFonts w:asciiTheme="minorHAnsi" w:hAnsiTheme="minorHAnsi"/>
                                      <w:b/>
                                      <w:bCs/>
                                      <w:sz w:val="18"/>
                                      <w:szCs w:val="18"/>
                                    </w:rPr>
                                  </w:pPr>
                                </w:p>
                              </w:tc>
                              <w:tc>
                                <w:tcPr>
                                  <w:tcW w:w="283" w:type="dxa"/>
                                  <w:shd w:val="clear" w:color="auto" w:fill="FFFFFF" w:themeFill="background1"/>
                                  <w:vAlign w:val="center"/>
                                </w:tcPr>
                                <w:p w14:paraId="69B78DC2" w14:textId="77777777" w:rsidR="005277EE" w:rsidRPr="0001789E" w:rsidRDefault="005277EE" w:rsidP="008D67F6">
                                  <w:pPr>
                                    <w:spacing w:after="0"/>
                                    <w:suppressOverlap/>
                                    <w:jc w:val="center"/>
                                    <w:rPr>
                                      <w:rFonts w:asciiTheme="minorHAnsi" w:hAnsiTheme="minorHAnsi"/>
                                      <w:b/>
                                      <w:bCs/>
                                      <w:sz w:val="18"/>
                                      <w:szCs w:val="18"/>
                                    </w:rPr>
                                  </w:pPr>
                                </w:p>
                              </w:tc>
                              <w:tc>
                                <w:tcPr>
                                  <w:tcW w:w="284" w:type="dxa"/>
                                  <w:shd w:val="clear" w:color="auto" w:fill="FFFFFF" w:themeFill="background1"/>
                                  <w:vAlign w:val="center"/>
                                </w:tcPr>
                                <w:p w14:paraId="41C64C47"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3" w:type="dxa"/>
                                  <w:shd w:val="clear" w:color="auto" w:fill="FFFFFF" w:themeFill="background1"/>
                                  <w:vAlign w:val="center"/>
                                </w:tcPr>
                                <w:p w14:paraId="6F6922D8" w14:textId="77777777" w:rsidR="005277EE" w:rsidRPr="0001789E" w:rsidRDefault="005277EE" w:rsidP="008D67F6">
                                  <w:pPr>
                                    <w:spacing w:after="0"/>
                                    <w:suppressOverlap/>
                                    <w:jc w:val="center"/>
                                    <w:rPr>
                                      <w:rFonts w:asciiTheme="minorHAnsi" w:hAnsiTheme="minorHAnsi"/>
                                      <w:b/>
                                      <w:bCs/>
                                      <w:sz w:val="18"/>
                                      <w:szCs w:val="18"/>
                                    </w:rPr>
                                  </w:pPr>
                                </w:p>
                              </w:tc>
                              <w:tc>
                                <w:tcPr>
                                  <w:tcW w:w="284" w:type="dxa"/>
                                  <w:shd w:val="clear" w:color="auto" w:fill="FFFFFF" w:themeFill="background1"/>
                                  <w:vAlign w:val="center"/>
                                </w:tcPr>
                                <w:p w14:paraId="2F6ABD9E"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4" w:type="dxa"/>
                                  <w:shd w:val="clear" w:color="auto" w:fill="FFFFFF" w:themeFill="background1"/>
                                  <w:vAlign w:val="center"/>
                                </w:tcPr>
                                <w:p w14:paraId="2CF927B2"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315" w:type="dxa"/>
                                  <w:shd w:val="clear" w:color="auto" w:fill="FFFFFF" w:themeFill="background1"/>
                                  <w:textDirection w:val="tbRl"/>
                                  <w:vAlign w:val="center"/>
                                </w:tcPr>
                                <w:p w14:paraId="6D74B493"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vAlign w:val="center"/>
                                </w:tcPr>
                                <w:p w14:paraId="31404E3C"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0B061DC1"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04B0334F" w14:textId="77777777" w:rsidR="005277EE" w:rsidRPr="0001789E" w:rsidRDefault="005277EE" w:rsidP="008D67F6">
                                  <w:pPr>
                                    <w:spacing w:after="0"/>
                                    <w:suppressOverlap/>
                                    <w:jc w:val="center"/>
                                    <w:rPr>
                                      <w:rFonts w:asciiTheme="minorHAnsi" w:hAnsiTheme="minorHAnsi"/>
                                      <w:b/>
                                      <w:bCs/>
                                      <w:sz w:val="18"/>
                                      <w:szCs w:val="18"/>
                                    </w:rPr>
                                  </w:pPr>
                                </w:p>
                              </w:tc>
                              <w:tc>
                                <w:tcPr>
                                  <w:tcW w:w="288" w:type="dxa"/>
                                  <w:shd w:val="clear" w:color="auto" w:fill="FFFFFF" w:themeFill="background1"/>
                                  <w:textDirection w:val="tbRl"/>
                                  <w:vAlign w:val="center"/>
                                </w:tcPr>
                                <w:p w14:paraId="76AD0808"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c>
                                <w:tcPr>
                                  <w:tcW w:w="288" w:type="dxa"/>
                                  <w:shd w:val="clear" w:color="auto" w:fill="FFFFFF" w:themeFill="background1"/>
                                  <w:textDirection w:val="tbRl"/>
                                  <w:vAlign w:val="center"/>
                                </w:tcPr>
                                <w:p w14:paraId="671A0CCC"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tcPr>
                                <w:p w14:paraId="6D69CB8B"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tcPr>
                                <w:p w14:paraId="0EB280BF"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tcPr>
                                <w:p w14:paraId="7101CC91"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r>
                            <w:tr w:rsidR="005277EE" w:rsidRPr="008D67F6" w14:paraId="04032DC8" w14:textId="77777777" w:rsidTr="002B1B7A">
                              <w:trPr>
                                <w:cantSplit/>
                                <w:jc w:val="center"/>
                              </w:trPr>
                              <w:tc>
                                <w:tcPr>
                                  <w:tcW w:w="565" w:type="dxa"/>
                                  <w:shd w:val="clear" w:color="auto" w:fill="FFFFFF" w:themeFill="background1"/>
                                  <w:vAlign w:val="center"/>
                                </w:tcPr>
                                <w:p w14:paraId="5DB886BA" w14:textId="77777777" w:rsidR="005277EE" w:rsidRPr="0001789E" w:rsidRDefault="005277EE" w:rsidP="008D67F6">
                                  <w:pPr>
                                    <w:spacing w:after="0"/>
                                    <w:suppressOverlap/>
                                    <w:jc w:val="center"/>
                                    <w:rPr>
                                      <w:rFonts w:asciiTheme="minorHAnsi" w:hAnsiTheme="minorHAnsi"/>
                                      <w:bCs/>
                                      <w:sz w:val="18"/>
                                      <w:szCs w:val="18"/>
                                    </w:rPr>
                                  </w:pPr>
                                  <w:r w:rsidRPr="0001789E">
                                    <w:rPr>
                                      <w:rFonts w:asciiTheme="minorHAnsi" w:hAnsiTheme="minorHAnsi"/>
                                      <w:bCs/>
                                      <w:sz w:val="18"/>
                                      <w:szCs w:val="18"/>
                                    </w:rPr>
                                    <w:t>6</w:t>
                                  </w:r>
                                </w:p>
                              </w:tc>
                              <w:tc>
                                <w:tcPr>
                                  <w:tcW w:w="437" w:type="dxa"/>
                                  <w:shd w:val="clear" w:color="auto" w:fill="FFFFFF" w:themeFill="background1"/>
                                  <w:vAlign w:val="center"/>
                                </w:tcPr>
                                <w:p w14:paraId="0B1570B4" w14:textId="77777777" w:rsidR="005277EE" w:rsidRPr="0001789E" w:rsidRDefault="005277EE" w:rsidP="008D67F6">
                                  <w:pPr>
                                    <w:spacing w:after="0"/>
                                    <w:suppressOverlap/>
                                    <w:jc w:val="center"/>
                                    <w:rPr>
                                      <w:rFonts w:asciiTheme="minorHAnsi" w:hAnsiTheme="minorHAnsi"/>
                                      <w:b/>
                                      <w:bCs/>
                                      <w:sz w:val="18"/>
                                      <w:szCs w:val="18"/>
                                    </w:rPr>
                                  </w:pPr>
                                </w:p>
                              </w:tc>
                              <w:tc>
                                <w:tcPr>
                                  <w:tcW w:w="366" w:type="dxa"/>
                                  <w:shd w:val="clear" w:color="auto" w:fill="FFFFFF" w:themeFill="background1"/>
                                  <w:vAlign w:val="center"/>
                                </w:tcPr>
                                <w:p w14:paraId="509168C7" w14:textId="77777777" w:rsidR="005277EE" w:rsidRPr="0001789E" w:rsidRDefault="005277EE" w:rsidP="008D67F6">
                                  <w:pPr>
                                    <w:spacing w:after="0"/>
                                    <w:suppressOverlap/>
                                    <w:jc w:val="center"/>
                                    <w:rPr>
                                      <w:rFonts w:asciiTheme="minorHAnsi" w:hAnsiTheme="minorHAnsi"/>
                                      <w:b/>
                                      <w:bCs/>
                                      <w:sz w:val="18"/>
                                      <w:szCs w:val="18"/>
                                    </w:rPr>
                                  </w:pPr>
                                </w:p>
                              </w:tc>
                              <w:tc>
                                <w:tcPr>
                                  <w:tcW w:w="450" w:type="dxa"/>
                                  <w:shd w:val="clear" w:color="auto" w:fill="FFFFFF" w:themeFill="background1"/>
                                  <w:vAlign w:val="center"/>
                                </w:tcPr>
                                <w:p w14:paraId="756D8DC1"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vAlign w:val="center"/>
                                </w:tcPr>
                                <w:p w14:paraId="06E421CC"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tcPr>
                                <w:p w14:paraId="78F14C2C" w14:textId="77777777" w:rsidR="005277EE" w:rsidRPr="0001789E" w:rsidRDefault="005277EE" w:rsidP="008D67F6">
                                  <w:pPr>
                                    <w:spacing w:after="0"/>
                                    <w:suppressOverlap/>
                                    <w:jc w:val="center"/>
                                    <w:rPr>
                                      <w:rFonts w:asciiTheme="minorHAnsi" w:hAnsiTheme="minorHAnsi"/>
                                      <w:b/>
                                      <w:bCs/>
                                      <w:sz w:val="18"/>
                                      <w:szCs w:val="18"/>
                                    </w:rPr>
                                  </w:pPr>
                                </w:p>
                              </w:tc>
                              <w:tc>
                                <w:tcPr>
                                  <w:tcW w:w="405" w:type="dxa"/>
                                  <w:shd w:val="clear" w:color="auto" w:fill="FFFFFF" w:themeFill="background1"/>
                                  <w:vAlign w:val="center"/>
                                </w:tcPr>
                                <w:p w14:paraId="5C04359C" w14:textId="77777777" w:rsidR="005277EE" w:rsidRPr="0001789E" w:rsidRDefault="005277EE" w:rsidP="008D67F6">
                                  <w:pPr>
                                    <w:spacing w:after="0"/>
                                    <w:suppressOverlap/>
                                    <w:jc w:val="center"/>
                                    <w:rPr>
                                      <w:rFonts w:asciiTheme="minorHAnsi" w:hAnsiTheme="minorHAnsi"/>
                                      <w:b/>
                                      <w:bCs/>
                                      <w:sz w:val="18"/>
                                      <w:szCs w:val="18"/>
                                    </w:rPr>
                                  </w:pPr>
                                </w:p>
                              </w:tc>
                              <w:tc>
                                <w:tcPr>
                                  <w:tcW w:w="405" w:type="dxa"/>
                                  <w:shd w:val="clear" w:color="auto" w:fill="FFFFFF" w:themeFill="background1"/>
                                  <w:vAlign w:val="center"/>
                                </w:tcPr>
                                <w:p w14:paraId="288984CE" w14:textId="77777777" w:rsidR="005277EE" w:rsidRPr="0001789E" w:rsidRDefault="005277EE" w:rsidP="008D67F6">
                                  <w:pPr>
                                    <w:spacing w:after="0"/>
                                    <w:suppressOverlap/>
                                    <w:jc w:val="center"/>
                                    <w:rPr>
                                      <w:rFonts w:asciiTheme="minorHAnsi" w:hAnsiTheme="minorHAnsi"/>
                                      <w:b/>
                                      <w:bCs/>
                                      <w:sz w:val="18"/>
                                      <w:szCs w:val="18"/>
                                    </w:rPr>
                                  </w:pPr>
                                </w:p>
                              </w:tc>
                              <w:tc>
                                <w:tcPr>
                                  <w:tcW w:w="562" w:type="dxa"/>
                                  <w:shd w:val="clear" w:color="auto" w:fill="FFFFFF" w:themeFill="background1"/>
                                  <w:vAlign w:val="center"/>
                                </w:tcPr>
                                <w:p w14:paraId="3EB8923A"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vAlign w:val="center"/>
                                </w:tcPr>
                                <w:p w14:paraId="49CE882C" w14:textId="77777777" w:rsidR="005277EE" w:rsidRPr="0001789E" w:rsidRDefault="005277EE" w:rsidP="008D67F6">
                                  <w:pPr>
                                    <w:spacing w:after="0"/>
                                    <w:suppressOverlap/>
                                    <w:jc w:val="center"/>
                                    <w:rPr>
                                      <w:rFonts w:asciiTheme="minorHAnsi" w:hAnsiTheme="minorHAnsi"/>
                                      <w:b/>
                                      <w:bCs/>
                                      <w:sz w:val="18"/>
                                      <w:szCs w:val="18"/>
                                    </w:rPr>
                                  </w:pPr>
                                </w:p>
                              </w:tc>
                              <w:tc>
                                <w:tcPr>
                                  <w:tcW w:w="283" w:type="dxa"/>
                                  <w:shd w:val="clear" w:color="auto" w:fill="FFFFFF" w:themeFill="background1"/>
                                  <w:vAlign w:val="center"/>
                                </w:tcPr>
                                <w:p w14:paraId="134AD64E" w14:textId="77777777" w:rsidR="005277EE" w:rsidRPr="0001789E" w:rsidRDefault="005277EE" w:rsidP="008D67F6">
                                  <w:pPr>
                                    <w:spacing w:after="0"/>
                                    <w:suppressOverlap/>
                                    <w:jc w:val="center"/>
                                    <w:rPr>
                                      <w:rFonts w:asciiTheme="minorHAnsi" w:hAnsiTheme="minorHAnsi"/>
                                      <w:b/>
                                      <w:bCs/>
                                      <w:sz w:val="18"/>
                                      <w:szCs w:val="18"/>
                                    </w:rPr>
                                  </w:pPr>
                                </w:p>
                              </w:tc>
                              <w:tc>
                                <w:tcPr>
                                  <w:tcW w:w="284" w:type="dxa"/>
                                  <w:shd w:val="clear" w:color="auto" w:fill="FFFFFF" w:themeFill="background1"/>
                                  <w:vAlign w:val="center"/>
                                </w:tcPr>
                                <w:p w14:paraId="390C2B67"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3" w:type="dxa"/>
                                  <w:shd w:val="clear" w:color="auto" w:fill="FFFFFF" w:themeFill="background1"/>
                                  <w:vAlign w:val="center"/>
                                </w:tcPr>
                                <w:p w14:paraId="22E9E9AF" w14:textId="77777777" w:rsidR="005277EE" w:rsidRPr="0001789E" w:rsidRDefault="005277EE" w:rsidP="008D67F6">
                                  <w:pPr>
                                    <w:spacing w:after="0"/>
                                    <w:suppressOverlap/>
                                    <w:jc w:val="center"/>
                                    <w:rPr>
                                      <w:rFonts w:asciiTheme="minorHAnsi" w:hAnsiTheme="minorHAnsi"/>
                                      <w:b/>
                                      <w:bCs/>
                                      <w:sz w:val="18"/>
                                      <w:szCs w:val="18"/>
                                    </w:rPr>
                                  </w:pPr>
                                </w:p>
                              </w:tc>
                              <w:tc>
                                <w:tcPr>
                                  <w:tcW w:w="284" w:type="dxa"/>
                                  <w:shd w:val="clear" w:color="auto" w:fill="FFFFFF" w:themeFill="background1"/>
                                  <w:vAlign w:val="center"/>
                                </w:tcPr>
                                <w:p w14:paraId="02B69B32"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4" w:type="dxa"/>
                                  <w:shd w:val="clear" w:color="auto" w:fill="FFFFFF" w:themeFill="background1"/>
                                  <w:vAlign w:val="center"/>
                                </w:tcPr>
                                <w:p w14:paraId="326C7E9E"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315" w:type="dxa"/>
                                  <w:shd w:val="clear" w:color="auto" w:fill="FFFFFF" w:themeFill="background1"/>
                                  <w:textDirection w:val="tbRl"/>
                                  <w:vAlign w:val="center"/>
                                </w:tcPr>
                                <w:p w14:paraId="074248BF"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vAlign w:val="center"/>
                                </w:tcPr>
                                <w:p w14:paraId="14ED8D99"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785DE19F"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44A5960F" w14:textId="77777777" w:rsidR="005277EE" w:rsidRPr="0001789E" w:rsidRDefault="005277EE" w:rsidP="008D67F6">
                                  <w:pPr>
                                    <w:spacing w:after="0"/>
                                    <w:suppressOverlap/>
                                    <w:jc w:val="center"/>
                                    <w:rPr>
                                      <w:rFonts w:asciiTheme="minorHAnsi" w:hAnsiTheme="minorHAnsi"/>
                                      <w:b/>
                                      <w:bCs/>
                                      <w:sz w:val="18"/>
                                      <w:szCs w:val="18"/>
                                    </w:rPr>
                                  </w:pPr>
                                </w:p>
                              </w:tc>
                              <w:tc>
                                <w:tcPr>
                                  <w:tcW w:w="288" w:type="dxa"/>
                                  <w:shd w:val="clear" w:color="auto" w:fill="FFFFFF" w:themeFill="background1"/>
                                  <w:textDirection w:val="tbRl"/>
                                  <w:vAlign w:val="center"/>
                                </w:tcPr>
                                <w:p w14:paraId="1F7A9CAF"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c>
                                <w:tcPr>
                                  <w:tcW w:w="288" w:type="dxa"/>
                                  <w:shd w:val="clear" w:color="auto" w:fill="FFFFFF" w:themeFill="background1"/>
                                  <w:textDirection w:val="tbRl"/>
                                  <w:vAlign w:val="center"/>
                                </w:tcPr>
                                <w:p w14:paraId="3DD9BA3E"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tcPr>
                                <w:p w14:paraId="64CAC01A"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tcPr>
                                <w:p w14:paraId="51388EA5"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tcPr>
                                <w:p w14:paraId="01C52AAF"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r>
                            <w:tr w:rsidR="005277EE" w:rsidRPr="008D67F6" w14:paraId="373067C8" w14:textId="77777777" w:rsidTr="002B1B7A">
                              <w:trPr>
                                <w:cantSplit/>
                                <w:jc w:val="center"/>
                              </w:trPr>
                              <w:tc>
                                <w:tcPr>
                                  <w:tcW w:w="565" w:type="dxa"/>
                                  <w:shd w:val="clear" w:color="auto" w:fill="FFFFFF" w:themeFill="background1"/>
                                  <w:vAlign w:val="center"/>
                                </w:tcPr>
                                <w:p w14:paraId="08FFF999" w14:textId="77777777" w:rsidR="005277EE" w:rsidRPr="0001789E" w:rsidRDefault="005277EE" w:rsidP="008D67F6">
                                  <w:pPr>
                                    <w:spacing w:after="0"/>
                                    <w:suppressOverlap/>
                                    <w:jc w:val="center"/>
                                    <w:rPr>
                                      <w:rFonts w:asciiTheme="minorHAnsi" w:hAnsiTheme="minorHAnsi"/>
                                      <w:bCs/>
                                      <w:sz w:val="18"/>
                                      <w:szCs w:val="18"/>
                                    </w:rPr>
                                  </w:pPr>
                                  <w:r w:rsidRPr="0001789E">
                                    <w:rPr>
                                      <w:rFonts w:asciiTheme="minorHAnsi" w:hAnsiTheme="minorHAnsi"/>
                                      <w:bCs/>
                                      <w:sz w:val="18"/>
                                      <w:szCs w:val="18"/>
                                    </w:rPr>
                                    <w:t>7</w:t>
                                  </w:r>
                                </w:p>
                              </w:tc>
                              <w:tc>
                                <w:tcPr>
                                  <w:tcW w:w="437" w:type="dxa"/>
                                  <w:shd w:val="clear" w:color="auto" w:fill="FFFFFF" w:themeFill="background1"/>
                                  <w:vAlign w:val="center"/>
                                </w:tcPr>
                                <w:p w14:paraId="5F1725EE" w14:textId="77777777" w:rsidR="005277EE" w:rsidRPr="0001789E" w:rsidRDefault="005277EE" w:rsidP="008D67F6">
                                  <w:pPr>
                                    <w:spacing w:after="0"/>
                                    <w:suppressOverlap/>
                                    <w:jc w:val="center"/>
                                    <w:rPr>
                                      <w:rFonts w:asciiTheme="minorHAnsi" w:hAnsiTheme="minorHAnsi"/>
                                      <w:b/>
                                      <w:bCs/>
                                      <w:sz w:val="18"/>
                                      <w:szCs w:val="18"/>
                                    </w:rPr>
                                  </w:pPr>
                                </w:p>
                              </w:tc>
                              <w:tc>
                                <w:tcPr>
                                  <w:tcW w:w="366" w:type="dxa"/>
                                  <w:shd w:val="clear" w:color="auto" w:fill="FFFFFF" w:themeFill="background1"/>
                                  <w:vAlign w:val="center"/>
                                </w:tcPr>
                                <w:p w14:paraId="161717B9" w14:textId="77777777" w:rsidR="005277EE" w:rsidRPr="0001789E" w:rsidRDefault="005277EE" w:rsidP="008D67F6">
                                  <w:pPr>
                                    <w:spacing w:after="0"/>
                                    <w:suppressOverlap/>
                                    <w:jc w:val="center"/>
                                    <w:rPr>
                                      <w:rFonts w:asciiTheme="minorHAnsi" w:hAnsiTheme="minorHAnsi"/>
                                      <w:b/>
                                      <w:bCs/>
                                      <w:sz w:val="18"/>
                                      <w:szCs w:val="18"/>
                                    </w:rPr>
                                  </w:pPr>
                                </w:p>
                              </w:tc>
                              <w:tc>
                                <w:tcPr>
                                  <w:tcW w:w="450" w:type="dxa"/>
                                  <w:shd w:val="clear" w:color="auto" w:fill="FFFFFF" w:themeFill="background1"/>
                                  <w:vAlign w:val="center"/>
                                </w:tcPr>
                                <w:p w14:paraId="0EF5D540"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vAlign w:val="center"/>
                                </w:tcPr>
                                <w:p w14:paraId="08029ED8"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tcPr>
                                <w:p w14:paraId="6794667C" w14:textId="77777777" w:rsidR="005277EE" w:rsidRPr="0001789E" w:rsidRDefault="005277EE" w:rsidP="008D67F6">
                                  <w:pPr>
                                    <w:spacing w:after="0"/>
                                    <w:suppressOverlap/>
                                    <w:jc w:val="center"/>
                                    <w:rPr>
                                      <w:rFonts w:asciiTheme="minorHAnsi" w:hAnsiTheme="minorHAnsi"/>
                                      <w:b/>
                                      <w:bCs/>
                                      <w:sz w:val="18"/>
                                      <w:szCs w:val="18"/>
                                    </w:rPr>
                                  </w:pPr>
                                </w:p>
                              </w:tc>
                              <w:tc>
                                <w:tcPr>
                                  <w:tcW w:w="405" w:type="dxa"/>
                                  <w:shd w:val="clear" w:color="auto" w:fill="FFFFFF" w:themeFill="background1"/>
                                  <w:vAlign w:val="center"/>
                                </w:tcPr>
                                <w:p w14:paraId="432C8EB8" w14:textId="77777777" w:rsidR="005277EE" w:rsidRPr="0001789E" w:rsidRDefault="005277EE" w:rsidP="008D67F6">
                                  <w:pPr>
                                    <w:spacing w:after="0"/>
                                    <w:suppressOverlap/>
                                    <w:jc w:val="center"/>
                                    <w:rPr>
                                      <w:rFonts w:asciiTheme="minorHAnsi" w:hAnsiTheme="minorHAnsi"/>
                                      <w:b/>
                                      <w:bCs/>
                                      <w:sz w:val="18"/>
                                      <w:szCs w:val="18"/>
                                    </w:rPr>
                                  </w:pPr>
                                </w:p>
                              </w:tc>
                              <w:tc>
                                <w:tcPr>
                                  <w:tcW w:w="405" w:type="dxa"/>
                                  <w:shd w:val="clear" w:color="auto" w:fill="FFFFFF" w:themeFill="background1"/>
                                  <w:vAlign w:val="center"/>
                                </w:tcPr>
                                <w:p w14:paraId="1F6C035C" w14:textId="77777777" w:rsidR="005277EE" w:rsidRPr="0001789E" w:rsidRDefault="005277EE" w:rsidP="008D67F6">
                                  <w:pPr>
                                    <w:spacing w:after="0"/>
                                    <w:suppressOverlap/>
                                    <w:jc w:val="center"/>
                                    <w:rPr>
                                      <w:rFonts w:asciiTheme="minorHAnsi" w:hAnsiTheme="minorHAnsi"/>
                                      <w:b/>
                                      <w:bCs/>
                                      <w:sz w:val="18"/>
                                      <w:szCs w:val="18"/>
                                    </w:rPr>
                                  </w:pPr>
                                </w:p>
                              </w:tc>
                              <w:tc>
                                <w:tcPr>
                                  <w:tcW w:w="562" w:type="dxa"/>
                                  <w:shd w:val="clear" w:color="auto" w:fill="FFFFFF" w:themeFill="background1"/>
                                  <w:vAlign w:val="center"/>
                                </w:tcPr>
                                <w:p w14:paraId="0DC9A416"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vAlign w:val="center"/>
                                </w:tcPr>
                                <w:p w14:paraId="0BA8944C" w14:textId="77777777" w:rsidR="005277EE" w:rsidRPr="0001789E" w:rsidRDefault="005277EE" w:rsidP="008D67F6">
                                  <w:pPr>
                                    <w:spacing w:after="0"/>
                                    <w:suppressOverlap/>
                                    <w:jc w:val="center"/>
                                    <w:rPr>
                                      <w:rFonts w:asciiTheme="minorHAnsi" w:hAnsiTheme="minorHAnsi"/>
                                      <w:b/>
                                      <w:bCs/>
                                      <w:sz w:val="18"/>
                                      <w:szCs w:val="18"/>
                                    </w:rPr>
                                  </w:pPr>
                                </w:p>
                              </w:tc>
                              <w:tc>
                                <w:tcPr>
                                  <w:tcW w:w="283" w:type="dxa"/>
                                  <w:shd w:val="clear" w:color="auto" w:fill="FFFFFF" w:themeFill="background1"/>
                                  <w:vAlign w:val="center"/>
                                </w:tcPr>
                                <w:p w14:paraId="5D4DD2D7" w14:textId="77777777" w:rsidR="005277EE" w:rsidRPr="0001789E" w:rsidRDefault="005277EE" w:rsidP="008D67F6">
                                  <w:pPr>
                                    <w:spacing w:after="0"/>
                                    <w:suppressOverlap/>
                                    <w:jc w:val="center"/>
                                    <w:rPr>
                                      <w:rFonts w:asciiTheme="minorHAnsi" w:hAnsiTheme="minorHAnsi"/>
                                      <w:b/>
                                      <w:bCs/>
                                      <w:sz w:val="18"/>
                                      <w:szCs w:val="18"/>
                                    </w:rPr>
                                  </w:pPr>
                                </w:p>
                              </w:tc>
                              <w:tc>
                                <w:tcPr>
                                  <w:tcW w:w="284" w:type="dxa"/>
                                  <w:shd w:val="clear" w:color="auto" w:fill="FFFFFF" w:themeFill="background1"/>
                                  <w:vAlign w:val="center"/>
                                </w:tcPr>
                                <w:p w14:paraId="0D9E7AE5"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3" w:type="dxa"/>
                                  <w:shd w:val="clear" w:color="auto" w:fill="FFFFFF" w:themeFill="background1"/>
                                  <w:vAlign w:val="center"/>
                                </w:tcPr>
                                <w:p w14:paraId="13DD4F2D" w14:textId="77777777" w:rsidR="005277EE" w:rsidRPr="0001789E" w:rsidRDefault="005277EE" w:rsidP="008D67F6">
                                  <w:pPr>
                                    <w:spacing w:after="0"/>
                                    <w:suppressOverlap/>
                                    <w:jc w:val="center"/>
                                    <w:rPr>
                                      <w:rFonts w:asciiTheme="minorHAnsi" w:hAnsiTheme="minorHAnsi"/>
                                      <w:b/>
                                      <w:bCs/>
                                      <w:sz w:val="18"/>
                                      <w:szCs w:val="18"/>
                                    </w:rPr>
                                  </w:pPr>
                                </w:p>
                              </w:tc>
                              <w:tc>
                                <w:tcPr>
                                  <w:tcW w:w="284" w:type="dxa"/>
                                  <w:shd w:val="clear" w:color="auto" w:fill="FFFFFF" w:themeFill="background1"/>
                                  <w:vAlign w:val="center"/>
                                </w:tcPr>
                                <w:p w14:paraId="2C333CBA"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4" w:type="dxa"/>
                                  <w:shd w:val="clear" w:color="auto" w:fill="FFFFFF" w:themeFill="background1"/>
                                  <w:vAlign w:val="center"/>
                                </w:tcPr>
                                <w:p w14:paraId="44AD7B12"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315" w:type="dxa"/>
                                  <w:shd w:val="clear" w:color="auto" w:fill="FFFFFF" w:themeFill="background1"/>
                                  <w:textDirection w:val="tbRl"/>
                                  <w:vAlign w:val="center"/>
                                </w:tcPr>
                                <w:p w14:paraId="4E5730AA"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vAlign w:val="center"/>
                                </w:tcPr>
                                <w:p w14:paraId="01F2BC68"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5832A2AB"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29975F81" w14:textId="77777777" w:rsidR="005277EE" w:rsidRPr="0001789E" w:rsidRDefault="005277EE" w:rsidP="008D67F6">
                                  <w:pPr>
                                    <w:spacing w:after="0"/>
                                    <w:suppressOverlap/>
                                    <w:jc w:val="center"/>
                                    <w:rPr>
                                      <w:rFonts w:asciiTheme="minorHAnsi" w:hAnsiTheme="minorHAnsi"/>
                                      <w:b/>
                                      <w:bCs/>
                                      <w:sz w:val="18"/>
                                      <w:szCs w:val="18"/>
                                    </w:rPr>
                                  </w:pPr>
                                </w:p>
                              </w:tc>
                              <w:tc>
                                <w:tcPr>
                                  <w:tcW w:w="288" w:type="dxa"/>
                                  <w:shd w:val="clear" w:color="auto" w:fill="FFFFFF" w:themeFill="background1"/>
                                  <w:textDirection w:val="tbRl"/>
                                  <w:vAlign w:val="center"/>
                                </w:tcPr>
                                <w:p w14:paraId="2F379921"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c>
                                <w:tcPr>
                                  <w:tcW w:w="288" w:type="dxa"/>
                                  <w:shd w:val="clear" w:color="auto" w:fill="FFFFFF" w:themeFill="background1"/>
                                  <w:textDirection w:val="tbRl"/>
                                  <w:vAlign w:val="center"/>
                                </w:tcPr>
                                <w:p w14:paraId="02FA427C"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tcPr>
                                <w:p w14:paraId="55D54B10"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tcPr>
                                <w:p w14:paraId="72AD919C"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tcPr>
                                <w:p w14:paraId="07B7F4A1"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r>
                            <w:tr w:rsidR="005277EE" w:rsidRPr="008D67F6" w14:paraId="5DE75F48" w14:textId="77777777" w:rsidTr="002B1B7A">
                              <w:trPr>
                                <w:cantSplit/>
                                <w:jc w:val="center"/>
                              </w:trPr>
                              <w:tc>
                                <w:tcPr>
                                  <w:tcW w:w="565" w:type="dxa"/>
                                  <w:shd w:val="clear" w:color="auto" w:fill="FFFFFF" w:themeFill="background1"/>
                                  <w:vAlign w:val="center"/>
                                </w:tcPr>
                                <w:p w14:paraId="570A2C56" w14:textId="77777777" w:rsidR="005277EE" w:rsidRPr="0001789E" w:rsidRDefault="005277EE" w:rsidP="008D67F6">
                                  <w:pPr>
                                    <w:spacing w:after="0"/>
                                    <w:suppressOverlap/>
                                    <w:jc w:val="center"/>
                                    <w:rPr>
                                      <w:rFonts w:asciiTheme="minorHAnsi" w:hAnsiTheme="minorHAnsi"/>
                                      <w:bCs/>
                                      <w:sz w:val="18"/>
                                      <w:szCs w:val="18"/>
                                    </w:rPr>
                                  </w:pPr>
                                  <w:r w:rsidRPr="0001789E">
                                    <w:rPr>
                                      <w:rFonts w:asciiTheme="minorHAnsi" w:hAnsiTheme="minorHAnsi"/>
                                      <w:bCs/>
                                      <w:sz w:val="18"/>
                                      <w:szCs w:val="18"/>
                                    </w:rPr>
                                    <w:t>8</w:t>
                                  </w:r>
                                </w:p>
                              </w:tc>
                              <w:tc>
                                <w:tcPr>
                                  <w:tcW w:w="437" w:type="dxa"/>
                                  <w:shd w:val="clear" w:color="auto" w:fill="FFFFFF" w:themeFill="background1"/>
                                  <w:vAlign w:val="center"/>
                                </w:tcPr>
                                <w:p w14:paraId="3C53C06D" w14:textId="77777777" w:rsidR="005277EE" w:rsidRPr="0001789E" w:rsidRDefault="005277EE" w:rsidP="008D67F6">
                                  <w:pPr>
                                    <w:spacing w:after="0"/>
                                    <w:suppressOverlap/>
                                    <w:jc w:val="center"/>
                                    <w:rPr>
                                      <w:rFonts w:asciiTheme="minorHAnsi" w:hAnsiTheme="minorHAnsi"/>
                                      <w:b/>
                                      <w:bCs/>
                                      <w:sz w:val="18"/>
                                      <w:szCs w:val="18"/>
                                    </w:rPr>
                                  </w:pPr>
                                </w:p>
                              </w:tc>
                              <w:tc>
                                <w:tcPr>
                                  <w:tcW w:w="366" w:type="dxa"/>
                                  <w:shd w:val="clear" w:color="auto" w:fill="FFFFFF" w:themeFill="background1"/>
                                  <w:vAlign w:val="center"/>
                                </w:tcPr>
                                <w:p w14:paraId="7409DFA0" w14:textId="77777777" w:rsidR="005277EE" w:rsidRPr="0001789E" w:rsidRDefault="005277EE" w:rsidP="008D67F6">
                                  <w:pPr>
                                    <w:spacing w:after="0"/>
                                    <w:suppressOverlap/>
                                    <w:jc w:val="center"/>
                                    <w:rPr>
                                      <w:rFonts w:asciiTheme="minorHAnsi" w:hAnsiTheme="minorHAnsi"/>
                                      <w:b/>
                                      <w:bCs/>
                                      <w:sz w:val="18"/>
                                      <w:szCs w:val="18"/>
                                    </w:rPr>
                                  </w:pPr>
                                </w:p>
                              </w:tc>
                              <w:tc>
                                <w:tcPr>
                                  <w:tcW w:w="450" w:type="dxa"/>
                                  <w:shd w:val="clear" w:color="auto" w:fill="FFFFFF" w:themeFill="background1"/>
                                  <w:vAlign w:val="center"/>
                                </w:tcPr>
                                <w:p w14:paraId="39D4E8A6"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vAlign w:val="center"/>
                                </w:tcPr>
                                <w:p w14:paraId="37EDF4F5"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tcPr>
                                <w:p w14:paraId="3EDB2DE0" w14:textId="77777777" w:rsidR="005277EE" w:rsidRPr="0001789E" w:rsidRDefault="005277EE" w:rsidP="008D67F6">
                                  <w:pPr>
                                    <w:spacing w:after="0"/>
                                    <w:suppressOverlap/>
                                    <w:jc w:val="center"/>
                                    <w:rPr>
                                      <w:rFonts w:asciiTheme="minorHAnsi" w:hAnsiTheme="minorHAnsi"/>
                                      <w:b/>
                                      <w:bCs/>
                                      <w:sz w:val="18"/>
                                      <w:szCs w:val="18"/>
                                    </w:rPr>
                                  </w:pPr>
                                </w:p>
                              </w:tc>
                              <w:tc>
                                <w:tcPr>
                                  <w:tcW w:w="405" w:type="dxa"/>
                                  <w:shd w:val="clear" w:color="auto" w:fill="FFFFFF" w:themeFill="background1"/>
                                  <w:vAlign w:val="center"/>
                                </w:tcPr>
                                <w:p w14:paraId="797BC02A" w14:textId="77777777" w:rsidR="005277EE" w:rsidRPr="0001789E" w:rsidRDefault="005277EE" w:rsidP="008D67F6">
                                  <w:pPr>
                                    <w:spacing w:after="0"/>
                                    <w:suppressOverlap/>
                                    <w:jc w:val="center"/>
                                    <w:rPr>
                                      <w:rFonts w:asciiTheme="minorHAnsi" w:hAnsiTheme="minorHAnsi"/>
                                      <w:b/>
                                      <w:bCs/>
                                      <w:sz w:val="18"/>
                                      <w:szCs w:val="18"/>
                                    </w:rPr>
                                  </w:pPr>
                                </w:p>
                              </w:tc>
                              <w:tc>
                                <w:tcPr>
                                  <w:tcW w:w="405" w:type="dxa"/>
                                  <w:shd w:val="clear" w:color="auto" w:fill="FFFFFF" w:themeFill="background1"/>
                                  <w:vAlign w:val="center"/>
                                </w:tcPr>
                                <w:p w14:paraId="1B880AA3" w14:textId="77777777" w:rsidR="005277EE" w:rsidRPr="0001789E" w:rsidRDefault="005277EE" w:rsidP="008D67F6">
                                  <w:pPr>
                                    <w:spacing w:after="0"/>
                                    <w:suppressOverlap/>
                                    <w:jc w:val="center"/>
                                    <w:rPr>
                                      <w:rFonts w:asciiTheme="minorHAnsi" w:hAnsiTheme="minorHAnsi"/>
                                      <w:b/>
                                      <w:bCs/>
                                      <w:sz w:val="18"/>
                                      <w:szCs w:val="18"/>
                                    </w:rPr>
                                  </w:pPr>
                                </w:p>
                              </w:tc>
                              <w:tc>
                                <w:tcPr>
                                  <w:tcW w:w="562" w:type="dxa"/>
                                  <w:shd w:val="clear" w:color="auto" w:fill="FFFFFF" w:themeFill="background1"/>
                                  <w:vAlign w:val="center"/>
                                </w:tcPr>
                                <w:p w14:paraId="4D0CE0F6"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vAlign w:val="center"/>
                                </w:tcPr>
                                <w:p w14:paraId="021F1DBB" w14:textId="77777777" w:rsidR="005277EE" w:rsidRPr="0001789E" w:rsidRDefault="005277EE" w:rsidP="008D67F6">
                                  <w:pPr>
                                    <w:spacing w:after="0"/>
                                    <w:suppressOverlap/>
                                    <w:jc w:val="center"/>
                                    <w:rPr>
                                      <w:rFonts w:asciiTheme="minorHAnsi" w:hAnsiTheme="minorHAnsi"/>
                                      <w:b/>
                                      <w:bCs/>
                                      <w:sz w:val="18"/>
                                      <w:szCs w:val="18"/>
                                    </w:rPr>
                                  </w:pPr>
                                </w:p>
                              </w:tc>
                              <w:tc>
                                <w:tcPr>
                                  <w:tcW w:w="283" w:type="dxa"/>
                                  <w:shd w:val="clear" w:color="auto" w:fill="FFFFFF" w:themeFill="background1"/>
                                  <w:vAlign w:val="center"/>
                                </w:tcPr>
                                <w:p w14:paraId="7EC432AC" w14:textId="77777777" w:rsidR="005277EE" w:rsidRPr="0001789E" w:rsidRDefault="005277EE" w:rsidP="008D67F6">
                                  <w:pPr>
                                    <w:spacing w:after="0"/>
                                    <w:suppressOverlap/>
                                    <w:jc w:val="center"/>
                                    <w:rPr>
                                      <w:rFonts w:asciiTheme="minorHAnsi" w:hAnsiTheme="minorHAnsi"/>
                                      <w:b/>
                                      <w:bCs/>
                                      <w:sz w:val="18"/>
                                      <w:szCs w:val="18"/>
                                    </w:rPr>
                                  </w:pPr>
                                </w:p>
                              </w:tc>
                              <w:tc>
                                <w:tcPr>
                                  <w:tcW w:w="284" w:type="dxa"/>
                                  <w:shd w:val="clear" w:color="auto" w:fill="FFFFFF" w:themeFill="background1"/>
                                  <w:vAlign w:val="center"/>
                                </w:tcPr>
                                <w:p w14:paraId="47D8E2FA"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3" w:type="dxa"/>
                                  <w:shd w:val="clear" w:color="auto" w:fill="FFFFFF" w:themeFill="background1"/>
                                  <w:vAlign w:val="center"/>
                                </w:tcPr>
                                <w:p w14:paraId="6688705A" w14:textId="77777777" w:rsidR="005277EE" w:rsidRPr="0001789E" w:rsidRDefault="005277EE" w:rsidP="008D67F6">
                                  <w:pPr>
                                    <w:spacing w:after="0"/>
                                    <w:suppressOverlap/>
                                    <w:jc w:val="center"/>
                                    <w:rPr>
                                      <w:rFonts w:asciiTheme="minorHAnsi" w:hAnsiTheme="minorHAnsi"/>
                                      <w:b/>
                                      <w:bCs/>
                                      <w:sz w:val="18"/>
                                      <w:szCs w:val="18"/>
                                    </w:rPr>
                                  </w:pPr>
                                </w:p>
                              </w:tc>
                              <w:tc>
                                <w:tcPr>
                                  <w:tcW w:w="284" w:type="dxa"/>
                                  <w:shd w:val="clear" w:color="auto" w:fill="FFFFFF" w:themeFill="background1"/>
                                  <w:vAlign w:val="center"/>
                                </w:tcPr>
                                <w:p w14:paraId="1B4B1D3D"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4" w:type="dxa"/>
                                  <w:shd w:val="clear" w:color="auto" w:fill="FFFFFF" w:themeFill="background1"/>
                                  <w:vAlign w:val="center"/>
                                </w:tcPr>
                                <w:p w14:paraId="2BAD8042"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315" w:type="dxa"/>
                                  <w:shd w:val="clear" w:color="auto" w:fill="FFFFFF" w:themeFill="background1"/>
                                  <w:textDirection w:val="tbRl"/>
                                  <w:vAlign w:val="center"/>
                                </w:tcPr>
                                <w:p w14:paraId="3A1E2850"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vAlign w:val="center"/>
                                </w:tcPr>
                                <w:p w14:paraId="31FD51B7"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5E34AC5A"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25C4CE7D" w14:textId="77777777" w:rsidR="005277EE" w:rsidRPr="0001789E" w:rsidRDefault="005277EE" w:rsidP="008D67F6">
                                  <w:pPr>
                                    <w:spacing w:after="0"/>
                                    <w:suppressOverlap/>
                                    <w:jc w:val="center"/>
                                    <w:rPr>
                                      <w:rFonts w:asciiTheme="minorHAnsi" w:hAnsiTheme="minorHAnsi"/>
                                      <w:b/>
                                      <w:bCs/>
                                      <w:sz w:val="18"/>
                                      <w:szCs w:val="18"/>
                                    </w:rPr>
                                  </w:pPr>
                                </w:p>
                              </w:tc>
                              <w:tc>
                                <w:tcPr>
                                  <w:tcW w:w="288" w:type="dxa"/>
                                  <w:shd w:val="clear" w:color="auto" w:fill="FFFFFF" w:themeFill="background1"/>
                                  <w:textDirection w:val="tbRl"/>
                                  <w:vAlign w:val="center"/>
                                </w:tcPr>
                                <w:p w14:paraId="0A326A6E"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c>
                                <w:tcPr>
                                  <w:tcW w:w="288" w:type="dxa"/>
                                  <w:shd w:val="clear" w:color="auto" w:fill="FFFFFF" w:themeFill="background1"/>
                                  <w:textDirection w:val="tbRl"/>
                                  <w:vAlign w:val="center"/>
                                </w:tcPr>
                                <w:p w14:paraId="4B29A958"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tcPr>
                                <w:p w14:paraId="18527554"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tcPr>
                                <w:p w14:paraId="2E6BE19F"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tcPr>
                                <w:p w14:paraId="7BBB5CE3"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r>
                            <w:tr w:rsidR="005277EE" w:rsidRPr="008D67F6" w14:paraId="25840EBE" w14:textId="77777777" w:rsidTr="002B1B7A">
                              <w:trPr>
                                <w:cantSplit/>
                                <w:jc w:val="center"/>
                              </w:trPr>
                              <w:tc>
                                <w:tcPr>
                                  <w:tcW w:w="565" w:type="dxa"/>
                                  <w:shd w:val="clear" w:color="auto" w:fill="FFFFFF" w:themeFill="background1"/>
                                  <w:vAlign w:val="center"/>
                                </w:tcPr>
                                <w:p w14:paraId="103F3FE0" w14:textId="77777777" w:rsidR="005277EE" w:rsidRPr="0001789E" w:rsidRDefault="005277EE" w:rsidP="008D67F6">
                                  <w:pPr>
                                    <w:spacing w:after="0"/>
                                    <w:suppressOverlap/>
                                    <w:jc w:val="center"/>
                                    <w:rPr>
                                      <w:rFonts w:asciiTheme="minorHAnsi" w:hAnsiTheme="minorHAnsi"/>
                                      <w:bCs/>
                                      <w:sz w:val="18"/>
                                      <w:szCs w:val="18"/>
                                    </w:rPr>
                                  </w:pPr>
                                  <w:r w:rsidRPr="0001789E">
                                    <w:rPr>
                                      <w:rFonts w:asciiTheme="minorHAnsi" w:hAnsiTheme="minorHAnsi"/>
                                      <w:bCs/>
                                      <w:sz w:val="18"/>
                                      <w:szCs w:val="18"/>
                                    </w:rPr>
                                    <w:t>9</w:t>
                                  </w:r>
                                </w:p>
                              </w:tc>
                              <w:tc>
                                <w:tcPr>
                                  <w:tcW w:w="437" w:type="dxa"/>
                                  <w:shd w:val="clear" w:color="auto" w:fill="FFFFFF" w:themeFill="background1"/>
                                  <w:vAlign w:val="center"/>
                                </w:tcPr>
                                <w:p w14:paraId="65822B5F" w14:textId="77777777" w:rsidR="005277EE" w:rsidRPr="0001789E" w:rsidRDefault="005277EE" w:rsidP="008D67F6">
                                  <w:pPr>
                                    <w:spacing w:after="0"/>
                                    <w:suppressOverlap/>
                                    <w:jc w:val="center"/>
                                    <w:rPr>
                                      <w:rFonts w:asciiTheme="minorHAnsi" w:hAnsiTheme="minorHAnsi"/>
                                      <w:b/>
                                      <w:bCs/>
                                      <w:sz w:val="18"/>
                                      <w:szCs w:val="18"/>
                                    </w:rPr>
                                  </w:pPr>
                                </w:p>
                              </w:tc>
                              <w:tc>
                                <w:tcPr>
                                  <w:tcW w:w="366" w:type="dxa"/>
                                  <w:shd w:val="clear" w:color="auto" w:fill="FFFFFF" w:themeFill="background1"/>
                                  <w:vAlign w:val="center"/>
                                </w:tcPr>
                                <w:p w14:paraId="4DC6C1CA" w14:textId="77777777" w:rsidR="005277EE" w:rsidRPr="0001789E" w:rsidRDefault="005277EE" w:rsidP="008D67F6">
                                  <w:pPr>
                                    <w:spacing w:after="0"/>
                                    <w:suppressOverlap/>
                                    <w:jc w:val="center"/>
                                    <w:rPr>
                                      <w:rFonts w:asciiTheme="minorHAnsi" w:hAnsiTheme="minorHAnsi"/>
                                      <w:b/>
                                      <w:bCs/>
                                      <w:sz w:val="18"/>
                                      <w:szCs w:val="18"/>
                                    </w:rPr>
                                  </w:pPr>
                                </w:p>
                              </w:tc>
                              <w:tc>
                                <w:tcPr>
                                  <w:tcW w:w="450" w:type="dxa"/>
                                  <w:shd w:val="clear" w:color="auto" w:fill="FFFFFF" w:themeFill="background1"/>
                                  <w:vAlign w:val="center"/>
                                </w:tcPr>
                                <w:p w14:paraId="5D0539E6"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vAlign w:val="center"/>
                                </w:tcPr>
                                <w:p w14:paraId="2C8B0C64"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tcPr>
                                <w:p w14:paraId="6D671804" w14:textId="77777777" w:rsidR="005277EE" w:rsidRPr="0001789E" w:rsidRDefault="005277EE" w:rsidP="008D67F6">
                                  <w:pPr>
                                    <w:spacing w:after="0"/>
                                    <w:suppressOverlap/>
                                    <w:jc w:val="center"/>
                                    <w:rPr>
                                      <w:rFonts w:asciiTheme="minorHAnsi" w:hAnsiTheme="minorHAnsi"/>
                                      <w:b/>
                                      <w:bCs/>
                                      <w:sz w:val="18"/>
                                      <w:szCs w:val="18"/>
                                    </w:rPr>
                                  </w:pPr>
                                </w:p>
                              </w:tc>
                              <w:tc>
                                <w:tcPr>
                                  <w:tcW w:w="405" w:type="dxa"/>
                                  <w:shd w:val="clear" w:color="auto" w:fill="FFFFFF" w:themeFill="background1"/>
                                  <w:vAlign w:val="center"/>
                                </w:tcPr>
                                <w:p w14:paraId="27113A6E" w14:textId="77777777" w:rsidR="005277EE" w:rsidRPr="0001789E" w:rsidRDefault="005277EE" w:rsidP="008D67F6">
                                  <w:pPr>
                                    <w:spacing w:after="0"/>
                                    <w:suppressOverlap/>
                                    <w:jc w:val="center"/>
                                    <w:rPr>
                                      <w:rFonts w:asciiTheme="minorHAnsi" w:hAnsiTheme="minorHAnsi"/>
                                      <w:b/>
                                      <w:bCs/>
                                      <w:sz w:val="18"/>
                                      <w:szCs w:val="18"/>
                                    </w:rPr>
                                  </w:pPr>
                                </w:p>
                              </w:tc>
                              <w:tc>
                                <w:tcPr>
                                  <w:tcW w:w="405" w:type="dxa"/>
                                  <w:shd w:val="clear" w:color="auto" w:fill="FFFFFF" w:themeFill="background1"/>
                                  <w:vAlign w:val="center"/>
                                </w:tcPr>
                                <w:p w14:paraId="5AFB53DE" w14:textId="77777777" w:rsidR="005277EE" w:rsidRPr="0001789E" w:rsidRDefault="005277EE" w:rsidP="008D67F6">
                                  <w:pPr>
                                    <w:spacing w:after="0"/>
                                    <w:suppressOverlap/>
                                    <w:jc w:val="center"/>
                                    <w:rPr>
                                      <w:rFonts w:asciiTheme="minorHAnsi" w:hAnsiTheme="minorHAnsi"/>
                                      <w:b/>
                                      <w:bCs/>
                                      <w:sz w:val="18"/>
                                      <w:szCs w:val="18"/>
                                    </w:rPr>
                                  </w:pPr>
                                </w:p>
                              </w:tc>
                              <w:tc>
                                <w:tcPr>
                                  <w:tcW w:w="562" w:type="dxa"/>
                                  <w:shd w:val="clear" w:color="auto" w:fill="FFFFFF" w:themeFill="background1"/>
                                  <w:vAlign w:val="center"/>
                                </w:tcPr>
                                <w:p w14:paraId="76CD578B"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vAlign w:val="center"/>
                                </w:tcPr>
                                <w:p w14:paraId="3EA45EEA" w14:textId="77777777" w:rsidR="005277EE" w:rsidRPr="0001789E" w:rsidRDefault="005277EE" w:rsidP="008D67F6">
                                  <w:pPr>
                                    <w:spacing w:after="0"/>
                                    <w:suppressOverlap/>
                                    <w:jc w:val="center"/>
                                    <w:rPr>
                                      <w:rFonts w:asciiTheme="minorHAnsi" w:hAnsiTheme="minorHAnsi"/>
                                      <w:b/>
                                      <w:bCs/>
                                      <w:sz w:val="18"/>
                                      <w:szCs w:val="18"/>
                                    </w:rPr>
                                  </w:pPr>
                                </w:p>
                              </w:tc>
                              <w:tc>
                                <w:tcPr>
                                  <w:tcW w:w="283" w:type="dxa"/>
                                  <w:shd w:val="clear" w:color="auto" w:fill="FFFFFF" w:themeFill="background1"/>
                                  <w:vAlign w:val="center"/>
                                </w:tcPr>
                                <w:p w14:paraId="42DA14BE" w14:textId="77777777" w:rsidR="005277EE" w:rsidRPr="0001789E" w:rsidRDefault="005277EE" w:rsidP="008D67F6">
                                  <w:pPr>
                                    <w:spacing w:after="0"/>
                                    <w:suppressOverlap/>
                                    <w:jc w:val="center"/>
                                    <w:rPr>
                                      <w:rFonts w:asciiTheme="minorHAnsi" w:hAnsiTheme="minorHAnsi"/>
                                      <w:b/>
                                      <w:bCs/>
                                      <w:sz w:val="18"/>
                                      <w:szCs w:val="18"/>
                                    </w:rPr>
                                  </w:pPr>
                                </w:p>
                              </w:tc>
                              <w:tc>
                                <w:tcPr>
                                  <w:tcW w:w="284" w:type="dxa"/>
                                  <w:shd w:val="clear" w:color="auto" w:fill="FFFFFF" w:themeFill="background1"/>
                                  <w:vAlign w:val="center"/>
                                </w:tcPr>
                                <w:p w14:paraId="435A9FC7"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3" w:type="dxa"/>
                                  <w:shd w:val="clear" w:color="auto" w:fill="FFFFFF" w:themeFill="background1"/>
                                  <w:vAlign w:val="center"/>
                                </w:tcPr>
                                <w:p w14:paraId="06B07E92" w14:textId="77777777" w:rsidR="005277EE" w:rsidRPr="0001789E" w:rsidRDefault="005277EE" w:rsidP="008D67F6">
                                  <w:pPr>
                                    <w:spacing w:after="0"/>
                                    <w:suppressOverlap/>
                                    <w:jc w:val="center"/>
                                    <w:rPr>
                                      <w:rFonts w:asciiTheme="minorHAnsi" w:hAnsiTheme="minorHAnsi"/>
                                      <w:b/>
                                      <w:bCs/>
                                      <w:sz w:val="18"/>
                                      <w:szCs w:val="18"/>
                                    </w:rPr>
                                  </w:pPr>
                                </w:p>
                              </w:tc>
                              <w:tc>
                                <w:tcPr>
                                  <w:tcW w:w="284" w:type="dxa"/>
                                  <w:shd w:val="clear" w:color="auto" w:fill="FFFFFF" w:themeFill="background1"/>
                                  <w:vAlign w:val="center"/>
                                </w:tcPr>
                                <w:p w14:paraId="3BF46262"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4" w:type="dxa"/>
                                  <w:shd w:val="clear" w:color="auto" w:fill="FFFFFF" w:themeFill="background1"/>
                                  <w:vAlign w:val="center"/>
                                </w:tcPr>
                                <w:p w14:paraId="296F1E0C"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315" w:type="dxa"/>
                                  <w:shd w:val="clear" w:color="auto" w:fill="FFFFFF" w:themeFill="background1"/>
                                  <w:textDirection w:val="tbRl"/>
                                  <w:vAlign w:val="center"/>
                                </w:tcPr>
                                <w:p w14:paraId="26E08109"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vAlign w:val="center"/>
                                </w:tcPr>
                                <w:p w14:paraId="0DC30579"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0DB5A636"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0CB62263" w14:textId="77777777" w:rsidR="005277EE" w:rsidRPr="0001789E" w:rsidRDefault="005277EE" w:rsidP="008D67F6">
                                  <w:pPr>
                                    <w:spacing w:after="0"/>
                                    <w:suppressOverlap/>
                                    <w:jc w:val="center"/>
                                    <w:rPr>
                                      <w:rFonts w:asciiTheme="minorHAnsi" w:hAnsiTheme="minorHAnsi"/>
                                      <w:b/>
                                      <w:bCs/>
                                      <w:sz w:val="18"/>
                                      <w:szCs w:val="18"/>
                                    </w:rPr>
                                  </w:pPr>
                                </w:p>
                              </w:tc>
                              <w:tc>
                                <w:tcPr>
                                  <w:tcW w:w="288" w:type="dxa"/>
                                  <w:shd w:val="clear" w:color="auto" w:fill="FFFFFF" w:themeFill="background1"/>
                                  <w:textDirection w:val="tbRl"/>
                                  <w:vAlign w:val="center"/>
                                </w:tcPr>
                                <w:p w14:paraId="4251EF5B"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c>
                                <w:tcPr>
                                  <w:tcW w:w="288" w:type="dxa"/>
                                  <w:shd w:val="clear" w:color="auto" w:fill="FFFFFF" w:themeFill="background1"/>
                                  <w:textDirection w:val="tbRl"/>
                                  <w:vAlign w:val="center"/>
                                </w:tcPr>
                                <w:p w14:paraId="5C584329"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tcPr>
                                <w:p w14:paraId="41155236"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tcPr>
                                <w:p w14:paraId="69FFC50B"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tcPr>
                                <w:p w14:paraId="143738A0"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r>
                            <w:tr w:rsidR="005277EE" w:rsidRPr="008D67F6" w14:paraId="53D9BCA0" w14:textId="77777777" w:rsidTr="002B1B7A">
                              <w:trPr>
                                <w:cantSplit/>
                                <w:jc w:val="center"/>
                              </w:trPr>
                              <w:tc>
                                <w:tcPr>
                                  <w:tcW w:w="565" w:type="dxa"/>
                                  <w:tcBorders>
                                    <w:bottom w:val="single" w:sz="4" w:space="0" w:color="auto"/>
                                  </w:tcBorders>
                                  <w:shd w:val="clear" w:color="auto" w:fill="FFFFFF" w:themeFill="background1"/>
                                  <w:vAlign w:val="center"/>
                                </w:tcPr>
                                <w:p w14:paraId="563666D7" w14:textId="77777777" w:rsidR="005277EE" w:rsidRPr="0001789E" w:rsidRDefault="005277EE" w:rsidP="008D67F6">
                                  <w:pPr>
                                    <w:spacing w:after="0"/>
                                    <w:suppressOverlap/>
                                    <w:jc w:val="center"/>
                                    <w:rPr>
                                      <w:rFonts w:asciiTheme="minorHAnsi" w:hAnsiTheme="minorHAnsi"/>
                                      <w:bCs/>
                                      <w:sz w:val="18"/>
                                      <w:szCs w:val="18"/>
                                    </w:rPr>
                                  </w:pPr>
                                  <w:r w:rsidRPr="0001789E">
                                    <w:rPr>
                                      <w:rFonts w:asciiTheme="minorHAnsi" w:hAnsiTheme="minorHAnsi"/>
                                      <w:bCs/>
                                      <w:sz w:val="18"/>
                                      <w:szCs w:val="18"/>
                                    </w:rPr>
                                    <w:t>10</w:t>
                                  </w:r>
                                </w:p>
                              </w:tc>
                              <w:tc>
                                <w:tcPr>
                                  <w:tcW w:w="437" w:type="dxa"/>
                                  <w:tcBorders>
                                    <w:bottom w:val="single" w:sz="4" w:space="0" w:color="auto"/>
                                  </w:tcBorders>
                                  <w:shd w:val="clear" w:color="auto" w:fill="FFFFFF" w:themeFill="background1"/>
                                  <w:vAlign w:val="center"/>
                                </w:tcPr>
                                <w:p w14:paraId="00141B74" w14:textId="77777777" w:rsidR="005277EE" w:rsidRPr="0001789E" w:rsidRDefault="005277EE" w:rsidP="008D67F6">
                                  <w:pPr>
                                    <w:spacing w:after="0"/>
                                    <w:suppressOverlap/>
                                    <w:jc w:val="center"/>
                                    <w:rPr>
                                      <w:rFonts w:asciiTheme="minorHAnsi" w:hAnsiTheme="minorHAnsi"/>
                                      <w:b/>
                                      <w:bCs/>
                                      <w:sz w:val="18"/>
                                      <w:szCs w:val="18"/>
                                    </w:rPr>
                                  </w:pPr>
                                </w:p>
                              </w:tc>
                              <w:tc>
                                <w:tcPr>
                                  <w:tcW w:w="366" w:type="dxa"/>
                                  <w:tcBorders>
                                    <w:bottom w:val="single" w:sz="4" w:space="0" w:color="auto"/>
                                  </w:tcBorders>
                                  <w:shd w:val="clear" w:color="auto" w:fill="FFFFFF" w:themeFill="background1"/>
                                  <w:vAlign w:val="center"/>
                                </w:tcPr>
                                <w:p w14:paraId="1E6DE059" w14:textId="77777777" w:rsidR="005277EE" w:rsidRPr="0001789E" w:rsidRDefault="005277EE" w:rsidP="008D67F6">
                                  <w:pPr>
                                    <w:spacing w:after="0"/>
                                    <w:suppressOverlap/>
                                    <w:jc w:val="center"/>
                                    <w:rPr>
                                      <w:rFonts w:asciiTheme="minorHAnsi" w:hAnsiTheme="minorHAnsi"/>
                                      <w:b/>
                                      <w:bCs/>
                                      <w:sz w:val="18"/>
                                      <w:szCs w:val="18"/>
                                    </w:rPr>
                                  </w:pPr>
                                </w:p>
                              </w:tc>
                              <w:tc>
                                <w:tcPr>
                                  <w:tcW w:w="450" w:type="dxa"/>
                                  <w:tcBorders>
                                    <w:bottom w:val="single" w:sz="4" w:space="0" w:color="auto"/>
                                  </w:tcBorders>
                                  <w:shd w:val="clear" w:color="auto" w:fill="FFFFFF" w:themeFill="background1"/>
                                  <w:vAlign w:val="center"/>
                                </w:tcPr>
                                <w:p w14:paraId="78447A71" w14:textId="77777777" w:rsidR="005277EE" w:rsidRPr="0001789E" w:rsidRDefault="005277EE" w:rsidP="008D67F6">
                                  <w:pPr>
                                    <w:spacing w:after="0"/>
                                    <w:suppressOverlap/>
                                    <w:jc w:val="center"/>
                                    <w:rPr>
                                      <w:rFonts w:asciiTheme="minorHAnsi" w:hAnsiTheme="minorHAnsi"/>
                                      <w:b/>
                                      <w:bCs/>
                                      <w:sz w:val="18"/>
                                      <w:szCs w:val="18"/>
                                    </w:rPr>
                                  </w:pPr>
                                </w:p>
                              </w:tc>
                              <w:tc>
                                <w:tcPr>
                                  <w:tcW w:w="360" w:type="dxa"/>
                                  <w:tcBorders>
                                    <w:bottom w:val="single" w:sz="4" w:space="0" w:color="auto"/>
                                  </w:tcBorders>
                                  <w:shd w:val="clear" w:color="auto" w:fill="FFFFFF" w:themeFill="background1"/>
                                  <w:vAlign w:val="center"/>
                                </w:tcPr>
                                <w:p w14:paraId="761A2CCB" w14:textId="77777777" w:rsidR="005277EE" w:rsidRPr="0001789E" w:rsidRDefault="005277EE" w:rsidP="008D67F6">
                                  <w:pPr>
                                    <w:spacing w:after="0"/>
                                    <w:suppressOverlap/>
                                    <w:jc w:val="center"/>
                                    <w:rPr>
                                      <w:rFonts w:asciiTheme="minorHAnsi" w:hAnsiTheme="minorHAnsi"/>
                                      <w:b/>
                                      <w:bCs/>
                                      <w:sz w:val="18"/>
                                      <w:szCs w:val="18"/>
                                    </w:rPr>
                                  </w:pPr>
                                </w:p>
                              </w:tc>
                              <w:tc>
                                <w:tcPr>
                                  <w:tcW w:w="360" w:type="dxa"/>
                                  <w:tcBorders>
                                    <w:bottom w:val="single" w:sz="4" w:space="0" w:color="auto"/>
                                  </w:tcBorders>
                                  <w:shd w:val="clear" w:color="auto" w:fill="FFFFFF" w:themeFill="background1"/>
                                </w:tcPr>
                                <w:p w14:paraId="65356FBD" w14:textId="77777777" w:rsidR="005277EE" w:rsidRPr="0001789E" w:rsidRDefault="005277EE" w:rsidP="008D67F6">
                                  <w:pPr>
                                    <w:spacing w:after="0"/>
                                    <w:suppressOverlap/>
                                    <w:jc w:val="center"/>
                                    <w:rPr>
                                      <w:rFonts w:asciiTheme="minorHAnsi" w:hAnsiTheme="minorHAnsi"/>
                                      <w:b/>
                                      <w:bCs/>
                                      <w:sz w:val="18"/>
                                      <w:szCs w:val="18"/>
                                    </w:rPr>
                                  </w:pPr>
                                </w:p>
                              </w:tc>
                              <w:tc>
                                <w:tcPr>
                                  <w:tcW w:w="405" w:type="dxa"/>
                                  <w:tcBorders>
                                    <w:bottom w:val="single" w:sz="4" w:space="0" w:color="auto"/>
                                  </w:tcBorders>
                                  <w:shd w:val="clear" w:color="auto" w:fill="FFFFFF" w:themeFill="background1"/>
                                  <w:vAlign w:val="center"/>
                                </w:tcPr>
                                <w:p w14:paraId="4E0C9993" w14:textId="77777777" w:rsidR="005277EE" w:rsidRPr="0001789E" w:rsidRDefault="005277EE" w:rsidP="008D67F6">
                                  <w:pPr>
                                    <w:spacing w:after="0"/>
                                    <w:suppressOverlap/>
                                    <w:jc w:val="center"/>
                                    <w:rPr>
                                      <w:rFonts w:asciiTheme="minorHAnsi" w:hAnsiTheme="minorHAnsi"/>
                                      <w:b/>
                                      <w:bCs/>
                                      <w:sz w:val="18"/>
                                      <w:szCs w:val="18"/>
                                    </w:rPr>
                                  </w:pPr>
                                </w:p>
                              </w:tc>
                              <w:tc>
                                <w:tcPr>
                                  <w:tcW w:w="405" w:type="dxa"/>
                                  <w:tcBorders>
                                    <w:bottom w:val="single" w:sz="4" w:space="0" w:color="auto"/>
                                  </w:tcBorders>
                                  <w:shd w:val="clear" w:color="auto" w:fill="FFFFFF" w:themeFill="background1"/>
                                  <w:vAlign w:val="center"/>
                                </w:tcPr>
                                <w:p w14:paraId="546C762A" w14:textId="77777777" w:rsidR="005277EE" w:rsidRPr="0001789E" w:rsidRDefault="005277EE" w:rsidP="008D67F6">
                                  <w:pPr>
                                    <w:spacing w:after="0"/>
                                    <w:suppressOverlap/>
                                    <w:jc w:val="center"/>
                                    <w:rPr>
                                      <w:rFonts w:asciiTheme="minorHAnsi" w:hAnsiTheme="minorHAnsi"/>
                                      <w:b/>
                                      <w:bCs/>
                                      <w:sz w:val="18"/>
                                      <w:szCs w:val="18"/>
                                    </w:rPr>
                                  </w:pPr>
                                </w:p>
                              </w:tc>
                              <w:tc>
                                <w:tcPr>
                                  <w:tcW w:w="562" w:type="dxa"/>
                                  <w:tcBorders>
                                    <w:bottom w:val="single" w:sz="4" w:space="0" w:color="auto"/>
                                  </w:tcBorders>
                                  <w:shd w:val="clear" w:color="auto" w:fill="FFFFFF" w:themeFill="background1"/>
                                  <w:vAlign w:val="center"/>
                                </w:tcPr>
                                <w:p w14:paraId="5FFE1A53" w14:textId="77777777" w:rsidR="005277EE" w:rsidRPr="0001789E" w:rsidRDefault="005277EE" w:rsidP="008D67F6">
                                  <w:pPr>
                                    <w:spacing w:after="0"/>
                                    <w:suppressOverlap/>
                                    <w:jc w:val="center"/>
                                    <w:rPr>
                                      <w:rFonts w:asciiTheme="minorHAnsi" w:hAnsiTheme="minorHAnsi"/>
                                      <w:b/>
                                      <w:bCs/>
                                      <w:sz w:val="18"/>
                                      <w:szCs w:val="18"/>
                                    </w:rPr>
                                  </w:pPr>
                                </w:p>
                              </w:tc>
                              <w:tc>
                                <w:tcPr>
                                  <w:tcW w:w="360" w:type="dxa"/>
                                  <w:tcBorders>
                                    <w:bottom w:val="single" w:sz="4" w:space="0" w:color="auto"/>
                                  </w:tcBorders>
                                  <w:shd w:val="clear" w:color="auto" w:fill="FFFFFF" w:themeFill="background1"/>
                                  <w:vAlign w:val="center"/>
                                </w:tcPr>
                                <w:p w14:paraId="3244BFAA" w14:textId="77777777" w:rsidR="005277EE" w:rsidRPr="0001789E" w:rsidRDefault="005277EE" w:rsidP="008D67F6">
                                  <w:pPr>
                                    <w:spacing w:after="0"/>
                                    <w:suppressOverlap/>
                                    <w:jc w:val="center"/>
                                    <w:rPr>
                                      <w:rFonts w:asciiTheme="minorHAnsi" w:hAnsiTheme="minorHAnsi"/>
                                      <w:b/>
                                      <w:bCs/>
                                      <w:sz w:val="18"/>
                                      <w:szCs w:val="18"/>
                                    </w:rPr>
                                  </w:pPr>
                                </w:p>
                              </w:tc>
                              <w:tc>
                                <w:tcPr>
                                  <w:tcW w:w="283" w:type="dxa"/>
                                  <w:tcBorders>
                                    <w:bottom w:val="single" w:sz="4" w:space="0" w:color="auto"/>
                                  </w:tcBorders>
                                  <w:shd w:val="clear" w:color="auto" w:fill="FFFFFF" w:themeFill="background1"/>
                                  <w:vAlign w:val="center"/>
                                </w:tcPr>
                                <w:p w14:paraId="1279AA9D" w14:textId="77777777" w:rsidR="005277EE" w:rsidRPr="0001789E" w:rsidRDefault="005277EE" w:rsidP="008D67F6">
                                  <w:pPr>
                                    <w:spacing w:after="0"/>
                                    <w:suppressOverlap/>
                                    <w:jc w:val="center"/>
                                    <w:rPr>
                                      <w:rFonts w:asciiTheme="minorHAnsi" w:hAnsiTheme="minorHAnsi"/>
                                      <w:b/>
                                      <w:bCs/>
                                      <w:sz w:val="18"/>
                                      <w:szCs w:val="18"/>
                                    </w:rPr>
                                  </w:pPr>
                                </w:p>
                              </w:tc>
                              <w:tc>
                                <w:tcPr>
                                  <w:tcW w:w="284" w:type="dxa"/>
                                  <w:tcBorders>
                                    <w:bottom w:val="single" w:sz="4" w:space="0" w:color="auto"/>
                                  </w:tcBorders>
                                  <w:shd w:val="clear" w:color="auto" w:fill="FFFFFF" w:themeFill="background1"/>
                                  <w:vAlign w:val="center"/>
                                </w:tcPr>
                                <w:p w14:paraId="6092F1F2"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3" w:type="dxa"/>
                                  <w:tcBorders>
                                    <w:bottom w:val="single" w:sz="4" w:space="0" w:color="auto"/>
                                  </w:tcBorders>
                                  <w:shd w:val="clear" w:color="auto" w:fill="FFFFFF" w:themeFill="background1"/>
                                  <w:vAlign w:val="center"/>
                                </w:tcPr>
                                <w:p w14:paraId="0058B180" w14:textId="77777777" w:rsidR="005277EE" w:rsidRPr="0001789E" w:rsidRDefault="005277EE" w:rsidP="008D67F6">
                                  <w:pPr>
                                    <w:spacing w:after="0"/>
                                    <w:suppressOverlap/>
                                    <w:jc w:val="center"/>
                                    <w:rPr>
                                      <w:rFonts w:asciiTheme="minorHAnsi" w:hAnsiTheme="minorHAnsi"/>
                                      <w:b/>
                                      <w:bCs/>
                                      <w:sz w:val="18"/>
                                      <w:szCs w:val="18"/>
                                    </w:rPr>
                                  </w:pPr>
                                </w:p>
                              </w:tc>
                              <w:tc>
                                <w:tcPr>
                                  <w:tcW w:w="284" w:type="dxa"/>
                                  <w:tcBorders>
                                    <w:bottom w:val="single" w:sz="4" w:space="0" w:color="auto"/>
                                  </w:tcBorders>
                                  <w:shd w:val="clear" w:color="auto" w:fill="FFFFFF" w:themeFill="background1"/>
                                  <w:vAlign w:val="center"/>
                                </w:tcPr>
                                <w:p w14:paraId="659E3425"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4" w:type="dxa"/>
                                  <w:tcBorders>
                                    <w:bottom w:val="single" w:sz="4" w:space="0" w:color="auto"/>
                                  </w:tcBorders>
                                  <w:shd w:val="clear" w:color="auto" w:fill="FFFFFF" w:themeFill="background1"/>
                                  <w:vAlign w:val="center"/>
                                </w:tcPr>
                                <w:p w14:paraId="01435593"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315" w:type="dxa"/>
                                  <w:tcBorders>
                                    <w:bottom w:val="single" w:sz="4" w:space="0" w:color="auto"/>
                                  </w:tcBorders>
                                  <w:shd w:val="clear" w:color="auto" w:fill="FFFFFF" w:themeFill="background1"/>
                                  <w:textDirection w:val="tbRl"/>
                                  <w:vAlign w:val="center"/>
                                </w:tcPr>
                                <w:p w14:paraId="0F369A02" w14:textId="77777777" w:rsidR="005277EE" w:rsidRPr="0001789E" w:rsidRDefault="005277EE" w:rsidP="008D67F6">
                                  <w:pPr>
                                    <w:spacing w:after="0"/>
                                    <w:suppressOverlap/>
                                    <w:jc w:val="center"/>
                                    <w:rPr>
                                      <w:rFonts w:asciiTheme="minorHAnsi" w:hAnsiTheme="minorHAnsi"/>
                                      <w:b/>
                                      <w:bCs/>
                                      <w:sz w:val="18"/>
                                      <w:szCs w:val="18"/>
                                    </w:rPr>
                                  </w:pPr>
                                </w:p>
                              </w:tc>
                              <w:tc>
                                <w:tcPr>
                                  <w:tcW w:w="315" w:type="dxa"/>
                                  <w:tcBorders>
                                    <w:bottom w:val="single" w:sz="4" w:space="0" w:color="auto"/>
                                  </w:tcBorders>
                                  <w:shd w:val="clear" w:color="auto" w:fill="FFFFFF" w:themeFill="background1"/>
                                  <w:textDirection w:val="tbRl"/>
                                  <w:vAlign w:val="center"/>
                                </w:tcPr>
                                <w:p w14:paraId="3CBEFBA5" w14:textId="77777777" w:rsidR="005277EE" w:rsidRPr="0001789E" w:rsidRDefault="005277EE" w:rsidP="008D67F6">
                                  <w:pPr>
                                    <w:spacing w:after="0"/>
                                    <w:suppressOverlap/>
                                    <w:jc w:val="center"/>
                                    <w:rPr>
                                      <w:rFonts w:asciiTheme="minorHAnsi" w:hAnsiTheme="minorHAnsi"/>
                                      <w:b/>
                                      <w:bCs/>
                                      <w:sz w:val="18"/>
                                      <w:szCs w:val="18"/>
                                    </w:rPr>
                                  </w:pPr>
                                </w:p>
                              </w:tc>
                              <w:tc>
                                <w:tcPr>
                                  <w:tcW w:w="315" w:type="dxa"/>
                                  <w:tcBorders>
                                    <w:bottom w:val="single" w:sz="4" w:space="0" w:color="auto"/>
                                  </w:tcBorders>
                                  <w:shd w:val="clear" w:color="auto" w:fill="FFFFFF" w:themeFill="background1"/>
                                  <w:textDirection w:val="tbRl"/>
                                </w:tcPr>
                                <w:p w14:paraId="05C8C1C6" w14:textId="77777777" w:rsidR="005277EE" w:rsidRPr="0001789E" w:rsidRDefault="005277EE" w:rsidP="008D67F6">
                                  <w:pPr>
                                    <w:spacing w:after="0"/>
                                    <w:suppressOverlap/>
                                    <w:jc w:val="center"/>
                                    <w:rPr>
                                      <w:rFonts w:asciiTheme="minorHAnsi" w:hAnsiTheme="minorHAnsi"/>
                                      <w:b/>
                                      <w:bCs/>
                                      <w:sz w:val="18"/>
                                      <w:szCs w:val="18"/>
                                    </w:rPr>
                                  </w:pPr>
                                </w:p>
                              </w:tc>
                              <w:tc>
                                <w:tcPr>
                                  <w:tcW w:w="315" w:type="dxa"/>
                                  <w:tcBorders>
                                    <w:bottom w:val="single" w:sz="4" w:space="0" w:color="auto"/>
                                  </w:tcBorders>
                                  <w:shd w:val="clear" w:color="auto" w:fill="FFFFFF" w:themeFill="background1"/>
                                  <w:textDirection w:val="tbRl"/>
                                </w:tcPr>
                                <w:p w14:paraId="01BE760A" w14:textId="77777777" w:rsidR="005277EE" w:rsidRPr="0001789E" w:rsidRDefault="005277EE" w:rsidP="008D67F6">
                                  <w:pPr>
                                    <w:spacing w:after="0"/>
                                    <w:suppressOverlap/>
                                    <w:jc w:val="center"/>
                                    <w:rPr>
                                      <w:rFonts w:asciiTheme="minorHAnsi" w:hAnsiTheme="minorHAnsi"/>
                                      <w:b/>
                                      <w:bCs/>
                                      <w:sz w:val="18"/>
                                      <w:szCs w:val="18"/>
                                    </w:rPr>
                                  </w:pPr>
                                </w:p>
                              </w:tc>
                              <w:tc>
                                <w:tcPr>
                                  <w:tcW w:w="288" w:type="dxa"/>
                                  <w:tcBorders>
                                    <w:bottom w:val="single" w:sz="4" w:space="0" w:color="auto"/>
                                  </w:tcBorders>
                                  <w:shd w:val="clear" w:color="auto" w:fill="FFFFFF" w:themeFill="background1"/>
                                  <w:textDirection w:val="tbRl"/>
                                  <w:vAlign w:val="center"/>
                                </w:tcPr>
                                <w:p w14:paraId="02C31E73"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c>
                                <w:tcPr>
                                  <w:tcW w:w="288" w:type="dxa"/>
                                  <w:tcBorders>
                                    <w:bottom w:val="single" w:sz="4" w:space="0" w:color="auto"/>
                                  </w:tcBorders>
                                  <w:shd w:val="clear" w:color="auto" w:fill="FFFFFF" w:themeFill="background1"/>
                                  <w:textDirection w:val="tbRl"/>
                                  <w:vAlign w:val="center"/>
                                </w:tcPr>
                                <w:p w14:paraId="1273D9D4"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tcBorders>
                                    <w:bottom w:val="single" w:sz="4" w:space="0" w:color="auto"/>
                                  </w:tcBorders>
                                  <w:shd w:val="clear" w:color="auto" w:fill="FFFFFF" w:themeFill="background1"/>
                                  <w:textDirection w:val="tbRl"/>
                                  <w:vAlign w:val="center"/>
                                </w:tcPr>
                                <w:p w14:paraId="01785F66"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tcBorders>
                                    <w:bottom w:val="single" w:sz="4" w:space="0" w:color="auto"/>
                                  </w:tcBorders>
                                  <w:shd w:val="clear" w:color="auto" w:fill="FFFFFF" w:themeFill="background1"/>
                                  <w:textDirection w:val="tbRl"/>
                                  <w:vAlign w:val="center"/>
                                </w:tcPr>
                                <w:p w14:paraId="01F07F8E"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tcBorders>
                                    <w:bottom w:val="single" w:sz="4" w:space="0" w:color="auto"/>
                                  </w:tcBorders>
                                  <w:shd w:val="clear" w:color="auto" w:fill="FFFFFF" w:themeFill="background1"/>
                                  <w:textDirection w:val="tbRl"/>
                                  <w:vAlign w:val="center"/>
                                </w:tcPr>
                                <w:p w14:paraId="025A0E0D"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r>
                          </w:tbl>
                          <w:p w14:paraId="63263276" w14:textId="77777777" w:rsidR="005277EE" w:rsidRDefault="005277EE" w:rsidP="008D67F6"/>
                        </w:txbxContent>
                      </wps:txbx>
                      <wps:bodyPr rot="0" vert="horz" wrap="square" lIns="91440" tIns="45720" rIns="91440" bIns="45720" anchor="t" anchorCtr="0" upright="1">
                        <a:noAutofit/>
                      </wps:bodyPr>
                    </wps:wsp>
                  </a:graphicData>
                </a:graphic>
              </wp:inline>
            </w:drawing>
          </mc:Choice>
          <mc:Fallback>
            <w:pict>
              <v:shape w14:anchorId="3EEAD855" id="Text Box 1336" o:spid="_x0000_s1276" type="#_x0000_t202" alt="Sample of a NACS Client card" style="width:450pt;height:46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" fillcolor="#eaf1dd" strokecolor="#4f6228" strokeweight="2.25pt">
                <v:textbox>
                  <w:txbxContent>
                    <w:p w14:paraId="5216CBCC" w14:textId="77777777" w:rsidR="005277EE" w:rsidRPr="0001789E" w:rsidRDefault="005277EE" w:rsidP="00B55000">
                      <w:pPr>
                        <w:shd w:val="clear" w:color="auto" w:fill="EAF1DD"/>
                        <w:spacing w:after="120"/>
                        <w:ind w:right="-115"/>
                        <w:rPr>
                          <w:b/>
                          <w:bCs/>
                        </w:rPr>
                      </w:pPr>
                      <w:r w:rsidRPr="0001789E">
                        <w:rPr>
                          <w:b/>
                          <w:bCs/>
                        </w:rPr>
                        <w:t>Sample NACS Client Card</w:t>
                      </w:r>
                    </w:p>
                    <w:p w14:paraId="4F954459" w14:textId="5045BE9A" w:rsidR="005277EE" w:rsidRPr="0001789E" w:rsidRDefault="005277EE" w:rsidP="0001789E">
                      <w:pPr>
                        <w:shd w:val="clear" w:color="auto" w:fill="EAF1DD"/>
                        <w:tabs>
                          <w:tab w:val="left" w:pos="1170"/>
                        </w:tabs>
                        <w:spacing w:after="60"/>
                        <w:rPr>
                          <w:bCs/>
                          <w:sz w:val="22"/>
                          <w:szCs w:val="22"/>
                        </w:rPr>
                      </w:pPr>
                      <w:r w:rsidRPr="0001789E">
                        <w:rPr>
                          <w:bCs/>
                          <w:sz w:val="22"/>
                          <w:szCs w:val="22"/>
                        </w:rPr>
                        <w:t>Facility name ______________________________ Facility code ________________________</w:t>
                      </w:r>
                    </w:p>
                    <w:p w14:paraId="2C6BF21C" w14:textId="17491701" w:rsidR="005277EE" w:rsidRPr="0001789E" w:rsidRDefault="005277EE" w:rsidP="0001789E">
                      <w:pPr>
                        <w:shd w:val="clear" w:color="auto" w:fill="EAF1DD"/>
                        <w:spacing w:after="60"/>
                        <w:rPr>
                          <w:rFonts w:eastAsia="MS Gothic" w:cs="Calibri"/>
                          <w:bCs/>
                          <w:sz w:val="22"/>
                          <w:szCs w:val="22"/>
                        </w:rPr>
                      </w:pPr>
                      <w:r w:rsidRPr="0001789E">
                        <w:rPr>
                          <w:rFonts w:eastAsia="MS Gothic"/>
                          <w:bCs/>
                          <w:sz w:val="22"/>
                          <w:szCs w:val="22"/>
                        </w:rPr>
                        <w:t>Client name _____________________</w:t>
                      </w:r>
                      <w:r>
                        <w:rPr>
                          <w:rFonts w:eastAsia="MS Gothic"/>
                          <w:bCs/>
                          <w:sz w:val="22"/>
                          <w:szCs w:val="22"/>
                        </w:rPr>
                        <w:t>_______ Client number _____</w:t>
                      </w:r>
                      <w:r w:rsidRPr="0001789E">
                        <w:rPr>
                          <w:rFonts w:eastAsia="MS Gothic"/>
                          <w:bCs/>
                          <w:sz w:val="22"/>
                          <w:szCs w:val="22"/>
                        </w:rPr>
                        <w:t xml:space="preserve"> Sex (</w:t>
                      </w:r>
                      <w:r w:rsidRPr="0001789E">
                        <w:rPr>
                          <w:rFonts w:eastAsia="MS Gothic"/>
                          <w:bCs/>
                          <w:i/>
                          <w:sz w:val="22"/>
                          <w:szCs w:val="22"/>
                        </w:rPr>
                        <w:t xml:space="preserve">tick </w:t>
                      </w:r>
                      <w:proofErr w:type="gramStart"/>
                      <w:r w:rsidRPr="0001789E">
                        <w:rPr>
                          <w:rFonts w:eastAsia="MS Gothic"/>
                          <w:bCs/>
                          <w:i/>
                          <w:sz w:val="22"/>
                          <w:szCs w:val="22"/>
                        </w:rPr>
                        <w:t xml:space="preserve">one </w:t>
                      </w:r>
                      <w:proofErr w:type="gramEnd"/>
                      <w:r w:rsidRPr="0001789E">
                        <w:rPr>
                          <w:rFonts w:eastAsia="MS Gothic"/>
                          <w:bCs/>
                          <w:sz w:val="22"/>
                          <w:szCs w:val="22"/>
                        </w:rPr>
                        <w:sym w:font="Wingdings" w:char="F0FE"/>
                      </w:r>
                      <w:r w:rsidRPr="0001789E">
                        <w:rPr>
                          <w:rFonts w:eastAsia="MS Gothic"/>
                          <w:bCs/>
                          <w:sz w:val="22"/>
                          <w:szCs w:val="22"/>
                        </w:rPr>
                        <w:t xml:space="preserve">): </w:t>
                      </w:r>
                      <w:r w:rsidRPr="0001789E">
                        <w:rPr>
                          <w:rFonts w:eastAsia="MS Mincho" w:hAnsi="MS Mincho" w:cs="MS Mincho"/>
                          <w:bCs/>
                          <w:sz w:val="22"/>
                          <w:szCs w:val="22"/>
                        </w:rPr>
                        <w:t>☐</w:t>
                      </w:r>
                      <w:r w:rsidRPr="0001789E">
                        <w:rPr>
                          <w:rFonts w:eastAsia="MS Mincho" w:hAnsi="MS Mincho" w:cs="MS Mincho"/>
                          <w:bCs/>
                          <w:sz w:val="22"/>
                          <w:szCs w:val="22"/>
                        </w:rPr>
                        <w:t xml:space="preserve"> </w:t>
                      </w:r>
                      <w:r w:rsidRPr="0001789E">
                        <w:rPr>
                          <w:rFonts w:eastAsia="MS Gothic" w:cs="Calibri"/>
                          <w:bCs/>
                          <w:sz w:val="22"/>
                          <w:szCs w:val="22"/>
                        </w:rPr>
                        <w:t xml:space="preserve">M </w:t>
                      </w:r>
                      <w:r w:rsidRPr="0001789E">
                        <w:rPr>
                          <w:rFonts w:eastAsia="MS Mincho" w:hAnsi="MS Mincho" w:cs="MS Mincho"/>
                          <w:bCs/>
                          <w:sz w:val="22"/>
                          <w:szCs w:val="22"/>
                        </w:rPr>
                        <w:t>☐</w:t>
                      </w:r>
                      <w:r w:rsidRPr="0001789E">
                        <w:rPr>
                          <w:rFonts w:eastAsia="MS Mincho" w:hAnsi="MS Mincho" w:cs="MS Mincho"/>
                          <w:bCs/>
                          <w:sz w:val="22"/>
                          <w:szCs w:val="22"/>
                        </w:rPr>
                        <w:t xml:space="preserve"> F</w:t>
                      </w:r>
                    </w:p>
                    <w:p w14:paraId="4433E59A" w14:textId="41180EFF" w:rsidR="005277EE" w:rsidRPr="0001789E" w:rsidRDefault="005277EE" w:rsidP="0001789E">
                      <w:pPr>
                        <w:shd w:val="clear" w:color="auto" w:fill="EAF1DD"/>
                        <w:tabs>
                          <w:tab w:val="left" w:pos="2238"/>
                        </w:tabs>
                        <w:spacing w:after="60"/>
                        <w:rPr>
                          <w:rFonts w:asciiTheme="minorHAnsi" w:eastAsia="MS Gothic" w:hAnsiTheme="minorHAnsi" w:cs="Calibri"/>
                          <w:bCs/>
                          <w:spacing w:val="-12"/>
                          <w:sz w:val="22"/>
                          <w:szCs w:val="22"/>
                        </w:rPr>
                      </w:pPr>
                      <w:r>
                        <w:rPr>
                          <w:rFonts w:asciiTheme="minorHAnsi" w:eastAsia="MS Gothic" w:hAnsiTheme="minorHAnsi"/>
                          <w:bCs/>
                          <w:sz w:val="22"/>
                          <w:szCs w:val="22"/>
                        </w:rPr>
                        <w:t>Age (years) ___</w:t>
                      </w:r>
                      <w:r w:rsidRPr="0001789E">
                        <w:rPr>
                          <w:rFonts w:asciiTheme="minorHAnsi" w:eastAsia="MS Gothic" w:hAnsiTheme="minorHAnsi" w:cs="Calibri"/>
                          <w:bCs/>
                          <w:spacing w:val="-12"/>
                          <w:sz w:val="22"/>
                          <w:szCs w:val="22"/>
                        </w:rPr>
                        <w:t xml:space="preserve"> Age group (</w:t>
                      </w:r>
                      <w:r w:rsidRPr="0001789E">
                        <w:rPr>
                          <w:rFonts w:asciiTheme="minorHAnsi" w:eastAsia="MS Gothic" w:hAnsiTheme="minorHAnsi" w:cs="Calibri"/>
                          <w:bCs/>
                          <w:i/>
                          <w:spacing w:val="-12"/>
                          <w:sz w:val="22"/>
                          <w:szCs w:val="22"/>
                        </w:rPr>
                        <w:t xml:space="preserve">tick </w:t>
                      </w:r>
                      <w:proofErr w:type="gramStart"/>
                      <w:r w:rsidRPr="0001789E">
                        <w:rPr>
                          <w:rFonts w:asciiTheme="minorHAnsi" w:eastAsia="MS Gothic" w:hAnsiTheme="minorHAnsi" w:cs="Calibri"/>
                          <w:bCs/>
                          <w:i/>
                          <w:spacing w:val="-12"/>
                          <w:sz w:val="22"/>
                          <w:szCs w:val="22"/>
                        </w:rPr>
                        <w:t>one</w:t>
                      </w:r>
                      <w:r w:rsidRPr="0001789E">
                        <w:rPr>
                          <w:rFonts w:asciiTheme="minorHAnsi" w:eastAsia="MS Gothic" w:hAnsiTheme="minorHAnsi" w:cs="Calibri"/>
                          <w:bCs/>
                          <w:spacing w:val="-12"/>
                          <w:sz w:val="22"/>
                          <w:szCs w:val="22"/>
                        </w:rPr>
                        <w:t xml:space="preserve"> </w:t>
                      </w:r>
                      <w:proofErr w:type="gramEnd"/>
                      <w:r w:rsidRPr="0001789E">
                        <w:rPr>
                          <w:rFonts w:asciiTheme="minorHAnsi" w:eastAsia="MS Gothic" w:hAnsiTheme="minorHAnsi"/>
                          <w:bCs/>
                          <w:sz w:val="22"/>
                          <w:szCs w:val="22"/>
                        </w:rPr>
                        <w:sym w:font="Wingdings" w:char="F0FE"/>
                      </w:r>
                      <w:r w:rsidRPr="0001789E">
                        <w:rPr>
                          <w:rFonts w:asciiTheme="minorHAnsi" w:eastAsia="MS Gothic" w:hAnsiTheme="minorHAnsi"/>
                          <w:bCs/>
                          <w:sz w:val="22"/>
                          <w:szCs w:val="22"/>
                        </w:rPr>
                        <w:t>):</w:t>
                      </w:r>
                      <w:r w:rsidRPr="0001789E">
                        <w:rPr>
                          <w:rFonts w:asciiTheme="minorHAnsi" w:eastAsia="MS Gothic" w:hAnsiTheme="minorHAnsi" w:cs="Calibri"/>
                          <w:bCs/>
                          <w:spacing w:val="-12"/>
                          <w:sz w:val="22"/>
                          <w:szCs w:val="22"/>
                        </w:rPr>
                        <w:t xml:space="preserve"> </w:t>
                      </w:r>
                      <w:r w:rsidRPr="0001789E">
                        <w:rPr>
                          <w:rFonts w:ascii="Segoe UI Symbol" w:eastAsia="MS Mincho" w:hAnsi="Segoe UI Symbol" w:cs="Segoe UI Symbol"/>
                          <w:bCs/>
                          <w:sz w:val="22"/>
                          <w:szCs w:val="22"/>
                        </w:rPr>
                        <w:t>☐</w:t>
                      </w:r>
                      <w:r w:rsidRPr="0001789E">
                        <w:rPr>
                          <w:rFonts w:asciiTheme="minorHAnsi" w:eastAsia="MS Mincho" w:hAnsiTheme="minorHAnsi" w:cs="MS Mincho"/>
                          <w:bCs/>
                          <w:sz w:val="22"/>
                          <w:szCs w:val="22"/>
                        </w:rPr>
                        <w:t xml:space="preserve"> </w:t>
                      </w:r>
                      <w:r w:rsidRPr="0001789E">
                        <w:rPr>
                          <w:rFonts w:asciiTheme="minorHAnsi" w:eastAsia="MS Gothic" w:hAnsiTheme="minorHAnsi" w:cs="Calibri"/>
                          <w:bCs/>
                          <w:spacing w:val="-12"/>
                          <w:sz w:val="22"/>
                          <w:szCs w:val="22"/>
                        </w:rPr>
                        <w:t xml:space="preserve">0–&lt; 6 months </w:t>
                      </w:r>
                      <w:r w:rsidRPr="0001789E">
                        <w:rPr>
                          <w:rFonts w:ascii="Segoe UI Symbol" w:eastAsia="MS Mincho" w:hAnsi="Segoe UI Symbol" w:cs="Segoe UI Symbol"/>
                          <w:bCs/>
                          <w:sz w:val="22"/>
                          <w:szCs w:val="22"/>
                        </w:rPr>
                        <w:t>☐</w:t>
                      </w:r>
                      <w:r w:rsidRPr="0001789E">
                        <w:rPr>
                          <w:rFonts w:asciiTheme="minorHAnsi" w:eastAsia="MS Mincho" w:hAnsiTheme="minorHAnsi" w:cs="MS Mincho"/>
                          <w:bCs/>
                          <w:sz w:val="22"/>
                          <w:szCs w:val="22"/>
                        </w:rPr>
                        <w:t xml:space="preserve"> </w:t>
                      </w:r>
                      <w:r w:rsidRPr="0001789E">
                        <w:rPr>
                          <w:rFonts w:asciiTheme="minorHAnsi" w:eastAsia="MS Gothic" w:hAnsiTheme="minorHAnsi" w:cs="Calibri"/>
                          <w:bCs/>
                          <w:spacing w:val="-12"/>
                          <w:sz w:val="22"/>
                          <w:szCs w:val="22"/>
                        </w:rPr>
                        <w:t xml:space="preserve">6–59 months </w:t>
                      </w:r>
                      <w:r w:rsidRPr="0001789E">
                        <w:rPr>
                          <w:rFonts w:ascii="Segoe UI Symbol" w:eastAsia="MS Mincho" w:hAnsi="Segoe UI Symbol" w:cs="Segoe UI Symbol"/>
                          <w:bCs/>
                          <w:sz w:val="22"/>
                          <w:szCs w:val="22"/>
                        </w:rPr>
                        <w:t>☐</w:t>
                      </w:r>
                      <w:r w:rsidRPr="0001789E">
                        <w:rPr>
                          <w:rFonts w:asciiTheme="minorHAnsi" w:eastAsia="MS Mincho" w:hAnsiTheme="minorHAnsi" w:cs="MS Mincho"/>
                          <w:bCs/>
                          <w:sz w:val="22"/>
                          <w:szCs w:val="22"/>
                        </w:rPr>
                        <w:t xml:space="preserve"> </w:t>
                      </w:r>
                      <w:r w:rsidRPr="0001789E">
                        <w:rPr>
                          <w:rFonts w:asciiTheme="minorHAnsi" w:eastAsia="MS Gothic" w:hAnsiTheme="minorHAnsi" w:cs="Calibri"/>
                          <w:bCs/>
                          <w:spacing w:val="-12"/>
                          <w:sz w:val="22"/>
                          <w:szCs w:val="22"/>
                        </w:rPr>
                        <w:t xml:space="preserve">5–14 years </w:t>
                      </w:r>
                      <w:r w:rsidRPr="0001789E">
                        <w:rPr>
                          <w:rFonts w:ascii="Segoe UI Symbol" w:eastAsia="MS Mincho" w:hAnsi="Segoe UI Symbol" w:cs="Segoe UI Symbol"/>
                          <w:bCs/>
                          <w:sz w:val="22"/>
                          <w:szCs w:val="22"/>
                        </w:rPr>
                        <w:t>☐</w:t>
                      </w:r>
                      <w:r w:rsidRPr="0001789E">
                        <w:rPr>
                          <w:rFonts w:asciiTheme="minorHAnsi" w:eastAsia="MS Mincho" w:hAnsiTheme="minorHAnsi" w:cs="MS Mincho"/>
                          <w:bCs/>
                          <w:sz w:val="22"/>
                          <w:szCs w:val="22"/>
                        </w:rPr>
                        <w:t xml:space="preserve"> </w:t>
                      </w:r>
                      <w:r w:rsidRPr="0001789E">
                        <w:rPr>
                          <w:rFonts w:asciiTheme="minorHAnsi" w:eastAsia="MS Gothic" w:hAnsiTheme="minorHAnsi" w:cs="Calibri"/>
                          <w:bCs/>
                          <w:spacing w:val="-12"/>
                          <w:sz w:val="22"/>
                          <w:szCs w:val="22"/>
                        </w:rPr>
                        <w:t xml:space="preserve">15–17 years </w:t>
                      </w:r>
                      <w:r w:rsidRPr="0001789E">
                        <w:rPr>
                          <w:rFonts w:ascii="Segoe UI Symbol" w:eastAsia="MS Mincho" w:hAnsi="Segoe UI Symbol" w:cs="Segoe UI Symbol"/>
                          <w:bCs/>
                          <w:sz w:val="22"/>
                          <w:szCs w:val="22"/>
                        </w:rPr>
                        <w:t>☐</w:t>
                      </w:r>
                      <w:r w:rsidRPr="0001789E">
                        <w:rPr>
                          <w:rFonts w:asciiTheme="minorHAnsi" w:eastAsia="MS Mincho" w:hAnsiTheme="minorHAnsi" w:cs="MS Mincho"/>
                          <w:bCs/>
                          <w:sz w:val="22"/>
                          <w:szCs w:val="22"/>
                        </w:rPr>
                        <w:t xml:space="preserve"> ≥ </w:t>
                      </w:r>
                      <w:r w:rsidRPr="0001789E">
                        <w:rPr>
                          <w:rFonts w:asciiTheme="minorHAnsi" w:eastAsia="MS Gothic" w:hAnsiTheme="minorHAnsi" w:cs="Calibri"/>
                          <w:bCs/>
                          <w:spacing w:val="-12"/>
                          <w:sz w:val="22"/>
                          <w:szCs w:val="22"/>
                        </w:rPr>
                        <w:t>18 years</w:t>
                      </w:r>
                    </w:p>
                    <w:p w14:paraId="15FC1F16" w14:textId="39F52E2F" w:rsidR="005277EE" w:rsidRPr="0001789E" w:rsidRDefault="005277EE" w:rsidP="0001789E">
                      <w:pPr>
                        <w:shd w:val="clear" w:color="auto" w:fill="EAF1DD"/>
                        <w:spacing w:after="60"/>
                        <w:rPr>
                          <w:rFonts w:eastAsia="MS Gothic"/>
                          <w:bCs/>
                          <w:sz w:val="22"/>
                          <w:szCs w:val="22"/>
                        </w:rPr>
                      </w:pPr>
                      <w:r w:rsidRPr="0001789E">
                        <w:rPr>
                          <w:rFonts w:eastAsia="MS Gothic"/>
                          <w:bCs/>
                          <w:sz w:val="22"/>
                          <w:szCs w:val="22"/>
                        </w:rPr>
                        <w:t>Transferred from ________</w:t>
                      </w:r>
                      <w:r>
                        <w:rPr>
                          <w:rFonts w:eastAsia="MS Gothic"/>
                          <w:bCs/>
                          <w:sz w:val="22"/>
                          <w:szCs w:val="22"/>
                        </w:rPr>
                        <w:t>____</w:t>
                      </w:r>
                      <w:r w:rsidRPr="0001789E">
                        <w:rPr>
                          <w:rFonts w:eastAsia="MS Gothic"/>
                          <w:bCs/>
                          <w:sz w:val="22"/>
                          <w:szCs w:val="22"/>
                        </w:rPr>
                        <w:t xml:space="preserve"> Date ___⁄___⁄__ Transferred to __________ Date ___⁄___⁄__</w:t>
                      </w:r>
                    </w:p>
                    <w:p w14:paraId="0441562E" w14:textId="2C958FD4" w:rsidR="005277EE" w:rsidRPr="0001789E" w:rsidRDefault="005277EE" w:rsidP="0001789E">
                      <w:pPr>
                        <w:shd w:val="clear" w:color="auto" w:fill="EAF1DD"/>
                        <w:rPr>
                          <w:rFonts w:eastAsia="MS Gothic"/>
                          <w:bCs/>
                          <w:sz w:val="22"/>
                          <w:szCs w:val="22"/>
                        </w:rPr>
                      </w:pPr>
                      <w:r w:rsidRPr="0001789E">
                        <w:rPr>
                          <w:rFonts w:eastAsia="MS Gothic"/>
                          <w:bCs/>
                          <w:sz w:val="22"/>
                          <w:szCs w:val="22"/>
                        </w:rPr>
                        <w:t>Referred to ________________________ Date ___⁄___⁄__</w:t>
                      </w:r>
                    </w:p>
                    <w:tbl>
                      <w:tblPr>
                        <w:tblOverlap w:val="never"/>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43" w:type="dxa"/>
                          <w:bottom w:w="14" w:type="dxa"/>
                          <w:right w:w="43" w:type="dxa"/>
                        </w:tblCellMar>
                        <w:tblLook w:val="04A0" w:firstRow="1" w:lastRow="0" w:firstColumn="1" w:lastColumn="0" w:noHBand="0" w:noVBand="1"/>
                      </w:tblPr>
                      <w:tblGrid>
                        <w:gridCol w:w="565"/>
                        <w:gridCol w:w="437"/>
                        <w:gridCol w:w="366"/>
                        <w:gridCol w:w="450"/>
                        <w:gridCol w:w="360"/>
                        <w:gridCol w:w="360"/>
                        <w:gridCol w:w="405"/>
                        <w:gridCol w:w="405"/>
                        <w:gridCol w:w="562"/>
                        <w:gridCol w:w="360"/>
                        <w:gridCol w:w="283"/>
                        <w:gridCol w:w="284"/>
                        <w:gridCol w:w="283"/>
                        <w:gridCol w:w="284"/>
                        <w:gridCol w:w="284"/>
                        <w:gridCol w:w="315"/>
                        <w:gridCol w:w="315"/>
                        <w:gridCol w:w="315"/>
                        <w:gridCol w:w="315"/>
                        <w:gridCol w:w="288"/>
                        <w:gridCol w:w="288"/>
                        <w:gridCol w:w="288"/>
                        <w:gridCol w:w="288"/>
                        <w:gridCol w:w="288"/>
                      </w:tblGrid>
                      <w:tr w:rsidR="005277EE" w:rsidRPr="008D67F6" w14:paraId="3A35CEBE" w14:textId="77777777" w:rsidTr="002E6B94">
                        <w:trPr>
                          <w:cantSplit/>
                          <w:trHeight w:val="144"/>
                          <w:jc w:val="center"/>
                        </w:trPr>
                        <w:tc>
                          <w:tcPr>
                            <w:tcW w:w="565" w:type="dxa"/>
                            <w:vMerge w:val="restart"/>
                            <w:shd w:val="clear" w:color="auto" w:fill="FFFFFF" w:themeFill="background1"/>
                            <w:vAlign w:val="bottom"/>
                          </w:tcPr>
                          <w:p w14:paraId="5993C540" w14:textId="77777777" w:rsidR="005277EE" w:rsidRPr="0001789E" w:rsidRDefault="005277EE" w:rsidP="0001789E">
                            <w:pPr>
                              <w:spacing w:after="0"/>
                              <w:suppressOverlap/>
                              <w:jc w:val="center"/>
                              <w:rPr>
                                <w:rFonts w:asciiTheme="minorHAnsi" w:hAnsiTheme="minorHAnsi"/>
                                <w:bCs/>
                                <w:sz w:val="22"/>
                                <w:szCs w:val="22"/>
                              </w:rPr>
                            </w:pPr>
                            <w:r w:rsidRPr="0001789E">
                              <w:rPr>
                                <w:rFonts w:asciiTheme="minorHAnsi" w:hAnsiTheme="minorHAnsi"/>
                                <w:bCs/>
                                <w:sz w:val="22"/>
                                <w:szCs w:val="22"/>
                              </w:rPr>
                              <w:t>Visit no.</w:t>
                            </w:r>
                          </w:p>
                        </w:tc>
                        <w:tc>
                          <w:tcPr>
                            <w:tcW w:w="437" w:type="dxa"/>
                            <w:vMerge w:val="restart"/>
                            <w:shd w:val="clear" w:color="auto" w:fill="FFFFFF" w:themeFill="background1"/>
                            <w:vAlign w:val="bottom"/>
                          </w:tcPr>
                          <w:p w14:paraId="15031E57" w14:textId="77777777" w:rsidR="005277EE" w:rsidRPr="0001789E" w:rsidRDefault="005277EE" w:rsidP="008D67F6">
                            <w:pPr>
                              <w:spacing w:after="0"/>
                              <w:ind w:left="-108" w:right="-117"/>
                              <w:suppressOverlap/>
                              <w:jc w:val="center"/>
                              <w:rPr>
                                <w:rFonts w:asciiTheme="minorHAnsi" w:hAnsiTheme="minorHAnsi"/>
                                <w:bCs/>
                                <w:sz w:val="22"/>
                                <w:szCs w:val="22"/>
                              </w:rPr>
                            </w:pPr>
                            <w:r w:rsidRPr="0001789E">
                              <w:rPr>
                                <w:rFonts w:asciiTheme="minorHAnsi" w:hAnsiTheme="minorHAnsi"/>
                                <w:bCs/>
                                <w:sz w:val="22"/>
                                <w:szCs w:val="22"/>
                              </w:rPr>
                              <w:t>Date</w:t>
                            </w:r>
                          </w:p>
                        </w:tc>
                        <w:tc>
                          <w:tcPr>
                            <w:tcW w:w="366" w:type="dxa"/>
                            <w:vMerge w:val="restart"/>
                            <w:shd w:val="clear" w:color="auto" w:fill="FFFFFF" w:themeFill="background1"/>
                            <w:textDirection w:val="btLr"/>
                            <w:vAlign w:val="center"/>
                          </w:tcPr>
                          <w:p w14:paraId="33AFAD46" w14:textId="6A07A1B4" w:rsidR="005277EE" w:rsidRPr="0001789E" w:rsidRDefault="005277EE" w:rsidP="0001789E">
                            <w:pPr>
                              <w:spacing w:after="0"/>
                              <w:ind w:left="58"/>
                              <w:suppressOverlap/>
                              <w:rPr>
                                <w:rFonts w:asciiTheme="minorHAnsi" w:hAnsiTheme="minorHAnsi"/>
                                <w:bCs/>
                                <w:sz w:val="22"/>
                                <w:szCs w:val="22"/>
                              </w:rPr>
                            </w:pPr>
                            <w:r w:rsidRPr="0001789E">
                              <w:rPr>
                                <w:rFonts w:asciiTheme="minorHAnsi" w:hAnsiTheme="minorHAnsi"/>
                                <w:bCs/>
                                <w:sz w:val="22"/>
                                <w:szCs w:val="22"/>
                              </w:rPr>
                              <w:t xml:space="preserve">Length/height </w:t>
                            </w:r>
                            <w:r w:rsidRPr="0001789E">
                              <w:rPr>
                                <w:rFonts w:asciiTheme="minorHAnsi" w:hAnsiTheme="minorHAnsi"/>
                                <w:bCs/>
                                <w:iCs/>
                                <w:sz w:val="22"/>
                                <w:szCs w:val="22"/>
                              </w:rPr>
                              <w:t>(cm)</w:t>
                            </w:r>
                          </w:p>
                        </w:tc>
                        <w:tc>
                          <w:tcPr>
                            <w:tcW w:w="450" w:type="dxa"/>
                            <w:vMerge w:val="restart"/>
                            <w:shd w:val="clear" w:color="auto" w:fill="FFFFFF" w:themeFill="background1"/>
                            <w:textDirection w:val="btLr"/>
                            <w:vAlign w:val="center"/>
                          </w:tcPr>
                          <w:p w14:paraId="75971CB6" w14:textId="41D359E5" w:rsidR="005277EE" w:rsidRPr="0001789E" w:rsidRDefault="005277EE" w:rsidP="0001789E">
                            <w:pPr>
                              <w:spacing w:after="0"/>
                              <w:ind w:left="58"/>
                              <w:suppressOverlap/>
                              <w:rPr>
                                <w:rFonts w:asciiTheme="minorHAnsi" w:hAnsiTheme="minorHAnsi"/>
                                <w:bCs/>
                                <w:sz w:val="22"/>
                                <w:szCs w:val="22"/>
                              </w:rPr>
                            </w:pPr>
                            <w:r w:rsidRPr="0001789E">
                              <w:rPr>
                                <w:rFonts w:asciiTheme="minorHAnsi" w:hAnsiTheme="minorHAnsi"/>
                                <w:bCs/>
                                <w:sz w:val="22"/>
                                <w:szCs w:val="22"/>
                              </w:rPr>
                              <w:t xml:space="preserve">Weight </w:t>
                            </w:r>
                            <w:r w:rsidRPr="0001789E">
                              <w:rPr>
                                <w:rFonts w:asciiTheme="minorHAnsi" w:hAnsiTheme="minorHAnsi"/>
                                <w:bCs/>
                                <w:iCs/>
                                <w:sz w:val="22"/>
                                <w:szCs w:val="22"/>
                              </w:rPr>
                              <w:t>(kg)</w:t>
                            </w:r>
                          </w:p>
                        </w:tc>
                        <w:tc>
                          <w:tcPr>
                            <w:tcW w:w="360" w:type="dxa"/>
                            <w:vMerge w:val="restart"/>
                            <w:shd w:val="clear" w:color="auto" w:fill="FFFFFF" w:themeFill="background1"/>
                            <w:textDirection w:val="btLr"/>
                            <w:vAlign w:val="center"/>
                          </w:tcPr>
                          <w:p w14:paraId="41355A7E" w14:textId="77777777" w:rsidR="005277EE" w:rsidRPr="0001789E" w:rsidRDefault="005277EE" w:rsidP="0001789E">
                            <w:pPr>
                              <w:spacing w:after="0"/>
                              <w:ind w:left="58"/>
                              <w:suppressOverlap/>
                              <w:rPr>
                                <w:rFonts w:asciiTheme="minorHAnsi" w:hAnsiTheme="minorHAnsi"/>
                                <w:bCs/>
                                <w:sz w:val="22"/>
                                <w:szCs w:val="22"/>
                              </w:rPr>
                            </w:pPr>
                            <w:r w:rsidRPr="0001789E">
                              <w:rPr>
                                <w:rFonts w:asciiTheme="minorHAnsi" w:hAnsiTheme="minorHAnsi"/>
                                <w:bCs/>
                                <w:sz w:val="22"/>
                                <w:szCs w:val="22"/>
                              </w:rPr>
                              <w:t>MUAC</w:t>
                            </w:r>
                            <w:r w:rsidRPr="0001789E">
                              <w:rPr>
                                <w:rFonts w:asciiTheme="minorHAnsi" w:hAnsiTheme="minorHAnsi"/>
                                <w:bCs/>
                                <w:iCs/>
                                <w:sz w:val="22"/>
                                <w:szCs w:val="22"/>
                              </w:rPr>
                              <w:t xml:space="preserve"> (cm)</w:t>
                            </w:r>
                          </w:p>
                        </w:tc>
                        <w:tc>
                          <w:tcPr>
                            <w:tcW w:w="360" w:type="dxa"/>
                            <w:vMerge w:val="restart"/>
                            <w:shd w:val="clear" w:color="auto" w:fill="FFFFFF" w:themeFill="background1"/>
                            <w:textDirection w:val="btLr"/>
                            <w:vAlign w:val="center"/>
                          </w:tcPr>
                          <w:p w14:paraId="36DD6EAA" w14:textId="77777777" w:rsidR="005277EE" w:rsidRPr="0001789E" w:rsidRDefault="005277EE" w:rsidP="0001789E">
                            <w:pPr>
                              <w:spacing w:after="0"/>
                              <w:ind w:left="58"/>
                              <w:suppressOverlap/>
                              <w:rPr>
                                <w:rFonts w:asciiTheme="minorHAnsi" w:hAnsiTheme="minorHAnsi"/>
                                <w:bCs/>
                                <w:sz w:val="22"/>
                                <w:szCs w:val="22"/>
                              </w:rPr>
                            </w:pPr>
                            <w:r w:rsidRPr="0001789E">
                              <w:rPr>
                                <w:rFonts w:asciiTheme="minorHAnsi" w:hAnsiTheme="minorHAnsi"/>
                                <w:bCs/>
                                <w:sz w:val="22"/>
                                <w:szCs w:val="22"/>
                              </w:rPr>
                              <w:t>WHZ, BMI, or BMI-for-age</w:t>
                            </w:r>
                          </w:p>
                        </w:tc>
                        <w:tc>
                          <w:tcPr>
                            <w:tcW w:w="1732" w:type="dxa"/>
                            <w:gridSpan w:val="4"/>
                            <w:shd w:val="clear" w:color="auto" w:fill="FFFFFF" w:themeFill="background1"/>
                            <w:vAlign w:val="bottom"/>
                          </w:tcPr>
                          <w:p w14:paraId="67EB2FE5" w14:textId="00BB8035" w:rsidR="005277EE" w:rsidRPr="0001789E" w:rsidRDefault="005277EE" w:rsidP="0001789E">
                            <w:pPr>
                              <w:spacing w:after="0"/>
                              <w:ind w:left="58"/>
                              <w:suppressOverlap/>
                              <w:jc w:val="center"/>
                              <w:rPr>
                                <w:rFonts w:asciiTheme="minorHAnsi" w:hAnsiTheme="minorHAnsi"/>
                                <w:bCs/>
                                <w:sz w:val="22"/>
                                <w:szCs w:val="22"/>
                              </w:rPr>
                            </w:pPr>
                            <w:r w:rsidRPr="0001789E">
                              <w:rPr>
                                <w:rFonts w:asciiTheme="minorHAnsi" w:hAnsiTheme="minorHAnsi"/>
                                <w:bCs/>
                                <w:sz w:val="22"/>
                                <w:szCs w:val="22"/>
                              </w:rPr>
                              <w:t xml:space="preserve">Tick </w:t>
                            </w:r>
                            <w:r w:rsidRPr="0001789E">
                              <w:rPr>
                                <w:rFonts w:asciiTheme="minorHAnsi" w:eastAsia="MS Gothic" w:hAnsiTheme="minorHAnsi"/>
                                <w:bCs/>
                                <w:sz w:val="22"/>
                                <w:szCs w:val="22"/>
                              </w:rPr>
                              <w:sym w:font="Wingdings" w:char="F0FE"/>
                            </w:r>
                            <w:r w:rsidRPr="0001789E">
                              <w:rPr>
                                <w:rFonts w:asciiTheme="minorHAnsi" w:hAnsiTheme="minorHAnsi"/>
                                <w:bCs/>
                                <w:sz w:val="22"/>
                                <w:szCs w:val="22"/>
                              </w:rPr>
                              <w:t xml:space="preserve"> if yes</w:t>
                            </w:r>
                          </w:p>
                        </w:tc>
                        <w:tc>
                          <w:tcPr>
                            <w:tcW w:w="1418" w:type="dxa"/>
                            <w:gridSpan w:val="5"/>
                            <w:vMerge w:val="restart"/>
                            <w:shd w:val="clear" w:color="auto" w:fill="000000"/>
                            <w:vAlign w:val="bottom"/>
                          </w:tcPr>
                          <w:p w14:paraId="4499509D" w14:textId="77777777" w:rsidR="005277EE" w:rsidRPr="0001789E" w:rsidRDefault="005277EE" w:rsidP="008D67F6">
                            <w:pPr>
                              <w:spacing w:after="0"/>
                              <w:suppressOverlap/>
                              <w:jc w:val="center"/>
                              <w:rPr>
                                <w:rFonts w:asciiTheme="minorHAnsi" w:hAnsiTheme="minorHAnsi"/>
                                <w:b/>
                                <w:sz w:val="22"/>
                                <w:szCs w:val="22"/>
                              </w:rPr>
                            </w:pPr>
                            <w:r w:rsidRPr="0001789E">
                              <w:rPr>
                                <w:rFonts w:asciiTheme="minorHAnsi" w:hAnsiTheme="minorHAnsi"/>
                                <w:b/>
                                <w:sz w:val="22"/>
                                <w:szCs w:val="22"/>
                              </w:rPr>
                              <w:t xml:space="preserve">Nutritional status </w:t>
                            </w:r>
                          </w:p>
                          <w:p w14:paraId="48B66A81" w14:textId="77777777" w:rsidR="005277EE" w:rsidRPr="0001789E" w:rsidRDefault="005277EE" w:rsidP="008D67F6">
                            <w:pPr>
                              <w:spacing w:after="0"/>
                              <w:suppressOverlap/>
                              <w:jc w:val="center"/>
                              <w:rPr>
                                <w:rFonts w:asciiTheme="minorHAnsi" w:hAnsiTheme="minorHAnsi"/>
                                <w:b/>
                                <w:sz w:val="22"/>
                                <w:szCs w:val="22"/>
                              </w:rPr>
                            </w:pPr>
                            <w:r w:rsidRPr="0001789E">
                              <w:rPr>
                                <w:rFonts w:asciiTheme="minorHAnsi" w:eastAsia="MS Gothic" w:hAnsiTheme="minorHAnsi"/>
                                <w:bCs/>
                                <w:sz w:val="22"/>
                                <w:szCs w:val="22"/>
                              </w:rPr>
                              <w:t>(</w:t>
                            </w:r>
                            <w:r w:rsidRPr="0001789E">
                              <w:rPr>
                                <w:rFonts w:asciiTheme="minorHAnsi" w:eastAsia="MS Gothic" w:hAnsiTheme="minorHAnsi"/>
                                <w:bCs/>
                                <w:i/>
                                <w:sz w:val="22"/>
                                <w:szCs w:val="22"/>
                              </w:rPr>
                              <w:t xml:space="preserve">tick one </w:t>
                            </w:r>
                            <w:r w:rsidRPr="0001789E">
                              <w:rPr>
                                <w:rFonts w:asciiTheme="minorHAnsi" w:eastAsia="MS Gothic" w:hAnsiTheme="minorHAnsi"/>
                                <w:bCs/>
                                <w:sz w:val="22"/>
                                <w:szCs w:val="22"/>
                              </w:rPr>
                              <w:sym w:font="Wingdings" w:char="F0FE"/>
                            </w:r>
                            <w:r w:rsidRPr="0001789E">
                              <w:rPr>
                                <w:rFonts w:asciiTheme="minorHAnsi" w:eastAsia="MS Gothic" w:hAnsiTheme="minorHAnsi"/>
                                <w:bCs/>
                                <w:sz w:val="22"/>
                                <w:szCs w:val="22"/>
                              </w:rPr>
                              <w:t>)</w:t>
                            </w:r>
                          </w:p>
                        </w:tc>
                        <w:tc>
                          <w:tcPr>
                            <w:tcW w:w="1260" w:type="dxa"/>
                            <w:gridSpan w:val="4"/>
                            <w:vMerge w:val="restart"/>
                            <w:shd w:val="clear" w:color="auto" w:fill="FFFFFF" w:themeFill="background1"/>
                            <w:vAlign w:val="bottom"/>
                          </w:tcPr>
                          <w:p w14:paraId="1920BE0B" w14:textId="77777777" w:rsidR="005277EE" w:rsidRPr="0001789E" w:rsidRDefault="005277EE" w:rsidP="008D67F6">
                            <w:pPr>
                              <w:tabs>
                                <w:tab w:val="left" w:pos="852"/>
                              </w:tabs>
                              <w:spacing w:after="0"/>
                              <w:ind w:hanging="108"/>
                              <w:suppressOverlap/>
                              <w:jc w:val="center"/>
                              <w:rPr>
                                <w:rFonts w:asciiTheme="minorHAnsi" w:hAnsiTheme="minorHAnsi"/>
                                <w:bCs/>
                                <w:sz w:val="22"/>
                                <w:szCs w:val="22"/>
                              </w:rPr>
                            </w:pPr>
                            <w:r w:rsidRPr="0001789E">
                              <w:rPr>
                                <w:rFonts w:asciiTheme="minorHAnsi" w:hAnsiTheme="minorHAnsi"/>
                                <w:bCs/>
                                <w:sz w:val="22"/>
                                <w:szCs w:val="22"/>
                              </w:rPr>
                              <w:t>Quantity of specialized food product prescribed</w:t>
                            </w:r>
                          </w:p>
                        </w:tc>
                        <w:tc>
                          <w:tcPr>
                            <w:tcW w:w="1440" w:type="dxa"/>
                            <w:gridSpan w:val="5"/>
                            <w:vMerge w:val="restart"/>
                            <w:shd w:val="clear" w:color="auto" w:fill="D9D9D9"/>
                            <w:vAlign w:val="bottom"/>
                          </w:tcPr>
                          <w:p w14:paraId="27CC6D58" w14:textId="343219B7" w:rsidR="005277EE" w:rsidRPr="0001789E" w:rsidRDefault="005277EE" w:rsidP="008D67F6">
                            <w:pPr>
                              <w:spacing w:after="0"/>
                              <w:suppressOverlap/>
                              <w:jc w:val="center"/>
                              <w:rPr>
                                <w:rFonts w:asciiTheme="minorHAnsi" w:hAnsiTheme="minorHAnsi"/>
                                <w:b/>
                                <w:bCs/>
                                <w:sz w:val="22"/>
                                <w:szCs w:val="22"/>
                              </w:rPr>
                            </w:pPr>
                            <w:r w:rsidRPr="0001789E">
                              <w:rPr>
                                <w:rFonts w:asciiTheme="minorHAnsi" w:hAnsiTheme="minorHAnsi"/>
                                <w:bCs/>
                                <w:sz w:val="22"/>
                                <w:szCs w:val="22"/>
                              </w:rPr>
                              <w:t>Exit reason</w:t>
                            </w:r>
                            <w:r w:rsidRPr="0001789E">
                              <w:rPr>
                                <w:rFonts w:asciiTheme="minorHAnsi" w:hAnsiTheme="minorHAnsi"/>
                                <w:b/>
                                <w:bCs/>
                                <w:sz w:val="22"/>
                                <w:szCs w:val="22"/>
                              </w:rPr>
                              <w:t xml:space="preserve"> </w:t>
                            </w:r>
                          </w:p>
                          <w:p w14:paraId="1827640C" w14:textId="688B7EB1" w:rsidR="005277EE" w:rsidRPr="0001789E" w:rsidRDefault="005277EE" w:rsidP="008D67F6">
                            <w:pPr>
                              <w:spacing w:after="0"/>
                              <w:suppressOverlap/>
                              <w:jc w:val="center"/>
                              <w:rPr>
                                <w:rFonts w:asciiTheme="minorHAnsi" w:hAnsiTheme="minorHAnsi"/>
                                <w:b/>
                                <w:bCs/>
                                <w:sz w:val="22"/>
                                <w:szCs w:val="22"/>
                              </w:rPr>
                            </w:pPr>
                            <w:r w:rsidRPr="0001789E">
                              <w:rPr>
                                <w:rFonts w:asciiTheme="minorHAnsi" w:eastAsia="MS Gothic" w:hAnsiTheme="minorHAnsi"/>
                                <w:bCs/>
                                <w:sz w:val="22"/>
                                <w:szCs w:val="22"/>
                              </w:rPr>
                              <w:t>(</w:t>
                            </w:r>
                            <w:r w:rsidRPr="0001789E">
                              <w:rPr>
                                <w:rFonts w:asciiTheme="minorHAnsi" w:eastAsia="MS Gothic" w:hAnsiTheme="minorHAnsi"/>
                                <w:bCs/>
                                <w:i/>
                                <w:sz w:val="22"/>
                                <w:szCs w:val="22"/>
                              </w:rPr>
                              <w:t xml:space="preserve">tick one </w:t>
                            </w:r>
                            <w:r w:rsidRPr="0001789E">
                              <w:rPr>
                                <w:rFonts w:asciiTheme="minorHAnsi" w:eastAsia="MS Gothic" w:hAnsiTheme="minorHAnsi"/>
                                <w:bCs/>
                                <w:sz w:val="22"/>
                                <w:szCs w:val="22"/>
                              </w:rPr>
                              <w:sym w:font="Wingdings" w:char="F0FE"/>
                            </w:r>
                            <w:r w:rsidRPr="0001789E">
                              <w:rPr>
                                <w:rFonts w:asciiTheme="minorHAnsi" w:eastAsia="MS Gothic" w:hAnsiTheme="minorHAnsi"/>
                                <w:bCs/>
                                <w:sz w:val="22"/>
                                <w:szCs w:val="22"/>
                              </w:rPr>
                              <w:t>)</w:t>
                            </w:r>
                          </w:p>
                        </w:tc>
                      </w:tr>
                      <w:tr w:rsidR="005277EE" w:rsidRPr="008D67F6" w14:paraId="4CB133A2" w14:textId="77777777" w:rsidTr="0001789E">
                        <w:trPr>
                          <w:cantSplit/>
                          <w:trHeight w:val="304"/>
                          <w:jc w:val="center"/>
                        </w:trPr>
                        <w:tc>
                          <w:tcPr>
                            <w:tcW w:w="565" w:type="dxa"/>
                            <w:vMerge/>
                            <w:shd w:val="clear" w:color="auto" w:fill="FFFFFF" w:themeFill="background1"/>
                            <w:vAlign w:val="center"/>
                            <w:hideMark/>
                          </w:tcPr>
                          <w:p w14:paraId="3D491335" w14:textId="77777777" w:rsidR="005277EE" w:rsidRPr="0001789E" w:rsidRDefault="005277EE" w:rsidP="0001789E">
                            <w:pPr>
                              <w:spacing w:after="0"/>
                              <w:suppressOverlap/>
                              <w:jc w:val="center"/>
                              <w:rPr>
                                <w:rFonts w:asciiTheme="minorHAnsi" w:hAnsiTheme="minorHAnsi"/>
                                <w:bCs/>
                                <w:sz w:val="22"/>
                                <w:szCs w:val="22"/>
                              </w:rPr>
                            </w:pPr>
                          </w:p>
                        </w:tc>
                        <w:tc>
                          <w:tcPr>
                            <w:tcW w:w="437" w:type="dxa"/>
                            <w:vMerge/>
                            <w:shd w:val="clear" w:color="auto" w:fill="FFFFFF" w:themeFill="background1"/>
                            <w:vAlign w:val="center"/>
                            <w:hideMark/>
                          </w:tcPr>
                          <w:p w14:paraId="3772BD55" w14:textId="77777777" w:rsidR="005277EE" w:rsidRPr="0001789E" w:rsidRDefault="005277EE" w:rsidP="008D67F6">
                            <w:pPr>
                              <w:spacing w:after="0"/>
                              <w:ind w:left="-108" w:right="-117"/>
                              <w:suppressOverlap/>
                              <w:jc w:val="center"/>
                              <w:rPr>
                                <w:rFonts w:asciiTheme="minorHAnsi" w:hAnsiTheme="minorHAnsi"/>
                                <w:bCs/>
                                <w:sz w:val="22"/>
                                <w:szCs w:val="22"/>
                              </w:rPr>
                            </w:pPr>
                          </w:p>
                        </w:tc>
                        <w:tc>
                          <w:tcPr>
                            <w:tcW w:w="366" w:type="dxa"/>
                            <w:vMerge/>
                            <w:shd w:val="clear" w:color="auto" w:fill="FFFFFF" w:themeFill="background1"/>
                            <w:textDirection w:val="btLr"/>
                            <w:vAlign w:val="center"/>
                            <w:hideMark/>
                          </w:tcPr>
                          <w:p w14:paraId="47D640FE" w14:textId="77777777" w:rsidR="005277EE" w:rsidRPr="0001789E" w:rsidRDefault="005277EE" w:rsidP="0001789E">
                            <w:pPr>
                              <w:spacing w:after="0"/>
                              <w:ind w:left="58"/>
                              <w:suppressOverlap/>
                              <w:rPr>
                                <w:rFonts w:asciiTheme="minorHAnsi" w:hAnsiTheme="minorHAnsi"/>
                                <w:bCs/>
                                <w:sz w:val="22"/>
                                <w:szCs w:val="22"/>
                              </w:rPr>
                            </w:pPr>
                          </w:p>
                        </w:tc>
                        <w:tc>
                          <w:tcPr>
                            <w:tcW w:w="450" w:type="dxa"/>
                            <w:vMerge/>
                            <w:shd w:val="clear" w:color="auto" w:fill="FFFFFF" w:themeFill="background1"/>
                            <w:textDirection w:val="btLr"/>
                            <w:vAlign w:val="center"/>
                            <w:hideMark/>
                          </w:tcPr>
                          <w:p w14:paraId="01882552" w14:textId="77777777" w:rsidR="005277EE" w:rsidRPr="0001789E" w:rsidRDefault="005277EE" w:rsidP="0001789E">
                            <w:pPr>
                              <w:spacing w:after="0"/>
                              <w:ind w:left="58"/>
                              <w:suppressOverlap/>
                              <w:rPr>
                                <w:rFonts w:asciiTheme="minorHAnsi" w:hAnsiTheme="minorHAnsi"/>
                                <w:bCs/>
                                <w:sz w:val="22"/>
                                <w:szCs w:val="22"/>
                              </w:rPr>
                            </w:pPr>
                          </w:p>
                        </w:tc>
                        <w:tc>
                          <w:tcPr>
                            <w:tcW w:w="360" w:type="dxa"/>
                            <w:vMerge/>
                            <w:shd w:val="clear" w:color="auto" w:fill="FFFFFF" w:themeFill="background1"/>
                            <w:textDirection w:val="btLr"/>
                            <w:vAlign w:val="center"/>
                            <w:hideMark/>
                          </w:tcPr>
                          <w:p w14:paraId="5F0C747B" w14:textId="77777777" w:rsidR="005277EE" w:rsidRPr="0001789E" w:rsidRDefault="005277EE" w:rsidP="0001789E">
                            <w:pPr>
                              <w:spacing w:after="0"/>
                              <w:ind w:left="58"/>
                              <w:suppressOverlap/>
                              <w:rPr>
                                <w:rFonts w:asciiTheme="minorHAnsi" w:hAnsiTheme="minorHAnsi"/>
                                <w:bCs/>
                                <w:sz w:val="22"/>
                                <w:szCs w:val="22"/>
                              </w:rPr>
                            </w:pPr>
                          </w:p>
                        </w:tc>
                        <w:tc>
                          <w:tcPr>
                            <w:tcW w:w="360" w:type="dxa"/>
                            <w:vMerge/>
                            <w:shd w:val="clear" w:color="auto" w:fill="FFFFFF" w:themeFill="background1"/>
                            <w:textDirection w:val="btLr"/>
                            <w:vAlign w:val="center"/>
                          </w:tcPr>
                          <w:p w14:paraId="7BDD8DA4" w14:textId="77777777" w:rsidR="005277EE" w:rsidRPr="0001789E" w:rsidRDefault="005277EE" w:rsidP="0001789E">
                            <w:pPr>
                              <w:spacing w:after="0"/>
                              <w:ind w:left="58"/>
                              <w:suppressOverlap/>
                              <w:rPr>
                                <w:rFonts w:asciiTheme="minorHAnsi" w:hAnsiTheme="minorHAnsi"/>
                                <w:bCs/>
                                <w:sz w:val="22"/>
                                <w:szCs w:val="22"/>
                              </w:rPr>
                            </w:pPr>
                          </w:p>
                        </w:tc>
                        <w:tc>
                          <w:tcPr>
                            <w:tcW w:w="405" w:type="dxa"/>
                            <w:vMerge w:val="restart"/>
                            <w:shd w:val="clear" w:color="auto" w:fill="FFFFFF" w:themeFill="background1"/>
                            <w:textDirection w:val="btLr"/>
                            <w:vAlign w:val="center"/>
                            <w:hideMark/>
                          </w:tcPr>
                          <w:p w14:paraId="7D8FB4A6" w14:textId="77777777" w:rsidR="005277EE" w:rsidRPr="0001789E" w:rsidRDefault="005277EE" w:rsidP="0001789E">
                            <w:pPr>
                              <w:spacing w:after="0"/>
                              <w:ind w:left="58"/>
                              <w:suppressOverlap/>
                              <w:rPr>
                                <w:rFonts w:asciiTheme="minorHAnsi" w:hAnsiTheme="minorHAnsi"/>
                                <w:bCs/>
                                <w:sz w:val="22"/>
                                <w:szCs w:val="22"/>
                              </w:rPr>
                            </w:pPr>
                            <w:r w:rsidRPr="0001789E">
                              <w:rPr>
                                <w:rFonts w:asciiTheme="minorHAnsi" w:hAnsiTheme="minorHAnsi"/>
                                <w:bCs/>
                                <w:sz w:val="22"/>
                                <w:szCs w:val="22"/>
                              </w:rPr>
                              <w:t>Medical complications?</w:t>
                            </w:r>
                          </w:p>
                        </w:tc>
                        <w:tc>
                          <w:tcPr>
                            <w:tcW w:w="405" w:type="dxa"/>
                            <w:vMerge w:val="restart"/>
                            <w:shd w:val="clear" w:color="auto" w:fill="FFFFFF" w:themeFill="background1"/>
                            <w:textDirection w:val="btLr"/>
                            <w:vAlign w:val="center"/>
                            <w:hideMark/>
                          </w:tcPr>
                          <w:p w14:paraId="0D12500D" w14:textId="77777777" w:rsidR="005277EE" w:rsidRPr="0001789E" w:rsidRDefault="005277EE" w:rsidP="0001789E">
                            <w:pPr>
                              <w:spacing w:after="0"/>
                              <w:ind w:left="58"/>
                              <w:suppressOverlap/>
                              <w:rPr>
                                <w:rFonts w:asciiTheme="minorHAnsi" w:hAnsiTheme="minorHAnsi"/>
                                <w:bCs/>
                                <w:sz w:val="22"/>
                                <w:szCs w:val="22"/>
                              </w:rPr>
                            </w:pPr>
                            <w:r w:rsidRPr="0001789E">
                              <w:rPr>
                                <w:rFonts w:asciiTheme="minorHAnsi" w:hAnsiTheme="minorHAnsi"/>
                                <w:bCs/>
                                <w:sz w:val="22"/>
                                <w:szCs w:val="22"/>
                              </w:rPr>
                              <w:t>Bilateral pitting edema?</w:t>
                            </w:r>
                          </w:p>
                        </w:tc>
                        <w:tc>
                          <w:tcPr>
                            <w:tcW w:w="562" w:type="dxa"/>
                            <w:vMerge w:val="restart"/>
                            <w:shd w:val="clear" w:color="auto" w:fill="FFFFFF" w:themeFill="background1"/>
                            <w:textDirection w:val="btLr"/>
                            <w:vAlign w:val="center"/>
                            <w:hideMark/>
                          </w:tcPr>
                          <w:p w14:paraId="1295AD0F" w14:textId="2426AB28" w:rsidR="005277EE" w:rsidRPr="0001789E" w:rsidRDefault="005277EE" w:rsidP="0001789E">
                            <w:pPr>
                              <w:spacing w:after="0"/>
                              <w:ind w:left="58"/>
                              <w:suppressOverlap/>
                              <w:rPr>
                                <w:rFonts w:asciiTheme="minorHAnsi" w:hAnsiTheme="minorHAnsi"/>
                                <w:bCs/>
                                <w:sz w:val="22"/>
                                <w:szCs w:val="22"/>
                                <w:lang w:val="pt-PT"/>
                              </w:rPr>
                            </w:pPr>
                            <w:r w:rsidRPr="0001789E">
                              <w:rPr>
                                <w:rFonts w:asciiTheme="minorHAnsi" w:hAnsiTheme="minorHAnsi"/>
                                <w:bCs/>
                                <w:sz w:val="22"/>
                                <w:szCs w:val="22"/>
                                <w:lang w:val="pt-PT"/>
                              </w:rPr>
                              <w:t>Pregnant or up to 6 months postpartum?</w:t>
                            </w:r>
                          </w:p>
                        </w:tc>
                        <w:tc>
                          <w:tcPr>
                            <w:tcW w:w="360" w:type="dxa"/>
                            <w:vMerge w:val="restart"/>
                            <w:shd w:val="clear" w:color="auto" w:fill="FFFFFF" w:themeFill="background1"/>
                            <w:textDirection w:val="btLr"/>
                            <w:vAlign w:val="center"/>
                            <w:hideMark/>
                          </w:tcPr>
                          <w:p w14:paraId="131CE3FB" w14:textId="77777777" w:rsidR="005277EE" w:rsidRPr="0001789E" w:rsidRDefault="005277EE" w:rsidP="0001789E">
                            <w:pPr>
                              <w:spacing w:after="0"/>
                              <w:ind w:left="58"/>
                              <w:suppressOverlap/>
                              <w:rPr>
                                <w:rFonts w:asciiTheme="minorHAnsi" w:hAnsiTheme="minorHAnsi"/>
                                <w:bCs/>
                                <w:sz w:val="22"/>
                                <w:szCs w:val="22"/>
                              </w:rPr>
                            </w:pPr>
                            <w:r w:rsidRPr="0001789E">
                              <w:rPr>
                                <w:rFonts w:asciiTheme="minorHAnsi" w:hAnsiTheme="minorHAnsi"/>
                                <w:bCs/>
                                <w:sz w:val="22"/>
                                <w:szCs w:val="22"/>
                              </w:rPr>
                              <w:t>Counseled on nutrition?</w:t>
                            </w:r>
                          </w:p>
                        </w:tc>
                        <w:tc>
                          <w:tcPr>
                            <w:tcW w:w="1418" w:type="dxa"/>
                            <w:gridSpan w:val="5"/>
                            <w:vMerge/>
                            <w:shd w:val="clear" w:color="auto" w:fill="000000"/>
                            <w:vAlign w:val="center"/>
                            <w:hideMark/>
                          </w:tcPr>
                          <w:p w14:paraId="5662CB41" w14:textId="77777777" w:rsidR="005277EE" w:rsidRPr="0001789E" w:rsidRDefault="005277EE" w:rsidP="008D67F6">
                            <w:pPr>
                              <w:spacing w:after="0"/>
                              <w:suppressOverlap/>
                              <w:jc w:val="center"/>
                              <w:rPr>
                                <w:rFonts w:asciiTheme="minorHAnsi" w:hAnsiTheme="minorHAnsi"/>
                                <w:b/>
                                <w:sz w:val="22"/>
                                <w:szCs w:val="22"/>
                              </w:rPr>
                            </w:pPr>
                          </w:p>
                        </w:tc>
                        <w:tc>
                          <w:tcPr>
                            <w:tcW w:w="1260" w:type="dxa"/>
                            <w:gridSpan w:val="4"/>
                            <w:vMerge/>
                            <w:shd w:val="clear" w:color="auto" w:fill="FFFFFF" w:themeFill="background1"/>
                            <w:vAlign w:val="center"/>
                            <w:hideMark/>
                          </w:tcPr>
                          <w:p w14:paraId="271C69DC" w14:textId="77777777" w:rsidR="005277EE" w:rsidRPr="0001789E" w:rsidRDefault="005277EE" w:rsidP="008D67F6">
                            <w:pPr>
                              <w:spacing w:after="0"/>
                              <w:suppressOverlap/>
                              <w:jc w:val="center"/>
                              <w:rPr>
                                <w:rFonts w:asciiTheme="minorHAnsi" w:hAnsiTheme="minorHAnsi"/>
                                <w:b/>
                                <w:bCs/>
                                <w:sz w:val="22"/>
                                <w:szCs w:val="22"/>
                              </w:rPr>
                            </w:pPr>
                          </w:p>
                        </w:tc>
                        <w:tc>
                          <w:tcPr>
                            <w:tcW w:w="1440" w:type="dxa"/>
                            <w:gridSpan w:val="5"/>
                            <w:vMerge/>
                            <w:shd w:val="clear" w:color="auto" w:fill="D9D9D9"/>
                            <w:vAlign w:val="center"/>
                            <w:hideMark/>
                          </w:tcPr>
                          <w:p w14:paraId="0815F052" w14:textId="77777777" w:rsidR="005277EE" w:rsidRPr="0001789E" w:rsidRDefault="005277EE" w:rsidP="008D67F6">
                            <w:pPr>
                              <w:spacing w:after="0"/>
                              <w:suppressOverlap/>
                              <w:jc w:val="center"/>
                              <w:rPr>
                                <w:rFonts w:asciiTheme="minorHAnsi" w:hAnsiTheme="minorHAnsi"/>
                                <w:b/>
                                <w:bCs/>
                                <w:sz w:val="22"/>
                                <w:szCs w:val="22"/>
                              </w:rPr>
                            </w:pPr>
                          </w:p>
                        </w:tc>
                      </w:tr>
                      <w:tr w:rsidR="005277EE" w:rsidRPr="009B303A" w14:paraId="1707F1AC" w14:textId="77777777" w:rsidTr="00266AD5">
                        <w:trPr>
                          <w:cantSplit/>
                          <w:trHeight w:val="1792"/>
                          <w:jc w:val="center"/>
                        </w:trPr>
                        <w:tc>
                          <w:tcPr>
                            <w:tcW w:w="565" w:type="dxa"/>
                            <w:vMerge/>
                            <w:shd w:val="clear" w:color="auto" w:fill="FFFFFF" w:themeFill="background1"/>
                            <w:vAlign w:val="center"/>
                            <w:hideMark/>
                          </w:tcPr>
                          <w:p w14:paraId="4516B062" w14:textId="77777777" w:rsidR="005277EE" w:rsidRPr="0001789E" w:rsidRDefault="005277EE" w:rsidP="0001789E">
                            <w:pPr>
                              <w:spacing w:after="0"/>
                              <w:suppressOverlap/>
                              <w:jc w:val="center"/>
                              <w:rPr>
                                <w:rFonts w:asciiTheme="minorHAnsi" w:hAnsiTheme="minorHAnsi"/>
                                <w:b/>
                                <w:bCs/>
                                <w:sz w:val="22"/>
                                <w:szCs w:val="22"/>
                              </w:rPr>
                            </w:pPr>
                          </w:p>
                        </w:tc>
                        <w:tc>
                          <w:tcPr>
                            <w:tcW w:w="437" w:type="dxa"/>
                            <w:vMerge/>
                            <w:shd w:val="clear" w:color="auto" w:fill="FFFFFF" w:themeFill="background1"/>
                            <w:vAlign w:val="center"/>
                            <w:hideMark/>
                          </w:tcPr>
                          <w:p w14:paraId="127973F9" w14:textId="77777777" w:rsidR="005277EE" w:rsidRPr="0001789E" w:rsidRDefault="005277EE" w:rsidP="008D67F6">
                            <w:pPr>
                              <w:spacing w:after="0"/>
                              <w:suppressOverlap/>
                              <w:rPr>
                                <w:rFonts w:asciiTheme="minorHAnsi" w:hAnsiTheme="minorHAnsi"/>
                                <w:b/>
                                <w:bCs/>
                                <w:sz w:val="22"/>
                                <w:szCs w:val="22"/>
                              </w:rPr>
                            </w:pPr>
                          </w:p>
                        </w:tc>
                        <w:tc>
                          <w:tcPr>
                            <w:tcW w:w="366" w:type="dxa"/>
                            <w:vMerge/>
                            <w:shd w:val="clear" w:color="auto" w:fill="FFFFFF" w:themeFill="background1"/>
                            <w:textDirection w:val="btLr"/>
                            <w:hideMark/>
                          </w:tcPr>
                          <w:p w14:paraId="5862DF2A" w14:textId="77777777" w:rsidR="005277EE" w:rsidRPr="0001789E" w:rsidRDefault="005277EE" w:rsidP="008D67F6">
                            <w:pPr>
                              <w:spacing w:after="0"/>
                              <w:ind w:left="113" w:right="113"/>
                              <w:suppressOverlap/>
                              <w:rPr>
                                <w:rFonts w:asciiTheme="minorHAnsi" w:hAnsiTheme="minorHAnsi"/>
                                <w:b/>
                                <w:bCs/>
                                <w:sz w:val="22"/>
                                <w:szCs w:val="22"/>
                              </w:rPr>
                            </w:pPr>
                          </w:p>
                        </w:tc>
                        <w:tc>
                          <w:tcPr>
                            <w:tcW w:w="450" w:type="dxa"/>
                            <w:vMerge/>
                            <w:shd w:val="clear" w:color="auto" w:fill="FFFFFF" w:themeFill="background1"/>
                            <w:textDirection w:val="btLr"/>
                            <w:hideMark/>
                          </w:tcPr>
                          <w:p w14:paraId="64182194" w14:textId="77777777" w:rsidR="005277EE" w:rsidRPr="0001789E" w:rsidRDefault="005277EE" w:rsidP="008D67F6">
                            <w:pPr>
                              <w:spacing w:after="0"/>
                              <w:ind w:left="113" w:right="113"/>
                              <w:suppressOverlap/>
                              <w:rPr>
                                <w:rFonts w:asciiTheme="minorHAnsi" w:hAnsiTheme="minorHAnsi"/>
                                <w:b/>
                                <w:bCs/>
                                <w:sz w:val="22"/>
                                <w:szCs w:val="22"/>
                              </w:rPr>
                            </w:pPr>
                          </w:p>
                        </w:tc>
                        <w:tc>
                          <w:tcPr>
                            <w:tcW w:w="360" w:type="dxa"/>
                            <w:vMerge/>
                            <w:shd w:val="clear" w:color="auto" w:fill="FFFFFF" w:themeFill="background1"/>
                            <w:textDirection w:val="btLr"/>
                            <w:hideMark/>
                          </w:tcPr>
                          <w:p w14:paraId="0CCD0402" w14:textId="77777777" w:rsidR="005277EE" w:rsidRPr="0001789E" w:rsidRDefault="005277EE" w:rsidP="008D67F6">
                            <w:pPr>
                              <w:spacing w:after="0"/>
                              <w:ind w:left="113" w:right="113"/>
                              <w:suppressOverlap/>
                              <w:rPr>
                                <w:rFonts w:asciiTheme="minorHAnsi" w:hAnsiTheme="minorHAnsi"/>
                                <w:b/>
                                <w:bCs/>
                                <w:sz w:val="22"/>
                                <w:szCs w:val="22"/>
                              </w:rPr>
                            </w:pPr>
                          </w:p>
                        </w:tc>
                        <w:tc>
                          <w:tcPr>
                            <w:tcW w:w="360" w:type="dxa"/>
                            <w:vMerge/>
                            <w:shd w:val="clear" w:color="auto" w:fill="FFFFFF" w:themeFill="background1"/>
                            <w:textDirection w:val="btLr"/>
                          </w:tcPr>
                          <w:p w14:paraId="301F8104" w14:textId="77777777" w:rsidR="005277EE" w:rsidRPr="0001789E" w:rsidRDefault="005277EE" w:rsidP="008D67F6">
                            <w:pPr>
                              <w:spacing w:after="0"/>
                              <w:ind w:left="113" w:right="113"/>
                              <w:suppressOverlap/>
                              <w:jc w:val="center"/>
                              <w:rPr>
                                <w:rFonts w:asciiTheme="minorHAnsi" w:hAnsiTheme="minorHAnsi"/>
                                <w:bCs/>
                                <w:sz w:val="22"/>
                                <w:szCs w:val="22"/>
                              </w:rPr>
                            </w:pPr>
                          </w:p>
                        </w:tc>
                        <w:tc>
                          <w:tcPr>
                            <w:tcW w:w="405" w:type="dxa"/>
                            <w:vMerge/>
                            <w:shd w:val="clear" w:color="auto" w:fill="FFFFFF" w:themeFill="background1"/>
                            <w:textDirection w:val="btLr"/>
                            <w:vAlign w:val="center"/>
                            <w:hideMark/>
                          </w:tcPr>
                          <w:p w14:paraId="43A54A73" w14:textId="77777777" w:rsidR="005277EE" w:rsidRPr="0001789E" w:rsidRDefault="005277EE" w:rsidP="008D67F6">
                            <w:pPr>
                              <w:spacing w:after="0"/>
                              <w:suppressOverlap/>
                              <w:rPr>
                                <w:rFonts w:asciiTheme="minorHAnsi" w:hAnsiTheme="minorHAnsi"/>
                                <w:b/>
                                <w:bCs/>
                                <w:sz w:val="22"/>
                                <w:szCs w:val="22"/>
                              </w:rPr>
                            </w:pPr>
                          </w:p>
                        </w:tc>
                        <w:tc>
                          <w:tcPr>
                            <w:tcW w:w="405" w:type="dxa"/>
                            <w:vMerge/>
                            <w:shd w:val="clear" w:color="auto" w:fill="FFFFFF" w:themeFill="background1"/>
                            <w:textDirection w:val="btLr"/>
                            <w:vAlign w:val="center"/>
                            <w:hideMark/>
                          </w:tcPr>
                          <w:p w14:paraId="3725E902" w14:textId="77777777" w:rsidR="005277EE" w:rsidRPr="0001789E" w:rsidRDefault="005277EE" w:rsidP="008D67F6">
                            <w:pPr>
                              <w:spacing w:after="0"/>
                              <w:suppressOverlap/>
                              <w:rPr>
                                <w:rFonts w:asciiTheme="minorHAnsi" w:hAnsiTheme="minorHAnsi"/>
                                <w:b/>
                                <w:bCs/>
                                <w:sz w:val="22"/>
                                <w:szCs w:val="22"/>
                              </w:rPr>
                            </w:pPr>
                          </w:p>
                        </w:tc>
                        <w:tc>
                          <w:tcPr>
                            <w:tcW w:w="562" w:type="dxa"/>
                            <w:vMerge/>
                            <w:shd w:val="clear" w:color="auto" w:fill="FFFFFF" w:themeFill="background1"/>
                            <w:textDirection w:val="btLr"/>
                            <w:vAlign w:val="center"/>
                            <w:hideMark/>
                          </w:tcPr>
                          <w:p w14:paraId="4468B34A" w14:textId="77777777" w:rsidR="005277EE" w:rsidRPr="0001789E" w:rsidRDefault="005277EE" w:rsidP="008D67F6">
                            <w:pPr>
                              <w:spacing w:after="0"/>
                              <w:suppressOverlap/>
                              <w:rPr>
                                <w:rFonts w:asciiTheme="minorHAnsi" w:hAnsiTheme="minorHAnsi"/>
                                <w:b/>
                                <w:bCs/>
                                <w:sz w:val="22"/>
                                <w:szCs w:val="22"/>
                              </w:rPr>
                            </w:pPr>
                          </w:p>
                        </w:tc>
                        <w:tc>
                          <w:tcPr>
                            <w:tcW w:w="360" w:type="dxa"/>
                            <w:vMerge/>
                            <w:shd w:val="clear" w:color="auto" w:fill="FFFFFF" w:themeFill="background1"/>
                            <w:textDirection w:val="btLr"/>
                            <w:vAlign w:val="center"/>
                            <w:hideMark/>
                          </w:tcPr>
                          <w:p w14:paraId="7FB2F53F" w14:textId="77777777" w:rsidR="005277EE" w:rsidRPr="0001789E" w:rsidRDefault="005277EE" w:rsidP="008D67F6">
                            <w:pPr>
                              <w:spacing w:after="0"/>
                              <w:suppressOverlap/>
                              <w:rPr>
                                <w:rFonts w:asciiTheme="minorHAnsi" w:hAnsiTheme="minorHAnsi"/>
                                <w:b/>
                                <w:bCs/>
                                <w:sz w:val="22"/>
                                <w:szCs w:val="22"/>
                              </w:rPr>
                            </w:pPr>
                          </w:p>
                        </w:tc>
                        <w:tc>
                          <w:tcPr>
                            <w:tcW w:w="283" w:type="dxa"/>
                            <w:shd w:val="clear" w:color="000000" w:fill="FF7979"/>
                            <w:textDirection w:val="btLr"/>
                            <w:vAlign w:val="center"/>
                            <w:hideMark/>
                          </w:tcPr>
                          <w:p w14:paraId="0F776A26" w14:textId="3D6A6130" w:rsidR="005277EE" w:rsidRPr="0001789E" w:rsidRDefault="005277EE" w:rsidP="0001789E">
                            <w:pPr>
                              <w:spacing w:after="0"/>
                              <w:ind w:left="58"/>
                              <w:suppressOverlap/>
                              <w:rPr>
                                <w:rFonts w:asciiTheme="minorHAnsi" w:hAnsiTheme="minorHAnsi"/>
                                <w:bCs/>
                                <w:sz w:val="22"/>
                                <w:szCs w:val="22"/>
                              </w:rPr>
                            </w:pPr>
                            <w:r>
                              <w:rPr>
                                <w:rFonts w:asciiTheme="minorHAnsi" w:hAnsiTheme="minorHAnsi"/>
                                <w:bCs/>
                                <w:sz w:val="22"/>
                                <w:szCs w:val="22"/>
                              </w:rPr>
                              <w:t>SAM i</w:t>
                            </w:r>
                            <w:r w:rsidRPr="0001789E">
                              <w:rPr>
                                <w:rFonts w:asciiTheme="minorHAnsi" w:hAnsiTheme="minorHAnsi"/>
                                <w:bCs/>
                                <w:sz w:val="22"/>
                                <w:szCs w:val="22"/>
                              </w:rPr>
                              <w:t>npatient</w:t>
                            </w:r>
                          </w:p>
                        </w:tc>
                        <w:tc>
                          <w:tcPr>
                            <w:tcW w:w="284" w:type="dxa"/>
                            <w:shd w:val="clear" w:color="000000" w:fill="FF7979"/>
                            <w:textDirection w:val="btLr"/>
                            <w:vAlign w:val="center"/>
                            <w:hideMark/>
                          </w:tcPr>
                          <w:p w14:paraId="732FFBCF" w14:textId="0C7DB976" w:rsidR="005277EE" w:rsidRPr="0001789E" w:rsidRDefault="005277EE" w:rsidP="0001789E">
                            <w:pPr>
                              <w:spacing w:after="0"/>
                              <w:ind w:left="58"/>
                              <w:suppressOverlap/>
                              <w:rPr>
                                <w:rFonts w:asciiTheme="minorHAnsi" w:hAnsiTheme="minorHAnsi"/>
                                <w:bCs/>
                                <w:sz w:val="22"/>
                                <w:szCs w:val="22"/>
                              </w:rPr>
                            </w:pPr>
                            <w:r>
                              <w:rPr>
                                <w:rFonts w:asciiTheme="minorHAnsi" w:hAnsiTheme="minorHAnsi"/>
                                <w:bCs/>
                                <w:sz w:val="22"/>
                                <w:szCs w:val="22"/>
                              </w:rPr>
                              <w:t>SAM o</w:t>
                            </w:r>
                            <w:r w:rsidRPr="0001789E">
                              <w:rPr>
                                <w:rFonts w:asciiTheme="minorHAnsi" w:hAnsiTheme="minorHAnsi"/>
                                <w:bCs/>
                                <w:sz w:val="22"/>
                                <w:szCs w:val="22"/>
                              </w:rPr>
                              <w:t>utpatient</w:t>
                            </w:r>
                          </w:p>
                        </w:tc>
                        <w:tc>
                          <w:tcPr>
                            <w:tcW w:w="283" w:type="dxa"/>
                            <w:shd w:val="clear" w:color="auto" w:fill="FFE269"/>
                            <w:textDirection w:val="btLr"/>
                            <w:vAlign w:val="center"/>
                            <w:hideMark/>
                          </w:tcPr>
                          <w:p w14:paraId="12DC2365" w14:textId="77777777" w:rsidR="005277EE" w:rsidRPr="0001789E" w:rsidRDefault="005277EE" w:rsidP="0001789E">
                            <w:pPr>
                              <w:spacing w:after="0"/>
                              <w:ind w:left="58"/>
                              <w:suppressOverlap/>
                              <w:rPr>
                                <w:rFonts w:asciiTheme="minorHAnsi" w:hAnsiTheme="minorHAnsi"/>
                                <w:bCs/>
                                <w:sz w:val="22"/>
                                <w:szCs w:val="22"/>
                              </w:rPr>
                            </w:pPr>
                            <w:r w:rsidRPr="0001789E">
                              <w:rPr>
                                <w:rFonts w:asciiTheme="minorHAnsi" w:hAnsiTheme="minorHAnsi"/>
                                <w:bCs/>
                                <w:sz w:val="22"/>
                                <w:szCs w:val="22"/>
                              </w:rPr>
                              <w:t>MAM</w:t>
                            </w:r>
                          </w:p>
                        </w:tc>
                        <w:tc>
                          <w:tcPr>
                            <w:tcW w:w="284" w:type="dxa"/>
                            <w:shd w:val="clear" w:color="auto" w:fill="C2D69B"/>
                            <w:textDirection w:val="btLr"/>
                            <w:vAlign w:val="center"/>
                            <w:hideMark/>
                          </w:tcPr>
                          <w:p w14:paraId="2246A273" w14:textId="77777777" w:rsidR="005277EE" w:rsidRPr="0001789E" w:rsidRDefault="005277EE" w:rsidP="0001789E">
                            <w:pPr>
                              <w:spacing w:after="0"/>
                              <w:ind w:left="58"/>
                              <w:suppressOverlap/>
                              <w:rPr>
                                <w:rFonts w:asciiTheme="minorHAnsi" w:hAnsiTheme="minorHAnsi"/>
                                <w:bCs/>
                                <w:sz w:val="22"/>
                                <w:szCs w:val="22"/>
                              </w:rPr>
                            </w:pPr>
                            <w:r w:rsidRPr="0001789E">
                              <w:rPr>
                                <w:rFonts w:asciiTheme="minorHAnsi" w:hAnsiTheme="minorHAnsi"/>
                                <w:bCs/>
                                <w:sz w:val="22"/>
                                <w:szCs w:val="22"/>
                              </w:rPr>
                              <w:t xml:space="preserve">Normal </w:t>
                            </w:r>
                          </w:p>
                        </w:tc>
                        <w:tc>
                          <w:tcPr>
                            <w:tcW w:w="284" w:type="dxa"/>
                            <w:shd w:val="clear" w:color="000000" w:fill="ECC5FF"/>
                            <w:textDirection w:val="btLr"/>
                            <w:vAlign w:val="center"/>
                            <w:hideMark/>
                          </w:tcPr>
                          <w:p w14:paraId="0AD2D791" w14:textId="77777777" w:rsidR="005277EE" w:rsidRPr="0001789E" w:rsidRDefault="005277EE" w:rsidP="0001789E">
                            <w:pPr>
                              <w:spacing w:after="0"/>
                              <w:ind w:left="58"/>
                              <w:suppressOverlap/>
                              <w:rPr>
                                <w:rFonts w:asciiTheme="minorHAnsi" w:hAnsiTheme="minorHAnsi"/>
                                <w:sz w:val="22"/>
                                <w:szCs w:val="22"/>
                              </w:rPr>
                            </w:pPr>
                            <w:r w:rsidRPr="0001789E">
                              <w:rPr>
                                <w:rFonts w:asciiTheme="minorHAnsi" w:hAnsiTheme="minorHAnsi"/>
                                <w:sz w:val="22"/>
                                <w:szCs w:val="22"/>
                              </w:rPr>
                              <w:t>Overweight/obese</w:t>
                            </w:r>
                          </w:p>
                        </w:tc>
                        <w:tc>
                          <w:tcPr>
                            <w:tcW w:w="315" w:type="dxa"/>
                            <w:shd w:val="clear" w:color="auto" w:fill="FFFFFF" w:themeFill="background1"/>
                            <w:textDirection w:val="btLr"/>
                            <w:vAlign w:val="center"/>
                          </w:tcPr>
                          <w:p w14:paraId="55A49B95" w14:textId="01115E9F" w:rsidR="005277EE" w:rsidRPr="0001789E" w:rsidRDefault="005277EE" w:rsidP="0001789E">
                            <w:pPr>
                              <w:spacing w:after="0"/>
                              <w:ind w:left="58"/>
                              <w:suppressOverlap/>
                              <w:rPr>
                                <w:rFonts w:asciiTheme="minorHAnsi" w:hAnsiTheme="minorHAnsi"/>
                                <w:bCs/>
                                <w:sz w:val="22"/>
                                <w:szCs w:val="22"/>
                              </w:rPr>
                            </w:pPr>
                            <w:r w:rsidRPr="0001789E">
                              <w:rPr>
                                <w:rFonts w:asciiTheme="minorHAnsi" w:hAnsiTheme="minorHAnsi"/>
                                <w:bCs/>
                                <w:sz w:val="22"/>
                                <w:szCs w:val="22"/>
                              </w:rPr>
                              <w:t>F-75</w:t>
                            </w:r>
                          </w:p>
                        </w:tc>
                        <w:tc>
                          <w:tcPr>
                            <w:tcW w:w="315" w:type="dxa"/>
                            <w:shd w:val="clear" w:color="auto" w:fill="FFFFFF" w:themeFill="background1"/>
                            <w:textDirection w:val="btLr"/>
                            <w:vAlign w:val="center"/>
                          </w:tcPr>
                          <w:p w14:paraId="26F18F07" w14:textId="1267B046" w:rsidR="005277EE" w:rsidRPr="0001789E" w:rsidRDefault="005277EE" w:rsidP="0001789E">
                            <w:pPr>
                              <w:spacing w:after="0"/>
                              <w:ind w:left="58"/>
                              <w:suppressOverlap/>
                              <w:rPr>
                                <w:rFonts w:asciiTheme="minorHAnsi" w:hAnsiTheme="minorHAnsi"/>
                                <w:bCs/>
                                <w:sz w:val="22"/>
                                <w:szCs w:val="22"/>
                              </w:rPr>
                            </w:pPr>
                            <w:r w:rsidRPr="0001789E">
                              <w:rPr>
                                <w:rFonts w:asciiTheme="minorHAnsi" w:hAnsiTheme="minorHAnsi"/>
                                <w:bCs/>
                                <w:sz w:val="22"/>
                                <w:szCs w:val="22"/>
                              </w:rPr>
                              <w:t>F-100</w:t>
                            </w:r>
                          </w:p>
                        </w:tc>
                        <w:tc>
                          <w:tcPr>
                            <w:tcW w:w="315" w:type="dxa"/>
                            <w:shd w:val="clear" w:color="auto" w:fill="FFFFFF" w:themeFill="background1"/>
                            <w:textDirection w:val="btLr"/>
                            <w:vAlign w:val="center"/>
                          </w:tcPr>
                          <w:p w14:paraId="1C08C89A" w14:textId="54211D48" w:rsidR="005277EE" w:rsidRPr="0001789E" w:rsidRDefault="005277EE" w:rsidP="00A37F2F">
                            <w:pPr>
                              <w:spacing w:after="0"/>
                              <w:ind w:left="58"/>
                              <w:suppressOverlap/>
                              <w:rPr>
                                <w:rFonts w:asciiTheme="minorHAnsi" w:hAnsiTheme="minorHAnsi"/>
                                <w:bCs/>
                                <w:sz w:val="22"/>
                                <w:szCs w:val="22"/>
                              </w:rPr>
                            </w:pPr>
                            <w:r w:rsidRPr="0001789E">
                              <w:rPr>
                                <w:rFonts w:asciiTheme="minorHAnsi" w:hAnsiTheme="minorHAnsi"/>
                                <w:bCs/>
                                <w:sz w:val="22"/>
                                <w:szCs w:val="22"/>
                              </w:rPr>
                              <w:t xml:space="preserve">RUTF </w:t>
                            </w:r>
                          </w:p>
                        </w:tc>
                        <w:tc>
                          <w:tcPr>
                            <w:tcW w:w="315" w:type="dxa"/>
                            <w:shd w:val="clear" w:color="auto" w:fill="FFFFFF" w:themeFill="background1"/>
                            <w:textDirection w:val="btLr"/>
                            <w:vAlign w:val="center"/>
                          </w:tcPr>
                          <w:p w14:paraId="1804733F" w14:textId="03FA6C51" w:rsidR="005277EE" w:rsidRPr="0001789E" w:rsidRDefault="005277EE" w:rsidP="00A37F2F">
                            <w:pPr>
                              <w:spacing w:after="0"/>
                              <w:ind w:left="58"/>
                              <w:suppressOverlap/>
                              <w:rPr>
                                <w:rFonts w:asciiTheme="minorHAnsi" w:hAnsiTheme="minorHAnsi"/>
                                <w:bCs/>
                                <w:sz w:val="22"/>
                                <w:szCs w:val="22"/>
                              </w:rPr>
                            </w:pPr>
                            <w:r w:rsidRPr="0001789E">
                              <w:rPr>
                                <w:rFonts w:asciiTheme="minorHAnsi" w:hAnsiTheme="minorHAnsi"/>
                                <w:bCs/>
                                <w:sz w:val="22"/>
                                <w:szCs w:val="22"/>
                              </w:rPr>
                              <w:t>FBF</w:t>
                            </w:r>
                            <w:r>
                              <w:rPr>
                                <w:rFonts w:asciiTheme="minorHAnsi" w:hAnsiTheme="minorHAnsi"/>
                                <w:bCs/>
                                <w:sz w:val="22"/>
                                <w:szCs w:val="22"/>
                              </w:rPr>
                              <w:t xml:space="preserve"> or RUSF</w:t>
                            </w:r>
                          </w:p>
                        </w:tc>
                        <w:tc>
                          <w:tcPr>
                            <w:tcW w:w="288" w:type="dxa"/>
                            <w:shd w:val="clear" w:color="auto" w:fill="D9D9D9"/>
                            <w:textDirection w:val="btLr"/>
                            <w:vAlign w:val="center"/>
                            <w:hideMark/>
                          </w:tcPr>
                          <w:p w14:paraId="7DC5ED4F" w14:textId="77777777" w:rsidR="005277EE" w:rsidRPr="0001789E" w:rsidRDefault="005277EE" w:rsidP="0001789E">
                            <w:pPr>
                              <w:spacing w:after="0"/>
                              <w:ind w:left="58"/>
                              <w:contextualSpacing/>
                              <w:suppressOverlap/>
                              <w:rPr>
                                <w:rFonts w:asciiTheme="minorHAnsi" w:hAnsiTheme="minorHAnsi"/>
                                <w:bCs/>
                                <w:sz w:val="22"/>
                                <w:szCs w:val="22"/>
                              </w:rPr>
                            </w:pPr>
                            <w:r w:rsidRPr="0001789E">
                              <w:rPr>
                                <w:rFonts w:asciiTheme="minorHAnsi" w:hAnsiTheme="minorHAnsi"/>
                                <w:bCs/>
                                <w:sz w:val="22"/>
                                <w:szCs w:val="22"/>
                              </w:rPr>
                              <w:t>Graduated</w:t>
                            </w:r>
                          </w:p>
                        </w:tc>
                        <w:tc>
                          <w:tcPr>
                            <w:tcW w:w="288" w:type="dxa"/>
                            <w:shd w:val="clear" w:color="auto" w:fill="D9D9D9"/>
                            <w:textDirection w:val="btLr"/>
                            <w:vAlign w:val="center"/>
                            <w:hideMark/>
                          </w:tcPr>
                          <w:p w14:paraId="2D2DDD19" w14:textId="77777777" w:rsidR="005277EE" w:rsidRPr="0001789E" w:rsidRDefault="005277EE" w:rsidP="0001789E">
                            <w:pPr>
                              <w:spacing w:after="0"/>
                              <w:ind w:left="58"/>
                              <w:contextualSpacing/>
                              <w:suppressOverlap/>
                              <w:rPr>
                                <w:rFonts w:asciiTheme="minorHAnsi" w:hAnsiTheme="minorHAnsi"/>
                                <w:bCs/>
                                <w:sz w:val="22"/>
                                <w:szCs w:val="22"/>
                              </w:rPr>
                            </w:pPr>
                            <w:r w:rsidRPr="0001789E">
                              <w:rPr>
                                <w:rFonts w:asciiTheme="minorHAnsi" w:hAnsiTheme="minorHAnsi"/>
                                <w:bCs/>
                                <w:sz w:val="22"/>
                                <w:szCs w:val="22"/>
                              </w:rPr>
                              <w:t>Lost to follow-up</w:t>
                            </w:r>
                          </w:p>
                        </w:tc>
                        <w:tc>
                          <w:tcPr>
                            <w:tcW w:w="288" w:type="dxa"/>
                            <w:shd w:val="clear" w:color="auto" w:fill="D9D9D9"/>
                            <w:textDirection w:val="btLr"/>
                            <w:vAlign w:val="center"/>
                            <w:hideMark/>
                          </w:tcPr>
                          <w:p w14:paraId="5387C30D" w14:textId="77777777" w:rsidR="005277EE" w:rsidRPr="0001789E" w:rsidRDefault="005277EE" w:rsidP="0001789E">
                            <w:pPr>
                              <w:spacing w:after="0"/>
                              <w:ind w:left="58"/>
                              <w:contextualSpacing/>
                              <w:suppressOverlap/>
                              <w:rPr>
                                <w:rFonts w:asciiTheme="minorHAnsi" w:hAnsiTheme="minorHAnsi"/>
                                <w:bCs/>
                                <w:sz w:val="22"/>
                                <w:szCs w:val="22"/>
                              </w:rPr>
                            </w:pPr>
                            <w:r w:rsidRPr="0001789E">
                              <w:rPr>
                                <w:rFonts w:asciiTheme="minorHAnsi" w:hAnsiTheme="minorHAnsi"/>
                                <w:bCs/>
                                <w:sz w:val="22"/>
                                <w:szCs w:val="22"/>
                              </w:rPr>
                              <w:t>Died</w:t>
                            </w:r>
                          </w:p>
                        </w:tc>
                        <w:tc>
                          <w:tcPr>
                            <w:tcW w:w="288" w:type="dxa"/>
                            <w:shd w:val="clear" w:color="auto" w:fill="D9D9D9"/>
                            <w:textDirection w:val="btLr"/>
                            <w:vAlign w:val="center"/>
                            <w:hideMark/>
                          </w:tcPr>
                          <w:p w14:paraId="1A52A1B1" w14:textId="77777777" w:rsidR="005277EE" w:rsidRPr="0001789E" w:rsidRDefault="005277EE" w:rsidP="0001789E">
                            <w:pPr>
                              <w:spacing w:after="0"/>
                              <w:ind w:left="58"/>
                              <w:contextualSpacing/>
                              <w:suppressOverlap/>
                              <w:rPr>
                                <w:rFonts w:asciiTheme="minorHAnsi" w:hAnsiTheme="minorHAnsi"/>
                                <w:bCs/>
                                <w:sz w:val="22"/>
                                <w:szCs w:val="22"/>
                              </w:rPr>
                            </w:pPr>
                            <w:r w:rsidRPr="0001789E">
                              <w:rPr>
                                <w:rFonts w:asciiTheme="minorHAnsi" w:hAnsiTheme="minorHAnsi"/>
                                <w:bCs/>
                                <w:sz w:val="22"/>
                                <w:szCs w:val="22"/>
                              </w:rPr>
                              <w:t>Transferred</w:t>
                            </w:r>
                          </w:p>
                        </w:tc>
                        <w:tc>
                          <w:tcPr>
                            <w:tcW w:w="288" w:type="dxa"/>
                            <w:shd w:val="clear" w:color="auto" w:fill="D9D9D9"/>
                            <w:textDirection w:val="btLr"/>
                            <w:vAlign w:val="center"/>
                            <w:hideMark/>
                          </w:tcPr>
                          <w:p w14:paraId="6F11C037" w14:textId="0776D92A" w:rsidR="005277EE" w:rsidRPr="0001789E" w:rsidRDefault="005277EE" w:rsidP="0001789E">
                            <w:pPr>
                              <w:spacing w:after="0"/>
                              <w:ind w:left="58"/>
                              <w:contextualSpacing/>
                              <w:suppressOverlap/>
                              <w:rPr>
                                <w:rFonts w:asciiTheme="minorHAnsi" w:hAnsiTheme="minorHAnsi"/>
                                <w:bCs/>
                                <w:sz w:val="22"/>
                                <w:szCs w:val="22"/>
                              </w:rPr>
                            </w:pPr>
                            <w:r w:rsidRPr="0001789E">
                              <w:rPr>
                                <w:rFonts w:asciiTheme="minorHAnsi" w:hAnsiTheme="minorHAnsi"/>
                                <w:bCs/>
                                <w:sz w:val="22"/>
                                <w:szCs w:val="22"/>
                              </w:rPr>
                              <w:t>Treatment failure</w:t>
                            </w:r>
                          </w:p>
                        </w:tc>
                      </w:tr>
                      <w:tr w:rsidR="005277EE" w:rsidRPr="008D67F6" w14:paraId="6BF96E71" w14:textId="77777777" w:rsidTr="002B1B7A">
                        <w:trPr>
                          <w:cantSplit/>
                          <w:jc w:val="center"/>
                        </w:trPr>
                        <w:tc>
                          <w:tcPr>
                            <w:tcW w:w="565" w:type="dxa"/>
                            <w:shd w:val="clear" w:color="auto" w:fill="FFFFFF" w:themeFill="background1"/>
                            <w:vAlign w:val="center"/>
                            <w:hideMark/>
                          </w:tcPr>
                          <w:p w14:paraId="26CF1858" w14:textId="77777777" w:rsidR="005277EE" w:rsidRPr="0001789E" w:rsidRDefault="005277EE" w:rsidP="008D67F6">
                            <w:pPr>
                              <w:spacing w:after="0"/>
                              <w:suppressOverlap/>
                              <w:jc w:val="center"/>
                              <w:rPr>
                                <w:rFonts w:asciiTheme="minorHAnsi" w:hAnsiTheme="minorHAnsi"/>
                                <w:bCs/>
                                <w:sz w:val="22"/>
                                <w:szCs w:val="22"/>
                              </w:rPr>
                            </w:pPr>
                            <w:r w:rsidRPr="0001789E">
                              <w:rPr>
                                <w:rFonts w:asciiTheme="minorHAnsi" w:hAnsiTheme="minorHAnsi"/>
                                <w:bCs/>
                                <w:sz w:val="22"/>
                                <w:szCs w:val="22"/>
                              </w:rPr>
                              <w:t>1</w:t>
                            </w:r>
                          </w:p>
                        </w:tc>
                        <w:tc>
                          <w:tcPr>
                            <w:tcW w:w="437" w:type="dxa"/>
                            <w:shd w:val="clear" w:color="auto" w:fill="FFFFFF" w:themeFill="background1"/>
                            <w:vAlign w:val="center"/>
                            <w:hideMark/>
                          </w:tcPr>
                          <w:p w14:paraId="71E5BF08" w14:textId="77777777" w:rsidR="005277EE" w:rsidRPr="0001789E" w:rsidRDefault="005277EE" w:rsidP="008D67F6">
                            <w:pPr>
                              <w:spacing w:after="0"/>
                              <w:suppressOverlap/>
                              <w:jc w:val="center"/>
                              <w:rPr>
                                <w:rFonts w:asciiTheme="minorHAnsi" w:hAnsiTheme="minorHAnsi"/>
                                <w:b/>
                                <w:bCs/>
                                <w:sz w:val="22"/>
                                <w:szCs w:val="22"/>
                              </w:rPr>
                            </w:pPr>
                          </w:p>
                        </w:tc>
                        <w:tc>
                          <w:tcPr>
                            <w:tcW w:w="366" w:type="dxa"/>
                            <w:shd w:val="clear" w:color="auto" w:fill="FFFFFF" w:themeFill="background1"/>
                            <w:vAlign w:val="center"/>
                            <w:hideMark/>
                          </w:tcPr>
                          <w:p w14:paraId="15DE98A9" w14:textId="77777777" w:rsidR="005277EE" w:rsidRPr="0001789E" w:rsidRDefault="005277EE" w:rsidP="008D67F6">
                            <w:pPr>
                              <w:spacing w:after="0"/>
                              <w:suppressOverlap/>
                              <w:jc w:val="center"/>
                              <w:rPr>
                                <w:rFonts w:asciiTheme="minorHAnsi" w:hAnsiTheme="minorHAnsi"/>
                                <w:b/>
                                <w:bCs/>
                                <w:sz w:val="22"/>
                                <w:szCs w:val="22"/>
                              </w:rPr>
                            </w:pPr>
                          </w:p>
                        </w:tc>
                        <w:tc>
                          <w:tcPr>
                            <w:tcW w:w="450" w:type="dxa"/>
                            <w:shd w:val="clear" w:color="auto" w:fill="FFFFFF" w:themeFill="background1"/>
                            <w:vAlign w:val="center"/>
                            <w:hideMark/>
                          </w:tcPr>
                          <w:p w14:paraId="17933D86" w14:textId="77777777" w:rsidR="005277EE" w:rsidRPr="0001789E" w:rsidRDefault="005277EE" w:rsidP="008D67F6">
                            <w:pPr>
                              <w:spacing w:after="0"/>
                              <w:suppressOverlap/>
                              <w:jc w:val="center"/>
                              <w:rPr>
                                <w:rFonts w:asciiTheme="minorHAnsi" w:hAnsiTheme="minorHAnsi"/>
                                <w:b/>
                                <w:bCs/>
                                <w:sz w:val="22"/>
                                <w:szCs w:val="22"/>
                              </w:rPr>
                            </w:pPr>
                          </w:p>
                        </w:tc>
                        <w:tc>
                          <w:tcPr>
                            <w:tcW w:w="360" w:type="dxa"/>
                            <w:shd w:val="clear" w:color="auto" w:fill="FFFFFF" w:themeFill="background1"/>
                            <w:vAlign w:val="center"/>
                            <w:hideMark/>
                          </w:tcPr>
                          <w:p w14:paraId="06AC0504" w14:textId="77777777" w:rsidR="005277EE" w:rsidRPr="0001789E" w:rsidRDefault="005277EE" w:rsidP="008D67F6">
                            <w:pPr>
                              <w:spacing w:after="0"/>
                              <w:suppressOverlap/>
                              <w:jc w:val="center"/>
                              <w:rPr>
                                <w:rFonts w:asciiTheme="minorHAnsi" w:hAnsiTheme="minorHAnsi"/>
                                <w:b/>
                                <w:bCs/>
                                <w:sz w:val="22"/>
                                <w:szCs w:val="22"/>
                              </w:rPr>
                            </w:pPr>
                          </w:p>
                        </w:tc>
                        <w:tc>
                          <w:tcPr>
                            <w:tcW w:w="360" w:type="dxa"/>
                            <w:shd w:val="clear" w:color="auto" w:fill="FFFFFF" w:themeFill="background1"/>
                          </w:tcPr>
                          <w:p w14:paraId="10491AEF" w14:textId="77777777" w:rsidR="005277EE" w:rsidRPr="0001789E" w:rsidRDefault="005277EE" w:rsidP="008D67F6">
                            <w:pPr>
                              <w:spacing w:after="0"/>
                              <w:suppressOverlap/>
                              <w:jc w:val="center"/>
                              <w:rPr>
                                <w:rFonts w:asciiTheme="minorHAnsi" w:hAnsiTheme="minorHAnsi"/>
                                <w:b/>
                                <w:bCs/>
                                <w:sz w:val="22"/>
                                <w:szCs w:val="22"/>
                              </w:rPr>
                            </w:pPr>
                          </w:p>
                        </w:tc>
                        <w:tc>
                          <w:tcPr>
                            <w:tcW w:w="405" w:type="dxa"/>
                            <w:shd w:val="clear" w:color="auto" w:fill="FFFFFF" w:themeFill="background1"/>
                            <w:vAlign w:val="center"/>
                            <w:hideMark/>
                          </w:tcPr>
                          <w:p w14:paraId="5F9B0A4E" w14:textId="77777777" w:rsidR="005277EE" w:rsidRPr="0001789E" w:rsidRDefault="005277EE" w:rsidP="008D67F6">
                            <w:pPr>
                              <w:spacing w:after="0"/>
                              <w:suppressOverlap/>
                              <w:jc w:val="center"/>
                              <w:rPr>
                                <w:rFonts w:asciiTheme="minorHAnsi" w:hAnsiTheme="minorHAnsi"/>
                                <w:b/>
                                <w:bCs/>
                                <w:sz w:val="22"/>
                                <w:szCs w:val="22"/>
                              </w:rPr>
                            </w:pPr>
                          </w:p>
                        </w:tc>
                        <w:tc>
                          <w:tcPr>
                            <w:tcW w:w="405" w:type="dxa"/>
                            <w:shd w:val="clear" w:color="auto" w:fill="FFFFFF" w:themeFill="background1"/>
                            <w:vAlign w:val="center"/>
                            <w:hideMark/>
                          </w:tcPr>
                          <w:p w14:paraId="59E7371D" w14:textId="77777777" w:rsidR="005277EE" w:rsidRPr="0001789E" w:rsidRDefault="005277EE" w:rsidP="008D67F6">
                            <w:pPr>
                              <w:spacing w:after="0"/>
                              <w:suppressOverlap/>
                              <w:jc w:val="center"/>
                              <w:rPr>
                                <w:rFonts w:asciiTheme="minorHAnsi" w:hAnsiTheme="minorHAnsi"/>
                                <w:b/>
                                <w:bCs/>
                                <w:sz w:val="22"/>
                                <w:szCs w:val="22"/>
                              </w:rPr>
                            </w:pPr>
                          </w:p>
                        </w:tc>
                        <w:tc>
                          <w:tcPr>
                            <w:tcW w:w="562" w:type="dxa"/>
                            <w:shd w:val="clear" w:color="auto" w:fill="FFFFFF" w:themeFill="background1"/>
                            <w:vAlign w:val="center"/>
                            <w:hideMark/>
                          </w:tcPr>
                          <w:p w14:paraId="163A3924" w14:textId="77777777" w:rsidR="005277EE" w:rsidRPr="0001789E" w:rsidRDefault="005277EE" w:rsidP="008D67F6">
                            <w:pPr>
                              <w:spacing w:after="0"/>
                              <w:suppressOverlap/>
                              <w:jc w:val="center"/>
                              <w:rPr>
                                <w:rFonts w:asciiTheme="minorHAnsi" w:hAnsiTheme="minorHAnsi"/>
                                <w:b/>
                                <w:bCs/>
                                <w:sz w:val="22"/>
                                <w:szCs w:val="22"/>
                              </w:rPr>
                            </w:pPr>
                          </w:p>
                        </w:tc>
                        <w:tc>
                          <w:tcPr>
                            <w:tcW w:w="360" w:type="dxa"/>
                            <w:shd w:val="clear" w:color="auto" w:fill="FFFFFF" w:themeFill="background1"/>
                            <w:vAlign w:val="center"/>
                            <w:hideMark/>
                          </w:tcPr>
                          <w:p w14:paraId="52AED93E" w14:textId="77777777" w:rsidR="005277EE" w:rsidRPr="0001789E" w:rsidRDefault="005277EE" w:rsidP="008D67F6">
                            <w:pPr>
                              <w:spacing w:after="0"/>
                              <w:suppressOverlap/>
                              <w:jc w:val="center"/>
                              <w:rPr>
                                <w:rFonts w:asciiTheme="minorHAnsi" w:hAnsiTheme="minorHAnsi"/>
                                <w:b/>
                                <w:bCs/>
                                <w:sz w:val="22"/>
                                <w:szCs w:val="22"/>
                              </w:rPr>
                            </w:pPr>
                          </w:p>
                        </w:tc>
                        <w:tc>
                          <w:tcPr>
                            <w:tcW w:w="283" w:type="dxa"/>
                            <w:shd w:val="clear" w:color="auto" w:fill="FFFFFF" w:themeFill="background1"/>
                            <w:vAlign w:val="center"/>
                            <w:hideMark/>
                          </w:tcPr>
                          <w:p w14:paraId="18D0FE16" w14:textId="77777777" w:rsidR="005277EE" w:rsidRPr="0001789E" w:rsidRDefault="005277EE" w:rsidP="008D67F6">
                            <w:pPr>
                              <w:spacing w:after="0"/>
                              <w:suppressOverlap/>
                              <w:jc w:val="center"/>
                              <w:rPr>
                                <w:rFonts w:asciiTheme="minorHAnsi" w:hAnsiTheme="minorHAnsi"/>
                                <w:b/>
                                <w:bCs/>
                                <w:sz w:val="22"/>
                                <w:szCs w:val="22"/>
                              </w:rPr>
                            </w:pPr>
                          </w:p>
                        </w:tc>
                        <w:tc>
                          <w:tcPr>
                            <w:tcW w:w="284" w:type="dxa"/>
                            <w:shd w:val="clear" w:color="auto" w:fill="FFFFFF" w:themeFill="background1"/>
                            <w:vAlign w:val="center"/>
                            <w:hideMark/>
                          </w:tcPr>
                          <w:p w14:paraId="24B04E50" w14:textId="77777777" w:rsidR="005277EE" w:rsidRPr="0001789E" w:rsidRDefault="005277EE" w:rsidP="008D67F6">
                            <w:pPr>
                              <w:spacing w:after="0"/>
                              <w:suppressOverlap/>
                              <w:jc w:val="center"/>
                              <w:rPr>
                                <w:rFonts w:asciiTheme="minorHAnsi" w:hAnsiTheme="minorHAnsi"/>
                                <w:b/>
                                <w:bCs/>
                                <w:color w:val="FFFFFF"/>
                                <w:sz w:val="22"/>
                                <w:szCs w:val="22"/>
                              </w:rPr>
                            </w:pPr>
                          </w:p>
                        </w:tc>
                        <w:tc>
                          <w:tcPr>
                            <w:tcW w:w="283" w:type="dxa"/>
                            <w:shd w:val="clear" w:color="auto" w:fill="FFFFFF" w:themeFill="background1"/>
                            <w:vAlign w:val="center"/>
                            <w:hideMark/>
                          </w:tcPr>
                          <w:p w14:paraId="1AB90F02" w14:textId="77777777" w:rsidR="005277EE" w:rsidRPr="0001789E" w:rsidRDefault="005277EE" w:rsidP="008D67F6">
                            <w:pPr>
                              <w:spacing w:after="0"/>
                              <w:suppressOverlap/>
                              <w:jc w:val="center"/>
                              <w:rPr>
                                <w:rFonts w:asciiTheme="minorHAnsi" w:hAnsiTheme="minorHAnsi"/>
                                <w:b/>
                                <w:bCs/>
                                <w:sz w:val="22"/>
                                <w:szCs w:val="22"/>
                              </w:rPr>
                            </w:pPr>
                          </w:p>
                        </w:tc>
                        <w:tc>
                          <w:tcPr>
                            <w:tcW w:w="284" w:type="dxa"/>
                            <w:shd w:val="clear" w:color="auto" w:fill="FFFFFF" w:themeFill="background1"/>
                            <w:vAlign w:val="center"/>
                            <w:hideMark/>
                          </w:tcPr>
                          <w:p w14:paraId="48817F31" w14:textId="77777777" w:rsidR="005277EE" w:rsidRPr="0001789E" w:rsidRDefault="005277EE" w:rsidP="008D67F6">
                            <w:pPr>
                              <w:spacing w:after="0"/>
                              <w:suppressOverlap/>
                              <w:jc w:val="center"/>
                              <w:rPr>
                                <w:rFonts w:asciiTheme="minorHAnsi" w:hAnsiTheme="minorHAnsi"/>
                                <w:b/>
                                <w:bCs/>
                                <w:color w:val="FFFFFF"/>
                                <w:sz w:val="22"/>
                                <w:szCs w:val="22"/>
                              </w:rPr>
                            </w:pPr>
                          </w:p>
                        </w:tc>
                        <w:tc>
                          <w:tcPr>
                            <w:tcW w:w="284" w:type="dxa"/>
                            <w:shd w:val="clear" w:color="auto" w:fill="FFFFFF" w:themeFill="background1"/>
                            <w:vAlign w:val="center"/>
                            <w:hideMark/>
                          </w:tcPr>
                          <w:p w14:paraId="2AF94EDF" w14:textId="77777777" w:rsidR="005277EE" w:rsidRPr="0001789E" w:rsidRDefault="005277EE" w:rsidP="008D67F6">
                            <w:pPr>
                              <w:spacing w:after="0"/>
                              <w:suppressOverlap/>
                              <w:jc w:val="center"/>
                              <w:rPr>
                                <w:rFonts w:asciiTheme="minorHAnsi" w:hAnsiTheme="minorHAnsi"/>
                                <w:b/>
                                <w:bCs/>
                                <w:color w:val="FFFFFF"/>
                                <w:sz w:val="22"/>
                                <w:szCs w:val="22"/>
                              </w:rPr>
                            </w:pPr>
                          </w:p>
                        </w:tc>
                        <w:tc>
                          <w:tcPr>
                            <w:tcW w:w="315" w:type="dxa"/>
                            <w:shd w:val="clear" w:color="auto" w:fill="FFFFFF" w:themeFill="background1"/>
                            <w:textDirection w:val="tbRl"/>
                            <w:vAlign w:val="center"/>
                            <w:hideMark/>
                          </w:tcPr>
                          <w:p w14:paraId="39539335" w14:textId="77777777" w:rsidR="005277EE" w:rsidRPr="0001789E" w:rsidRDefault="005277EE" w:rsidP="008D67F6">
                            <w:pPr>
                              <w:spacing w:after="0"/>
                              <w:suppressOverlap/>
                              <w:jc w:val="center"/>
                              <w:rPr>
                                <w:rFonts w:asciiTheme="minorHAnsi" w:hAnsiTheme="minorHAnsi"/>
                                <w:b/>
                                <w:bCs/>
                                <w:sz w:val="22"/>
                                <w:szCs w:val="22"/>
                              </w:rPr>
                            </w:pPr>
                          </w:p>
                        </w:tc>
                        <w:tc>
                          <w:tcPr>
                            <w:tcW w:w="315" w:type="dxa"/>
                            <w:shd w:val="clear" w:color="auto" w:fill="FFFFFF" w:themeFill="background1"/>
                            <w:textDirection w:val="tbRl"/>
                            <w:vAlign w:val="center"/>
                          </w:tcPr>
                          <w:p w14:paraId="56433C0F" w14:textId="77777777" w:rsidR="005277EE" w:rsidRPr="0001789E" w:rsidRDefault="005277EE" w:rsidP="008D67F6">
                            <w:pPr>
                              <w:spacing w:after="0"/>
                              <w:suppressOverlap/>
                              <w:jc w:val="center"/>
                              <w:rPr>
                                <w:rFonts w:asciiTheme="minorHAnsi" w:hAnsiTheme="minorHAnsi"/>
                                <w:b/>
                                <w:bCs/>
                                <w:sz w:val="22"/>
                                <w:szCs w:val="22"/>
                              </w:rPr>
                            </w:pPr>
                          </w:p>
                        </w:tc>
                        <w:tc>
                          <w:tcPr>
                            <w:tcW w:w="315" w:type="dxa"/>
                            <w:shd w:val="clear" w:color="auto" w:fill="FFFFFF" w:themeFill="background1"/>
                            <w:textDirection w:val="tbRl"/>
                          </w:tcPr>
                          <w:p w14:paraId="6C63E330" w14:textId="77777777" w:rsidR="005277EE" w:rsidRPr="0001789E" w:rsidRDefault="005277EE" w:rsidP="008D67F6">
                            <w:pPr>
                              <w:spacing w:after="0"/>
                              <w:suppressOverlap/>
                              <w:jc w:val="center"/>
                              <w:rPr>
                                <w:rFonts w:asciiTheme="minorHAnsi" w:hAnsiTheme="minorHAnsi"/>
                                <w:b/>
                                <w:bCs/>
                                <w:sz w:val="22"/>
                                <w:szCs w:val="22"/>
                              </w:rPr>
                            </w:pPr>
                          </w:p>
                        </w:tc>
                        <w:tc>
                          <w:tcPr>
                            <w:tcW w:w="315" w:type="dxa"/>
                            <w:shd w:val="clear" w:color="auto" w:fill="FFFFFF" w:themeFill="background1"/>
                            <w:textDirection w:val="tbRl"/>
                          </w:tcPr>
                          <w:p w14:paraId="4F0F9D2D" w14:textId="77777777" w:rsidR="005277EE" w:rsidRPr="0001789E" w:rsidRDefault="005277EE" w:rsidP="008D67F6">
                            <w:pPr>
                              <w:spacing w:after="0"/>
                              <w:suppressOverlap/>
                              <w:jc w:val="center"/>
                              <w:rPr>
                                <w:rFonts w:asciiTheme="minorHAnsi" w:hAnsiTheme="minorHAnsi"/>
                                <w:b/>
                                <w:bCs/>
                                <w:sz w:val="22"/>
                                <w:szCs w:val="22"/>
                              </w:rPr>
                            </w:pPr>
                          </w:p>
                        </w:tc>
                        <w:tc>
                          <w:tcPr>
                            <w:tcW w:w="288" w:type="dxa"/>
                            <w:shd w:val="clear" w:color="auto" w:fill="FFFFFF" w:themeFill="background1"/>
                            <w:textDirection w:val="tbRl"/>
                            <w:vAlign w:val="center"/>
                            <w:hideMark/>
                          </w:tcPr>
                          <w:p w14:paraId="250DA130" w14:textId="77777777" w:rsidR="005277EE" w:rsidRPr="0001789E" w:rsidRDefault="005277EE" w:rsidP="0001789E">
                            <w:pPr>
                              <w:spacing w:after="0"/>
                              <w:ind w:left="58"/>
                              <w:contextualSpacing/>
                              <w:suppressOverlap/>
                              <w:jc w:val="center"/>
                              <w:rPr>
                                <w:rFonts w:asciiTheme="minorHAnsi" w:hAnsiTheme="minorHAnsi"/>
                                <w:b/>
                                <w:bCs/>
                                <w:sz w:val="22"/>
                                <w:szCs w:val="22"/>
                              </w:rPr>
                            </w:pPr>
                            <w:r w:rsidRPr="0001789E">
                              <w:rPr>
                                <w:rFonts w:asciiTheme="minorHAnsi" w:hAnsiTheme="minorHAnsi"/>
                                <w:b/>
                                <w:bCs/>
                                <w:sz w:val="22"/>
                                <w:szCs w:val="22"/>
                              </w:rPr>
                              <w:t xml:space="preserve">  </w:t>
                            </w:r>
                          </w:p>
                        </w:tc>
                        <w:tc>
                          <w:tcPr>
                            <w:tcW w:w="288" w:type="dxa"/>
                            <w:shd w:val="clear" w:color="auto" w:fill="FFFFFF" w:themeFill="background1"/>
                            <w:textDirection w:val="tbRl"/>
                            <w:vAlign w:val="center"/>
                            <w:hideMark/>
                          </w:tcPr>
                          <w:p w14:paraId="16ED801D" w14:textId="77777777" w:rsidR="005277EE" w:rsidRPr="0001789E" w:rsidRDefault="005277EE" w:rsidP="0001789E">
                            <w:pPr>
                              <w:spacing w:after="0"/>
                              <w:ind w:left="58"/>
                              <w:contextualSpacing/>
                              <w:suppressOverlap/>
                              <w:rPr>
                                <w:rFonts w:asciiTheme="minorHAnsi" w:hAnsiTheme="minorHAnsi"/>
                                <w:b/>
                                <w:bCs/>
                                <w:sz w:val="22"/>
                                <w:szCs w:val="22"/>
                              </w:rPr>
                            </w:pPr>
                            <w:r w:rsidRPr="0001789E">
                              <w:rPr>
                                <w:rFonts w:asciiTheme="minorHAnsi" w:hAnsiTheme="minorHAnsi"/>
                                <w:b/>
                                <w:bCs/>
                                <w:sz w:val="22"/>
                                <w:szCs w:val="22"/>
                              </w:rPr>
                              <w:t xml:space="preserve">  </w:t>
                            </w:r>
                          </w:p>
                        </w:tc>
                        <w:tc>
                          <w:tcPr>
                            <w:tcW w:w="288" w:type="dxa"/>
                            <w:shd w:val="clear" w:color="auto" w:fill="FFFFFF" w:themeFill="background1"/>
                            <w:textDirection w:val="tbRl"/>
                            <w:vAlign w:val="center"/>
                            <w:hideMark/>
                          </w:tcPr>
                          <w:p w14:paraId="30588B90" w14:textId="77777777" w:rsidR="005277EE" w:rsidRPr="0001789E" w:rsidRDefault="005277EE" w:rsidP="0001789E">
                            <w:pPr>
                              <w:spacing w:after="0"/>
                              <w:ind w:left="58"/>
                              <w:contextualSpacing/>
                              <w:suppressOverlap/>
                              <w:rPr>
                                <w:rFonts w:asciiTheme="minorHAnsi" w:hAnsiTheme="minorHAnsi"/>
                                <w:b/>
                                <w:bCs/>
                                <w:sz w:val="22"/>
                                <w:szCs w:val="22"/>
                              </w:rPr>
                            </w:pPr>
                          </w:p>
                        </w:tc>
                        <w:tc>
                          <w:tcPr>
                            <w:tcW w:w="288" w:type="dxa"/>
                            <w:shd w:val="clear" w:color="auto" w:fill="FFFFFF" w:themeFill="background1"/>
                            <w:textDirection w:val="tbRl"/>
                            <w:vAlign w:val="center"/>
                            <w:hideMark/>
                          </w:tcPr>
                          <w:p w14:paraId="4FEEE189" w14:textId="77777777" w:rsidR="005277EE" w:rsidRPr="0001789E" w:rsidRDefault="005277EE" w:rsidP="0001789E">
                            <w:pPr>
                              <w:spacing w:after="0"/>
                              <w:ind w:left="58"/>
                              <w:contextualSpacing/>
                              <w:suppressOverlap/>
                              <w:rPr>
                                <w:rFonts w:asciiTheme="minorHAnsi" w:hAnsiTheme="minorHAnsi"/>
                                <w:b/>
                                <w:bCs/>
                                <w:sz w:val="22"/>
                                <w:szCs w:val="22"/>
                              </w:rPr>
                            </w:pPr>
                          </w:p>
                        </w:tc>
                        <w:tc>
                          <w:tcPr>
                            <w:tcW w:w="288" w:type="dxa"/>
                            <w:shd w:val="clear" w:color="auto" w:fill="FFFFFF" w:themeFill="background1"/>
                            <w:textDirection w:val="tbRl"/>
                            <w:vAlign w:val="center"/>
                            <w:hideMark/>
                          </w:tcPr>
                          <w:p w14:paraId="1A4F36E3" w14:textId="77777777" w:rsidR="005277EE" w:rsidRPr="0001789E" w:rsidRDefault="005277EE" w:rsidP="0001789E">
                            <w:pPr>
                              <w:spacing w:after="0"/>
                              <w:ind w:left="58"/>
                              <w:contextualSpacing/>
                              <w:suppressOverlap/>
                              <w:jc w:val="center"/>
                              <w:rPr>
                                <w:rFonts w:asciiTheme="minorHAnsi" w:hAnsiTheme="minorHAnsi"/>
                                <w:b/>
                                <w:bCs/>
                                <w:sz w:val="22"/>
                                <w:szCs w:val="22"/>
                              </w:rPr>
                            </w:pPr>
                          </w:p>
                        </w:tc>
                      </w:tr>
                      <w:tr w:rsidR="005277EE" w:rsidRPr="008D67F6" w14:paraId="7534FF6D" w14:textId="77777777" w:rsidTr="002B1B7A">
                        <w:trPr>
                          <w:cantSplit/>
                          <w:jc w:val="center"/>
                        </w:trPr>
                        <w:tc>
                          <w:tcPr>
                            <w:tcW w:w="565" w:type="dxa"/>
                            <w:shd w:val="clear" w:color="auto" w:fill="FFFFFF" w:themeFill="background1"/>
                            <w:vAlign w:val="center"/>
                            <w:hideMark/>
                          </w:tcPr>
                          <w:p w14:paraId="5B0EC5EF" w14:textId="77777777" w:rsidR="005277EE" w:rsidRPr="0001789E" w:rsidRDefault="005277EE" w:rsidP="008D67F6">
                            <w:pPr>
                              <w:spacing w:after="0"/>
                              <w:suppressOverlap/>
                              <w:jc w:val="center"/>
                              <w:rPr>
                                <w:rFonts w:asciiTheme="minorHAnsi" w:hAnsiTheme="minorHAnsi"/>
                                <w:bCs/>
                                <w:sz w:val="18"/>
                                <w:szCs w:val="18"/>
                              </w:rPr>
                            </w:pPr>
                            <w:r w:rsidRPr="0001789E">
                              <w:rPr>
                                <w:rFonts w:asciiTheme="minorHAnsi" w:hAnsiTheme="minorHAnsi"/>
                                <w:bCs/>
                                <w:sz w:val="18"/>
                                <w:szCs w:val="18"/>
                              </w:rPr>
                              <w:t>2</w:t>
                            </w:r>
                          </w:p>
                        </w:tc>
                        <w:tc>
                          <w:tcPr>
                            <w:tcW w:w="437" w:type="dxa"/>
                            <w:shd w:val="clear" w:color="auto" w:fill="FFFFFF" w:themeFill="background1"/>
                            <w:vAlign w:val="center"/>
                            <w:hideMark/>
                          </w:tcPr>
                          <w:p w14:paraId="60CC366B" w14:textId="77777777" w:rsidR="005277EE" w:rsidRPr="0001789E" w:rsidRDefault="005277EE" w:rsidP="008D67F6">
                            <w:pPr>
                              <w:spacing w:after="0"/>
                              <w:suppressOverlap/>
                              <w:jc w:val="center"/>
                              <w:rPr>
                                <w:rFonts w:asciiTheme="minorHAnsi" w:hAnsiTheme="minorHAnsi"/>
                                <w:b/>
                                <w:bCs/>
                                <w:sz w:val="18"/>
                                <w:szCs w:val="18"/>
                              </w:rPr>
                            </w:pPr>
                          </w:p>
                        </w:tc>
                        <w:tc>
                          <w:tcPr>
                            <w:tcW w:w="366" w:type="dxa"/>
                            <w:shd w:val="clear" w:color="auto" w:fill="FFFFFF" w:themeFill="background1"/>
                            <w:vAlign w:val="center"/>
                            <w:hideMark/>
                          </w:tcPr>
                          <w:p w14:paraId="1550837C" w14:textId="77777777" w:rsidR="005277EE" w:rsidRPr="0001789E" w:rsidRDefault="005277EE" w:rsidP="008D67F6">
                            <w:pPr>
                              <w:spacing w:after="0"/>
                              <w:suppressOverlap/>
                              <w:jc w:val="center"/>
                              <w:rPr>
                                <w:rFonts w:asciiTheme="minorHAnsi" w:hAnsiTheme="minorHAnsi"/>
                                <w:b/>
                                <w:bCs/>
                                <w:sz w:val="18"/>
                                <w:szCs w:val="18"/>
                              </w:rPr>
                            </w:pPr>
                          </w:p>
                        </w:tc>
                        <w:tc>
                          <w:tcPr>
                            <w:tcW w:w="450" w:type="dxa"/>
                            <w:shd w:val="clear" w:color="auto" w:fill="FFFFFF" w:themeFill="background1"/>
                            <w:vAlign w:val="center"/>
                            <w:hideMark/>
                          </w:tcPr>
                          <w:p w14:paraId="4CD0F301"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vAlign w:val="center"/>
                            <w:hideMark/>
                          </w:tcPr>
                          <w:p w14:paraId="070747BB"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tcPr>
                          <w:p w14:paraId="3D5786A8" w14:textId="77777777" w:rsidR="005277EE" w:rsidRPr="0001789E" w:rsidRDefault="005277EE" w:rsidP="008D67F6">
                            <w:pPr>
                              <w:spacing w:after="0"/>
                              <w:suppressOverlap/>
                              <w:jc w:val="center"/>
                              <w:rPr>
                                <w:rFonts w:asciiTheme="minorHAnsi" w:hAnsiTheme="minorHAnsi"/>
                                <w:b/>
                                <w:bCs/>
                                <w:sz w:val="18"/>
                                <w:szCs w:val="18"/>
                              </w:rPr>
                            </w:pPr>
                          </w:p>
                        </w:tc>
                        <w:tc>
                          <w:tcPr>
                            <w:tcW w:w="405" w:type="dxa"/>
                            <w:shd w:val="clear" w:color="auto" w:fill="FFFFFF" w:themeFill="background1"/>
                            <w:vAlign w:val="center"/>
                            <w:hideMark/>
                          </w:tcPr>
                          <w:p w14:paraId="61D5BDEF" w14:textId="77777777" w:rsidR="005277EE" w:rsidRPr="0001789E" w:rsidRDefault="005277EE" w:rsidP="008D67F6">
                            <w:pPr>
                              <w:spacing w:after="0"/>
                              <w:suppressOverlap/>
                              <w:jc w:val="center"/>
                              <w:rPr>
                                <w:rFonts w:asciiTheme="minorHAnsi" w:hAnsiTheme="minorHAnsi"/>
                                <w:b/>
                                <w:bCs/>
                                <w:sz w:val="18"/>
                                <w:szCs w:val="18"/>
                              </w:rPr>
                            </w:pPr>
                          </w:p>
                        </w:tc>
                        <w:tc>
                          <w:tcPr>
                            <w:tcW w:w="405" w:type="dxa"/>
                            <w:shd w:val="clear" w:color="auto" w:fill="FFFFFF" w:themeFill="background1"/>
                            <w:vAlign w:val="center"/>
                            <w:hideMark/>
                          </w:tcPr>
                          <w:p w14:paraId="5FE47109" w14:textId="77777777" w:rsidR="005277EE" w:rsidRPr="0001789E" w:rsidRDefault="005277EE" w:rsidP="008D67F6">
                            <w:pPr>
                              <w:spacing w:after="0"/>
                              <w:suppressOverlap/>
                              <w:jc w:val="center"/>
                              <w:rPr>
                                <w:rFonts w:asciiTheme="minorHAnsi" w:hAnsiTheme="minorHAnsi"/>
                                <w:b/>
                                <w:bCs/>
                                <w:sz w:val="18"/>
                                <w:szCs w:val="18"/>
                              </w:rPr>
                            </w:pPr>
                          </w:p>
                        </w:tc>
                        <w:tc>
                          <w:tcPr>
                            <w:tcW w:w="562" w:type="dxa"/>
                            <w:shd w:val="clear" w:color="auto" w:fill="FFFFFF" w:themeFill="background1"/>
                            <w:vAlign w:val="center"/>
                            <w:hideMark/>
                          </w:tcPr>
                          <w:p w14:paraId="59D13FBC"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vAlign w:val="center"/>
                            <w:hideMark/>
                          </w:tcPr>
                          <w:p w14:paraId="4B86E47D" w14:textId="77777777" w:rsidR="005277EE" w:rsidRPr="0001789E" w:rsidRDefault="005277EE" w:rsidP="008D67F6">
                            <w:pPr>
                              <w:spacing w:after="0"/>
                              <w:suppressOverlap/>
                              <w:jc w:val="center"/>
                              <w:rPr>
                                <w:rFonts w:asciiTheme="minorHAnsi" w:hAnsiTheme="minorHAnsi"/>
                                <w:b/>
                                <w:bCs/>
                                <w:sz w:val="18"/>
                                <w:szCs w:val="18"/>
                              </w:rPr>
                            </w:pPr>
                          </w:p>
                        </w:tc>
                        <w:tc>
                          <w:tcPr>
                            <w:tcW w:w="283" w:type="dxa"/>
                            <w:shd w:val="clear" w:color="auto" w:fill="FFFFFF" w:themeFill="background1"/>
                            <w:vAlign w:val="center"/>
                            <w:hideMark/>
                          </w:tcPr>
                          <w:p w14:paraId="10F87D68" w14:textId="77777777" w:rsidR="005277EE" w:rsidRPr="0001789E" w:rsidRDefault="005277EE" w:rsidP="008D67F6">
                            <w:pPr>
                              <w:spacing w:after="0"/>
                              <w:suppressOverlap/>
                              <w:jc w:val="center"/>
                              <w:rPr>
                                <w:rFonts w:asciiTheme="minorHAnsi" w:hAnsiTheme="minorHAnsi"/>
                                <w:b/>
                                <w:bCs/>
                                <w:sz w:val="18"/>
                                <w:szCs w:val="18"/>
                              </w:rPr>
                            </w:pPr>
                          </w:p>
                        </w:tc>
                        <w:tc>
                          <w:tcPr>
                            <w:tcW w:w="284" w:type="dxa"/>
                            <w:shd w:val="clear" w:color="auto" w:fill="FFFFFF" w:themeFill="background1"/>
                            <w:vAlign w:val="center"/>
                            <w:hideMark/>
                          </w:tcPr>
                          <w:p w14:paraId="27EFCB23"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3" w:type="dxa"/>
                            <w:shd w:val="clear" w:color="auto" w:fill="FFFFFF" w:themeFill="background1"/>
                            <w:vAlign w:val="center"/>
                            <w:hideMark/>
                          </w:tcPr>
                          <w:p w14:paraId="3550B4B7" w14:textId="77777777" w:rsidR="005277EE" w:rsidRPr="0001789E" w:rsidRDefault="005277EE" w:rsidP="008D67F6">
                            <w:pPr>
                              <w:spacing w:after="0"/>
                              <w:suppressOverlap/>
                              <w:jc w:val="center"/>
                              <w:rPr>
                                <w:rFonts w:asciiTheme="minorHAnsi" w:hAnsiTheme="minorHAnsi"/>
                                <w:b/>
                                <w:bCs/>
                                <w:sz w:val="18"/>
                                <w:szCs w:val="18"/>
                              </w:rPr>
                            </w:pPr>
                          </w:p>
                        </w:tc>
                        <w:tc>
                          <w:tcPr>
                            <w:tcW w:w="284" w:type="dxa"/>
                            <w:shd w:val="clear" w:color="auto" w:fill="FFFFFF" w:themeFill="background1"/>
                            <w:vAlign w:val="center"/>
                            <w:hideMark/>
                          </w:tcPr>
                          <w:p w14:paraId="74319064"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4" w:type="dxa"/>
                            <w:shd w:val="clear" w:color="auto" w:fill="FFFFFF" w:themeFill="background1"/>
                            <w:vAlign w:val="center"/>
                            <w:hideMark/>
                          </w:tcPr>
                          <w:p w14:paraId="2C7D4A36"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315" w:type="dxa"/>
                            <w:shd w:val="clear" w:color="auto" w:fill="FFFFFF" w:themeFill="background1"/>
                            <w:textDirection w:val="tbRl"/>
                            <w:vAlign w:val="center"/>
                            <w:hideMark/>
                          </w:tcPr>
                          <w:p w14:paraId="5D94B316"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vAlign w:val="center"/>
                          </w:tcPr>
                          <w:p w14:paraId="2CA7390C"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264443F9"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23F06D4B" w14:textId="77777777" w:rsidR="005277EE" w:rsidRPr="0001789E" w:rsidRDefault="005277EE" w:rsidP="008D67F6">
                            <w:pPr>
                              <w:spacing w:after="0"/>
                              <w:suppressOverlap/>
                              <w:jc w:val="center"/>
                              <w:rPr>
                                <w:rFonts w:asciiTheme="minorHAnsi" w:hAnsiTheme="minorHAnsi"/>
                                <w:b/>
                                <w:bCs/>
                                <w:sz w:val="18"/>
                                <w:szCs w:val="18"/>
                              </w:rPr>
                            </w:pPr>
                          </w:p>
                        </w:tc>
                        <w:tc>
                          <w:tcPr>
                            <w:tcW w:w="288" w:type="dxa"/>
                            <w:shd w:val="clear" w:color="auto" w:fill="FFFFFF" w:themeFill="background1"/>
                            <w:textDirection w:val="tbRl"/>
                            <w:vAlign w:val="center"/>
                            <w:hideMark/>
                          </w:tcPr>
                          <w:p w14:paraId="599D94CF"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c>
                          <w:tcPr>
                            <w:tcW w:w="288" w:type="dxa"/>
                            <w:shd w:val="clear" w:color="auto" w:fill="FFFFFF" w:themeFill="background1"/>
                            <w:textDirection w:val="tbRl"/>
                            <w:vAlign w:val="center"/>
                            <w:hideMark/>
                          </w:tcPr>
                          <w:p w14:paraId="0D62BCBE"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hideMark/>
                          </w:tcPr>
                          <w:p w14:paraId="1FEF7BF3"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hideMark/>
                          </w:tcPr>
                          <w:p w14:paraId="4172D239"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hideMark/>
                          </w:tcPr>
                          <w:p w14:paraId="6CF7B058"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r>
                      <w:tr w:rsidR="005277EE" w:rsidRPr="008D67F6" w14:paraId="56F2CFC3" w14:textId="77777777" w:rsidTr="002B1B7A">
                        <w:trPr>
                          <w:cantSplit/>
                          <w:jc w:val="center"/>
                        </w:trPr>
                        <w:tc>
                          <w:tcPr>
                            <w:tcW w:w="565" w:type="dxa"/>
                            <w:shd w:val="clear" w:color="auto" w:fill="FFFFFF" w:themeFill="background1"/>
                            <w:vAlign w:val="center"/>
                            <w:hideMark/>
                          </w:tcPr>
                          <w:p w14:paraId="0D37E253" w14:textId="77777777" w:rsidR="005277EE" w:rsidRPr="0001789E" w:rsidRDefault="005277EE" w:rsidP="008D67F6">
                            <w:pPr>
                              <w:spacing w:after="0"/>
                              <w:suppressOverlap/>
                              <w:jc w:val="center"/>
                              <w:rPr>
                                <w:rFonts w:asciiTheme="minorHAnsi" w:hAnsiTheme="minorHAnsi"/>
                                <w:bCs/>
                                <w:sz w:val="18"/>
                                <w:szCs w:val="18"/>
                              </w:rPr>
                            </w:pPr>
                            <w:r w:rsidRPr="0001789E">
                              <w:rPr>
                                <w:rFonts w:asciiTheme="minorHAnsi" w:hAnsiTheme="minorHAnsi"/>
                                <w:bCs/>
                                <w:sz w:val="18"/>
                                <w:szCs w:val="18"/>
                              </w:rPr>
                              <w:t>3</w:t>
                            </w:r>
                          </w:p>
                        </w:tc>
                        <w:tc>
                          <w:tcPr>
                            <w:tcW w:w="437" w:type="dxa"/>
                            <w:shd w:val="clear" w:color="auto" w:fill="FFFFFF" w:themeFill="background1"/>
                            <w:vAlign w:val="center"/>
                            <w:hideMark/>
                          </w:tcPr>
                          <w:p w14:paraId="33F24905" w14:textId="77777777" w:rsidR="005277EE" w:rsidRPr="0001789E" w:rsidRDefault="005277EE" w:rsidP="008D67F6">
                            <w:pPr>
                              <w:spacing w:after="0"/>
                              <w:suppressOverlap/>
                              <w:jc w:val="center"/>
                              <w:rPr>
                                <w:rFonts w:asciiTheme="minorHAnsi" w:hAnsiTheme="minorHAnsi"/>
                                <w:b/>
                                <w:bCs/>
                                <w:sz w:val="18"/>
                                <w:szCs w:val="18"/>
                              </w:rPr>
                            </w:pPr>
                          </w:p>
                        </w:tc>
                        <w:tc>
                          <w:tcPr>
                            <w:tcW w:w="366" w:type="dxa"/>
                            <w:shd w:val="clear" w:color="auto" w:fill="FFFFFF" w:themeFill="background1"/>
                            <w:vAlign w:val="center"/>
                            <w:hideMark/>
                          </w:tcPr>
                          <w:p w14:paraId="70E80780" w14:textId="77777777" w:rsidR="005277EE" w:rsidRPr="0001789E" w:rsidRDefault="005277EE" w:rsidP="008D67F6">
                            <w:pPr>
                              <w:spacing w:after="0"/>
                              <w:suppressOverlap/>
                              <w:jc w:val="center"/>
                              <w:rPr>
                                <w:rFonts w:asciiTheme="minorHAnsi" w:hAnsiTheme="minorHAnsi"/>
                                <w:b/>
                                <w:bCs/>
                                <w:sz w:val="18"/>
                                <w:szCs w:val="18"/>
                              </w:rPr>
                            </w:pPr>
                          </w:p>
                        </w:tc>
                        <w:tc>
                          <w:tcPr>
                            <w:tcW w:w="450" w:type="dxa"/>
                            <w:shd w:val="clear" w:color="auto" w:fill="FFFFFF" w:themeFill="background1"/>
                            <w:vAlign w:val="center"/>
                            <w:hideMark/>
                          </w:tcPr>
                          <w:p w14:paraId="1074ACAB"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vAlign w:val="center"/>
                            <w:hideMark/>
                          </w:tcPr>
                          <w:p w14:paraId="6710D6A3"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tcPr>
                          <w:p w14:paraId="0C07261A" w14:textId="77777777" w:rsidR="005277EE" w:rsidRPr="0001789E" w:rsidRDefault="005277EE" w:rsidP="008D67F6">
                            <w:pPr>
                              <w:spacing w:after="0"/>
                              <w:suppressOverlap/>
                              <w:jc w:val="center"/>
                              <w:rPr>
                                <w:rFonts w:asciiTheme="minorHAnsi" w:hAnsiTheme="minorHAnsi"/>
                                <w:b/>
                                <w:bCs/>
                                <w:sz w:val="18"/>
                                <w:szCs w:val="18"/>
                              </w:rPr>
                            </w:pPr>
                          </w:p>
                        </w:tc>
                        <w:tc>
                          <w:tcPr>
                            <w:tcW w:w="405" w:type="dxa"/>
                            <w:shd w:val="clear" w:color="auto" w:fill="FFFFFF" w:themeFill="background1"/>
                            <w:vAlign w:val="center"/>
                            <w:hideMark/>
                          </w:tcPr>
                          <w:p w14:paraId="094D62BB" w14:textId="77777777" w:rsidR="005277EE" w:rsidRPr="0001789E" w:rsidRDefault="005277EE" w:rsidP="008D67F6">
                            <w:pPr>
                              <w:spacing w:after="0"/>
                              <w:suppressOverlap/>
                              <w:jc w:val="center"/>
                              <w:rPr>
                                <w:rFonts w:asciiTheme="minorHAnsi" w:hAnsiTheme="minorHAnsi"/>
                                <w:b/>
                                <w:bCs/>
                                <w:sz w:val="18"/>
                                <w:szCs w:val="18"/>
                              </w:rPr>
                            </w:pPr>
                          </w:p>
                        </w:tc>
                        <w:tc>
                          <w:tcPr>
                            <w:tcW w:w="405" w:type="dxa"/>
                            <w:shd w:val="clear" w:color="auto" w:fill="FFFFFF" w:themeFill="background1"/>
                            <w:vAlign w:val="center"/>
                            <w:hideMark/>
                          </w:tcPr>
                          <w:p w14:paraId="78D144A5" w14:textId="77777777" w:rsidR="005277EE" w:rsidRPr="0001789E" w:rsidRDefault="005277EE" w:rsidP="008D67F6">
                            <w:pPr>
                              <w:spacing w:after="0"/>
                              <w:suppressOverlap/>
                              <w:jc w:val="center"/>
                              <w:rPr>
                                <w:rFonts w:asciiTheme="minorHAnsi" w:hAnsiTheme="minorHAnsi"/>
                                <w:b/>
                                <w:bCs/>
                                <w:sz w:val="18"/>
                                <w:szCs w:val="18"/>
                              </w:rPr>
                            </w:pPr>
                          </w:p>
                        </w:tc>
                        <w:tc>
                          <w:tcPr>
                            <w:tcW w:w="562" w:type="dxa"/>
                            <w:shd w:val="clear" w:color="auto" w:fill="FFFFFF" w:themeFill="background1"/>
                            <w:vAlign w:val="center"/>
                            <w:hideMark/>
                          </w:tcPr>
                          <w:p w14:paraId="0F436E4C"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vAlign w:val="center"/>
                            <w:hideMark/>
                          </w:tcPr>
                          <w:p w14:paraId="28EB12EE" w14:textId="77777777" w:rsidR="005277EE" w:rsidRPr="0001789E" w:rsidRDefault="005277EE" w:rsidP="008D67F6">
                            <w:pPr>
                              <w:spacing w:after="0"/>
                              <w:suppressOverlap/>
                              <w:jc w:val="center"/>
                              <w:rPr>
                                <w:rFonts w:asciiTheme="minorHAnsi" w:hAnsiTheme="minorHAnsi"/>
                                <w:b/>
                                <w:bCs/>
                                <w:sz w:val="18"/>
                                <w:szCs w:val="18"/>
                              </w:rPr>
                            </w:pPr>
                          </w:p>
                        </w:tc>
                        <w:tc>
                          <w:tcPr>
                            <w:tcW w:w="283" w:type="dxa"/>
                            <w:shd w:val="clear" w:color="auto" w:fill="FFFFFF" w:themeFill="background1"/>
                            <w:vAlign w:val="center"/>
                            <w:hideMark/>
                          </w:tcPr>
                          <w:p w14:paraId="5D420C93" w14:textId="77777777" w:rsidR="005277EE" w:rsidRPr="0001789E" w:rsidRDefault="005277EE" w:rsidP="008D67F6">
                            <w:pPr>
                              <w:spacing w:after="0"/>
                              <w:suppressOverlap/>
                              <w:jc w:val="center"/>
                              <w:rPr>
                                <w:rFonts w:asciiTheme="minorHAnsi" w:hAnsiTheme="minorHAnsi"/>
                                <w:b/>
                                <w:bCs/>
                                <w:sz w:val="18"/>
                                <w:szCs w:val="18"/>
                              </w:rPr>
                            </w:pPr>
                          </w:p>
                        </w:tc>
                        <w:tc>
                          <w:tcPr>
                            <w:tcW w:w="284" w:type="dxa"/>
                            <w:shd w:val="clear" w:color="auto" w:fill="FFFFFF" w:themeFill="background1"/>
                            <w:vAlign w:val="center"/>
                            <w:hideMark/>
                          </w:tcPr>
                          <w:p w14:paraId="49E9549E"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3" w:type="dxa"/>
                            <w:shd w:val="clear" w:color="auto" w:fill="FFFFFF" w:themeFill="background1"/>
                            <w:vAlign w:val="center"/>
                            <w:hideMark/>
                          </w:tcPr>
                          <w:p w14:paraId="17601CD9" w14:textId="77777777" w:rsidR="005277EE" w:rsidRPr="0001789E" w:rsidRDefault="005277EE" w:rsidP="008D67F6">
                            <w:pPr>
                              <w:spacing w:after="0"/>
                              <w:suppressOverlap/>
                              <w:jc w:val="center"/>
                              <w:rPr>
                                <w:rFonts w:asciiTheme="minorHAnsi" w:hAnsiTheme="minorHAnsi"/>
                                <w:b/>
                                <w:bCs/>
                                <w:sz w:val="18"/>
                                <w:szCs w:val="18"/>
                              </w:rPr>
                            </w:pPr>
                          </w:p>
                        </w:tc>
                        <w:tc>
                          <w:tcPr>
                            <w:tcW w:w="284" w:type="dxa"/>
                            <w:shd w:val="clear" w:color="auto" w:fill="FFFFFF" w:themeFill="background1"/>
                            <w:vAlign w:val="center"/>
                            <w:hideMark/>
                          </w:tcPr>
                          <w:p w14:paraId="5D3F7670"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4" w:type="dxa"/>
                            <w:shd w:val="clear" w:color="auto" w:fill="FFFFFF" w:themeFill="background1"/>
                            <w:vAlign w:val="center"/>
                            <w:hideMark/>
                          </w:tcPr>
                          <w:p w14:paraId="66AF9D12"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315" w:type="dxa"/>
                            <w:shd w:val="clear" w:color="auto" w:fill="FFFFFF" w:themeFill="background1"/>
                            <w:textDirection w:val="tbRl"/>
                            <w:vAlign w:val="center"/>
                            <w:hideMark/>
                          </w:tcPr>
                          <w:p w14:paraId="7A29BB70"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vAlign w:val="center"/>
                          </w:tcPr>
                          <w:p w14:paraId="2E08BA37"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1FDC93A5"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6C18D53D" w14:textId="77777777" w:rsidR="005277EE" w:rsidRPr="0001789E" w:rsidRDefault="005277EE" w:rsidP="008D67F6">
                            <w:pPr>
                              <w:spacing w:after="0"/>
                              <w:suppressOverlap/>
                              <w:jc w:val="center"/>
                              <w:rPr>
                                <w:rFonts w:asciiTheme="minorHAnsi" w:hAnsiTheme="minorHAnsi"/>
                                <w:b/>
                                <w:bCs/>
                                <w:sz w:val="18"/>
                                <w:szCs w:val="18"/>
                              </w:rPr>
                            </w:pPr>
                          </w:p>
                        </w:tc>
                        <w:tc>
                          <w:tcPr>
                            <w:tcW w:w="288" w:type="dxa"/>
                            <w:shd w:val="clear" w:color="auto" w:fill="FFFFFF" w:themeFill="background1"/>
                            <w:textDirection w:val="tbRl"/>
                            <w:vAlign w:val="center"/>
                            <w:hideMark/>
                          </w:tcPr>
                          <w:p w14:paraId="0FB97D20"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c>
                          <w:tcPr>
                            <w:tcW w:w="288" w:type="dxa"/>
                            <w:shd w:val="clear" w:color="auto" w:fill="FFFFFF" w:themeFill="background1"/>
                            <w:textDirection w:val="tbRl"/>
                            <w:vAlign w:val="center"/>
                            <w:hideMark/>
                          </w:tcPr>
                          <w:p w14:paraId="5A01E0C2"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hideMark/>
                          </w:tcPr>
                          <w:p w14:paraId="15184BCB"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hideMark/>
                          </w:tcPr>
                          <w:p w14:paraId="60207200"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hideMark/>
                          </w:tcPr>
                          <w:p w14:paraId="57C2603C"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r>
                      <w:tr w:rsidR="005277EE" w:rsidRPr="008D67F6" w14:paraId="3326D447" w14:textId="77777777" w:rsidTr="002B1B7A">
                        <w:trPr>
                          <w:cantSplit/>
                          <w:jc w:val="center"/>
                        </w:trPr>
                        <w:tc>
                          <w:tcPr>
                            <w:tcW w:w="565" w:type="dxa"/>
                            <w:tcBorders>
                              <w:bottom w:val="single" w:sz="4" w:space="0" w:color="auto"/>
                            </w:tcBorders>
                            <w:shd w:val="clear" w:color="auto" w:fill="FFFFFF" w:themeFill="background1"/>
                            <w:vAlign w:val="center"/>
                            <w:hideMark/>
                          </w:tcPr>
                          <w:p w14:paraId="3C19503F" w14:textId="77777777" w:rsidR="005277EE" w:rsidRPr="0001789E" w:rsidRDefault="005277EE" w:rsidP="008D67F6">
                            <w:pPr>
                              <w:spacing w:after="0"/>
                              <w:suppressOverlap/>
                              <w:jc w:val="center"/>
                              <w:rPr>
                                <w:rFonts w:asciiTheme="minorHAnsi" w:hAnsiTheme="minorHAnsi"/>
                                <w:bCs/>
                                <w:sz w:val="18"/>
                                <w:szCs w:val="18"/>
                              </w:rPr>
                            </w:pPr>
                            <w:r w:rsidRPr="0001789E">
                              <w:rPr>
                                <w:rFonts w:asciiTheme="minorHAnsi" w:hAnsiTheme="minorHAnsi"/>
                                <w:bCs/>
                                <w:sz w:val="18"/>
                                <w:szCs w:val="18"/>
                              </w:rPr>
                              <w:t>4</w:t>
                            </w:r>
                          </w:p>
                        </w:tc>
                        <w:tc>
                          <w:tcPr>
                            <w:tcW w:w="437" w:type="dxa"/>
                            <w:tcBorders>
                              <w:bottom w:val="single" w:sz="4" w:space="0" w:color="auto"/>
                            </w:tcBorders>
                            <w:shd w:val="clear" w:color="auto" w:fill="FFFFFF" w:themeFill="background1"/>
                            <w:vAlign w:val="center"/>
                            <w:hideMark/>
                          </w:tcPr>
                          <w:p w14:paraId="322843A6" w14:textId="77777777" w:rsidR="005277EE" w:rsidRPr="0001789E" w:rsidRDefault="005277EE" w:rsidP="008D67F6">
                            <w:pPr>
                              <w:spacing w:after="0"/>
                              <w:suppressOverlap/>
                              <w:jc w:val="center"/>
                              <w:rPr>
                                <w:rFonts w:asciiTheme="minorHAnsi" w:hAnsiTheme="minorHAnsi"/>
                                <w:b/>
                                <w:bCs/>
                                <w:sz w:val="18"/>
                                <w:szCs w:val="18"/>
                              </w:rPr>
                            </w:pPr>
                          </w:p>
                        </w:tc>
                        <w:tc>
                          <w:tcPr>
                            <w:tcW w:w="366" w:type="dxa"/>
                            <w:tcBorders>
                              <w:bottom w:val="single" w:sz="4" w:space="0" w:color="auto"/>
                            </w:tcBorders>
                            <w:shd w:val="clear" w:color="auto" w:fill="FFFFFF" w:themeFill="background1"/>
                            <w:vAlign w:val="center"/>
                            <w:hideMark/>
                          </w:tcPr>
                          <w:p w14:paraId="4DB80B13" w14:textId="77777777" w:rsidR="005277EE" w:rsidRPr="0001789E" w:rsidRDefault="005277EE" w:rsidP="008D67F6">
                            <w:pPr>
                              <w:spacing w:after="0"/>
                              <w:suppressOverlap/>
                              <w:jc w:val="center"/>
                              <w:rPr>
                                <w:rFonts w:asciiTheme="minorHAnsi" w:hAnsiTheme="minorHAnsi"/>
                                <w:b/>
                                <w:bCs/>
                                <w:sz w:val="18"/>
                                <w:szCs w:val="18"/>
                              </w:rPr>
                            </w:pPr>
                          </w:p>
                        </w:tc>
                        <w:tc>
                          <w:tcPr>
                            <w:tcW w:w="450" w:type="dxa"/>
                            <w:tcBorders>
                              <w:bottom w:val="single" w:sz="4" w:space="0" w:color="auto"/>
                            </w:tcBorders>
                            <w:shd w:val="clear" w:color="auto" w:fill="FFFFFF" w:themeFill="background1"/>
                            <w:vAlign w:val="center"/>
                            <w:hideMark/>
                          </w:tcPr>
                          <w:p w14:paraId="288DB497" w14:textId="77777777" w:rsidR="005277EE" w:rsidRPr="0001789E" w:rsidRDefault="005277EE" w:rsidP="008D67F6">
                            <w:pPr>
                              <w:spacing w:after="0"/>
                              <w:suppressOverlap/>
                              <w:jc w:val="center"/>
                              <w:rPr>
                                <w:rFonts w:asciiTheme="minorHAnsi" w:hAnsiTheme="minorHAnsi"/>
                                <w:b/>
                                <w:bCs/>
                                <w:sz w:val="18"/>
                                <w:szCs w:val="18"/>
                              </w:rPr>
                            </w:pPr>
                          </w:p>
                        </w:tc>
                        <w:tc>
                          <w:tcPr>
                            <w:tcW w:w="360" w:type="dxa"/>
                            <w:tcBorders>
                              <w:bottom w:val="single" w:sz="4" w:space="0" w:color="auto"/>
                            </w:tcBorders>
                            <w:shd w:val="clear" w:color="auto" w:fill="FFFFFF" w:themeFill="background1"/>
                            <w:vAlign w:val="center"/>
                            <w:hideMark/>
                          </w:tcPr>
                          <w:p w14:paraId="5F55D2C8" w14:textId="77777777" w:rsidR="005277EE" w:rsidRPr="0001789E" w:rsidRDefault="005277EE" w:rsidP="008D67F6">
                            <w:pPr>
                              <w:spacing w:after="0"/>
                              <w:suppressOverlap/>
                              <w:jc w:val="center"/>
                              <w:rPr>
                                <w:rFonts w:asciiTheme="minorHAnsi" w:hAnsiTheme="minorHAnsi"/>
                                <w:b/>
                                <w:bCs/>
                                <w:sz w:val="18"/>
                                <w:szCs w:val="18"/>
                              </w:rPr>
                            </w:pPr>
                          </w:p>
                        </w:tc>
                        <w:tc>
                          <w:tcPr>
                            <w:tcW w:w="360" w:type="dxa"/>
                            <w:tcBorders>
                              <w:bottom w:val="single" w:sz="4" w:space="0" w:color="auto"/>
                            </w:tcBorders>
                            <w:shd w:val="clear" w:color="auto" w:fill="FFFFFF" w:themeFill="background1"/>
                          </w:tcPr>
                          <w:p w14:paraId="7A8418E5" w14:textId="77777777" w:rsidR="005277EE" w:rsidRPr="0001789E" w:rsidRDefault="005277EE" w:rsidP="008D67F6">
                            <w:pPr>
                              <w:spacing w:after="0"/>
                              <w:suppressOverlap/>
                              <w:jc w:val="center"/>
                              <w:rPr>
                                <w:rFonts w:asciiTheme="minorHAnsi" w:hAnsiTheme="minorHAnsi"/>
                                <w:b/>
                                <w:bCs/>
                                <w:sz w:val="18"/>
                                <w:szCs w:val="18"/>
                              </w:rPr>
                            </w:pPr>
                          </w:p>
                        </w:tc>
                        <w:tc>
                          <w:tcPr>
                            <w:tcW w:w="405" w:type="dxa"/>
                            <w:tcBorders>
                              <w:bottom w:val="single" w:sz="4" w:space="0" w:color="auto"/>
                            </w:tcBorders>
                            <w:shd w:val="clear" w:color="auto" w:fill="FFFFFF" w:themeFill="background1"/>
                            <w:vAlign w:val="center"/>
                            <w:hideMark/>
                          </w:tcPr>
                          <w:p w14:paraId="38BC0C04" w14:textId="77777777" w:rsidR="005277EE" w:rsidRPr="0001789E" w:rsidRDefault="005277EE" w:rsidP="008D67F6">
                            <w:pPr>
                              <w:spacing w:after="0"/>
                              <w:suppressOverlap/>
                              <w:jc w:val="center"/>
                              <w:rPr>
                                <w:rFonts w:asciiTheme="minorHAnsi" w:hAnsiTheme="minorHAnsi"/>
                                <w:b/>
                                <w:bCs/>
                                <w:sz w:val="18"/>
                                <w:szCs w:val="18"/>
                              </w:rPr>
                            </w:pPr>
                          </w:p>
                        </w:tc>
                        <w:tc>
                          <w:tcPr>
                            <w:tcW w:w="405" w:type="dxa"/>
                            <w:tcBorders>
                              <w:bottom w:val="single" w:sz="4" w:space="0" w:color="auto"/>
                            </w:tcBorders>
                            <w:shd w:val="clear" w:color="auto" w:fill="FFFFFF" w:themeFill="background1"/>
                            <w:vAlign w:val="center"/>
                            <w:hideMark/>
                          </w:tcPr>
                          <w:p w14:paraId="2125D4FD" w14:textId="77777777" w:rsidR="005277EE" w:rsidRPr="0001789E" w:rsidRDefault="005277EE" w:rsidP="008D67F6">
                            <w:pPr>
                              <w:spacing w:after="0"/>
                              <w:suppressOverlap/>
                              <w:jc w:val="center"/>
                              <w:rPr>
                                <w:rFonts w:asciiTheme="minorHAnsi" w:hAnsiTheme="minorHAnsi"/>
                                <w:b/>
                                <w:bCs/>
                                <w:sz w:val="18"/>
                                <w:szCs w:val="18"/>
                              </w:rPr>
                            </w:pPr>
                          </w:p>
                        </w:tc>
                        <w:tc>
                          <w:tcPr>
                            <w:tcW w:w="562" w:type="dxa"/>
                            <w:tcBorders>
                              <w:bottom w:val="single" w:sz="4" w:space="0" w:color="auto"/>
                            </w:tcBorders>
                            <w:shd w:val="clear" w:color="auto" w:fill="FFFFFF" w:themeFill="background1"/>
                            <w:vAlign w:val="center"/>
                            <w:hideMark/>
                          </w:tcPr>
                          <w:p w14:paraId="4368B817" w14:textId="77777777" w:rsidR="005277EE" w:rsidRPr="0001789E" w:rsidRDefault="005277EE" w:rsidP="008D67F6">
                            <w:pPr>
                              <w:spacing w:after="0"/>
                              <w:suppressOverlap/>
                              <w:jc w:val="center"/>
                              <w:rPr>
                                <w:rFonts w:asciiTheme="minorHAnsi" w:hAnsiTheme="minorHAnsi"/>
                                <w:b/>
                                <w:bCs/>
                                <w:sz w:val="18"/>
                                <w:szCs w:val="18"/>
                              </w:rPr>
                            </w:pPr>
                          </w:p>
                        </w:tc>
                        <w:tc>
                          <w:tcPr>
                            <w:tcW w:w="360" w:type="dxa"/>
                            <w:tcBorders>
                              <w:bottom w:val="single" w:sz="4" w:space="0" w:color="auto"/>
                            </w:tcBorders>
                            <w:shd w:val="clear" w:color="auto" w:fill="FFFFFF" w:themeFill="background1"/>
                            <w:vAlign w:val="center"/>
                            <w:hideMark/>
                          </w:tcPr>
                          <w:p w14:paraId="236B1D74" w14:textId="77777777" w:rsidR="005277EE" w:rsidRPr="0001789E" w:rsidRDefault="005277EE" w:rsidP="008D67F6">
                            <w:pPr>
                              <w:spacing w:after="0"/>
                              <w:suppressOverlap/>
                              <w:jc w:val="center"/>
                              <w:rPr>
                                <w:rFonts w:asciiTheme="minorHAnsi" w:hAnsiTheme="minorHAnsi"/>
                                <w:b/>
                                <w:bCs/>
                                <w:sz w:val="18"/>
                                <w:szCs w:val="18"/>
                              </w:rPr>
                            </w:pPr>
                          </w:p>
                        </w:tc>
                        <w:tc>
                          <w:tcPr>
                            <w:tcW w:w="283" w:type="dxa"/>
                            <w:tcBorders>
                              <w:bottom w:val="single" w:sz="4" w:space="0" w:color="auto"/>
                            </w:tcBorders>
                            <w:shd w:val="clear" w:color="auto" w:fill="FFFFFF" w:themeFill="background1"/>
                            <w:vAlign w:val="center"/>
                            <w:hideMark/>
                          </w:tcPr>
                          <w:p w14:paraId="5F55AF79" w14:textId="77777777" w:rsidR="005277EE" w:rsidRPr="0001789E" w:rsidRDefault="005277EE" w:rsidP="008D67F6">
                            <w:pPr>
                              <w:spacing w:after="0"/>
                              <w:suppressOverlap/>
                              <w:jc w:val="center"/>
                              <w:rPr>
                                <w:rFonts w:asciiTheme="minorHAnsi" w:hAnsiTheme="minorHAnsi"/>
                                <w:b/>
                                <w:bCs/>
                                <w:sz w:val="18"/>
                                <w:szCs w:val="18"/>
                              </w:rPr>
                            </w:pPr>
                          </w:p>
                        </w:tc>
                        <w:tc>
                          <w:tcPr>
                            <w:tcW w:w="284" w:type="dxa"/>
                            <w:tcBorders>
                              <w:bottom w:val="single" w:sz="4" w:space="0" w:color="auto"/>
                            </w:tcBorders>
                            <w:shd w:val="clear" w:color="auto" w:fill="FFFFFF" w:themeFill="background1"/>
                            <w:vAlign w:val="center"/>
                            <w:hideMark/>
                          </w:tcPr>
                          <w:p w14:paraId="7539A7F8"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3" w:type="dxa"/>
                            <w:tcBorders>
                              <w:bottom w:val="single" w:sz="4" w:space="0" w:color="auto"/>
                            </w:tcBorders>
                            <w:shd w:val="clear" w:color="auto" w:fill="FFFFFF" w:themeFill="background1"/>
                            <w:vAlign w:val="center"/>
                            <w:hideMark/>
                          </w:tcPr>
                          <w:p w14:paraId="3FEDCE54" w14:textId="77777777" w:rsidR="005277EE" w:rsidRPr="0001789E" w:rsidRDefault="005277EE" w:rsidP="008D67F6">
                            <w:pPr>
                              <w:spacing w:after="0"/>
                              <w:suppressOverlap/>
                              <w:jc w:val="center"/>
                              <w:rPr>
                                <w:rFonts w:asciiTheme="minorHAnsi" w:hAnsiTheme="minorHAnsi"/>
                                <w:b/>
                                <w:bCs/>
                                <w:sz w:val="18"/>
                                <w:szCs w:val="18"/>
                              </w:rPr>
                            </w:pPr>
                          </w:p>
                        </w:tc>
                        <w:tc>
                          <w:tcPr>
                            <w:tcW w:w="284" w:type="dxa"/>
                            <w:tcBorders>
                              <w:bottom w:val="single" w:sz="4" w:space="0" w:color="auto"/>
                            </w:tcBorders>
                            <w:shd w:val="clear" w:color="auto" w:fill="FFFFFF" w:themeFill="background1"/>
                            <w:vAlign w:val="center"/>
                            <w:hideMark/>
                          </w:tcPr>
                          <w:p w14:paraId="21114276"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4" w:type="dxa"/>
                            <w:tcBorders>
                              <w:bottom w:val="single" w:sz="4" w:space="0" w:color="auto"/>
                            </w:tcBorders>
                            <w:shd w:val="clear" w:color="auto" w:fill="FFFFFF" w:themeFill="background1"/>
                            <w:vAlign w:val="center"/>
                            <w:hideMark/>
                          </w:tcPr>
                          <w:p w14:paraId="2E2F6975"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315" w:type="dxa"/>
                            <w:shd w:val="clear" w:color="auto" w:fill="FFFFFF" w:themeFill="background1"/>
                            <w:textDirection w:val="tbRl"/>
                            <w:vAlign w:val="center"/>
                            <w:hideMark/>
                          </w:tcPr>
                          <w:p w14:paraId="6BED7702"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vAlign w:val="center"/>
                          </w:tcPr>
                          <w:p w14:paraId="0FFB68D6"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3AF19CCE"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6219541D" w14:textId="77777777" w:rsidR="005277EE" w:rsidRPr="0001789E" w:rsidRDefault="005277EE" w:rsidP="008D67F6">
                            <w:pPr>
                              <w:spacing w:after="0"/>
                              <w:suppressOverlap/>
                              <w:jc w:val="center"/>
                              <w:rPr>
                                <w:rFonts w:asciiTheme="minorHAnsi" w:hAnsiTheme="minorHAnsi"/>
                                <w:b/>
                                <w:bCs/>
                                <w:sz w:val="18"/>
                                <w:szCs w:val="18"/>
                              </w:rPr>
                            </w:pPr>
                          </w:p>
                        </w:tc>
                        <w:tc>
                          <w:tcPr>
                            <w:tcW w:w="288" w:type="dxa"/>
                            <w:tcBorders>
                              <w:bottom w:val="single" w:sz="4" w:space="0" w:color="auto"/>
                            </w:tcBorders>
                            <w:shd w:val="clear" w:color="auto" w:fill="FFFFFF" w:themeFill="background1"/>
                            <w:textDirection w:val="tbRl"/>
                            <w:vAlign w:val="center"/>
                            <w:hideMark/>
                          </w:tcPr>
                          <w:p w14:paraId="00BCCF1B"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c>
                          <w:tcPr>
                            <w:tcW w:w="288" w:type="dxa"/>
                            <w:tcBorders>
                              <w:bottom w:val="single" w:sz="4" w:space="0" w:color="auto"/>
                            </w:tcBorders>
                            <w:shd w:val="clear" w:color="auto" w:fill="FFFFFF" w:themeFill="background1"/>
                            <w:textDirection w:val="tbRl"/>
                            <w:vAlign w:val="center"/>
                            <w:hideMark/>
                          </w:tcPr>
                          <w:p w14:paraId="6661E7DE"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tcBorders>
                              <w:bottom w:val="single" w:sz="4" w:space="0" w:color="auto"/>
                            </w:tcBorders>
                            <w:shd w:val="clear" w:color="auto" w:fill="FFFFFF" w:themeFill="background1"/>
                            <w:textDirection w:val="tbRl"/>
                            <w:vAlign w:val="center"/>
                            <w:hideMark/>
                          </w:tcPr>
                          <w:p w14:paraId="55091E2B"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tcBorders>
                              <w:bottom w:val="single" w:sz="4" w:space="0" w:color="auto"/>
                            </w:tcBorders>
                            <w:shd w:val="clear" w:color="auto" w:fill="FFFFFF" w:themeFill="background1"/>
                            <w:textDirection w:val="tbRl"/>
                            <w:vAlign w:val="center"/>
                            <w:hideMark/>
                          </w:tcPr>
                          <w:p w14:paraId="59D739DA"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tcBorders>
                              <w:bottom w:val="single" w:sz="4" w:space="0" w:color="auto"/>
                            </w:tcBorders>
                            <w:shd w:val="clear" w:color="auto" w:fill="FFFFFF" w:themeFill="background1"/>
                            <w:textDirection w:val="tbRl"/>
                            <w:vAlign w:val="center"/>
                            <w:hideMark/>
                          </w:tcPr>
                          <w:p w14:paraId="30D33F0E"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r>
                      <w:tr w:rsidR="005277EE" w:rsidRPr="008D67F6" w14:paraId="483BFBC6" w14:textId="77777777" w:rsidTr="002B1B7A">
                        <w:trPr>
                          <w:cantSplit/>
                          <w:jc w:val="center"/>
                        </w:trPr>
                        <w:tc>
                          <w:tcPr>
                            <w:tcW w:w="565" w:type="dxa"/>
                            <w:shd w:val="clear" w:color="auto" w:fill="FFFFFF" w:themeFill="background1"/>
                            <w:vAlign w:val="center"/>
                            <w:hideMark/>
                          </w:tcPr>
                          <w:p w14:paraId="73AA799D" w14:textId="77777777" w:rsidR="005277EE" w:rsidRPr="0001789E" w:rsidRDefault="005277EE" w:rsidP="008D67F6">
                            <w:pPr>
                              <w:spacing w:after="0"/>
                              <w:suppressOverlap/>
                              <w:jc w:val="center"/>
                              <w:rPr>
                                <w:rFonts w:asciiTheme="minorHAnsi" w:hAnsiTheme="minorHAnsi"/>
                                <w:bCs/>
                                <w:sz w:val="18"/>
                                <w:szCs w:val="18"/>
                              </w:rPr>
                            </w:pPr>
                            <w:r w:rsidRPr="0001789E">
                              <w:rPr>
                                <w:rFonts w:asciiTheme="minorHAnsi" w:hAnsiTheme="minorHAnsi"/>
                                <w:bCs/>
                                <w:sz w:val="18"/>
                                <w:szCs w:val="18"/>
                              </w:rPr>
                              <w:t>5</w:t>
                            </w:r>
                          </w:p>
                        </w:tc>
                        <w:tc>
                          <w:tcPr>
                            <w:tcW w:w="437" w:type="dxa"/>
                            <w:shd w:val="clear" w:color="auto" w:fill="FFFFFF" w:themeFill="background1"/>
                            <w:vAlign w:val="center"/>
                            <w:hideMark/>
                          </w:tcPr>
                          <w:p w14:paraId="6E08635C" w14:textId="77777777" w:rsidR="005277EE" w:rsidRPr="0001789E" w:rsidRDefault="005277EE" w:rsidP="008D67F6">
                            <w:pPr>
                              <w:spacing w:after="0"/>
                              <w:suppressOverlap/>
                              <w:jc w:val="center"/>
                              <w:rPr>
                                <w:rFonts w:asciiTheme="minorHAnsi" w:hAnsiTheme="minorHAnsi"/>
                                <w:b/>
                                <w:bCs/>
                                <w:sz w:val="18"/>
                                <w:szCs w:val="18"/>
                              </w:rPr>
                            </w:pPr>
                          </w:p>
                        </w:tc>
                        <w:tc>
                          <w:tcPr>
                            <w:tcW w:w="366" w:type="dxa"/>
                            <w:shd w:val="clear" w:color="auto" w:fill="FFFFFF" w:themeFill="background1"/>
                            <w:vAlign w:val="center"/>
                            <w:hideMark/>
                          </w:tcPr>
                          <w:p w14:paraId="52D8ACD8" w14:textId="77777777" w:rsidR="005277EE" w:rsidRPr="0001789E" w:rsidRDefault="005277EE" w:rsidP="008D67F6">
                            <w:pPr>
                              <w:spacing w:after="0"/>
                              <w:suppressOverlap/>
                              <w:jc w:val="center"/>
                              <w:rPr>
                                <w:rFonts w:asciiTheme="minorHAnsi" w:hAnsiTheme="minorHAnsi"/>
                                <w:b/>
                                <w:bCs/>
                                <w:sz w:val="18"/>
                                <w:szCs w:val="18"/>
                              </w:rPr>
                            </w:pPr>
                          </w:p>
                        </w:tc>
                        <w:tc>
                          <w:tcPr>
                            <w:tcW w:w="450" w:type="dxa"/>
                            <w:shd w:val="clear" w:color="auto" w:fill="FFFFFF" w:themeFill="background1"/>
                            <w:vAlign w:val="center"/>
                            <w:hideMark/>
                          </w:tcPr>
                          <w:p w14:paraId="5D6BAE03"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vAlign w:val="center"/>
                            <w:hideMark/>
                          </w:tcPr>
                          <w:p w14:paraId="06FF973D"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tcPr>
                          <w:p w14:paraId="1659B317" w14:textId="77777777" w:rsidR="005277EE" w:rsidRPr="0001789E" w:rsidRDefault="005277EE" w:rsidP="008D67F6">
                            <w:pPr>
                              <w:spacing w:after="0"/>
                              <w:suppressOverlap/>
                              <w:jc w:val="center"/>
                              <w:rPr>
                                <w:rFonts w:asciiTheme="minorHAnsi" w:hAnsiTheme="minorHAnsi"/>
                                <w:b/>
                                <w:bCs/>
                                <w:sz w:val="18"/>
                                <w:szCs w:val="18"/>
                              </w:rPr>
                            </w:pPr>
                          </w:p>
                        </w:tc>
                        <w:tc>
                          <w:tcPr>
                            <w:tcW w:w="405" w:type="dxa"/>
                            <w:shd w:val="clear" w:color="auto" w:fill="FFFFFF" w:themeFill="background1"/>
                            <w:vAlign w:val="center"/>
                            <w:hideMark/>
                          </w:tcPr>
                          <w:p w14:paraId="0A38281D" w14:textId="77777777" w:rsidR="005277EE" w:rsidRPr="0001789E" w:rsidRDefault="005277EE" w:rsidP="008D67F6">
                            <w:pPr>
                              <w:spacing w:after="0"/>
                              <w:suppressOverlap/>
                              <w:jc w:val="center"/>
                              <w:rPr>
                                <w:rFonts w:asciiTheme="minorHAnsi" w:hAnsiTheme="minorHAnsi"/>
                                <w:b/>
                                <w:bCs/>
                                <w:sz w:val="18"/>
                                <w:szCs w:val="18"/>
                              </w:rPr>
                            </w:pPr>
                          </w:p>
                        </w:tc>
                        <w:tc>
                          <w:tcPr>
                            <w:tcW w:w="405" w:type="dxa"/>
                            <w:shd w:val="clear" w:color="auto" w:fill="FFFFFF" w:themeFill="background1"/>
                            <w:vAlign w:val="center"/>
                            <w:hideMark/>
                          </w:tcPr>
                          <w:p w14:paraId="2767A133" w14:textId="77777777" w:rsidR="005277EE" w:rsidRPr="0001789E" w:rsidRDefault="005277EE" w:rsidP="008D67F6">
                            <w:pPr>
                              <w:spacing w:after="0"/>
                              <w:suppressOverlap/>
                              <w:jc w:val="center"/>
                              <w:rPr>
                                <w:rFonts w:asciiTheme="minorHAnsi" w:hAnsiTheme="minorHAnsi"/>
                                <w:b/>
                                <w:bCs/>
                                <w:sz w:val="18"/>
                                <w:szCs w:val="18"/>
                              </w:rPr>
                            </w:pPr>
                          </w:p>
                        </w:tc>
                        <w:tc>
                          <w:tcPr>
                            <w:tcW w:w="562" w:type="dxa"/>
                            <w:shd w:val="clear" w:color="auto" w:fill="FFFFFF" w:themeFill="background1"/>
                            <w:vAlign w:val="center"/>
                            <w:hideMark/>
                          </w:tcPr>
                          <w:p w14:paraId="4D9FF200"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vAlign w:val="center"/>
                            <w:hideMark/>
                          </w:tcPr>
                          <w:p w14:paraId="0C13C6FD" w14:textId="77777777" w:rsidR="005277EE" w:rsidRPr="0001789E" w:rsidRDefault="005277EE" w:rsidP="008D67F6">
                            <w:pPr>
                              <w:spacing w:after="0"/>
                              <w:suppressOverlap/>
                              <w:jc w:val="center"/>
                              <w:rPr>
                                <w:rFonts w:asciiTheme="minorHAnsi" w:hAnsiTheme="minorHAnsi"/>
                                <w:b/>
                                <w:bCs/>
                                <w:sz w:val="18"/>
                                <w:szCs w:val="18"/>
                              </w:rPr>
                            </w:pPr>
                          </w:p>
                        </w:tc>
                        <w:tc>
                          <w:tcPr>
                            <w:tcW w:w="283" w:type="dxa"/>
                            <w:shd w:val="clear" w:color="auto" w:fill="FFFFFF" w:themeFill="background1"/>
                            <w:vAlign w:val="center"/>
                            <w:hideMark/>
                          </w:tcPr>
                          <w:p w14:paraId="6DC59B58" w14:textId="77777777" w:rsidR="005277EE" w:rsidRPr="0001789E" w:rsidRDefault="005277EE" w:rsidP="008D67F6">
                            <w:pPr>
                              <w:spacing w:after="0"/>
                              <w:suppressOverlap/>
                              <w:jc w:val="center"/>
                              <w:rPr>
                                <w:rFonts w:asciiTheme="minorHAnsi" w:hAnsiTheme="minorHAnsi"/>
                                <w:b/>
                                <w:bCs/>
                                <w:sz w:val="18"/>
                                <w:szCs w:val="18"/>
                              </w:rPr>
                            </w:pPr>
                          </w:p>
                        </w:tc>
                        <w:tc>
                          <w:tcPr>
                            <w:tcW w:w="284" w:type="dxa"/>
                            <w:shd w:val="clear" w:color="auto" w:fill="FFFFFF" w:themeFill="background1"/>
                            <w:vAlign w:val="center"/>
                            <w:hideMark/>
                          </w:tcPr>
                          <w:p w14:paraId="50E56B17"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3" w:type="dxa"/>
                            <w:shd w:val="clear" w:color="auto" w:fill="FFFFFF" w:themeFill="background1"/>
                            <w:vAlign w:val="center"/>
                            <w:hideMark/>
                          </w:tcPr>
                          <w:p w14:paraId="0C4A2F65" w14:textId="77777777" w:rsidR="005277EE" w:rsidRPr="0001789E" w:rsidRDefault="005277EE" w:rsidP="008D67F6">
                            <w:pPr>
                              <w:spacing w:after="0"/>
                              <w:suppressOverlap/>
                              <w:jc w:val="center"/>
                              <w:rPr>
                                <w:rFonts w:asciiTheme="minorHAnsi" w:hAnsiTheme="minorHAnsi"/>
                                <w:b/>
                                <w:bCs/>
                                <w:sz w:val="18"/>
                                <w:szCs w:val="18"/>
                              </w:rPr>
                            </w:pPr>
                          </w:p>
                        </w:tc>
                        <w:tc>
                          <w:tcPr>
                            <w:tcW w:w="284" w:type="dxa"/>
                            <w:shd w:val="clear" w:color="auto" w:fill="FFFFFF" w:themeFill="background1"/>
                            <w:vAlign w:val="center"/>
                            <w:hideMark/>
                          </w:tcPr>
                          <w:p w14:paraId="1508E799"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4" w:type="dxa"/>
                            <w:shd w:val="clear" w:color="auto" w:fill="FFFFFF" w:themeFill="background1"/>
                            <w:vAlign w:val="center"/>
                            <w:hideMark/>
                          </w:tcPr>
                          <w:p w14:paraId="11A98B03"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315" w:type="dxa"/>
                            <w:shd w:val="clear" w:color="auto" w:fill="FFFFFF" w:themeFill="background1"/>
                            <w:textDirection w:val="tbRl"/>
                            <w:vAlign w:val="center"/>
                            <w:hideMark/>
                          </w:tcPr>
                          <w:p w14:paraId="3046AEEF"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vAlign w:val="center"/>
                          </w:tcPr>
                          <w:p w14:paraId="22B1CD2F"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1A194D0F"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57ADE8C7" w14:textId="77777777" w:rsidR="005277EE" w:rsidRPr="0001789E" w:rsidRDefault="005277EE" w:rsidP="008D67F6">
                            <w:pPr>
                              <w:spacing w:after="0"/>
                              <w:suppressOverlap/>
                              <w:jc w:val="center"/>
                              <w:rPr>
                                <w:rFonts w:asciiTheme="minorHAnsi" w:hAnsiTheme="minorHAnsi"/>
                                <w:b/>
                                <w:bCs/>
                                <w:sz w:val="18"/>
                                <w:szCs w:val="18"/>
                              </w:rPr>
                            </w:pPr>
                          </w:p>
                        </w:tc>
                        <w:tc>
                          <w:tcPr>
                            <w:tcW w:w="288" w:type="dxa"/>
                            <w:shd w:val="clear" w:color="auto" w:fill="FFFFFF" w:themeFill="background1"/>
                            <w:textDirection w:val="tbRl"/>
                            <w:vAlign w:val="center"/>
                            <w:hideMark/>
                          </w:tcPr>
                          <w:p w14:paraId="45C7FA33"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c>
                          <w:tcPr>
                            <w:tcW w:w="288" w:type="dxa"/>
                            <w:shd w:val="clear" w:color="auto" w:fill="FFFFFF" w:themeFill="background1"/>
                            <w:textDirection w:val="tbRl"/>
                            <w:vAlign w:val="center"/>
                            <w:hideMark/>
                          </w:tcPr>
                          <w:p w14:paraId="23D6638D"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hideMark/>
                          </w:tcPr>
                          <w:p w14:paraId="72B5D6B6"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hideMark/>
                          </w:tcPr>
                          <w:p w14:paraId="44FAF0B0"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hideMark/>
                          </w:tcPr>
                          <w:p w14:paraId="69F0716B"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r>
                      <w:tr w:rsidR="005277EE" w:rsidRPr="008D67F6" w14:paraId="36D1929A" w14:textId="77777777" w:rsidTr="002B1B7A">
                        <w:trPr>
                          <w:cantSplit/>
                          <w:jc w:val="center"/>
                        </w:trPr>
                        <w:tc>
                          <w:tcPr>
                            <w:tcW w:w="565" w:type="dxa"/>
                            <w:shd w:val="clear" w:color="auto" w:fill="FFFFFF" w:themeFill="background1"/>
                            <w:vAlign w:val="center"/>
                          </w:tcPr>
                          <w:p w14:paraId="4036B5F8" w14:textId="77777777" w:rsidR="005277EE" w:rsidRPr="0001789E" w:rsidRDefault="005277EE" w:rsidP="008D67F6">
                            <w:pPr>
                              <w:spacing w:after="0"/>
                              <w:suppressOverlap/>
                              <w:jc w:val="center"/>
                              <w:rPr>
                                <w:rFonts w:asciiTheme="minorHAnsi" w:hAnsiTheme="minorHAnsi"/>
                                <w:bCs/>
                                <w:sz w:val="18"/>
                                <w:szCs w:val="18"/>
                              </w:rPr>
                            </w:pPr>
                            <w:r w:rsidRPr="0001789E">
                              <w:rPr>
                                <w:rFonts w:asciiTheme="minorHAnsi" w:hAnsiTheme="minorHAnsi"/>
                                <w:bCs/>
                                <w:sz w:val="18"/>
                                <w:szCs w:val="18"/>
                              </w:rPr>
                              <w:t>6</w:t>
                            </w:r>
                          </w:p>
                        </w:tc>
                        <w:tc>
                          <w:tcPr>
                            <w:tcW w:w="437" w:type="dxa"/>
                            <w:shd w:val="clear" w:color="auto" w:fill="FFFFFF" w:themeFill="background1"/>
                            <w:vAlign w:val="center"/>
                          </w:tcPr>
                          <w:p w14:paraId="0DEFB92C" w14:textId="77777777" w:rsidR="005277EE" w:rsidRPr="0001789E" w:rsidRDefault="005277EE" w:rsidP="008D67F6">
                            <w:pPr>
                              <w:spacing w:after="0"/>
                              <w:suppressOverlap/>
                              <w:jc w:val="center"/>
                              <w:rPr>
                                <w:rFonts w:asciiTheme="minorHAnsi" w:hAnsiTheme="minorHAnsi"/>
                                <w:b/>
                                <w:bCs/>
                                <w:sz w:val="18"/>
                                <w:szCs w:val="18"/>
                              </w:rPr>
                            </w:pPr>
                          </w:p>
                        </w:tc>
                        <w:tc>
                          <w:tcPr>
                            <w:tcW w:w="366" w:type="dxa"/>
                            <w:shd w:val="clear" w:color="auto" w:fill="FFFFFF" w:themeFill="background1"/>
                            <w:vAlign w:val="center"/>
                          </w:tcPr>
                          <w:p w14:paraId="409F8ACD" w14:textId="77777777" w:rsidR="005277EE" w:rsidRPr="0001789E" w:rsidRDefault="005277EE" w:rsidP="008D67F6">
                            <w:pPr>
                              <w:spacing w:after="0"/>
                              <w:suppressOverlap/>
                              <w:jc w:val="center"/>
                              <w:rPr>
                                <w:rFonts w:asciiTheme="minorHAnsi" w:hAnsiTheme="minorHAnsi"/>
                                <w:b/>
                                <w:bCs/>
                                <w:sz w:val="18"/>
                                <w:szCs w:val="18"/>
                              </w:rPr>
                            </w:pPr>
                          </w:p>
                        </w:tc>
                        <w:tc>
                          <w:tcPr>
                            <w:tcW w:w="450" w:type="dxa"/>
                            <w:shd w:val="clear" w:color="auto" w:fill="FFFFFF" w:themeFill="background1"/>
                            <w:vAlign w:val="center"/>
                          </w:tcPr>
                          <w:p w14:paraId="439CAEB1"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vAlign w:val="center"/>
                          </w:tcPr>
                          <w:p w14:paraId="6CE69C6E"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tcPr>
                          <w:p w14:paraId="660C29E2" w14:textId="77777777" w:rsidR="005277EE" w:rsidRPr="0001789E" w:rsidRDefault="005277EE" w:rsidP="008D67F6">
                            <w:pPr>
                              <w:spacing w:after="0"/>
                              <w:suppressOverlap/>
                              <w:jc w:val="center"/>
                              <w:rPr>
                                <w:rFonts w:asciiTheme="minorHAnsi" w:hAnsiTheme="minorHAnsi"/>
                                <w:b/>
                                <w:bCs/>
                                <w:sz w:val="18"/>
                                <w:szCs w:val="18"/>
                              </w:rPr>
                            </w:pPr>
                          </w:p>
                        </w:tc>
                        <w:tc>
                          <w:tcPr>
                            <w:tcW w:w="405" w:type="dxa"/>
                            <w:shd w:val="clear" w:color="auto" w:fill="FFFFFF" w:themeFill="background1"/>
                            <w:vAlign w:val="center"/>
                          </w:tcPr>
                          <w:p w14:paraId="7BAFC21A" w14:textId="77777777" w:rsidR="005277EE" w:rsidRPr="0001789E" w:rsidRDefault="005277EE" w:rsidP="008D67F6">
                            <w:pPr>
                              <w:spacing w:after="0"/>
                              <w:suppressOverlap/>
                              <w:jc w:val="center"/>
                              <w:rPr>
                                <w:rFonts w:asciiTheme="minorHAnsi" w:hAnsiTheme="minorHAnsi"/>
                                <w:b/>
                                <w:bCs/>
                                <w:sz w:val="18"/>
                                <w:szCs w:val="18"/>
                              </w:rPr>
                            </w:pPr>
                          </w:p>
                        </w:tc>
                        <w:tc>
                          <w:tcPr>
                            <w:tcW w:w="405" w:type="dxa"/>
                            <w:shd w:val="clear" w:color="auto" w:fill="FFFFFF" w:themeFill="background1"/>
                            <w:vAlign w:val="center"/>
                          </w:tcPr>
                          <w:p w14:paraId="20B65B14" w14:textId="77777777" w:rsidR="005277EE" w:rsidRPr="0001789E" w:rsidRDefault="005277EE" w:rsidP="008D67F6">
                            <w:pPr>
                              <w:spacing w:after="0"/>
                              <w:suppressOverlap/>
                              <w:jc w:val="center"/>
                              <w:rPr>
                                <w:rFonts w:asciiTheme="minorHAnsi" w:hAnsiTheme="minorHAnsi"/>
                                <w:b/>
                                <w:bCs/>
                                <w:sz w:val="18"/>
                                <w:szCs w:val="18"/>
                              </w:rPr>
                            </w:pPr>
                          </w:p>
                        </w:tc>
                        <w:tc>
                          <w:tcPr>
                            <w:tcW w:w="562" w:type="dxa"/>
                            <w:shd w:val="clear" w:color="auto" w:fill="FFFFFF" w:themeFill="background1"/>
                            <w:vAlign w:val="center"/>
                          </w:tcPr>
                          <w:p w14:paraId="0ED0DD05"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vAlign w:val="center"/>
                          </w:tcPr>
                          <w:p w14:paraId="7DBBB89E" w14:textId="77777777" w:rsidR="005277EE" w:rsidRPr="0001789E" w:rsidRDefault="005277EE" w:rsidP="008D67F6">
                            <w:pPr>
                              <w:spacing w:after="0"/>
                              <w:suppressOverlap/>
                              <w:jc w:val="center"/>
                              <w:rPr>
                                <w:rFonts w:asciiTheme="minorHAnsi" w:hAnsiTheme="minorHAnsi"/>
                                <w:b/>
                                <w:bCs/>
                                <w:sz w:val="18"/>
                                <w:szCs w:val="18"/>
                              </w:rPr>
                            </w:pPr>
                          </w:p>
                        </w:tc>
                        <w:tc>
                          <w:tcPr>
                            <w:tcW w:w="283" w:type="dxa"/>
                            <w:shd w:val="clear" w:color="auto" w:fill="FFFFFF" w:themeFill="background1"/>
                            <w:vAlign w:val="center"/>
                          </w:tcPr>
                          <w:p w14:paraId="25A68142" w14:textId="77777777" w:rsidR="005277EE" w:rsidRPr="0001789E" w:rsidRDefault="005277EE" w:rsidP="008D67F6">
                            <w:pPr>
                              <w:spacing w:after="0"/>
                              <w:suppressOverlap/>
                              <w:jc w:val="center"/>
                              <w:rPr>
                                <w:rFonts w:asciiTheme="minorHAnsi" w:hAnsiTheme="minorHAnsi"/>
                                <w:b/>
                                <w:bCs/>
                                <w:sz w:val="18"/>
                                <w:szCs w:val="18"/>
                              </w:rPr>
                            </w:pPr>
                          </w:p>
                        </w:tc>
                        <w:tc>
                          <w:tcPr>
                            <w:tcW w:w="284" w:type="dxa"/>
                            <w:shd w:val="clear" w:color="auto" w:fill="FFFFFF" w:themeFill="background1"/>
                            <w:vAlign w:val="center"/>
                          </w:tcPr>
                          <w:p w14:paraId="7FB97E30"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3" w:type="dxa"/>
                            <w:shd w:val="clear" w:color="auto" w:fill="FFFFFF" w:themeFill="background1"/>
                            <w:vAlign w:val="center"/>
                          </w:tcPr>
                          <w:p w14:paraId="0A2B0701" w14:textId="77777777" w:rsidR="005277EE" w:rsidRPr="0001789E" w:rsidRDefault="005277EE" w:rsidP="008D67F6">
                            <w:pPr>
                              <w:spacing w:after="0"/>
                              <w:suppressOverlap/>
                              <w:jc w:val="center"/>
                              <w:rPr>
                                <w:rFonts w:asciiTheme="minorHAnsi" w:hAnsiTheme="minorHAnsi"/>
                                <w:b/>
                                <w:bCs/>
                                <w:sz w:val="18"/>
                                <w:szCs w:val="18"/>
                              </w:rPr>
                            </w:pPr>
                          </w:p>
                        </w:tc>
                        <w:tc>
                          <w:tcPr>
                            <w:tcW w:w="284" w:type="dxa"/>
                            <w:shd w:val="clear" w:color="auto" w:fill="FFFFFF" w:themeFill="background1"/>
                            <w:vAlign w:val="center"/>
                          </w:tcPr>
                          <w:p w14:paraId="2FB865BD"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4" w:type="dxa"/>
                            <w:shd w:val="clear" w:color="auto" w:fill="FFFFFF" w:themeFill="background1"/>
                            <w:vAlign w:val="center"/>
                          </w:tcPr>
                          <w:p w14:paraId="5023DC3A"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315" w:type="dxa"/>
                            <w:shd w:val="clear" w:color="auto" w:fill="FFFFFF" w:themeFill="background1"/>
                            <w:textDirection w:val="tbRl"/>
                            <w:vAlign w:val="center"/>
                          </w:tcPr>
                          <w:p w14:paraId="0AC46B60"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vAlign w:val="center"/>
                          </w:tcPr>
                          <w:p w14:paraId="2C57EE3C"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445B3BA7"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7B0C56EC" w14:textId="77777777" w:rsidR="005277EE" w:rsidRPr="0001789E" w:rsidRDefault="005277EE" w:rsidP="008D67F6">
                            <w:pPr>
                              <w:spacing w:after="0"/>
                              <w:suppressOverlap/>
                              <w:jc w:val="center"/>
                              <w:rPr>
                                <w:rFonts w:asciiTheme="minorHAnsi" w:hAnsiTheme="minorHAnsi"/>
                                <w:b/>
                                <w:bCs/>
                                <w:sz w:val="18"/>
                                <w:szCs w:val="18"/>
                              </w:rPr>
                            </w:pPr>
                          </w:p>
                        </w:tc>
                        <w:tc>
                          <w:tcPr>
                            <w:tcW w:w="288" w:type="dxa"/>
                            <w:shd w:val="clear" w:color="auto" w:fill="FFFFFF" w:themeFill="background1"/>
                            <w:textDirection w:val="tbRl"/>
                            <w:vAlign w:val="center"/>
                          </w:tcPr>
                          <w:p w14:paraId="236F9319"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c>
                          <w:tcPr>
                            <w:tcW w:w="288" w:type="dxa"/>
                            <w:shd w:val="clear" w:color="auto" w:fill="FFFFFF" w:themeFill="background1"/>
                            <w:textDirection w:val="tbRl"/>
                            <w:vAlign w:val="center"/>
                          </w:tcPr>
                          <w:p w14:paraId="0A6AE733"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tcPr>
                          <w:p w14:paraId="42343D15"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tcPr>
                          <w:p w14:paraId="69183940"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tcPr>
                          <w:p w14:paraId="6159384B"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r>
                      <w:tr w:rsidR="005277EE" w:rsidRPr="008D67F6" w14:paraId="6D11C4D1" w14:textId="77777777" w:rsidTr="002B1B7A">
                        <w:trPr>
                          <w:cantSplit/>
                          <w:jc w:val="center"/>
                        </w:trPr>
                        <w:tc>
                          <w:tcPr>
                            <w:tcW w:w="565" w:type="dxa"/>
                            <w:shd w:val="clear" w:color="auto" w:fill="FFFFFF" w:themeFill="background1"/>
                            <w:vAlign w:val="center"/>
                          </w:tcPr>
                          <w:p w14:paraId="20F1F35E" w14:textId="77777777" w:rsidR="005277EE" w:rsidRPr="0001789E" w:rsidRDefault="005277EE" w:rsidP="008D67F6">
                            <w:pPr>
                              <w:spacing w:after="0"/>
                              <w:suppressOverlap/>
                              <w:jc w:val="center"/>
                              <w:rPr>
                                <w:rFonts w:asciiTheme="minorHAnsi" w:hAnsiTheme="minorHAnsi"/>
                                <w:bCs/>
                                <w:sz w:val="18"/>
                                <w:szCs w:val="18"/>
                              </w:rPr>
                            </w:pPr>
                            <w:r w:rsidRPr="0001789E">
                              <w:rPr>
                                <w:rFonts w:asciiTheme="minorHAnsi" w:hAnsiTheme="minorHAnsi"/>
                                <w:bCs/>
                                <w:sz w:val="18"/>
                                <w:szCs w:val="18"/>
                              </w:rPr>
                              <w:t>7</w:t>
                            </w:r>
                          </w:p>
                        </w:tc>
                        <w:tc>
                          <w:tcPr>
                            <w:tcW w:w="437" w:type="dxa"/>
                            <w:shd w:val="clear" w:color="auto" w:fill="FFFFFF" w:themeFill="background1"/>
                            <w:vAlign w:val="center"/>
                          </w:tcPr>
                          <w:p w14:paraId="7D121351" w14:textId="77777777" w:rsidR="005277EE" w:rsidRPr="0001789E" w:rsidRDefault="005277EE" w:rsidP="008D67F6">
                            <w:pPr>
                              <w:spacing w:after="0"/>
                              <w:suppressOverlap/>
                              <w:jc w:val="center"/>
                              <w:rPr>
                                <w:rFonts w:asciiTheme="minorHAnsi" w:hAnsiTheme="minorHAnsi"/>
                                <w:b/>
                                <w:bCs/>
                                <w:sz w:val="18"/>
                                <w:szCs w:val="18"/>
                              </w:rPr>
                            </w:pPr>
                          </w:p>
                        </w:tc>
                        <w:tc>
                          <w:tcPr>
                            <w:tcW w:w="366" w:type="dxa"/>
                            <w:shd w:val="clear" w:color="auto" w:fill="FFFFFF" w:themeFill="background1"/>
                            <w:vAlign w:val="center"/>
                          </w:tcPr>
                          <w:p w14:paraId="397C1724" w14:textId="77777777" w:rsidR="005277EE" w:rsidRPr="0001789E" w:rsidRDefault="005277EE" w:rsidP="008D67F6">
                            <w:pPr>
                              <w:spacing w:after="0"/>
                              <w:suppressOverlap/>
                              <w:jc w:val="center"/>
                              <w:rPr>
                                <w:rFonts w:asciiTheme="minorHAnsi" w:hAnsiTheme="minorHAnsi"/>
                                <w:b/>
                                <w:bCs/>
                                <w:sz w:val="18"/>
                                <w:szCs w:val="18"/>
                              </w:rPr>
                            </w:pPr>
                          </w:p>
                        </w:tc>
                        <w:tc>
                          <w:tcPr>
                            <w:tcW w:w="450" w:type="dxa"/>
                            <w:shd w:val="clear" w:color="auto" w:fill="FFFFFF" w:themeFill="background1"/>
                            <w:vAlign w:val="center"/>
                          </w:tcPr>
                          <w:p w14:paraId="68909EB6"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vAlign w:val="center"/>
                          </w:tcPr>
                          <w:p w14:paraId="0F2595C5"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tcPr>
                          <w:p w14:paraId="2FEF5E64" w14:textId="77777777" w:rsidR="005277EE" w:rsidRPr="0001789E" w:rsidRDefault="005277EE" w:rsidP="008D67F6">
                            <w:pPr>
                              <w:spacing w:after="0"/>
                              <w:suppressOverlap/>
                              <w:jc w:val="center"/>
                              <w:rPr>
                                <w:rFonts w:asciiTheme="minorHAnsi" w:hAnsiTheme="minorHAnsi"/>
                                <w:b/>
                                <w:bCs/>
                                <w:sz w:val="18"/>
                                <w:szCs w:val="18"/>
                              </w:rPr>
                            </w:pPr>
                          </w:p>
                        </w:tc>
                        <w:tc>
                          <w:tcPr>
                            <w:tcW w:w="405" w:type="dxa"/>
                            <w:shd w:val="clear" w:color="auto" w:fill="FFFFFF" w:themeFill="background1"/>
                            <w:vAlign w:val="center"/>
                          </w:tcPr>
                          <w:p w14:paraId="0D04E22C" w14:textId="77777777" w:rsidR="005277EE" w:rsidRPr="0001789E" w:rsidRDefault="005277EE" w:rsidP="008D67F6">
                            <w:pPr>
                              <w:spacing w:after="0"/>
                              <w:suppressOverlap/>
                              <w:jc w:val="center"/>
                              <w:rPr>
                                <w:rFonts w:asciiTheme="minorHAnsi" w:hAnsiTheme="minorHAnsi"/>
                                <w:b/>
                                <w:bCs/>
                                <w:sz w:val="18"/>
                                <w:szCs w:val="18"/>
                              </w:rPr>
                            </w:pPr>
                          </w:p>
                        </w:tc>
                        <w:tc>
                          <w:tcPr>
                            <w:tcW w:w="405" w:type="dxa"/>
                            <w:shd w:val="clear" w:color="auto" w:fill="FFFFFF" w:themeFill="background1"/>
                            <w:vAlign w:val="center"/>
                          </w:tcPr>
                          <w:p w14:paraId="0F655C2C" w14:textId="77777777" w:rsidR="005277EE" w:rsidRPr="0001789E" w:rsidRDefault="005277EE" w:rsidP="008D67F6">
                            <w:pPr>
                              <w:spacing w:after="0"/>
                              <w:suppressOverlap/>
                              <w:jc w:val="center"/>
                              <w:rPr>
                                <w:rFonts w:asciiTheme="minorHAnsi" w:hAnsiTheme="minorHAnsi"/>
                                <w:b/>
                                <w:bCs/>
                                <w:sz w:val="18"/>
                                <w:szCs w:val="18"/>
                              </w:rPr>
                            </w:pPr>
                          </w:p>
                        </w:tc>
                        <w:tc>
                          <w:tcPr>
                            <w:tcW w:w="562" w:type="dxa"/>
                            <w:shd w:val="clear" w:color="auto" w:fill="FFFFFF" w:themeFill="background1"/>
                            <w:vAlign w:val="center"/>
                          </w:tcPr>
                          <w:p w14:paraId="3E8DC193"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vAlign w:val="center"/>
                          </w:tcPr>
                          <w:p w14:paraId="5F480A14" w14:textId="77777777" w:rsidR="005277EE" w:rsidRPr="0001789E" w:rsidRDefault="005277EE" w:rsidP="008D67F6">
                            <w:pPr>
                              <w:spacing w:after="0"/>
                              <w:suppressOverlap/>
                              <w:jc w:val="center"/>
                              <w:rPr>
                                <w:rFonts w:asciiTheme="minorHAnsi" w:hAnsiTheme="minorHAnsi"/>
                                <w:b/>
                                <w:bCs/>
                                <w:sz w:val="18"/>
                                <w:szCs w:val="18"/>
                              </w:rPr>
                            </w:pPr>
                          </w:p>
                        </w:tc>
                        <w:tc>
                          <w:tcPr>
                            <w:tcW w:w="283" w:type="dxa"/>
                            <w:shd w:val="clear" w:color="auto" w:fill="FFFFFF" w:themeFill="background1"/>
                            <w:vAlign w:val="center"/>
                          </w:tcPr>
                          <w:p w14:paraId="69B78DC2" w14:textId="77777777" w:rsidR="005277EE" w:rsidRPr="0001789E" w:rsidRDefault="005277EE" w:rsidP="008D67F6">
                            <w:pPr>
                              <w:spacing w:after="0"/>
                              <w:suppressOverlap/>
                              <w:jc w:val="center"/>
                              <w:rPr>
                                <w:rFonts w:asciiTheme="minorHAnsi" w:hAnsiTheme="minorHAnsi"/>
                                <w:b/>
                                <w:bCs/>
                                <w:sz w:val="18"/>
                                <w:szCs w:val="18"/>
                              </w:rPr>
                            </w:pPr>
                          </w:p>
                        </w:tc>
                        <w:tc>
                          <w:tcPr>
                            <w:tcW w:w="284" w:type="dxa"/>
                            <w:shd w:val="clear" w:color="auto" w:fill="FFFFFF" w:themeFill="background1"/>
                            <w:vAlign w:val="center"/>
                          </w:tcPr>
                          <w:p w14:paraId="41C64C47"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3" w:type="dxa"/>
                            <w:shd w:val="clear" w:color="auto" w:fill="FFFFFF" w:themeFill="background1"/>
                            <w:vAlign w:val="center"/>
                          </w:tcPr>
                          <w:p w14:paraId="6F6922D8" w14:textId="77777777" w:rsidR="005277EE" w:rsidRPr="0001789E" w:rsidRDefault="005277EE" w:rsidP="008D67F6">
                            <w:pPr>
                              <w:spacing w:after="0"/>
                              <w:suppressOverlap/>
                              <w:jc w:val="center"/>
                              <w:rPr>
                                <w:rFonts w:asciiTheme="minorHAnsi" w:hAnsiTheme="minorHAnsi"/>
                                <w:b/>
                                <w:bCs/>
                                <w:sz w:val="18"/>
                                <w:szCs w:val="18"/>
                              </w:rPr>
                            </w:pPr>
                          </w:p>
                        </w:tc>
                        <w:tc>
                          <w:tcPr>
                            <w:tcW w:w="284" w:type="dxa"/>
                            <w:shd w:val="clear" w:color="auto" w:fill="FFFFFF" w:themeFill="background1"/>
                            <w:vAlign w:val="center"/>
                          </w:tcPr>
                          <w:p w14:paraId="2F6ABD9E"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4" w:type="dxa"/>
                            <w:shd w:val="clear" w:color="auto" w:fill="FFFFFF" w:themeFill="background1"/>
                            <w:vAlign w:val="center"/>
                          </w:tcPr>
                          <w:p w14:paraId="2CF927B2"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315" w:type="dxa"/>
                            <w:shd w:val="clear" w:color="auto" w:fill="FFFFFF" w:themeFill="background1"/>
                            <w:textDirection w:val="tbRl"/>
                            <w:vAlign w:val="center"/>
                          </w:tcPr>
                          <w:p w14:paraId="6D74B493"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vAlign w:val="center"/>
                          </w:tcPr>
                          <w:p w14:paraId="31404E3C"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0B061DC1"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04B0334F" w14:textId="77777777" w:rsidR="005277EE" w:rsidRPr="0001789E" w:rsidRDefault="005277EE" w:rsidP="008D67F6">
                            <w:pPr>
                              <w:spacing w:after="0"/>
                              <w:suppressOverlap/>
                              <w:jc w:val="center"/>
                              <w:rPr>
                                <w:rFonts w:asciiTheme="minorHAnsi" w:hAnsiTheme="minorHAnsi"/>
                                <w:b/>
                                <w:bCs/>
                                <w:sz w:val="18"/>
                                <w:szCs w:val="18"/>
                              </w:rPr>
                            </w:pPr>
                          </w:p>
                        </w:tc>
                        <w:tc>
                          <w:tcPr>
                            <w:tcW w:w="288" w:type="dxa"/>
                            <w:shd w:val="clear" w:color="auto" w:fill="FFFFFF" w:themeFill="background1"/>
                            <w:textDirection w:val="tbRl"/>
                            <w:vAlign w:val="center"/>
                          </w:tcPr>
                          <w:p w14:paraId="76AD0808"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c>
                          <w:tcPr>
                            <w:tcW w:w="288" w:type="dxa"/>
                            <w:shd w:val="clear" w:color="auto" w:fill="FFFFFF" w:themeFill="background1"/>
                            <w:textDirection w:val="tbRl"/>
                            <w:vAlign w:val="center"/>
                          </w:tcPr>
                          <w:p w14:paraId="671A0CCC"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tcPr>
                          <w:p w14:paraId="6D69CB8B"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tcPr>
                          <w:p w14:paraId="0EB280BF"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tcPr>
                          <w:p w14:paraId="7101CC91"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r>
                      <w:tr w:rsidR="005277EE" w:rsidRPr="008D67F6" w14:paraId="04032DC8" w14:textId="77777777" w:rsidTr="002B1B7A">
                        <w:trPr>
                          <w:cantSplit/>
                          <w:jc w:val="center"/>
                        </w:trPr>
                        <w:tc>
                          <w:tcPr>
                            <w:tcW w:w="565" w:type="dxa"/>
                            <w:shd w:val="clear" w:color="auto" w:fill="FFFFFF" w:themeFill="background1"/>
                            <w:vAlign w:val="center"/>
                          </w:tcPr>
                          <w:p w14:paraId="5DB886BA" w14:textId="77777777" w:rsidR="005277EE" w:rsidRPr="0001789E" w:rsidRDefault="005277EE" w:rsidP="008D67F6">
                            <w:pPr>
                              <w:spacing w:after="0"/>
                              <w:suppressOverlap/>
                              <w:jc w:val="center"/>
                              <w:rPr>
                                <w:rFonts w:asciiTheme="minorHAnsi" w:hAnsiTheme="minorHAnsi"/>
                                <w:bCs/>
                                <w:sz w:val="18"/>
                                <w:szCs w:val="18"/>
                              </w:rPr>
                            </w:pPr>
                            <w:r w:rsidRPr="0001789E">
                              <w:rPr>
                                <w:rFonts w:asciiTheme="minorHAnsi" w:hAnsiTheme="minorHAnsi"/>
                                <w:bCs/>
                                <w:sz w:val="18"/>
                                <w:szCs w:val="18"/>
                              </w:rPr>
                              <w:t>6</w:t>
                            </w:r>
                          </w:p>
                        </w:tc>
                        <w:tc>
                          <w:tcPr>
                            <w:tcW w:w="437" w:type="dxa"/>
                            <w:shd w:val="clear" w:color="auto" w:fill="FFFFFF" w:themeFill="background1"/>
                            <w:vAlign w:val="center"/>
                          </w:tcPr>
                          <w:p w14:paraId="0B1570B4" w14:textId="77777777" w:rsidR="005277EE" w:rsidRPr="0001789E" w:rsidRDefault="005277EE" w:rsidP="008D67F6">
                            <w:pPr>
                              <w:spacing w:after="0"/>
                              <w:suppressOverlap/>
                              <w:jc w:val="center"/>
                              <w:rPr>
                                <w:rFonts w:asciiTheme="minorHAnsi" w:hAnsiTheme="minorHAnsi"/>
                                <w:b/>
                                <w:bCs/>
                                <w:sz w:val="18"/>
                                <w:szCs w:val="18"/>
                              </w:rPr>
                            </w:pPr>
                          </w:p>
                        </w:tc>
                        <w:tc>
                          <w:tcPr>
                            <w:tcW w:w="366" w:type="dxa"/>
                            <w:shd w:val="clear" w:color="auto" w:fill="FFFFFF" w:themeFill="background1"/>
                            <w:vAlign w:val="center"/>
                          </w:tcPr>
                          <w:p w14:paraId="509168C7" w14:textId="77777777" w:rsidR="005277EE" w:rsidRPr="0001789E" w:rsidRDefault="005277EE" w:rsidP="008D67F6">
                            <w:pPr>
                              <w:spacing w:after="0"/>
                              <w:suppressOverlap/>
                              <w:jc w:val="center"/>
                              <w:rPr>
                                <w:rFonts w:asciiTheme="minorHAnsi" w:hAnsiTheme="minorHAnsi"/>
                                <w:b/>
                                <w:bCs/>
                                <w:sz w:val="18"/>
                                <w:szCs w:val="18"/>
                              </w:rPr>
                            </w:pPr>
                          </w:p>
                        </w:tc>
                        <w:tc>
                          <w:tcPr>
                            <w:tcW w:w="450" w:type="dxa"/>
                            <w:shd w:val="clear" w:color="auto" w:fill="FFFFFF" w:themeFill="background1"/>
                            <w:vAlign w:val="center"/>
                          </w:tcPr>
                          <w:p w14:paraId="756D8DC1"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vAlign w:val="center"/>
                          </w:tcPr>
                          <w:p w14:paraId="06E421CC"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tcPr>
                          <w:p w14:paraId="78F14C2C" w14:textId="77777777" w:rsidR="005277EE" w:rsidRPr="0001789E" w:rsidRDefault="005277EE" w:rsidP="008D67F6">
                            <w:pPr>
                              <w:spacing w:after="0"/>
                              <w:suppressOverlap/>
                              <w:jc w:val="center"/>
                              <w:rPr>
                                <w:rFonts w:asciiTheme="minorHAnsi" w:hAnsiTheme="minorHAnsi"/>
                                <w:b/>
                                <w:bCs/>
                                <w:sz w:val="18"/>
                                <w:szCs w:val="18"/>
                              </w:rPr>
                            </w:pPr>
                          </w:p>
                        </w:tc>
                        <w:tc>
                          <w:tcPr>
                            <w:tcW w:w="405" w:type="dxa"/>
                            <w:shd w:val="clear" w:color="auto" w:fill="FFFFFF" w:themeFill="background1"/>
                            <w:vAlign w:val="center"/>
                          </w:tcPr>
                          <w:p w14:paraId="5C04359C" w14:textId="77777777" w:rsidR="005277EE" w:rsidRPr="0001789E" w:rsidRDefault="005277EE" w:rsidP="008D67F6">
                            <w:pPr>
                              <w:spacing w:after="0"/>
                              <w:suppressOverlap/>
                              <w:jc w:val="center"/>
                              <w:rPr>
                                <w:rFonts w:asciiTheme="minorHAnsi" w:hAnsiTheme="minorHAnsi"/>
                                <w:b/>
                                <w:bCs/>
                                <w:sz w:val="18"/>
                                <w:szCs w:val="18"/>
                              </w:rPr>
                            </w:pPr>
                          </w:p>
                        </w:tc>
                        <w:tc>
                          <w:tcPr>
                            <w:tcW w:w="405" w:type="dxa"/>
                            <w:shd w:val="clear" w:color="auto" w:fill="FFFFFF" w:themeFill="background1"/>
                            <w:vAlign w:val="center"/>
                          </w:tcPr>
                          <w:p w14:paraId="288984CE" w14:textId="77777777" w:rsidR="005277EE" w:rsidRPr="0001789E" w:rsidRDefault="005277EE" w:rsidP="008D67F6">
                            <w:pPr>
                              <w:spacing w:after="0"/>
                              <w:suppressOverlap/>
                              <w:jc w:val="center"/>
                              <w:rPr>
                                <w:rFonts w:asciiTheme="minorHAnsi" w:hAnsiTheme="minorHAnsi"/>
                                <w:b/>
                                <w:bCs/>
                                <w:sz w:val="18"/>
                                <w:szCs w:val="18"/>
                              </w:rPr>
                            </w:pPr>
                          </w:p>
                        </w:tc>
                        <w:tc>
                          <w:tcPr>
                            <w:tcW w:w="562" w:type="dxa"/>
                            <w:shd w:val="clear" w:color="auto" w:fill="FFFFFF" w:themeFill="background1"/>
                            <w:vAlign w:val="center"/>
                          </w:tcPr>
                          <w:p w14:paraId="3EB8923A"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vAlign w:val="center"/>
                          </w:tcPr>
                          <w:p w14:paraId="49CE882C" w14:textId="77777777" w:rsidR="005277EE" w:rsidRPr="0001789E" w:rsidRDefault="005277EE" w:rsidP="008D67F6">
                            <w:pPr>
                              <w:spacing w:after="0"/>
                              <w:suppressOverlap/>
                              <w:jc w:val="center"/>
                              <w:rPr>
                                <w:rFonts w:asciiTheme="minorHAnsi" w:hAnsiTheme="minorHAnsi"/>
                                <w:b/>
                                <w:bCs/>
                                <w:sz w:val="18"/>
                                <w:szCs w:val="18"/>
                              </w:rPr>
                            </w:pPr>
                          </w:p>
                        </w:tc>
                        <w:tc>
                          <w:tcPr>
                            <w:tcW w:w="283" w:type="dxa"/>
                            <w:shd w:val="clear" w:color="auto" w:fill="FFFFFF" w:themeFill="background1"/>
                            <w:vAlign w:val="center"/>
                          </w:tcPr>
                          <w:p w14:paraId="134AD64E" w14:textId="77777777" w:rsidR="005277EE" w:rsidRPr="0001789E" w:rsidRDefault="005277EE" w:rsidP="008D67F6">
                            <w:pPr>
                              <w:spacing w:after="0"/>
                              <w:suppressOverlap/>
                              <w:jc w:val="center"/>
                              <w:rPr>
                                <w:rFonts w:asciiTheme="minorHAnsi" w:hAnsiTheme="minorHAnsi"/>
                                <w:b/>
                                <w:bCs/>
                                <w:sz w:val="18"/>
                                <w:szCs w:val="18"/>
                              </w:rPr>
                            </w:pPr>
                          </w:p>
                        </w:tc>
                        <w:tc>
                          <w:tcPr>
                            <w:tcW w:w="284" w:type="dxa"/>
                            <w:shd w:val="clear" w:color="auto" w:fill="FFFFFF" w:themeFill="background1"/>
                            <w:vAlign w:val="center"/>
                          </w:tcPr>
                          <w:p w14:paraId="390C2B67"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3" w:type="dxa"/>
                            <w:shd w:val="clear" w:color="auto" w:fill="FFFFFF" w:themeFill="background1"/>
                            <w:vAlign w:val="center"/>
                          </w:tcPr>
                          <w:p w14:paraId="22E9E9AF" w14:textId="77777777" w:rsidR="005277EE" w:rsidRPr="0001789E" w:rsidRDefault="005277EE" w:rsidP="008D67F6">
                            <w:pPr>
                              <w:spacing w:after="0"/>
                              <w:suppressOverlap/>
                              <w:jc w:val="center"/>
                              <w:rPr>
                                <w:rFonts w:asciiTheme="minorHAnsi" w:hAnsiTheme="minorHAnsi"/>
                                <w:b/>
                                <w:bCs/>
                                <w:sz w:val="18"/>
                                <w:szCs w:val="18"/>
                              </w:rPr>
                            </w:pPr>
                          </w:p>
                        </w:tc>
                        <w:tc>
                          <w:tcPr>
                            <w:tcW w:w="284" w:type="dxa"/>
                            <w:shd w:val="clear" w:color="auto" w:fill="FFFFFF" w:themeFill="background1"/>
                            <w:vAlign w:val="center"/>
                          </w:tcPr>
                          <w:p w14:paraId="02B69B32"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4" w:type="dxa"/>
                            <w:shd w:val="clear" w:color="auto" w:fill="FFFFFF" w:themeFill="background1"/>
                            <w:vAlign w:val="center"/>
                          </w:tcPr>
                          <w:p w14:paraId="326C7E9E"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315" w:type="dxa"/>
                            <w:shd w:val="clear" w:color="auto" w:fill="FFFFFF" w:themeFill="background1"/>
                            <w:textDirection w:val="tbRl"/>
                            <w:vAlign w:val="center"/>
                          </w:tcPr>
                          <w:p w14:paraId="074248BF"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vAlign w:val="center"/>
                          </w:tcPr>
                          <w:p w14:paraId="14ED8D99"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785DE19F"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44A5960F" w14:textId="77777777" w:rsidR="005277EE" w:rsidRPr="0001789E" w:rsidRDefault="005277EE" w:rsidP="008D67F6">
                            <w:pPr>
                              <w:spacing w:after="0"/>
                              <w:suppressOverlap/>
                              <w:jc w:val="center"/>
                              <w:rPr>
                                <w:rFonts w:asciiTheme="minorHAnsi" w:hAnsiTheme="minorHAnsi"/>
                                <w:b/>
                                <w:bCs/>
                                <w:sz w:val="18"/>
                                <w:szCs w:val="18"/>
                              </w:rPr>
                            </w:pPr>
                          </w:p>
                        </w:tc>
                        <w:tc>
                          <w:tcPr>
                            <w:tcW w:w="288" w:type="dxa"/>
                            <w:shd w:val="clear" w:color="auto" w:fill="FFFFFF" w:themeFill="background1"/>
                            <w:textDirection w:val="tbRl"/>
                            <w:vAlign w:val="center"/>
                          </w:tcPr>
                          <w:p w14:paraId="1F7A9CAF"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c>
                          <w:tcPr>
                            <w:tcW w:w="288" w:type="dxa"/>
                            <w:shd w:val="clear" w:color="auto" w:fill="FFFFFF" w:themeFill="background1"/>
                            <w:textDirection w:val="tbRl"/>
                            <w:vAlign w:val="center"/>
                          </w:tcPr>
                          <w:p w14:paraId="3DD9BA3E"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tcPr>
                          <w:p w14:paraId="64CAC01A"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tcPr>
                          <w:p w14:paraId="51388EA5"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tcPr>
                          <w:p w14:paraId="01C52AAF"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r>
                      <w:tr w:rsidR="005277EE" w:rsidRPr="008D67F6" w14:paraId="373067C8" w14:textId="77777777" w:rsidTr="002B1B7A">
                        <w:trPr>
                          <w:cantSplit/>
                          <w:jc w:val="center"/>
                        </w:trPr>
                        <w:tc>
                          <w:tcPr>
                            <w:tcW w:w="565" w:type="dxa"/>
                            <w:shd w:val="clear" w:color="auto" w:fill="FFFFFF" w:themeFill="background1"/>
                            <w:vAlign w:val="center"/>
                          </w:tcPr>
                          <w:p w14:paraId="08FFF999" w14:textId="77777777" w:rsidR="005277EE" w:rsidRPr="0001789E" w:rsidRDefault="005277EE" w:rsidP="008D67F6">
                            <w:pPr>
                              <w:spacing w:after="0"/>
                              <w:suppressOverlap/>
                              <w:jc w:val="center"/>
                              <w:rPr>
                                <w:rFonts w:asciiTheme="minorHAnsi" w:hAnsiTheme="minorHAnsi"/>
                                <w:bCs/>
                                <w:sz w:val="18"/>
                                <w:szCs w:val="18"/>
                              </w:rPr>
                            </w:pPr>
                            <w:r w:rsidRPr="0001789E">
                              <w:rPr>
                                <w:rFonts w:asciiTheme="minorHAnsi" w:hAnsiTheme="minorHAnsi"/>
                                <w:bCs/>
                                <w:sz w:val="18"/>
                                <w:szCs w:val="18"/>
                              </w:rPr>
                              <w:t>7</w:t>
                            </w:r>
                          </w:p>
                        </w:tc>
                        <w:tc>
                          <w:tcPr>
                            <w:tcW w:w="437" w:type="dxa"/>
                            <w:shd w:val="clear" w:color="auto" w:fill="FFFFFF" w:themeFill="background1"/>
                            <w:vAlign w:val="center"/>
                          </w:tcPr>
                          <w:p w14:paraId="5F1725EE" w14:textId="77777777" w:rsidR="005277EE" w:rsidRPr="0001789E" w:rsidRDefault="005277EE" w:rsidP="008D67F6">
                            <w:pPr>
                              <w:spacing w:after="0"/>
                              <w:suppressOverlap/>
                              <w:jc w:val="center"/>
                              <w:rPr>
                                <w:rFonts w:asciiTheme="minorHAnsi" w:hAnsiTheme="minorHAnsi"/>
                                <w:b/>
                                <w:bCs/>
                                <w:sz w:val="18"/>
                                <w:szCs w:val="18"/>
                              </w:rPr>
                            </w:pPr>
                          </w:p>
                        </w:tc>
                        <w:tc>
                          <w:tcPr>
                            <w:tcW w:w="366" w:type="dxa"/>
                            <w:shd w:val="clear" w:color="auto" w:fill="FFFFFF" w:themeFill="background1"/>
                            <w:vAlign w:val="center"/>
                          </w:tcPr>
                          <w:p w14:paraId="161717B9" w14:textId="77777777" w:rsidR="005277EE" w:rsidRPr="0001789E" w:rsidRDefault="005277EE" w:rsidP="008D67F6">
                            <w:pPr>
                              <w:spacing w:after="0"/>
                              <w:suppressOverlap/>
                              <w:jc w:val="center"/>
                              <w:rPr>
                                <w:rFonts w:asciiTheme="minorHAnsi" w:hAnsiTheme="minorHAnsi"/>
                                <w:b/>
                                <w:bCs/>
                                <w:sz w:val="18"/>
                                <w:szCs w:val="18"/>
                              </w:rPr>
                            </w:pPr>
                          </w:p>
                        </w:tc>
                        <w:tc>
                          <w:tcPr>
                            <w:tcW w:w="450" w:type="dxa"/>
                            <w:shd w:val="clear" w:color="auto" w:fill="FFFFFF" w:themeFill="background1"/>
                            <w:vAlign w:val="center"/>
                          </w:tcPr>
                          <w:p w14:paraId="0EF5D540"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vAlign w:val="center"/>
                          </w:tcPr>
                          <w:p w14:paraId="08029ED8"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tcPr>
                          <w:p w14:paraId="6794667C" w14:textId="77777777" w:rsidR="005277EE" w:rsidRPr="0001789E" w:rsidRDefault="005277EE" w:rsidP="008D67F6">
                            <w:pPr>
                              <w:spacing w:after="0"/>
                              <w:suppressOverlap/>
                              <w:jc w:val="center"/>
                              <w:rPr>
                                <w:rFonts w:asciiTheme="minorHAnsi" w:hAnsiTheme="minorHAnsi"/>
                                <w:b/>
                                <w:bCs/>
                                <w:sz w:val="18"/>
                                <w:szCs w:val="18"/>
                              </w:rPr>
                            </w:pPr>
                          </w:p>
                        </w:tc>
                        <w:tc>
                          <w:tcPr>
                            <w:tcW w:w="405" w:type="dxa"/>
                            <w:shd w:val="clear" w:color="auto" w:fill="FFFFFF" w:themeFill="background1"/>
                            <w:vAlign w:val="center"/>
                          </w:tcPr>
                          <w:p w14:paraId="432C8EB8" w14:textId="77777777" w:rsidR="005277EE" w:rsidRPr="0001789E" w:rsidRDefault="005277EE" w:rsidP="008D67F6">
                            <w:pPr>
                              <w:spacing w:after="0"/>
                              <w:suppressOverlap/>
                              <w:jc w:val="center"/>
                              <w:rPr>
                                <w:rFonts w:asciiTheme="minorHAnsi" w:hAnsiTheme="minorHAnsi"/>
                                <w:b/>
                                <w:bCs/>
                                <w:sz w:val="18"/>
                                <w:szCs w:val="18"/>
                              </w:rPr>
                            </w:pPr>
                          </w:p>
                        </w:tc>
                        <w:tc>
                          <w:tcPr>
                            <w:tcW w:w="405" w:type="dxa"/>
                            <w:shd w:val="clear" w:color="auto" w:fill="FFFFFF" w:themeFill="background1"/>
                            <w:vAlign w:val="center"/>
                          </w:tcPr>
                          <w:p w14:paraId="1F6C035C" w14:textId="77777777" w:rsidR="005277EE" w:rsidRPr="0001789E" w:rsidRDefault="005277EE" w:rsidP="008D67F6">
                            <w:pPr>
                              <w:spacing w:after="0"/>
                              <w:suppressOverlap/>
                              <w:jc w:val="center"/>
                              <w:rPr>
                                <w:rFonts w:asciiTheme="minorHAnsi" w:hAnsiTheme="minorHAnsi"/>
                                <w:b/>
                                <w:bCs/>
                                <w:sz w:val="18"/>
                                <w:szCs w:val="18"/>
                              </w:rPr>
                            </w:pPr>
                          </w:p>
                        </w:tc>
                        <w:tc>
                          <w:tcPr>
                            <w:tcW w:w="562" w:type="dxa"/>
                            <w:shd w:val="clear" w:color="auto" w:fill="FFFFFF" w:themeFill="background1"/>
                            <w:vAlign w:val="center"/>
                          </w:tcPr>
                          <w:p w14:paraId="0DC9A416"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vAlign w:val="center"/>
                          </w:tcPr>
                          <w:p w14:paraId="0BA8944C" w14:textId="77777777" w:rsidR="005277EE" w:rsidRPr="0001789E" w:rsidRDefault="005277EE" w:rsidP="008D67F6">
                            <w:pPr>
                              <w:spacing w:after="0"/>
                              <w:suppressOverlap/>
                              <w:jc w:val="center"/>
                              <w:rPr>
                                <w:rFonts w:asciiTheme="minorHAnsi" w:hAnsiTheme="minorHAnsi"/>
                                <w:b/>
                                <w:bCs/>
                                <w:sz w:val="18"/>
                                <w:szCs w:val="18"/>
                              </w:rPr>
                            </w:pPr>
                          </w:p>
                        </w:tc>
                        <w:tc>
                          <w:tcPr>
                            <w:tcW w:w="283" w:type="dxa"/>
                            <w:shd w:val="clear" w:color="auto" w:fill="FFFFFF" w:themeFill="background1"/>
                            <w:vAlign w:val="center"/>
                          </w:tcPr>
                          <w:p w14:paraId="5D4DD2D7" w14:textId="77777777" w:rsidR="005277EE" w:rsidRPr="0001789E" w:rsidRDefault="005277EE" w:rsidP="008D67F6">
                            <w:pPr>
                              <w:spacing w:after="0"/>
                              <w:suppressOverlap/>
                              <w:jc w:val="center"/>
                              <w:rPr>
                                <w:rFonts w:asciiTheme="minorHAnsi" w:hAnsiTheme="minorHAnsi"/>
                                <w:b/>
                                <w:bCs/>
                                <w:sz w:val="18"/>
                                <w:szCs w:val="18"/>
                              </w:rPr>
                            </w:pPr>
                          </w:p>
                        </w:tc>
                        <w:tc>
                          <w:tcPr>
                            <w:tcW w:w="284" w:type="dxa"/>
                            <w:shd w:val="clear" w:color="auto" w:fill="FFFFFF" w:themeFill="background1"/>
                            <w:vAlign w:val="center"/>
                          </w:tcPr>
                          <w:p w14:paraId="0D9E7AE5"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3" w:type="dxa"/>
                            <w:shd w:val="clear" w:color="auto" w:fill="FFFFFF" w:themeFill="background1"/>
                            <w:vAlign w:val="center"/>
                          </w:tcPr>
                          <w:p w14:paraId="13DD4F2D" w14:textId="77777777" w:rsidR="005277EE" w:rsidRPr="0001789E" w:rsidRDefault="005277EE" w:rsidP="008D67F6">
                            <w:pPr>
                              <w:spacing w:after="0"/>
                              <w:suppressOverlap/>
                              <w:jc w:val="center"/>
                              <w:rPr>
                                <w:rFonts w:asciiTheme="minorHAnsi" w:hAnsiTheme="minorHAnsi"/>
                                <w:b/>
                                <w:bCs/>
                                <w:sz w:val="18"/>
                                <w:szCs w:val="18"/>
                              </w:rPr>
                            </w:pPr>
                          </w:p>
                        </w:tc>
                        <w:tc>
                          <w:tcPr>
                            <w:tcW w:w="284" w:type="dxa"/>
                            <w:shd w:val="clear" w:color="auto" w:fill="FFFFFF" w:themeFill="background1"/>
                            <w:vAlign w:val="center"/>
                          </w:tcPr>
                          <w:p w14:paraId="2C333CBA"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4" w:type="dxa"/>
                            <w:shd w:val="clear" w:color="auto" w:fill="FFFFFF" w:themeFill="background1"/>
                            <w:vAlign w:val="center"/>
                          </w:tcPr>
                          <w:p w14:paraId="44AD7B12"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315" w:type="dxa"/>
                            <w:shd w:val="clear" w:color="auto" w:fill="FFFFFF" w:themeFill="background1"/>
                            <w:textDirection w:val="tbRl"/>
                            <w:vAlign w:val="center"/>
                          </w:tcPr>
                          <w:p w14:paraId="4E5730AA"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vAlign w:val="center"/>
                          </w:tcPr>
                          <w:p w14:paraId="01F2BC68"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5832A2AB"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29975F81" w14:textId="77777777" w:rsidR="005277EE" w:rsidRPr="0001789E" w:rsidRDefault="005277EE" w:rsidP="008D67F6">
                            <w:pPr>
                              <w:spacing w:after="0"/>
                              <w:suppressOverlap/>
                              <w:jc w:val="center"/>
                              <w:rPr>
                                <w:rFonts w:asciiTheme="minorHAnsi" w:hAnsiTheme="minorHAnsi"/>
                                <w:b/>
                                <w:bCs/>
                                <w:sz w:val="18"/>
                                <w:szCs w:val="18"/>
                              </w:rPr>
                            </w:pPr>
                          </w:p>
                        </w:tc>
                        <w:tc>
                          <w:tcPr>
                            <w:tcW w:w="288" w:type="dxa"/>
                            <w:shd w:val="clear" w:color="auto" w:fill="FFFFFF" w:themeFill="background1"/>
                            <w:textDirection w:val="tbRl"/>
                            <w:vAlign w:val="center"/>
                          </w:tcPr>
                          <w:p w14:paraId="2F379921"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c>
                          <w:tcPr>
                            <w:tcW w:w="288" w:type="dxa"/>
                            <w:shd w:val="clear" w:color="auto" w:fill="FFFFFF" w:themeFill="background1"/>
                            <w:textDirection w:val="tbRl"/>
                            <w:vAlign w:val="center"/>
                          </w:tcPr>
                          <w:p w14:paraId="02FA427C"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tcPr>
                          <w:p w14:paraId="55D54B10"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tcPr>
                          <w:p w14:paraId="72AD919C"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tcPr>
                          <w:p w14:paraId="07B7F4A1"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r>
                      <w:tr w:rsidR="005277EE" w:rsidRPr="008D67F6" w14:paraId="5DE75F48" w14:textId="77777777" w:rsidTr="002B1B7A">
                        <w:trPr>
                          <w:cantSplit/>
                          <w:jc w:val="center"/>
                        </w:trPr>
                        <w:tc>
                          <w:tcPr>
                            <w:tcW w:w="565" w:type="dxa"/>
                            <w:shd w:val="clear" w:color="auto" w:fill="FFFFFF" w:themeFill="background1"/>
                            <w:vAlign w:val="center"/>
                          </w:tcPr>
                          <w:p w14:paraId="570A2C56" w14:textId="77777777" w:rsidR="005277EE" w:rsidRPr="0001789E" w:rsidRDefault="005277EE" w:rsidP="008D67F6">
                            <w:pPr>
                              <w:spacing w:after="0"/>
                              <w:suppressOverlap/>
                              <w:jc w:val="center"/>
                              <w:rPr>
                                <w:rFonts w:asciiTheme="minorHAnsi" w:hAnsiTheme="minorHAnsi"/>
                                <w:bCs/>
                                <w:sz w:val="18"/>
                                <w:szCs w:val="18"/>
                              </w:rPr>
                            </w:pPr>
                            <w:r w:rsidRPr="0001789E">
                              <w:rPr>
                                <w:rFonts w:asciiTheme="minorHAnsi" w:hAnsiTheme="minorHAnsi"/>
                                <w:bCs/>
                                <w:sz w:val="18"/>
                                <w:szCs w:val="18"/>
                              </w:rPr>
                              <w:t>8</w:t>
                            </w:r>
                          </w:p>
                        </w:tc>
                        <w:tc>
                          <w:tcPr>
                            <w:tcW w:w="437" w:type="dxa"/>
                            <w:shd w:val="clear" w:color="auto" w:fill="FFFFFF" w:themeFill="background1"/>
                            <w:vAlign w:val="center"/>
                          </w:tcPr>
                          <w:p w14:paraId="3C53C06D" w14:textId="77777777" w:rsidR="005277EE" w:rsidRPr="0001789E" w:rsidRDefault="005277EE" w:rsidP="008D67F6">
                            <w:pPr>
                              <w:spacing w:after="0"/>
                              <w:suppressOverlap/>
                              <w:jc w:val="center"/>
                              <w:rPr>
                                <w:rFonts w:asciiTheme="minorHAnsi" w:hAnsiTheme="minorHAnsi"/>
                                <w:b/>
                                <w:bCs/>
                                <w:sz w:val="18"/>
                                <w:szCs w:val="18"/>
                              </w:rPr>
                            </w:pPr>
                          </w:p>
                        </w:tc>
                        <w:tc>
                          <w:tcPr>
                            <w:tcW w:w="366" w:type="dxa"/>
                            <w:shd w:val="clear" w:color="auto" w:fill="FFFFFF" w:themeFill="background1"/>
                            <w:vAlign w:val="center"/>
                          </w:tcPr>
                          <w:p w14:paraId="7409DFA0" w14:textId="77777777" w:rsidR="005277EE" w:rsidRPr="0001789E" w:rsidRDefault="005277EE" w:rsidP="008D67F6">
                            <w:pPr>
                              <w:spacing w:after="0"/>
                              <w:suppressOverlap/>
                              <w:jc w:val="center"/>
                              <w:rPr>
                                <w:rFonts w:asciiTheme="minorHAnsi" w:hAnsiTheme="minorHAnsi"/>
                                <w:b/>
                                <w:bCs/>
                                <w:sz w:val="18"/>
                                <w:szCs w:val="18"/>
                              </w:rPr>
                            </w:pPr>
                          </w:p>
                        </w:tc>
                        <w:tc>
                          <w:tcPr>
                            <w:tcW w:w="450" w:type="dxa"/>
                            <w:shd w:val="clear" w:color="auto" w:fill="FFFFFF" w:themeFill="background1"/>
                            <w:vAlign w:val="center"/>
                          </w:tcPr>
                          <w:p w14:paraId="39D4E8A6"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vAlign w:val="center"/>
                          </w:tcPr>
                          <w:p w14:paraId="37EDF4F5"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tcPr>
                          <w:p w14:paraId="3EDB2DE0" w14:textId="77777777" w:rsidR="005277EE" w:rsidRPr="0001789E" w:rsidRDefault="005277EE" w:rsidP="008D67F6">
                            <w:pPr>
                              <w:spacing w:after="0"/>
                              <w:suppressOverlap/>
                              <w:jc w:val="center"/>
                              <w:rPr>
                                <w:rFonts w:asciiTheme="minorHAnsi" w:hAnsiTheme="minorHAnsi"/>
                                <w:b/>
                                <w:bCs/>
                                <w:sz w:val="18"/>
                                <w:szCs w:val="18"/>
                              </w:rPr>
                            </w:pPr>
                          </w:p>
                        </w:tc>
                        <w:tc>
                          <w:tcPr>
                            <w:tcW w:w="405" w:type="dxa"/>
                            <w:shd w:val="clear" w:color="auto" w:fill="FFFFFF" w:themeFill="background1"/>
                            <w:vAlign w:val="center"/>
                          </w:tcPr>
                          <w:p w14:paraId="797BC02A" w14:textId="77777777" w:rsidR="005277EE" w:rsidRPr="0001789E" w:rsidRDefault="005277EE" w:rsidP="008D67F6">
                            <w:pPr>
                              <w:spacing w:after="0"/>
                              <w:suppressOverlap/>
                              <w:jc w:val="center"/>
                              <w:rPr>
                                <w:rFonts w:asciiTheme="minorHAnsi" w:hAnsiTheme="minorHAnsi"/>
                                <w:b/>
                                <w:bCs/>
                                <w:sz w:val="18"/>
                                <w:szCs w:val="18"/>
                              </w:rPr>
                            </w:pPr>
                          </w:p>
                        </w:tc>
                        <w:tc>
                          <w:tcPr>
                            <w:tcW w:w="405" w:type="dxa"/>
                            <w:shd w:val="clear" w:color="auto" w:fill="FFFFFF" w:themeFill="background1"/>
                            <w:vAlign w:val="center"/>
                          </w:tcPr>
                          <w:p w14:paraId="1B880AA3" w14:textId="77777777" w:rsidR="005277EE" w:rsidRPr="0001789E" w:rsidRDefault="005277EE" w:rsidP="008D67F6">
                            <w:pPr>
                              <w:spacing w:after="0"/>
                              <w:suppressOverlap/>
                              <w:jc w:val="center"/>
                              <w:rPr>
                                <w:rFonts w:asciiTheme="minorHAnsi" w:hAnsiTheme="minorHAnsi"/>
                                <w:b/>
                                <w:bCs/>
                                <w:sz w:val="18"/>
                                <w:szCs w:val="18"/>
                              </w:rPr>
                            </w:pPr>
                          </w:p>
                        </w:tc>
                        <w:tc>
                          <w:tcPr>
                            <w:tcW w:w="562" w:type="dxa"/>
                            <w:shd w:val="clear" w:color="auto" w:fill="FFFFFF" w:themeFill="background1"/>
                            <w:vAlign w:val="center"/>
                          </w:tcPr>
                          <w:p w14:paraId="4D0CE0F6"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vAlign w:val="center"/>
                          </w:tcPr>
                          <w:p w14:paraId="021F1DBB" w14:textId="77777777" w:rsidR="005277EE" w:rsidRPr="0001789E" w:rsidRDefault="005277EE" w:rsidP="008D67F6">
                            <w:pPr>
                              <w:spacing w:after="0"/>
                              <w:suppressOverlap/>
                              <w:jc w:val="center"/>
                              <w:rPr>
                                <w:rFonts w:asciiTheme="minorHAnsi" w:hAnsiTheme="minorHAnsi"/>
                                <w:b/>
                                <w:bCs/>
                                <w:sz w:val="18"/>
                                <w:szCs w:val="18"/>
                              </w:rPr>
                            </w:pPr>
                          </w:p>
                        </w:tc>
                        <w:tc>
                          <w:tcPr>
                            <w:tcW w:w="283" w:type="dxa"/>
                            <w:shd w:val="clear" w:color="auto" w:fill="FFFFFF" w:themeFill="background1"/>
                            <w:vAlign w:val="center"/>
                          </w:tcPr>
                          <w:p w14:paraId="7EC432AC" w14:textId="77777777" w:rsidR="005277EE" w:rsidRPr="0001789E" w:rsidRDefault="005277EE" w:rsidP="008D67F6">
                            <w:pPr>
                              <w:spacing w:after="0"/>
                              <w:suppressOverlap/>
                              <w:jc w:val="center"/>
                              <w:rPr>
                                <w:rFonts w:asciiTheme="minorHAnsi" w:hAnsiTheme="minorHAnsi"/>
                                <w:b/>
                                <w:bCs/>
                                <w:sz w:val="18"/>
                                <w:szCs w:val="18"/>
                              </w:rPr>
                            </w:pPr>
                          </w:p>
                        </w:tc>
                        <w:tc>
                          <w:tcPr>
                            <w:tcW w:w="284" w:type="dxa"/>
                            <w:shd w:val="clear" w:color="auto" w:fill="FFFFFF" w:themeFill="background1"/>
                            <w:vAlign w:val="center"/>
                          </w:tcPr>
                          <w:p w14:paraId="47D8E2FA"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3" w:type="dxa"/>
                            <w:shd w:val="clear" w:color="auto" w:fill="FFFFFF" w:themeFill="background1"/>
                            <w:vAlign w:val="center"/>
                          </w:tcPr>
                          <w:p w14:paraId="6688705A" w14:textId="77777777" w:rsidR="005277EE" w:rsidRPr="0001789E" w:rsidRDefault="005277EE" w:rsidP="008D67F6">
                            <w:pPr>
                              <w:spacing w:after="0"/>
                              <w:suppressOverlap/>
                              <w:jc w:val="center"/>
                              <w:rPr>
                                <w:rFonts w:asciiTheme="minorHAnsi" w:hAnsiTheme="minorHAnsi"/>
                                <w:b/>
                                <w:bCs/>
                                <w:sz w:val="18"/>
                                <w:szCs w:val="18"/>
                              </w:rPr>
                            </w:pPr>
                          </w:p>
                        </w:tc>
                        <w:tc>
                          <w:tcPr>
                            <w:tcW w:w="284" w:type="dxa"/>
                            <w:shd w:val="clear" w:color="auto" w:fill="FFFFFF" w:themeFill="background1"/>
                            <w:vAlign w:val="center"/>
                          </w:tcPr>
                          <w:p w14:paraId="1B4B1D3D"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4" w:type="dxa"/>
                            <w:shd w:val="clear" w:color="auto" w:fill="FFFFFF" w:themeFill="background1"/>
                            <w:vAlign w:val="center"/>
                          </w:tcPr>
                          <w:p w14:paraId="2BAD8042"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315" w:type="dxa"/>
                            <w:shd w:val="clear" w:color="auto" w:fill="FFFFFF" w:themeFill="background1"/>
                            <w:textDirection w:val="tbRl"/>
                            <w:vAlign w:val="center"/>
                          </w:tcPr>
                          <w:p w14:paraId="3A1E2850"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vAlign w:val="center"/>
                          </w:tcPr>
                          <w:p w14:paraId="31FD51B7"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5E34AC5A"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25C4CE7D" w14:textId="77777777" w:rsidR="005277EE" w:rsidRPr="0001789E" w:rsidRDefault="005277EE" w:rsidP="008D67F6">
                            <w:pPr>
                              <w:spacing w:after="0"/>
                              <w:suppressOverlap/>
                              <w:jc w:val="center"/>
                              <w:rPr>
                                <w:rFonts w:asciiTheme="minorHAnsi" w:hAnsiTheme="minorHAnsi"/>
                                <w:b/>
                                <w:bCs/>
                                <w:sz w:val="18"/>
                                <w:szCs w:val="18"/>
                              </w:rPr>
                            </w:pPr>
                          </w:p>
                        </w:tc>
                        <w:tc>
                          <w:tcPr>
                            <w:tcW w:w="288" w:type="dxa"/>
                            <w:shd w:val="clear" w:color="auto" w:fill="FFFFFF" w:themeFill="background1"/>
                            <w:textDirection w:val="tbRl"/>
                            <w:vAlign w:val="center"/>
                          </w:tcPr>
                          <w:p w14:paraId="0A326A6E"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c>
                          <w:tcPr>
                            <w:tcW w:w="288" w:type="dxa"/>
                            <w:shd w:val="clear" w:color="auto" w:fill="FFFFFF" w:themeFill="background1"/>
                            <w:textDirection w:val="tbRl"/>
                            <w:vAlign w:val="center"/>
                          </w:tcPr>
                          <w:p w14:paraId="4B29A958"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tcPr>
                          <w:p w14:paraId="18527554"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tcPr>
                          <w:p w14:paraId="2E6BE19F"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tcPr>
                          <w:p w14:paraId="7BBB5CE3"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r>
                      <w:tr w:rsidR="005277EE" w:rsidRPr="008D67F6" w14:paraId="25840EBE" w14:textId="77777777" w:rsidTr="002B1B7A">
                        <w:trPr>
                          <w:cantSplit/>
                          <w:jc w:val="center"/>
                        </w:trPr>
                        <w:tc>
                          <w:tcPr>
                            <w:tcW w:w="565" w:type="dxa"/>
                            <w:shd w:val="clear" w:color="auto" w:fill="FFFFFF" w:themeFill="background1"/>
                            <w:vAlign w:val="center"/>
                          </w:tcPr>
                          <w:p w14:paraId="103F3FE0" w14:textId="77777777" w:rsidR="005277EE" w:rsidRPr="0001789E" w:rsidRDefault="005277EE" w:rsidP="008D67F6">
                            <w:pPr>
                              <w:spacing w:after="0"/>
                              <w:suppressOverlap/>
                              <w:jc w:val="center"/>
                              <w:rPr>
                                <w:rFonts w:asciiTheme="minorHAnsi" w:hAnsiTheme="minorHAnsi"/>
                                <w:bCs/>
                                <w:sz w:val="18"/>
                                <w:szCs w:val="18"/>
                              </w:rPr>
                            </w:pPr>
                            <w:r w:rsidRPr="0001789E">
                              <w:rPr>
                                <w:rFonts w:asciiTheme="minorHAnsi" w:hAnsiTheme="minorHAnsi"/>
                                <w:bCs/>
                                <w:sz w:val="18"/>
                                <w:szCs w:val="18"/>
                              </w:rPr>
                              <w:t>9</w:t>
                            </w:r>
                          </w:p>
                        </w:tc>
                        <w:tc>
                          <w:tcPr>
                            <w:tcW w:w="437" w:type="dxa"/>
                            <w:shd w:val="clear" w:color="auto" w:fill="FFFFFF" w:themeFill="background1"/>
                            <w:vAlign w:val="center"/>
                          </w:tcPr>
                          <w:p w14:paraId="65822B5F" w14:textId="77777777" w:rsidR="005277EE" w:rsidRPr="0001789E" w:rsidRDefault="005277EE" w:rsidP="008D67F6">
                            <w:pPr>
                              <w:spacing w:after="0"/>
                              <w:suppressOverlap/>
                              <w:jc w:val="center"/>
                              <w:rPr>
                                <w:rFonts w:asciiTheme="minorHAnsi" w:hAnsiTheme="minorHAnsi"/>
                                <w:b/>
                                <w:bCs/>
                                <w:sz w:val="18"/>
                                <w:szCs w:val="18"/>
                              </w:rPr>
                            </w:pPr>
                          </w:p>
                        </w:tc>
                        <w:tc>
                          <w:tcPr>
                            <w:tcW w:w="366" w:type="dxa"/>
                            <w:shd w:val="clear" w:color="auto" w:fill="FFFFFF" w:themeFill="background1"/>
                            <w:vAlign w:val="center"/>
                          </w:tcPr>
                          <w:p w14:paraId="4DC6C1CA" w14:textId="77777777" w:rsidR="005277EE" w:rsidRPr="0001789E" w:rsidRDefault="005277EE" w:rsidP="008D67F6">
                            <w:pPr>
                              <w:spacing w:after="0"/>
                              <w:suppressOverlap/>
                              <w:jc w:val="center"/>
                              <w:rPr>
                                <w:rFonts w:asciiTheme="minorHAnsi" w:hAnsiTheme="minorHAnsi"/>
                                <w:b/>
                                <w:bCs/>
                                <w:sz w:val="18"/>
                                <w:szCs w:val="18"/>
                              </w:rPr>
                            </w:pPr>
                          </w:p>
                        </w:tc>
                        <w:tc>
                          <w:tcPr>
                            <w:tcW w:w="450" w:type="dxa"/>
                            <w:shd w:val="clear" w:color="auto" w:fill="FFFFFF" w:themeFill="background1"/>
                            <w:vAlign w:val="center"/>
                          </w:tcPr>
                          <w:p w14:paraId="5D0539E6"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vAlign w:val="center"/>
                          </w:tcPr>
                          <w:p w14:paraId="2C8B0C64"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tcPr>
                          <w:p w14:paraId="6D671804" w14:textId="77777777" w:rsidR="005277EE" w:rsidRPr="0001789E" w:rsidRDefault="005277EE" w:rsidP="008D67F6">
                            <w:pPr>
                              <w:spacing w:after="0"/>
                              <w:suppressOverlap/>
                              <w:jc w:val="center"/>
                              <w:rPr>
                                <w:rFonts w:asciiTheme="minorHAnsi" w:hAnsiTheme="minorHAnsi"/>
                                <w:b/>
                                <w:bCs/>
                                <w:sz w:val="18"/>
                                <w:szCs w:val="18"/>
                              </w:rPr>
                            </w:pPr>
                          </w:p>
                        </w:tc>
                        <w:tc>
                          <w:tcPr>
                            <w:tcW w:w="405" w:type="dxa"/>
                            <w:shd w:val="clear" w:color="auto" w:fill="FFFFFF" w:themeFill="background1"/>
                            <w:vAlign w:val="center"/>
                          </w:tcPr>
                          <w:p w14:paraId="27113A6E" w14:textId="77777777" w:rsidR="005277EE" w:rsidRPr="0001789E" w:rsidRDefault="005277EE" w:rsidP="008D67F6">
                            <w:pPr>
                              <w:spacing w:after="0"/>
                              <w:suppressOverlap/>
                              <w:jc w:val="center"/>
                              <w:rPr>
                                <w:rFonts w:asciiTheme="minorHAnsi" w:hAnsiTheme="minorHAnsi"/>
                                <w:b/>
                                <w:bCs/>
                                <w:sz w:val="18"/>
                                <w:szCs w:val="18"/>
                              </w:rPr>
                            </w:pPr>
                          </w:p>
                        </w:tc>
                        <w:tc>
                          <w:tcPr>
                            <w:tcW w:w="405" w:type="dxa"/>
                            <w:shd w:val="clear" w:color="auto" w:fill="FFFFFF" w:themeFill="background1"/>
                            <w:vAlign w:val="center"/>
                          </w:tcPr>
                          <w:p w14:paraId="5AFB53DE" w14:textId="77777777" w:rsidR="005277EE" w:rsidRPr="0001789E" w:rsidRDefault="005277EE" w:rsidP="008D67F6">
                            <w:pPr>
                              <w:spacing w:after="0"/>
                              <w:suppressOverlap/>
                              <w:jc w:val="center"/>
                              <w:rPr>
                                <w:rFonts w:asciiTheme="minorHAnsi" w:hAnsiTheme="minorHAnsi"/>
                                <w:b/>
                                <w:bCs/>
                                <w:sz w:val="18"/>
                                <w:szCs w:val="18"/>
                              </w:rPr>
                            </w:pPr>
                          </w:p>
                        </w:tc>
                        <w:tc>
                          <w:tcPr>
                            <w:tcW w:w="562" w:type="dxa"/>
                            <w:shd w:val="clear" w:color="auto" w:fill="FFFFFF" w:themeFill="background1"/>
                            <w:vAlign w:val="center"/>
                          </w:tcPr>
                          <w:p w14:paraId="76CD578B" w14:textId="77777777" w:rsidR="005277EE" w:rsidRPr="0001789E" w:rsidRDefault="005277EE" w:rsidP="008D67F6">
                            <w:pPr>
                              <w:spacing w:after="0"/>
                              <w:suppressOverlap/>
                              <w:jc w:val="center"/>
                              <w:rPr>
                                <w:rFonts w:asciiTheme="minorHAnsi" w:hAnsiTheme="minorHAnsi"/>
                                <w:b/>
                                <w:bCs/>
                                <w:sz w:val="18"/>
                                <w:szCs w:val="18"/>
                              </w:rPr>
                            </w:pPr>
                          </w:p>
                        </w:tc>
                        <w:tc>
                          <w:tcPr>
                            <w:tcW w:w="360" w:type="dxa"/>
                            <w:shd w:val="clear" w:color="auto" w:fill="FFFFFF" w:themeFill="background1"/>
                            <w:vAlign w:val="center"/>
                          </w:tcPr>
                          <w:p w14:paraId="3EA45EEA" w14:textId="77777777" w:rsidR="005277EE" w:rsidRPr="0001789E" w:rsidRDefault="005277EE" w:rsidP="008D67F6">
                            <w:pPr>
                              <w:spacing w:after="0"/>
                              <w:suppressOverlap/>
                              <w:jc w:val="center"/>
                              <w:rPr>
                                <w:rFonts w:asciiTheme="minorHAnsi" w:hAnsiTheme="minorHAnsi"/>
                                <w:b/>
                                <w:bCs/>
                                <w:sz w:val="18"/>
                                <w:szCs w:val="18"/>
                              </w:rPr>
                            </w:pPr>
                          </w:p>
                        </w:tc>
                        <w:tc>
                          <w:tcPr>
                            <w:tcW w:w="283" w:type="dxa"/>
                            <w:shd w:val="clear" w:color="auto" w:fill="FFFFFF" w:themeFill="background1"/>
                            <w:vAlign w:val="center"/>
                          </w:tcPr>
                          <w:p w14:paraId="42DA14BE" w14:textId="77777777" w:rsidR="005277EE" w:rsidRPr="0001789E" w:rsidRDefault="005277EE" w:rsidP="008D67F6">
                            <w:pPr>
                              <w:spacing w:after="0"/>
                              <w:suppressOverlap/>
                              <w:jc w:val="center"/>
                              <w:rPr>
                                <w:rFonts w:asciiTheme="minorHAnsi" w:hAnsiTheme="minorHAnsi"/>
                                <w:b/>
                                <w:bCs/>
                                <w:sz w:val="18"/>
                                <w:szCs w:val="18"/>
                              </w:rPr>
                            </w:pPr>
                          </w:p>
                        </w:tc>
                        <w:tc>
                          <w:tcPr>
                            <w:tcW w:w="284" w:type="dxa"/>
                            <w:shd w:val="clear" w:color="auto" w:fill="FFFFFF" w:themeFill="background1"/>
                            <w:vAlign w:val="center"/>
                          </w:tcPr>
                          <w:p w14:paraId="435A9FC7"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3" w:type="dxa"/>
                            <w:shd w:val="clear" w:color="auto" w:fill="FFFFFF" w:themeFill="background1"/>
                            <w:vAlign w:val="center"/>
                          </w:tcPr>
                          <w:p w14:paraId="06B07E92" w14:textId="77777777" w:rsidR="005277EE" w:rsidRPr="0001789E" w:rsidRDefault="005277EE" w:rsidP="008D67F6">
                            <w:pPr>
                              <w:spacing w:after="0"/>
                              <w:suppressOverlap/>
                              <w:jc w:val="center"/>
                              <w:rPr>
                                <w:rFonts w:asciiTheme="minorHAnsi" w:hAnsiTheme="minorHAnsi"/>
                                <w:b/>
                                <w:bCs/>
                                <w:sz w:val="18"/>
                                <w:szCs w:val="18"/>
                              </w:rPr>
                            </w:pPr>
                          </w:p>
                        </w:tc>
                        <w:tc>
                          <w:tcPr>
                            <w:tcW w:w="284" w:type="dxa"/>
                            <w:shd w:val="clear" w:color="auto" w:fill="FFFFFF" w:themeFill="background1"/>
                            <w:vAlign w:val="center"/>
                          </w:tcPr>
                          <w:p w14:paraId="3BF46262"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4" w:type="dxa"/>
                            <w:shd w:val="clear" w:color="auto" w:fill="FFFFFF" w:themeFill="background1"/>
                            <w:vAlign w:val="center"/>
                          </w:tcPr>
                          <w:p w14:paraId="296F1E0C"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315" w:type="dxa"/>
                            <w:shd w:val="clear" w:color="auto" w:fill="FFFFFF" w:themeFill="background1"/>
                            <w:textDirection w:val="tbRl"/>
                            <w:vAlign w:val="center"/>
                          </w:tcPr>
                          <w:p w14:paraId="26E08109"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vAlign w:val="center"/>
                          </w:tcPr>
                          <w:p w14:paraId="0DC30579"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0DB5A636" w14:textId="77777777" w:rsidR="005277EE" w:rsidRPr="0001789E" w:rsidRDefault="005277EE" w:rsidP="008D67F6">
                            <w:pPr>
                              <w:spacing w:after="0"/>
                              <w:suppressOverlap/>
                              <w:jc w:val="center"/>
                              <w:rPr>
                                <w:rFonts w:asciiTheme="minorHAnsi" w:hAnsiTheme="minorHAnsi"/>
                                <w:b/>
                                <w:bCs/>
                                <w:sz w:val="18"/>
                                <w:szCs w:val="18"/>
                              </w:rPr>
                            </w:pPr>
                          </w:p>
                        </w:tc>
                        <w:tc>
                          <w:tcPr>
                            <w:tcW w:w="315" w:type="dxa"/>
                            <w:shd w:val="clear" w:color="auto" w:fill="FFFFFF" w:themeFill="background1"/>
                            <w:textDirection w:val="tbRl"/>
                          </w:tcPr>
                          <w:p w14:paraId="0CB62263" w14:textId="77777777" w:rsidR="005277EE" w:rsidRPr="0001789E" w:rsidRDefault="005277EE" w:rsidP="008D67F6">
                            <w:pPr>
                              <w:spacing w:after="0"/>
                              <w:suppressOverlap/>
                              <w:jc w:val="center"/>
                              <w:rPr>
                                <w:rFonts w:asciiTheme="minorHAnsi" w:hAnsiTheme="minorHAnsi"/>
                                <w:b/>
                                <w:bCs/>
                                <w:sz w:val="18"/>
                                <w:szCs w:val="18"/>
                              </w:rPr>
                            </w:pPr>
                          </w:p>
                        </w:tc>
                        <w:tc>
                          <w:tcPr>
                            <w:tcW w:w="288" w:type="dxa"/>
                            <w:shd w:val="clear" w:color="auto" w:fill="FFFFFF" w:themeFill="background1"/>
                            <w:textDirection w:val="tbRl"/>
                            <w:vAlign w:val="center"/>
                          </w:tcPr>
                          <w:p w14:paraId="4251EF5B"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c>
                          <w:tcPr>
                            <w:tcW w:w="288" w:type="dxa"/>
                            <w:shd w:val="clear" w:color="auto" w:fill="FFFFFF" w:themeFill="background1"/>
                            <w:textDirection w:val="tbRl"/>
                            <w:vAlign w:val="center"/>
                          </w:tcPr>
                          <w:p w14:paraId="5C584329"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tcPr>
                          <w:p w14:paraId="41155236"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tcPr>
                          <w:p w14:paraId="69FFC50B"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shd w:val="clear" w:color="auto" w:fill="FFFFFF" w:themeFill="background1"/>
                            <w:textDirection w:val="tbRl"/>
                            <w:vAlign w:val="center"/>
                          </w:tcPr>
                          <w:p w14:paraId="143738A0"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r>
                      <w:tr w:rsidR="005277EE" w:rsidRPr="008D67F6" w14:paraId="53D9BCA0" w14:textId="77777777" w:rsidTr="002B1B7A">
                        <w:trPr>
                          <w:cantSplit/>
                          <w:jc w:val="center"/>
                        </w:trPr>
                        <w:tc>
                          <w:tcPr>
                            <w:tcW w:w="565" w:type="dxa"/>
                            <w:tcBorders>
                              <w:bottom w:val="single" w:sz="4" w:space="0" w:color="auto"/>
                            </w:tcBorders>
                            <w:shd w:val="clear" w:color="auto" w:fill="FFFFFF" w:themeFill="background1"/>
                            <w:vAlign w:val="center"/>
                          </w:tcPr>
                          <w:p w14:paraId="563666D7" w14:textId="77777777" w:rsidR="005277EE" w:rsidRPr="0001789E" w:rsidRDefault="005277EE" w:rsidP="008D67F6">
                            <w:pPr>
                              <w:spacing w:after="0"/>
                              <w:suppressOverlap/>
                              <w:jc w:val="center"/>
                              <w:rPr>
                                <w:rFonts w:asciiTheme="minorHAnsi" w:hAnsiTheme="minorHAnsi"/>
                                <w:bCs/>
                                <w:sz w:val="18"/>
                                <w:szCs w:val="18"/>
                              </w:rPr>
                            </w:pPr>
                            <w:r w:rsidRPr="0001789E">
                              <w:rPr>
                                <w:rFonts w:asciiTheme="minorHAnsi" w:hAnsiTheme="minorHAnsi"/>
                                <w:bCs/>
                                <w:sz w:val="18"/>
                                <w:szCs w:val="18"/>
                              </w:rPr>
                              <w:t>10</w:t>
                            </w:r>
                          </w:p>
                        </w:tc>
                        <w:tc>
                          <w:tcPr>
                            <w:tcW w:w="437" w:type="dxa"/>
                            <w:tcBorders>
                              <w:bottom w:val="single" w:sz="4" w:space="0" w:color="auto"/>
                            </w:tcBorders>
                            <w:shd w:val="clear" w:color="auto" w:fill="FFFFFF" w:themeFill="background1"/>
                            <w:vAlign w:val="center"/>
                          </w:tcPr>
                          <w:p w14:paraId="00141B74" w14:textId="77777777" w:rsidR="005277EE" w:rsidRPr="0001789E" w:rsidRDefault="005277EE" w:rsidP="008D67F6">
                            <w:pPr>
                              <w:spacing w:after="0"/>
                              <w:suppressOverlap/>
                              <w:jc w:val="center"/>
                              <w:rPr>
                                <w:rFonts w:asciiTheme="minorHAnsi" w:hAnsiTheme="minorHAnsi"/>
                                <w:b/>
                                <w:bCs/>
                                <w:sz w:val="18"/>
                                <w:szCs w:val="18"/>
                              </w:rPr>
                            </w:pPr>
                          </w:p>
                        </w:tc>
                        <w:tc>
                          <w:tcPr>
                            <w:tcW w:w="366" w:type="dxa"/>
                            <w:tcBorders>
                              <w:bottom w:val="single" w:sz="4" w:space="0" w:color="auto"/>
                            </w:tcBorders>
                            <w:shd w:val="clear" w:color="auto" w:fill="FFFFFF" w:themeFill="background1"/>
                            <w:vAlign w:val="center"/>
                          </w:tcPr>
                          <w:p w14:paraId="1E6DE059" w14:textId="77777777" w:rsidR="005277EE" w:rsidRPr="0001789E" w:rsidRDefault="005277EE" w:rsidP="008D67F6">
                            <w:pPr>
                              <w:spacing w:after="0"/>
                              <w:suppressOverlap/>
                              <w:jc w:val="center"/>
                              <w:rPr>
                                <w:rFonts w:asciiTheme="minorHAnsi" w:hAnsiTheme="minorHAnsi"/>
                                <w:b/>
                                <w:bCs/>
                                <w:sz w:val="18"/>
                                <w:szCs w:val="18"/>
                              </w:rPr>
                            </w:pPr>
                          </w:p>
                        </w:tc>
                        <w:tc>
                          <w:tcPr>
                            <w:tcW w:w="450" w:type="dxa"/>
                            <w:tcBorders>
                              <w:bottom w:val="single" w:sz="4" w:space="0" w:color="auto"/>
                            </w:tcBorders>
                            <w:shd w:val="clear" w:color="auto" w:fill="FFFFFF" w:themeFill="background1"/>
                            <w:vAlign w:val="center"/>
                          </w:tcPr>
                          <w:p w14:paraId="78447A71" w14:textId="77777777" w:rsidR="005277EE" w:rsidRPr="0001789E" w:rsidRDefault="005277EE" w:rsidP="008D67F6">
                            <w:pPr>
                              <w:spacing w:after="0"/>
                              <w:suppressOverlap/>
                              <w:jc w:val="center"/>
                              <w:rPr>
                                <w:rFonts w:asciiTheme="minorHAnsi" w:hAnsiTheme="minorHAnsi"/>
                                <w:b/>
                                <w:bCs/>
                                <w:sz w:val="18"/>
                                <w:szCs w:val="18"/>
                              </w:rPr>
                            </w:pPr>
                          </w:p>
                        </w:tc>
                        <w:tc>
                          <w:tcPr>
                            <w:tcW w:w="360" w:type="dxa"/>
                            <w:tcBorders>
                              <w:bottom w:val="single" w:sz="4" w:space="0" w:color="auto"/>
                            </w:tcBorders>
                            <w:shd w:val="clear" w:color="auto" w:fill="FFFFFF" w:themeFill="background1"/>
                            <w:vAlign w:val="center"/>
                          </w:tcPr>
                          <w:p w14:paraId="761A2CCB" w14:textId="77777777" w:rsidR="005277EE" w:rsidRPr="0001789E" w:rsidRDefault="005277EE" w:rsidP="008D67F6">
                            <w:pPr>
                              <w:spacing w:after="0"/>
                              <w:suppressOverlap/>
                              <w:jc w:val="center"/>
                              <w:rPr>
                                <w:rFonts w:asciiTheme="minorHAnsi" w:hAnsiTheme="minorHAnsi"/>
                                <w:b/>
                                <w:bCs/>
                                <w:sz w:val="18"/>
                                <w:szCs w:val="18"/>
                              </w:rPr>
                            </w:pPr>
                          </w:p>
                        </w:tc>
                        <w:tc>
                          <w:tcPr>
                            <w:tcW w:w="360" w:type="dxa"/>
                            <w:tcBorders>
                              <w:bottom w:val="single" w:sz="4" w:space="0" w:color="auto"/>
                            </w:tcBorders>
                            <w:shd w:val="clear" w:color="auto" w:fill="FFFFFF" w:themeFill="background1"/>
                          </w:tcPr>
                          <w:p w14:paraId="65356FBD" w14:textId="77777777" w:rsidR="005277EE" w:rsidRPr="0001789E" w:rsidRDefault="005277EE" w:rsidP="008D67F6">
                            <w:pPr>
                              <w:spacing w:after="0"/>
                              <w:suppressOverlap/>
                              <w:jc w:val="center"/>
                              <w:rPr>
                                <w:rFonts w:asciiTheme="minorHAnsi" w:hAnsiTheme="minorHAnsi"/>
                                <w:b/>
                                <w:bCs/>
                                <w:sz w:val="18"/>
                                <w:szCs w:val="18"/>
                              </w:rPr>
                            </w:pPr>
                          </w:p>
                        </w:tc>
                        <w:tc>
                          <w:tcPr>
                            <w:tcW w:w="405" w:type="dxa"/>
                            <w:tcBorders>
                              <w:bottom w:val="single" w:sz="4" w:space="0" w:color="auto"/>
                            </w:tcBorders>
                            <w:shd w:val="clear" w:color="auto" w:fill="FFFFFF" w:themeFill="background1"/>
                            <w:vAlign w:val="center"/>
                          </w:tcPr>
                          <w:p w14:paraId="4E0C9993" w14:textId="77777777" w:rsidR="005277EE" w:rsidRPr="0001789E" w:rsidRDefault="005277EE" w:rsidP="008D67F6">
                            <w:pPr>
                              <w:spacing w:after="0"/>
                              <w:suppressOverlap/>
                              <w:jc w:val="center"/>
                              <w:rPr>
                                <w:rFonts w:asciiTheme="minorHAnsi" w:hAnsiTheme="minorHAnsi"/>
                                <w:b/>
                                <w:bCs/>
                                <w:sz w:val="18"/>
                                <w:szCs w:val="18"/>
                              </w:rPr>
                            </w:pPr>
                          </w:p>
                        </w:tc>
                        <w:tc>
                          <w:tcPr>
                            <w:tcW w:w="405" w:type="dxa"/>
                            <w:tcBorders>
                              <w:bottom w:val="single" w:sz="4" w:space="0" w:color="auto"/>
                            </w:tcBorders>
                            <w:shd w:val="clear" w:color="auto" w:fill="FFFFFF" w:themeFill="background1"/>
                            <w:vAlign w:val="center"/>
                          </w:tcPr>
                          <w:p w14:paraId="546C762A" w14:textId="77777777" w:rsidR="005277EE" w:rsidRPr="0001789E" w:rsidRDefault="005277EE" w:rsidP="008D67F6">
                            <w:pPr>
                              <w:spacing w:after="0"/>
                              <w:suppressOverlap/>
                              <w:jc w:val="center"/>
                              <w:rPr>
                                <w:rFonts w:asciiTheme="minorHAnsi" w:hAnsiTheme="minorHAnsi"/>
                                <w:b/>
                                <w:bCs/>
                                <w:sz w:val="18"/>
                                <w:szCs w:val="18"/>
                              </w:rPr>
                            </w:pPr>
                          </w:p>
                        </w:tc>
                        <w:tc>
                          <w:tcPr>
                            <w:tcW w:w="562" w:type="dxa"/>
                            <w:tcBorders>
                              <w:bottom w:val="single" w:sz="4" w:space="0" w:color="auto"/>
                            </w:tcBorders>
                            <w:shd w:val="clear" w:color="auto" w:fill="FFFFFF" w:themeFill="background1"/>
                            <w:vAlign w:val="center"/>
                          </w:tcPr>
                          <w:p w14:paraId="5FFE1A53" w14:textId="77777777" w:rsidR="005277EE" w:rsidRPr="0001789E" w:rsidRDefault="005277EE" w:rsidP="008D67F6">
                            <w:pPr>
                              <w:spacing w:after="0"/>
                              <w:suppressOverlap/>
                              <w:jc w:val="center"/>
                              <w:rPr>
                                <w:rFonts w:asciiTheme="minorHAnsi" w:hAnsiTheme="minorHAnsi"/>
                                <w:b/>
                                <w:bCs/>
                                <w:sz w:val="18"/>
                                <w:szCs w:val="18"/>
                              </w:rPr>
                            </w:pPr>
                          </w:p>
                        </w:tc>
                        <w:tc>
                          <w:tcPr>
                            <w:tcW w:w="360" w:type="dxa"/>
                            <w:tcBorders>
                              <w:bottom w:val="single" w:sz="4" w:space="0" w:color="auto"/>
                            </w:tcBorders>
                            <w:shd w:val="clear" w:color="auto" w:fill="FFFFFF" w:themeFill="background1"/>
                            <w:vAlign w:val="center"/>
                          </w:tcPr>
                          <w:p w14:paraId="3244BFAA" w14:textId="77777777" w:rsidR="005277EE" w:rsidRPr="0001789E" w:rsidRDefault="005277EE" w:rsidP="008D67F6">
                            <w:pPr>
                              <w:spacing w:after="0"/>
                              <w:suppressOverlap/>
                              <w:jc w:val="center"/>
                              <w:rPr>
                                <w:rFonts w:asciiTheme="minorHAnsi" w:hAnsiTheme="minorHAnsi"/>
                                <w:b/>
                                <w:bCs/>
                                <w:sz w:val="18"/>
                                <w:szCs w:val="18"/>
                              </w:rPr>
                            </w:pPr>
                          </w:p>
                        </w:tc>
                        <w:tc>
                          <w:tcPr>
                            <w:tcW w:w="283" w:type="dxa"/>
                            <w:tcBorders>
                              <w:bottom w:val="single" w:sz="4" w:space="0" w:color="auto"/>
                            </w:tcBorders>
                            <w:shd w:val="clear" w:color="auto" w:fill="FFFFFF" w:themeFill="background1"/>
                            <w:vAlign w:val="center"/>
                          </w:tcPr>
                          <w:p w14:paraId="1279AA9D" w14:textId="77777777" w:rsidR="005277EE" w:rsidRPr="0001789E" w:rsidRDefault="005277EE" w:rsidP="008D67F6">
                            <w:pPr>
                              <w:spacing w:after="0"/>
                              <w:suppressOverlap/>
                              <w:jc w:val="center"/>
                              <w:rPr>
                                <w:rFonts w:asciiTheme="minorHAnsi" w:hAnsiTheme="minorHAnsi"/>
                                <w:b/>
                                <w:bCs/>
                                <w:sz w:val="18"/>
                                <w:szCs w:val="18"/>
                              </w:rPr>
                            </w:pPr>
                          </w:p>
                        </w:tc>
                        <w:tc>
                          <w:tcPr>
                            <w:tcW w:w="284" w:type="dxa"/>
                            <w:tcBorders>
                              <w:bottom w:val="single" w:sz="4" w:space="0" w:color="auto"/>
                            </w:tcBorders>
                            <w:shd w:val="clear" w:color="auto" w:fill="FFFFFF" w:themeFill="background1"/>
                            <w:vAlign w:val="center"/>
                          </w:tcPr>
                          <w:p w14:paraId="6092F1F2"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3" w:type="dxa"/>
                            <w:tcBorders>
                              <w:bottom w:val="single" w:sz="4" w:space="0" w:color="auto"/>
                            </w:tcBorders>
                            <w:shd w:val="clear" w:color="auto" w:fill="FFFFFF" w:themeFill="background1"/>
                            <w:vAlign w:val="center"/>
                          </w:tcPr>
                          <w:p w14:paraId="0058B180" w14:textId="77777777" w:rsidR="005277EE" w:rsidRPr="0001789E" w:rsidRDefault="005277EE" w:rsidP="008D67F6">
                            <w:pPr>
                              <w:spacing w:after="0"/>
                              <w:suppressOverlap/>
                              <w:jc w:val="center"/>
                              <w:rPr>
                                <w:rFonts w:asciiTheme="minorHAnsi" w:hAnsiTheme="minorHAnsi"/>
                                <w:b/>
                                <w:bCs/>
                                <w:sz w:val="18"/>
                                <w:szCs w:val="18"/>
                              </w:rPr>
                            </w:pPr>
                          </w:p>
                        </w:tc>
                        <w:tc>
                          <w:tcPr>
                            <w:tcW w:w="284" w:type="dxa"/>
                            <w:tcBorders>
                              <w:bottom w:val="single" w:sz="4" w:space="0" w:color="auto"/>
                            </w:tcBorders>
                            <w:shd w:val="clear" w:color="auto" w:fill="FFFFFF" w:themeFill="background1"/>
                            <w:vAlign w:val="center"/>
                          </w:tcPr>
                          <w:p w14:paraId="659E3425"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284" w:type="dxa"/>
                            <w:tcBorders>
                              <w:bottom w:val="single" w:sz="4" w:space="0" w:color="auto"/>
                            </w:tcBorders>
                            <w:shd w:val="clear" w:color="auto" w:fill="FFFFFF" w:themeFill="background1"/>
                            <w:vAlign w:val="center"/>
                          </w:tcPr>
                          <w:p w14:paraId="01435593" w14:textId="77777777" w:rsidR="005277EE" w:rsidRPr="0001789E" w:rsidRDefault="005277EE" w:rsidP="008D67F6">
                            <w:pPr>
                              <w:spacing w:after="0"/>
                              <w:suppressOverlap/>
                              <w:jc w:val="center"/>
                              <w:rPr>
                                <w:rFonts w:asciiTheme="minorHAnsi" w:hAnsiTheme="minorHAnsi"/>
                                <w:b/>
                                <w:bCs/>
                                <w:color w:val="FFFFFF"/>
                                <w:sz w:val="18"/>
                                <w:szCs w:val="18"/>
                              </w:rPr>
                            </w:pPr>
                          </w:p>
                        </w:tc>
                        <w:tc>
                          <w:tcPr>
                            <w:tcW w:w="315" w:type="dxa"/>
                            <w:tcBorders>
                              <w:bottom w:val="single" w:sz="4" w:space="0" w:color="auto"/>
                            </w:tcBorders>
                            <w:shd w:val="clear" w:color="auto" w:fill="FFFFFF" w:themeFill="background1"/>
                            <w:textDirection w:val="tbRl"/>
                            <w:vAlign w:val="center"/>
                          </w:tcPr>
                          <w:p w14:paraId="0F369A02" w14:textId="77777777" w:rsidR="005277EE" w:rsidRPr="0001789E" w:rsidRDefault="005277EE" w:rsidP="008D67F6">
                            <w:pPr>
                              <w:spacing w:after="0"/>
                              <w:suppressOverlap/>
                              <w:jc w:val="center"/>
                              <w:rPr>
                                <w:rFonts w:asciiTheme="minorHAnsi" w:hAnsiTheme="minorHAnsi"/>
                                <w:b/>
                                <w:bCs/>
                                <w:sz w:val="18"/>
                                <w:szCs w:val="18"/>
                              </w:rPr>
                            </w:pPr>
                          </w:p>
                        </w:tc>
                        <w:tc>
                          <w:tcPr>
                            <w:tcW w:w="315" w:type="dxa"/>
                            <w:tcBorders>
                              <w:bottom w:val="single" w:sz="4" w:space="0" w:color="auto"/>
                            </w:tcBorders>
                            <w:shd w:val="clear" w:color="auto" w:fill="FFFFFF" w:themeFill="background1"/>
                            <w:textDirection w:val="tbRl"/>
                            <w:vAlign w:val="center"/>
                          </w:tcPr>
                          <w:p w14:paraId="3CBEFBA5" w14:textId="77777777" w:rsidR="005277EE" w:rsidRPr="0001789E" w:rsidRDefault="005277EE" w:rsidP="008D67F6">
                            <w:pPr>
                              <w:spacing w:after="0"/>
                              <w:suppressOverlap/>
                              <w:jc w:val="center"/>
                              <w:rPr>
                                <w:rFonts w:asciiTheme="minorHAnsi" w:hAnsiTheme="minorHAnsi"/>
                                <w:b/>
                                <w:bCs/>
                                <w:sz w:val="18"/>
                                <w:szCs w:val="18"/>
                              </w:rPr>
                            </w:pPr>
                          </w:p>
                        </w:tc>
                        <w:tc>
                          <w:tcPr>
                            <w:tcW w:w="315" w:type="dxa"/>
                            <w:tcBorders>
                              <w:bottom w:val="single" w:sz="4" w:space="0" w:color="auto"/>
                            </w:tcBorders>
                            <w:shd w:val="clear" w:color="auto" w:fill="FFFFFF" w:themeFill="background1"/>
                            <w:textDirection w:val="tbRl"/>
                          </w:tcPr>
                          <w:p w14:paraId="05C8C1C6" w14:textId="77777777" w:rsidR="005277EE" w:rsidRPr="0001789E" w:rsidRDefault="005277EE" w:rsidP="008D67F6">
                            <w:pPr>
                              <w:spacing w:after="0"/>
                              <w:suppressOverlap/>
                              <w:jc w:val="center"/>
                              <w:rPr>
                                <w:rFonts w:asciiTheme="minorHAnsi" w:hAnsiTheme="minorHAnsi"/>
                                <w:b/>
                                <w:bCs/>
                                <w:sz w:val="18"/>
                                <w:szCs w:val="18"/>
                              </w:rPr>
                            </w:pPr>
                          </w:p>
                        </w:tc>
                        <w:tc>
                          <w:tcPr>
                            <w:tcW w:w="315" w:type="dxa"/>
                            <w:tcBorders>
                              <w:bottom w:val="single" w:sz="4" w:space="0" w:color="auto"/>
                            </w:tcBorders>
                            <w:shd w:val="clear" w:color="auto" w:fill="FFFFFF" w:themeFill="background1"/>
                            <w:textDirection w:val="tbRl"/>
                          </w:tcPr>
                          <w:p w14:paraId="01BE760A" w14:textId="77777777" w:rsidR="005277EE" w:rsidRPr="0001789E" w:rsidRDefault="005277EE" w:rsidP="008D67F6">
                            <w:pPr>
                              <w:spacing w:after="0"/>
                              <w:suppressOverlap/>
                              <w:jc w:val="center"/>
                              <w:rPr>
                                <w:rFonts w:asciiTheme="minorHAnsi" w:hAnsiTheme="minorHAnsi"/>
                                <w:b/>
                                <w:bCs/>
                                <w:sz w:val="18"/>
                                <w:szCs w:val="18"/>
                              </w:rPr>
                            </w:pPr>
                          </w:p>
                        </w:tc>
                        <w:tc>
                          <w:tcPr>
                            <w:tcW w:w="288" w:type="dxa"/>
                            <w:tcBorders>
                              <w:bottom w:val="single" w:sz="4" w:space="0" w:color="auto"/>
                            </w:tcBorders>
                            <w:shd w:val="clear" w:color="auto" w:fill="FFFFFF" w:themeFill="background1"/>
                            <w:textDirection w:val="tbRl"/>
                            <w:vAlign w:val="center"/>
                          </w:tcPr>
                          <w:p w14:paraId="02C31E73"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c>
                          <w:tcPr>
                            <w:tcW w:w="288" w:type="dxa"/>
                            <w:tcBorders>
                              <w:bottom w:val="single" w:sz="4" w:space="0" w:color="auto"/>
                            </w:tcBorders>
                            <w:shd w:val="clear" w:color="auto" w:fill="FFFFFF" w:themeFill="background1"/>
                            <w:textDirection w:val="tbRl"/>
                            <w:vAlign w:val="center"/>
                          </w:tcPr>
                          <w:p w14:paraId="1273D9D4"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tcBorders>
                              <w:bottom w:val="single" w:sz="4" w:space="0" w:color="auto"/>
                            </w:tcBorders>
                            <w:shd w:val="clear" w:color="auto" w:fill="FFFFFF" w:themeFill="background1"/>
                            <w:textDirection w:val="tbRl"/>
                            <w:vAlign w:val="center"/>
                          </w:tcPr>
                          <w:p w14:paraId="01785F66"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tcBorders>
                              <w:bottom w:val="single" w:sz="4" w:space="0" w:color="auto"/>
                            </w:tcBorders>
                            <w:shd w:val="clear" w:color="auto" w:fill="FFFFFF" w:themeFill="background1"/>
                            <w:textDirection w:val="tbRl"/>
                            <w:vAlign w:val="center"/>
                          </w:tcPr>
                          <w:p w14:paraId="01F07F8E" w14:textId="77777777" w:rsidR="005277EE" w:rsidRPr="0001789E" w:rsidRDefault="005277EE" w:rsidP="0001789E">
                            <w:pPr>
                              <w:spacing w:after="0"/>
                              <w:ind w:left="58"/>
                              <w:contextualSpacing/>
                              <w:suppressOverlap/>
                              <w:rPr>
                                <w:rFonts w:asciiTheme="minorHAnsi" w:hAnsiTheme="minorHAnsi"/>
                                <w:b/>
                                <w:bCs/>
                                <w:sz w:val="18"/>
                                <w:szCs w:val="18"/>
                              </w:rPr>
                            </w:pPr>
                          </w:p>
                        </w:tc>
                        <w:tc>
                          <w:tcPr>
                            <w:tcW w:w="288" w:type="dxa"/>
                            <w:tcBorders>
                              <w:bottom w:val="single" w:sz="4" w:space="0" w:color="auto"/>
                            </w:tcBorders>
                            <w:shd w:val="clear" w:color="auto" w:fill="FFFFFF" w:themeFill="background1"/>
                            <w:textDirection w:val="tbRl"/>
                            <w:vAlign w:val="center"/>
                          </w:tcPr>
                          <w:p w14:paraId="025A0E0D" w14:textId="77777777" w:rsidR="005277EE" w:rsidRPr="0001789E" w:rsidRDefault="005277EE" w:rsidP="0001789E">
                            <w:pPr>
                              <w:spacing w:after="0"/>
                              <w:ind w:left="58"/>
                              <w:contextualSpacing/>
                              <w:suppressOverlap/>
                              <w:jc w:val="center"/>
                              <w:rPr>
                                <w:rFonts w:asciiTheme="minorHAnsi" w:hAnsiTheme="minorHAnsi"/>
                                <w:b/>
                                <w:bCs/>
                                <w:sz w:val="18"/>
                                <w:szCs w:val="18"/>
                              </w:rPr>
                            </w:pPr>
                          </w:p>
                        </w:tc>
                      </w:tr>
                    </w:tbl>
                    <w:p w14:paraId="63263276" w14:textId="77777777" w:rsidR="005277EE" w:rsidRDefault="005277EE" w:rsidP="008D67F6"/>
                  </w:txbxContent>
                </v:textbox>
                <w10:anchorlock/>
              </v:shape>
            </w:pict>
          </mc:Fallback>
        </mc:AlternateContent>
      </w:r>
    </w:p>
    <w:p w14:paraId="3E326D6B" w14:textId="77777777" w:rsidR="00ED3303" w:rsidRPr="003446CB" w:rsidRDefault="00ED3303" w:rsidP="0061034E">
      <w:pPr>
        <w:pStyle w:val="Bullet1"/>
        <w:numPr>
          <w:ilvl w:val="0"/>
          <w:numId w:val="0"/>
        </w:numPr>
        <w:ind w:left="360"/>
      </w:pPr>
    </w:p>
    <w:p w14:paraId="4B4BDA2B" w14:textId="5412266E" w:rsidR="00336999" w:rsidRPr="003446CB" w:rsidRDefault="00336999" w:rsidP="00336999">
      <w:pPr>
        <w:pStyle w:val="Bullet1"/>
        <w:ind w:left="360"/>
      </w:pPr>
      <w:r w:rsidRPr="003446CB">
        <w:lastRenderedPageBreak/>
        <w:t xml:space="preserve">Go over the </w:t>
      </w:r>
      <w:r w:rsidR="00ED3303" w:rsidRPr="003446CB">
        <w:t>column headings on</w:t>
      </w:r>
      <w:r w:rsidR="00910F4F" w:rsidRPr="003446CB">
        <w:t xml:space="preserve"> </w:t>
      </w:r>
      <w:r w:rsidR="00910F4F" w:rsidRPr="003446CB">
        <w:rPr>
          <w:b/>
          <w:shd w:val="clear" w:color="auto" w:fill="EAF1DD"/>
        </w:rPr>
        <w:t>Handout 10.</w:t>
      </w:r>
      <w:r w:rsidR="00A37F2F" w:rsidRPr="003446CB">
        <w:rPr>
          <w:b/>
          <w:shd w:val="clear" w:color="auto" w:fill="EAF1DD"/>
        </w:rPr>
        <w:t>3</w:t>
      </w:r>
      <w:r w:rsidR="00910F4F" w:rsidRPr="003446CB">
        <w:rPr>
          <w:b/>
          <w:shd w:val="clear" w:color="auto" w:fill="EAF1DD"/>
        </w:rPr>
        <w:t>.</w:t>
      </w:r>
      <w:r w:rsidR="006A7C92" w:rsidRPr="003446CB">
        <w:rPr>
          <w:shd w:val="clear" w:color="auto" w:fill="EAF1DD"/>
        </w:rPr>
        <w:t xml:space="preserve"> </w:t>
      </w:r>
      <w:r w:rsidR="00910F4F" w:rsidRPr="003446CB">
        <w:rPr>
          <w:b/>
          <w:shd w:val="clear" w:color="auto" w:fill="EAF1DD"/>
        </w:rPr>
        <w:t>Sample NACS Client Card</w:t>
      </w:r>
      <w:r w:rsidRPr="003446CB">
        <w:t xml:space="preserve">. </w:t>
      </w:r>
      <w:r w:rsidR="00327707" w:rsidRPr="003446CB">
        <w:t xml:space="preserve">Point out that they </w:t>
      </w:r>
      <w:r w:rsidR="0001789E" w:rsidRPr="003446CB">
        <w:t>are similar to</w:t>
      </w:r>
      <w:r w:rsidR="00327707" w:rsidRPr="003446CB">
        <w:t xml:space="preserve"> the headings on the</w:t>
      </w:r>
      <w:r w:rsidR="00ED3303" w:rsidRPr="003446CB">
        <w:t xml:space="preserve"> sample</w:t>
      </w:r>
      <w:r w:rsidR="00327707" w:rsidRPr="003446CB">
        <w:t xml:space="preserve"> NACS register. HIV status may also be listed on a client card. </w:t>
      </w:r>
      <w:r w:rsidR="00ED3303" w:rsidRPr="003446CB">
        <w:t xml:space="preserve">Point out that there are 10 rows for </w:t>
      </w:r>
      <w:r w:rsidR="008D67F6" w:rsidRPr="003446CB">
        <w:t>a</w:t>
      </w:r>
      <w:r w:rsidR="00ED3303" w:rsidRPr="003446CB">
        <w:t xml:space="preserve"> client’s initial and follow-up visits. </w:t>
      </w:r>
      <w:r w:rsidRPr="003446CB">
        <w:t>Explain that health care providers should fill out the client card on every visit.</w:t>
      </w:r>
      <w:r w:rsidR="00B755A3" w:rsidRPr="003446CB">
        <w:t xml:space="preserve"> At the end of the day, each client’s card should be </w:t>
      </w:r>
      <w:r w:rsidR="008D67F6" w:rsidRPr="003446CB">
        <w:t xml:space="preserve">placed </w:t>
      </w:r>
      <w:r w:rsidRPr="003446CB">
        <w:t xml:space="preserve">in </w:t>
      </w:r>
      <w:r w:rsidR="00B755A3" w:rsidRPr="003446CB">
        <w:t>his or her file</w:t>
      </w:r>
      <w:r w:rsidRPr="003446CB">
        <w:t>.</w:t>
      </w:r>
    </w:p>
    <w:p w14:paraId="37FD8960" w14:textId="77777777" w:rsidR="00F74371" w:rsidRPr="003446CB" w:rsidRDefault="00F74371" w:rsidP="00F74371">
      <w:pPr>
        <w:pStyle w:val="Bullet1"/>
        <w:numPr>
          <w:ilvl w:val="0"/>
          <w:numId w:val="0"/>
        </w:numPr>
        <w:rPr>
          <w:highlight w:val="yellow"/>
        </w:rPr>
      </w:pPr>
    </w:p>
    <w:p w14:paraId="70AD6875" w14:textId="77777777" w:rsidR="00683EAE" w:rsidRPr="003446CB" w:rsidRDefault="00311914" w:rsidP="00910F4F">
      <w:pPr>
        <w:pStyle w:val="Bullet1"/>
        <w:ind w:left="360"/>
        <w:sectPr w:rsidR="00683EAE" w:rsidRPr="003446CB" w:rsidSect="00AA3D41">
          <w:footerReference w:type="default" r:id="rId169"/>
          <w:pgSz w:w="12240" w:h="15840" w:code="1"/>
          <w:pgMar w:top="1440" w:right="1440" w:bottom="1440" w:left="1440" w:header="720" w:footer="720" w:gutter="0"/>
          <w:cols w:space="720"/>
          <w:docGrid w:linePitch="360"/>
        </w:sectPr>
      </w:pPr>
      <w:r w:rsidRPr="003446CB">
        <w:t xml:space="preserve">Explain that each health facility should report NACS information regularly (usually every month) to the </w:t>
      </w:r>
      <w:r w:rsidR="008D67F6" w:rsidRPr="003446CB">
        <w:t>MOH</w:t>
      </w:r>
      <w:r w:rsidRPr="003446CB">
        <w:t xml:space="preserve">. </w:t>
      </w:r>
      <w:r w:rsidR="00F41EAD" w:rsidRPr="003446CB">
        <w:t>Either distribute copies of the national monthly report form (if it includes nutrition data) or refer partici</w:t>
      </w:r>
      <w:r w:rsidR="003C3327" w:rsidRPr="003446CB">
        <w:t xml:space="preserve">pants to the first table in </w:t>
      </w:r>
      <w:r w:rsidR="00327707" w:rsidRPr="003446CB">
        <w:rPr>
          <w:b/>
          <w:shd w:val="clear" w:color="auto" w:fill="EAF1DD"/>
        </w:rPr>
        <w:t>Handout 10.</w:t>
      </w:r>
      <w:r w:rsidR="00A37F2F" w:rsidRPr="003446CB">
        <w:rPr>
          <w:b/>
          <w:shd w:val="clear" w:color="auto" w:fill="EAF1DD"/>
        </w:rPr>
        <w:t>4</w:t>
      </w:r>
      <w:r w:rsidR="00327707" w:rsidRPr="003446CB">
        <w:rPr>
          <w:b/>
          <w:shd w:val="clear" w:color="auto" w:fill="EAF1DD"/>
        </w:rPr>
        <w:t>. Sample NACS Monthly Report Form</w:t>
      </w:r>
      <w:r w:rsidR="003C3327" w:rsidRPr="003446CB">
        <w:t>, copied</w:t>
      </w:r>
      <w:r w:rsidR="00ED3303" w:rsidRPr="003446CB">
        <w:t xml:space="preserve"> below.</w:t>
      </w:r>
      <w:r w:rsidR="00F41EAD" w:rsidRPr="003446CB">
        <w:t xml:space="preserve"> </w:t>
      </w:r>
    </w:p>
    <w:p w14:paraId="3DF2EB92" w14:textId="77777777" w:rsidR="00683EAE" w:rsidRPr="003446CB" w:rsidRDefault="00683EAE" w:rsidP="00683EAE">
      <w:pPr>
        <w:pStyle w:val="Bullet1"/>
        <w:numPr>
          <w:ilvl w:val="0"/>
          <w:numId w:val="0"/>
        </w:numPr>
        <w:rPr>
          <w:b/>
        </w:rPr>
      </w:pPr>
      <w:r w:rsidRPr="003446CB">
        <w:rPr>
          <w:b/>
        </w:rPr>
        <w:lastRenderedPageBreak/>
        <w:t>Handout 10.4. Sample NACS Monthly Report Form</w:t>
      </w:r>
    </w:p>
    <w:p w14:paraId="148BF4FB" w14:textId="6EBD5687" w:rsidR="008334B3" w:rsidRPr="003446CB" w:rsidRDefault="008334B3" w:rsidP="00683EAE">
      <w:pPr>
        <w:pStyle w:val="Bullet1"/>
        <w:numPr>
          <w:ilvl w:val="0"/>
          <w:numId w:val="0"/>
        </w:numPr>
        <w:ind w:left="360"/>
      </w:pPr>
    </w:p>
    <w:tbl>
      <w:tblPr>
        <w:tblpPr w:leftFromText="180" w:rightFromText="180" w:vertAnchor="text" w:horzAnchor="margin" w:tblpY="-74"/>
        <w:tblW w:w="12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ayout w:type="fixed"/>
        <w:tblCellMar>
          <w:left w:w="58" w:type="dxa"/>
          <w:right w:w="58" w:type="dxa"/>
        </w:tblCellMar>
        <w:tblLook w:val="0000" w:firstRow="0" w:lastRow="0" w:firstColumn="0" w:lastColumn="0" w:noHBand="0" w:noVBand="0"/>
      </w:tblPr>
      <w:tblGrid>
        <w:gridCol w:w="1363"/>
        <w:gridCol w:w="1036"/>
        <w:gridCol w:w="1055"/>
        <w:gridCol w:w="924"/>
        <w:gridCol w:w="1170"/>
        <w:gridCol w:w="360"/>
        <w:gridCol w:w="360"/>
        <w:gridCol w:w="360"/>
        <w:gridCol w:w="567"/>
        <w:gridCol w:w="1053"/>
        <w:gridCol w:w="1080"/>
        <w:gridCol w:w="630"/>
        <w:gridCol w:w="1260"/>
        <w:gridCol w:w="1287"/>
      </w:tblGrid>
      <w:tr w:rsidR="00683EAE" w:rsidRPr="003446CB" w14:paraId="3F44117C" w14:textId="77777777" w:rsidTr="00683EAE">
        <w:trPr>
          <w:trHeight w:val="800"/>
        </w:trPr>
        <w:tc>
          <w:tcPr>
            <w:tcW w:w="12505" w:type="dxa"/>
            <w:gridSpan w:val="14"/>
            <w:shd w:val="clear" w:color="auto" w:fill="FFFFFF" w:themeFill="background1"/>
          </w:tcPr>
          <w:p w14:paraId="121408F4" w14:textId="77777777" w:rsidR="00683EAE" w:rsidRPr="003446CB" w:rsidRDefault="00683EAE" w:rsidP="00683EAE">
            <w:pPr>
              <w:keepNext/>
              <w:tabs>
                <w:tab w:val="left" w:pos="787"/>
                <w:tab w:val="left" w:pos="1777"/>
                <w:tab w:val="left" w:pos="1867"/>
                <w:tab w:val="left" w:pos="2402"/>
                <w:tab w:val="left" w:pos="3667"/>
                <w:tab w:val="left" w:pos="3757"/>
                <w:tab w:val="left" w:pos="4297"/>
                <w:tab w:val="left" w:pos="5647"/>
                <w:tab w:val="left" w:pos="5737"/>
              </w:tabs>
              <w:spacing w:before="60" w:after="60"/>
              <w:rPr>
                <w:rFonts w:asciiTheme="minorHAnsi" w:hAnsiTheme="minorHAnsi"/>
                <w:bCs/>
                <w:sz w:val="22"/>
              </w:rPr>
            </w:pPr>
            <w:r w:rsidRPr="003446CB">
              <w:rPr>
                <w:rFonts w:asciiTheme="minorHAnsi" w:hAnsiTheme="minorHAnsi"/>
                <w:bCs/>
                <w:sz w:val="22"/>
              </w:rPr>
              <w:t xml:space="preserve">Province: _________ District: </w:t>
            </w:r>
            <w:r w:rsidRPr="003446CB">
              <w:rPr>
                <w:rFonts w:asciiTheme="minorHAnsi" w:hAnsiTheme="minorHAnsi"/>
                <w:bCs/>
                <w:sz w:val="22"/>
                <w:u w:val="single"/>
              </w:rPr>
              <w:t>______</w:t>
            </w:r>
            <w:r w:rsidRPr="003446CB">
              <w:rPr>
                <w:rFonts w:asciiTheme="minorHAnsi" w:hAnsiTheme="minorHAnsi"/>
                <w:bCs/>
                <w:sz w:val="22"/>
              </w:rPr>
              <w:t>Facility: _______Reporting period: Month [__][__] 20[__][__]</w:t>
            </w:r>
          </w:p>
          <w:p w14:paraId="25A82945" w14:textId="23958C5C" w:rsidR="00683EAE" w:rsidRPr="003446CB" w:rsidRDefault="00683EAE" w:rsidP="00683EAE">
            <w:pPr>
              <w:keepNext/>
              <w:tabs>
                <w:tab w:val="left" w:pos="592"/>
                <w:tab w:val="left" w:pos="1237"/>
                <w:tab w:val="left" w:pos="4562"/>
                <w:tab w:val="left" w:pos="4742"/>
                <w:tab w:val="left" w:pos="6097"/>
                <w:tab w:val="left" w:pos="8617"/>
              </w:tabs>
              <w:spacing w:after="60"/>
              <w:rPr>
                <w:rFonts w:asciiTheme="minorHAnsi" w:hAnsiTheme="minorHAnsi"/>
                <w:b/>
                <w:sz w:val="18"/>
                <w:szCs w:val="18"/>
              </w:rPr>
            </w:pPr>
            <w:r w:rsidRPr="003446CB">
              <w:rPr>
                <w:rFonts w:asciiTheme="minorHAnsi" w:hAnsiTheme="minorHAnsi"/>
                <w:bCs/>
                <w:sz w:val="22"/>
              </w:rPr>
              <w:t>Person reporting:</w:t>
            </w:r>
            <w:r w:rsidRPr="003446CB">
              <w:rPr>
                <w:rFonts w:asciiTheme="minorHAnsi" w:hAnsiTheme="minorHAnsi"/>
                <w:bCs/>
                <w:sz w:val="22"/>
                <w:u w:val="single"/>
              </w:rPr>
              <w:t xml:space="preserve"> ________________ </w:t>
            </w:r>
            <w:r w:rsidR="00480A0F" w:rsidRPr="00781C5E">
              <w:rPr>
                <w:rFonts w:asciiTheme="minorHAnsi" w:hAnsiTheme="minorHAnsi"/>
                <w:bCs/>
                <w:sz w:val="22"/>
              </w:rPr>
              <w:t xml:space="preserve"> Contact </w:t>
            </w:r>
            <w:r w:rsidRPr="00781C5E">
              <w:rPr>
                <w:rFonts w:asciiTheme="minorHAnsi" w:hAnsiTheme="minorHAnsi"/>
                <w:bCs/>
                <w:sz w:val="22"/>
              </w:rPr>
              <w:t>T</w:t>
            </w:r>
            <w:r w:rsidRPr="003446CB">
              <w:rPr>
                <w:rFonts w:asciiTheme="minorHAnsi" w:hAnsiTheme="minorHAnsi"/>
                <w:bCs/>
                <w:sz w:val="22"/>
              </w:rPr>
              <w:t>elephone:_________     Email:________________</w:t>
            </w:r>
          </w:p>
        </w:tc>
      </w:tr>
      <w:tr w:rsidR="00683EAE" w:rsidRPr="003446CB" w14:paraId="0F0562CB" w14:textId="77777777" w:rsidTr="00781C5E">
        <w:trPr>
          <w:trHeight w:val="256"/>
        </w:trPr>
        <w:tc>
          <w:tcPr>
            <w:tcW w:w="1363" w:type="dxa"/>
            <w:vMerge w:val="restart"/>
            <w:shd w:val="clear" w:color="auto" w:fill="EAF1DD"/>
            <w:vAlign w:val="center"/>
          </w:tcPr>
          <w:p w14:paraId="315F9E96" w14:textId="77777777" w:rsidR="00683EAE" w:rsidRPr="003446CB" w:rsidRDefault="00683EAE" w:rsidP="00683EAE">
            <w:pPr>
              <w:spacing w:after="0"/>
              <w:jc w:val="center"/>
              <w:rPr>
                <w:rFonts w:asciiTheme="minorHAnsi" w:hAnsiTheme="minorHAnsi"/>
                <w:b/>
                <w:bCs/>
                <w:sz w:val="22"/>
              </w:rPr>
            </w:pPr>
            <w:r w:rsidRPr="003446CB">
              <w:rPr>
                <w:rFonts w:asciiTheme="minorHAnsi" w:hAnsiTheme="minorHAnsi"/>
                <w:b/>
                <w:bCs/>
                <w:sz w:val="22"/>
              </w:rPr>
              <w:t>Group</w:t>
            </w:r>
          </w:p>
        </w:tc>
        <w:tc>
          <w:tcPr>
            <w:tcW w:w="2091" w:type="dxa"/>
            <w:gridSpan w:val="2"/>
            <w:shd w:val="clear" w:color="auto" w:fill="EAF1DD"/>
            <w:vAlign w:val="center"/>
          </w:tcPr>
          <w:p w14:paraId="3C53A07B" w14:textId="77777777" w:rsidR="00683EAE" w:rsidRPr="003446CB" w:rsidRDefault="00683EAE" w:rsidP="00683EAE">
            <w:pPr>
              <w:spacing w:after="0"/>
              <w:jc w:val="center"/>
              <w:rPr>
                <w:rFonts w:asciiTheme="minorHAnsi" w:hAnsiTheme="minorHAnsi"/>
                <w:b/>
                <w:sz w:val="22"/>
              </w:rPr>
            </w:pPr>
            <w:r w:rsidRPr="003446CB">
              <w:rPr>
                <w:rFonts w:asciiTheme="minorHAnsi" w:hAnsiTheme="minorHAnsi"/>
                <w:b/>
                <w:sz w:val="22"/>
              </w:rPr>
              <w:t>Number of clients</w:t>
            </w:r>
          </w:p>
        </w:tc>
        <w:tc>
          <w:tcPr>
            <w:tcW w:w="2094" w:type="dxa"/>
            <w:gridSpan w:val="2"/>
            <w:shd w:val="clear" w:color="auto" w:fill="EAF1DD"/>
            <w:vAlign w:val="center"/>
          </w:tcPr>
          <w:p w14:paraId="6F406D2A" w14:textId="77777777" w:rsidR="00683EAE" w:rsidRPr="003446CB" w:rsidRDefault="00683EAE" w:rsidP="00683EAE">
            <w:pPr>
              <w:spacing w:after="0"/>
              <w:jc w:val="center"/>
              <w:rPr>
                <w:rFonts w:asciiTheme="minorHAnsi" w:hAnsiTheme="minorHAnsi"/>
                <w:b/>
                <w:sz w:val="22"/>
              </w:rPr>
            </w:pPr>
            <w:r w:rsidRPr="003446CB">
              <w:rPr>
                <w:rFonts w:asciiTheme="minorHAnsi" w:hAnsiTheme="minorHAnsi"/>
                <w:b/>
                <w:sz w:val="22"/>
              </w:rPr>
              <w:t>Number of malnourished clients</w:t>
            </w:r>
          </w:p>
        </w:tc>
        <w:tc>
          <w:tcPr>
            <w:tcW w:w="1647" w:type="dxa"/>
            <w:gridSpan w:val="4"/>
            <w:shd w:val="clear" w:color="auto" w:fill="EAF1DD"/>
            <w:vAlign w:val="bottom"/>
          </w:tcPr>
          <w:p w14:paraId="15A8E656" w14:textId="77777777" w:rsidR="00683EAE" w:rsidRPr="003446CB" w:rsidRDefault="00683EAE" w:rsidP="00683EAE">
            <w:pPr>
              <w:spacing w:after="0"/>
              <w:jc w:val="center"/>
              <w:rPr>
                <w:rFonts w:asciiTheme="minorHAnsi" w:hAnsiTheme="minorHAnsi"/>
                <w:b/>
                <w:sz w:val="22"/>
              </w:rPr>
            </w:pPr>
            <w:r w:rsidRPr="003446CB">
              <w:rPr>
                <w:rFonts w:asciiTheme="minorHAnsi" w:hAnsiTheme="minorHAnsi"/>
                <w:b/>
                <w:sz w:val="22"/>
              </w:rPr>
              <w:t>Number of clients receiving specialized food products</w:t>
            </w:r>
          </w:p>
        </w:tc>
        <w:tc>
          <w:tcPr>
            <w:tcW w:w="5310" w:type="dxa"/>
            <w:gridSpan w:val="5"/>
            <w:shd w:val="clear" w:color="auto" w:fill="EAF1DD"/>
            <w:vAlign w:val="center"/>
          </w:tcPr>
          <w:p w14:paraId="0B99314F" w14:textId="77777777" w:rsidR="00683EAE" w:rsidRPr="003446CB" w:rsidRDefault="00683EAE" w:rsidP="00683EAE">
            <w:pPr>
              <w:spacing w:after="0"/>
              <w:jc w:val="center"/>
              <w:rPr>
                <w:rFonts w:asciiTheme="minorHAnsi" w:hAnsiTheme="minorHAnsi"/>
                <w:b/>
                <w:sz w:val="22"/>
              </w:rPr>
            </w:pPr>
            <w:r w:rsidRPr="003446CB">
              <w:rPr>
                <w:rFonts w:asciiTheme="minorHAnsi" w:hAnsiTheme="minorHAnsi"/>
                <w:b/>
                <w:sz w:val="22"/>
              </w:rPr>
              <w:t>Number of clients exiting, by reason</w:t>
            </w:r>
          </w:p>
        </w:tc>
      </w:tr>
      <w:tr w:rsidR="002148F0" w:rsidRPr="003446CB" w14:paraId="202C0EA3" w14:textId="77777777" w:rsidTr="002148F0">
        <w:trPr>
          <w:cantSplit/>
          <w:trHeight w:val="1134"/>
        </w:trPr>
        <w:tc>
          <w:tcPr>
            <w:tcW w:w="1363" w:type="dxa"/>
            <w:vMerge/>
            <w:shd w:val="clear" w:color="auto" w:fill="DCE8C6"/>
            <w:vAlign w:val="center"/>
          </w:tcPr>
          <w:p w14:paraId="5CABB6F9" w14:textId="77777777" w:rsidR="00571AB2" w:rsidRPr="003446CB" w:rsidRDefault="00571AB2" w:rsidP="00683EAE">
            <w:pPr>
              <w:spacing w:after="0"/>
              <w:jc w:val="center"/>
              <w:rPr>
                <w:rFonts w:asciiTheme="minorHAnsi" w:hAnsiTheme="minorHAnsi"/>
                <w:b/>
                <w:bCs/>
                <w:sz w:val="22"/>
              </w:rPr>
            </w:pPr>
          </w:p>
        </w:tc>
        <w:tc>
          <w:tcPr>
            <w:tcW w:w="1036" w:type="dxa"/>
            <w:shd w:val="clear" w:color="auto" w:fill="EAF1DD"/>
            <w:vAlign w:val="center"/>
          </w:tcPr>
          <w:p w14:paraId="42975542" w14:textId="77777777" w:rsidR="00571AB2" w:rsidRPr="003446CB" w:rsidRDefault="00571AB2" w:rsidP="00683EAE">
            <w:pPr>
              <w:tabs>
                <w:tab w:val="left" w:pos="684"/>
              </w:tabs>
              <w:spacing w:after="0"/>
              <w:ind w:left="-108" w:firstLine="108"/>
              <w:jc w:val="center"/>
              <w:rPr>
                <w:rFonts w:asciiTheme="minorHAnsi" w:hAnsiTheme="minorHAnsi"/>
                <w:b/>
                <w:bCs/>
                <w:sz w:val="22"/>
              </w:rPr>
            </w:pPr>
            <w:r w:rsidRPr="003446CB">
              <w:rPr>
                <w:rFonts w:asciiTheme="minorHAnsi" w:hAnsiTheme="minorHAnsi"/>
                <w:b/>
                <w:bCs/>
                <w:sz w:val="22"/>
              </w:rPr>
              <w:t>Assessed</w:t>
            </w:r>
          </w:p>
        </w:tc>
        <w:tc>
          <w:tcPr>
            <w:tcW w:w="1055" w:type="dxa"/>
            <w:shd w:val="clear" w:color="auto" w:fill="EAF1DD"/>
            <w:vAlign w:val="center"/>
          </w:tcPr>
          <w:p w14:paraId="42AEA6E8" w14:textId="77777777" w:rsidR="00571AB2" w:rsidRPr="003446CB" w:rsidRDefault="00571AB2" w:rsidP="00683EAE">
            <w:pPr>
              <w:spacing w:after="0"/>
              <w:ind w:left="-18" w:hanging="90"/>
              <w:jc w:val="center"/>
              <w:rPr>
                <w:rFonts w:asciiTheme="minorHAnsi" w:hAnsiTheme="minorHAnsi"/>
                <w:b/>
                <w:bCs/>
                <w:sz w:val="22"/>
              </w:rPr>
            </w:pPr>
            <w:r w:rsidRPr="003446CB">
              <w:rPr>
                <w:rFonts w:asciiTheme="minorHAnsi" w:hAnsiTheme="minorHAnsi"/>
                <w:b/>
                <w:bCs/>
                <w:sz w:val="22"/>
              </w:rPr>
              <w:t>Counseled</w:t>
            </w:r>
          </w:p>
        </w:tc>
        <w:tc>
          <w:tcPr>
            <w:tcW w:w="924" w:type="dxa"/>
            <w:shd w:val="clear" w:color="auto" w:fill="C00000"/>
            <w:vAlign w:val="center"/>
          </w:tcPr>
          <w:p w14:paraId="4145FBA1" w14:textId="77777777" w:rsidR="00571AB2" w:rsidRPr="003446CB" w:rsidRDefault="00571AB2" w:rsidP="00683EAE">
            <w:pPr>
              <w:spacing w:after="0"/>
              <w:jc w:val="center"/>
              <w:rPr>
                <w:rFonts w:asciiTheme="minorHAnsi" w:hAnsiTheme="minorHAnsi"/>
                <w:b/>
                <w:bCs/>
                <w:sz w:val="22"/>
              </w:rPr>
            </w:pPr>
            <w:r w:rsidRPr="003446CB">
              <w:rPr>
                <w:rFonts w:asciiTheme="minorHAnsi" w:hAnsiTheme="minorHAnsi"/>
                <w:b/>
                <w:bCs/>
                <w:sz w:val="22"/>
              </w:rPr>
              <w:t>Severely</w:t>
            </w:r>
          </w:p>
        </w:tc>
        <w:tc>
          <w:tcPr>
            <w:tcW w:w="1170" w:type="dxa"/>
            <w:shd w:val="clear" w:color="auto" w:fill="FFD966"/>
            <w:vAlign w:val="center"/>
          </w:tcPr>
          <w:p w14:paraId="34D3382A" w14:textId="77777777" w:rsidR="00571AB2" w:rsidRPr="003446CB" w:rsidRDefault="00571AB2" w:rsidP="00683EAE">
            <w:pPr>
              <w:tabs>
                <w:tab w:val="left" w:pos="6930"/>
              </w:tabs>
              <w:spacing w:after="0"/>
              <w:ind w:hanging="31"/>
              <w:jc w:val="center"/>
              <w:rPr>
                <w:rFonts w:asciiTheme="minorHAnsi" w:hAnsiTheme="minorHAnsi"/>
                <w:b/>
                <w:bCs/>
                <w:sz w:val="22"/>
              </w:rPr>
            </w:pPr>
            <w:r w:rsidRPr="003446CB">
              <w:rPr>
                <w:rFonts w:asciiTheme="minorHAnsi" w:hAnsiTheme="minorHAnsi"/>
                <w:b/>
                <w:bCs/>
                <w:sz w:val="22"/>
              </w:rPr>
              <w:t>Moderately</w:t>
            </w:r>
          </w:p>
        </w:tc>
        <w:tc>
          <w:tcPr>
            <w:tcW w:w="360" w:type="dxa"/>
            <w:shd w:val="clear" w:color="auto" w:fill="EAF1DD"/>
            <w:textDirection w:val="btLr"/>
            <w:vAlign w:val="center"/>
          </w:tcPr>
          <w:p w14:paraId="261E7395" w14:textId="77777777" w:rsidR="00571AB2" w:rsidRPr="003446CB" w:rsidRDefault="00571AB2" w:rsidP="00683EAE">
            <w:pPr>
              <w:spacing w:after="0"/>
              <w:ind w:left="113" w:right="113"/>
              <w:rPr>
                <w:rFonts w:asciiTheme="minorHAnsi" w:hAnsiTheme="minorHAnsi"/>
                <w:b/>
                <w:bCs/>
                <w:sz w:val="22"/>
              </w:rPr>
            </w:pPr>
            <w:r w:rsidRPr="003446CB">
              <w:rPr>
                <w:rFonts w:asciiTheme="minorHAnsi" w:hAnsiTheme="minorHAnsi"/>
                <w:b/>
                <w:bCs/>
                <w:sz w:val="22"/>
              </w:rPr>
              <w:t>F-75</w:t>
            </w:r>
          </w:p>
        </w:tc>
        <w:tc>
          <w:tcPr>
            <w:tcW w:w="360" w:type="dxa"/>
            <w:shd w:val="clear" w:color="auto" w:fill="EAF1DD"/>
            <w:textDirection w:val="btLr"/>
            <w:vAlign w:val="center"/>
          </w:tcPr>
          <w:p w14:paraId="7944EA2D" w14:textId="77777777" w:rsidR="00571AB2" w:rsidRPr="003446CB" w:rsidRDefault="00571AB2" w:rsidP="00683EAE">
            <w:pPr>
              <w:spacing w:after="0"/>
              <w:ind w:left="113" w:right="113"/>
              <w:rPr>
                <w:rFonts w:asciiTheme="minorHAnsi" w:hAnsiTheme="minorHAnsi"/>
                <w:b/>
                <w:bCs/>
                <w:sz w:val="22"/>
              </w:rPr>
            </w:pPr>
            <w:r w:rsidRPr="003446CB">
              <w:rPr>
                <w:rFonts w:asciiTheme="minorHAnsi" w:hAnsiTheme="minorHAnsi"/>
                <w:b/>
                <w:bCs/>
                <w:sz w:val="22"/>
              </w:rPr>
              <w:t>F-100</w:t>
            </w:r>
          </w:p>
        </w:tc>
        <w:tc>
          <w:tcPr>
            <w:tcW w:w="360" w:type="dxa"/>
            <w:shd w:val="clear" w:color="auto" w:fill="EAF1DD"/>
            <w:textDirection w:val="btLr"/>
            <w:vAlign w:val="center"/>
          </w:tcPr>
          <w:p w14:paraId="63D8B263" w14:textId="77777777" w:rsidR="00571AB2" w:rsidRPr="003446CB" w:rsidRDefault="00571AB2" w:rsidP="00683EAE">
            <w:pPr>
              <w:spacing w:after="0"/>
              <w:ind w:left="113" w:right="113"/>
              <w:rPr>
                <w:rFonts w:asciiTheme="minorHAnsi" w:hAnsiTheme="minorHAnsi"/>
                <w:b/>
                <w:bCs/>
                <w:sz w:val="22"/>
              </w:rPr>
            </w:pPr>
            <w:r w:rsidRPr="003446CB">
              <w:rPr>
                <w:rFonts w:asciiTheme="minorHAnsi" w:hAnsiTheme="minorHAnsi"/>
                <w:b/>
                <w:bCs/>
                <w:sz w:val="22"/>
              </w:rPr>
              <w:t>RUTF</w:t>
            </w:r>
          </w:p>
        </w:tc>
        <w:tc>
          <w:tcPr>
            <w:tcW w:w="567" w:type="dxa"/>
            <w:shd w:val="clear" w:color="auto" w:fill="EAF1DD"/>
            <w:textDirection w:val="btLr"/>
            <w:vAlign w:val="center"/>
          </w:tcPr>
          <w:p w14:paraId="0B406B7E" w14:textId="5D4A60E6" w:rsidR="00571AB2" w:rsidRPr="003446CB" w:rsidRDefault="00571AB2" w:rsidP="00683EAE">
            <w:pPr>
              <w:spacing w:after="0"/>
              <w:ind w:left="113" w:right="113"/>
              <w:rPr>
                <w:rFonts w:asciiTheme="minorHAnsi" w:hAnsiTheme="minorHAnsi"/>
                <w:b/>
                <w:bCs/>
                <w:sz w:val="22"/>
              </w:rPr>
            </w:pPr>
            <w:r w:rsidRPr="003446CB">
              <w:rPr>
                <w:rFonts w:asciiTheme="minorHAnsi" w:hAnsiTheme="minorHAnsi"/>
                <w:b/>
                <w:bCs/>
                <w:sz w:val="22"/>
              </w:rPr>
              <w:t>FBF</w:t>
            </w:r>
            <w:r>
              <w:rPr>
                <w:rFonts w:asciiTheme="minorHAnsi" w:hAnsiTheme="minorHAnsi"/>
                <w:b/>
                <w:bCs/>
                <w:sz w:val="22"/>
              </w:rPr>
              <w:t xml:space="preserve"> or RUSF</w:t>
            </w:r>
          </w:p>
        </w:tc>
        <w:tc>
          <w:tcPr>
            <w:tcW w:w="1053" w:type="dxa"/>
            <w:shd w:val="clear" w:color="auto" w:fill="EAF1DD"/>
            <w:vAlign w:val="center"/>
          </w:tcPr>
          <w:p w14:paraId="416866FD" w14:textId="77777777" w:rsidR="00571AB2" w:rsidRPr="003446CB" w:rsidRDefault="00571AB2" w:rsidP="00683EAE">
            <w:pPr>
              <w:keepNext/>
              <w:spacing w:after="0"/>
              <w:ind w:left="58"/>
              <w:jc w:val="center"/>
              <w:outlineLvl w:val="5"/>
              <w:rPr>
                <w:rFonts w:asciiTheme="minorHAnsi" w:hAnsiTheme="minorHAnsi"/>
                <w:b/>
                <w:bCs/>
                <w:sz w:val="22"/>
              </w:rPr>
            </w:pPr>
            <w:r w:rsidRPr="003446CB">
              <w:rPr>
                <w:rFonts w:asciiTheme="minorHAnsi" w:hAnsiTheme="minorHAnsi"/>
                <w:b/>
                <w:bCs/>
                <w:sz w:val="22"/>
              </w:rPr>
              <w:t>Graduated</w:t>
            </w:r>
          </w:p>
        </w:tc>
        <w:tc>
          <w:tcPr>
            <w:tcW w:w="1080" w:type="dxa"/>
            <w:shd w:val="clear" w:color="auto" w:fill="EAF1DD"/>
            <w:vAlign w:val="center"/>
          </w:tcPr>
          <w:p w14:paraId="5D43C3D0" w14:textId="5AA9E6E6" w:rsidR="00571AB2" w:rsidRPr="003446CB" w:rsidRDefault="00571AB2" w:rsidP="00A763EA">
            <w:pPr>
              <w:spacing w:after="0"/>
              <w:ind w:left="58"/>
              <w:jc w:val="center"/>
              <w:rPr>
                <w:rFonts w:asciiTheme="minorHAnsi" w:hAnsiTheme="minorHAnsi"/>
                <w:b/>
                <w:bCs/>
                <w:sz w:val="22"/>
              </w:rPr>
            </w:pPr>
            <w:r>
              <w:rPr>
                <w:rFonts w:asciiTheme="minorHAnsi" w:hAnsiTheme="minorHAnsi"/>
                <w:b/>
                <w:bCs/>
                <w:sz w:val="22"/>
              </w:rPr>
              <w:t>L</w:t>
            </w:r>
            <w:r w:rsidRPr="003446CB">
              <w:rPr>
                <w:rFonts w:asciiTheme="minorHAnsi" w:hAnsiTheme="minorHAnsi"/>
                <w:b/>
                <w:bCs/>
                <w:sz w:val="22"/>
              </w:rPr>
              <w:t>ost to follow-up</w:t>
            </w:r>
          </w:p>
        </w:tc>
        <w:tc>
          <w:tcPr>
            <w:tcW w:w="630" w:type="dxa"/>
            <w:shd w:val="clear" w:color="auto" w:fill="EAF1DD"/>
            <w:vAlign w:val="center"/>
          </w:tcPr>
          <w:p w14:paraId="0BBBDC7B" w14:textId="77777777" w:rsidR="00571AB2" w:rsidRPr="003446CB" w:rsidRDefault="00571AB2" w:rsidP="00683EAE">
            <w:pPr>
              <w:keepNext/>
              <w:spacing w:after="0"/>
              <w:ind w:left="58"/>
              <w:jc w:val="center"/>
              <w:outlineLvl w:val="5"/>
              <w:rPr>
                <w:rFonts w:asciiTheme="minorHAnsi" w:hAnsiTheme="minorHAnsi"/>
                <w:b/>
                <w:bCs/>
                <w:sz w:val="22"/>
              </w:rPr>
            </w:pPr>
            <w:r w:rsidRPr="003446CB">
              <w:rPr>
                <w:rFonts w:asciiTheme="minorHAnsi" w:hAnsiTheme="minorHAnsi"/>
                <w:b/>
                <w:bCs/>
                <w:sz w:val="22"/>
              </w:rPr>
              <w:t>Died</w:t>
            </w:r>
          </w:p>
        </w:tc>
        <w:tc>
          <w:tcPr>
            <w:tcW w:w="1260" w:type="dxa"/>
            <w:tcBorders>
              <w:bottom w:val="single" w:sz="4" w:space="0" w:color="auto"/>
            </w:tcBorders>
            <w:shd w:val="clear" w:color="auto" w:fill="EAF1DD"/>
            <w:vAlign w:val="center"/>
          </w:tcPr>
          <w:p w14:paraId="27BCAF48" w14:textId="77777777" w:rsidR="00571AB2" w:rsidRPr="003446CB" w:rsidRDefault="00571AB2" w:rsidP="00571AB2">
            <w:pPr>
              <w:tabs>
                <w:tab w:val="left" w:pos="11520"/>
              </w:tabs>
              <w:spacing w:after="0"/>
              <w:ind w:left="58"/>
              <w:jc w:val="center"/>
              <w:rPr>
                <w:rFonts w:asciiTheme="minorHAnsi" w:hAnsiTheme="minorHAnsi"/>
                <w:b/>
                <w:bCs/>
                <w:sz w:val="22"/>
              </w:rPr>
            </w:pPr>
            <w:r w:rsidRPr="003446CB">
              <w:rPr>
                <w:rFonts w:asciiTheme="minorHAnsi" w:hAnsiTheme="minorHAnsi"/>
                <w:b/>
                <w:bCs/>
                <w:sz w:val="22"/>
              </w:rPr>
              <w:t>Transferred</w:t>
            </w:r>
          </w:p>
        </w:tc>
        <w:tc>
          <w:tcPr>
            <w:tcW w:w="1287" w:type="dxa"/>
            <w:tcBorders>
              <w:bottom w:val="single" w:sz="4" w:space="0" w:color="auto"/>
            </w:tcBorders>
            <w:shd w:val="clear" w:color="auto" w:fill="EAF1DD"/>
            <w:vAlign w:val="center"/>
          </w:tcPr>
          <w:p w14:paraId="41060CF6" w14:textId="1C695A44" w:rsidR="00571AB2" w:rsidRPr="003446CB" w:rsidRDefault="00571AB2" w:rsidP="00AA3D41">
            <w:pPr>
              <w:spacing w:after="0"/>
              <w:ind w:left="58"/>
              <w:jc w:val="center"/>
              <w:rPr>
                <w:rFonts w:asciiTheme="minorHAnsi" w:hAnsiTheme="minorHAnsi"/>
                <w:b/>
                <w:bCs/>
                <w:sz w:val="22"/>
              </w:rPr>
            </w:pPr>
            <w:r>
              <w:rPr>
                <w:rFonts w:asciiTheme="minorHAnsi" w:hAnsiTheme="minorHAnsi"/>
                <w:b/>
                <w:bCs/>
                <w:sz w:val="22"/>
              </w:rPr>
              <w:t>Treatment Failure</w:t>
            </w:r>
          </w:p>
        </w:tc>
      </w:tr>
      <w:tr w:rsidR="00B81706" w:rsidRPr="003446CB" w14:paraId="5EA126CE" w14:textId="77777777" w:rsidTr="00781C5E">
        <w:trPr>
          <w:cantSplit/>
          <w:trHeight w:val="432"/>
        </w:trPr>
        <w:tc>
          <w:tcPr>
            <w:tcW w:w="1363" w:type="dxa"/>
            <w:shd w:val="clear" w:color="auto" w:fill="FFFFFF" w:themeFill="background1"/>
            <w:vAlign w:val="center"/>
          </w:tcPr>
          <w:p w14:paraId="553A51D0" w14:textId="77777777" w:rsidR="00571AB2" w:rsidRPr="003446CB" w:rsidRDefault="00571AB2" w:rsidP="00683EAE">
            <w:pPr>
              <w:spacing w:after="0"/>
              <w:rPr>
                <w:rFonts w:asciiTheme="minorHAnsi" w:hAnsiTheme="minorHAnsi"/>
                <w:sz w:val="22"/>
              </w:rPr>
            </w:pPr>
            <w:r w:rsidRPr="003446CB">
              <w:rPr>
                <w:rFonts w:asciiTheme="minorHAnsi" w:hAnsiTheme="minorHAnsi"/>
                <w:sz w:val="22"/>
              </w:rPr>
              <w:t>0–&lt; 6 months</w:t>
            </w:r>
          </w:p>
        </w:tc>
        <w:tc>
          <w:tcPr>
            <w:tcW w:w="1036" w:type="dxa"/>
            <w:shd w:val="clear" w:color="auto" w:fill="FFFFFF" w:themeFill="background1"/>
            <w:vAlign w:val="center"/>
          </w:tcPr>
          <w:p w14:paraId="39618728" w14:textId="77777777" w:rsidR="00571AB2" w:rsidRPr="003446CB" w:rsidRDefault="00571AB2" w:rsidP="00683EAE">
            <w:pPr>
              <w:spacing w:after="0"/>
              <w:rPr>
                <w:rFonts w:asciiTheme="minorHAnsi" w:hAnsiTheme="minorHAnsi"/>
                <w:b/>
                <w:sz w:val="22"/>
              </w:rPr>
            </w:pPr>
          </w:p>
        </w:tc>
        <w:tc>
          <w:tcPr>
            <w:tcW w:w="1055" w:type="dxa"/>
            <w:shd w:val="clear" w:color="auto" w:fill="FFFFFF" w:themeFill="background1"/>
            <w:vAlign w:val="center"/>
          </w:tcPr>
          <w:p w14:paraId="6D8AE744" w14:textId="77777777" w:rsidR="00571AB2" w:rsidRPr="003446CB" w:rsidRDefault="00571AB2" w:rsidP="00683EAE">
            <w:pPr>
              <w:spacing w:after="0"/>
              <w:rPr>
                <w:rFonts w:asciiTheme="minorHAnsi" w:hAnsiTheme="minorHAnsi"/>
                <w:b/>
                <w:sz w:val="22"/>
              </w:rPr>
            </w:pPr>
          </w:p>
        </w:tc>
        <w:tc>
          <w:tcPr>
            <w:tcW w:w="924" w:type="dxa"/>
            <w:shd w:val="clear" w:color="auto" w:fill="FFFFFF" w:themeFill="background1"/>
            <w:vAlign w:val="center"/>
          </w:tcPr>
          <w:p w14:paraId="04D6FE76" w14:textId="77777777" w:rsidR="00571AB2" w:rsidRPr="003446CB" w:rsidRDefault="00571AB2" w:rsidP="00683EAE">
            <w:pPr>
              <w:spacing w:after="0"/>
              <w:rPr>
                <w:rFonts w:asciiTheme="minorHAnsi" w:hAnsiTheme="minorHAnsi"/>
                <w:b/>
                <w:sz w:val="22"/>
              </w:rPr>
            </w:pPr>
          </w:p>
        </w:tc>
        <w:tc>
          <w:tcPr>
            <w:tcW w:w="1170" w:type="dxa"/>
            <w:shd w:val="clear" w:color="auto" w:fill="FFFFFF" w:themeFill="background1"/>
            <w:vAlign w:val="center"/>
          </w:tcPr>
          <w:p w14:paraId="46ECB7EE" w14:textId="77777777" w:rsidR="00571AB2" w:rsidRPr="003446CB" w:rsidRDefault="00571AB2" w:rsidP="00683EAE">
            <w:pPr>
              <w:spacing w:after="0"/>
              <w:rPr>
                <w:rFonts w:asciiTheme="minorHAnsi" w:hAnsiTheme="minorHAnsi"/>
                <w:b/>
                <w:sz w:val="22"/>
              </w:rPr>
            </w:pPr>
          </w:p>
        </w:tc>
        <w:tc>
          <w:tcPr>
            <w:tcW w:w="360" w:type="dxa"/>
            <w:shd w:val="clear" w:color="auto" w:fill="FFFFFF" w:themeFill="background1"/>
            <w:vAlign w:val="center"/>
          </w:tcPr>
          <w:p w14:paraId="0258EEBF" w14:textId="77777777" w:rsidR="00571AB2" w:rsidRPr="003446CB" w:rsidRDefault="00571AB2" w:rsidP="00683EAE">
            <w:pPr>
              <w:spacing w:after="0"/>
              <w:rPr>
                <w:rFonts w:asciiTheme="minorHAnsi" w:hAnsiTheme="minorHAnsi"/>
                <w:b/>
                <w:sz w:val="22"/>
              </w:rPr>
            </w:pPr>
          </w:p>
        </w:tc>
        <w:tc>
          <w:tcPr>
            <w:tcW w:w="360" w:type="dxa"/>
            <w:shd w:val="clear" w:color="auto" w:fill="FFFFFF" w:themeFill="background1"/>
            <w:vAlign w:val="center"/>
          </w:tcPr>
          <w:p w14:paraId="28CBBB3A" w14:textId="77777777" w:rsidR="00571AB2" w:rsidRPr="003446CB" w:rsidRDefault="00571AB2" w:rsidP="00683EAE">
            <w:pPr>
              <w:spacing w:after="0"/>
              <w:rPr>
                <w:rFonts w:asciiTheme="minorHAnsi" w:hAnsiTheme="minorHAnsi"/>
                <w:b/>
                <w:sz w:val="22"/>
              </w:rPr>
            </w:pPr>
          </w:p>
        </w:tc>
        <w:tc>
          <w:tcPr>
            <w:tcW w:w="360" w:type="dxa"/>
            <w:shd w:val="clear" w:color="auto" w:fill="FFFFFF" w:themeFill="background1"/>
            <w:vAlign w:val="center"/>
          </w:tcPr>
          <w:p w14:paraId="2ADA6F80" w14:textId="77777777" w:rsidR="00571AB2" w:rsidRPr="003446CB" w:rsidRDefault="00571AB2" w:rsidP="00683EAE">
            <w:pPr>
              <w:spacing w:after="0"/>
              <w:rPr>
                <w:rFonts w:asciiTheme="minorHAnsi" w:hAnsiTheme="minorHAnsi"/>
                <w:b/>
                <w:sz w:val="22"/>
              </w:rPr>
            </w:pPr>
          </w:p>
        </w:tc>
        <w:tc>
          <w:tcPr>
            <w:tcW w:w="567" w:type="dxa"/>
            <w:shd w:val="clear" w:color="auto" w:fill="FFFFFF" w:themeFill="background1"/>
            <w:vAlign w:val="center"/>
          </w:tcPr>
          <w:p w14:paraId="18F43A4C" w14:textId="77777777" w:rsidR="00571AB2" w:rsidRPr="003446CB" w:rsidRDefault="00571AB2" w:rsidP="00683EAE">
            <w:pPr>
              <w:spacing w:after="0"/>
              <w:rPr>
                <w:rFonts w:asciiTheme="minorHAnsi" w:hAnsiTheme="minorHAnsi"/>
                <w:b/>
                <w:sz w:val="22"/>
              </w:rPr>
            </w:pPr>
          </w:p>
        </w:tc>
        <w:tc>
          <w:tcPr>
            <w:tcW w:w="1053" w:type="dxa"/>
            <w:shd w:val="clear" w:color="auto" w:fill="FFFFFF" w:themeFill="background1"/>
            <w:vAlign w:val="center"/>
          </w:tcPr>
          <w:p w14:paraId="6C6D434F" w14:textId="77777777" w:rsidR="00571AB2" w:rsidRPr="003446CB" w:rsidRDefault="00571AB2" w:rsidP="00683EAE">
            <w:pPr>
              <w:spacing w:after="0"/>
              <w:rPr>
                <w:rFonts w:asciiTheme="minorHAnsi" w:hAnsiTheme="minorHAnsi"/>
                <w:b/>
                <w:sz w:val="22"/>
              </w:rPr>
            </w:pPr>
          </w:p>
        </w:tc>
        <w:tc>
          <w:tcPr>
            <w:tcW w:w="1080" w:type="dxa"/>
            <w:shd w:val="clear" w:color="auto" w:fill="FFFFFF" w:themeFill="background1"/>
            <w:vAlign w:val="center"/>
          </w:tcPr>
          <w:p w14:paraId="36BC1567" w14:textId="77777777" w:rsidR="00571AB2" w:rsidRPr="003446CB" w:rsidRDefault="00571AB2" w:rsidP="00683EAE">
            <w:pPr>
              <w:spacing w:after="0"/>
              <w:rPr>
                <w:rFonts w:asciiTheme="minorHAnsi" w:hAnsiTheme="minorHAnsi"/>
                <w:b/>
                <w:sz w:val="22"/>
              </w:rPr>
            </w:pPr>
          </w:p>
        </w:tc>
        <w:tc>
          <w:tcPr>
            <w:tcW w:w="630" w:type="dxa"/>
            <w:shd w:val="clear" w:color="auto" w:fill="FFFFFF" w:themeFill="background1"/>
            <w:vAlign w:val="center"/>
          </w:tcPr>
          <w:p w14:paraId="688DD2E1" w14:textId="77777777" w:rsidR="00571AB2" w:rsidRPr="003446CB" w:rsidRDefault="00571AB2" w:rsidP="00683EAE">
            <w:pPr>
              <w:spacing w:after="0"/>
              <w:rPr>
                <w:rFonts w:asciiTheme="minorHAnsi" w:hAnsiTheme="minorHAnsi"/>
                <w:b/>
                <w:sz w:val="22"/>
              </w:rPr>
            </w:pPr>
          </w:p>
        </w:tc>
        <w:tc>
          <w:tcPr>
            <w:tcW w:w="1260" w:type="dxa"/>
            <w:shd w:val="clear" w:color="auto" w:fill="auto"/>
            <w:vAlign w:val="center"/>
          </w:tcPr>
          <w:p w14:paraId="6F680859" w14:textId="77777777" w:rsidR="00571AB2" w:rsidRPr="003446CB" w:rsidRDefault="00571AB2" w:rsidP="00571AB2">
            <w:pPr>
              <w:tabs>
                <w:tab w:val="left" w:pos="11520"/>
              </w:tabs>
              <w:spacing w:after="0"/>
              <w:rPr>
                <w:rFonts w:asciiTheme="minorHAnsi" w:hAnsiTheme="minorHAnsi"/>
                <w:b/>
                <w:sz w:val="22"/>
              </w:rPr>
            </w:pPr>
          </w:p>
        </w:tc>
        <w:tc>
          <w:tcPr>
            <w:tcW w:w="1287" w:type="dxa"/>
            <w:shd w:val="clear" w:color="auto" w:fill="auto"/>
            <w:vAlign w:val="center"/>
          </w:tcPr>
          <w:p w14:paraId="23DFE000" w14:textId="20FB9AA2" w:rsidR="00571AB2" w:rsidRPr="003446CB" w:rsidRDefault="00571AB2" w:rsidP="00AA3D41">
            <w:pPr>
              <w:spacing w:after="0"/>
              <w:rPr>
                <w:rFonts w:asciiTheme="minorHAnsi" w:hAnsiTheme="minorHAnsi"/>
                <w:b/>
                <w:sz w:val="22"/>
              </w:rPr>
            </w:pPr>
          </w:p>
        </w:tc>
      </w:tr>
      <w:tr w:rsidR="00B81706" w:rsidRPr="003446CB" w14:paraId="33090723" w14:textId="77777777" w:rsidTr="00781C5E">
        <w:trPr>
          <w:cantSplit/>
          <w:trHeight w:val="432"/>
        </w:trPr>
        <w:tc>
          <w:tcPr>
            <w:tcW w:w="1363" w:type="dxa"/>
            <w:shd w:val="clear" w:color="auto" w:fill="FFFFFF" w:themeFill="background1"/>
            <w:vAlign w:val="center"/>
          </w:tcPr>
          <w:p w14:paraId="675A9FA0" w14:textId="77777777" w:rsidR="00571AB2" w:rsidRPr="003446CB" w:rsidRDefault="00571AB2" w:rsidP="00683EAE">
            <w:pPr>
              <w:spacing w:after="0"/>
              <w:rPr>
                <w:rFonts w:asciiTheme="minorHAnsi" w:hAnsiTheme="minorHAnsi"/>
                <w:sz w:val="22"/>
              </w:rPr>
            </w:pPr>
            <w:r w:rsidRPr="003446CB">
              <w:rPr>
                <w:rFonts w:asciiTheme="minorHAnsi" w:hAnsiTheme="minorHAnsi"/>
                <w:sz w:val="22"/>
              </w:rPr>
              <w:t>6–59 months</w:t>
            </w:r>
          </w:p>
        </w:tc>
        <w:tc>
          <w:tcPr>
            <w:tcW w:w="1036" w:type="dxa"/>
            <w:shd w:val="clear" w:color="auto" w:fill="FFFFFF" w:themeFill="background1"/>
            <w:vAlign w:val="center"/>
          </w:tcPr>
          <w:p w14:paraId="1AAAA175" w14:textId="77777777" w:rsidR="00571AB2" w:rsidRPr="003446CB" w:rsidRDefault="00571AB2" w:rsidP="00683EAE">
            <w:pPr>
              <w:spacing w:after="0"/>
              <w:rPr>
                <w:rFonts w:asciiTheme="minorHAnsi" w:hAnsiTheme="minorHAnsi"/>
                <w:b/>
                <w:sz w:val="22"/>
              </w:rPr>
            </w:pPr>
          </w:p>
        </w:tc>
        <w:tc>
          <w:tcPr>
            <w:tcW w:w="1055" w:type="dxa"/>
            <w:shd w:val="clear" w:color="auto" w:fill="FFFFFF" w:themeFill="background1"/>
            <w:vAlign w:val="center"/>
          </w:tcPr>
          <w:p w14:paraId="1F00C14D" w14:textId="77777777" w:rsidR="00571AB2" w:rsidRPr="003446CB" w:rsidRDefault="00571AB2" w:rsidP="00683EAE">
            <w:pPr>
              <w:spacing w:after="0"/>
              <w:rPr>
                <w:rFonts w:asciiTheme="minorHAnsi" w:hAnsiTheme="minorHAnsi"/>
                <w:b/>
                <w:sz w:val="22"/>
              </w:rPr>
            </w:pPr>
          </w:p>
        </w:tc>
        <w:tc>
          <w:tcPr>
            <w:tcW w:w="924" w:type="dxa"/>
            <w:shd w:val="clear" w:color="auto" w:fill="FFFFFF" w:themeFill="background1"/>
            <w:vAlign w:val="center"/>
          </w:tcPr>
          <w:p w14:paraId="7B04587F" w14:textId="77777777" w:rsidR="00571AB2" w:rsidRPr="003446CB" w:rsidRDefault="00571AB2" w:rsidP="00683EAE">
            <w:pPr>
              <w:spacing w:after="0"/>
              <w:rPr>
                <w:rFonts w:asciiTheme="minorHAnsi" w:hAnsiTheme="minorHAnsi"/>
                <w:b/>
                <w:sz w:val="22"/>
              </w:rPr>
            </w:pPr>
          </w:p>
        </w:tc>
        <w:tc>
          <w:tcPr>
            <w:tcW w:w="1170" w:type="dxa"/>
            <w:shd w:val="clear" w:color="auto" w:fill="FFFFFF" w:themeFill="background1"/>
            <w:vAlign w:val="center"/>
          </w:tcPr>
          <w:p w14:paraId="70C402CF" w14:textId="77777777" w:rsidR="00571AB2" w:rsidRPr="003446CB" w:rsidRDefault="00571AB2" w:rsidP="00683EAE">
            <w:pPr>
              <w:spacing w:after="0"/>
              <w:rPr>
                <w:rFonts w:asciiTheme="minorHAnsi" w:hAnsiTheme="minorHAnsi"/>
                <w:b/>
                <w:sz w:val="22"/>
              </w:rPr>
            </w:pPr>
          </w:p>
        </w:tc>
        <w:tc>
          <w:tcPr>
            <w:tcW w:w="360" w:type="dxa"/>
            <w:shd w:val="clear" w:color="auto" w:fill="FFFFFF" w:themeFill="background1"/>
            <w:vAlign w:val="center"/>
          </w:tcPr>
          <w:p w14:paraId="2AACB703" w14:textId="77777777" w:rsidR="00571AB2" w:rsidRPr="003446CB" w:rsidRDefault="00571AB2" w:rsidP="00683EAE">
            <w:pPr>
              <w:spacing w:after="0"/>
              <w:rPr>
                <w:rFonts w:asciiTheme="minorHAnsi" w:hAnsiTheme="minorHAnsi"/>
                <w:b/>
                <w:sz w:val="22"/>
              </w:rPr>
            </w:pPr>
          </w:p>
        </w:tc>
        <w:tc>
          <w:tcPr>
            <w:tcW w:w="360" w:type="dxa"/>
            <w:shd w:val="clear" w:color="auto" w:fill="FFFFFF" w:themeFill="background1"/>
            <w:vAlign w:val="center"/>
          </w:tcPr>
          <w:p w14:paraId="3EF5B2A6" w14:textId="77777777" w:rsidR="00571AB2" w:rsidRPr="003446CB" w:rsidRDefault="00571AB2" w:rsidP="00683EAE">
            <w:pPr>
              <w:spacing w:after="0"/>
              <w:rPr>
                <w:rFonts w:asciiTheme="minorHAnsi" w:hAnsiTheme="minorHAnsi"/>
                <w:b/>
                <w:sz w:val="22"/>
              </w:rPr>
            </w:pPr>
          </w:p>
        </w:tc>
        <w:tc>
          <w:tcPr>
            <w:tcW w:w="360" w:type="dxa"/>
            <w:shd w:val="clear" w:color="auto" w:fill="FFFFFF" w:themeFill="background1"/>
            <w:vAlign w:val="center"/>
          </w:tcPr>
          <w:p w14:paraId="72D36BDC" w14:textId="77777777" w:rsidR="00571AB2" w:rsidRPr="003446CB" w:rsidRDefault="00571AB2" w:rsidP="00683EAE">
            <w:pPr>
              <w:spacing w:after="0"/>
              <w:rPr>
                <w:rFonts w:asciiTheme="minorHAnsi" w:hAnsiTheme="minorHAnsi"/>
                <w:b/>
                <w:sz w:val="22"/>
              </w:rPr>
            </w:pPr>
          </w:p>
        </w:tc>
        <w:tc>
          <w:tcPr>
            <w:tcW w:w="567" w:type="dxa"/>
            <w:shd w:val="clear" w:color="auto" w:fill="FFFFFF" w:themeFill="background1"/>
            <w:vAlign w:val="center"/>
          </w:tcPr>
          <w:p w14:paraId="33DDC3CB" w14:textId="77777777" w:rsidR="00571AB2" w:rsidRPr="003446CB" w:rsidRDefault="00571AB2" w:rsidP="00683EAE">
            <w:pPr>
              <w:spacing w:after="0"/>
              <w:rPr>
                <w:rFonts w:asciiTheme="minorHAnsi" w:hAnsiTheme="minorHAnsi"/>
                <w:b/>
                <w:sz w:val="22"/>
              </w:rPr>
            </w:pPr>
          </w:p>
        </w:tc>
        <w:tc>
          <w:tcPr>
            <w:tcW w:w="1053" w:type="dxa"/>
            <w:shd w:val="clear" w:color="auto" w:fill="FFFFFF" w:themeFill="background1"/>
            <w:vAlign w:val="center"/>
          </w:tcPr>
          <w:p w14:paraId="5DAD19BD" w14:textId="77777777" w:rsidR="00571AB2" w:rsidRPr="003446CB" w:rsidRDefault="00571AB2" w:rsidP="00683EAE">
            <w:pPr>
              <w:spacing w:after="0"/>
              <w:rPr>
                <w:rFonts w:asciiTheme="minorHAnsi" w:hAnsiTheme="minorHAnsi"/>
                <w:b/>
                <w:sz w:val="22"/>
              </w:rPr>
            </w:pPr>
          </w:p>
        </w:tc>
        <w:tc>
          <w:tcPr>
            <w:tcW w:w="1080" w:type="dxa"/>
            <w:shd w:val="clear" w:color="auto" w:fill="FFFFFF" w:themeFill="background1"/>
            <w:vAlign w:val="center"/>
          </w:tcPr>
          <w:p w14:paraId="54C13D14" w14:textId="77777777" w:rsidR="00571AB2" w:rsidRPr="003446CB" w:rsidRDefault="00571AB2" w:rsidP="00683EAE">
            <w:pPr>
              <w:spacing w:after="0"/>
              <w:rPr>
                <w:rFonts w:asciiTheme="minorHAnsi" w:hAnsiTheme="minorHAnsi"/>
                <w:b/>
                <w:sz w:val="22"/>
              </w:rPr>
            </w:pPr>
          </w:p>
        </w:tc>
        <w:tc>
          <w:tcPr>
            <w:tcW w:w="630" w:type="dxa"/>
            <w:shd w:val="clear" w:color="auto" w:fill="FFFFFF" w:themeFill="background1"/>
            <w:vAlign w:val="center"/>
          </w:tcPr>
          <w:p w14:paraId="145104CE" w14:textId="77777777" w:rsidR="00571AB2" w:rsidRPr="003446CB" w:rsidRDefault="00571AB2" w:rsidP="00683EAE">
            <w:pPr>
              <w:spacing w:after="0"/>
              <w:rPr>
                <w:rFonts w:asciiTheme="minorHAnsi" w:hAnsiTheme="minorHAnsi"/>
                <w:b/>
                <w:sz w:val="22"/>
              </w:rPr>
            </w:pPr>
          </w:p>
        </w:tc>
        <w:tc>
          <w:tcPr>
            <w:tcW w:w="1260" w:type="dxa"/>
            <w:shd w:val="clear" w:color="auto" w:fill="auto"/>
            <w:vAlign w:val="center"/>
          </w:tcPr>
          <w:p w14:paraId="03A084BE" w14:textId="77777777" w:rsidR="00571AB2" w:rsidRPr="003446CB" w:rsidRDefault="00571AB2" w:rsidP="00571AB2">
            <w:pPr>
              <w:tabs>
                <w:tab w:val="left" w:pos="11520"/>
              </w:tabs>
              <w:spacing w:after="0"/>
              <w:rPr>
                <w:rFonts w:asciiTheme="minorHAnsi" w:hAnsiTheme="minorHAnsi"/>
                <w:b/>
                <w:sz w:val="22"/>
              </w:rPr>
            </w:pPr>
          </w:p>
        </w:tc>
        <w:tc>
          <w:tcPr>
            <w:tcW w:w="1287" w:type="dxa"/>
            <w:shd w:val="clear" w:color="auto" w:fill="auto"/>
            <w:vAlign w:val="center"/>
          </w:tcPr>
          <w:p w14:paraId="033212D4" w14:textId="60F0740A" w:rsidR="00571AB2" w:rsidRPr="003446CB" w:rsidRDefault="00571AB2" w:rsidP="00AA3D41">
            <w:pPr>
              <w:spacing w:after="0"/>
              <w:rPr>
                <w:rFonts w:asciiTheme="minorHAnsi" w:hAnsiTheme="minorHAnsi"/>
                <w:b/>
                <w:sz w:val="22"/>
              </w:rPr>
            </w:pPr>
          </w:p>
        </w:tc>
      </w:tr>
      <w:tr w:rsidR="00B81706" w:rsidRPr="003446CB" w14:paraId="07A57918" w14:textId="77777777" w:rsidTr="00781C5E">
        <w:trPr>
          <w:cantSplit/>
          <w:trHeight w:val="432"/>
        </w:trPr>
        <w:tc>
          <w:tcPr>
            <w:tcW w:w="1363" w:type="dxa"/>
            <w:shd w:val="clear" w:color="auto" w:fill="FFFFFF" w:themeFill="background1"/>
            <w:vAlign w:val="center"/>
          </w:tcPr>
          <w:p w14:paraId="7C63A56D" w14:textId="77777777" w:rsidR="00571AB2" w:rsidRPr="003446CB" w:rsidRDefault="00571AB2" w:rsidP="00683EAE">
            <w:pPr>
              <w:spacing w:after="0"/>
              <w:rPr>
                <w:rFonts w:asciiTheme="minorHAnsi" w:hAnsiTheme="minorHAnsi"/>
                <w:sz w:val="22"/>
              </w:rPr>
            </w:pPr>
            <w:r w:rsidRPr="003446CB">
              <w:rPr>
                <w:rFonts w:asciiTheme="minorHAnsi" w:hAnsiTheme="minorHAnsi"/>
                <w:sz w:val="22"/>
              </w:rPr>
              <w:t>5–14 years</w:t>
            </w:r>
          </w:p>
        </w:tc>
        <w:tc>
          <w:tcPr>
            <w:tcW w:w="1036" w:type="dxa"/>
            <w:shd w:val="clear" w:color="auto" w:fill="FFFFFF" w:themeFill="background1"/>
            <w:vAlign w:val="center"/>
          </w:tcPr>
          <w:p w14:paraId="15CE4408" w14:textId="77777777" w:rsidR="00571AB2" w:rsidRPr="003446CB" w:rsidRDefault="00571AB2" w:rsidP="00683EAE">
            <w:pPr>
              <w:spacing w:after="0"/>
              <w:rPr>
                <w:rFonts w:asciiTheme="minorHAnsi" w:hAnsiTheme="minorHAnsi"/>
                <w:b/>
                <w:sz w:val="22"/>
              </w:rPr>
            </w:pPr>
          </w:p>
        </w:tc>
        <w:tc>
          <w:tcPr>
            <w:tcW w:w="1055" w:type="dxa"/>
            <w:shd w:val="clear" w:color="auto" w:fill="FFFFFF" w:themeFill="background1"/>
            <w:vAlign w:val="center"/>
          </w:tcPr>
          <w:p w14:paraId="25149D15" w14:textId="77777777" w:rsidR="00571AB2" w:rsidRPr="003446CB" w:rsidRDefault="00571AB2" w:rsidP="00683EAE">
            <w:pPr>
              <w:spacing w:after="0"/>
              <w:rPr>
                <w:rFonts w:asciiTheme="minorHAnsi" w:hAnsiTheme="minorHAnsi"/>
                <w:b/>
                <w:sz w:val="22"/>
              </w:rPr>
            </w:pPr>
          </w:p>
        </w:tc>
        <w:tc>
          <w:tcPr>
            <w:tcW w:w="924" w:type="dxa"/>
            <w:shd w:val="clear" w:color="auto" w:fill="FFFFFF" w:themeFill="background1"/>
            <w:vAlign w:val="center"/>
          </w:tcPr>
          <w:p w14:paraId="22DAEE9F" w14:textId="77777777" w:rsidR="00571AB2" w:rsidRPr="003446CB" w:rsidRDefault="00571AB2" w:rsidP="00683EAE">
            <w:pPr>
              <w:spacing w:after="0"/>
              <w:rPr>
                <w:rFonts w:asciiTheme="minorHAnsi" w:hAnsiTheme="minorHAnsi"/>
                <w:b/>
                <w:sz w:val="22"/>
              </w:rPr>
            </w:pPr>
          </w:p>
        </w:tc>
        <w:tc>
          <w:tcPr>
            <w:tcW w:w="1170" w:type="dxa"/>
            <w:shd w:val="clear" w:color="auto" w:fill="FFFFFF" w:themeFill="background1"/>
            <w:vAlign w:val="center"/>
          </w:tcPr>
          <w:p w14:paraId="440101E2" w14:textId="77777777" w:rsidR="00571AB2" w:rsidRPr="003446CB" w:rsidRDefault="00571AB2" w:rsidP="00683EAE">
            <w:pPr>
              <w:spacing w:after="0"/>
              <w:rPr>
                <w:rFonts w:asciiTheme="minorHAnsi" w:hAnsiTheme="minorHAnsi"/>
                <w:b/>
                <w:sz w:val="22"/>
              </w:rPr>
            </w:pPr>
          </w:p>
        </w:tc>
        <w:tc>
          <w:tcPr>
            <w:tcW w:w="360" w:type="dxa"/>
            <w:shd w:val="clear" w:color="auto" w:fill="FFFFFF" w:themeFill="background1"/>
            <w:vAlign w:val="center"/>
          </w:tcPr>
          <w:p w14:paraId="75B216D0" w14:textId="77777777" w:rsidR="00571AB2" w:rsidRPr="003446CB" w:rsidRDefault="00571AB2" w:rsidP="00683EAE">
            <w:pPr>
              <w:spacing w:after="0"/>
              <w:rPr>
                <w:rFonts w:asciiTheme="minorHAnsi" w:hAnsiTheme="minorHAnsi"/>
                <w:b/>
                <w:sz w:val="22"/>
              </w:rPr>
            </w:pPr>
          </w:p>
        </w:tc>
        <w:tc>
          <w:tcPr>
            <w:tcW w:w="360" w:type="dxa"/>
            <w:shd w:val="clear" w:color="auto" w:fill="FFFFFF" w:themeFill="background1"/>
            <w:vAlign w:val="center"/>
          </w:tcPr>
          <w:p w14:paraId="4C220FFD" w14:textId="77777777" w:rsidR="00571AB2" w:rsidRPr="003446CB" w:rsidRDefault="00571AB2" w:rsidP="00683EAE">
            <w:pPr>
              <w:spacing w:after="0"/>
              <w:rPr>
                <w:rFonts w:asciiTheme="minorHAnsi" w:hAnsiTheme="minorHAnsi"/>
                <w:b/>
                <w:sz w:val="22"/>
              </w:rPr>
            </w:pPr>
          </w:p>
        </w:tc>
        <w:tc>
          <w:tcPr>
            <w:tcW w:w="360" w:type="dxa"/>
            <w:shd w:val="clear" w:color="auto" w:fill="FFFFFF" w:themeFill="background1"/>
            <w:vAlign w:val="center"/>
          </w:tcPr>
          <w:p w14:paraId="51CC4270" w14:textId="77777777" w:rsidR="00571AB2" w:rsidRPr="003446CB" w:rsidRDefault="00571AB2" w:rsidP="00683EAE">
            <w:pPr>
              <w:spacing w:after="0"/>
              <w:rPr>
                <w:rFonts w:asciiTheme="minorHAnsi" w:hAnsiTheme="minorHAnsi"/>
                <w:b/>
                <w:sz w:val="22"/>
              </w:rPr>
            </w:pPr>
          </w:p>
        </w:tc>
        <w:tc>
          <w:tcPr>
            <w:tcW w:w="567" w:type="dxa"/>
            <w:shd w:val="clear" w:color="auto" w:fill="FFFFFF" w:themeFill="background1"/>
            <w:vAlign w:val="center"/>
          </w:tcPr>
          <w:p w14:paraId="241DA140" w14:textId="77777777" w:rsidR="00571AB2" w:rsidRPr="003446CB" w:rsidRDefault="00571AB2" w:rsidP="00683EAE">
            <w:pPr>
              <w:spacing w:after="0"/>
              <w:rPr>
                <w:rFonts w:asciiTheme="minorHAnsi" w:hAnsiTheme="minorHAnsi"/>
                <w:b/>
                <w:sz w:val="22"/>
              </w:rPr>
            </w:pPr>
          </w:p>
        </w:tc>
        <w:tc>
          <w:tcPr>
            <w:tcW w:w="1053" w:type="dxa"/>
            <w:shd w:val="clear" w:color="auto" w:fill="FFFFFF" w:themeFill="background1"/>
            <w:vAlign w:val="center"/>
          </w:tcPr>
          <w:p w14:paraId="1FBFD092" w14:textId="77777777" w:rsidR="00571AB2" w:rsidRPr="003446CB" w:rsidRDefault="00571AB2" w:rsidP="00683EAE">
            <w:pPr>
              <w:spacing w:after="0"/>
              <w:rPr>
                <w:rFonts w:asciiTheme="minorHAnsi" w:hAnsiTheme="minorHAnsi"/>
                <w:b/>
                <w:sz w:val="22"/>
              </w:rPr>
            </w:pPr>
          </w:p>
        </w:tc>
        <w:tc>
          <w:tcPr>
            <w:tcW w:w="1080" w:type="dxa"/>
            <w:shd w:val="clear" w:color="auto" w:fill="FFFFFF" w:themeFill="background1"/>
            <w:vAlign w:val="center"/>
          </w:tcPr>
          <w:p w14:paraId="1CB12CFC" w14:textId="77777777" w:rsidR="00571AB2" w:rsidRPr="003446CB" w:rsidRDefault="00571AB2" w:rsidP="00683EAE">
            <w:pPr>
              <w:spacing w:after="0"/>
              <w:rPr>
                <w:rFonts w:asciiTheme="minorHAnsi" w:hAnsiTheme="minorHAnsi"/>
                <w:b/>
                <w:sz w:val="22"/>
              </w:rPr>
            </w:pPr>
          </w:p>
        </w:tc>
        <w:tc>
          <w:tcPr>
            <w:tcW w:w="630" w:type="dxa"/>
            <w:shd w:val="clear" w:color="auto" w:fill="FFFFFF" w:themeFill="background1"/>
            <w:vAlign w:val="center"/>
          </w:tcPr>
          <w:p w14:paraId="54177F03" w14:textId="77777777" w:rsidR="00571AB2" w:rsidRPr="003446CB" w:rsidRDefault="00571AB2" w:rsidP="00683EAE">
            <w:pPr>
              <w:spacing w:after="0"/>
              <w:rPr>
                <w:rFonts w:asciiTheme="minorHAnsi" w:hAnsiTheme="minorHAnsi"/>
                <w:b/>
                <w:sz w:val="22"/>
              </w:rPr>
            </w:pPr>
          </w:p>
        </w:tc>
        <w:tc>
          <w:tcPr>
            <w:tcW w:w="1260" w:type="dxa"/>
            <w:shd w:val="clear" w:color="auto" w:fill="auto"/>
            <w:vAlign w:val="center"/>
          </w:tcPr>
          <w:p w14:paraId="43B10046" w14:textId="77777777" w:rsidR="00571AB2" w:rsidRPr="003446CB" w:rsidRDefault="00571AB2" w:rsidP="00571AB2">
            <w:pPr>
              <w:tabs>
                <w:tab w:val="left" w:pos="11520"/>
              </w:tabs>
              <w:spacing w:after="0"/>
              <w:rPr>
                <w:rFonts w:asciiTheme="minorHAnsi" w:hAnsiTheme="minorHAnsi"/>
                <w:b/>
                <w:sz w:val="22"/>
              </w:rPr>
            </w:pPr>
          </w:p>
        </w:tc>
        <w:tc>
          <w:tcPr>
            <w:tcW w:w="1287" w:type="dxa"/>
            <w:shd w:val="clear" w:color="auto" w:fill="auto"/>
            <w:vAlign w:val="center"/>
          </w:tcPr>
          <w:p w14:paraId="24706A29" w14:textId="14595F7D" w:rsidR="00571AB2" w:rsidRPr="003446CB" w:rsidRDefault="00571AB2" w:rsidP="00AA3D41">
            <w:pPr>
              <w:spacing w:after="0"/>
              <w:rPr>
                <w:rFonts w:asciiTheme="minorHAnsi" w:hAnsiTheme="minorHAnsi"/>
                <w:b/>
                <w:sz w:val="22"/>
              </w:rPr>
            </w:pPr>
          </w:p>
        </w:tc>
      </w:tr>
      <w:tr w:rsidR="00B81706" w:rsidRPr="003446CB" w14:paraId="0608DCAC" w14:textId="77777777" w:rsidTr="00781C5E">
        <w:trPr>
          <w:cantSplit/>
          <w:trHeight w:val="432"/>
        </w:trPr>
        <w:tc>
          <w:tcPr>
            <w:tcW w:w="1363" w:type="dxa"/>
            <w:shd w:val="clear" w:color="auto" w:fill="FFFFFF" w:themeFill="background1"/>
            <w:vAlign w:val="center"/>
          </w:tcPr>
          <w:p w14:paraId="72234B28" w14:textId="77777777" w:rsidR="00571AB2" w:rsidRPr="003446CB" w:rsidRDefault="00571AB2" w:rsidP="00683EAE">
            <w:pPr>
              <w:spacing w:after="0"/>
              <w:rPr>
                <w:rFonts w:asciiTheme="minorHAnsi" w:hAnsiTheme="minorHAnsi"/>
                <w:sz w:val="22"/>
              </w:rPr>
            </w:pPr>
            <w:r w:rsidRPr="003446CB">
              <w:rPr>
                <w:rFonts w:asciiTheme="minorHAnsi" w:hAnsiTheme="minorHAnsi"/>
                <w:sz w:val="22"/>
              </w:rPr>
              <w:t>15–17 years</w:t>
            </w:r>
          </w:p>
        </w:tc>
        <w:tc>
          <w:tcPr>
            <w:tcW w:w="1036" w:type="dxa"/>
            <w:shd w:val="clear" w:color="auto" w:fill="FFFFFF" w:themeFill="background1"/>
            <w:vAlign w:val="center"/>
          </w:tcPr>
          <w:p w14:paraId="4F073BA3" w14:textId="77777777" w:rsidR="00571AB2" w:rsidRPr="003446CB" w:rsidRDefault="00571AB2" w:rsidP="00683EAE">
            <w:pPr>
              <w:spacing w:after="0"/>
              <w:rPr>
                <w:rFonts w:asciiTheme="minorHAnsi" w:hAnsiTheme="minorHAnsi"/>
                <w:b/>
                <w:sz w:val="22"/>
              </w:rPr>
            </w:pPr>
          </w:p>
        </w:tc>
        <w:tc>
          <w:tcPr>
            <w:tcW w:w="1055" w:type="dxa"/>
            <w:shd w:val="clear" w:color="auto" w:fill="FFFFFF" w:themeFill="background1"/>
            <w:vAlign w:val="center"/>
          </w:tcPr>
          <w:p w14:paraId="6387AAAA" w14:textId="77777777" w:rsidR="00571AB2" w:rsidRPr="003446CB" w:rsidRDefault="00571AB2" w:rsidP="00683EAE">
            <w:pPr>
              <w:spacing w:after="0"/>
              <w:rPr>
                <w:rFonts w:asciiTheme="minorHAnsi" w:hAnsiTheme="minorHAnsi"/>
                <w:b/>
                <w:sz w:val="22"/>
              </w:rPr>
            </w:pPr>
          </w:p>
        </w:tc>
        <w:tc>
          <w:tcPr>
            <w:tcW w:w="924" w:type="dxa"/>
            <w:shd w:val="clear" w:color="auto" w:fill="FFFFFF" w:themeFill="background1"/>
            <w:vAlign w:val="center"/>
          </w:tcPr>
          <w:p w14:paraId="66AB1C6A" w14:textId="77777777" w:rsidR="00571AB2" w:rsidRPr="003446CB" w:rsidRDefault="00571AB2" w:rsidP="00683EAE">
            <w:pPr>
              <w:spacing w:after="0"/>
              <w:rPr>
                <w:rFonts w:asciiTheme="minorHAnsi" w:hAnsiTheme="minorHAnsi"/>
                <w:b/>
                <w:sz w:val="22"/>
              </w:rPr>
            </w:pPr>
          </w:p>
        </w:tc>
        <w:tc>
          <w:tcPr>
            <w:tcW w:w="1170" w:type="dxa"/>
            <w:shd w:val="clear" w:color="auto" w:fill="FFFFFF" w:themeFill="background1"/>
            <w:vAlign w:val="center"/>
          </w:tcPr>
          <w:p w14:paraId="4D6DF47C" w14:textId="77777777" w:rsidR="00571AB2" w:rsidRPr="003446CB" w:rsidRDefault="00571AB2" w:rsidP="00683EAE">
            <w:pPr>
              <w:spacing w:after="0"/>
              <w:rPr>
                <w:rFonts w:asciiTheme="minorHAnsi" w:hAnsiTheme="minorHAnsi"/>
                <w:b/>
                <w:sz w:val="22"/>
              </w:rPr>
            </w:pPr>
          </w:p>
        </w:tc>
        <w:tc>
          <w:tcPr>
            <w:tcW w:w="360" w:type="dxa"/>
            <w:shd w:val="clear" w:color="auto" w:fill="FFFFFF" w:themeFill="background1"/>
            <w:vAlign w:val="center"/>
          </w:tcPr>
          <w:p w14:paraId="0E491B0E" w14:textId="77777777" w:rsidR="00571AB2" w:rsidRPr="003446CB" w:rsidRDefault="00571AB2" w:rsidP="00683EAE">
            <w:pPr>
              <w:spacing w:after="0"/>
              <w:rPr>
                <w:rFonts w:asciiTheme="minorHAnsi" w:hAnsiTheme="minorHAnsi"/>
                <w:b/>
                <w:sz w:val="22"/>
              </w:rPr>
            </w:pPr>
          </w:p>
        </w:tc>
        <w:tc>
          <w:tcPr>
            <w:tcW w:w="360" w:type="dxa"/>
            <w:shd w:val="clear" w:color="auto" w:fill="FFFFFF" w:themeFill="background1"/>
            <w:vAlign w:val="center"/>
          </w:tcPr>
          <w:p w14:paraId="259FB20B" w14:textId="77777777" w:rsidR="00571AB2" w:rsidRPr="003446CB" w:rsidRDefault="00571AB2" w:rsidP="00683EAE">
            <w:pPr>
              <w:spacing w:after="0"/>
              <w:rPr>
                <w:rFonts w:asciiTheme="minorHAnsi" w:hAnsiTheme="minorHAnsi"/>
                <w:b/>
                <w:sz w:val="22"/>
              </w:rPr>
            </w:pPr>
          </w:p>
        </w:tc>
        <w:tc>
          <w:tcPr>
            <w:tcW w:w="360" w:type="dxa"/>
            <w:shd w:val="clear" w:color="auto" w:fill="FFFFFF" w:themeFill="background1"/>
            <w:vAlign w:val="center"/>
          </w:tcPr>
          <w:p w14:paraId="7A7E0E2F" w14:textId="77777777" w:rsidR="00571AB2" w:rsidRPr="003446CB" w:rsidRDefault="00571AB2" w:rsidP="00683EAE">
            <w:pPr>
              <w:spacing w:after="0"/>
              <w:rPr>
                <w:rFonts w:asciiTheme="minorHAnsi" w:hAnsiTheme="minorHAnsi"/>
                <w:b/>
                <w:sz w:val="22"/>
              </w:rPr>
            </w:pPr>
          </w:p>
        </w:tc>
        <w:tc>
          <w:tcPr>
            <w:tcW w:w="567" w:type="dxa"/>
            <w:shd w:val="clear" w:color="auto" w:fill="FFFFFF" w:themeFill="background1"/>
            <w:vAlign w:val="center"/>
          </w:tcPr>
          <w:p w14:paraId="50F31822" w14:textId="77777777" w:rsidR="00571AB2" w:rsidRPr="003446CB" w:rsidRDefault="00571AB2" w:rsidP="00683EAE">
            <w:pPr>
              <w:spacing w:after="0"/>
              <w:rPr>
                <w:rFonts w:asciiTheme="minorHAnsi" w:hAnsiTheme="minorHAnsi"/>
                <w:b/>
                <w:sz w:val="22"/>
              </w:rPr>
            </w:pPr>
          </w:p>
        </w:tc>
        <w:tc>
          <w:tcPr>
            <w:tcW w:w="1053" w:type="dxa"/>
            <w:shd w:val="clear" w:color="auto" w:fill="FFFFFF" w:themeFill="background1"/>
            <w:vAlign w:val="center"/>
          </w:tcPr>
          <w:p w14:paraId="18F1C252" w14:textId="77777777" w:rsidR="00571AB2" w:rsidRPr="003446CB" w:rsidRDefault="00571AB2" w:rsidP="00683EAE">
            <w:pPr>
              <w:spacing w:after="0"/>
              <w:rPr>
                <w:rFonts w:asciiTheme="minorHAnsi" w:hAnsiTheme="minorHAnsi"/>
                <w:b/>
                <w:sz w:val="22"/>
              </w:rPr>
            </w:pPr>
          </w:p>
        </w:tc>
        <w:tc>
          <w:tcPr>
            <w:tcW w:w="1080" w:type="dxa"/>
            <w:shd w:val="clear" w:color="auto" w:fill="FFFFFF" w:themeFill="background1"/>
            <w:vAlign w:val="center"/>
          </w:tcPr>
          <w:p w14:paraId="0DB881D5" w14:textId="77777777" w:rsidR="00571AB2" w:rsidRPr="003446CB" w:rsidRDefault="00571AB2" w:rsidP="00683EAE">
            <w:pPr>
              <w:spacing w:after="0"/>
              <w:rPr>
                <w:rFonts w:asciiTheme="minorHAnsi" w:hAnsiTheme="minorHAnsi"/>
                <w:b/>
                <w:sz w:val="22"/>
              </w:rPr>
            </w:pPr>
          </w:p>
        </w:tc>
        <w:tc>
          <w:tcPr>
            <w:tcW w:w="630" w:type="dxa"/>
            <w:shd w:val="clear" w:color="auto" w:fill="FFFFFF" w:themeFill="background1"/>
            <w:vAlign w:val="center"/>
          </w:tcPr>
          <w:p w14:paraId="7A598B23" w14:textId="77777777" w:rsidR="00571AB2" w:rsidRPr="003446CB" w:rsidRDefault="00571AB2" w:rsidP="00683EAE">
            <w:pPr>
              <w:spacing w:after="0"/>
              <w:rPr>
                <w:rFonts w:asciiTheme="minorHAnsi" w:hAnsiTheme="minorHAnsi"/>
                <w:b/>
                <w:sz w:val="22"/>
              </w:rPr>
            </w:pPr>
          </w:p>
        </w:tc>
        <w:tc>
          <w:tcPr>
            <w:tcW w:w="1260" w:type="dxa"/>
            <w:shd w:val="clear" w:color="auto" w:fill="auto"/>
            <w:vAlign w:val="center"/>
          </w:tcPr>
          <w:p w14:paraId="56AC940A" w14:textId="77777777" w:rsidR="00571AB2" w:rsidRPr="003446CB" w:rsidRDefault="00571AB2" w:rsidP="00571AB2">
            <w:pPr>
              <w:tabs>
                <w:tab w:val="left" w:pos="11520"/>
              </w:tabs>
              <w:spacing w:after="0"/>
              <w:rPr>
                <w:rFonts w:asciiTheme="minorHAnsi" w:hAnsiTheme="minorHAnsi"/>
                <w:b/>
                <w:sz w:val="22"/>
              </w:rPr>
            </w:pPr>
          </w:p>
        </w:tc>
        <w:tc>
          <w:tcPr>
            <w:tcW w:w="1287" w:type="dxa"/>
            <w:shd w:val="clear" w:color="auto" w:fill="auto"/>
            <w:vAlign w:val="center"/>
          </w:tcPr>
          <w:p w14:paraId="583BB7D9" w14:textId="13E1C0C2" w:rsidR="00571AB2" w:rsidRPr="003446CB" w:rsidRDefault="00571AB2" w:rsidP="00AA3D41">
            <w:pPr>
              <w:spacing w:after="0"/>
              <w:rPr>
                <w:rFonts w:asciiTheme="minorHAnsi" w:hAnsiTheme="minorHAnsi"/>
                <w:b/>
                <w:sz w:val="22"/>
              </w:rPr>
            </w:pPr>
          </w:p>
        </w:tc>
      </w:tr>
      <w:tr w:rsidR="00B81706" w:rsidRPr="003446CB" w14:paraId="4D276099" w14:textId="77777777" w:rsidTr="00781C5E">
        <w:trPr>
          <w:cantSplit/>
          <w:trHeight w:val="432"/>
        </w:trPr>
        <w:tc>
          <w:tcPr>
            <w:tcW w:w="1363" w:type="dxa"/>
            <w:shd w:val="clear" w:color="auto" w:fill="FFFFFF" w:themeFill="background1"/>
            <w:vAlign w:val="center"/>
          </w:tcPr>
          <w:p w14:paraId="1D0667FC" w14:textId="77777777" w:rsidR="00571AB2" w:rsidRPr="003446CB" w:rsidRDefault="00571AB2" w:rsidP="00683EAE">
            <w:pPr>
              <w:spacing w:after="0"/>
              <w:rPr>
                <w:rFonts w:asciiTheme="minorHAnsi" w:hAnsiTheme="minorHAnsi"/>
                <w:sz w:val="22"/>
                <w:vertAlign w:val="subscript"/>
              </w:rPr>
            </w:pPr>
            <w:r w:rsidRPr="003446CB">
              <w:rPr>
                <w:rFonts w:asciiTheme="minorHAnsi" w:hAnsiTheme="minorHAnsi"/>
                <w:sz w:val="22"/>
              </w:rPr>
              <w:t>≥ 18 years</w:t>
            </w:r>
          </w:p>
        </w:tc>
        <w:tc>
          <w:tcPr>
            <w:tcW w:w="1036" w:type="dxa"/>
            <w:shd w:val="clear" w:color="auto" w:fill="FFFFFF" w:themeFill="background1"/>
            <w:vAlign w:val="center"/>
          </w:tcPr>
          <w:p w14:paraId="19CFFC8D" w14:textId="77777777" w:rsidR="00571AB2" w:rsidRPr="003446CB" w:rsidRDefault="00571AB2" w:rsidP="00683EAE">
            <w:pPr>
              <w:spacing w:after="0"/>
              <w:rPr>
                <w:rFonts w:asciiTheme="minorHAnsi" w:hAnsiTheme="minorHAnsi"/>
                <w:b/>
                <w:sz w:val="22"/>
              </w:rPr>
            </w:pPr>
          </w:p>
        </w:tc>
        <w:tc>
          <w:tcPr>
            <w:tcW w:w="1055" w:type="dxa"/>
            <w:shd w:val="clear" w:color="auto" w:fill="FFFFFF" w:themeFill="background1"/>
            <w:vAlign w:val="center"/>
          </w:tcPr>
          <w:p w14:paraId="5B186412" w14:textId="77777777" w:rsidR="00571AB2" w:rsidRPr="003446CB" w:rsidRDefault="00571AB2" w:rsidP="00683EAE">
            <w:pPr>
              <w:spacing w:after="0"/>
              <w:rPr>
                <w:rFonts w:asciiTheme="minorHAnsi" w:hAnsiTheme="minorHAnsi"/>
                <w:b/>
                <w:sz w:val="22"/>
              </w:rPr>
            </w:pPr>
          </w:p>
        </w:tc>
        <w:tc>
          <w:tcPr>
            <w:tcW w:w="924" w:type="dxa"/>
            <w:shd w:val="clear" w:color="auto" w:fill="FFFFFF" w:themeFill="background1"/>
            <w:vAlign w:val="center"/>
          </w:tcPr>
          <w:p w14:paraId="51C3DEE1" w14:textId="77777777" w:rsidR="00571AB2" w:rsidRPr="003446CB" w:rsidRDefault="00571AB2" w:rsidP="00683EAE">
            <w:pPr>
              <w:spacing w:after="0"/>
              <w:rPr>
                <w:rFonts w:asciiTheme="minorHAnsi" w:hAnsiTheme="minorHAnsi"/>
                <w:b/>
                <w:sz w:val="22"/>
              </w:rPr>
            </w:pPr>
          </w:p>
        </w:tc>
        <w:tc>
          <w:tcPr>
            <w:tcW w:w="1170" w:type="dxa"/>
            <w:shd w:val="clear" w:color="auto" w:fill="FFFFFF" w:themeFill="background1"/>
            <w:vAlign w:val="center"/>
          </w:tcPr>
          <w:p w14:paraId="624A3D7F" w14:textId="77777777" w:rsidR="00571AB2" w:rsidRPr="003446CB" w:rsidRDefault="00571AB2" w:rsidP="00683EAE">
            <w:pPr>
              <w:spacing w:after="0"/>
              <w:rPr>
                <w:rFonts w:asciiTheme="minorHAnsi" w:hAnsiTheme="minorHAnsi"/>
                <w:b/>
                <w:sz w:val="22"/>
              </w:rPr>
            </w:pPr>
          </w:p>
        </w:tc>
        <w:tc>
          <w:tcPr>
            <w:tcW w:w="360" w:type="dxa"/>
            <w:shd w:val="clear" w:color="auto" w:fill="FFFFFF" w:themeFill="background1"/>
            <w:vAlign w:val="center"/>
          </w:tcPr>
          <w:p w14:paraId="55261038" w14:textId="77777777" w:rsidR="00571AB2" w:rsidRPr="003446CB" w:rsidRDefault="00571AB2" w:rsidP="00683EAE">
            <w:pPr>
              <w:spacing w:after="0"/>
              <w:rPr>
                <w:rFonts w:asciiTheme="minorHAnsi" w:hAnsiTheme="minorHAnsi"/>
                <w:b/>
                <w:sz w:val="22"/>
              </w:rPr>
            </w:pPr>
          </w:p>
        </w:tc>
        <w:tc>
          <w:tcPr>
            <w:tcW w:w="360" w:type="dxa"/>
            <w:shd w:val="clear" w:color="auto" w:fill="FFFFFF" w:themeFill="background1"/>
            <w:vAlign w:val="center"/>
          </w:tcPr>
          <w:p w14:paraId="30492171" w14:textId="77777777" w:rsidR="00571AB2" w:rsidRPr="003446CB" w:rsidRDefault="00571AB2" w:rsidP="00683EAE">
            <w:pPr>
              <w:spacing w:after="0"/>
              <w:rPr>
                <w:rFonts w:asciiTheme="minorHAnsi" w:hAnsiTheme="minorHAnsi"/>
                <w:b/>
                <w:sz w:val="22"/>
              </w:rPr>
            </w:pPr>
          </w:p>
        </w:tc>
        <w:tc>
          <w:tcPr>
            <w:tcW w:w="360" w:type="dxa"/>
            <w:shd w:val="clear" w:color="auto" w:fill="FFFFFF" w:themeFill="background1"/>
            <w:vAlign w:val="center"/>
          </w:tcPr>
          <w:p w14:paraId="0094B183" w14:textId="77777777" w:rsidR="00571AB2" w:rsidRPr="003446CB" w:rsidRDefault="00571AB2" w:rsidP="00683EAE">
            <w:pPr>
              <w:spacing w:after="0"/>
              <w:rPr>
                <w:rFonts w:asciiTheme="minorHAnsi" w:hAnsiTheme="minorHAnsi"/>
                <w:b/>
                <w:sz w:val="22"/>
              </w:rPr>
            </w:pPr>
          </w:p>
        </w:tc>
        <w:tc>
          <w:tcPr>
            <w:tcW w:w="567" w:type="dxa"/>
            <w:shd w:val="clear" w:color="auto" w:fill="FFFFFF" w:themeFill="background1"/>
            <w:vAlign w:val="center"/>
          </w:tcPr>
          <w:p w14:paraId="636AB0AD" w14:textId="77777777" w:rsidR="00571AB2" w:rsidRPr="003446CB" w:rsidRDefault="00571AB2" w:rsidP="00683EAE">
            <w:pPr>
              <w:spacing w:after="0"/>
              <w:rPr>
                <w:rFonts w:asciiTheme="minorHAnsi" w:hAnsiTheme="minorHAnsi"/>
                <w:b/>
                <w:sz w:val="22"/>
              </w:rPr>
            </w:pPr>
          </w:p>
        </w:tc>
        <w:tc>
          <w:tcPr>
            <w:tcW w:w="1053" w:type="dxa"/>
            <w:shd w:val="clear" w:color="auto" w:fill="FFFFFF" w:themeFill="background1"/>
            <w:vAlign w:val="center"/>
          </w:tcPr>
          <w:p w14:paraId="0F08BEA2" w14:textId="77777777" w:rsidR="00571AB2" w:rsidRPr="003446CB" w:rsidRDefault="00571AB2" w:rsidP="00683EAE">
            <w:pPr>
              <w:spacing w:after="0"/>
              <w:rPr>
                <w:rFonts w:asciiTheme="minorHAnsi" w:hAnsiTheme="minorHAnsi"/>
                <w:b/>
                <w:sz w:val="22"/>
              </w:rPr>
            </w:pPr>
          </w:p>
        </w:tc>
        <w:tc>
          <w:tcPr>
            <w:tcW w:w="1080" w:type="dxa"/>
            <w:shd w:val="clear" w:color="auto" w:fill="FFFFFF" w:themeFill="background1"/>
            <w:vAlign w:val="center"/>
          </w:tcPr>
          <w:p w14:paraId="5D860D5D" w14:textId="77777777" w:rsidR="00571AB2" w:rsidRPr="003446CB" w:rsidRDefault="00571AB2" w:rsidP="00683EAE">
            <w:pPr>
              <w:spacing w:after="0"/>
              <w:rPr>
                <w:rFonts w:asciiTheme="minorHAnsi" w:hAnsiTheme="minorHAnsi"/>
                <w:b/>
                <w:sz w:val="22"/>
              </w:rPr>
            </w:pPr>
          </w:p>
        </w:tc>
        <w:tc>
          <w:tcPr>
            <w:tcW w:w="630" w:type="dxa"/>
            <w:shd w:val="clear" w:color="auto" w:fill="FFFFFF" w:themeFill="background1"/>
            <w:vAlign w:val="center"/>
          </w:tcPr>
          <w:p w14:paraId="7ABB91AE" w14:textId="77777777" w:rsidR="00571AB2" w:rsidRPr="003446CB" w:rsidRDefault="00571AB2" w:rsidP="00683EAE">
            <w:pPr>
              <w:spacing w:after="0"/>
              <w:rPr>
                <w:rFonts w:asciiTheme="minorHAnsi" w:hAnsiTheme="minorHAnsi"/>
                <w:b/>
                <w:sz w:val="22"/>
              </w:rPr>
            </w:pPr>
          </w:p>
        </w:tc>
        <w:tc>
          <w:tcPr>
            <w:tcW w:w="1260" w:type="dxa"/>
            <w:shd w:val="clear" w:color="auto" w:fill="auto"/>
            <w:vAlign w:val="center"/>
          </w:tcPr>
          <w:p w14:paraId="6827C8C1" w14:textId="77777777" w:rsidR="00571AB2" w:rsidRPr="003446CB" w:rsidRDefault="00571AB2" w:rsidP="00571AB2">
            <w:pPr>
              <w:tabs>
                <w:tab w:val="left" w:pos="11520"/>
              </w:tabs>
              <w:spacing w:after="0"/>
              <w:rPr>
                <w:rFonts w:asciiTheme="minorHAnsi" w:hAnsiTheme="minorHAnsi"/>
                <w:b/>
                <w:sz w:val="22"/>
              </w:rPr>
            </w:pPr>
          </w:p>
        </w:tc>
        <w:tc>
          <w:tcPr>
            <w:tcW w:w="1287" w:type="dxa"/>
            <w:shd w:val="clear" w:color="auto" w:fill="auto"/>
            <w:vAlign w:val="center"/>
          </w:tcPr>
          <w:p w14:paraId="08D0CBCE" w14:textId="5A902D54" w:rsidR="00571AB2" w:rsidRPr="003446CB" w:rsidRDefault="00571AB2" w:rsidP="00AA3D41">
            <w:pPr>
              <w:spacing w:after="0"/>
              <w:rPr>
                <w:rFonts w:asciiTheme="minorHAnsi" w:hAnsiTheme="minorHAnsi"/>
                <w:b/>
                <w:sz w:val="22"/>
              </w:rPr>
            </w:pPr>
          </w:p>
        </w:tc>
      </w:tr>
      <w:tr w:rsidR="002148F0" w:rsidRPr="003446CB" w14:paraId="3F5239AF" w14:textId="77777777" w:rsidTr="002148F0">
        <w:trPr>
          <w:cantSplit/>
          <w:trHeight w:val="432"/>
        </w:trPr>
        <w:tc>
          <w:tcPr>
            <w:tcW w:w="1363" w:type="dxa"/>
            <w:shd w:val="clear" w:color="auto" w:fill="FFFFFF" w:themeFill="background1"/>
            <w:vAlign w:val="center"/>
          </w:tcPr>
          <w:p w14:paraId="7AB1A159" w14:textId="77777777" w:rsidR="00571AB2" w:rsidRPr="003446CB" w:rsidRDefault="00571AB2" w:rsidP="00683EAE">
            <w:pPr>
              <w:spacing w:after="0"/>
              <w:rPr>
                <w:rFonts w:asciiTheme="minorHAnsi" w:hAnsiTheme="minorHAnsi"/>
                <w:sz w:val="22"/>
              </w:rPr>
            </w:pPr>
            <w:r w:rsidRPr="003446CB">
              <w:rPr>
                <w:rFonts w:asciiTheme="minorHAnsi" w:hAnsiTheme="minorHAnsi"/>
                <w:sz w:val="22"/>
              </w:rPr>
              <w:t>Pregnant/</w:t>
            </w:r>
          </w:p>
          <w:p w14:paraId="0B87D663" w14:textId="77777777" w:rsidR="00571AB2" w:rsidRPr="003446CB" w:rsidRDefault="00571AB2" w:rsidP="00683EAE">
            <w:pPr>
              <w:spacing w:after="0"/>
              <w:rPr>
                <w:rFonts w:asciiTheme="minorHAnsi" w:hAnsiTheme="minorHAnsi"/>
                <w:sz w:val="22"/>
              </w:rPr>
            </w:pPr>
            <w:r w:rsidRPr="003446CB">
              <w:rPr>
                <w:rFonts w:asciiTheme="minorHAnsi" w:hAnsiTheme="minorHAnsi"/>
                <w:sz w:val="22"/>
              </w:rPr>
              <w:t>postpartum</w:t>
            </w:r>
          </w:p>
        </w:tc>
        <w:tc>
          <w:tcPr>
            <w:tcW w:w="1036" w:type="dxa"/>
            <w:shd w:val="clear" w:color="auto" w:fill="FFFFFF" w:themeFill="background1"/>
            <w:vAlign w:val="center"/>
          </w:tcPr>
          <w:p w14:paraId="75383B99" w14:textId="77777777" w:rsidR="00571AB2" w:rsidRPr="003446CB" w:rsidRDefault="00571AB2" w:rsidP="00683EAE">
            <w:pPr>
              <w:spacing w:after="0"/>
              <w:rPr>
                <w:rFonts w:asciiTheme="minorHAnsi" w:hAnsiTheme="minorHAnsi"/>
                <w:b/>
                <w:sz w:val="22"/>
              </w:rPr>
            </w:pPr>
          </w:p>
        </w:tc>
        <w:tc>
          <w:tcPr>
            <w:tcW w:w="1055" w:type="dxa"/>
            <w:shd w:val="clear" w:color="auto" w:fill="FFFFFF" w:themeFill="background1"/>
            <w:vAlign w:val="center"/>
          </w:tcPr>
          <w:p w14:paraId="09536029" w14:textId="77777777" w:rsidR="00571AB2" w:rsidRPr="003446CB" w:rsidRDefault="00571AB2" w:rsidP="00683EAE">
            <w:pPr>
              <w:spacing w:after="0"/>
              <w:rPr>
                <w:rFonts w:asciiTheme="minorHAnsi" w:hAnsiTheme="minorHAnsi"/>
                <w:b/>
                <w:sz w:val="22"/>
              </w:rPr>
            </w:pPr>
          </w:p>
        </w:tc>
        <w:tc>
          <w:tcPr>
            <w:tcW w:w="924" w:type="dxa"/>
            <w:shd w:val="clear" w:color="auto" w:fill="FFFFFF" w:themeFill="background1"/>
            <w:vAlign w:val="center"/>
          </w:tcPr>
          <w:p w14:paraId="5E9CB6DF" w14:textId="77777777" w:rsidR="00571AB2" w:rsidRPr="003446CB" w:rsidRDefault="00571AB2" w:rsidP="00683EAE">
            <w:pPr>
              <w:spacing w:after="0"/>
              <w:rPr>
                <w:rFonts w:asciiTheme="minorHAnsi" w:hAnsiTheme="minorHAnsi"/>
                <w:b/>
                <w:sz w:val="22"/>
              </w:rPr>
            </w:pPr>
          </w:p>
        </w:tc>
        <w:tc>
          <w:tcPr>
            <w:tcW w:w="1170" w:type="dxa"/>
            <w:shd w:val="clear" w:color="auto" w:fill="FFFFFF" w:themeFill="background1"/>
            <w:vAlign w:val="center"/>
          </w:tcPr>
          <w:p w14:paraId="3D2068C5" w14:textId="77777777" w:rsidR="00571AB2" w:rsidRPr="003446CB" w:rsidRDefault="00571AB2" w:rsidP="00683EAE">
            <w:pPr>
              <w:spacing w:after="0"/>
              <w:rPr>
                <w:rFonts w:asciiTheme="minorHAnsi" w:hAnsiTheme="minorHAnsi"/>
                <w:b/>
                <w:sz w:val="22"/>
              </w:rPr>
            </w:pPr>
          </w:p>
        </w:tc>
        <w:tc>
          <w:tcPr>
            <w:tcW w:w="360" w:type="dxa"/>
            <w:shd w:val="clear" w:color="auto" w:fill="FFFFFF" w:themeFill="background1"/>
            <w:vAlign w:val="center"/>
          </w:tcPr>
          <w:p w14:paraId="1F602CA7" w14:textId="77777777" w:rsidR="00571AB2" w:rsidRPr="003446CB" w:rsidRDefault="00571AB2" w:rsidP="00683EAE">
            <w:pPr>
              <w:spacing w:after="0"/>
              <w:rPr>
                <w:rFonts w:asciiTheme="minorHAnsi" w:hAnsiTheme="minorHAnsi"/>
                <w:b/>
                <w:sz w:val="22"/>
              </w:rPr>
            </w:pPr>
          </w:p>
        </w:tc>
        <w:tc>
          <w:tcPr>
            <w:tcW w:w="360" w:type="dxa"/>
            <w:shd w:val="clear" w:color="auto" w:fill="FFFFFF" w:themeFill="background1"/>
            <w:vAlign w:val="center"/>
          </w:tcPr>
          <w:p w14:paraId="479DC966" w14:textId="77777777" w:rsidR="00571AB2" w:rsidRPr="003446CB" w:rsidRDefault="00571AB2" w:rsidP="00683EAE">
            <w:pPr>
              <w:spacing w:after="0"/>
              <w:rPr>
                <w:rFonts w:asciiTheme="minorHAnsi" w:hAnsiTheme="minorHAnsi"/>
                <w:b/>
                <w:sz w:val="22"/>
              </w:rPr>
            </w:pPr>
          </w:p>
        </w:tc>
        <w:tc>
          <w:tcPr>
            <w:tcW w:w="360" w:type="dxa"/>
            <w:shd w:val="clear" w:color="auto" w:fill="FFFFFF" w:themeFill="background1"/>
            <w:vAlign w:val="center"/>
          </w:tcPr>
          <w:p w14:paraId="0B4439E1" w14:textId="77777777" w:rsidR="00571AB2" w:rsidRPr="003446CB" w:rsidRDefault="00571AB2" w:rsidP="00683EAE">
            <w:pPr>
              <w:spacing w:after="0"/>
              <w:rPr>
                <w:rFonts w:asciiTheme="minorHAnsi" w:hAnsiTheme="minorHAnsi"/>
                <w:b/>
                <w:sz w:val="22"/>
              </w:rPr>
            </w:pPr>
          </w:p>
        </w:tc>
        <w:tc>
          <w:tcPr>
            <w:tcW w:w="567" w:type="dxa"/>
            <w:shd w:val="clear" w:color="auto" w:fill="FFFFFF" w:themeFill="background1"/>
            <w:vAlign w:val="center"/>
          </w:tcPr>
          <w:p w14:paraId="536D2ED3" w14:textId="77777777" w:rsidR="00571AB2" w:rsidRPr="003446CB" w:rsidRDefault="00571AB2" w:rsidP="00683EAE">
            <w:pPr>
              <w:spacing w:after="0"/>
              <w:rPr>
                <w:rFonts w:asciiTheme="minorHAnsi" w:hAnsiTheme="minorHAnsi"/>
                <w:b/>
                <w:sz w:val="22"/>
              </w:rPr>
            </w:pPr>
          </w:p>
        </w:tc>
        <w:tc>
          <w:tcPr>
            <w:tcW w:w="1053" w:type="dxa"/>
            <w:shd w:val="clear" w:color="auto" w:fill="FFFFFF" w:themeFill="background1"/>
            <w:vAlign w:val="center"/>
          </w:tcPr>
          <w:p w14:paraId="1EAA3670" w14:textId="77777777" w:rsidR="00571AB2" w:rsidRPr="003446CB" w:rsidRDefault="00571AB2" w:rsidP="00683EAE">
            <w:pPr>
              <w:spacing w:after="0"/>
              <w:rPr>
                <w:rFonts w:asciiTheme="minorHAnsi" w:hAnsiTheme="minorHAnsi"/>
                <w:b/>
                <w:sz w:val="22"/>
              </w:rPr>
            </w:pPr>
          </w:p>
        </w:tc>
        <w:tc>
          <w:tcPr>
            <w:tcW w:w="1080" w:type="dxa"/>
            <w:shd w:val="clear" w:color="auto" w:fill="FFFFFF" w:themeFill="background1"/>
            <w:vAlign w:val="center"/>
          </w:tcPr>
          <w:p w14:paraId="02F71BBE" w14:textId="77777777" w:rsidR="00571AB2" w:rsidRPr="003446CB" w:rsidRDefault="00571AB2" w:rsidP="00683EAE">
            <w:pPr>
              <w:spacing w:after="0"/>
              <w:rPr>
                <w:rFonts w:asciiTheme="minorHAnsi" w:hAnsiTheme="minorHAnsi"/>
                <w:b/>
                <w:sz w:val="22"/>
              </w:rPr>
            </w:pPr>
          </w:p>
        </w:tc>
        <w:tc>
          <w:tcPr>
            <w:tcW w:w="630" w:type="dxa"/>
            <w:shd w:val="clear" w:color="auto" w:fill="FFFFFF" w:themeFill="background1"/>
            <w:vAlign w:val="center"/>
          </w:tcPr>
          <w:p w14:paraId="5CEFEC36" w14:textId="77777777" w:rsidR="00571AB2" w:rsidRPr="003446CB" w:rsidRDefault="00571AB2" w:rsidP="00683EAE">
            <w:pPr>
              <w:spacing w:after="0"/>
              <w:rPr>
                <w:rFonts w:asciiTheme="minorHAnsi" w:hAnsiTheme="minorHAnsi"/>
                <w:b/>
                <w:sz w:val="22"/>
              </w:rPr>
            </w:pPr>
          </w:p>
        </w:tc>
        <w:tc>
          <w:tcPr>
            <w:tcW w:w="1260" w:type="dxa"/>
            <w:tcBorders>
              <w:bottom w:val="single" w:sz="4" w:space="0" w:color="auto"/>
            </w:tcBorders>
            <w:shd w:val="clear" w:color="auto" w:fill="auto"/>
            <w:vAlign w:val="center"/>
          </w:tcPr>
          <w:p w14:paraId="07F71923" w14:textId="77777777" w:rsidR="00571AB2" w:rsidRPr="003446CB" w:rsidRDefault="00571AB2" w:rsidP="00571AB2">
            <w:pPr>
              <w:tabs>
                <w:tab w:val="left" w:pos="11520"/>
              </w:tabs>
              <w:spacing w:after="0"/>
              <w:rPr>
                <w:rFonts w:asciiTheme="minorHAnsi" w:hAnsiTheme="minorHAnsi"/>
                <w:b/>
                <w:sz w:val="22"/>
              </w:rPr>
            </w:pPr>
          </w:p>
        </w:tc>
        <w:tc>
          <w:tcPr>
            <w:tcW w:w="1287" w:type="dxa"/>
            <w:tcBorders>
              <w:bottom w:val="single" w:sz="4" w:space="0" w:color="auto"/>
            </w:tcBorders>
            <w:shd w:val="clear" w:color="auto" w:fill="auto"/>
            <w:vAlign w:val="center"/>
          </w:tcPr>
          <w:p w14:paraId="7B45C98E" w14:textId="470E3AEB" w:rsidR="00571AB2" w:rsidRPr="003446CB" w:rsidRDefault="00571AB2" w:rsidP="00AA3D41">
            <w:pPr>
              <w:spacing w:after="0"/>
              <w:rPr>
                <w:rFonts w:asciiTheme="minorHAnsi" w:hAnsiTheme="minorHAnsi"/>
                <w:b/>
                <w:sz w:val="22"/>
              </w:rPr>
            </w:pPr>
          </w:p>
        </w:tc>
      </w:tr>
      <w:tr w:rsidR="002148F0" w:rsidRPr="003446CB" w14:paraId="0BDC9007" w14:textId="77777777" w:rsidTr="002148F0">
        <w:trPr>
          <w:cantSplit/>
          <w:trHeight w:val="432"/>
        </w:trPr>
        <w:tc>
          <w:tcPr>
            <w:tcW w:w="1363" w:type="dxa"/>
            <w:shd w:val="clear" w:color="auto" w:fill="DCE8C6"/>
            <w:vAlign w:val="center"/>
          </w:tcPr>
          <w:p w14:paraId="507BB408" w14:textId="3F5C6120" w:rsidR="00416935" w:rsidRPr="003446CB" w:rsidRDefault="00416935" w:rsidP="00416935">
            <w:pPr>
              <w:spacing w:after="0"/>
              <w:rPr>
                <w:rFonts w:asciiTheme="minorHAnsi" w:hAnsiTheme="minorHAnsi"/>
                <w:b/>
                <w:sz w:val="22"/>
              </w:rPr>
            </w:pPr>
            <w:r w:rsidRPr="003446CB">
              <w:rPr>
                <w:rFonts w:asciiTheme="minorHAnsi" w:hAnsiTheme="minorHAnsi"/>
                <w:b/>
                <w:sz w:val="22"/>
              </w:rPr>
              <w:t>Total male</w:t>
            </w:r>
          </w:p>
        </w:tc>
        <w:tc>
          <w:tcPr>
            <w:tcW w:w="1036" w:type="dxa"/>
            <w:shd w:val="clear" w:color="auto" w:fill="DCE8C6"/>
            <w:vAlign w:val="center"/>
          </w:tcPr>
          <w:p w14:paraId="34B67F5B" w14:textId="77777777" w:rsidR="00416935" w:rsidRPr="003446CB" w:rsidRDefault="00416935" w:rsidP="00416935">
            <w:pPr>
              <w:spacing w:after="0"/>
              <w:rPr>
                <w:rFonts w:asciiTheme="minorHAnsi" w:hAnsiTheme="minorHAnsi"/>
                <w:b/>
                <w:sz w:val="22"/>
              </w:rPr>
            </w:pPr>
          </w:p>
        </w:tc>
        <w:tc>
          <w:tcPr>
            <w:tcW w:w="1055" w:type="dxa"/>
            <w:shd w:val="clear" w:color="auto" w:fill="DCE8C6"/>
            <w:vAlign w:val="center"/>
          </w:tcPr>
          <w:p w14:paraId="5840A7D7" w14:textId="77777777" w:rsidR="00416935" w:rsidRPr="003446CB" w:rsidRDefault="00416935" w:rsidP="00416935">
            <w:pPr>
              <w:spacing w:after="0"/>
              <w:rPr>
                <w:rFonts w:asciiTheme="minorHAnsi" w:hAnsiTheme="minorHAnsi"/>
                <w:b/>
                <w:sz w:val="22"/>
              </w:rPr>
            </w:pPr>
          </w:p>
        </w:tc>
        <w:tc>
          <w:tcPr>
            <w:tcW w:w="924" w:type="dxa"/>
            <w:shd w:val="clear" w:color="auto" w:fill="DCE8C6"/>
            <w:vAlign w:val="center"/>
          </w:tcPr>
          <w:p w14:paraId="4373BE85" w14:textId="77777777" w:rsidR="00416935" w:rsidRPr="003446CB" w:rsidRDefault="00416935" w:rsidP="00416935">
            <w:pPr>
              <w:spacing w:after="0"/>
              <w:rPr>
                <w:rFonts w:asciiTheme="minorHAnsi" w:hAnsiTheme="minorHAnsi"/>
                <w:b/>
                <w:sz w:val="22"/>
              </w:rPr>
            </w:pPr>
          </w:p>
        </w:tc>
        <w:tc>
          <w:tcPr>
            <w:tcW w:w="1170" w:type="dxa"/>
            <w:shd w:val="clear" w:color="auto" w:fill="DCE8C6"/>
            <w:vAlign w:val="center"/>
          </w:tcPr>
          <w:p w14:paraId="4A60BEDF" w14:textId="77777777" w:rsidR="00416935" w:rsidRPr="003446CB" w:rsidRDefault="00416935" w:rsidP="00416935">
            <w:pPr>
              <w:spacing w:after="0"/>
              <w:rPr>
                <w:rFonts w:asciiTheme="minorHAnsi" w:hAnsiTheme="minorHAnsi"/>
                <w:b/>
                <w:sz w:val="22"/>
              </w:rPr>
            </w:pPr>
          </w:p>
        </w:tc>
        <w:tc>
          <w:tcPr>
            <w:tcW w:w="360" w:type="dxa"/>
            <w:shd w:val="clear" w:color="auto" w:fill="DCE8C6"/>
            <w:vAlign w:val="center"/>
          </w:tcPr>
          <w:p w14:paraId="7C874095" w14:textId="77777777" w:rsidR="00416935" w:rsidRPr="003446CB" w:rsidRDefault="00416935" w:rsidP="00416935">
            <w:pPr>
              <w:spacing w:after="0"/>
              <w:rPr>
                <w:rFonts w:asciiTheme="minorHAnsi" w:hAnsiTheme="minorHAnsi"/>
                <w:b/>
                <w:sz w:val="22"/>
              </w:rPr>
            </w:pPr>
          </w:p>
        </w:tc>
        <w:tc>
          <w:tcPr>
            <w:tcW w:w="360" w:type="dxa"/>
            <w:shd w:val="clear" w:color="auto" w:fill="DCE8C6"/>
            <w:vAlign w:val="center"/>
          </w:tcPr>
          <w:p w14:paraId="6BC59095" w14:textId="77777777" w:rsidR="00416935" w:rsidRPr="003446CB" w:rsidRDefault="00416935" w:rsidP="00416935">
            <w:pPr>
              <w:spacing w:after="0"/>
              <w:rPr>
                <w:rFonts w:asciiTheme="minorHAnsi" w:hAnsiTheme="minorHAnsi"/>
                <w:b/>
                <w:sz w:val="22"/>
              </w:rPr>
            </w:pPr>
          </w:p>
        </w:tc>
        <w:tc>
          <w:tcPr>
            <w:tcW w:w="360" w:type="dxa"/>
            <w:shd w:val="clear" w:color="auto" w:fill="DCE8C6"/>
            <w:vAlign w:val="center"/>
          </w:tcPr>
          <w:p w14:paraId="15489918" w14:textId="77777777" w:rsidR="00416935" w:rsidRPr="003446CB" w:rsidRDefault="00416935" w:rsidP="00416935">
            <w:pPr>
              <w:spacing w:after="0"/>
              <w:rPr>
                <w:rFonts w:asciiTheme="minorHAnsi" w:hAnsiTheme="minorHAnsi"/>
                <w:b/>
                <w:sz w:val="22"/>
              </w:rPr>
            </w:pPr>
          </w:p>
        </w:tc>
        <w:tc>
          <w:tcPr>
            <w:tcW w:w="567" w:type="dxa"/>
            <w:shd w:val="clear" w:color="auto" w:fill="DCE8C6"/>
            <w:vAlign w:val="center"/>
          </w:tcPr>
          <w:p w14:paraId="1D25F607" w14:textId="77777777" w:rsidR="00416935" w:rsidRPr="003446CB" w:rsidRDefault="00416935" w:rsidP="00416935">
            <w:pPr>
              <w:spacing w:after="0"/>
              <w:rPr>
                <w:rFonts w:asciiTheme="minorHAnsi" w:hAnsiTheme="minorHAnsi"/>
                <w:b/>
                <w:sz w:val="22"/>
              </w:rPr>
            </w:pPr>
          </w:p>
        </w:tc>
        <w:tc>
          <w:tcPr>
            <w:tcW w:w="1053" w:type="dxa"/>
            <w:shd w:val="clear" w:color="auto" w:fill="DCE8C6"/>
            <w:vAlign w:val="center"/>
          </w:tcPr>
          <w:p w14:paraId="545C28E2" w14:textId="77777777" w:rsidR="00416935" w:rsidRPr="003446CB" w:rsidRDefault="00416935" w:rsidP="00416935">
            <w:pPr>
              <w:spacing w:after="0"/>
              <w:rPr>
                <w:rFonts w:asciiTheme="minorHAnsi" w:hAnsiTheme="minorHAnsi"/>
                <w:b/>
                <w:sz w:val="22"/>
              </w:rPr>
            </w:pPr>
          </w:p>
        </w:tc>
        <w:tc>
          <w:tcPr>
            <w:tcW w:w="1080" w:type="dxa"/>
            <w:shd w:val="clear" w:color="auto" w:fill="DCE8C6"/>
            <w:vAlign w:val="center"/>
          </w:tcPr>
          <w:p w14:paraId="6E9944BC" w14:textId="77777777" w:rsidR="00416935" w:rsidRPr="003446CB" w:rsidRDefault="00416935" w:rsidP="00416935">
            <w:pPr>
              <w:spacing w:after="0"/>
              <w:rPr>
                <w:rFonts w:asciiTheme="minorHAnsi" w:hAnsiTheme="minorHAnsi"/>
                <w:b/>
                <w:sz w:val="22"/>
              </w:rPr>
            </w:pPr>
          </w:p>
        </w:tc>
        <w:tc>
          <w:tcPr>
            <w:tcW w:w="630" w:type="dxa"/>
            <w:shd w:val="clear" w:color="auto" w:fill="DCE8C6"/>
            <w:vAlign w:val="center"/>
          </w:tcPr>
          <w:p w14:paraId="08EEC9F3" w14:textId="77777777" w:rsidR="00416935" w:rsidRPr="003446CB" w:rsidRDefault="00416935" w:rsidP="00416935">
            <w:pPr>
              <w:spacing w:after="0"/>
              <w:rPr>
                <w:rFonts w:asciiTheme="minorHAnsi" w:hAnsiTheme="minorHAnsi"/>
                <w:b/>
                <w:sz w:val="22"/>
              </w:rPr>
            </w:pPr>
          </w:p>
        </w:tc>
        <w:tc>
          <w:tcPr>
            <w:tcW w:w="1260" w:type="dxa"/>
            <w:shd w:val="clear" w:color="auto" w:fill="E2EFD9" w:themeFill="accent6" w:themeFillTint="33"/>
            <w:vAlign w:val="center"/>
          </w:tcPr>
          <w:p w14:paraId="12D55FE3" w14:textId="77777777" w:rsidR="00416935" w:rsidRPr="003446CB" w:rsidRDefault="00416935" w:rsidP="00781C5E">
            <w:pPr>
              <w:spacing w:after="0"/>
              <w:rPr>
                <w:rFonts w:asciiTheme="minorHAnsi" w:hAnsiTheme="minorHAnsi"/>
                <w:b/>
                <w:sz w:val="22"/>
              </w:rPr>
            </w:pPr>
          </w:p>
        </w:tc>
        <w:tc>
          <w:tcPr>
            <w:tcW w:w="1287" w:type="dxa"/>
            <w:shd w:val="clear" w:color="auto" w:fill="E2EFD9" w:themeFill="accent6" w:themeFillTint="33"/>
            <w:vAlign w:val="center"/>
          </w:tcPr>
          <w:p w14:paraId="4BC62740" w14:textId="5606E5C3" w:rsidR="00416935" w:rsidRPr="003446CB" w:rsidRDefault="00416935" w:rsidP="002148F0">
            <w:pPr>
              <w:spacing w:after="0"/>
              <w:rPr>
                <w:rFonts w:asciiTheme="minorHAnsi" w:hAnsiTheme="minorHAnsi"/>
                <w:b/>
                <w:sz w:val="22"/>
              </w:rPr>
            </w:pPr>
          </w:p>
        </w:tc>
      </w:tr>
      <w:tr w:rsidR="002148F0" w:rsidRPr="003446CB" w14:paraId="4C14CA04" w14:textId="77777777" w:rsidTr="002148F0">
        <w:trPr>
          <w:cantSplit/>
          <w:trHeight w:val="432"/>
        </w:trPr>
        <w:tc>
          <w:tcPr>
            <w:tcW w:w="1363" w:type="dxa"/>
            <w:tcBorders>
              <w:bottom w:val="single" w:sz="18" w:space="0" w:color="auto"/>
            </w:tcBorders>
            <w:shd w:val="clear" w:color="auto" w:fill="DCE8C6"/>
            <w:vAlign w:val="center"/>
          </w:tcPr>
          <w:p w14:paraId="278E24DA" w14:textId="61A93B36" w:rsidR="00416935" w:rsidRPr="003446CB" w:rsidRDefault="00416935" w:rsidP="00416935">
            <w:pPr>
              <w:spacing w:after="0"/>
              <w:rPr>
                <w:rFonts w:asciiTheme="minorHAnsi" w:hAnsiTheme="minorHAnsi"/>
                <w:b/>
                <w:sz w:val="22"/>
              </w:rPr>
            </w:pPr>
            <w:r w:rsidRPr="003446CB">
              <w:rPr>
                <w:rFonts w:asciiTheme="minorHAnsi" w:hAnsiTheme="minorHAnsi"/>
                <w:b/>
                <w:sz w:val="22"/>
              </w:rPr>
              <w:t>Total female</w:t>
            </w:r>
          </w:p>
        </w:tc>
        <w:tc>
          <w:tcPr>
            <w:tcW w:w="1036" w:type="dxa"/>
            <w:tcBorders>
              <w:bottom w:val="single" w:sz="18" w:space="0" w:color="auto"/>
            </w:tcBorders>
            <w:shd w:val="clear" w:color="auto" w:fill="DCE8C6"/>
            <w:vAlign w:val="center"/>
          </w:tcPr>
          <w:p w14:paraId="13287D8A" w14:textId="77777777" w:rsidR="00416935" w:rsidRPr="003446CB" w:rsidRDefault="00416935" w:rsidP="00416935">
            <w:pPr>
              <w:spacing w:after="0"/>
              <w:rPr>
                <w:rFonts w:asciiTheme="minorHAnsi" w:hAnsiTheme="minorHAnsi"/>
                <w:b/>
                <w:sz w:val="22"/>
              </w:rPr>
            </w:pPr>
          </w:p>
        </w:tc>
        <w:tc>
          <w:tcPr>
            <w:tcW w:w="1055" w:type="dxa"/>
            <w:tcBorders>
              <w:bottom w:val="single" w:sz="18" w:space="0" w:color="auto"/>
            </w:tcBorders>
            <w:shd w:val="clear" w:color="auto" w:fill="DCE8C6"/>
            <w:vAlign w:val="center"/>
          </w:tcPr>
          <w:p w14:paraId="1364CF68" w14:textId="77777777" w:rsidR="00416935" w:rsidRPr="003446CB" w:rsidRDefault="00416935" w:rsidP="00416935">
            <w:pPr>
              <w:spacing w:after="0"/>
              <w:rPr>
                <w:rFonts w:asciiTheme="minorHAnsi" w:hAnsiTheme="minorHAnsi"/>
                <w:b/>
                <w:sz w:val="22"/>
              </w:rPr>
            </w:pPr>
          </w:p>
        </w:tc>
        <w:tc>
          <w:tcPr>
            <w:tcW w:w="924" w:type="dxa"/>
            <w:tcBorders>
              <w:bottom w:val="single" w:sz="18" w:space="0" w:color="auto"/>
            </w:tcBorders>
            <w:shd w:val="clear" w:color="auto" w:fill="DCE8C6"/>
            <w:vAlign w:val="center"/>
          </w:tcPr>
          <w:p w14:paraId="1D758C12" w14:textId="77777777" w:rsidR="00416935" w:rsidRPr="003446CB" w:rsidRDefault="00416935" w:rsidP="00416935">
            <w:pPr>
              <w:spacing w:after="0"/>
              <w:rPr>
                <w:rFonts w:asciiTheme="minorHAnsi" w:hAnsiTheme="minorHAnsi"/>
                <w:b/>
                <w:sz w:val="22"/>
              </w:rPr>
            </w:pPr>
          </w:p>
        </w:tc>
        <w:tc>
          <w:tcPr>
            <w:tcW w:w="1170" w:type="dxa"/>
            <w:tcBorders>
              <w:bottom w:val="single" w:sz="18" w:space="0" w:color="auto"/>
            </w:tcBorders>
            <w:shd w:val="clear" w:color="auto" w:fill="DCE8C6"/>
            <w:vAlign w:val="center"/>
          </w:tcPr>
          <w:p w14:paraId="418B465C" w14:textId="77777777" w:rsidR="00416935" w:rsidRPr="003446CB" w:rsidRDefault="00416935" w:rsidP="00416935">
            <w:pPr>
              <w:spacing w:after="0"/>
              <w:rPr>
                <w:rFonts w:asciiTheme="minorHAnsi" w:hAnsiTheme="minorHAnsi"/>
                <w:b/>
                <w:sz w:val="22"/>
              </w:rPr>
            </w:pPr>
          </w:p>
        </w:tc>
        <w:tc>
          <w:tcPr>
            <w:tcW w:w="360" w:type="dxa"/>
            <w:tcBorders>
              <w:bottom w:val="single" w:sz="18" w:space="0" w:color="auto"/>
            </w:tcBorders>
            <w:shd w:val="clear" w:color="auto" w:fill="DCE8C6"/>
            <w:vAlign w:val="center"/>
          </w:tcPr>
          <w:p w14:paraId="17171DA0" w14:textId="77777777" w:rsidR="00416935" w:rsidRPr="003446CB" w:rsidRDefault="00416935" w:rsidP="00416935">
            <w:pPr>
              <w:spacing w:after="0"/>
              <w:rPr>
                <w:rFonts w:asciiTheme="minorHAnsi" w:hAnsiTheme="minorHAnsi"/>
                <w:b/>
                <w:sz w:val="22"/>
              </w:rPr>
            </w:pPr>
          </w:p>
        </w:tc>
        <w:tc>
          <w:tcPr>
            <w:tcW w:w="360" w:type="dxa"/>
            <w:tcBorders>
              <w:bottom w:val="single" w:sz="18" w:space="0" w:color="auto"/>
            </w:tcBorders>
            <w:shd w:val="clear" w:color="auto" w:fill="DCE8C6"/>
            <w:vAlign w:val="center"/>
          </w:tcPr>
          <w:p w14:paraId="6CD853AC" w14:textId="77777777" w:rsidR="00416935" w:rsidRPr="003446CB" w:rsidRDefault="00416935" w:rsidP="00416935">
            <w:pPr>
              <w:spacing w:after="0"/>
              <w:rPr>
                <w:rFonts w:asciiTheme="minorHAnsi" w:hAnsiTheme="minorHAnsi"/>
                <w:b/>
                <w:sz w:val="22"/>
              </w:rPr>
            </w:pPr>
          </w:p>
        </w:tc>
        <w:tc>
          <w:tcPr>
            <w:tcW w:w="360" w:type="dxa"/>
            <w:tcBorders>
              <w:bottom w:val="single" w:sz="18" w:space="0" w:color="auto"/>
            </w:tcBorders>
            <w:shd w:val="clear" w:color="auto" w:fill="DCE8C6"/>
            <w:vAlign w:val="center"/>
          </w:tcPr>
          <w:p w14:paraId="420ED170" w14:textId="77777777" w:rsidR="00416935" w:rsidRPr="003446CB" w:rsidRDefault="00416935" w:rsidP="00416935">
            <w:pPr>
              <w:spacing w:after="0"/>
              <w:rPr>
                <w:rFonts w:asciiTheme="minorHAnsi" w:hAnsiTheme="minorHAnsi"/>
                <w:b/>
                <w:sz w:val="22"/>
              </w:rPr>
            </w:pPr>
          </w:p>
        </w:tc>
        <w:tc>
          <w:tcPr>
            <w:tcW w:w="567" w:type="dxa"/>
            <w:tcBorders>
              <w:bottom w:val="single" w:sz="18" w:space="0" w:color="auto"/>
            </w:tcBorders>
            <w:shd w:val="clear" w:color="auto" w:fill="DCE8C6"/>
            <w:vAlign w:val="center"/>
          </w:tcPr>
          <w:p w14:paraId="4D859B84" w14:textId="77777777" w:rsidR="00416935" w:rsidRPr="003446CB" w:rsidRDefault="00416935" w:rsidP="00416935">
            <w:pPr>
              <w:spacing w:after="0"/>
              <w:rPr>
                <w:rFonts w:asciiTheme="minorHAnsi" w:hAnsiTheme="minorHAnsi"/>
                <w:b/>
                <w:sz w:val="22"/>
              </w:rPr>
            </w:pPr>
          </w:p>
        </w:tc>
        <w:tc>
          <w:tcPr>
            <w:tcW w:w="1053" w:type="dxa"/>
            <w:tcBorders>
              <w:bottom w:val="single" w:sz="18" w:space="0" w:color="auto"/>
            </w:tcBorders>
            <w:shd w:val="clear" w:color="auto" w:fill="DCE8C6"/>
            <w:vAlign w:val="center"/>
          </w:tcPr>
          <w:p w14:paraId="19ABEB06" w14:textId="77777777" w:rsidR="00416935" w:rsidRPr="003446CB" w:rsidRDefault="00416935" w:rsidP="00416935">
            <w:pPr>
              <w:spacing w:after="0"/>
              <w:rPr>
                <w:rFonts w:asciiTheme="minorHAnsi" w:hAnsiTheme="minorHAnsi"/>
                <w:b/>
                <w:sz w:val="22"/>
              </w:rPr>
            </w:pPr>
          </w:p>
        </w:tc>
        <w:tc>
          <w:tcPr>
            <w:tcW w:w="1080" w:type="dxa"/>
            <w:tcBorders>
              <w:bottom w:val="single" w:sz="18" w:space="0" w:color="auto"/>
            </w:tcBorders>
            <w:shd w:val="clear" w:color="auto" w:fill="DCE8C6"/>
            <w:vAlign w:val="center"/>
          </w:tcPr>
          <w:p w14:paraId="73641760" w14:textId="77777777" w:rsidR="00416935" w:rsidRPr="003446CB" w:rsidRDefault="00416935" w:rsidP="00416935">
            <w:pPr>
              <w:spacing w:after="0"/>
              <w:rPr>
                <w:rFonts w:asciiTheme="minorHAnsi" w:hAnsiTheme="minorHAnsi"/>
                <w:b/>
                <w:sz w:val="22"/>
              </w:rPr>
            </w:pPr>
          </w:p>
        </w:tc>
        <w:tc>
          <w:tcPr>
            <w:tcW w:w="630" w:type="dxa"/>
            <w:tcBorders>
              <w:bottom w:val="single" w:sz="18" w:space="0" w:color="auto"/>
            </w:tcBorders>
            <w:shd w:val="clear" w:color="auto" w:fill="DCE8C6"/>
            <w:vAlign w:val="center"/>
          </w:tcPr>
          <w:p w14:paraId="61E1A1AE" w14:textId="77777777" w:rsidR="00416935" w:rsidRPr="003446CB" w:rsidRDefault="00416935" w:rsidP="00416935">
            <w:pPr>
              <w:spacing w:after="0"/>
              <w:rPr>
                <w:rFonts w:asciiTheme="minorHAnsi" w:hAnsiTheme="minorHAnsi"/>
                <w:b/>
                <w:sz w:val="22"/>
              </w:rPr>
            </w:pPr>
          </w:p>
        </w:tc>
        <w:tc>
          <w:tcPr>
            <w:tcW w:w="1260" w:type="dxa"/>
            <w:shd w:val="clear" w:color="auto" w:fill="E2EFD9" w:themeFill="accent6" w:themeFillTint="33"/>
            <w:vAlign w:val="center"/>
          </w:tcPr>
          <w:p w14:paraId="54223FEC" w14:textId="77777777" w:rsidR="00416935" w:rsidRPr="003446CB" w:rsidRDefault="00416935" w:rsidP="00781C5E">
            <w:pPr>
              <w:spacing w:after="0"/>
              <w:rPr>
                <w:rFonts w:asciiTheme="minorHAnsi" w:hAnsiTheme="minorHAnsi"/>
                <w:b/>
                <w:sz w:val="22"/>
              </w:rPr>
            </w:pPr>
          </w:p>
        </w:tc>
        <w:tc>
          <w:tcPr>
            <w:tcW w:w="1287" w:type="dxa"/>
            <w:shd w:val="clear" w:color="auto" w:fill="E2EFD9" w:themeFill="accent6" w:themeFillTint="33"/>
            <w:vAlign w:val="center"/>
          </w:tcPr>
          <w:p w14:paraId="280467F4" w14:textId="34516A7F" w:rsidR="00416935" w:rsidRPr="003446CB" w:rsidRDefault="00416935" w:rsidP="002148F0">
            <w:pPr>
              <w:spacing w:after="0"/>
              <w:rPr>
                <w:rFonts w:asciiTheme="minorHAnsi" w:hAnsiTheme="minorHAnsi"/>
                <w:b/>
                <w:sz w:val="22"/>
              </w:rPr>
            </w:pPr>
          </w:p>
        </w:tc>
      </w:tr>
      <w:tr w:rsidR="002148F0" w:rsidRPr="003446CB" w14:paraId="54741B5C" w14:textId="77777777" w:rsidTr="002148F0">
        <w:trPr>
          <w:cantSplit/>
          <w:trHeight w:val="432"/>
        </w:trPr>
        <w:tc>
          <w:tcPr>
            <w:tcW w:w="1363" w:type="dxa"/>
            <w:tcBorders>
              <w:top w:val="single" w:sz="18" w:space="0" w:color="auto"/>
              <w:bottom w:val="single" w:sz="18" w:space="0" w:color="auto"/>
            </w:tcBorders>
            <w:shd w:val="clear" w:color="auto" w:fill="DCE8C6"/>
            <w:vAlign w:val="center"/>
          </w:tcPr>
          <w:p w14:paraId="5496D524" w14:textId="326F68D9" w:rsidR="00416935" w:rsidRPr="003446CB" w:rsidRDefault="00416935" w:rsidP="00416935">
            <w:pPr>
              <w:spacing w:after="0"/>
              <w:rPr>
                <w:rFonts w:asciiTheme="minorHAnsi" w:hAnsiTheme="minorHAnsi"/>
                <w:sz w:val="22"/>
              </w:rPr>
            </w:pPr>
            <w:r w:rsidRPr="003446CB">
              <w:rPr>
                <w:rFonts w:asciiTheme="minorHAnsi" w:hAnsiTheme="minorHAnsi"/>
                <w:b/>
                <w:sz w:val="22"/>
              </w:rPr>
              <w:t xml:space="preserve">Total </w:t>
            </w:r>
          </w:p>
        </w:tc>
        <w:tc>
          <w:tcPr>
            <w:tcW w:w="1036" w:type="dxa"/>
            <w:tcBorders>
              <w:top w:val="single" w:sz="18" w:space="0" w:color="auto"/>
              <w:bottom w:val="single" w:sz="18" w:space="0" w:color="auto"/>
            </w:tcBorders>
            <w:shd w:val="clear" w:color="auto" w:fill="DCE8C6"/>
            <w:vAlign w:val="center"/>
          </w:tcPr>
          <w:p w14:paraId="397BB02D" w14:textId="77777777" w:rsidR="00416935" w:rsidRPr="003446CB" w:rsidRDefault="00416935" w:rsidP="00416935">
            <w:pPr>
              <w:spacing w:after="0"/>
              <w:rPr>
                <w:rFonts w:asciiTheme="minorHAnsi" w:hAnsiTheme="minorHAnsi"/>
                <w:b/>
                <w:sz w:val="22"/>
              </w:rPr>
            </w:pPr>
          </w:p>
        </w:tc>
        <w:tc>
          <w:tcPr>
            <w:tcW w:w="1055" w:type="dxa"/>
            <w:tcBorders>
              <w:top w:val="single" w:sz="18" w:space="0" w:color="auto"/>
              <w:bottom w:val="single" w:sz="18" w:space="0" w:color="auto"/>
            </w:tcBorders>
            <w:shd w:val="clear" w:color="auto" w:fill="DCE8C6"/>
            <w:vAlign w:val="center"/>
          </w:tcPr>
          <w:p w14:paraId="59228FFA" w14:textId="77777777" w:rsidR="00416935" w:rsidRPr="003446CB" w:rsidRDefault="00416935" w:rsidP="00416935">
            <w:pPr>
              <w:spacing w:after="0"/>
              <w:rPr>
                <w:rFonts w:asciiTheme="minorHAnsi" w:hAnsiTheme="minorHAnsi"/>
                <w:b/>
                <w:sz w:val="22"/>
              </w:rPr>
            </w:pPr>
          </w:p>
        </w:tc>
        <w:tc>
          <w:tcPr>
            <w:tcW w:w="924" w:type="dxa"/>
            <w:tcBorders>
              <w:top w:val="single" w:sz="18" w:space="0" w:color="auto"/>
              <w:bottom w:val="single" w:sz="18" w:space="0" w:color="auto"/>
            </w:tcBorders>
            <w:shd w:val="clear" w:color="auto" w:fill="DCE8C6"/>
            <w:vAlign w:val="center"/>
          </w:tcPr>
          <w:p w14:paraId="1DFA5DA9" w14:textId="77777777" w:rsidR="00416935" w:rsidRPr="003446CB" w:rsidRDefault="00416935" w:rsidP="00416935">
            <w:pPr>
              <w:spacing w:after="0"/>
              <w:rPr>
                <w:rFonts w:asciiTheme="minorHAnsi" w:hAnsiTheme="minorHAnsi"/>
                <w:b/>
                <w:sz w:val="22"/>
              </w:rPr>
            </w:pPr>
          </w:p>
        </w:tc>
        <w:tc>
          <w:tcPr>
            <w:tcW w:w="1170" w:type="dxa"/>
            <w:tcBorders>
              <w:top w:val="single" w:sz="18" w:space="0" w:color="auto"/>
              <w:bottom w:val="single" w:sz="18" w:space="0" w:color="auto"/>
            </w:tcBorders>
            <w:shd w:val="clear" w:color="auto" w:fill="DCE8C6"/>
            <w:vAlign w:val="center"/>
          </w:tcPr>
          <w:p w14:paraId="28E7EF31" w14:textId="77777777" w:rsidR="00416935" w:rsidRPr="003446CB" w:rsidRDefault="00416935" w:rsidP="00416935">
            <w:pPr>
              <w:spacing w:after="0"/>
              <w:rPr>
                <w:rFonts w:asciiTheme="minorHAnsi" w:hAnsiTheme="minorHAnsi"/>
                <w:b/>
                <w:sz w:val="22"/>
              </w:rPr>
            </w:pPr>
          </w:p>
        </w:tc>
        <w:tc>
          <w:tcPr>
            <w:tcW w:w="360" w:type="dxa"/>
            <w:tcBorders>
              <w:top w:val="single" w:sz="18" w:space="0" w:color="auto"/>
              <w:bottom w:val="single" w:sz="18" w:space="0" w:color="auto"/>
            </w:tcBorders>
            <w:shd w:val="clear" w:color="auto" w:fill="DCE8C6"/>
            <w:vAlign w:val="center"/>
          </w:tcPr>
          <w:p w14:paraId="64CFF9A0" w14:textId="77777777" w:rsidR="00416935" w:rsidRPr="003446CB" w:rsidRDefault="00416935" w:rsidP="00416935">
            <w:pPr>
              <w:spacing w:after="0"/>
              <w:rPr>
                <w:rFonts w:asciiTheme="minorHAnsi" w:hAnsiTheme="minorHAnsi"/>
                <w:b/>
                <w:sz w:val="22"/>
              </w:rPr>
            </w:pPr>
          </w:p>
        </w:tc>
        <w:tc>
          <w:tcPr>
            <w:tcW w:w="360" w:type="dxa"/>
            <w:tcBorders>
              <w:top w:val="single" w:sz="18" w:space="0" w:color="auto"/>
              <w:bottom w:val="single" w:sz="18" w:space="0" w:color="auto"/>
            </w:tcBorders>
            <w:shd w:val="clear" w:color="auto" w:fill="DCE8C6"/>
            <w:vAlign w:val="center"/>
          </w:tcPr>
          <w:p w14:paraId="19A84C43" w14:textId="77777777" w:rsidR="00416935" w:rsidRPr="003446CB" w:rsidRDefault="00416935" w:rsidP="00416935">
            <w:pPr>
              <w:spacing w:after="0"/>
              <w:rPr>
                <w:rFonts w:asciiTheme="minorHAnsi" w:hAnsiTheme="minorHAnsi"/>
                <w:b/>
                <w:sz w:val="22"/>
              </w:rPr>
            </w:pPr>
          </w:p>
        </w:tc>
        <w:tc>
          <w:tcPr>
            <w:tcW w:w="360" w:type="dxa"/>
            <w:tcBorders>
              <w:top w:val="single" w:sz="18" w:space="0" w:color="auto"/>
              <w:bottom w:val="single" w:sz="18" w:space="0" w:color="auto"/>
            </w:tcBorders>
            <w:shd w:val="clear" w:color="auto" w:fill="DCE8C6"/>
            <w:vAlign w:val="center"/>
          </w:tcPr>
          <w:p w14:paraId="688277B6" w14:textId="77777777" w:rsidR="00416935" w:rsidRPr="003446CB" w:rsidRDefault="00416935" w:rsidP="00416935">
            <w:pPr>
              <w:spacing w:after="0"/>
              <w:rPr>
                <w:rFonts w:asciiTheme="minorHAnsi" w:hAnsiTheme="minorHAnsi"/>
                <w:b/>
                <w:sz w:val="22"/>
              </w:rPr>
            </w:pPr>
          </w:p>
        </w:tc>
        <w:tc>
          <w:tcPr>
            <w:tcW w:w="567" w:type="dxa"/>
            <w:tcBorders>
              <w:top w:val="single" w:sz="18" w:space="0" w:color="auto"/>
              <w:bottom w:val="single" w:sz="18" w:space="0" w:color="auto"/>
            </w:tcBorders>
            <w:shd w:val="clear" w:color="auto" w:fill="DCE8C6"/>
            <w:vAlign w:val="center"/>
          </w:tcPr>
          <w:p w14:paraId="703764FE" w14:textId="77777777" w:rsidR="00416935" w:rsidRPr="003446CB" w:rsidRDefault="00416935" w:rsidP="00416935">
            <w:pPr>
              <w:spacing w:after="0"/>
              <w:rPr>
                <w:rFonts w:asciiTheme="minorHAnsi" w:hAnsiTheme="minorHAnsi"/>
                <w:b/>
                <w:sz w:val="22"/>
              </w:rPr>
            </w:pPr>
          </w:p>
        </w:tc>
        <w:tc>
          <w:tcPr>
            <w:tcW w:w="1053" w:type="dxa"/>
            <w:tcBorders>
              <w:top w:val="single" w:sz="18" w:space="0" w:color="auto"/>
              <w:bottom w:val="single" w:sz="18" w:space="0" w:color="auto"/>
            </w:tcBorders>
            <w:shd w:val="clear" w:color="auto" w:fill="DCE8C6"/>
            <w:vAlign w:val="center"/>
          </w:tcPr>
          <w:p w14:paraId="182A6959" w14:textId="77777777" w:rsidR="00416935" w:rsidRPr="003446CB" w:rsidRDefault="00416935" w:rsidP="00416935">
            <w:pPr>
              <w:spacing w:after="0"/>
              <w:rPr>
                <w:rFonts w:asciiTheme="minorHAnsi" w:hAnsiTheme="minorHAnsi"/>
                <w:b/>
                <w:sz w:val="22"/>
              </w:rPr>
            </w:pPr>
          </w:p>
        </w:tc>
        <w:tc>
          <w:tcPr>
            <w:tcW w:w="1080" w:type="dxa"/>
            <w:tcBorders>
              <w:top w:val="single" w:sz="18" w:space="0" w:color="auto"/>
              <w:bottom w:val="single" w:sz="18" w:space="0" w:color="auto"/>
            </w:tcBorders>
            <w:shd w:val="clear" w:color="auto" w:fill="DCE8C6"/>
            <w:vAlign w:val="center"/>
          </w:tcPr>
          <w:p w14:paraId="2E184596" w14:textId="77777777" w:rsidR="00416935" w:rsidRPr="003446CB" w:rsidRDefault="00416935" w:rsidP="00416935">
            <w:pPr>
              <w:spacing w:after="0"/>
              <w:rPr>
                <w:rFonts w:asciiTheme="minorHAnsi" w:hAnsiTheme="minorHAnsi"/>
                <w:b/>
                <w:sz w:val="22"/>
              </w:rPr>
            </w:pPr>
          </w:p>
        </w:tc>
        <w:tc>
          <w:tcPr>
            <w:tcW w:w="630" w:type="dxa"/>
            <w:tcBorders>
              <w:top w:val="single" w:sz="18" w:space="0" w:color="auto"/>
              <w:bottom w:val="single" w:sz="18" w:space="0" w:color="auto"/>
            </w:tcBorders>
            <w:shd w:val="clear" w:color="auto" w:fill="DCE8C6"/>
            <w:vAlign w:val="center"/>
          </w:tcPr>
          <w:p w14:paraId="7432658E" w14:textId="77777777" w:rsidR="00416935" w:rsidRPr="003446CB" w:rsidRDefault="00416935" w:rsidP="00AA3D41">
            <w:pPr>
              <w:spacing w:after="0"/>
              <w:rPr>
                <w:rFonts w:asciiTheme="minorHAnsi" w:hAnsiTheme="minorHAnsi"/>
                <w:b/>
                <w:sz w:val="22"/>
              </w:rPr>
            </w:pPr>
          </w:p>
        </w:tc>
        <w:tc>
          <w:tcPr>
            <w:tcW w:w="1260" w:type="dxa"/>
            <w:tcBorders>
              <w:bottom w:val="single" w:sz="18" w:space="0" w:color="auto"/>
            </w:tcBorders>
            <w:shd w:val="clear" w:color="auto" w:fill="E2EFD9" w:themeFill="accent6" w:themeFillTint="33"/>
            <w:vAlign w:val="center"/>
          </w:tcPr>
          <w:p w14:paraId="42A92983" w14:textId="77777777" w:rsidR="00416935" w:rsidRPr="003446CB" w:rsidRDefault="00416935" w:rsidP="00781C5E">
            <w:pPr>
              <w:spacing w:after="0"/>
              <w:rPr>
                <w:rFonts w:asciiTheme="minorHAnsi" w:hAnsiTheme="minorHAnsi"/>
                <w:b/>
                <w:sz w:val="22"/>
              </w:rPr>
            </w:pPr>
          </w:p>
        </w:tc>
        <w:tc>
          <w:tcPr>
            <w:tcW w:w="1287" w:type="dxa"/>
            <w:tcBorders>
              <w:bottom w:val="single" w:sz="18" w:space="0" w:color="auto"/>
            </w:tcBorders>
            <w:shd w:val="clear" w:color="auto" w:fill="E2EFD9" w:themeFill="accent6" w:themeFillTint="33"/>
            <w:vAlign w:val="center"/>
          </w:tcPr>
          <w:p w14:paraId="4C6EDF2A" w14:textId="77161715" w:rsidR="00416935" w:rsidRPr="003446CB" w:rsidRDefault="00416935" w:rsidP="002148F0">
            <w:pPr>
              <w:spacing w:after="0"/>
              <w:rPr>
                <w:rFonts w:asciiTheme="minorHAnsi" w:hAnsiTheme="minorHAnsi"/>
                <w:b/>
                <w:sz w:val="22"/>
              </w:rPr>
            </w:pPr>
          </w:p>
        </w:tc>
      </w:tr>
      <w:tr w:rsidR="00683EAE" w:rsidRPr="003446CB" w14:paraId="501C1561" w14:textId="77777777" w:rsidTr="00683EAE">
        <w:trPr>
          <w:trHeight w:val="531"/>
        </w:trPr>
        <w:tc>
          <w:tcPr>
            <w:tcW w:w="12505" w:type="dxa"/>
            <w:gridSpan w:val="14"/>
            <w:tcBorders>
              <w:top w:val="single" w:sz="18" w:space="0" w:color="auto"/>
            </w:tcBorders>
            <w:shd w:val="clear" w:color="auto" w:fill="FFFFFF" w:themeFill="background1"/>
            <w:vAlign w:val="center"/>
          </w:tcPr>
          <w:p w14:paraId="054A6EBE" w14:textId="77777777" w:rsidR="00683EAE" w:rsidRPr="003446CB" w:rsidRDefault="00683EAE" w:rsidP="00683EAE">
            <w:pPr>
              <w:spacing w:after="0"/>
              <w:ind w:right="-115"/>
              <w:rPr>
                <w:rFonts w:asciiTheme="minorHAnsi" w:hAnsiTheme="minorHAnsi"/>
                <w:bCs/>
                <w:sz w:val="22"/>
                <w:u w:val="single"/>
              </w:rPr>
            </w:pPr>
            <w:r w:rsidRPr="003446CB">
              <w:rPr>
                <w:rFonts w:asciiTheme="minorHAnsi" w:hAnsiTheme="minorHAnsi"/>
                <w:sz w:val="22"/>
              </w:rPr>
              <w:t>Remarks</w:t>
            </w:r>
          </w:p>
          <w:p w14:paraId="13872C18" w14:textId="77777777" w:rsidR="00683EAE" w:rsidRPr="003446CB" w:rsidRDefault="00683EAE" w:rsidP="00683EAE">
            <w:pPr>
              <w:spacing w:after="0"/>
              <w:ind w:right="-108"/>
              <w:rPr>
                <w:rFonts w:asciiTheme="minorHAnsi" w:hAnsiTheme="minorHAnsi"/>
                <w:b/>
                <w:sz w:val="22"/>
              </w:rPr>
            </w:pPr>
          </w:p>
          <w:p w14:paraId="43B3499E" w14:textId="77777777" w:rsidR="00683EAE" w:rsidRPr="003446CB" w:rsidRDefault="00683EAE" w:rsidP="00683EAE">
            <w:pPr>
              <w:spacing w:after="0"/>
              <w:ind w:right="-108"/>
              <w:rPr>
                <w:rFonts w:asciiTheme="minorHAnsi" w:hAnsiTheme="minorHAnsi"/>
                <w:b/>
                <w:sz w:val="22"/>
              </w:rPr>
            </w:pPr>
          </w:p>
        </w:tc>
      </w:tr>
    </w:tbl>
    <w:p w14:paraId="54EE5987" w14:textId="430BF413" w:rsidR="00683EAE" w:rsidRPr="003446CB" w:rsidRDefault="00683EAE" w:rsidP="00683EAE">
      <w:pPr>
        <w:pStyle w:val="Bullet1"/>
        <w:numPr>
          <w:ilvl w:val="0"/>
          <w:numId w:val="0"/>
        </w:numPr>
        <w:tabs>
          <w:tab w:val="left" w:pos="960"/>
        </w:tabs>
        <w:sectPr w:rsidR="00683EAE" w:rsidRPr="003446CB" w:rsidSect="00AA3D41">
          <w:pgSz w:w="15840" w:h="12240" w:orient="landscape" w:code="1"/>
          <w:pgMar w:top="1440" w:right="1440" w:bottom="1440" w:left="1440" w:header="720" w:footer="720" w:gutter="0"/>
          <w:cols w:space="720"/>
          <w:docGrid w:linePitch="360"/>
        </w:sectPr>
      </w:pPr>
    </w:p>
    <w:p w14:paraId="6BC4BFDB" w14:textId="77777777" w:rsidR="001C63DD" w:rsidRPr="003446CB" w:rsidRDefault="001C63DD" w:rsidP="001C63DD">
      <w:pPr>
        <w:pStyle w:val="Bullet1"/>
        <w:ind w:left="360"/>
      </w:pPr>
      <w:r w:rsidRPr="003446CB">
        <w:lastRenderedPageBreak/>
        <w:t>Go over the column headings. Point out that the data are disaggregated by age and pregnancy status. There are columns for the number of clients in each group assessed, counseled, found severely or moderately malnourished, prescribed specialized food products, and exiting from treatment (by reason).</w:t>
      </w:r>
    </w:p>
    <w:p w14:paraId="76012EEA" w14:textId="77777777" w:rsidR="001C63DD" w:rsidRPr="003446CB" w:rsidRDefault="001C63DD" w:rsidP="001C63DD">
      <w:pPr>
        <w:pStyle w:val="Bullet1"/>
        <w:numPr>
          <w:ilvl w:val="0"/>
          <w:numId w:val="0"/>
        </w:numPr>
        <w:ind w:left="360"/>
      </w:pPr>
    </w:p>
    <w:p w14:paraId="74AFC047" w14:textId="090D0AA5" w:rsidR="00102007" w:rsidRPr="003446CB" w:rsidRDefault="001C63DD" w:rsidP="0001789E">
      <w:pPr>
        <w:pStyle w:val="Bullet1"/>
        <w:ind w:left="360"/>
        <w:rPr>
          <w:b/>
          <w:sz w:val="28"/>
          <w:szCs w:val="28"/>
        </w:rPr>
      </w:pPr>
      <w:r w:rsidRPr="003446CB">
        <w:t xml:space="preserve">Ask participants where the information to fill in the NACS monthly report comes from. Compare responses to the </w:t>
      </w:r>
      <w:r w:rsidRPr="003446CB">
        <w:rPr>
          <w:i/>
        </w:rPr>
        <w:t>ANSWER</w:t>
      </w:r>
      <w:r w:rsidRPr="003446CB">
        <w:t>: From the facility’s NACS register for that month.</w:t>
      </w:r>
    </w:p>
    <w:p w14:paraId="1A9C16E9" w14:textId="478D549A" w:rsidR="00A07480" w:rsidRPr="003446CB" w:rsidRDefault="00A07480" w:rsidP="0034236C">
      <w:pPr>
        <w:spacing w:after="0"/>
        <w:ind w:left="360" w:hanging="360"/>
        <w:rPr>
          <w:b/>
          <w:sz w:val="28"/>
          <w:szCs w:val="28"/>
        </w:rPr>
        <w:sectPr w:rsidR="00A07480" w:rsidRPr="003446CB" w:rsidSect="00AA3D41">
          <w:pgSz w:w="12240" w:h="15840" w:code="1"/>
          <w:pgMar w:top="1440" w:right="1440" w:bottom="1440" w:left="1440" w:header="720" w:footer="720" w:gutter="0"/>
          <w:cols w:space="720"/>
          <w:docGrid w:linePitch="360"/>
        </w:sectPr>
      </w:pPr>
    </w:p>
    <w:p w14:paraId="232D755B" w14:textId="0F4D3836" w:rsidR="000952A6" w:rsidRPr="003446CB" w:rsidRDefault="00A07480" w:rsidP="0034236C">
      <w:pPr>
        <w:spacing w:after="0"/>
        <w:ind w:left="360" w:hanging="360"/>
        <w:rPr>
          <w:b/>
          <w:sz w:val="28"/>
          <w:szCs w:val="28"/>
        </w:rPr>
      </w:pPr>
      <w:r w:rsidRPr="003446CB">
        <w:rPr>
          <w:noProof/>
        </w:rPr>
        <w:lastRenderedPageBreak/>
        <mc:AlternateContent>
          <mc:Choice Requires="wps">
            <w:drawing>
              <wp:anchor distT="0" distB="0" distL="114300" distR="114300" simplePos="0" relativeHeight="251731968" behindDoc="0" locked="0" layoutInCell="1" allowOverlap="1" wp14:anchorId="207232D5" wp14:editId="3226A0FD">
                <wp:simplePos x="0" y="0"/>
                <wp:positionH relativeFrom="column">
                  <wp:posOffset>-457200</wp:posOffset>
                </wp:positionH>
                <wp:positionV relativeFrom="paragraph">
                  <wp:posOffset>0</wp:posOffset>
                </wp:positionV>
                <wp:extent cx="484632" cy="548640"/>
                <wp:effectExtent l="0" t="0" r="10795" b="3810"/>
                <wp:wrapNone/>
                <wp:docPr id="539" name="Text Box 90" descr="Ha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84632" cy="548640"/>
                        </a:xfrm>
                        <a:prstGeom prst="rect">
                          <a:avLst/>
                        </a:prstGeom>
                        <a:noFill/>
                        <a:ln>
                          <a:noFill/>
                        </a:ln>
                        <a:extLst>
                          <a:ext uri="{909E8E84-426E-40DD-AFC4-6F175D3DCCD1}">
                            <a14:hiddenFill xmlns:a14="http://schemas.microsoft.com/office/drawing/2010/main">
                              <a:solidFill>
                                <a:srgbClr val="FFFFFF">
                                  <a:alpha val="89803"/>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08A5B" w14:textId="77777777" w:rsidR="005277EE" w:rsidRPr="00C87915" w:rsidRDefault="005277EE" w:rsidP="00A07480">
                            <w:pPr>
                              <w:rPr>
                                <w:sz w:val="74"/>
                                <w:szCs w:val="74"/>
                              </w:rPr>
                            </w:pPr>
                            <w:r w:rsidRPr="00C87915">
                              <w:rPr>
                                <w:sz w:val="74"/>
                                <w:szCs w:val="74"/>
                              </w:rPr>
                              <w:sym w:font="Wingdings" w:char="F049"/>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07232D5" id="Text Box 90" o:spid="_x0000_s1277" type="#_x0000_t202" alt="Hand" style="position:absolute;left:0;text-align:left;margin-left:-36pt;margin-top:0;width:38.15pt;height:43.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" filled="f" stroked="f">
                <v:fill opacity="58853f"/>
                <o:lock v:ext="edit" aspectratio="t"/>
                <v:textbox inset="0,0,0,0">
                  <w:txbxContent>
                    <w:p w14:paraId="6C008A5B" w14:textId="77777777" w:rsidR="005277EE" w:rsidRPr="00C87915" w:rsidRDefault="005277EE" w:rsidP="00A07480">
                      <w:pPr>
                        <w:rPr>
                          <w:sz w:val="74"/>
                          <w:szCs w:val="74"/>
                        </w:rPr>
                      </w:pPr>
                      <w:r w:rsidRPr="00C87915">
                        <w:rPr>
                          <w:sz w:val="74"/>
                          <w:szCs w:val="74"/>
                        </w:rPr>
                        <w:sym w:font="Wingdings" w:char="F049"/>
                      </w:r>
                    </w:p>
                  </w:txbxContent>
                </v:textbox>
              </v:shape>
            </w:pict>
          </mc:Fallback>
        </mc:AlternateContent>
      </w:r>
      <w:r w:rsidR="000952A6" w:rsidRPr="003446CB">
        <w:rPr>
          <w:b/>
          <w:sz w:val="28"/>
          <w:szCs w:val="28"/>
        </w:rPr>
        <w:t xml:space="preserve">PRACTICE: Filling in the </w:t>
      </w:r>
      <w:r w:rsidR="00ED3303" w:rsidRPr="003446CB">
        <w:rPr>
          <w:b/>
          <w:sz w:val="28"/>
          <w:szCs w:val="28"/>
        </w:rPr>
        <w:t xml:space="preserve">Sample </w:t>
      </w:r>
      <w:r w:rsidR="000952A6" w:rsidRPr="003446CB">
        <w:rPr>
          <w:b/>
          <w:sz w:val="28"/>
          <w:szCs w:val="28"/>
        </w:rPr>
        <w:t xml:space="preserve">Monthly </w:t>
      </w:r>
      <w:r w:rsidR="00ED3303" w:rsidRPr="003446CB">
        <w:rPr>
          <w:b/>
          <w:sz w:val="28"/>
          <w:szCs w:val="28"/>
        </w:rPr>
        <w:t>NACS</w:t>
      </w:r>
      <w:r w:rsidR="000952A6" w:rsidRPr="003446CB">
        <w:rPr>
          <w:b/>
          <w:sz w:val="28"/>
          <w:szCs w:val="28"/>
        </w:rPr>
        <w:t xml:space="preserve"> Report Form</w:t>
      </w:r>
    </w:p>
    <w:p w14:paraId="0FA8170D" w14:textId="77777777" w:rsidR="0034236C" w:rsidRPr="003446CB" w:rsidRDefault="0034236C" w:rsidP="0034236C">
      <w:pPr>
        <w:spacing w:after="0"/>
        <w:ind w:left="360" w:hanging="360"/>
        <w:rPr>
          <w:b/>
          <w:szCs w:val="28"/>
        </w:rPr>
      </w:pPr>
    </w:p>
    <w:p w14:paraId="5987C666" w14:textId="77777777" w:rsidR="004C5C0C" w:rsidRPr="003446CB" w:rsidRDefault="00D70E14" w:rsidP="004C5C0C">
      <w:pPr>
        <w:pStyle w:val="Bullet1"/>
        <w:ind w:left="360"/>
      </w:pPr>
      <w:r w:rsidRPr="003446CB">
        <w:t>Ask participants to form o</w:t>
      </w:r>
      <w:r w:rsidR="004C5C0C" w:rsidRPr="003446CB">
        <w:t>r remain in their small groups.</w:t>
      </w:r>
    </w:p>
    <w:p w14:paraId="48D32D84" w14:textId="77777777" w:rsidR="004C5C0C" w:rsidRPr="003446CB" w:rsidRDefault="004C5C0C" w:rsidP="004C5C0C">
      <w:pPr>
        <w:pStyle w:val="Bullet1"/>
        <w:numPr>
          <w:ilvl w:val="0"/>
          <w:numId w:val="0"/>
        </w:numPr>
        <w:ind w:left="360"/>
      </w:pPr>
    </w:p>
    <w:p w14:paraId="68860175" w14:textId="37982D7D" w:rsidR="00B9311F" w:rsidRPr="003446CB" w:rsidRDefault="004C5C0C" w:rsidP="00266AD5">
      <w:pPr>
        <w:pStyle w:val="Bullet1"/>
        <w:ind w:left="360"/>
      </w:pPr>
      <w:r w:rsidRPr="003446CB">
        <w:t xml:space="preserve">Refer the groups to </w:t>
      </w:r>
      <w:r w:rsidRPr="003446CB">
        <w:rPr>
          <w:b/>
          <w:shd w:val="clear" w:color="auto" w:fill="EAF1DD"/>
        </w:rPr>
        <w:t>Handout 10.</w:t>
      </w:r>
      <w:r w:rsidR="00A450F5" w:rsidRPr="003446CB">
        <w:rPr>
          <w:b/>
          <w:shd w:val="clear" w:color="auto" w:fill="EAF1DD"/>
        </w:rPr>
        <w:t>5</w:t>
      </w:r>
      <w:r w:rsidRPr="003446CB">
        <w:rPr>
          <w:b/>
          <w:shd w:val="clear" w:color="auto" w:fill="EAF1DD"/>
        </w:rPr>
        <w:t xml:space="preserve">. </w:t>
      </w:r>
      <w:r w:rsidR="00DF11B2" w:rsidRPr="003446CB">
        <w:rPr>
          <w:b/>
          <w:shd w:val="clear" w:color="auto" w:fill="EAF1DD"/>
        </w:rPr>
        <w:t>NACS</w:t>
      </w:r>
      <w:r w:rsidRPr="003446CB">
        <w:rPr>
          <w:b/>
          <w:shd w:val="clear" w:color="auto" w:fill="EAF1DD"/>
        </w:rPr>
        <w:t xml:space="preserve"> Information from Nelson Clinic</w:t>
      </w:r>
      <w:r w:rsidR="00B9311F" w:rsidRPr="003446CB">
        <w:t>, copied below.</w:t>
      </w:r>
      <w:r w:rsidRPr="003446CB">
        <w:t xml:space="preserve"> </w:t>
      </w:r>
    </w:p>
    <w:p w14:paraId="600B2347" w14:textId="77777777" w:rsidR="00266AD5" w:rsidRPr="003446CB" w:rsidRDefault="00266AD5" w:rsidP="00266AD5">
      <w:pPr>
        <w:pStyle w:val="Bullet1"/>
        <w:numPr>
          <w:ilvl w:val="0"/>
          <w:numId w:val="0"/>
        </w:numPr>
        <w:ind w:firstLine="360"/>
        <w:rPr>
          <w:b/>
        </w:rPr>
      </w:pPr>
    </w:p>
    <w:p w14:paraId="640AB47C" w14:textId="34992A81" w:rsidR="00266AD5" w:rsidRPr="003446CB" w:rsidRDefault="00266AD5" w:rsidP="00266AD5">
      <w:pPr>
        <w:pStyle w:val="Bullet1"/>
        <w:numPr>
          <w:ilvl w:val="0"/>
          <w:numId w:val="0"/>
        </w:numPr>
        <w:spacing w:after="120"/>
        <w:ind w:firstLine="360"/>
        <w:rPr>
          <w:b/>
        </w:rPr>
      </w:pPr>
      <w:r w:rsidRPr="003446CB">
        <w:rPr>
          <w:b/>
        </w:rPr>
        <w:t>Handout 10.</w:t>
      </w:r>
      <w:r w:rsidR="00A450F5" w:rsidRPr="003446CB">
        <w:rPr>
          <w:b/>
        </w:rPr>
        <w:t>5</w:t>
      </w:r>
      <w:r w:rsidRPr="003446CB">
        <w:rPr>
          <w:b/>
        </w:rPr>
        <w:t xml:space="preserve"> </w:t>
      </w:r>
      <w:r w:rsidR="00DF11B2" w:rsidRPr="003446CB">
        <w:rPr>
          <w:b/>
        </w:rPr>
        <w:t>NACS</w:t>
      </w:r>
      <w:r w:rsidRPr="003446CB">
        <w:rPr>
          <w:b/>
        </w:rPr>
        <w:t xml:space="preserve"> Information from Nelson Clinic</w:t>
      </w:r>
    </w:p>
    <w:tbl>
      <w:tblPr>
        <w:tblW w:w="1332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317"/>
        <w:gridCol w:w="1568"/>
        <w:gridCol w:w="505"/>
        <w:gridCol w:w="416"/>
        <w:gridCol w:w="416"/>
        <w:gridCol w:w="415"/>
        <w:gridCol w:w="416"/>
        <w:gridCol w:w="416"/>
        <w:gridCol w:w="416"/>
        <w:gridCol w:w="402"/>
        <w:gridCol w:w="402"/>
        <w:gridCol w:w="402"/>
        <w:gridCol w:w="416"/>
        <w:gridCol w:w="416"/>
        <w:gridCol w:w="416"/>
        <w:gridCol w:w="416"/>
        <w:gridCol w:w="425"/>
        <w:gridCol w:w="424"/>
        <w:gridCol w:w="425"/>
        <w:gridCol w:w="424"/>
        <w:gridCol w:w="425"/>
        <w:gridCol w:w="382"/>
        <w:gridCol w:w="383"/>
        <w:gridCol w:w="382"/>
        <w:gridCol w:w="376"/>
        <w:gridCol w:w="6"/>
        <w:gridCol w:w="382"/>
        <w:gridCol w:w="383"/>
        <w:gridCol w:w="382"/>
        <w:gridCol w:w="383"/>
        <w:gridCol w:w="383"/>
      </w:tblGrid>
      <w:tr w:rsidR="004803CA" w:rsidRPr="003446CB" w14:paraId="2E23DA36" w14:textId="77777777" w:rsidTr="009A4335">
        <w:trPr>
          <w:cantSplit/>
          <w:trHeight w:val="288"/>
        </w:trPr>
        <w:tc>
          <w:tcPr>
            <w:tcW w:w="13320" w:type="dxa"/>
            <w:gridSpan w:val="31"/>
            <w:shd w:val="clear" w:color="auto" w:fill="EAF1DD"/>
          </w:tcPr>
          <w:p w14:paraId="1ADD12B8" w14:textId="1CDF3C44" w:rsidR="004803CA" w:rsidRPr="003446CB" w:rsidRDefault="004803CA" w:rsidP="007C479E">
            <w:pPr>
              <w:spacing w:after="0"/>
              <w:jc w:val="center"/>
              <w:rPr>
                <w:rFonts w:asciiTheme="minorHAnsi" w:hAnsiTheme="minorHAnsi"/>
                <w:b/>
                <w:bCs/>
                <w:sz w:val="20"/>
                <w:szCs w:val="20"/>
              </w:rPr>
            </w:pPr>
            <w:r w:rsidRPr="003446CB">
              <w:rPr>
                <w:rFonts w:asciiTheme="minorHAnsi" w:hAnsiTheme="minorHAnsi"/>
                <w:b/>
                <w:bCs/>
                <w:sz w:val="20"/>
                <w:szCs w:val="20"/>
              </w:rPr>
              <w:t>NACS Register</w:t>
            </w:r>
          </w:p>
        </w:tc>
      </w:tr>
      <w:tr w:rsidR="004803CA" w:rsidRPr="003446CB" w14:paraId="643C40D3" w14:textId="77777777" w:rsidTr="009A4335">
        <w:trPr>
          <w:cantSplit/>
          <w:trHeight w:val="288"/>
        </w:trPr>
        <w:tc>
          <w:tcPr>
            <w:tcW w:w="13320" w:type="dxa"/>
            <w:gridSpan w:val="31"/>
            <w:shd w:val="clear" w:color="auto" w:fill="EAF1DD"/>
          </w:tcPr>
          <w:p w14:paraId="30771A64" w14:textId="77777777" w:rsidR="004803CA" w:rsidRPr="003446CB" w:rsidRDefault="004803CA" w:rsidP="007C479E">
            <w:pPr>
              <w:spacing w:after="0"/>
              <w:rPr>
                <w:rFonts w:asciiTheme="minorHAnsi" w:hAnsiTheme="minorHAnsi"/>
                <w:b/>
                <w:bCs/>
                <w:sz w:val="20"/>
                <w:szCs w:val="20"/>
              </w:rPr>
            </w:pPr>
            <w:r w:rsidRPr="003446CB">
              <w:rPr>
                <w:rFonts w:asciiTheme="minorHAnsi" w:hAnsiTheme="minorHAnsi"/>
                <w:b/>
                <w:bCs/>
                <w:sz w:val="20"/>
                <w:szCs w:val="20"/>
              </w:rPr>
              <w:t xml:space="preserve">Date </w:t>
            </w:r>
            <w:r w:rsidRPr="003446CB">
              <w:rPr>
                <w:rFonts w:eastAsia="MS Gothic"/>
                <w:bCs/>
                <w:sz w:val="18"/>
                <w:szCs w:val="18"/>
              </w:rPr>
              <w:t>___⁄___⁄___</w:t>
            </w:r>
          </w:p>
        </w:tc>
      </w:tr>
      <w:tr w:rsidR="009A4335" w:rsidRPr="003446CB" w14:paraId="25B62760" w14:textId="77777777" w:rsidTr="00A450F5">
        <w:trPr>
          <w:cantSplit/>
          <w:trHeight w:val="288"/>
        </w:trPr>
        <w:tc>
          <w:tcPr>
            <w:tcW w:w="317" w:type="dxa"/>
            <w:vMerge w:val="restart"/>
            <w:shd w:val="clear" w:color="auto" w:fill="FFFFFF" w:themeFill="background1"/>
            <w:textDirection w:val="btLr"/>
          </w:tcPr>
          <w:p w14:paraId="768FB7F7" w14:textId="77777777" w:rsidR="004803CA" w:rsidRPr="003446CB" w:rsidRDefault="004803CA" w:rsidP="007C479E">
            <w:pPr>
              <w:spacing w:after="20"/>
              <w:ind w:left="58" w:right="113"/>
              <w:rPr>
                <w:rFonts w:asciiTheme="minorHAnsi" w:hAnsiTheme="minorHAnsi"/>
                <w:bCs/>
                <w:sz w:val="16"/>
                <w:szCs w:val="16"/>
              </w:rPr>
            </w:pPr>
            <w:r w:rsidRPr="003446CB">
              <w:rPr>
                <w:rFonts w:asciiTheme="minorHAnsi" w:hAnsiTheme="minorHAnsi"/>
                <w:bCs/>
                <w:sz w:val="16"/>
                <w:szCs w:val="16"/>
              </w:rPr>
              <w:t>ID</w:t>
            </w:r>
          </w:p>
        </w:tc>
        <w:tc>
          <w:tcPr>
            <w:tcW w:w="1568" w:type="dxa"/>
            <w:vMerge w:val="restart"/>
            <w:shd w:val="clear" w:color="auto" w:fill="FFFFFF" w:themeFill="background1"/>
            <w:vAlign w:val="bottom"/>
          </w:tcPr>
          <w:p w14:paraId="02916C5B" w14:textId="77777777" w:rsidR="004803CA" w:rsidRPr="003446CB" w:rsidRDefault="004803CA" w:rsidP="007C479E">
            <w:pPr>
              <w:spacing w:after="20"/>
              <w:ind w:left="58"/>
              <w:rPr>
                <w:rFonts w:asciiTheme="minorHAnsi" w:hAnsiTheme="minorHAnsi"/>
                <w:bCs/>
                <w:sz w:val="16"/>
                <w:szCs w:val="16"/>
              </w:rPr>
            </w:pPr>
            <w:r w:rsidRPr="003446CB">
              <w:rPr>
                <w:rFonts w:asciiTheme="minorHAnsi" w:hAnsiTheme="minorHAnsi"/>
                <w:bCs/>
                <w:sz w:val="16"/>
                <w:szCs w:val="16"/>
              </w:rPr>
              <w:t>Client name</w:t>
            </w:r>
          </w:p>
        </w:tc>
        <w:tc>
          <w:tcPr>
            <w:tcW w:w="505" w:type="dxa"/>
            <w:vMerge w:val="restart"/>
            <w:shd w:val="clear" w:color="auto" w:fill="FFFFFF" w:themeFill="background1"/>
            <w:textDirection w:val="btLr"/>
            <w:vAlign w:val="center"/>
          </w:tcPr>
          <w:p w14:paraId="1FF688A5" w14:textId="77777777" w:rsidR="004803CA" w:rsidRPr="003446CB" w:rsidRDefault="004803CA" w:rsidP="007C479E">
            <w:pPr>
              <w:spacing w:after="0"/>
              <w:ind w:left="58"/>
              <w:rPr>
                <w:rFonts w:asciiTheme="minorHAnsi" w:hAnsiTheme="minorHAnsi"/>
                <w:bCs/>
                <w:sz w:val="16"/>
                <w:szCs w:val="16"/>
              </w:rPr>
            </w:pPr>
            <w:r w:rsidRPr="003446CB">
              <w:rPr>
                <w:rFonts w:asciiTheme="minorHAnsi" w:hAnsiTheme="minorHAnsi"/>
                <w:bCs/>
                <w:sz w:val="16"/>
                <w:szCs w:val="16"/>
              </w:rPr>
              <w:t>Age (months or years)</w:t>
            </w:r>
          </w:p>
        </w:tc>
        <w:tc>
          <w:tcPr>
            <w:tcW w:w="416" w:type="dxa"/>
            <w:vMerge w:val="restart"/>
            <w:shd w:val="clear" w:color="auto" w:fill="FFFFFF" w:themeFill="background1"/>
            <w:textDirection w:val="btLr"/>
            <w:vAlign w:val="center"/>
          </w:tcPr>
          <w:p w14:paraId="4FE4F484" w14:textId="77777777" w:rsidR="004803CA" w:rsidRPr="003446CB" w:rsidRDefault="004803CA" w:rsidP="007C479E">
            <w:pPr>
              <w:spacing w:after="0"/>
              <w:ind w:left="58"/>
              <w:rPr>
                <w:rFonts w:asciiTheme="minorHAnsi" w:hAnsiTheme="minorHAnsi"/>
                <w:bCs/>
                <w:sz w:val="16"/>
                <w:szCs w:val="16"/>
              </w:rPr>
            </w:pPr>
            <w:r w:rsidRPr="003446CB">
              <w:rPr>
                <w:rFonts w:asciiTheme="minorHAnsi" w:hAnsiTheme="minorHAnsi"/>
                <w:bCs/>
                <w:sz w:val="16"/>
                <w:szCs w:val="16"/>
              </w:rPr>
              <w:t>Sex (M/F)</w:t>
            </w:r>
          </w:p>
        </w:tc>
        <w:tc>
          <w:tcPr>
            <w:tcW w:w="416" w:type="dxa"/>
            <w:vMerge w:val="restart"/>
            <w:shd w:val="clear" w:color="auto" w:fill="FFFFFF" w:themeFill="background1"/>
            <w:textDirection w:val="btLr"/>
            <w:vAlign w:val="center"/>
          </w:tcPr>
          <w:p w14:paraId="1D853CE1" w14:textId="77777777" w:rsidR="004803CA" w:rsidRPr="003446CB" w:rsidRDefault="004803CA" w:rsidP="007C479E">
            <w:pPr>
              <w:spacing w:after="0"/>
              <w:ind w:left="58"/>
              <w:rPr>
                <w:rFonts w:asciiTheme="minorHAnsi" w:hAnsiTheme="minorHAnsi"/>
                <w:bCs/>
                <w:sz w:val="16"/>
                <w:szCs w:val="16"/>
              </w:rPr>
            </w:pPr>
            <w:r w:rsidRPr="003446CB">
              <w:rPr>
                <w:rFonts w:asciiTheme="minorHAnsi" w:hAnsiTheme="minorHAnsi"/>
                <w:bCs/>
                <w:sz w:val="16"/>
                <w:szCs w:val="16"/>
              </w:rPr>
              <w:t xml:space="preserve">Length/height </w:t>
            </w:r>
            <w:r w:rsidRPr="003446CB">
              <w:rPr>
                <w:rFonts w:asciiTheme="minorHAnsi" w:hAnsiTheme="minorHAnsi"/>
                <w:bCs/>
                <w:iCs/>
                <w:sz w:val="16"/>
                <w:szCs w:val="16"/>
              </w:rPr>
              <w:t>(cm)</w:t>
            </w:r>
          </w:p>
        </w:tc>
        <w:tc>
          <w:tcPr>
            <w:tcW w:w="415" w:type="dxa"/>
            <w:vMerge w:val="restart"/>
            <w:shd w:val="clear" w:color="auto" w:fill="FFFFFF" w:themeFill="background1"/>
            <w:textDirection w:val="btLr"/>
            <w:vAlign w:val="center"/>
          </w:tcPr>
          <w:p w14:paraId="1B7D3DCF" w14:textId="77777777" w:rsidR="004803CA" w:rsidRPr="003446CB" w:rsidRDefault="004803CA" w:rsidP="007C479E">
            <w:pPr>
              <w:spacing w:after="0"/>
              <w:ind w:left="58"/>
              <w:rPr>
                <w:rFonts w:asciiTheme="minorHAnsi" w:hAnsiTheme="minorHAnsi"/>
                <w:bCs/>
                <w:sz w:val="16"/>
                <w:szCs w:val="16"/>
              </w:rPr>
            </w:pPr>
            <w:r w:rsidRPr="003446CB">
              <w:rPr>
                <w:rFonts w:asciiTheme="minorHAnsi" w:hAnsiTheme="minorHAnsi"/>
                <w:bCs/>
                <w:sz w:val="16"/>
                <w:szCs w:val="16"/>
              </w:rPr>
              <w:t xml:space="preserve">Weight </w:t>
            </w:r>
            <w:r w:rsidRPr="003446CB">
              <w:rPr>
                <w:rFonts w:asciiTheme="minorHAnsi" w:hAnsiTheme="minorHAnsi"/>
                <w:bCs/>
                <w:iCs/>
                <w:sz w:val="16"/>
                <w:szCs w:val="16"/>
              </w:rPr>
              <w:t>(kg)</w:t>
            </w:r>
          </w:p>
        </w:tc>
        <w:tc>
          <w:tcPr>
            <w:tcW w:w="416" w:type="dxa"/>
            <w:vMerge w:val="restart"/>
            <w:shd w:val="clear" w:color="auto" w:fill="FFFFFF" w:themeFill="background1"/>
            <w:textDirection w:val="btLr"/>
            <w:vAlign w:val="center"/>
          </w:tcPr>
          <w:p w14:paraId="2EB8FF46" w14:textId="77777777" w:rsidR="004803CA" w:rsidRPr="003446CB" w:rsidRDefault="004803CA" w:rsidP="007C479E">
            <w:pPr>
              <w:spacing w:after="0"/>
              <w:ind w:left="58"/>
              <w:rPr>
                <w:rFonts w:asciiTheme="minorHAnsi" w:hAnsiTheme="minorHAnsi"/>
                <w:bCs/>
                <w:sz w:val="16"/>
                <w:szCs w:val="16"/>
              </w:rPr>
            </w:pPr>
            <w:r w:rsidRPr="003446CB">
              <w:rPr>
                <w:rFonts w:asciiTheme="minorHAnsi" w:hAnsiTheme="minorHAnsi"/>
                <w:bCs/>
                <w:sz w:val="16"/>
                <w:szCs w:val="16"/>
              </w:rPr>
              <w:t>WHZ</w:t>
            </w:r>
          </w:p>
        </w:tc>
        <w:tc>
          <w:tcPr>
            <w:tcW w:w="416" w:type="dxa"/>
            <w:vMerge w:val="restart"/>
            <w:shd w:val="clear" w:color="auto" w:fill="FFFFFF" w:themeFill="background1"/>
            <w:textDirection w:val="btLr"/>
            <w:vAlign w:val="center"/>
          </w:tcPr>
          <w:p w14:paraId="0A25E870" w14:textId="77777777" w:rsidR="004803CA" w:rsidRPr="003446CB" w:rsidRDefault="004803CA" w:rsidP="007C479E">
            <w:pPr>
              <w:spacing w:after="0"/>
              <w:ind w:left="58"/>
              <w:rPr>
                <w:rFonts w:asciiTheme="minorHAnsi" w:hAnsiTheme="minorHAnsi"/>
                <w:bCs/>
                <w:sz w:val="16"/>
                <w:szCs w:val="16"/>
              </w:rPr>
            </w:pPr>
            <w:r w:rsidRPr="003446CB">
              <w:rPr>
                <w:rFonts w:asciiTheme="minorHAnsi" w:hAnsiTheme="minorHAnsi"/>
                <w:bCs/>
                <w:sz w:val="16"/>
                <w:szCs w:val="16"/>
              </w:rPr>
              <w:t>MUAC</w:t>
            </w:r>
            <w:r w:rsidRPr="003446CB">
              <w:rPr>
                <w:rFonts w:asciiTheme="minorHAnsi" w:hAnsiTheme="minorHAnsi"/>
                <w:bCs/>
                <w:iCs/>
                <w:sz w:val="16"/>
                <w:szCs w:val="16"/>
              </w:rPr>
              <w:t xml:space="preserve"> (cm)</w:t>
            </w:r>
          </w:p>
        </w:tc>
        <w:tc>
          <w:tcPr>
            <w:tcW w:w="416" w:type="dxa"/>
            <w:vMerge w:val="restart"/>
            <w:shd w:val="clear" w:color="auto" w:fill="FFFFFF" w:themeFill="background1"/>
            <w:textDirection w:val="btLr"/>
            <w:vAlign w:val="center"/>
          </w:tcPr>
          <w:p w14:paraId="6B52D984" w14:textId="77777777" w:rsidR="004803CA" w:rsidRPr="003446CB" w:rsidRDefault="004803CA" w:rsidP="007C479E">
            <w:pPr>
              <w:spacing w:after="0"/>
              <w:ind w:left="58"/>
              <w:rPr>
                <w:rFonts w:asciiTheme="minorHAnsi" w:hAnsiTheme="minorHAnsi"/>
                <w:bCs/>
                <w:sz w:val="16"/>
                <w:szCs w:val="16"/>
              </w:rPr>
            </w:pPr>
            <w:r w:rsidRPr="003446CB">
              <w:rPr>
                <w:rFonts w:asciiTheme="minorHAnsi" w:hAnsiTheme="minorHAnsi"/>
                <w:bCs/>
                <w:sz w:val="16"/>
                <w:szCs w:val="16"/>
              </w:rPr>
              <w:t>BMI or BMI-for-age</w:t>
            </w:r>
          </w:p>
        </w:tc>
        <w:tc>
          <w:tcPr>
            <w:tcW w:w="1206" w:type="dxa"/>
            <w:gridSpan w:val="3"/>
            <w:shd w:val="clear" w:color="auto" w:fill="FFFFFF" w:themeFill="background1"/>
            <w:vAlign w:val="bottom"/>
          </w:tcPr>
          <w:p w14:paraId="646F8C12" w14:textId="77777777" w:rsidR="004803CA" w:rsidRPr="003446CB" w:rsidRDefault="004803CA" w:rsidP="007C479E">
            <w:pPr>
              <w:spacing w:after="0"/>
              <w:jc w:val="center"/>
              <w:rPr>
                <w:rFonts w:asciiTheme="minorHAnsi" w:hAnsiTheme="minorHAnsi"/>
                <w:b/>
                <w:bCs/>
                <w:sz w:val="16"/>
                <w:szCs w:val="16"/>
              </w:rPr>
            </w:pPr>
            <w:r w:rsidRPr="003446CB">
              <w:rPr>
                <w:rFonts w:asciiTheme="minorHAnsi" w:hAnsiTheme="minorHAnsi"/>
                <w:b/>
                <w:bCs/>
                <w:sz w:val="16"/>
                <w:szCs w:val="16"/>
              </w:rPr>
              <w:t>HIV status</w:t>
            </w:r>
          </w:p>
        </w:tc>
        <w:tc>
          <w:tcPr>
            <w:tcW w:w="1664" w:type="dxa"/>
            <w:gridSpan w:val="4"/>
            <w:shd w:val="clear" w:color="auto" w:fill="FFFFFF" w:themeFill="background1"/>
            <w:vAlign w:val="bottom"/>
          </w:tcPr>
          <w:p w14:paraId="265D76C4" w14:textId="77777777" w:rsidR="004803CA" w:rsidRPr="003446CB" w:rsidRDefault="004803CA" w:rsidP="007C479E">
            <w:pPr>
              <w:spacing w:after="0"/>
              <w:jc w:val="center"/>
              <w:rPr>
                <w:rFonts w:asciiTheme="minorHAnsi" w:hAnsiTheme="minorHAnsi"/>
                <w:b/>
                <w:bCs/>
                <w:sz w:val="16"/>
                <w:szCs w:val="16"/>
              </w:rPr>
            </w:pPr>
            <w:r w:rsidRPr="003446CB">
              <w:rPr>
                <w:rFonts w:asciiTheme="minorHAnsi" w:hAnsiTheme="minorHAnsi"/>
                <w:b/>
                <w:bCs/>
                <w:sz w:val="16"/>
                <w:szCs w:val="16"/>
              </w:rPr>
              <w:t xml:space="preserve">Tick </w:t>
            </w:r>
            <w:r w:rsidRPr="003446CB">
              <w:rPr>
                <w:rFonts w:asciiTheme="minorHAnsi" w:eastAsia="MS Gothic" w:hAnsiTheme="minorHAnsi"/>
                <w:bCs/>
                <w:sz w:val="16"/>
                <w:szCs w:val="16"/>
              </w:rPr>
              <w:sym w:font="Wingdings" w:char="F0FE"/>
            </w:r>
            <w:r w:rsidRPr="003446CB">
              <w:rPr>
                <w:rFonts w:asciiTheme="minorHAnsi" w:hAnsiTheme="minorHAnsi"/>
                <w:b/>
                <w:bCs/>
                <w:sz w:val="16"/>
                <w:szCs w:val="16"/>
              </w:rPr>
              <w:t xml:space="preserve"> if yes</w:t>
            </w:r>
          </w:p>
        </w:tc>
        <w:tc>
          <w:tcPr>
            <w:tcW w:w="2123" w:type="dxa"/>
            <w:gridSpan w:val="5"/>
            <w:vMerge w:val="restart"/>
            <w:shd w:val="clear" w:color="auto" w:fill="000000"/>
            <w:vAlign w:val="bottom"/>
          </w:tcPr>
          <w:p w14:paraId="6AA20A14" w14:textId="77777777" w:rsidR="004803CA" w:rsidRPr="003446CB" w:rsidRDefault="004803CA" w:rsidP="007C479E">
            <w:pPr>
              <w:spacing w:after="0"/>
              <w:jc w:val="center"/>
              <w:rPr>
                <w:rFonts w:asciiTheme="minorHAnsi" w:hAnsiTheme="minorHAnsi"/>
                <w:b/>
                <w:sz w:val="16"/>
                <w:szCs w:val="16"/>
              </w:rPr>
            </w:pPr>
            <w:r w:rsidRPr="003446CB">
              <w:rPr>
                <w:rFonts w:asciiTheme="minorHAnsi" w:hAnsiTheme="minorHAnsi"/>
                <w:b/>
                <w:sz w:val="16"/>
                <w:szCs w:val="16"/>
              </w:rPr>
              <w:t xml:space="preserve">Nutritional status </w:t>
            </w:r>
          </w:p>
          <w:p w14:paraId="6569890A" w14:textId="77777777" w:rsidR="004803CA" w:rsidRPr="003446CB" w:rsidRDefault="004803CA" w:rsidP="007C479E">
            <w:pPr>
              <w:spacing w:after="0"/>
              <w:jc w:val="center"/>
              <w:rPr>
                <w:rFonts w:asciiTheme="minorHAnsi" w:hAnsiTheme="minorHAnsi"/>
                <w:b/>
                <w:sz w:val="16"/>
                <w:szCs w:val="16"/>
              </w:rPr>
            </w:pPr>
            <w:r w:rsidRPr="003446CB">
              <w:rPr>
                <w:rFonts w:asciiTheme="minorHAnsi" w:eastAsia="MS Gothic" w:hAnsiTheme="minorHAnsi"/>
                <w:bCs/>
                <w:sz w:val="16"/>
                <w:szCs w:val="16"/>
              </w:rPr>
              <w:t>(</w:t>
            </w:r>
            <w:r w:rsidRPr="003446CB">
              <w:rPr>
                <w:rFonts w:asciiTheme="minorHAnsi" w:eastAsia="MS Gothic" w:hAnsiTheme="minorHAnsi"/>
                <w:bCs/>
                <w:i/>
                <w:sz w:val="16"/>
                <w:szCs w:val="16"/>
              </w:rPr>
              <w:t xml:space="preserve">tick one </w:t>
            </w:r>
            <w:r w:rsidRPr="003446CB">
              <w:rPr>
                <w:rFonts w:asciiTheme="minorHAnsi" w:eastAsia="MS Gothic" w:hAnsiTheme="minorHAnsi"/>
                <w:bCs/>
                <w:sz w:val="16"/>
                <w:szCs w:val="16"/>
              </w:rPr>
              <w:sym w:font="Wingdings" w:char="F0FE"/>
            </w:r>
            <w:r w:rsidRPr="003446CB">
              <w:rPr>
                <w:rFonts w:asciiTheme="minorHAnsi" w:eastAsia="MS Gothic" w:hAnsiTheme="minorHAnsi"/>
                <w:bCs/>
                <w:sz w:val="16"/>
                <w:szCs w:val="16"/>
              </w:rPr>
              <w:t>)</w:t>
            </w:r>
          </w:p>
        </w:tc>
        <w:tc>
          <w:tcPr>
            <w:tcW w:w="1523" w:type="dxa"/>
            <w:gridSpan w:val="4"/>
            <w:vMerge w:val="restart"/>
            <w:shd w:val="clear" w:color="auto" w:fill="FFFFFF" w:themeFill="background1"/>
            <w:vAlign w:val="bottom"/>
          </w:tcPr>
          <w:p w14:paraId="1CBB346E" w14:textId="77777777" w:rsidR="004803CA" w:rsidRPr="003446CB" w:rsidRDefault="004803CA" w:rsidP="007C479E">
            <w:pPr>
              <w:tabs>
                <w:tab w:val="left" w:pos="852"/>
              </w:tabs>
              <w:spacing w:after="0"/>
              <w:jc w:val="center"/>
              <w:rPr>
                <w:rFonts w:asciiTheme="minorHAnsi" w:hAnsiTheme="minorHAnsi"/>
                <w:b/>
                <w:bCs/>
                <w:sz w:val="16"/>
                <w:szCs w:val="16"/>
              </w:rPr>
            </w:pPr>
            <w:r w:rsidRPr="003446CB">
              <w:rPr>
                <w:rFonts w:asciiTheme="minorHAnsi" w:hAnsiTheme="minorHAnsi"/>
                <w:b/>
                <w:bCs/>
                <w:sz w:val="16"/>
                <w:szCs w:val="16"/>
              </w:rPr>
              <w:t>Quantity of specialized food product prescribed</w:t>
            </w:r>
          </w:p>
        </w:tc>
        <w:tc>
          <w:tcPr>
            <w:tcW w:w="1919" w:type="dxa"/>
            <w:gridSpan w:val="6"/>
            <w:vMerge w:val="restart"/>
            <w:shd w:val="clear" w:color="auto" w:fill="BFBFBF" w:themeFill="background1" w:themeFillShade="BF"/>
            <w:vAlign w:val="bottom"/>
          </w:tcPr>
          <w:p w14:paraId="54D713BC" w14:textId="77777777" w:rsidR="004803CA" w:rsidRPr="003446CB" w:rsidRDefault="004803CA" w:rsidP="007C479E">
            <w:pPr>
              <w:spacing w:after="0"/>
              <w:jc w:val="center"/>
              <w:rPr>
                <w:rFonts w:asciiTheme="minorHAnsi" w:hAnsiTheme="minorHAnsi"/>
                <w:b/>
                <w:bCs/>
                <w:sz w:val="16"/>
                <w:szCs w:val="16"/>
              </w:rPr>
            </w:pPr>
            <w:r w:rsidRPr="003446CB">
              <w:rPr>
                <w:rFonts w:asciiTheme="minorHAnsi" w:hAnsiTheme="minorHAnsi"/>
                <w:b/>
                <w:bCs/>
                <w:sz w:val="16"/>
                <w:szCs w:val="16"/>
              </w:rPr>
              <w:t xml:space="preserve">Exit reason </w:t>
            </w:r>
          </w:p>
          <w:p w14:paraId="5A1D00D7" w14:textId="77777777" w:rsidR="004803CA" w:rsidRPr="003446CB" w:rsidRDefault="004803CA" w:rsidP="007C479E">
            <w:pPr>
              <w:spacing w:after="0"/>
              <w:jc w:val="center"/>
              <w:rPr>
                <w:rFonts w:asciiTheme="minorHAnsi" w:hAnsiTheme="minorHAnsi"/>
                <w:b/>
                <w:bCs/>
                <w:sz w:val="16"/>
                <w:szCs w:val="16"/>
              </w:rPr>
            </w:pPr>
            <w:r w:rsidRPr="003446CB">
              <w:rPr>
                <w:rFonts w:asciiTheme="minorHAnsi" w:eastAsia="MS Gothic" w:hAnsiTheme="minorHAnsi"/>
                <w:bCs/>
                <w:sz w:val="16"/>
                <w:szCs w:val="16"/>
              </w:rPr>
              <w:t>(</w:t>
            </w:r>
            <w:r w:rsidRPr="003446CB">
              <w:rPr>
                <w:rFonts w:asciiTheme="minorHAnsi" w:eastAsia="MS Gothic" w:hAnsiTheme="minorHAnsi"/>
                <w:bCs/>
                <w:i/>
                <w:sz w:val="16"/>
                <w:szCs w:val="16"/>
              </w:rPr>
              <w:t xml:space="preserve">tick one </w:t>
            </w:r>
            <w:r w:rsidRPr="003446CB">
              <w:rPr>
                <w:rFonts w:asciiTheme="minorHAnsi" w:eastAsia="MS Gothic" w:hAnsiTheme="minorHAnsi"/>
                <w:bCs/>
                <w:sz w:val="16"/>
                <w:szCs w:val="16"/>
              </w:rPr>
              <w:sym w:font="Wingdings" w:char="F0FE"/>
            </w:r>
            <w:r w:rsidRPr="003446CB">
              <w:rPr>
                <w:rFonts w:asciiTheme="minorHAnsi" w:eastAsia="MS Gothic" w:hAnsiTheme="minorHAnsi"/>
                <w:bCs/>
                <w:sz w:val="16"/>
                <w:szCs w:val="16"/>
              </w:rPr>
              <w:t>)</w:t>
            </w:r>
          </w:p>
        </w:tc>
      </w:tr>
      <w:tr w:rsidR="009A4335" w:rsidRPr="003446CB" w14:paraId="3B7DF8F4" w14:textId="77777777" w:rsidTr="00A450F5">
        <w:trPr>
          <w:cantSplit/>
          <w:trHeight w:val="395"/>
        </w:trPr>
        <w:tc>
          <w:tcPr>
            <w:tcW w:w="317" w:type="dxa"/>
            <w:vMerge/>
            <w:shd w:val="clear" w:color="auto" w:fill="FFFFFF" w:themeFill="background1"/>
          </w:tcPr>
          <w:p w14:paraId="58115D99" w14:textId="77777777" w:rsidR="004803CA" w:rsidRPr="003446CB" w:rsidRDefault="004803CA" w:rsidP="007C479E">
            <w:pPr>
              <w:rPr>
                <w:rFonts w:asciiTheme="minorHAnsi" w:hAnsiTheme="minorHAnsi"/>
                <w:bCs/>
                <w:sz w:val="16"/>
                <w:szCs w:val="16"/>
              </w:rPr>
            </w:pPr>
          </w:p>
        </w:tc>
        <w:tc>
          <w:tcPr>
            <w:tcW w:w="1568" w:type="dxa"/>
            <w:vMerge/>
            <w:shd w:val="clear" w:color="auto" w:fill="FFFFFF" w:themeFill="background1"/>
            <w:vAlign w:val="center"/>
            <w:hideMark/>
          </w:tcPr>
          <w:p w14:paraId="2D409A9D" w14:textId="77777777" w:rsidR="004803CA" w:rsidRPr="003446CB" w:rsidRDefault="004803CA" w:rsidP="007C479E">
            <w:pPr>
              <w:ind w:left="-108" w:right="-117"/>
              <w:jc w:val="center"/>
              <w:rPr>
                <w:rFonts w:asciiTheme="minorHAnsi" w:hAnsiTheme="minorHAnsi"/>
                <w:bCs/>
                <w:sz w:val="16"/>
                <w:szCs w:val="16"/>
              </w:rPr>
            </w:pPr>
          </w:p>
        </w:tc>
        <w:tc>
          <w:tcPr>
            <w:tcW w:w="505" w:type="dxa"/>
            <w:vMerge/>
            <w:shd w:val="clear" w:color="auto" w:fill="FFFFFF" w:themeFill="background1"/>
            <w:textDirection w:val="btLr"/>
            <w:vAlign w:val="center"/>
            <w:hideMark/>
          </w:tcPr>
          <w:p w14:paraId="22783F52" w14:textId="77777777" w:rsidR="004803CA" w:rsidRPr="003446CB" w:rsidRDefault="004803CA" w:rsidP="007C479E">
            <w:pPr>
              <w:ind w:left="113" w:right="113"/>
              <w:rPr>
                <w:rFonts w:asciiTheme="minorHAnsi" w:hAnsiTheme="minorHAnsi"/>
                <w:bCs/>
                <w:sz w:val="16"/>
                <w:szCs w:val="16"/>
              </w:rPr>
            </w:pPr>
          </w:p>
        </w:tc>
        <w:tc>
          <w:tcPr>
            <w:tcW w:w="416" w:type="dxa"/>
            <w:vMerge/>
            <w:shd w:val="clear" w:color="auto" w:fill="FFFFFF" w:themeFill="background1"/>
            <w:textDirection w:val="btLr"/>
            <w:vAlign w:val="center"/>
            <w:hideMark/>
          </w:tcPr>
          <w:p w14:paraId="7A21EECC" w14:textId="77777777" w:rsidR="004803CA" w:rsidRPr="003446CB" w:rsidRDefault="004803CA" w:rsidP="007C479E">
            <w:pPr>
              <w:ind w:left="113" w:right="113"/>
              <w:rPr>
                <w:rFonts w:asciiTheme="minorHAnsi" w:hAnsiTheme="minorHAnsi"/>
                <w:bCs/>
                <w:sz w:val="16"/>
                <w:szCs w:val="16"/>
              </w:rPr>
            </w:pPr>
          </w:p>
        </w:tc>
        <w:tc>
          <w:tcPr>
            <w:tcW w:w="416" w:type="dxa"/>
            <w:vMerge/>
            <w:shd w:val="clear" w:color="auto" w:fill="FFFFFF" w:themeFill="background1"/>
            <w:textDirection w:val="btLr"/>
            <w:vAlign w:val="center"/>
            <w:hideMark/>
          </w:tcPr>
          <w:p w14:paraId="02D3094A" w14:textId="77777777" w:rsidR="004803CA" w:rsidRPr="003446CB" w:rsidRDefault="004803CA" w:rsidP="007C479E">
            <w:pPr>
              <w:ind w:left="113" w:right="113"/>
              <w:rPr>
                <w:rFonts w:asciiTheme="minorHAnsi" w:hAnsiTheme="minorHAnsi"/>
                <w:bCs/>
                <w:sz w:val="16"/>
                <w:szCs w:val="16"/>
              </w:rPr>
            </w:pPr>
          </w:p>
        </w:tc>
        <w:tc>
          <w:tcPr>
            <w:tcW w:w="415" w:type="dxa"/>
            <w:vMerge/>
            <w:shd w:val="clear" w:color="auto" w:fill="FFFFFF" w:themeFill="background1"/>
            <w:textDirection w:val="btLr"/>
            <w:vAlign w:val="center"/>
          </w:tcPr>
          <w:p w14:paraId="7518150D" w14:textId="77777777" w:rsidR="004803CA" w:rsidRPr="003446CB" w:rsidRDefault="004803CA" w:rsidP="007C479E">
            <w:pPr>
              <w:ind w:left="113" w:right="113"/>
              <w:rPr>
                <w:rFonts w:asciiTheme="minorHAnsi" w:hAnsiTheme="minorHAnsi"/>
                <w:bCs/>
                <w:sz w:val="16"/>
                <w:szCs w:val="16"/>
              </w:rPr>
            </w:pPr>
          </w:p>
        </w:tc>
        <w:tc>
          <w:tcPr>
            <w:tcW w:w="416" w:type="dxa"/>
            <w:vMerge/>
            <w:shd w:val="clear" w:color="auto" w:fill="FFFFFF" w:themeFill="background1"/>
            <w:textDirection w:val="btLr"/>
            <w:vAlign w:val="center"/>
          </w:tcPr>
          <w:p w14:paraId="37EC8445" w14:textId="77777777" w:rsidR="004803CA" w:rsidRPr="003446CB" w:rsidRDefault="004803CA" w:rsidP="007C479E">
            <w:pPr>
              <w:ind w:left="113" w:right="113"/>
              <w:rPr>
                <w:rFonts w:asciiTheme="minorHAnsi" w:hAnsiTheme="minorHAnsi"/>
                <w:bCs/>
                <w:sz w:val="16"/>
                <w:szCs w:val="16"/>
              </w:rPr>
            </w:pPr>
          </w:p>
        </w:tc>
        <w:tc>
          <w:tcPr>
            <w:tcW w:w="416" w:type="dxa"/>
            <w:vMerge/>
            <w:shd w:val="clear" w:color="auto" w:fill="FFFFFF" w:themeFill="background1"/>
            <w:textDirection w:val="btLr"/>
          </w:tcPr>
          <w:p w14:paraId="079B0EE1" w14:textId="77777777" w:rsidR="004803CA" w:rsidRPr="003446CB" w:rsidRDefault="004803CA" w:rsidP="007C479E">
            <w:pPr>
              <w:ind w:left="113" w:right="113"/>
              <w:jc w:val="center"/>
              <w:rPr>
                <w:rFonts w:asciiTheme="minorHAnsi" w:hAnsiTheme="minorHAnsi"/>
                <w:bCs/>
                <w:sz w:val="16"/>
                <w:szCs w:val="16"/>
              </w:rPr>
            </w:pPr>
          </w:p>
        </w:tc>
        <w:tc>
          <w:tcPr>
            <w:tcW w:w="416" w:type="dxa"/>
            <w:vMerge/>
            <w:shd w:val="clear" w:color="auto" w:fill="FFFFFF" w:themeFill="background1"/>
            <w:textDirection w:val="btLr"/>
          </w:tcPr>
          <w:p w14:paraId="62968FF9" w14:textId="77777777" w:rsidR="004803CA" w:rsidRPr="003446CB" w:rsidRDefault="004803CA" w:rsidP="007C479E">
            <w:pPr>
              <w:ind w:left="113" w:right="113"/>
              <w:jc w:val="center"/>
              <w:rPr>
                <w:rFonts w:asciiTheme="minorHAnsi" w:hAnsiTheme="minorHAnsi"/>
                <w:bCs/>
                <w:sz w:val="16"/>
                <w:szCs w:val="16"/>
              </w:rPr>
            </w:pPr>
          </w:p>
        </w:tc>
        <w:tc>
          <w:tcPr>
            <w:tcW w:w="402" w:type="dxa"/>
            <w:vMerge w:val="restart"/>
            <w:tcBorders>
              <w:right w:val="single" w:sz="4" w:space="0" w:color="auto"/>
            </w:tcBorders>
            <w:shd w:val="clear" w:color="auto" w:fill="FFFFFF" w:themeFill="background1"/>
            <w:vAlign w:val="bottom"/>
          </w:tcPr>
          <w:p w14:paraId="451E332D" w14:textId="77777777" w:rsidR="004803CA" w:rsidRPr="003446CB" w:rsidRDefault="004803CA" w:rsidP="007C479E">
            <w:pPr>
              <w:spacing w:after="20"/>
              <w:jc w:val="center"/>
              <w:rPr>
                <w:rFonts w:asciiTheme="minorHAnsi" w:hAnsiTheme="minorHAnsi"/>
                <w:bCs/>
                <w:sz w:val="16"/>
                <w:szCs w:val="16"/>
              </w:rPr>
            </w:pPr>
            <w:r w:rsidRPr="003446CB">
              <w:rPr>
                <w:rFonts w:asciiTheme="minorHAnsi" w:hAnsiTheme="minorHAnsi"/>
                <w:bCs/>
                <w:sz w:val="16"/>
                <w:szCs w:val="16"/>
              </w:rPr>
              <w:t>+</w:t>
            </w:r>
          </w:p>
        </w:tc>
        <w:tc>
          <w:tcPr>
            <w:tcW w:w="402" w:type="dxa"/>
            <w:vMerge w:val="restart"/>
            <w:tcBorders>
              <w:left w:val="single" w:sz="4" w:space="0" w:color="auto"/>
            </w:tcBorders>
            <w:shd w:val="clear" w:color="auto" w:fill="FFFFFF" w:themeFill="background1"/>
            <w:vAlign w:val="bottom"/>
          </w:tcPr>
          <w:p w14:paraId="329E1885" w14:textId="77777777" w:rsidR="004803CA" w:rsidRPr="003446CB" w:rsidRDefault="004803CA" w:rsidP="007C479E">
            <w:pPr>
              <w:spacing w:after="20"/>
              <w:jc w:val="center"/>
              <w:rPr>
                <w:rFonts w:asciiTheme="minorHAnsi" w:hAnsiTheme="minorHAnsi"/>
                <w:bCs/>
                <w:sz w:val="16"/>
                <w:szCs w:val="16"/>
              </w:rPr>
            </w:pPr>
            <w:r w:rsidRPr="003446CB">
              <w:rPr>
                <w:rFonts w:asciiTheme="minorHAnsi" w:hAnsiTheme="minorHAnsi"/>
                <w:bCs/>
                <w:sz w:val="16"/>
                <w:szCs w:val="16"/>
              </w:rPr>
              <w:t>−</w:t>
            </w:r>
          </w:p>
        </w:tc>
        <w:tc>
          <w:tcPr>
            <w:tcW w:w="402" w:type="dxa"/>
            <w:vMerge w:val="restart"/>
            <w:shd w:val="clear" w:color="auto" w:fill="FFFFFF" w:themeFill="background1"/>
            <w:textDirection w:val="btLr"/>
            <w:vAlign w:val="center"/>
          </w:tcPr>
          <w:p w14:paraId="761F719E" w14:textId="77777777" w:rsidR="004803CA" w:rsidRPr="003446CB" w:rsidRDefault="004803CA" w:rsidP="007C479E">
            <w:pPr>
              <w:spacing w:after="0"/>
              <w:ind w:left="58"/>
              <w:rPr>
                <w:rFonts w:asciiTheme="minorHAnsi" w:hAnsiTheme="minorHAnsi"/>
                <w:bCs/>
                <w:sz w:val="16"/>
                <w:szCs w:val="16"/>
              </w:rPr>
            </w:pPr>
            <w:r w:rsidRPr="003446CB">
              <w:rPr>
                <w:rFonts w:asciiTheme="minorHAnsi" w:hAnsiTheme="minorHAnsi"/>
                <w:bCs/>
                <w:sz w:val="16"/>
                <w:szCs w:val="16"/>
              </w:rPr>
              <w:t>Unknown</w:t>
            </w:r>
          </w:p>
        </w:tc>
        <w:tc>
          <w:tcPr>
            <w:tcW w:w="416" w:type="dxa"/>
            <w:vMerge w:val="restart"/>
            <w:shd w:val="clear" w:color="auto" w:fill="FFFFFF" w:themeFill="background1"/>
            <w:textDirection w:val="btLr"/>
            <w:vAlign w:val="center"/>
            <w:hideMark/>
          </w:tcPr>
          <w:p w14:paraId="2F56A94B" w14:textId="77777777" w:rsidR="004803CA" w:rsidRPr="003446CB" w:rsidRDefault="004803CA" w:rsidP="007C479E">
            <w:pPr>
              <w:spacing w:after="0"/>
              <w:ind w:left="58"/>
              <w:rPr>
                <w:rFonts w:asciiTheme="minorHAnsi" w:hAnsiTheme="minorHAnsi"/>
                <w:bCs/>
                <w:sz w:val="16"/>
                <w:szCs w:val="16"/>
              </w:rPr>
            </w:pPr>
            <w:r w:rsidRPr="003446CB">
              <w:rPr>
                <w:rFonts w:asciiTheme="minorHAnsi" w:hAnsiTheme="minorHAnsi"/>
                <w:bCs/>
                <w:sz w:val="16"/>
                <w:szCs w:val="16"/>
              </w:rPr>
              <w:t>Medical complications?</w:t>
            </w:r>
          </w:p>
        </w:tc>
        <w:tc>
          <w:tcPr>
            <w:tcW w:w="416" w:type="dxa"/>
            <w:vMerge w:val="restart"/>
            <w:shd w:val="clear" w:color="auto" w:fill="FFFFFF" w:themeFill="background1"/>
            <w:textDirection w:val="btLr"/>
            <w:vAlign w:val="center"/>
            <w:hideMark/>
          </w:tcPr>
          <w:p w14:paraId="2AA9757E" w14:textId="77777777" w:rsidR="004803CA" w:rsidRPr="003446CB" w:rsidRDefault="004803CA" w:rsidP="007C479E">
            <w:pPr>
              <w:spacing w:after="0"/>
              <w:ind w:left="58"/>
              <w:rPr>
                <w:rFonts w:asciiTheme="minorHAnsi" w:hAnsiTheme="minorHAnsi"/>
                <w:bCs/>
                <w:sz w:val="16"/>
                <w:szCs w:val="16"/>
              </w:rPr>
            </w:pPr>
            <w:r w:rsidRPr="003446CB">
              <w:rPr>
                <w:rFonts w:asciiTheme="minorHAnsi" w:hAnsiTheme="minorHAnsi"/>
                <w:bCs/>
                <w:sz w:val="16"/>
                <w:szCs w:val="16"/>
              </w:rPr>
              <w:t>Bilateral pitting edema?</w:t>
            </w:r>
          </w:p>
        </w:tc>
        <w:tc>
          <w:tcPr>
            <w:tcW w:w="416" w:type="dxa"/>
            <w:vMerge w:val="restart"/>
            <w:shd w:val="clear" w:color="auto" w:fill="FFFFFF" w:themeFill="background1"/>
            <w:textDirection w:val="btLr"/>
            <w:vAlign w:val="center"/>
            <w:hideMark/>
          </w:tcPr>
          <w:p w14:paraId="420D350B" w14:textId="77777777" w:rsidR="004803CA" w:rsidRPr="003446CB" w:rsidRDefault="004803CA" w:rsidP="007C479E">
            <w:pPr>
              <w:spacing w:after="0"/>
              <w:ind w:left="58"/>
              <w:rPr>
                <w:rFonts w:asciiTheme="minorHAnsi" w:hAnsiTheme="minorHAnsi"/>
                <w:bCs/>
                <w:sz w:val="16"/>
                <w:szCs w:val="16"/>
              </w:rPr>
            </w:pPr>
            <w:r w:rsidRPr="003446CB">
              <w:rPr>
                <w:rFonts w:asciiTheme="minorHAnsi" w:hAnsiTheme="minorHAnsi"/>
                <w:bCs/>
                <w:sz w:val="16"/>
                <w:szCs w:val="16"/>
              </w:rPr>
              <w:t>Pregnant/postpartum?</w:t>
            </w:r>
          </w:p>
        </w:tc>
        <w:tc>
          <w:tcPr>
            <w:tcW w:w="416" w:type="dxa"/>
            <w:vMerge w:val="restart"/>
            <w:shd w:val="clear" w:color="auto" w:fill="FFFFFF" w:themeFill="background1"/>
            <w:textDirection w:val="btLr"/>
            <w:vAlign w:val="center"/>
            <w:hideMark/>
          </w:tcPr>
          <w:p w14:paraId="0FB8D1C6" w14:textId="77777777" w:rsidR="004803CA" w:rsidRPr="003446CB" w:rsidRDefault="004803CA" w:rsidP="007C479E">
            <w:pPr>
              <w:spacing w:after="0"/>
              <w:ind w:left="58"/>
              <w:rPr>
                <w:rFonts w:asciiTheme="minorHAnsi" w:hAnsiTheme="minorHAnsi"/>
                <w:bCs/>
                <w:sz w:val="16"/>
                <w:szCs w:val="16"/>
              </w:rPr>
            </w:pPr>
            <w:r w:rsidRPr="003446CB">
              <w:rPr>
                <w:rFonts w:asciiTheme="minorHAnsi" w:hAnsiTheme="minorHAnsi"/>
                <w:bCs/>
                <w:sz w:val="16"/>
                <w:szCs w:val="16"/>
              </w:rPr>
              <w:t>Counseled on nutrition?</w:t>
            </w:r>
          </w:p>
        </w:tc>
        <w:tc>
          <w:tcPr>
            <w:tcW w:w="2123" w:type="dxa"/>
            <w:gridSpan w:val="5"/>
            <w:vMerge/>
            <w:shd w:val="clear" w:color="auto" w:fill="000000"/>
            <w:vAlign w:val="center"/>
            <w:hideMark/>
          </w:tcPr>
          <w:p w14:paraId="40544630" w14:textId="77777777" w:rsidR="004803CA" w:rsidRPr="003446CB" w:rsidRDefault="004803CA" w:rsidP="007C479E">
            <w:pPr>
              <w:ind w:left="58"/>
              <w:jc w:val="center"/>
              <w:rPr>
                <w:rFonts w:asciiTheme="minorHAnsi" w:hAnsiTheme="minorHAnsi"/>
                <w:b/>
                <w:sz w:val="16"/>
                <w:szCs w:val="16"/>
              </w:rPr>
            </w:pPr>
          </w:p>
        </w:tc>
        <w:tc>
          <w:tcPr>
            <w:tcW w:w="1523" w:type="dxa"/>
            <w:gridSpan w:val="4"/>
            <w:vMerge/>
            <w:shd w:val="clear" w:color="auto" w:fill="FFFFFF" w:themeFill="background1"/>
            <w:vAlign w:val="center"/>
            <w:hideMark/>
          </w:tcPr>
          <w:p w14:paraId="7C156E2F" w14:textId="77777777" w:rsidR="004803CA" w:rsidRPr="003446CB" w:rsidRDefault="004803CA" w:rsidP="007C479E">
            <w:pPr>
              <w:ind w:left="58"/>
              <w:jc w:val="center"/>
              <w:rPr>
                <w:rFonts w:asciiTheme="minorHAnsi" w:hAnsiTheme="minorHAnsi"/>
                <w:b/>
                <w:bCs/>
                <w:sz w:val="16"/>
                <w:szCs w:val="16"/>
              </w:rPr>
            </w:pPr>
          </w:p>
        </w:tc>
        <w:tc>
          <w:tcPr>
            <w:tcW w:w="1919" w:type="dxa"/>
            <w:gridSpan w:val="6"/>
            <w:vMerge/>
            <w:shd w:val="clear" w:color="auto" w:fill="BFBFBF" w:themeFill="background1" w:themeFillShade="BF"/>
            <w:vAlign w:val="center"/>
            <w:hideMark/>
          </w:tcPr>
          <w:p w14:paraId="5D30FD9B" w14:textId="77777777" w:rsidR="004803CA" w:rsidRPr="003446CB" w:rsidRDefault="004803CA" w:rsidP="007C479E">
            <w:pPr>
              <w:ind w:left="58"/>
              <w:jc w:val="center"/>
              <w:rPr>
                <w:rFonts w:asciiTheme="minorHAnsi" w:hAnsiTheme="minorHAnsi"/>
                <w:b/>
                <w:bCs/>
                <w:sz w:val="16"/>
                <w:szCs w:val="16"/>
              </w:rPr>
            </w:pPr>
          </w:p>
        </w:tc>
      </w:tr>
      <w:tr w:rsidR="009A4335" w:rsidRPr="003446CB" w14:paraId="2CBA5023" w14:textId="77777777" w:rsidTr="00A450F5">
        <w:trPr>
          <w:cantSplit/>
          <w:trHeight w:val="1697"/>
        </w:trPr>
        <w:tc>
          <w:tcPr>
            <w:tcW w:w="317" w:type="dxa"/>
            <w:vMerge/>
            <w:shd w:val="clear" w:color="auto" w:fill="FFFFFF" w:themeFill="background1"/>
          </w:tcPr>
          <w:p w14:paraId="6AC473B7" w14:textId="77777777" w:rsidR="004803CA" w:rsidRPr="003446CB" w:rsidRDefault="004803CA" w:rsidP="007C479E">
            <w:pPr>
              <w:rPr>
                <w:rFonts w:asciiTheme="minorHAnsi" w:hAnsiTheme="minorHAnsi"/>
                <w:b/>
                <w:bCs/>
                <w:sz w:val="16"/>
                <w:szCs w:val="16"/>
              </w:rPr>
            </w:pPr>
          </w:p>
        </w:tc>
        <w:tc>
          <w:tcPr>
            <w:tcW w:w="1568" w:type="dxa"/>
            <w:vMerge/>
            <w:shd w:val="clear" w:color="auto" w:fill="FFFFFF" w:themeFill="background1"/>
            <w:vAlign w:val="center"/>
            <w:hideMark/>
          </w:tcPr>
          <w:p w14:paraId="0D9833D6" w14:textId="77777777" w:rsidR="004803CA" w:rsidRPr="003446CB" w:rsidRDefault="004803CA" w:rsidP="007C479E">
            <w:pPr>
              <w:rPr>
                <w:rFonts w:asciiTheme="minorHAnsi" w:hAnsiTheme="minorHAnsi"/>
                <w:b/>
                <w:bCs/>
                <w:sz w:val="16"/>
                <w:szCs w:val="16"/>
              </w:rPr>
            </w:pPr>
          </w:p>
        </w:tc>
        <w:tc>
          <w:tcPr>
            <w:tcW w:w="505" w:type="dxa"/>
            <w:vMerge/>
            <w:shd w:val="clear" w:color="auto" w:fill="FFFFFF" w:themeFill="background1"/>
            <w:textDirection w:val="btLr"/>
            <w:hideMark/>
          </w:tcPr>
          <w:p w14:paraId="23095210" w14:textId="77777777" w:rsidR="004803CA" w:rsidRPr="003446CB" w:rsidRDefault="004803CA" w:rsidP="007C479E">
            <w:pPr>
              <w:ind w:left="113" w:right="113"/>
              <w:rPr>
                <w:rFonts w:asciiTheme="minorHAnsi" w:hAnsiTheme="minorHAnsi"/>
                <w:b/>
                <w:bCs/>
                <w:sz w:val="16"/>
                <w:szCs w:val="16"/>
              </w:rPr>
            </w:pPr>
          </w:p>
        </w:tc>
        <w:tc>
          <w:tcPr>
            <w:tcW w:w="416" w:type="dxa"/>
            <w:vMerge/>
            <w:shd w:val="clear" w:color="auto" w:fill="FFFFFF" w:themeFill="background1"/>
            <w:textDirection w:val="btLr"/>
            <w:hideMark/>
          </w:tcPr>
          <w:p w14:paraId="379E07EE" w14:textId="77777777" w:rsidR="004803CA" w:rsidRPr="003446CB" w:rsidRDefault="004803CA" w:rsidP="007C479E">
            <w:pPr>
              <w:ind w:left="113" w:right="113"/>
              <w:rPr>
                <w:rFonts w:asciiTheme="minorHAnsi" w:hAnsiTheme="minorHAnsi"/>
                <w:b/>
                <w:bCs/>
                <w:sz w:val="16"/>
                <w:szCs w:val="16"/>
              </w:rPr>
            </w:pPr>
          </w:p>
        </w:tc>
        <w:tc>
          <w:tcPr>
            <w:tcW w:w="416" w:type="dxa"/>
            <w:vMerge/>
            <w:shd w:val="clear" w:color="auto" w:fill="FFFFFF" w:themeFill="background1"/>
            <w:textDirection w:val="btLr"/>
            <w:hideMark/>
          </w:tcPr>
          <w:p w14:paraId="44A30050" w14:textId="77777777" w:rsidR="004803CA" w:rsidRPr="003446CB" w:rsidRDefault="004803CA" w:rsidP="007C479E">
            <w:pPr>
              <w:ind w:left="113" w:right="113"/>
              <w:rPr>
                <w:rFonts w:asciiTheme="minorHAnsi" w:hAnsiTheme="minorHAnsi"/>
                <w:b/>
                <w:bCs/>
                <w:sz w:val="16"/>
                <w:szCs w:val="16"/>
              </w:rPr>
            </w:pPr>
          </w:p>
        </w:tc>
        <w:tc>
          <w:tcPr>
            <w:tcW w:w="415" w:type="dxa"/>
            <w:vMerge/>
            <w:shd w:val="clear" w:color="auto" w:fill="FFFFFF" w:themeFill="background1"/>
            <w:textDirection w:val="btLr"/>
          </w:tcPr>
          <w:p w14:paraId="3C4FE883" w14:textId="77777777" w:rsidR="004803CA" w:rsidRPr="003446CB" w:rsidRDefault="004803CA" w:rsidP="007C479E">
            <w:pPr>
              <w:ind w:left="113" w:right="113"/>
              <w:rPr>
                <w:rFonts w:asciiTheme="minorHAnsi" w:hAnsiTheme="minorHAnsi"/>
                <w:b/>
                <w:bCs/>
                <w:sz w:val="16"/>
                <w:szCs w:val="16"/>
              </w:rPr>
            </w:pPr>
          </w:p>
        </w:tc>
        <w:tc>
          <w:tcPr>
            <w:tcW w:w="416" w:type="dxa"/>
            <w:vMerge/>
            <w:shd w:val="clear" w:color="auto" w:fill="FFFFFF" w:themeFill="background1"/>
            <w:textDirection w:val="btLr"/>
          </w:tcPr>
          <w:p w14:paraId="6097AF32" w14:textId="77777777" w:rsidR="004803CA" w:rsidRPr="003446CB" w:rsidRDefault="004803CA" w:rsidP="007C479E">
            <w:pPr>
              <w:ind w:left="113" w:right="113"/>
              <w:rPr>
                <w:rFonts w:asciiTheme="minorHAnsi" w:hAnsiTheme="minorHAnsi"/>
                <w:b/>
                <w:bCs/>
                <w:sz w:val="16"/>
                <w:szCs w:val="16"/>
              </w:rPr>
            </w:pPr>
          </w:p>
        </w:tc>
        <w:tc>
          <w:tcPr>
            <w:tcW w:w="416" w:type="dxa"/>
            <w:vMerge/>
            <w:shd w:val="clear" w:color="auto" w:fill="FFFFFF" w:themeFill="background1"/>
            <w:textDirection w:val="btLr"/>
          </w:tcPr>
          <w:p w14:paraId="3629078D" w14:textId="77777777" w:rsidR="004803CA" w:rsidRPr="003446CB" w:rsidRDefault="004803CA" w:rsidP="007C479E">
            <w:pPr>
              <w:ind w:left="113" w:right="113"/>
              <w:jc w:val="center"/>
              <w:rPr>
                <w:rFonts w:asciiTheme="minorHAnsi" w:hAnsiTheme="minorHAnsi"/>
                <w:bCs/>
                <w:sz w:val="16"/>
                <w:szCs w:val="16"/>
              </w:rPr>
            </w:pPr>
          </w:p>
        </w:tc>
        <w:tc>
          <w:tcPr>
            <w:tcW w:w="416" w:type="dxa"/>
            <w:vMerge/>
            <w:shd w:val="clear" w:color="auto" w:fill="FFFFFF" w:themeFill="background1"/>
            <w:textDirection w:val="btLr"/>
          </w:tcPr>
          <w:p w14:paraId="5F1385C3" w14:textId="77777777" w:rsidR="004803CA" w:rsidRPr="003446CB" w:rsidRDefault="004803CA" w:rsidP="007C479E">
            <w:pPr>
              <w:ind w:left="113" w:right="113"/>
              <w:jc w:val="center"/>
              <w:rPr>
                <w:rFonts w:asciiTheme="minorHAnsi" w:hAnsiTheme="minorHAnsi"/>
                <w:bCs/>
                <w:sz w:val="16"/>
                <w:szCs w:val="16"/>
              </w:rPr>
            </w:pPr>
          </w:p>
        </w:tc>
        <w:tc>
          <w:tcPr>
            <w:tcW w:w="402" w:type="dxa"/>
            <w:vMerge/>
            <w:tcBorders>
              <w:right w:val="single" w:sz="4" w:space="0" w:color="auto"/>
            </w:tcBorders>
            <w:shd w:val="clear" w:color="auto" w:fill="FFFFFF" w:themeFill="background1"/>
            <w:textDirection w:val="btLr"/>
            <w:vAlign w:val="center"/>
          </w:tcPr>
          <w:p w14:paraId="0AFF6601" w14:textId="77777777" w:rsidR="004803CA" w:rsidRPr="003446CB" w:rsidRDefault="004803CA" w:rsidP="007C479E">
            <w:pPr>
              <w:spacing w:after="0"/>
              <w:ind w:left="113" w:right="115"/>
              <w:jc w:val="center"/>
              <w:rPr>
                <w:rFonts w:asciiTheme="minorHAnsi" w:hAnsiTheme="minorHAnsi"/>
                <w:bCs/>
                <w:sz w:val="16"/>
                <w:szCs w:val="16"/>
              </w:rPr>
            </w:pPr>
          </w:p>
        </w:tc>
        <w:tc>
          <w:tcPr>
            <w:tcW w:w="402" w:type="dxa"/>
            <w:vMerge/>
            <w:tcBorders>
              <w:left w:val="single" w:sz="4" w:space="0" w:color="auto"/>
            </w:tcBorders>
            <w:shd w:val="clear" w:color="auto" w:fill="FFFFFF" w:themeFill="background1"/>
            <w:vAlign w:val="center"/>
          </w:tcPr>
          <w:p w14:paraId="02F8F7E1" w14:textId="77777777" w:rsidR="004803CA" w:rsidRPr="003446CB" w:rsidRDefault="004803CA" w:rsidP="007C479E">
            <w:pPr>
              <w:spacing w:after="0"/>
              <w:ind w:right="115"/>
              <w:jc w:val="center"/>
              <w:rPr>
                <w:rFonts w:asciiTheme="minorHAnsi" w:hAnsiTheme="minorHAnsi"/>
                <w:bCs/>
                <w:sz w:val="16"/>
                <w:szCs w:val="16"/>
              </w:rPr>
            </w:pPr>
          </w:p>
        </w:tc>
        <w:tc>
          <w:tcPr>
            <w:tcW w:w="402" w:type="dxa"/>
            <w:vMerge/>
            <w:shd w:val="clear" w:color="auto" w:fill="FFFFFF" w:themeFill="background1"/>
            <w:textDirection w:val="btLr"/>
            <w:vAlign w:val="center"/>
          </w:tcPr>
          <w:p w14:paraId="244A191B" w14:textId="77777777" w:rsidR="004803CA" w:rsidRPr="003446CB" w:rsidRDefault="004803CA" w:rsidP="007C479E">
            <w:pPr>
              <w:spacing w:after="0"/>
              <w:ind w:left="113" w:right="115"/>
              <w:jc w:val="center"/>
              <w:rPr>
                <w:rFonts w:asciiTheme="minorHAnsi" w:hAnsiTheme="minorHAnsi"/>
                <w:bCs/>
                <w:sz w:val="16"/>
                <w:szCs w:val="16"/>
              </w:rPr>
            </w:pPr>
          </w:p>
        </w:tc>
        <w:tc>
          <w:tcPr>
            <w:tcW w:w="416" w:type="dxa"/>
            <w:vMerge/>
            <w:shd w:val="clear" w:color="auto" w:fill="FFFFFF" w:themeFill="background1"/>
            <w:textDirection w:val="btLr"/>
            <w:vAlign w:val="center"/>
            <w:hideMark/>
          </w:tcPr>
          <w:p w14:paraId="49B1D449" w14:textId="77777777" w:rsidR="004803CA" w:rsidRPr="003446CB" w:rsidRDefault="004803CA" w:rsidP="007C479E">
            <w:pPr>
              <w:ind w:left="58"/>
              <w:rPr>
                <w:rFonts w:asciiTheme="minorHAnsi" w:hAnsiTheme="minorHAnsi"/>
                <w:b/>
                <w:bCs/>
                <w:sz w:val="16"/>
                <w:szCs w:val="16"/>
              </w:rPr>
            </w:pPr>
          </w:p>
        </w:tc>
        <w:tc>
          <w:tcPr>
            <w:tcW w:w="416" w:type="dxa"/>
            <w:vMerge/>
            <w:shd w:val="clear" w:color="auto" w:fill="FFFFFF" w:themeFill="background1"/>
            <w:textDirection w:val="btLr"/>
            <w:vAlign w:val="center"/>
            <w:hideMark/>
          </w:tcPr>
          <w:p w14:paraId="4629DD32" w14:textId="77777777" w:rsidR="004803CA" w:rsidRPr="003446CB" w:rsidRDefault="004803CA" w:rsidP="007C479E">
            <w:pPr>
              <w:ind w:left="58"/>
              <w:rPr>
                <w:rFonts w:asciiTheme="minorHAnsi" w:hAnsiTheme="minorHAnsi"/>
                <w:b/>
                <w:bCs/>
                <w:sz w:val="16"/>
                <w:szCs w:val="16"/>
              </w:rPr>
            </w:pPr>
          </w:p>
        </w:tc>
        <w:tc>
          <w:tcPr>
            <w:tcW w:w="416" w:type="dxa"/>
            <w:vMerge/>
            <w:shd w:val="clear" w:color="auto" w:fill="FFFFFF" w:themeFill="background1"/>
            <w:textDirection w:val="btLr"/>
            <w:vAlign w:val="center"/>
            <w:hideMark/>
          </w:tcPr>
          <w:p w14:paraId="4F17977D" w14:textId="77777777" w:rsidR="004803CA" w:rsidRPr="003446CB" w:rsidRDefault="004803CA" w:rsidP="007C479E">
            <w:pPr>
              <w:ind w:left="58"/>
              <w:rPr>
                <w:rFonts w:asciiTheme="minorHAnsi" w:hAnsiTheme="minorHAnsi"/>
                <w:b/>
                <w:bCs/>
                <w:sz w:val="16"/>
                <w:szCs w:val="16"/>
              </w:rPr>
            </w:pPr>
          </w:p>
        </w:tc>
        <w:tc>
          <w:tcPr>
            <w:tcW w:w="416" w:type="dxa"/>
            <w:vMerge/>
            <w:shd w:val="clear" w:color="auto" w:fill="FFFFFF" w:themeFill="background1"/>
            <w:textDirection w:val="btLr"/>
            <w:vAlign w:val="center"/>
            <w:hideMark/>
          </w:tcPr>
          <w:p w14:paraId="571B6575" w14:textId="77777777" w:rsidR="004803CA" w:rsidRPr="003446CB" w:rsidRDefault="004803CA" w:rsidP="007C479E">
            <w:pPr>
              <w:ind w:left="58"/>
              <w:rPr>
                <w:rFonts w:asciiTheme="minorHAnsi" w:hAnsiTheme="minorHAnsi"/>
                <w:b/>
                <w:bCs/>
                <w:sz w:val="16"/>
                <w:szCs w:val="16"/>
              </w:rPr>
            </w:pPr>
          </w:p>
        </w:tc>
        <w:tc>
          <w:tcPr>
            <w:tcW w:w="425" w:type="dxa"/>
            <w:shd w:val="clear" w:color="000000" w:fill="FF7979"/>
            <w:textDirection w:val="btLr"/>
            <w:vAlign w:val="center"/>
            <w:hideMark/>
          </w:tcPr>
          <w:p w14:paraId="51102B8B" w14:textId="45DB6005" w:rsidR="004803CA" w:rsidRPr="003446CB" w:rsidRDefault="00A450F5" w:rsidP="007C479E">
            <w:pPr>
              <w:spacing w:after="0"/>
              <w:ind w:left="58"/>
              <w:rPr>
                <w:rFonts w:asciiTheme="minorHAnsi" w:hAnsiTheme="minorHAnsi"/>
                <w:bCs/>
                <w:sz w:val="16"/>
                <w:szCs w:val="16"/>
              </w:rPr>
            </w:pPr>
            <w:r w:rsidRPr="003446CB">
              <w:rPr>
                <w:rFonts w:asciiTheme="minorHAnsi" w:hAnsiTheme="minorHAnsi"/>
                <w:bCs/>
                <w:sz w:val="16"/>
                <w:szCs w:val="16"/>
              </w:rPr>
              <w:t>SAM i</w:t>
            </w:r>
            <w:r w:rsidR="004803CA" w:rsidRPr="003446CB">
              <w:rPr>
                <w:rFonts w:asciiTheme="minorHAnsi" w:hAnsiTheme="minorHAnsi"/>
                <w:bCs/>
                <w:sz w:val="16"/>
                <w:szCs w:val="16"/>
              </w:rPr>
              <w:t>npatient</w:t>
            </w:r>
          </w:p>
        </w:tc>
        <w:tc>
          <w:tcPr>
            <w:tcW w:w="424" w:type="dxa"/>
            <w:shd w:val="clear" w:color="000000" w:fill="FF7979"/>
            <w:textDirection w:val="btLr"/>
            <w:vAlign w:val="center"/>
            <w:hideMark/>
          </w:tcPr>
          <w:p w14:paraId="74635EDE" w14:textId="6549786A" w:rsidR="004803CA" w:rsidRPr="003446CB" w:rsidRDefault="00A450F5" w:rsidP="007C479E">
            <w:pPr>
              <w:spacing w:after="0"/>
              <w:ind w:left="58"/>
              <w:rPr>
                <w:rFonts w:asciiTheme="minorHAnsi" w:hAnsiTheme="minorHAnsi"/>
                <w:bCs/>
                <w:sz w:val="16"/>
                <w:szCs w:val="16"/>
              </w:rPr>
            </w:pPr>
            <w:r w:rsidRPr="003446CB">
              <w:rPr>
                <w:rFonts w:asciiTheme="minorHAnsi" w:hAnsiTheme="minorHAnsi"/>
                <w:bCs/>
                <w:sz w:val="16"/>
                <w:szCs w:val="16"/>
              </w:rPr>
              <w:t>SAM o</w:t>
            </w:r>
            <w:r w:rsidR="004803CA" w:rsidRPr="003446CB">
              <w:rPr>
                <w:rFonts w:asciiTheme="minorHAnsi" w:hAnsiTheme="minorHAnsi"/>
                <w:bCs/>
                <w:sz w:val="16"/>
                <w:szCs w:val="16"/>
              </w:rPr>
              <w:t>utpatient</w:t>
            </w:r>
          </w:p>
        </w:tc>
        <w:tc>
          <w:tcPr>
            <w:tcW w:w="425" w:type="dxa"/>
            <w:shd w:val="clear" w:color="auto" w:fill="FFE269"/>
            <w:textDirection w:val="btLr"/>
            <w:vAlign w:val="center"/>
            <w:hideMark/>
          </w:tcPr>
          <w:p w14:paraId="233B4FA7" w14:textId="77777777" w:rsidR="004803CA" w:rsidRPr="003446CB" w:rsidRDefault="004803CA" w:rsidP="007C479E">
            <w:pPr>
              <w:spacing w:after="0"/>
              <w:ind w:left="58"/>
              <w:rPr>
                <w:rFonts w:asciiTheme="minorHAnsi" w:hAnsiTheme="minorHAnsi"/>
                <w:bCs/>
                <w:sz w:val="16"/>
                <w:szCs w:val="16"/>
              </w:rPr>
            </w:pPr>
            <w:r w:rsidRPr="003446CB">
              <w:rPr>
                <w:rFonts w:asciiTheme="minorHAnsi" w:hAnsiTheme="minorHAnsi"/>
                <w:bCs/>
                <w:sz w:val="16"/>
                <w:szCs w:val="16"/>
              </w:rPr>
              <w:t>MAM</w:t>
            </w:r>
          </w:p>
        </w:tc>
        <w:tc>
          <w:tcPr>
            <w:tcW w:w="424" w:type="dxa"/>
            <w:shd w:val="clear" w:color="auto" w:fill="C2D69B"/>
            <w:textDirection w:val="btLr"/>
            <w:vAlign w:val="center"/>
            <w:hideMark/>
          </w:tcPr>
          <w:p w14:paraId="356B8DD0" w14:textId="77777777" w:rsidR="004803CA" w:rsidRPr="003446CB" w:rsidRDefault="004803CA" w:rsidP="007C479E">
            <w:pPr>
              <w:spacing w:after="0"/>
              <w:ind w:left="58"/>
              <w:rPr>
                <w:rFonts w:asciiTheme="minorHAnsi" w:hAnsiTheme="minorHAnsi"/>
                <w:bCs/>
                <w:sz w:val="16"/>
                <w:szCs w:val="16"/>
              </w:rPr>
            </w:pPr>
            <w:r w:rsidRPr="003446CB">
              <w:rPr>
                <w:rFonts w:asciiTheme="minorHAnsi" w:hAnsiTheme="minorHAnsi"/>
                <w:bCs/>
                <w:sz w:val="16"/>
                <w:szCs w:val="16"/>
              </w:rPr>
              <w:t>Normal</w:t>
            </w:r>
          </w:p>
        </w:tc>
        <w:tc>
          <w:tcPr>
            <w:tcW w:w="425" w:type="dxa"/>
            <w:shd w:val="clear" w:color="000000" w:fill="ECC5FF"/>
            <w:textDirection w:val="btLr"/>
            <w:vAlign w:val="center"/>
            <w:hideMark/>
          </w:tcPr>
          <w:p w14:paraId="7A2C3DB9" w14:textId="77777777" w:rsidR="004803CA" w:rsidRPr="003446CB" w:rsidRDefault="004803CA" w:rsidP="007C479E">
            <w:pPr>
              <w:spacing w:after="0"/>
              <w:ind w:left="58"/>
              <w:rPr>
                <w:rFonts w:asciiTheme="minorHAnsi" w:hAnsiTheme="minorHAnsi"/>
                <w:bCs/>
                <w:sz w:val="16"/>
                <w:szCs w:val="16"/>
              </w:rPr>
            </w:pPr>
            <w:r w:rsidRPr="003446CB">
              <w:rPr>
                <w:rFonts w:asciiTheme="minorHAnsi" w:hAnsiTheme="minorHAnsi"/>
                <w:bCs/>
                <w:sz w:val="16"/>
                <w:szCs w:val="16"/>
              </w:rPr>
              <w:t>Overweight/obese</w:t>
            </w:r>
          </w:p>
        </w:tc>
        <w:tc>
          <w:tcPr>
            <w:tcW w:w="382" w:type="dxa"/>
            <w:shd w:val="clear" w:color="auto" w:fill="FFFFFF" w:themeFill="background1"/>
            <w:textDirection w:val="btLr"/>
            <w:vAlign w:val="center"/>
          </w:tcPr>
          <w:p w14:paraId="0E48E842" w14:textId="77777777" w:rsidR="004803CA" w:rsidRPr="003446CB" w:rsidRDefault="004803CA" w:rsidP="007C479E">
            <w:pPr>
              <w:spacing w:after="0"/>
              <w:ind w:left="58"/>
              <w:rPr>
                <w:rFonts w:asciiTheme="minorHAnsi" w:hAnsiTheme="minorHAnsi"/>
                <w:bCs/>
                <w:sz w:val="16"/>
                <w:szCs w:val="16"/>
              </w:rPr>
            </w:pPr>
            <w:r w:rsidRPr="003446CB">
              <w:rPr>
                <w:rFonts w:asciiTheme="minorHAnsi" w:hAnsiTheme="minorHAnsi"/>
                <w:bCs/>
                <w:sz w:val="16"/>
                <w:szCs w:val="16"/>
              </w:rPr>
              <w:t>F-75</w:t>
            </w:r>
          </w:p>
        </w:tc>
        <w:tc>
          <w:tcPr>
            <w:tcW w:w="383" w:type="dxa"/>
            <w:shd w:val="clear" w:color="auto" w:fill="FFFFFF" w:themeFill="background1"/>
            <w:textDirection w:val="btLr"/>
            <w:vAlign w:val="center"/>
          </w:tcPr>
          <w:p w14:paraId="1E02DDCE" w14:textId="77777777" w:rsidR="004803CA" w:rsidRPr="003446CB" w:rsidRDefault="004803CA" w:rsidP="007C479E">
            <w:pPr>
              <w:spacing w:after="0"/>
              <w:ind w:left="58"/>
              <w:rPr>
                <w:rFonts w:asciiTheme="minorHAnsi" w:hAnsiTheme="minorHAnsi"/>
                <w:bCs/>
                <w:sz w:val="16"/>
                <w:szCs w:val="16"/>
              </w:rPr>
            </w:pPr>
            <w:r w:rsidRPr="003446CB">
              <w:rPr>
                <w:rFonts w:asciiTheme="minorHAnsi" w:hAnsiTheme="minorHAnsi"/>
                <w:bCs/>
                <w:sz w:val="16"/>
                <w:szCs w:val="16"/>
              </w:rPr>
              <w:t>F-100</w:t>
            </w:r>
          </w:p>
        </w:tc>
        <w:tc>
          <w:tcPr>
            <w:tcW w:w="382" w:type="dxa"/>
            <w:shd w:val="clear" w:color="auto" w:fill="FFFFFF" w:themeFill="background1"/>
            <w:textDirection w:val="btLr"/>
            <w:vAlign w:val="center"/>
          </w:tcPr>
          <w:p w14:paraId="6F03F9A8" w14:textId="4E9D60B6" w:rsidR="004803CA" w:rsidRPr="003446CB" w:rsidRDefault="004803CA" w:rsidP="00A450F5">
            <w:pPr>
              <w:spacing w:after="0"/>
              <w:ind w:left="58"/>
              <w:rPr>
                <w:rFonts w:asciiTheme="minorHAnsi" w:hAnsiTheme="minorHAnsi"/>
                <w:bCs/>
                <w:sz w:val="16"/>
                <w:szCs w:val="16"/>
              </w:rPr>
            </w:pPr>
            <w:r w:rsidRPr="003446CB">
              <w:rPr>
                <w:rFonts w:asciiTheme="minorHAnsi" w:hAnsiTheme="minorHAnsi"/>
                <w:bCs/>
                <w:sz w:val="16"/>
                <w:szCs w:val="16"/>
              </w:rPr>
              <w:t xml:space="preserve">RUTF </w:t>
            </w:r>
          </w:p>
        </w:tc>
        <w:tc>
          <w:tcPr>
            <w:tcW w:w="382" w:type="dxa"/>
            <w:gridSpan w:val="2"/>
            <w:shd w:val="clear" w:color="auto" w:fill="FFFFFF" w:themeFill="background1"/>
            <w:textDirection w:val="btLr"/>
            <w:vAlign w:val="center"/>
          </w:tcPr>
          <w:p w14:paraId="068D895C" w14:textId="3C9F53AB" w:rsidR="004803CA" w:rsidRPr="003446CB" w:rsidRDefault="004803CA" w:rsidP="00A450F5">
            <w:pPr>
              <w:spacing w:after="0"/>
              <w:ind w:left="58"/>
              <w:rPr>
                <w:rFonts w:asciiTheme="minorHAnsi" w:hAnsiTheme="minorHAnsi"/>
                <w:bCs/>
                <w:sz w:val="16"/>
                <w:szCs w:val="16"/>
              </w:rPr>
            </w:pPr>
            <w:r w:rsidRPr="003446CB">
              <w:rPr>
                <w:rFonts w:asciiTheme="minorHAnsi" w:hAnsiTheme="minorHAnsi"/>
                <w:bCs/>
                <w:sz w:val="16"/>
                <w:szCs w:val="16"/>
              </w:rPr>
              <w:t xml:space="preserve">FBF </w:t>
            </w:r>
            <w:r w:rsidR="002148F0">
              <w:rPr>
                <w:rFonts w:asciiTheme="minorHAnsi" w:hAnsiTheme="minorHAnsi"/>
                <w:bCs/>
                <w:sz w:val="16"/>
                <w:szCs w:val="16"/>
              </w:rPr>
              <w:t>or RUSF</w:t>
            </w:r>
          </w:p>
        </w:tc>
        <w:tc>
          <w:tcPr>
            <w:tcW w:w="382" w:type="dxa"/>
            <w:shd w:val="clear" w:color="auto" w:fill="BFBFBF" w:themeFill="background1" w:themeFillShade="BF"/>
            <w:textDirection w:val="btLr"/>
            <w:vAlign w:val="center"/>
            <w:hideMark/>
          </w:tcPr>
          <w:p w14:paraId="7EDB547A" w14:textId="77777777" w:rsidR="004803CA" w:rsidRPr="003446CB" w:rsidRDefault="004803CA" w:rsidP="007C479E">
            <w:pPr>
              <w:spacing w:after="0"/>
              <w:ind w:left="58"/>
              <w:rPr>
                <w:rFonts w:asciiTheme="minorHAnsi" w:hAnsiTheme="minorHAnsi"/>
                <w:bCs/>
                <w:sz w:val="16"/>
                <w:szCs w:val="16"/>
              </w:rPr>
            </w:pPr>
            <w:r w:rsidRPr="003446CB">
              <w:rPr>
                <w:rFonts w:asciiTheme="minorHAnsi" w:hAnsiTheme="minorHAnsi"/>
                <w:bCs/>
                <w:sz w:val="16"/>
                <w:szCs w:val="16"/>
              </w:rPr>
              <w:t>Graduated</w:t>
            </w:r>
          </w:p>
        </w:tc>
        <w:tc>
          <w:tcPr>
            <w:tcW w:w="383" w:type="dxa"/>
            <w:shd w:val="clear" w:color="auto" w:fill="BFBFBF" w:themeFill="background1" w:themeFillShade="BF"/>
            <w:textDirection w:val="btLr"/>
            <w:vAlign w:val="center"/>
            <w:hideMark/>
          </w:tcPr>
          <w:p w14:paraId="3F44C627" w14:textId="77777777" w:rsidR="004803CA" w:rsidRPr="003446CB" w:rsidRDefault="004803CA" w:rsidP="007C479E">
            <w:pPr>
              <w:spacing w:after="0"/>
              <w:ind w:left="58"/>
              <w:rPr>
                <w:rFonts w:asciiTheme="minorHAnsi" w:hAnsiTheme="minorHAnsi"/>
                <w:bCs/>
                <w:sz w:val="16"/>
                <w:szCs w:val="16"/>
              </w:rPr>
            </w:pPr>
            <w:r w:rsidRPr="003446CB">
              <w:rPr>
                <w:rFonts w:asciiTheme="minorHAnsi" w:hAnsiTheme="minorHAnsi"/>
                <w:bCs/>
                <w:sz w:val="16"/>
                <w:szCs w:val="16"/>
              </w:rPr>
              <w:t>Lost to follow-up</w:t>
            </w:r>
          </w:p>
        </w:tc>
        <w:tc>
          <w:tcPr>
            <w:tcW w:w="382" w:type="dxa"/>
            <w:shd w:val="clear" w:color="auto" w:fill="BFBFBF" w:themeFill="background1" w:themeFillShade="BF"/>
            <w:textDirection w:val="btLr"/>
            <w:vAlign w:val="center"/>
            <w:hideMark/>
          </w:tcPr>
          <w:p w14:paraId="4C72AD7E" w14:textId="77777777" w:rsidR="004803CA" w:rsidRPr="003446CB" w:rsidRDefault="004803CA" w:rsidP="007C479E">
            <w:pPr>
              <w:spacing w:after="0"/>
              <w:ind w:left="58"/>
              <w:rPr>
                <w:rFonts w:asciiTheme="minorHAnsi" w:hAnsiTheme="minorHAnsi"/>
                <w:bCs/>
                <w:sz w:val="16"/>
                <w:szCs w:val="16"/>
              </w:rPr>
            </w:pPr>
            <w:r w:rsidRPr="003446CB">
              <w:rPr>
                <w:rFonts w:asciiTheme="minorHAnsi" w:hAnsiTheme="minorHAnsi"/>
                <w:bCs/>
                <w:sz w:val="16"/>
                <w:szCs w:val="16"/>
              </w:rPr>
              <w:t>Died</w:t>
            </w:r>
          </w:p>
        </w:tc>
        <w:tc>
          <w:tcPr>
            <w:tcW w:w="383" w:type="dxa"/>
            <w:shd w:val="clear" w:color="auto" w:fill="BFBFBF" w:themeFill="background1" w:themeFillShade="BF"/>
            <w:textDirection w:val="btLr"/>
            <w:vAlign w:val="center"/>
            <w:hideMark/>
          </w:tcPr>
          <w:p w14:paraId="6676A71E" w14:textId="77777777" w:rsidR="004803CA" w:rsidRPr="003446CB" w:rsidRDefault="004803CA" w:rsidP="007C479E">
            <w:pPr>
              <w:spacing w:after="0"/>
              <w:ind w:left="58"/>
              <w:rPr>
                <w:rFonts w:asciiTheme="minorHAnsi" w:hAnsiTheme="minorHAnsi"/>
                <w:bCs/>
                <w:sz w:val="16"/>
                <w:szCs w:val="16"/>
              </w:rPr>
            </w:pPr>
            <w:r w:rsidRPr="003446CB">
              <w:rPr>
                <w:rFonts w:asciiTheme="minorHAnsi" w:hAnsiTheme="minorHAnsi"/>
                <w:bCs/>
                <w:sz w:val="16"/>
                <w:szCs w:val="16"/>
              </w:rPr>
              <w:t>Transferred</w:t>
            </w:r>
          </w:p>
        </w:tc>
        <w:tc>
          <w:tcPr>
            <w:tcW w:w="383" w:type="dxa"/>
            <w:shd w:val="clear" w:color="auto" w:fill="BFBFBF" w:themeFill="background1" w:themeFillShade="BF"/>
            <w:textDirection w:val="btLr"/>
            <w:vAlign w:val="center"/>
            <w:hideMark/>
          </w:tcPr>
          <w:p w14:paraId="70F61CC3" w14:textId="77777777" w:rsidR="004803CA" w:rsidRPr="003446CB" w:rsidRDefault="004803CA" w:rsidP="007C479E">
            <w:pPr>
              <w:spacing w:after="0"/>
              <w:ind w:left="58"/>
              <w:rPr>
                <w:rFonts w:asciiTheme="minorHAnsi" w:hAnsiTheme="minorHAnsi"/>
                <w:bCs/>
                <w:sz w:val="16"/>
                <w:szCs w:val="16"/>
              </w:rPr>
            </w:pPr>
            <w:r w:rsidRPr="003446CB">
              <w:rPr>
                <w:rFonts w:asciiTheme="minorHAnsi" w:hAnsiTheme="minorHAnsi"/>
                <w:bCs/>
                <w:sz w:val="16"/>
                <w:szCs w:val="16"/>
              </w:rPr>
              <w:t>Treatment failure</w:t>
            </w:r>
          </w:p>
        </w:tc>
      </w:tr>
      <w:tr w:rsidR="00A450F5" w:rsidRPr="003446CB" w14:paraId="435DBBC8" w14:textId="77777777" w:rsidTr="00A450F5">
        <w:trPr>
          <w:cantSplit/>
          <w:trHeight w:hRule="exact" w:val="288"/>
        </w:trPr>
        <w:tc>
          <w:tcPr>
            <w:tcW w:w="317" w:type="dxa"/>
            <w:shd w:val="clear" w:color="auto" w:fill="auto"/>
            <w:vAlign w:val="center"/>
          </w:tcPr>
          <w:p w14:paraId="02A12CC1" w14:textId="77777777" w:rsidR="00A450F5" w:rsidRPr="003446CB" w:rsidRDefault="00A450F5" w:rsidP="00A450F5">
            <w:pPr>
              <w:spacing w:after="0"/>
              <w:jc w:val="center"/>
              <w:rPr>
                <w:rFonts w:asciiTheme="minorHAnsi" w:hAnsiTheme="minorHAnsi"/>
                <w:bCs/>
                <w:sz w:val="16"/>
                <w:szCs w:val="16"/>
              </w:rPr>
            </w:pPr>
            <w:r w:rsidRPr="003446CB">
              <w:rPr>
                <w:rFonts w:asciiTheme="minorHAnsi" w:hAnsiTheme="minorHAnsi"/>
                <w:bCs/>
                <w:sz w:val="16"/>
                <w:szCs w:val="16"/>
              </w:rPr>
              <w:t>1</w:t>
            </w:r>
          </w:p>
        </w:tc>
        <w:tc>
          <w:tcPr>
            <w:tcW w:w="1568" w:type="dxa"/>
            <w:shd w:val="clear" w:color="auto" w:fill="auto"/>
            <w:vAlign w:val="center"/>
          </w:tcPr>
          <w:p w14:paraId="7C3E9A03" w14:textId="77777777" w:rsidR="00A450F5" w:rsidRPr="003446CB" w:rsidRDefault="00A450F5" w:rsidP="00A450F5">
            <w:pPr>
              <w:rPr>
                <w:rFonts w:asciiTheme="minorHAnsi" w:hAnsiTheme="minorHAnsi"/>
                <w:b/>
                <w:bCs/>
                <w:sz w:val="16"/>
                <w:szCs w:val="16"/>
              </w:rPr>
            </w:pPr>
          </w:p>
        </w:tc>
        <w:tc>
          <w:tcPr>
            <w:tcW w:w="505" w:type="dxa"/>
            <w:shd w:val="clear" w:color="auto" w:fill="auto"/>
            <w:vAlign w:val="center"/>
          </w:tcPr>
          <w:p w14:paraId="08A76440" w14:textId="01DA0669" w:rsidR="00A450F5" w:rsidRPr="003446CB" w:rsidRDefault="00A450F5" w:rsidP="00A450F5">
            <w:pPr>
              <w:spacing w:after="0"/>
              <w:contextualSpacing/>
              <w:jc w:val="center"/>
              <w:rPr>
                <w:rFonts w:asciiTheme="minorHAnsi" w:hAnsiTheme="minorHAnsi"/>
                <w:bCs/>
                <w:sz w:val="16"/>
                <w:szCs w:val="16"/>
              </w:rPr>
            </w:pPr>
            <w:r w:rsidRPr="003446CB">
              <w:rPr>
                <w:rFonts w:asciiTheme="minorHAnsi" w:hAnsiTheme="minorHAnsi"/>
                <w:bCs/>
                <w:sz w:val="16"/>
                <w:szCs w:val="16"/>
              </w:rPr>
              <w:t>35 m</w:t>
            </w:r>
          </w:p>
        </w:tc>
        <w:tc>
          <w:tcPr>
            <w:tcW w:w="416" w:type="dxa"/>
            <w:shd w:val="clear" w:color="auto" w:fill="auto"/>
            <w:vAlign w:val="center"/>
          </w:tcPr>
          <w:p w14:paraId="18BD98BC" w14:textId="0E67F2C8" w:rsidR="00A450F5" w:rsidRPr="003446CB" w:rsidRDefault="00A450F5" w:rsidP="00A450F5">
            <w:pPr>
              <w:spacing w:after="0"/>
              <w:contextualSpacing/>
              <w:jc w:val="center"/>
              <w:rPr>
                <w:rFonts w:asciiTheme="minorHAnsi" w:hAnsiTheme="minorHAnsi"/>
                <w:bCs/>
                <w:sz w:val="16"/>
                <w:szCs w:val="16"/>
              </w:rPr>
            </w:pPr>
            <w:r w:rsidRPr="003446CB">
              <w:rPr>
                <w:rFonts w:asciiTheme="minorHAnsi" w:hAnsiTheme="minorHAnsi"/>
                <w:bCs/>
                <w:sz w:val="16"/>
                <w:szCs w:val="16"/>
              </w:rPr>
              <w:t>F</w:t>
            </w:r>
          </w:p>
        </w:tc>
        <w:tc>
          <w:tcPr>
            <w:tcW w:w="416" w:type="dxa"/>
            <w:shd w:val="clear" w:color="auto" w:fill="auto"/>
            <w:vAlign w:val="center"/>
          </w:tcPr>
          <w:p w14:paraId="3C992197" w14:textId="77777777" w:rsidR="00A450F5" w:rsidRPr="003446CB" w:rsidRDefault="00A450F5" w:rsidP="00A450F5">
            <w:pPr>
              <w:spacing w:after="0"/>
              <w:contextualSpacing/>
              <w:jc w:val="center"/>
              <w:rPr>
                <w:rFonts w:asciiTheme="minorHAnsi" w:hAnsiTheme="minorHAnsi"/>
                <w:bCs/>
                <w:sz w:val="16"/>
                <w:szCs w:val="16"/>
              </w:rPr>
            </w:pPr>
          </w:p>
        </w:tc>
        <w:tc>
          <w:tcPr>
            <w:tcW w:w="415" w:type="dxa"/>
            <w:shd w:val="clear" w:color="auto" w:fill="auto"/>
            <w:vAlign w:val="center"/>
          </w:tcPr>
          <w:p w14:paraId="59AA67A9"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79579502" w14:textId="6913F706" w:rsidR="00A450F5" w:rsidRPr="003446CB" w:rsidRDefault="00A450F5" w:rsidP="00A450F5">
            <w:pPr>
              <w:spacing w:after="0"/>
              <w:contextualSpacing/>
              <w:jc w:val="center"/>
              <w:rPr>
                <w:rFonts w:asciiTheme="minorHAnsi" w:hAnsiTheme="minorHAnsi"/>
                <w:bCs/>
                <w:sz w:val="16"/>
                <w:szCs w:val="16"/>
              </w:rPr>
            </w:pPr>
            <w:r w:rsidRPr="003446CB">
              <w:rPr>
                <w:rFonts w:asciiTheme="minorHAnsi" w:hAnsiTheme="minorHAnsi"/>
                <w:bCs/>
                <w:sz w:val="16"/>
                <w:szCs w:val="16"/>
              </w:rPr>
              <w:t>−3</w:t>
            </w:r>
          </w:p>
        </w:tc>
        <w:tc>
          <w:tcPr>
            <w:tcW w:w="416" w:type="dxa"/>
            <w:shd w:val="clear" w:color="auto" w:fill="auto"/>
            <w:vAlign w:val="center"/>
          </w:tcPr>
          <w:p w14:paraId="2FFC6D08"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01EF96C4" w14:textId="77777777" w:rsidR="00A450F5" w:rsidRPr="003446CB" w:rsidRDefault="00A450F5" w:rsidP="00A450F5">
            <w:pPr>
              <w:spacing w:after="0"/>
              <w:contextualSpacing/>
              <w:jc w:val="center"/>
              <w:rPr>
                <w:rFonts w:asciiTheme="minorHAnsi" w:hAnsiTheme="minorHAnsi"/>
                <w:bCs/>
                <w:sz w:val="16"/>
                <w:szCs w:val="16"/>
              </w:rPr>
            </w:pPr>
          </w:p>
        </w:tc>
        <w:tc>
          <w:tcPr>
            <w:tcW w:w="402" w:type="dxa"/>
            <w:tcBorders>
              <w:right w:val="single" w:sz="4" w:space="0" w:color="auto"/>
            </w:tcBorders>
            <w:shd w:val="clear" w:color="auto" w:fill="auto"/>
            <w:vAlign w:val="center"/>
          </w:tcPr>
          <w:p w14:paraId="5F777BEC" w14:textId="77777777" w:rsidR="00A450F5" w:rsidRPr="003446CB" w:rsidRDefault="00A450F5" w:rsidP="00A450F5">
            <w:pPr>
              <w:spacing w:after="0"/>
              <w:contextualSpacing/>
              <w:jc w:val="center"/>
              <w:rPr>
                <w:rFonts w:asciiTheme="minorHAnsi" w:hAnsiTheme="minorHAnsi"/>
                <w:bCs/>
                <w:sz w:val="16"/>
                <w:szCs w:val="16"/>
              </w:rPr>
            </w:pPr>
          </w:p>
        </w:tc>
        <w:tc>
          <w:tcPr>
            <w:tcW w:w="402" w:type="dxa"/>
            <w:tcBorders>
              <w:left w:val="single" w:sz="4" w:space="0" w:color="auto"/>
            </w:tcBorders>
            <w:shd w:val="clear" w:color="auto" w:fill="auto"/>
            <w:vAlign w:val="center"/>
          </w:tcPr>
          <w:p w14:paraId="05D9F8B6" w14:textId="032962BF" w:rsidR="00A450F5" w:rsidRPr="003446CB" w:rsidRDefault="00A450F5" w:rsidP="00A450F5">
            <w:pPr>
              <w:spacing w:after="0"/>
              <w:contextualSpacing/>
              <w:jc w:val="center"/>
              <w:rPr>
                <w:rFonts w:asciiTheme="minorHAnsi" w:hAnsiTheme="minorHAnsi"/>
                <w:bCs/>
                <w:sz w:val="16"/>
                <w:szCs w:val="16"/>
              </w:rPr>
            </w:pPr>
            <w:r w:rsidRPr="003446CB">
              <w:rPr>
                <w:sz w:val="16"/>
                <w:szCs w:val="16"/>
              </w:rPr>
              <w:sym w:font="Wingdings" w:char="F0FC"/>
            </w:r>
          </w:p>
        </w:tc>
        <w:tc>
          <w:tcPr>
            <w:tcW w:w="402" w:type="dxa"/>
            <w:shd w:val="clear" w:color="auto" w:fill="auto"/>
            <w:vAlign w:val="center"/>
          </w:tcPr>
          <w:p w14:paraId="16271EC8"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75D4AF20"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7B4F61F9"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2F6E7755"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3BE4C4AE" w14:textId="43D29956" w:rsidR="00A450F5" w:rsidRPr="003446CB" w:rsidRDefault="00A450F5" w:rsidP="00A450F5">
            <w:pPr>
              <w:spacing w:after="0"/>
              <w:contextualSpacing/>
              <w:jc w:val="center"/>
              <w:rPr>
                <w:rFonts w:asciiTheme="minorHAnsi" w:hAnsiTheme="minorHAnsi"/>
                <w:bCs/>
                <w:sz w:val="16"/>
                <w:szCs w:val="16"/>
              </w:rPr>
            </w:pPr>
            <w:r w:rsidRPr="003446CB">
              <w:rPr>
                <w:sz w:val="16"/>
                <w:szCs w:val="16"/>
              </w:rPr>
              <w:sym w:font="Wingdings" w:char="F0FC"/>
            </w:r>
          </w:p>
        </w:tc>
        <w:tc>
          <w:tcPr>
            <w:tcW w:w="425" w:type="dxa"/>
            <w:shd w:val="clear" w:color="auto" w:fill="auto"/>
            <w:vAlign w:val="center"/>
          </w:tcPr>
          <w:p w14:paraId="525A2804" w14:textId="77777777" w:rsidR="00A450F5" w:rsidRPr="003446CB" w:rsidRDefault="00A450F5" w:rsidP="00A450F5">
            <w:pPr>
              <w:spacing w:after="0"/>
              <w:contextualSpacing/>
              <w:jc w:val="center"/>
              <w:rPr>
                <w:rFonts w:asciiTheme="minorHAnsi" w:hAnsiTheme="minorHAnsi"/>
                <w:bCs/>
                <w:sz w:val="16"/>
                <w:szCs w:val="16"/>
              </w:rPr>
            </w:pPr>
          </w:p>
        </w:tc>
        <w:tc>
          <w:tcPr>
            <w:tcW w:w="424" w:type="dxa"/>
            <w:shd w:val="clear" w:color="auto" w:fill="auto"/>
            <w:vAlign w:val="center"/>
          </w:tcPr>
          <w:p w14:paraId="67BE155D" w14:textId="77777777" w:rsidR="00A450F5" w:rsidRPr="003446CB" w:rsidRDefault="00A450F5" w:rsidP="00A450F5">
            <w:pPr>
              <w:spacing w:after="0"/>
              <w:contextualSpacing/>
              <w:jc w:val="center"/>
              <w:rPr>
                <w:rFonts w:asciiTheme="minorHAnsi" w:hAnsiTheme="minorHAnsi"/>
                <w:bCs/>
                <w:sz w:val="16"/>
                <w:szCs w:val="16"/>
              </w:rPr>
            </w:pPr>
          </w:p>
        </w:tc>
        <w:tc>
          <w:tcPr>
            <w:tcW w:w="425" w:type="dxa"/>
            <w:shd w:val="clear" w:color="auto" w:fill="auto"/>
            <w:vAlign w:val="center"/>
          </w:tcPr>
          <w:p w14:paraId="024690EB" w14:textId="2876196A" w:rsidR="00A450F5" w:rsidRPr="003446CB" w:rsidRDefault="00A450F5" w:rsidP="00A450F5">
            <w:pPr>
              <w:spacing w:after="0"/>
              <w:contextualSpacing/>
              <w:jc w:val="center"/>
              <w:rPr>
                <w:rFonts w:asciiTheme="minorHAnsi" w:hAnsiTheme="minorHAnsi"/>
                <w:bCs/>
                <w:sz w:val="16"/>
                <w:szCs w:val="16"/>
              </w:rPr>
            </w:pPr>
            <w:r w:rsidRPr="003446CB">
              <w:rPr>
                <w:sz w:val="16"/>
                <w:szCs w:val="16"/>
              </w:rPr>
              <w:sym w:font="Wingdings" w:char="F0FC"/>
            </w:r>
          </w:p>
        </w:tc>
        <w:tc>
          <w:tcPr>
            <w:tcW w:w="424" w:type="dxa"/>
            <w:shd w:val="clear" w:color="auto" w:fill="auto"/>
            <w:vAlign w:val="center"/>
          </w:tcPr>
          <w:p w14:paraId="68322BB6" w14:textId="77777777" w:rsidR="00A450F5" w:rsidRPr="003446CB" w:rsidRDefault="00A450F5" w:rsidP="00A450F5">
            <w:pPr>
              <w:spacing w:after="0"/>
              <w:contextualSpacing/>
              <w:jc w:val="center"/>
              <w:rPr>
                <w:rFonts w:asciiTheme="minorHAnsi" w:hAnsiTheme="minorHAnsi"/>
                <w:bCs/>
                <w:sz w:val="16"/>
                <w:szCs w:val="16"/>
              </w:rPr>
            </w:pPr>
          </w:p>
        </w:tc>
        <w:tc>
          <w:tcPr>
            <w:tcW w:w="425" w:type="dxa"/>
            <w:shd w:val="clear" w:color="auto" w:fill="auto"/>
            <w:vAlign w:val="center"/>
          </w:tcPr>
          <w:p w14:paraId="67C3C2A1" w14:textId="77777777" w:rsidR="00A450F5" w:rsidRPr="003446CB" w:rsidRDefault="00A450F5" w:rsidP="00A450F5">
            <w:pPr>
              <w:spacing w:after="0"/>
              <w:contextualSpacing/>
              <w:jc w:val="center"/>
              <w:rPr>
                <w:rFonts w:asciiTheme="minorHAnsi" w:hAnsiTheme="minorHAnsi"/>
                <w:bCs/>
                <w:sz w:val="16"/>
                <w:szCs w:val="16"/>
              </w:rPr>
            </w:pPr>
          </w:p>
        </w:tc>
        <w:tc>
          <w:tcPr>
            <w:tcW w:w="382" w:type="dxa"/>
            <w:shd w:val="clear" w:color="auto" w:fill="auto"/>
            <w:vAlign w:val="center"/>
          </w:tcPr>
          <w:p w14:paraId="5C0E7F57" w14:textId="77777777" w:rsidR="00A450F5" w:rsidRPr="003446CB" w:rsidRDefault="00A450F5" w:rsidP="00A450F5">
            <w:pPr>
              <w:spacing w:after="0"/>
              <w:contextualSpacing/>
              <w:jc w:val="center"/>
              <w:rPr>
                <w:rFonts w:asciiTheme="minorHAnsi" w:hAnsiTheme="minorHAnsi"/>
                <w:bCs/>
                <w:sz w:val="16"/>
                <w:szCs w:val="16"/>
              </w:rPr>
            </w:pPr>
          </w:p>
        </w:tc>
        <w:tc>
          <w:tcPr>
            <w:tcW w:w="383" w:type="dxa"/>
            <w:shd w:val="clear" w:color="auto" w:fill="auto"/>
            <w:vAlign w:val="center"/>
          </w:tcPr>
          <w:p w14:paraId="3338192D" w14:textId="77777777" w:rsidR="00A450F5" w:rsidRPr="003446CB" w:rsidRDefault="00A450F5" w:rsidP="00A450F5">
            <w:pPr>
              <w:spacing w:after="0"/>
              <w:contextualSpacing/>
              <w:jc w:val="center"/>
              <w:rPr>
                <w:rFonts w:asciiTheme="minorHAnsi" w:hAnsiTheme="minorHAnsi"/>
                <w:bCs/>
                <w:sz w:val="16"/>
                <w:szCs w:val="16"/>
              </w:rPr>
            </w:pPr>
          </w:p>
        </w:tc>
        <w:tc>
          <w:tcPr>
            <w:tcW w:w="382" w:type="dxa"/>
            <w:shd w:val="clear" w:color="auto" w:fill="auto"/>
            <w:vAlign w:val="center"/>
          </w:tcPr>
          <w:p w14:paraId="0A2AB4C2" w14:textId="77777777" w:rsidR="00A450F5" w:rsidRPr="003446CB" w:rsidRDefault="00A450F5" w:rsidP="00A450F5">
            <w:pPr>
              <w:spacing w:after="0"/>
              <w:contextualSpacing/>
              <w:jc w:val="center"/>
              <w:rPr>
                <w:rFonts w:asciiTheme="minorHAnsi" w:hAnsiTheme="minorHAnsi"/>
                <w:bCs/>
                <w:sz w:val="16"/>
                <w:szCs w:val="16"/>
              </w:rPr>
            </w:pPr>
          </w:p>
        </w:tc>
        <w:tc>
          <w:tcPr>
            <w:tcW w:w="382" w:type="dxa"/>
            <w:gridSpan w:val="2"/>
            <w:shd w:val="clear" w:color="auto" w:fill="auto"/>
            <w:vAlign w:val="center"/>
          </w:tcPr>
          <w:p w14:paraId="23652F0D" w14:textId="1B3FD2D4" w:rsidR="00A450F5" w:rsidRPr="003446CB" w:rsidRDefault="00DB6FBD" w:rsidP="00A450F5">
            <w:pPr>
              <w:spacing w:after="0"/>
              <w:contextualSpacing/>
              <w:jc w:val="center"/>
              <w:rPr>
                <w:rFonts w:asciiTheme="minorHAnsi" w:hAnsiTheme="minorHAnsi"/>
                <w:bCs/>
                <w:sz w:val="16"/>
                <w:szCs w:val="16"/>
              </w:rPr>
            </w:pPr>
            <w:r w:rsidRPr="00DB6FBD">
              <w:rPr>
                <w:rFonts w:eastAsia="MS Mincho"/>
                <w:sz w:val="16"/>
                <w:szCs w:val="16"/>
              </w:rPr>
              <w:sym w:font="Wingdings" w:char="F0FC"/>
            </w:r>
          </w:p>
        </w:tc>
        <w:tc>
          <w:tcPr>
            <w:tcW w:w="382" w:type="dxa"/>
            <w:shd w:val="clear" w:color="auto" w:fill="auto"/>
            <w:vAlign w:val="center"/>
          </w:tcPr>
          <w:p w14:paraId="7BCABE84" w14:textId="46EB5289" w:rsidR="00A450F5" w:rsidRPr="003446CB" w:rsidRDefault="00A450F5" w:rsidP="00A450F5">
            <w:pPr>
              <w:spacing w:after="0"/>
              <w:contextualSpacing/>
              <w:jc w:val="center"/>
              <w:rPr>
                <w:rFonts w:asciiTheme="minorHAnsi" w:hAnsiTheme="minorHAnsi"/>
                <w:bCs/>
                <w:sz w:val="16"/>
                <w:szCs w:val="16"/>
              </w:rPr>
            </w:pPr>
            <w:r w:rsidRPr="003446CB">
              <w:rPr>
                <w:sz w:val="16"/>
                <w:szCs w:val="16"/>
              </w:rPr>
              <w:sym w:font="Wingdings" w:char="F0FC"/>
            </w:r>
          </w:p>
        </w:tc>
        <w:tc>
          <w:tcPr>
            <w:tcW w:w="383" w:type="dxa"/>
            <w:shd w:val="clear" w:color="auto" w:fill="auto"/>
            <w:vAlign w:val="center"/>
          </w:tcPr>
          <w:p w14:paraId="2BFBC205" w14:textId="77777777" w:rsidR="00A450F5" w:rsidRPr="003446CB" w:rsidRDefault="00A450F5" w:rsidP="00A450F5">
            <w:pPr>
              <w:spacing w:after="0"/>
              <w:contextualSpacing/>
              <w:jc w:val="center"/>
              <w:rPr>
                <w:rFonts w:asciiTheme="minorHAnsi" w:hAnsiTheme="minorHAnsi"/>
                <w:bCs/>
                <w:sz w:val="16"/>
                <w:szCs w:val="16"/>
              </w:rPr>
            </w:pPr>
          </w:p>
        </w:tc>
        <w:tc>
          <w:tcPr>
            <w:tcW w:w="382" w:type="dxa"/>
            <w:shd w:val="clear" w:color="auto" w:fill="auto"/>
            <w:vAlign w:val="center"/>
          </w:tcPr>
          <w:p w14:paraId="744EFB3A" w14:textId="77777777" w:rsidR="00A450F5" w:rsidRPr="003446CB" w:rsidRDefault="00A450F5" w:rsidP="00A450F5">
            <w:pPr>
              <w:spacing w:after="0"/>
              <w:contextualSpacing/>
              <w:jc w:val="center"/>
              <w:rPr>
                <w:rFonts w:asciiTheme="minorHAnsi" w:hAnsiTheme="minorHAnsi"/>
                <w:bCs/>
                <w:sz w:val="16"/>
                <w:szCs w:val="16"/>
              </w:rPr>
            </w:pPr>
          </w:p>
        </w:tc>
        <w:tc>
          <w:tcPr>
            <w:tcW w:w="383" w:type="dxa"/>
            <w:shd w:val="clear" w:color="auto" w:fill="auto"/>
            <w:vAlign w:val="center"/>
          </w:tcPr>
          <w:p w14:paraId="1508CFDE" w14:textId="77777777" w:rsidR="00A450F5" w:rsidRPr="003446CB" w:rsidRDefault="00A450F5" w:rsidP="00A450F5">
            <w:pPr>
              <w:spacing w:after="0"/>
              <w:contextualSpacing/>
              <w:jc w:val="center"/>
              <w:rPr>
                <w:rFonts w:asciiTheme="minorHAnsi" w:hAnsiTheme="minorHAnsi"/>
                <w:bCs/>
                <w:sz w:val="16"/>
                <w:szCs w:val="16"/>
              </w:rPr>
            </w:pPr>
          </w:p>
        </w:tc>
        <w:tc>
          <w:tcPr>
            <w:tcW w:w="383" w:type="dxa"/>
            <w:shd w:val="clear" w:color="auto" w:fill="auto"/>
            <w:vAlign w:val="center"/>
          </w:tcPr>
          <w:p w14:paraId="0E1B2B6D" w14:textId="77777777" w:rsidR="00A450F5" w:rsidRPr="003446CB" w:rsidRDefault="00A450F5" w:rsidP="00A450F5">
            <w:pPr>
              <w:spacing w:after="0"/>
              <w:contextualSpacing/>
              <w:jc w:val="center"/>
              <w:rPr>
                <w:rFonts w:asciiTheme="minorHAnsi" w:hAnsiTheme="minorHAnsi"/>
                <w:bCs/>
                <w:sz w:val="16"/>
                <w:szCs w:val="16"/>
              </w:rPr>
            </w:pPr>
          </w:p>
        </w:tc>
      </w:tr>
      <w:tr w:rsidR="00A450F5" w:rsidRPr="003446CB" w14:paraId="1CF4F087" w14:textId="77777777" w:rsidTr="00A450F5">
        <w:trPr>
          <w:cantSplit/>
          <w:trHeight w:hRule="exact" w:val="288"/>
        </w:trPr>
        <w:tc>
          <w:tcPr>
            <w:tcW w:w="317" w:type="dxa"/>
            <w:shd w:val="clear" w:color="auto" w:fill="auto"/>
            <w:vAlign w:val="center"/>
          </w:tcPr>
          <w:p w14:paraId="7DF9B08F" w14:textId="77777777" w:rsidR="00A450F5" w:rsidRPr="003446CB" w:rsidRDefault="00A450F5" w:rsidP="00A450F5">
            <w:pPr>
              <w:spacing w:after="0"/>
              <w:jc w:val="center"/>
              <w:rPr>
                <w:rFonts w:asciiTheme="minorHAnsi" w:hAnsiTheme="minorHAnsi"/>
                <w:bCs/>
                <w:sz w:val="16"/>
                <w:szCs w:val="16"/>
              </w:rPr>
            </w:pPr>
            <w:r w:rsidRPr="003446CB">
              <w:rPr>
                <w:rFonts w:asciiTheme="minorHAnsi" w:hAnsiTheme="minorHAnsi"/>
                <w:bCs/>
                <w:sz w:val="16"/>
                <w:szCs w:val="16"/>
              </w:rPr>
              <w:t>2</w:t>
            </w:r>
          </w:p>
        </w:tc>
        <w:tc>
          <w:tcPr>
            <w:tcW w:w="1568" w:type="dxa"/>
            <w:shd w:val="clear" w:color="auto" w:fill="auto"/>
            <w:vAlign w:val="center"/>
          </w:tcPr>
          <w:p w14:paraId="6EF75409" w14:textId="77777777" w:rsidR="00A450F5" w:rsidRPr="003446CB" w:rsidRDefault="00A450F5" w:rsidP="00A450F5">
            <w:pPr>
              <w:rPr>
                <w:rFonts w:asciiTheme="minorHAnsi" w:hAnsiTheme="minorHAnsi"/>
                <w:b/>
                <w:bCs/>
                <w:sz w:val="16"/>
                <w:szCs w:val="16"/>
              </w:rPr>
            </w:pPr>
          </w:p>
        </w:tc>
        <w:tc>
          <w:tcPr>
            <w:tcW w:w="505" w:type="dxa"/>
            <w:shd w:val="clear" w:color="auto" w:fill="auto"/>
            <w:vAlign w:val="center"/>
          </w:tcPr>
          <w:p w14:paraId="215FC14D" w14:textId="05B531CB" w:rsidR="00A450F5" w:rsidRPr="003446CB" w:rsidRDefault="00A450F5" w:rsidP="00A450F5">
            <w:pPr>
              <w:spacing w:after="0"/>
              <w:contextualSpacing/>
              <w:jc w:val="center"/>
              <w:rPr>
                <w:rFonts w:asciiTheme="minorHAnsi" w:hAnsiTheme="minorHAnsi"/>
                <w:bCs/>
                <w:sz w:val="16"/>
                <w:szCs w:val="16"/>
              </w:rPr>
            </w:pPr>
            <w:r w:rsidRPr="003446CB">
              <w:rPr>
                <w:rFonts w:asciiTheme="minorHAnsi" w:hAnsiTheme="minorHAnsi"/>
                <w:bCs/>
                <w:sz w:val="16"/>
                <w:szCs w:val="16"/>
              </w:rPr>
              <w:t>59 m</w:t>
            </w:r>
          </w:p>
        </w:tc>
        <w:tc>
          <w:tcPr>
            <w:tcW w:w="416" w:type="dxa"/>
            <w:shd w:val="clear" w:color="auto" w:fill="auto"/>
            <w:vAlign w:val="center"/>
          </w:tcPr>
          <w:p w14:paraId="71876D54" w14:textId="2E826720" w:rsidR="00A450F5" w:rsidRPr="003446CB" w:rsidRDefault="00A450F5" w:rsidP="00A450F5">
            <w:pPr>
              <w:spacing w:after="0"/>
              <w:contextualSpacing/>
              <w:jc w:val="center"/>
              <w:rPr>
                <w:rFonts w:asciiTheme="minorHAnsi" w:hAnsiTheme="minorHAnsi"/>
                <w:bCs/>
                <w:sz w:val="16"/>
                <w:szCs w:val="16"/>
              </w:rPr>
            </w:pPr>
            <w:r w:rsidRPr="003446CB">
              <w:rPr>
                <w:rFonts w:asciiTheme="minorHAnsi" w:hAnsiTheme="minorHAnsi"/>
                <w:bCs/>
                <w:sz w:val="16"/>
                <w:szCs w:val="16"/>
              </w:rPr>
              <w:t>M</w:t>
            </w:r>
          </w:p>
        </w:tc>
        <w:tc>
          <w:tcPr>
            <w:tcW w:w="416" w:type="dxa"/>
            <w:shd w:val="clear" w:color="auto" w:fill="auto"/>
            <w:vAlign w:val="center"/>
          </w:tcPr>
          <w:p w14:paraId="737A1EDB" w14:textId="77777777" w:rsidR="00A450F5" w:rsidRPr="003446CB" w:rsidRDefault="00A450F5" w:rsidP="00A450F5">
            <w:pPr>
              <w:spacing w:after="0"/>
              <w:contextualSpacing/>
              <w:jc w:val="center"/>
              <w:rPr>
                <w:rFonts w:asciiTheme="minorHAnsi" w:hAnsiTheme="minorHAnsi"/>
                <w:bCs/>
                <w:sz w:val="16"/>
                <w:szCs w:val="16"/>
              </w:rPr>
            </w:pPr>
          </w:p>
        </w:tc>
        <w:tc>
          <w:tcPr>
            <w:tcW w:w="415" w:type="dxa"/>
            <w:shd w:val="clear" w:color="auto" w:fill="auto"/>
            <w:vAlign w:val="center"/>
          </w:tcPr>
          <w:p w14:paraId="2EFEB4C4"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7C698AC2" w14:textId="2E0CA999" w:rsidR="00A450F5" w:rsidRPr="003446CB" w:rsidRDefault="00A450F5" w:rsidP="00A450F5">
            <w:pPr>
              <w:spacing w:after="0"/>
              <w:contextualSpacing/>
              <w:jc w:val="center"/>
              <w:rPr>
                <w:rFonts w:asciiTheme="minorHAnsi" w:hAnsiTheme="minorHAnsi"/>
                <w:bCs/>
                <w:sz w:val="16"/>
                <w:szCs w:val="16"/>
              </w:rPr>
            </w:pPr>
            <w:r w:rsidRPr="003446CB">
              <w:rPr>
                <w:rFonts w:asciiTheme="minorHAnsi" w:hAnsiTheme="minorHAnsi"/>
                <w:bCs/>
                <w:sz w:val="16"/>
                <w:szCs w:val="16"/>
              </w:rPr>
              <w:t>−3</w:t>
            </w:r>
          </w:p>
        </w:tc>
        <w:tc>
          <w:tcPr>
            <w:tcW w:w="416" w:type="dxa"/>
            <w:shd w:val="clear" w:color="auto" w:fill="auto"/>
            <w:vAlign w:val="center"/>
          </w:tcPr>
          <w:p w14:paraId="77FD2038"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44CA0C57" w14:textId="77777777" w:rsidR="00A450F5" w:rsidRPr="003446CB" w:rsidRDefault="00A450F5" w:rsidP="00A450F5">
            <w:pPr>
              <w:spacing w:after="0"/>
              <w:contextualSpacing/>
              <w:jc w:val="center"/>
              <w:rPr>
                <w:rFonts w:asciiTheme="minorHAnsi" w:hAnsiTheme="minorHAnsi"/>
                <w:bCs/>
                <w:sz w:val="16"/>
                <w:szCs w:val="16"/>
              </w:rPr>
            </w:pPr>
          </w:p>
        </w:tc>
        <w:tc>
          <w:tcPr>
            <w:tcW w:w="402" w:type="dxa"/>
            <w:tcBorders>
              <w:right w:val="single" w:sz="4" w:space="0" w:color="auto"/>
            </w:tcBorders>
            <w:shd w:val="clear" w:color="auto" w:fill="auto"/>
            <w:vAlign w:val="center"/>
          </w:tcPr>
          <w:p w14:paraId="16483329" w14:textId="77777777" w:rsidR="00A450F5" w:rsidRPr="003446CB" w:rsidRDefault="00A450F5" w:rsidP="00A450F5">
            <w:pPr>
              <w:spacing w:after="0"/>
              <w:contextualSpacing/>
              <w:jc w:val="center"/>
              <w:rPr>
                <w:rFonts w:asciiTheme="minorHAnsi" w:hAnsiTheme="minorHAnsi"/>
                <w:bCs/>
                <w:sz w:val="16"/>
                <w:szCs w:val="16"/>
              </w:rPr>
            </w:pPr>
          </w:p>
        </w:tc>
        <w:tc>
          <w:tcPr>
            <w:tcW w:w="402" w:type="dxa"/>
            <w:tcBorders>
              <w:left w:val="single" w:sz="4" w:space="0" w:color="auto"/>
            </w:tcBorders>
            <w:shd w:val="clear" w:color="auto" w:fill="auto"/>
            <w:vAlign w:val="center"/>
          </w:tcPr>
          <w:p w14:paraId="6ADF5F4B" w14:textId="77777777" w:rsidR="00A450F5" w:rsidRPr="003446CB" w:rsidRDefault="00A450F5" w:rsidP="00A450F5">
            <w:pPr>
              <w:spacing w:after="0"/>
              <w:contextualSpacing/>
              <w:jc w:val="center"/>
              <w:rPr>
                <w:rFonts w:asciiTheme="minorHAnsi" w:hAnsiTheme="minorHAnsi"/>
                <w:bCs/>
                <w:sz w:val="16"/>
                <w:szCs w:val="16"/>
              </w:rPr>
            </w:pPr>
          </w:p>
        </w:tc>
        <w:tc>
          <w:tcPr>
            <w:tcW w:w="402" w:type="dxa"/>
            <w:shd w:val="clear" w:color="auto" w:fill="auto"/>
            <w:vAlign w:val="center"/>
          </w:tcPr>
          <w:p w14:paraId="1657B151" w14:textId="5EEBB670" w:rsidR="00A450F5" w:rsidRPr="003446CB" w:rsidRDefault="00A450F5" w:rsidP="00A450F5">
            <w:pPr>
              <w:spacing w:after="0"/>
              <w:contextualSpacing/>
              <w:jc w:val="center"/>
              <w:rPr>
                <w:rFonts w:asciiTheme="minorHAnsi" w:hAnsiTheme="minorHAnsi"/>
                <w:bCs/>
                <w:sz w:val="16"/>
                <w:szCs w:val="16"/>
              </w:rPr>
            </w:pPr>
            <w:r w:rsidRPr="003446CB">
              <w:rPr>
                <w:sz w:val="16"/>
                <w:szCs w:val="16"/>
              </w:rPr>
              <w:sym w:font="Wingdings" w:char="F0FC"/>
            </w:r>
          </w:p>
        </w:tc>
        <w:tc>
          <w:tcPr>
            <w:tcW w:w="416" w:type="dxa"/>
            <w:shd w:val="clear" w:color="auto" w:fill="auto"/>
            <w:vAlign w:val="center"/>
          </w:tcPr>
          <w:p w14:paraId="3D3A27A6" w14:textId="34ED23D9" w:rsidR="00A450F5" w:rsidRPr="003446CB" w:rsidRDefault="00A450F5" w:rsidP="00A450F5">
            <w:pPr>
              <w:spacing w:after="0"/>
              <w:contextualSpacing/>
              <w:jc w:val="center"/>
              <w:rPr>
                <w:rFonts w:asciiTheme="minorHAnsi" w:hAnsiTheme="minorHAnsi"/>
                <w:bCs/>
                <w:sz w:val="16"/>
                <w:szCs w:val="16"/>
              </w:rPr>
            </w:pPr>
            <w:r w:rsidRPr="003446CB">
              <w:rPr>
                <w:sz w:val="16"/>
                <w:szCs w:val="16"/>
              </w:rPr>
              <w:sym w:font="Wingdings" w:char="F0FC"/>
            </w:r>
          </w:p>
        </w:tc>
        <w:tc>
          <w:tcPr>
            <w:tcW w:w="416" w:type="dxa"/>
            <w:shd w:val="clear" w:color="auto" w:fill="auto"/>
            <w:vAlign w:val="center"/>
          </w:tcPr>
          <w:p w14:paraId="7B0FE01F" w14:textId="74DC764F" w:rsidR="00A450F5" w:rsidRPr="003446CB" w:rsidRDefault="00A450F5" w:rsidP="00A450F5">
            <w:pPr>
              <w:spacing w:after="0"/>
              <w:contextualSpacing/>
              <w:jc w:val="center"/>
              <w:rPr>
                <w:rFonts w:asciiTheme="minorHAnsi" w:hAnsiTheme="minorHAnsi"/>
                <w:bCs/>
                <w:sz w:val="16"/>
                <w:szCs w:val="16"/>
              </w:rPr>
            </w:pPr>
            <w:r w:rsidRPr="003446CB">
              <w:rPr>
                <w:sz w:val="16"/>
                <w:szCs w:val="16"/>
              </w:rPr>
              <w:sym w:font="Wingdings" w:char="F0FC"/>
            </w:r>
          </w:p>
        </w:tc>
        <w:tc>
          <w:tcPr>
            <w:tcW w:w="416" w:type="dxa"/>
            <w:shd w:val="clear" w:color="auto" w:fill="auto"/>
            <w:vAlign w:val="center"/>
          </w:tcPr>
          <w:p w14:paraId="2B15F6C8"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04A91154" w14:textId="2F07EC7F" w:rsidR="00A450F5" w:rsidRPr="003446CB" w:rsidRDefault="00A450F5" w:rsidP="00A450F5">
            <w:pPr>
              <w:spacing w:after="0"/>
              <w:contextualSpacing/>
              <w:jc w:val="center"/>
              <w:rPr>
                <w:rFonts w:asciiTheme="minorHAnsi" w:hAnsiTheme="minorHAnsi"/>
                <w:bCs/>
                <w:sz w:val="16"/>
                <w:szCs w:val="16"/>
              </w:rPr>
            </w:pPr>
            <w:r w:rsidRPr="003446CB">
              <w:rPr>
                <w:sz w:val="16"/>
                <w:szCs w:val="16"/>
              </w:rPr>
              <w:sym w:font="Wingdings" w:char="F0FC"/>
            </w:r>
          </w:p>
        </w:tc>
        <w:tc>
          <w:tcPr>
            <w:tcW w:w="425" w:type="dxa"/>
            <w:shd w:val="clear" w:color="auto" w:fill="auto"/>
            <w:vAlign w:val="center"/>
          </w:tcPr>
          <w:p w14:paraId="650A7F9B" w14:textId="77777777" w:rsidR="00A450F5" w:rsidRPr="003446CB" w:rsidRDefault="00A450F5" w:rsidP="00A450F5">
            <w:pPr>
              <w:spacing w:after="0"/>
              <w:contextualSpacing/>
              <w:jc w:val="center"/>
              <w:rPr>
                <w:rFonts w:asciiTheme="minorHAnsi" w:hAnsiTheme="minorHAnsi"/>
                <w:bCs/>
                <w:sz w:val="16"/>
                <w:szCs w:val="16"/>
              </w:rPr>
            </w:pPr>
          </w:p>
        </w:tc>
        <w:tc>
          <w:tcPr>
            <w:tcW w:w="424" w:type="dxa"/>
            <w:shd w:val="clear" w:color="auto" w:fill="auto"/>
            <w:vAlign w:val="center"/>
          </w:tcPr>
          <w:p w14:paraId="5ECE5112" w14:textId="77777777" w:rsidR="00A450F5" w:rsidRPr="003446CB" w:rsidRDefault="00A450F5" w:rsidP="00A450F5">
            <w:pPr>
              <w:spacing w:after="0"/>
              <w:contextualSpacing/>
              <w:jc w:val="center"/>
              <w:rPr>
                <w:rFonts w:asciiTheme="minorHAnsi" w:hAnsiTheme="minorHAnsi"/>
                <w:bCs/>
                <w:sz w:val="16"/>
                <w:szCs w:val="16"/>
              </w:rPr>
            </w:pPr>
          </w:p>
        </w:tc>
        <w:tc>
          <w:tcPr>
            <w:tcW w:w="425" w:type="dxa"/>
            <w:shd w:val="clear" w:color="auto" w:fill="auto"/>
            <w:vAlign w:val="center"/>
          </w:tcPr>
          <w:p w14:paraId="2C0911BB" w14:textId="0A737F13" w:rsidR="00A450F5" w:rsidRPr="003446CB" w:rsidRDefault="00A450F5" w:rsidP="00A450F5">
            <w:pPr>
              <w:spacing w:after="0"/>
              <w:contextualSpacing/>
              <w:jc w:val="center"/>
              <w:rPr>
                <w:rFonts w:asciiTheme="minorHAnsi" w:hAnsiTheme="minorHAnsi"/>
                <w:bCs/>
                <w:sz w:val="16"/>
                <w:szCs w:val="16"/>
              </w:rPr>
            </w:pPr>
            <w:r w:rsidRPr="003446CB">
              <w:rPr>
                <w:sz w:val="16"/>
                <w:szCs w:val="16"/>
              </w:rPr>
              <w:sym w:font="Wingdings" w:char="F0FC"/>
            </w:r>
          </w:p>
        </w:tc>
        <w:tc>
          <w:tcPr>
            <w:tcW w:w="424" w:type="dxa"/>
            <w:shd w:val="clear" w:color="auto" w:fill="auto"/>
            <w:vAlign w:val="center"/>
          </w:tcPr>
          <w:p w14:paraId="72FA05E0" w14:textId="77777777" w:rsidR="00A450F5" w:rsidRPr="003446CB" w:rsidRDefault="00A450F5" w:rsidP="00A450F5">
            <w:pPr>
              <w:spacing w:after="0"/>
              <w:contextualSpacing/>
              <w:jc w:val="center"/>
              <w:rPr>
                <w:rFonts w:asciiTheme="minorHAnsi" w:hAnsiTheme="minorHAnsi"/>
                <w:bCs/>
                <w:sz w:val="16"/>
                <w:szCs w:val="16"/>
              </w:rPr>
            </w:pPr>
          </w:p>
        </w:tc>
        <w:tc>
          <w:tcPr>
            <w:tcW w:w="425" w:type="dxa"/>
            <w:shd w:val="clear" w:color="auto" w:fill="auto"/>
            <w:vAlign w:val="center"/>
          </w:tcPr>
          <w:p w14:paraId="7CC0657F" w14:textId="77777777" w:rsidR="00A450F5" w:rsidRPr="003446CB" w:rsidRDefault="00A450F5" w:rsidP="00A450F5">
            <w:pPr>
              <w:spacing w:after="0"/>
              <w:contextualSpacing/>
              <w:jc w:val="center"/>
              <w:rPr>
                <w:rFonts w:asciiTheme="minorHAnsi" w:hAnsiTheme="minorHAnsi"/>
                <w:bCs/>
                <w:sz w:val="16"/>
                <w:szCs w:val="16"/>
              </w:rPr>
            </w:pPr>
          </w:p>
        </w:tc>
        <w:tc>
          <w:tcPr>
            <w:tcW w:w="382" w:type="dxa"/>
            <w:shd w:val="clear" w:color="auto" w:fill="auto"/>
            <w:vAlign w:val="center"/>
          </w:tcPr>
          <w:p w14:paraId="7C02B48A" w14:textId="0BDEB9A6" w:rsidR="00A450F5" w:rsidRPr="003446CB" w:rsidRDefault="00A450F5" w:rsidP="00A450F5">
            <w:pPr>
              <w:spacing w:after="0"/>
              <w:contextualSpacing/>
              <w:jc w:val="center"/>
              <w:rPr>
                <w:rFonts w:asciiTheme="minorHAnsi" w:hAnsiTheme="minorHAnsi"/>
                <w:bCs/>
                <w:sz w:val="16"/>
                <w:szCs w:val="16"/>
              </w:rPr>
            </w:pPr>
          </w:p>
        </w:tc>
        <w:tc>
          <w:tcPr>
            <w:tcW w:w="383" w:type="dxa"/>
            <w:shd w:val="clear" w:color="auto" w:fill="auto"/>
            <w:vAlign w:val="center"/>
          </w:tcPr>
          <w:p w14:paraId="0ED518A2" w14:textId="7A84BC30" w:rsidR="00A450F5" w:rsidRPr="003446CB" w:rsidRDefault="00A450F5" w:rsidP="00A450F5">
            <w:pPr>
              <w:spacing w:after="0"/>
              <w:contextualSpacing/>
              <w:jc w:val="center"/>
              <w:rPr>
                <w:rFonts w:asciiTheme="minorHAnsi" w:hAnsiTheme="minorHAnsi"/>
                <w:bCs/>
                <w:sz w:val="16"/>
                <w:szCs w:val="16"/>
              </w:rPr>
            </w:pPr>
          </w:p>
        </w:tc>
        <w:tc>
          <w:tcPr>
            <w:tcW w:w="382" w:type="dxa"/>
            <w:shd w:val="clear" w:color="auto" w:fill="auto"/>
            <w:vAlign w:val="center"/>
          </w:tcPr>
          <w:p w14:paraId="201EB421" w14:textId="77777777" w:rsidR="00A450F5" w:rsidRPr="003446CB" w:rsidRDefault="00A450F5" w:rsidP="00A450F5">
            <w:pPr>
              <w:spacing w:after="0"/>
              <w:contextualSpacing/>
              <w:jc w:val="center"/>
              <w:rPr>
                <w:rFonts w:asciiTheme="minorHAnsi" w:hAnsiTheme="minorHAnsi"/>
                <w:bCs/>
                <w:sz w:val="16"/>
                <w:szCs w:val="16"/>
              </w:rPr>
            </w:pPr>
          </w:p>
        </w:tc>
        <w:tc>
          <w:tcPr>
            <w:tcW w:w="382" w:type="dxa"/>
            <w:gridSpan w:val="2"/>
            <w:shd w:val="clear" w:color="auto" w:fill="auto"/>
            <w:vAlign w:val="center"/>
          </w:tcPr>
          <w:p w14:paraId="54F10F15" w14:textId="64A7154B" w:rsidR="00A450F5" w:rsidRPr="003446CB" w:rsidRDefault="00DB6FBD" w:rsidP="00A450F5">
            <w:pPr>
              <w:spacing w:after="0"/>
              <w:contextualSpacing/>
              <w:jc w:val="center"/>
              <w:rPr>
                <w:rFonts w:asciiTheme="minorHAnsi" w:hAnsiTheme="minorHAnsi"/>
                <w:bCs/>
                <w:sz w:val="16"/>
                <w:szCs w:val="16"/>
              </w:rPr>
            </w:pPr>
            <w:r w:rsidRPr="00DB6FBD">
              <w:rPr>
                <w:rFonts w:eastAsia="MS Mincho"/>
                <w:sz w:val="16"/>
                <w:szCs w:val="16"/>
              </w:rPr>
              <w:sym w:font="Wingdings" w:char="F0FC"/>
            </w:r>
          </w:p>
        </w:tc>
        <w:tc>
          <w:tcPr>
            <w:tcW w:w="382" w:type="dxa"/>
            <w:shd w:val="clear" w:color="auto" w:fill="auto"/>
            <w:vAlign w:val="center"/>
          </w:tcPr>
          <w:p w14:paraId="3EDC8234" w14:textId="77777777" w:rsidR="00A450F5" w:rsidRPr="003446CB" w:rsidRDefault="00A450F5" w:rsidP="00A450F5">
            <w:pPr>
              <w:spacing w:after="0"/>
              <w:contextualSpacing/>
              <w:jc w:val="center"/>
              <w:rPr>
                <w:rFonts w:asciiTheme="minorHAnsi" w:hAnsiTheme="minorHAnsi"/>
                <w:bCs/>
                <w:sz w:val="16"/>
                <w:szCs w:val="16"/>
              </w:rPr>
            </w:pPr>
          </w:p>
        </w:tc>
        <w:tc>
          <w:tcPr>
            <w:tcW w:w="383" w:type="dxa"/>
            <w:shd w:val="clear" w:color="auto" w:fill="auto"/>
            <w:vAlign w:val="center"/>
          </w:tcPr>
          <w:p w14:paraId="2C7BDC1C" w14:textId="77777777" w:rsidR="00A450F5" w:rsidRPr="003446CB" w:rsidRDefault="00A450F5" w:rsidP="00A450F5">
            <w:pPr>
              <w:spacing w:after="0"/>
              <w:contextualSpacing/>
              <w:jc w:val="center"/>
              <w:rPr>
                <w:rFonts w:asciiTheme="minorHAnsi" w:hAnsiTheme="minorHAnsi"/>
                <w:bCs/>
                <w:sz w:val="16"/>
                <w:szCs w:val="16"/>
              </w:rPr>
            </w:pPr>
          </w:p>
        </w:tc>
        <w:tc>
          <w:tcPr>
            <w:tcW w:w="382" w:type="dxa"/>
            <w:shd w:val="clear" w:color="auto" w:fill="auto"/>
            <w:vAlign w:val="center"/>
          </w:tcPr>
          <w:p w14:paraId="26B7E222" w14:textId="77777777" w:rsidR="00A450F5" w:rsidRPr="003446CB" w:rsidRDefault="00A450F5" w:rsidP="00A450F5">
            <w:pPr>
              <w:spacing w:after="0"/>
              <w:contextualSpacing/>
              <w:jc w:val="center"/>
              <w:rPr>
                <w:rFonts w:asciiTheme="minorHAnsi" w:hAnsiTheme="minorHAnsi"/>
                <w:bCs/>
                <w:sz w:val="16"/>
                <w:szCs w:val="16"/>
              </w:rPr>
            </w:pPr>
          </w:p>
        </w:tc>
        <w:tc>
          <w:tcPr>
            <w:tcW w:w="383" w:type="dxa"/>
            <w:shd w:val="clear" w:color="auto" w:fill="auto"/>
            <w:vAlign w:val="center"/>
          </w:tcPr>
          <w:p w14:paraId="776B0286" w14:textId="77777777" w:rsidR="00A450F5" w:rsidRPr="003446CB" w:rsidRDefault="00A450F5" w:rsidP="00A450F5">
            <w:pPr>
              <w:spacing w:after="0"/>
              <w:contextualSpacing/>
              <w:jc w:val="center"/>
              <w:rPr>
                <w:rFonts w:asciiTheme="minorHAnsi" w:hAnsiTheme="minorHAnsi"/>
                <w:bCs/>
                <w:sz w:val="16"/>
                <w:szCs w:val="16"/>
              </w:rPr>
            </w:pPr>
          </w:p>
        </w:tc>
        <w:tc>
          <w:tcPr>
            <w:tcW w:w="383" w:type="dxa"/>
            <w:shd w:val="clear" w:color="auto" w:fill="auto"/>
            <w:vAlign w:val="center"/>
          </w:tcPr>
          <w:p w14:paraId="5F4CB627" w14:textId="77777777" w:rsidR="00A450F5" w:rsidRPr="003446CB" w:rsidRDefault="00A450F5" w:rsidP="00A450F5">
            <w:pPr>
              <w:spacing w:after="0"/>
              <w:contextualSpacing/>
              <w:jc w:val="center"/>
              <w:rPr>
                <w:rFonts w:asciiTheme="minorHAnsi" w:hAnsiTheme="minorHAnsi"/>
                <w:bCs/>
                <w:sz w:val="16"/>
                <w:szCs w:val="16"/>
              </w:rPr>
            </w:pPr>
          </w:p>
        </w:tc>
      </w:tr>
      <w:tr w:rsidR="00A450F5" w:rsidRPr="003446CB" w14:paraId="14AB174B" w14:textId="77777777" w:rsidTr="00A450F5">
        <w:trPr>
          <w:cantSplit/>
          <w:trHeight w:hRule="exact" w:val="288"/>
        </w:trPr>
        <w:tc>
          <w:tcPr>
            <w:tcW w:w="317" w:type="dxa"/>
            <w:shd w:val="clear" w:color="auto" w:fill="auto"/>
            <w:vAlign w:val="center"/>
          </w:tcPr>
          <w:p w14:paraId="7BBC3645" w14:textId="77777777" w:rsidR="00A450F5" w:rsidRPr="003446CB" w:rsidRDefault="00A450F5" w:rsidP="00A450F5">
            <w:pPr>
              <w:spacing w:after="0"/>
              <w:jc w:val="center"/>
              <w:rPr>
                <w:rFonts w:asciiTheme="minorHAnsi" w:hAnsiTheme="minorHAnsi"/>
                <w:bCs/>
                <w:sz w:val="16"/>
                <w:szCs w:val="16"/>
              </w:rPr>
            </w:pPr>
            <w:r w:rsidRPr="003446CB">
              <w:rPr>
                <w:rFonts w:asciiTheme="minorHAnsi" w:hAnsiTheme="minorHAnsi"/>
                <w:bCs/>
                <w:sz w:val="16"/>
                <w:szCs w:val="16"/>
              </w:rPr>
              <w:t>3</w:t>
            </w:r>
          </w:p>
        </w:tc>
        <w:tc>
          <w:tcPr>
            <w:tcW w:w="1568" w:type="dxa"/>
            <w:shd w:val="clear" w:color="auto" w:fill="auto"/>
            <w:vAlign w:val="center"/>
          </w:tcPr>
          <w:p w14:paraId="7E7ADCFD" w14:textId="77777777" w:rsidR="00A450F5" w:rsidRPr="003446CB" w:rsidRDefault="00A450F5" w:rsidP="00A450F5">
            <w:pPr>
              <w:rPr>
                <w:rFonts w:asciiTheme="minorHAnsi" w:hAnsiTheme="minorHAnsi"/>
                <w:b/>
                <w:bCs/>
                <w:sz w:val="16"/>
                <w:szCs w:val="16"/>
              </w:rPr>
            </w:pPr>
          </w:p>
        </w:tc>
        <w:tc>
          <w:tcPr>
            <w:tcW w:w="505" w:type="dxa"/>
            <w:shd w:val="clear" w:color="auto" w:fill="auto"/>
            <w:vAlign w:val="center"/>
          </w:tcPr>
          <w:p w14:paraId="4A7CD3B7" w14:textId="67545C6C" w:rsidR="00A450F5" w:rsidRPr="003446CB" w:rsidRDefault="00A450F5" w:rsidP="00A450F5">
            <w:pPr>
              <w:spacing w:after="0"/>
              <w:contextualSpacing/>
              <w:jc w:val="center"/>
              <w:rPr>
                <w:rFonts w:asciiTheme="minorHAnsi" w:hAnsiTheme="minorHAnsi"/>
                <w:bCs/>
                <w:sz w:val="16"/>
                <w:szCs w:val="16"/>
              </w:rPr>
            </w:pPr>
            <w:r w:rsidRPr="003446CB">
              <w:rPr>
                <w:rFonts w:asciiTheme="minorHAnsi" w:hAnsiTheme="minorHAnsi"/>
                <w:bCs/>
                <w:sz w:val="16"/>
                <w:szCs w:val="16"/>
              </w:rPr>
              <w:t>9 m</w:t>
            </w:r>
          </w:p>
        </w:tc>
        <w:tc>
          <w:tcPr>
            <w:tcW w:w="416" w:type="dxa"/>
            <w:shd w:val="clear" w:color="auto" w:fill="auto"/>
            <w:vAlign w:val="center"/>
          </w:tcPr>
          <w:p w14:paraId="31D2EC6C" w14:textId="53842FC5" w:rsidR="00A450F5" w:rsidRPr="003446CB" w:rsidRDefault="00A450F5" w:rsidP="00A450F5">
            <w:pPr>
              <w:spacing w:after="0"/>
              <w:contextualSpacing/>
              <w:jc w:val="center"/>
              <w:rPr>
                <w:rFonts w:asciiTheme="minorHAnsi" w:hAnsiTheme="minorHAnsi"/>
                <w:bCs/>
                <w:sz w:val="16"/>
                <w:szCs w:val="16"/>
              </w:rPr>
            </w:pPr>
            <w:r w:rsidRPr="003446CB">
              <w:rPr>
                <w:rFonts w:asciiTheme="minorHAnsi" w:hAnsiTheme="minorHAnsi"/>
                <w:bCs/>
                <w:sz w:val="16"/>
                <w:szCs w:val="16"/>
              </w:rPr>
              <w:t>M</w:t>
            </w:r>
          </w:p>
        </w:tc>
        <w:tc>
          <w:tcPr>
            <w:tcW w:w="416" w:type="dxa"/>
            <w:shd w:val="clear" w:color="auto" w:fill="auto"/>
            <w:vAlign w:val="center"/>
          </w:tcPr>
          <w:p w14:paraId="03C4B604" w14:textId="77777777" w:rsidR="00A450F5" w:rsidRPr="003446CB" w:rsidRDefault="00A450F5" w:rsidP="00A450F5">
            <w:pPr>
              <w:spacing w:after="0"/>
              <w:contextualSpacing/>
              <w:jc w:val="center"/>
              <w:rPr>
                <w:rFonts w:asciiTheme="minorHAnsi" w:hAnsiTheme="minorHAnsi"/>
                <w:bCs/>
                <w:sz w:val="16"/>
                <w:szCs w:val="16"/>
              </w:rPr>
            </w:pPr>
          </w:p>
        </w:tc>
        <w:tc>
          <w:tcPr>
            <w:tcW w:w="415" w:type="dxa"/>
            <w:shd w:val="clear" w:color="auto" w:fill="auto"/>
            <w:vAlign w:val="center"/>
          </w:tcPr>
          <w:p w14:paraId="2C877592"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63B62BC4" w14:textId="7D78B890" w:rsidR="00A450F5" w:rsidRPr="003446CB" w:rsidRDefault="00A450F5" w:rsidP="00A450F5">
            <w:pPr>
              <w:spacing w:after="0"/>
              <w:contextualSpacing/>
              <w:jc w:val="center"/>
              <w:rPr>
                <w:rFonts w:asciiTheme="minorHAnsi" w:hAnsiTheme="minorHAnsi"/>
                <w:bCs/>
                <w:sz w:val="16"/>
                <w:szCs w:val="16"/>
              </w:rPr>
            </w:pPr>
            <w:r w:rsidRPr="003446CB">
              <w:rPr>
                <w:rFonts w:asciiTheme="minorHAnsi" w:hAnsiTheme="minorHAnsi"/>
                <w:bCs/>
                <w:sz w:val="16"/>
                <w:szCs w:val="16"/>
              </w:rPr>
              <w:t>−3</w:t>
            </w:r>
          </w:p>
        </w:tc>
        <w:tc>
          <w:tcPr>
            <w:tcW w:w="416" w:type="dxa"/>
            <w:shd w:val="clear" w:color="auto" w:fill="auto"/>
            <w:vAlign w:val="center"/>
          </w:tcPr>
          <w:p w14:paraId="5EB9F437" w14:textId="03B07CA2" w:rsidR="00A450F5" w:rsidRPr="003446CB" w:rsidRDefault="00A450F5" w:rsidP="00A450F5">
            <w:pPr>
              <w:spacing w:after="0"/>
              <w:contextualSpacing/>
              <w:jc w:val="center"/>
              <w:rPr>
                <w:rFonts w:asciiTheme="minorHAnsi" w:hAnsiTheme="minorHAnsi"/>
                <w:bCs/>
                <w:sz w:val="16"/>
                <w:szCs w:val="16"/>
              </w:rPr>
            </w:pPr>
            <w:r w:rsidRPr="003446CB">
              <w:rPr>
                <w:rFonts w:asciiTheme="minorHAnsi" w:hAnsiTheme="minorHAnsi"/>
                <w:bCs/>
                <w:sz w:val="16"/>
                <w:szCs w:val="16"/>
              </w:rPr>
              <w:t>11.9</w:t>
            </w:r>
          </w:p>
        </w:tc>
        <w:tc>
          <w:tcPr>
            <w:tcW w:w="416" w:type="dxa"/>
            <w:shd w:val="clear" w:color="auto" w:fill="auto"/>
            <w:vAlign w:val="center"/>
          </w:tcPr>
          <w:p w14:paraId="1EDABF0B" w14:textId="77777777" w:rsidR="00A450F5" w:rsidRPr="003446CB" w:rsidRDefault="00A450F5" w:rsidP="00A450F5">
            <w:pPr>
              <w:spacing w:after="0"/>
              <w:contextualSpacing/>
              <w:jc w:val="center"/>
              <w:rPr>
                <w:rFonts w:asciiTheme="minorHAnsi" w:hAnsiTheme="minorHAnsi"/>
                <w:bCs/>
                <w:sz w:val="16"/>
                <w:szCs w:val="16"/>
              </w:rPr>
            </w:pPr>
          </w:p>
        </w:tc>
        <w:tc>
          <w:tcPr>
            <w:tcW w:w="402" w:type="dxa"/>
            <w:tcBorders>
              <w:right w:val="single" w:sz="4" w:space="0" w:color="auto"/>
            </w:tcBorders>
            <w:shd w:val="clear" w:color="auto" w:fill="auto"/>
            <w:vAlign w:val="center"/>
          </w:tcPr>
          <w:p w14:paraId="48DFD366" w14:textId="77777777" w:rsidR="00A450F5" w:rsidRPr="003446CB" w:rsidRDefault="00A450F5" w:rsidP="00A450F5">
            <w:pPr>
              <w:spacing w:after="0"/>
              <w:contextualSpacing/>
              <w:jc w:val="center"/>
              <w:rPr>
                <w:rFonts w:asciiTheme="minorHAnsi" w:hAnsiTheme="minorHAnsi"/>
                <w:bCs/>
                <w:sz w:val="16"/>
                <w:szCs w:val="16"/>
              </w:rPr>
            </w:pPr>
          </w:p>
        </w:tc>
        <w:tc>
          <w:tcPr>
            <w:tcW w:w="402" w:type="dxa"/>
            <w:tcBorders>
              <w:left w:val="single" w:sz="4" w:space="0" w:color="auto"/>
            </w:tcBorders>
            <w:shd w:val="clear" w:color="auto" w:fill="auto"/>
            <w:vAlign w:val="center"/>
          </w:tcPr>
          <w:p w14:paraId="4DBDD80E" w14:textId="77777777" w:rsidR="00A450F5" w:rsidRPr="003446CB" w:rsidRDefault="00A450F5" w:rsidP="00A450F5">
            <w:pPr>
              <w:spacing w:after="0"/>
              <w:contextualSpacing/>
              <w:jc w:val="center"/>
              <w:rPr>
                <w:rFonts w:asciiTheme="minorHAnsi" w:hAnsiTheme="minorHAnsi"/>
                <w:bCs/>
                <w:sz w:val="16"/>
                <w:szCs w:val="16"/>
              </w:rPr>
            </w:pPr>
          </w:p>
        </w:tc>
        <w:tc>
          <w:tcPr>
            <w:tcW w:w="402" w:type="dxa"/>
            <w:shd w:val="clear" w:color="auto" w:fill="auto"/>
            <w:vAlign w:val="center"/>
          </w:tcPr>
          <w:p w14:paraId="07166F6D" w14:textId="2A03B337" w:rsidR="00A450F5" w:rsidRPr="003446CB" w:rsidRDefault="00A450F5" w:rsidP="00A450F5">
            <w:pPr>
              <w:spacing w:after="0"/>
              <w:contextualSpacing/>
              <w:jc w:val="center"/>
              <w:rPr>
                <w:rFonts w:asciiTheme="minorHAnsi" w:hAnsiTheme="minorHAnsi"/>
                <w:bCs/>
                <w:sz w:val="16"/>
                <w:szCs w:val="16"/>
              </w:rPr>
            </w:pPr>
            <w:r w:rsidRPr="003446CB">
              <w:rPr>
                <w:sz w:val="16"/>
                <w:szCs w:val="16"/>
              </w:rPr>
              <w:sym w:font="Wingdings" w:char="F0FC"/>
            </w:r>
          </w:p>
        </w:tc>
        <w:tc>
          <w:tcPr>
            <w:tcW w:w="416" w:type="dxa"/>
            <w:shd w:val="clear" w:color="auto" w:fill="auto"/>
            <w:vAlign w:val="center"/>
          </w:tcPr>
          <w:p w14:paraId="02BD5004"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33B34B66"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00604667"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08798655" w14:textId="77777777" w:rsidR="00A450F5" w:rsidRPr="003446CB" w:rsidRDefault="00A450F5" w:rsidP="00A450F5">
            <w:pPr>
              <w:spacing w:after="0"/>
              <w:contextualSpacing/>
              <w:jc w:val="center"/>
              <w:rPr>
                <w:rFonts w:asciiTheme="minorHAnsi" w:hAnsiTheme="minorHAnsi"/>
                <w:bCs/>
                <w:sz w:val="16"/>
                <w:szCs w:val="16"/>
              </w:rPr>
            </w:pPr>
          </w:p>
        </w:tc>
        <w:tc>
          <w:tcPr>
            <w:tcW w:w="425" w:type="dxa"/>
            <w:shd w:val="clear" w:color="auto" w:fill="auto"/>
            <w:vAlign w:val="center"/>
          </w:tcPr>
          <w:p w14:paraId="3923251A" w14:textId="77777777" w:rsidR="00A450F5" w:rsidRPr="003446CB" w:rsidRDefault="00A450F5" w:rsidP="00A450F5">
            <w:pPr>
              <w:spacing w:after="0"/>
              <w:contextualSpacing/>
              <w:jc w:val="center"/>
              <w:rPr>
                <w:rFonts w:asciiTheme="minorHAnsi" w:hAnsiTheme="minorHAnsi"/>
                <w:bCs/>
                <w:sz w:val="16"/>
                <w:szCs w:val="16"/>
              </w:rPr>
            </w:pPr>
          </w:p>
        </w:tc>
        <w:tc>
          <w:tcPr>
            <w:tcW w:w="424" w:type="dxa"/>
            <w:shd w:val="clear" w:color="auto" w:fill="auto"/>
            <w:vAlign w:val="center"/>
          </w:tcPr>
          <w:p w14:paraId="14531D79" w14:textId="77777777" w:rsidR="00A450F5" w:rsidRPr="003446CB" w:rsidRDefault="00A450F5" w:rsidP="00A450F5">
            <w:pPr>
              <w:spacing w:after="0"/>
              <w:contextualSpacing/>
              <w:jc w:val="center"/>
              <w:rPr>
                <w:rFonts w:asciiTheme="minorHAnsi" w:hAnsiTheme="minorHAnsi"/>
                <w:bCs/>
                <w:sz w:val="16"/>
                <w:szCs w:val="16"/>
              </w:rPr>
            </w:pPr>
          </w:p>
        </w:tc>
        <w:tc>
          <w:tcPr>
            <w:tcW w:w="425" w:type="dxa"/>
            <w:shd w:val="clear" w:color="auto" w:fill="auto"/>
            <w:vAlign w:val="center"/>
          </w:tcPr>
          <w:p w14:paraId="539E56A4" w14:textId="55882FE7" w:rsidR="00A450F5" w:rsidRPr="003446CB" w:rsidRDefault="00A450F5" w:rsidP="00A450F5">
            <w:pPr>
              <w:spacing w:after="0"/>
              <w:contextualSpacing/>
              <w:jc w:val="center"/>
              <w:rPr>
                <w:rFonts w:asciiTheme="minorHAnsi" w:hAnsiTheme="minorHAnsi"/>
                <w:bCs/>
                <w:sz w:val="16"/>
                <w:szCs w:val="16"/>
              </w:rPr>
            </w:pPr>
            <w:r w:rsidRPr="003446CB">
              <w:rPr>
                <w:sz w:val="16"/>
                <w:szCs w:val="16"/>
              </w:rPr>
              <w:sym w:font="Wingdings" w:char="F0FC"/>
            </w:r>
          </w:p>
        </w:tc>
        <w:tc>
          <w:tcPr>
            <w:tcW w:w="424" w:type="dxa"/>
            <w:shd w:val="clear" w:color="auto" w:fill="auto"/>
            <w:vAlign w:val="center"/>
          </w:tcPr>
          <w:p w14:paraId="7C6EA771" w14:textId="77777777" w:rsidR="00A450F5" w:rsidRPr="003446CB" w:rsidRDefault="00A450F5" w:rsidP="00A450F5">
            <w:pPr>
              <w:spacing w:after="0"/>
              <w:contextualSpacing/>
              <w:jc w:val="center"/>
              <w:rPr>
                <w:rFonts w:asciiTheme="minorHAnsi" w:hAnsiTheme="minorHAnsi"/>
                <w:bCs/>
                <w:sz w:val="16"/>
                <w:szCs w:val="16"/>
              </w:rPr>
            </w:pPr>
          </w:p>
        </w:tc>
        <w:tc>
          <w:tcPr>
            <w:tcW w:w="425" w:type="dxa"/>
            <w:shd w:val="clear" w:color="auto" w:fill="auto"/>
            <w:vAlign w:val="center"/>
          </w:tcPr>
          <w:p w14:paraId="3C1AA066" w14:textId="77777777" w:rsidR="00A450F5" w:rsidRPr="003446CB" w:rsidRDefault="00A450F5" w:rsidP="00A450F5">
            <w:pPr>
              <w:spacing w:after="0"/>
              <w:contextualSpacing/>
              <w:jc w:val="center"/>
              <w:rPr>
                <w:rFonts w:asciiTheme="minorHAnsi" w:hAnsiTheme="minorHAnsi"/>
                <w:bCs/>
                <w:sz w:val="16"/>
                <w:szCs w:val="16"/>
              </w:rPr>
            </w:pPr>
          </w:p>
        </w:tc>
        <w:tc>
          <w:tcPr>
            <w:tcW w:w="382" w:type="dxa"/>
            <w:shd w:val="clear" w:color="auto" w:fill="auto"/>
            <w:vAlign w:val="center"/>
          </w:tcPr>
          <w:p w14:paraId="648836C1" w14:textId="77777777" w:rsidR="00A450F5" w:rsidRPr="003446CB" w:rsidRDefault="00A450F5" w:rsidP="00A450F5">
            <w:pPr>
              <w:spacing w:after="0"/>
              <w:contextualSpacing/>
              <w:jc w:val="center"/>
              <w:rPr>
                <w:rFonts w:asciiTheme="minorHAnsi" w:hAnsiTheme="minorHAnsi"/>
                <w:bCs/>
                <w:sz w:val="16"/>
                <w:szCs w:val="16"/>
              </w:rPr>
            </w:pPr>
          </w:p>
        </w:tc>
        <w:tc>
          <w:tcPr>
            <w:tcW w:w="383" w:type="dxa"/>
            <w:shd w:val="clear" w:color="auto" w:fill="auto"/>
            <w:vAlign w:val="center"/>
          </w:tcPr>
          <w:p w14:paraId="58A971D0" w14:textId="77777777" w:rsidR="00A450F5" w:rsidRPr="003446CB" w:rsidRDefault="00A450F5" w:rsidP="00A450F5">
            <w:pPr>
              <w:spacing w:after="0"/>
              <w:contextualSpacing/>
              <w:jc w:val="center"/>
              <w:rPr>
                <w:rFonts w:asciiTheme="minorHAnsi" w:hAnsiTheme="minorHAnsi"/>
                <w:bCs/>
                <w:sz w:val="16"/>
                <w:szCs w:val="16"/>
              </w:rPr>
            </w:pPr>
          </w:p>
        </w:tc>
        <w:tc>
          <w:tcPr>
            <w:tcW w:w="382" w:type="dxa"/>
            <w:shd w:val="clear" w:color="auto" w:fill="auto"/>
            <w:vAlign w:val="center"/>
          </w:tcPr>
          <w:p w14:paraId="77802162" w14:textId="77777777" w:rsidR="00A450F5" w:rsidRPr="003446CB" w:rsidRDefault="00A450F5" w:rsidP="00A450F5">
            <w:pPr>
              <w:spacing w:after="0"/>
              <w:contextualSpacing/>
              <w:jc w:val="center"/>
              <w:rPr>
                <w:rFonts w:asciiTheme="minorHAnsi" w:hAnsiTheme="minorHAnsi"/>
                <w:bCs/>
                <w:sz w:val="16"/>
                <w:szCs w:val="16"/>
              </w:rPr>
            </w:pPr>
          </w:p>
        </w:tc>
        <w:tc>
          <w:tcPr>
            <w:tcW w:w="382" w:type="dxa"/>
            <w:gridSpan w:val="2"/>
            <w:shd w:val="clear" w:color="auto" w:fill="auto"/>
            <w:vAlign w:val="center"/>
          </w:tcPr>
          <w:p w14:paraId="098DB13A" w14:textId="45960285" w:rsidR="00A450F5" w:rsidRPr="003446CB" w:rsidRDefault="00DB6FBD" w:rsidP="00A450F5">
            <w:pPr>
              <w:spacing w:after="0"/>
              <w:contextualSpacing/>
              <w:jc w:val="center"/>
              <w:rPr>
                <w:rFonts w:asciiTheme="minorHAnsi" w:hAnsiTheme="minorHAnsi"/>
                <w:bCs/>
                <w:sz w:val="16"/>
                <w:szCs w:val="16"/>
              </w:rPr>
            </w:pPr>
            <w:r w:rsidRPr="00DB6FBD">
              <w:rPr>
                <w:rFonts w:eastAsia="MS Mincho"/>
                <w:sz w:val="16"/>
                <w:szCs w:val="16"/>
              </w:rPr>
              <w:sym w:font="Wingdings" w:char="F0FC"/>
            </w:r>
          </w:p>
        </w:tc>
        <w:tc>
          <w:tcPr>
            <w:tcW w:w="382" w:type="dxa"/>
            <w:shd w:val="clear" w:color="auto" w:fill="auto"/>
            <w:vAlign w:val="center"/>
          </w:tcPr>
          <w:p w14:paraId="1BD4C508" w14:textId="77777777" w:rsidR="00A450F5" w:rsidRPr="003446CB" w:rsidRDefault="00A450F5" w:rsidP="00A450F5">
            <w:pPr>
              <w:spacing w:after="0"/>
              <w:contextualSpacing/>
              <w:jc w:val="center"/>
              <w:rPr>
                <w:rFonts w:asciiTheme="minorHAnsi" w:hAnsiTheme="minorHAnsi"/>
                <w:bCs/>
                <w:sz w:val="16"/>
                <w:szCs w:val="16"/>
              </w:rPr>
            </w:pPr>
          </w:p>
        </w:tc>
        <w:tc>
          <w:tcPr>
            <w:tcW w:w="383" w:type="dxa"/>
            <w:shd w:val="clear" w:color="auto" w:fill="auto"/>
            <w:vAlign w:val="center"/>
          </w:tcPr>
          <w:p w14:paraId="4C9777E8" w14:textId="77777777" w:rsidR="00A450F5" w:rsidRPr="003446CB" w:rsidRDefault="00A450F5" w:rsidP="00A450F5">
            <w:pPr>
              <w:spacing w:after="0"/>
              <w:contextualSpacing/>
              <w:jc w:val="center"/>
              <w:rPr>
                <w:rFonts w:asciiTheme="minorHAnsi" w:hAnsiTheme="minorHAnsi"/>
                <w:bCs/>
                <w:sz w:val="16"/>
                <w:szCs w:val="16"/>
              </w:rPr>
            </w:pPr>
          </w:p>
        </w:tc>
        <w:tc>
          <w:tcPr>
            <w:tcW w:w="382" w:type="dxa"/>
            <w:shd w:val="clear" w:color="auto" w:fill="auto"/>
            <w:vAlign w:val="center"/>
          </w:tcPr>
          <w:p w14:paraId="69DFDB5E" w14:textId="77777777" w:rsidR="00A450F5" w:rsidRPr="003446CB" w:rsidRDefault="00A450F5" w:rsidP="00A450F5">
            <w:pPr>
              <w:spacing w:after="0"/>
              <w:contextualSpacing/>
              <w:jc w:val="center"/>
              <w:rPr>
                <w:rFonts w:asciiTheme="minorHAnsi" w:hAnsiTheme="minorHAnsi"/>
                <w:bCs/>
                <w:sz w:val="16"/>
                <w:szCs w:val="16"/>
              </w:rPr>
            </w:pPr>
          </w:p>
        </w:tc>
        <w:tc>
          <w:tcPr>
            <w:tcW w:w="383" w:type="dxa"/>
            <w:shd w:val="clear" w:color="auto" w:fill="auto"/>
            <w:vAlign w:val="center"/>
          </w:tcPr>
          <w:p w14:paraId="4BEF880E" w14:textId="77777777" w:rsidR="00A450F5" w:rsidRPr="003446CB" w:rsidRDefault="00A450F5" w:rsidP="00A450F5">
            <w:pPr>
              <w:spacing w:after="0"/>
              <w:contextualSpacing/>
              <w:jc w:val="center"/>
              <w:rPr>
                <w:rFonts w:asciiTheme="minorHAnsi" w:hAnsiTheme="minorHAnsi"/>
                <w:bCs/>
                <w:sz w:val="16"/>
                <w:szCs w:val="16"/>
              </w:rPr>
            </w:pPr>
          </w:p>
        </w:tc>
        <w:tc>
          <w:tcPr>
            <w:tcW w:w="383" w:type="dxa"/>
            <w:shd w:val="clear" w:color="auto" w:fill="auto"/>
            <w:vAlign w:val="center"/>
          </w:tcPr>
          <w:p w14:paraId="3F4351EF" w14:textId="77777777" w:rsidR="00A450F5" w:rsidRPr="003446CB" w:rsidRDefault="00A450F5" w:rsidP="00A450F5">
            <w:pPr>
              <w:spacing w:after="0"/>
              <w:contextualSpacing/>
              <w:jc w:val="center"/>
              <w:rPr>
                <w:rFonts w:asciiTheme="minorHAnsi" w:hAnsiTheme="minorHAnsi"/>
                <w:bCs/>
                <w:sz w:val="16"/>
                <w:szCs w:val="16"/>
              </w:rPr>
            </w:pPr>
          </w:p>
        </w:tc>
      </w:tr>
      <w:tr w:rsidR="00A450F5" w:rsidRPr="003446CB" w14:paraId="15D1B420" w14:textId="77777777" w:rsidTr="00A450F5">
        <w:trPr>
          <w:cantSplit/>
          <w:trHeight w:hRule="exact" w:val="288"/>
        </w:trPr>
        <w:tc>
          <w:tcPr>
            <w:tcW w:w="317" w:type="dxa"/>
            <w:shd w:val="clear" w:color="auto" w:fill="auto"/>
            <w:vAlign w:val="center"/>
          </w:tcPr>
          <w:p w14:paraId="02A94715" w14:textId="77777777" w:rsidR="00A450F5" w:rsidRPr="003446CB" w:rsidRDefault="00A450F5" w:rsidP="00A450F5">
            <w:pPr>
              <w:spacing w:after="0"/>
              <w:jc w:val="center"/>
              <w:rPr>
                <w:rFonts w:asciiTheme="minorHAnsi" w:hAnsiTheme="minorHAnsi"/>
                <w:bCs/>
                <w:sz w:val="16"/>
                <w:szCs w:val="16"/>
              </w:rPr>
            </w:pPr>
            <w:r w:rsidRPr="003446CB">
              <w:rPr>
                <w:rFonts w:asciiTheme="minorHAnsi" w:hAnsiTheme="minorHAnsi"/>
                <w:bCs/>
                <w:sz w:val="16"/>
                <w:szCs w:val="16"/>
              </w:rPr>
              <w:t>4</w:t>
            </w:r>
          </w:p>
        </w:tc>
        <w:tc>
          <w:tcPr>
            <w:tcW w:w="1568" w:type="dxa"/>
            <w:shd w:val="clear" w:color="auto" w:fill="auto"/>
            <w:vAlign w:val="center"/>
          </w:tcPr>
          <w:p w14:paraId="331891E6" w14:textId="77777777" w:rsidR="00A450F5" w:rsidRPr="003446CB" w:rsidRDefault="00A450F5" w:rsidP="00A450F5">
            <w:pPr>
              <w:rPr>
                <w:rFonts w:asciiTheme="minorHAnsi" w:hAnsiTheme="minorHAnsi"/>
                <w:b/>
                <w:bCs/>
                <w:sz w:val="16"/>
                <w:szCs w:val="16"/>
              </w:rPr>
            </w:pPr>
          </w:p>
        </w:tc>
        <w:tc>
          <w:tcPr>
            <w:tcW w:w="505" w:type="dxa"/>
            <w:shd w:val="clear" w:color="auto" w:fill="auto"/>
            <w:vAlign w:val="center"/>
          </w:tcPr>
          <w:p w14:paraId="50A1F0E9" w14:textId="1C5993E5" w:rsidR="00A450F5" w:rsidRPr="003446CB" w:rsidRDefault="00A450F5" w:rsidP="00A450F5">
            <w:pPr>
              <w:spacing w:after="0"/>
              <w:contextualSpacing/>
              <w:jc w:val="center"/>
              <w:rPr>
                <w:rFonts w:asciiTheme="minorHAnsi" w:hAnsiTheme="minorHAnsi"/>
                <w:bCs/>
                <w:sz w:val="16"/>
                <w:szCs w:val="16"/>
              </w:rPr>
            </w:pPr>
            <w:r w:rsidRPr="003446CB">
              <w:rPr>
                <w:rFonts w:asciiTheme="minorHAnsi" w:hAnsiTheme="minorHAnsi"/>
                <w:bCs/>
                <w:sz w:val="16"/>
                <w:szCs w:val="16"/>
              </w:rPr>
              <w:t>8 m</w:t>
            </w:r>
          </w:p>
        </w:tc>
        <w:tc>
          <w:tcPr>
            <w:tcW w:w="416" w:type="dxa"/>
            <w:shd w:val="clear" w:color="auto" w:fill="auto"/>
            <w:vAlign w:val="center"/>
          </w:tcPr>
          <w:p w14:paraId="6FA3E8A4" w14:textId="087D1BFA" w:rsidR="00A450F5" w:rsidRPr="003446CB" w:rsidRDefault="00A450F5" w:rsidP="00A450F5">
            <w:pPr>
              <w:spacing w:after="0"/>
              <w:contextualSpacing/>
              <w:jc w:val="center"/>
              <w:rPr>
                <w:rFonts w:asciiTheme="minorHAnsi" w:hAnsiTheme="minorHAnsi"/>
                <w:bCs/>
                <w:sz w:val="16"/>
                <w:szCs w:val="16"/>
              </w:rPr>
            </w:pPr>
            <w:r w:rsidRPr="003446CB">
              <w:rPr>
                <w:rFonts w:asciiTheme="minorHAnsi" w:hAnsiTheme="minorHAnsi"/>
                <w:bCs/>
                <w:sz w:val="16"/>
                <w:szCs w:val="16"/>
              </w:rPr>
              <w:t>F</w:t>
            </w:r>
          </w:p>
        </w:tc>
        <w:tc>
          <w:tcPr>
            <w:tcW w:w="416" w:type="dxa"/>
            <w:shd w:val="clear" w:color="auto" w:fill="auto"/>
            <w:vAlign w:val="center"/>
          </w:tcPr>
          <w:p w14:paraId="7E20DF26" w14:textId="77777777" w:rsidR="00A450F5" w:rsidRPr="003446CB" w:rsidRDefault="00A450F5" w:rsidP="00A450F5">
            <w:pPr>
              <w:spacing w:after="0"/>
              <w:contextualSpacing/>
              <w:jc w:val="center"/>
              <w:rPr>
                <w:rFonts w:asciiTheme="minorHAnsi" w:hAnsiTheme="minorHAnsi"/>
                <w:bCs/>
                <w:sz w:val="16"/>
                <w:szCs w:val="16"/>
              </w:rPr>
            </w:pPr>
          </w:p>
        </w:tc>
        <w:tc>
          <w:tcPr>
            <w:tcW w:w="415" w:type="dxa"/>
            <w:shd w:val="clear" w:color="auto" w:fill="auto"/>
            <w:vAlign w:val="center"/>
          </w:tcPr>
          <w:p w14:paraId="4E1DB382"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647C620F" w14:textId="18F35E97" w:rsidR="00A450F5" w:rsidRPr="003446CB" w:rsidRDefault="00A450F5" w:rsidP="00A450F5">
            <w:pPr>
              <w:spacing w:after="0"/>
              <w:contextualSpacing/>
              <w:jc w:val="center"/>
              <w:rPr>
                <w:rFonts w:asciiTheme="minorHAnsi" w:hAnsiTheme="minorHAnsi"/>
                <w:bCs/>
                <w:sz w:val="16"/>
                <w:szCs w:val="16"/>
              </w:rPr>
            </w:pPr>
            <w:r w:rsidRPr="003446CB">
              <w:rPr>
                <w:rFonts w:asciiTheme="minorHAnsi" w:hAnsiTheme="minorHAnsi"/>
                <w:bCs/>
                <w:sz w:val="16"/>
                <w:szCs w:val="16"/>
              </w:rPr>
              <w:t>&lt; −3</w:t>
            </w:r>
          </w:p>
        </w:tc>
        <w:tc>
          <w:tcPr>
            <w:tcW w:w="416" w:type="dxa"/>
            <w:shd w:val="clear" w:color="auto" w:fill="auto"/>
            <w:vAlign w:val="center"/>
          </w:tcPr>
          <w:p w14:paraId="12CABF81" w14:textId="1A0A4A41" w:rsidR="00A450F5" w:rsidRPr="003446CB" w:rsidRDefault="00A450F5" w:rsidP="00A450F5">
            <w:pPr>
              <w:spacing w:after="0"/>
              <w:contextualSpacing/>
              <w:jc w:val="center"/>
              <w:rPr>
                <w:rFonts w:asciiTheme="minorHAnsi" w:hAnsiTheme="minorHAnsi"/>
                <w:bCs/>
                <w:sz w:val="16"/>
                <w:szCs w:val="16"/>
              </w:rPr>
            </w:pPr>
            <w:r w:rsidRPr="003446CB">
              <w:rPr>
                <w:rFonts w:asciiTheme="minorHAnsi" w:hAnsiTheme="minorHAnsi"/>
                <w:bCs/>
                <w:sz w:val="16"/>
                <w:szCs w:val="16"/>
              </w:rPr>
              <w:t>10.5</w:t>
            </w:r>
          </w:p>
        </w:tc>
        <w:tc>
          <w:tcPr>
            <w:tcW w:w="416" w:type="dxa"/>
            <w:shd w:val="clear" w:color="auto" w:fill="auto"/>
            <w:vAlign w:val="center"/>
          </w:tcPr>
          <w:p w14:paraId="07217A7A" w14:textId="77777777" w:rsidR="00A450F5" w:rsidRPr="003446CB" w:rsidRDefault="00A450F5" w:rsidP="00A450F5">
            <w:pPr>
              <w:spacing w:after="0"/>
              <w:contextualSpacing/>
              <w:jc w:val="center"/>
              <w:rPr>
                <w:rFonts w:asciiTheme="minorHAnsi" w:hAnsiTheme="minorHAnsi"/>
                <w:bCs/>
                <w:sz w:val="16"/>
                <w:szCs w:val="16"/>
              </w:rPr>
            </w:pPr>
          </w:p>
        </w:tc>
        <w:tc>
          <w:tcPr>
            <w:tcW w:w="402" w:type="dxa"/>
            <w:tcBorders>
              <w:right w:val="single" w:sz="4" w:space="0" w:color="auto"/>
            </w:tcBorders>
            <w:shd w:val="clear" w:color="auto" w:fill="auto"/>
            <w:vAlign w:val="center"/>
          </w:tcPr>
          <w:p w14:paraId="2A646028" w14:textId="77777777" w:rsidR="00A450F5" w:rsidRPr="003446CB" w:rsidRDefault="00A450F5" w:rsidP="00A450F5">
            <w:pPr>
              <w:spacing w:after="0"/>
              <w:contextualSpacing/>
              <w:jc w:val="center"/>
              <w:rPr>
                <w:rFonts w:asciiTheme="minorHAnsi" w:hAnsiTheme="minorHAnsi"/>
                <w:bCs/>
                <w:sz w:val="16"/>
                <w:szCs w:val="16"/>
              </w:rPr>
            </w:pPr>
          </w:p>
        </w:tc>
        <w:tc>
          <w:tcPr>
            <w:tcW w:w="402" w:type="dxa"/>
            <w:tcBorders>
              <w:left w:val="single" w:sz="4" w:space="0" w:color="auto"/>
            </w:tcBorders>
            <w:shd w:val="clear" w:color="auto" w:fill="auto"/>
            <w:vAlign w:val="center"/>
          </w:tcPr>
          <w:p w14:paraId="67C99D18" w14:textId="77777777" w:rsidR="00A450F5" w:rsidRPr="003446CB" w:rsidRDefault="00A450F5" w:rsidP="00A450F5">
            <w:pPr>
              <w:spacing w:after="0"/>
              <w:contextualSpacing/>
              <w:jc w:val="center"/>
              <w:rPr>
                <w:rFonts w:asciiTheme="minorHAnsi" w:hAnsiTheme="minorHAnsi"/>
                <w:bCs/>
                <w:sz w:val="16"/>
                <w:szCs w:val="16"/>
              </w:rPr>
            </w:pPr>
          </w:p>
        </w:tc>
        <w:tc>
          <w:tcPr>
            <w:tcW w:w="402" w:type="dxa"/>
            <w:shd w:val="clear" w:color="auto" w:fill="auto"/>
            <w:vAlign w:val="center"/>
          </w:tcPr>
          <w:p w14:paraId="3C9C9542" w14:textId="07F5880E" w:rsidR="00A450F5" w:rsidRPr="003446CB" w:rsidRDefault="00A450F5" w:rsidP="00A450F5">
            <w:pPr>
              <w:spacing w:after="0"/>
              <w:contextualSpacing/>
              <w:jc w:val="center"/>
              <w:rPr>
                <w:rFonts w:asciiTheme="minorHAnsi" w:hAnsiTheme="minorHAnsi"/>
                <w:bCs/>
                <w:sz w:val="16"/>
                <w:szCs w:val="16"/>
              </w:rPr>
            </w:pPr>
            <w:r w:rsidRPr="003446CB">
              <w:rPr>
                <w:sz w:val="16"/>
                <w:szCs w:val="16"/>
              </w:rPr>
              <w:sym w:font="Wingdings" w:char="F0FC"/>
            </w:r>
          </w:p>
        </w:tc>
        <w:tc>
          <w:tcPr>
            <w:tcW w:w="416" w:type="dxa"/>
            <w:shd w:val="clear" w:color="auto" w:fill="auto"/>
            <w:vAlign w:val="center"/>
          </w:tcPr>
          <w:p w14:paraId="5E16E243"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2EF303A6" w14:textId="21F407B7" w:rsidR="00A450F5" w:rsidRPr="003446CB" w:rsidRDefault="00A450F5" w:rsidP="00A450F5">
            <w:pPr>
              <w:spacing w:after="0"/>
              <w:contextualSpacing/>
              <w:jc w:val="center"/>
              <w:rPr>
                <w:rFonts w:asciiTheme="minorHAnsi" w:hAnsiTheme="minorHAnsi"/>
                <w:bCs/>
                <w:sz w:val="16"/>
                <w:szCs w:val="16"/>
              </w:rPr>
            </w:pPr>
            <w:r w:rsidRPr="003446CB">
              <w:rPr>
                <w:sz w:val="16"/>
                <w:szCs w:val="16"/>
              </w:rPr>
              <w:sym w:font="Wingdings" w:char="F0FC"/>
            </w:r>
          </w:p>
        </w:tc>
        <w:tc>
          <w:tcPr>
            <w:tcW w:w="416" w:type="dxa"/>
            <w:shd w:val="clear" w:color="auto" w:fill="auto"/>
            <w:vAlign w:val="center"/>
          </w:tcPr>
          <w:p w14:paraId="3BDFD2F1"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14AC4703" w14:textId="77777777" w:rsidR="00A450F5" w:rsidRPr="003446CB" w:rsidRDefault="00A450F5" w:rsidP="00A450F5">
            <w:pPr>
              <w:spacing w:after="0"/>
              <w:contextualSpacing/>
              <w:jc w:val="center"/>
              <w:rPr>
                <w:rFonts w:asciiTheme="minorHAnsi" w:hAnsiTheme="minorHAnsi"/>
                <w:bCs/>
                <w:sz w:val="16"/>
                <w:szCs w:val="16"/>
              </w:rPr>
            </w:pPr>
          </w:p>
        </w:tc>
        <w:tc>
          <w:tcPr>
            <w:tcW w:w="425" w:type="dxa"/>
            <w:shd w:val="clear" w:color="auto" w:fill="auto"/>
            <w:vAlign w:val="center"/>
          </w:tcPr>
          <w:p w14:paraId="302D014D" w14:textId="7B25A803" w:rsidR="00A450F5" w:rsidRPr="003446CB" w:rsidRDefault="00A450F5" w:rsidP="00A450F5">
            <w:pPr>
              <w:spacing w:after="0"/>
              <w:contextualSpacing/>
              <w:jc w:val="center"/>
              <w:rPr>
                <w:rFonts w:asciiTheme="minorHAnsi" w:hAnsiTheme="minorHAnsi"/>
                <w:bCs/>
                <w:sz w:val="16"/>
                <w:szCs w:val="16"/>
              </w:rPr>
            </w:pPr>
            <w:r w:rsidRPr="003446CB">
              <w:rPr>
                <w:sz w:val="16"/>
                <w:szCs w:val="16"/>
              </w:rPr>
              <w:sym w:font="Wingdings" w:char="F0FC"/>
            </w:r>
          </w:p>
        </w:tc>
        <w:tc>
          <w:tcPr>
            <w:tcW w:w="424" w:type="dxa"/>
            <w:shd w:val="clear" w:color="auto" w:fill="auto"/>
            <w:vAlign w:val="center"/>
          </w:tcPr>
          <w:p w14:paraId="4997BE30" w14:textId="77777777" w:rsidR="00A450F5" w:rsidRPr="003446CB" w:rsidRDefault="00A450F5" w:rsidP="00A450F5">
            <w:pPr>
              <w:spacing w:after="0"/>
              <w:contextualSpacing/>
              <w:jc w:val="center"/>
              <w:rPr>
                <w:rFonts w:asciiTheme="minorHAnsi" w:hAnsiTheme="minorHAnsi"/>
                <w:bCs/>
                <w:sz w:val="16"/>
                <w:szCs w:val="16"/>
              </w:rPr>
            </w:pPr>
          </w:p>
        </w:tc>
        <w:tc>
          <w:tcPr>
            <w:tcW w:w="425" w:type="dxa"/>
            <w:shd w:val="clear" w:color="auto" w:fill="auto"/>
            <w:vAlign w:val="center"/>
          </w:tcPr>
          <w:p w14:paraId="5D6821C2" w14:textId="77777777" w:rsidR="00A450F5" w:rsidRPr="003446CB" w:rsidRDefault="00A450F5" w:rsidP="00A450F5">
            <w:pPr>
              <w:spacing w:after="0"/>
              <w:contextualSpacing/>
              <w:jc w:val="center"/>
              <w:rPr>
                <w:rFonts w:asciiTheme="minorHAnsi" w:hAnsiTheme="minorHAnsi"/>
                <w:bCs/>
                <w:sz w:val="16"/>
                <w:szCs w:val="16"/>
              </w:rPr>
            </w:pPr>
          </w:p>
        </w:tc>
        <w:tc>
          <w:tcPr>
            <w:tcW w:w="424" w:type="dxa"/>
            <w:shd w:val="clear" w:color="auto" w:fill="auto"/>
            <w:vAlign w:val="center"/>
          </w:tcPr>
          <w:p w14:paraId="7EE40602" w14:textId="77777777" w:rsidR="00A450F5" w:rsidRPr="003446CB" w:rsidRDefault="00A450F5" w:rsidP="00A450F5">
            <w:pPr>
              <w:spacing w:after="0"/>
              <w:contextualSpacing/>
              <w:jc w:val="center"/>
              <w:rPr>
                <w:rFonts w:asciiTheme="minorHAnsi" w:hAnsiTheme="minorHAnsi"/>
                <w:bCs/>
                <w:sz w:val="16"/>
                <w:szCs w:val="16"/>
              </w:rPr>
            </w:pPr>
          </w:p>
        </w:tc>
        <w:tc>
          <w:tcPr>
            <w:tcW w:w="425" w:type="dxa"/>
            <w:shd w:val="clear" w:color="auto" w:fill="auto"/>
            <w:vAlign w:val="center"/>
          </w:tcPr>
          <w:p w14:paraId="0CC78892" w14:textId="34F7FB63" w:rsidR="00A450F5" w:rsidRPr="003446CB" w:rsidRDefault="00A450F5" w:rsidP="00A450F5">
            <w:pPr>
              <w:spacing w:after="0"/>
              <w:contextualSpacing/>
              <w:jc w:val="center"/>
              <w:rPr>
                <w:rFonts w:asciiTheme="minorHAnsi" w:hAnsiTheme="minorHAnsi"/>
                <w:bCs/>
                <w:sz w:val="16"/>
                <w:szCs w:val="16"/>
              </w:rPr>
            </w:pPr>
          </w:p>
        </w:tc>
        <w:tc>
          <w:tcPr>
            <w:tcW w:w="382" w:type="dxa"/>
            <w:shd w:val="clear" w:color="auto" w:fill="auto"/>
            <w:vAlign w:val="center"/>
          </w:tcPr>
          <w:p w14:paraId="5DCEF6AB" w14:textId="01E43662" w:rsidR="00A450F5" w:rsidRPr="003446CB" w:rsidRDefault="00DB6FBD" w:rsidP="00A450F5">
            <w:pPr>
              <w:spacing w:after="0"/>
              <w:contextualSpacing/>
              <w:jc w:val="center"/>
              <w:rPr>
                <w:rFonts w:asciiTheme="minorHAnsi" w:hAnsiTheme="minorHAnsi"/>
                <w:bCs/>
                <w:sz w:val="16"/>
                <w:szCs w:val="16"/>
              </w:rPr>
            </w:pPr>
            <w:r w:rsidRPr="00DB6FBD">
              <w:rPr>
                <w:rFonts w:eastAsia="MS Mincho"/>
                <w:sz w:val="16"/>
                <w:szCs w:val="16"/>
              </w:rPr>
              <w:sym w:font="Wingdings" w:char="F0FC"/>
            </w:r>
          </w:p>
        </w:tc>
        <w:tc>
          <w:tcPr>
            <w:tcW w:w="383" w:type="dxa"/>
            <w:shd w:val="clear" w:color="auto" w:fill="auto"/>
            <w:vAlign w:val="center"/>
          </w:tcPr>
          <w:p w14:paraId="67D9EFB6" w14:textId="7D4191F3" w:rsidR="00A450F5" w:rsidRPr="003446CB" w:rsidRDefault="00DB6FBD" w:rsidP="00A450F5">
            <w:pPr>
              <w:spacing w:after="0"/>
              <w:contextualSpacing/>
              <w:jc w:val="center"/>
              <w:rPr>
                <w:rFonts w:asciiTheme="minorHAnsi" w:hAnsiTheme="minorHAnsi"/>
                <w:bCs/>
                <w:sz w:val="16"/>
                <w:szCs w:val="16"/>
              </w:rPr>
            </w:pPr>
            <w:r w:rsidRPr="00DB6FBD">
              <w:rPr>
                <w:rFonts w:eastAsia="MS Mincho"/>
                <w:sz w:val="16"/>
                <w:szCs w:val="16"/>
              </w:rPr>
              <w:sym w:font="Wingdings" w:char="F0FC"/>
            </w:r>
          </w:p>
        </w:tc>
        <w:tc>
          <w:tcPr>
            <w:tcW w:w="382" w:type="dxa"/>
            <w:shd w:val="clear" w:color="auto" w:fill="auto"/>
            <w:vAlign w:val="center"/>
          </w:tcPr>
          <w:p w14:paraId="2ECE010B" w14:textId="4C2F950E" w:rsidR="00A450F5" w:rsidRPr="003446CB" w:rsidRDefault="00DB6FBD" w:rsidP="00A450F5">
            <w:pPr>
              <w:spacing w:after="0"/>
              <w:contextualSpacing/>
              <w:jc w:val="center"/>
              <w:rPr>
                <w:rFonts w:asciiTheme="minorHAnsi" w:hAnsiTheme="minorHAnsi"/>
                <w:bCs/>
                <w:sz w:val="16"/>
                <w:szCs w:val="16"/>
              </w:rPr>
            </w:pPr>
            <w:r w:rsidRPr="00DB6FBD">
              <w:rPr>
                <w:rFonts w:eastAsia="MS Mincho"/>
                <w:sz w:val="16"/>
                <w:szCs w:val="16"/>
              </w:rPr>
              <w:sym w:font="Wingdings" w:char="F0FC"/>
            </w:r>
          </w:p>
        </w:tc>
        <w:tc>
          <w:tcPr>
            <w:tcW w:w="382" w:type="dxa"/>
            <w:gridSpan w:val="2"/>
            <w:shd w:val="clear" w:color="auto" w:fill="auto"/>
            <w:vAlign w:val="center"/>
          </w:tcPr>
          <w:p w14:paraId="300ADA5D" w14:textId="77777777" w:rsidR="00A450F5" w:rsidRPr="003446CB" w:rsidRDefault="00A450F5" w:rsidP="00A450F5">
            <w:pPr>
              <w:spacing w:after="0"/>
              <w:contextualSpacing/>
              <w:jc w:val="center"/>
              <w:rPr>
                <w:rFonts w:asciiTheme="minorHAnsi" w:hAnsiTheme="minorHAnsi"/>
                <w:bCs/>
                <w:sz w:val="16"/>
                <w:szCs w:val="16"/>
              </w:rPr>
            </w:pPr>
          </w:p>
        </w:tc>
        <w:tc>
          <w:tcPr>
            <w:tcW w:w="382" w:type="dxa"/>
            <w:shd w:val="clear" w:color="auto" w:fill="auto"/>
            <w:vAlign w:val="center"/>
          </w:tcPr>
          <w:p w14:paraId="2B67F3AF" w14:textId="77777777" w:rsidR="00A450F5" w:rsidRPr="003446CB" w:rsidRDefault="00A450F5" w:rsidP="00A450F5">
            <w:pPr>
              <w:spacing w:after="0"/>
              <w:contextualSpacing/>
              <w:jc w:val="center"/>
              <w:rPr>
                <w:rFonts w:asciiTheme="minorHAnsi" w:hAnsiTheme="minorHAnsi"/>
                <w:bCs/>
                <w:sz w:val="16"/>
                <w:szCs w:val="16"/>
              </w:rPr>
            </w:pPr>
          </w:p>
        </w:tc>
        <w:tc>
          <w:tcPr>
            <w:tcW w:w="383" w:type="dxa"/>
            <w:shd w:val="clear" w:color="auto" w:fill="auto"/>
            <w:vAlign w:val="center"/>
          </w:tcPr>
          <w:p w14:paraId="4DFC4881" w14:textId="77777777" w:rsidR="00A450F5" w:rsidRPr="003446CB" w:rsidRDefault="00A450F5" w:rsidP="00A450F5">
            <w:pPr>
              <w:spacing w:after="0"/>
              <w:contextualSpacing/>
              <w:jc w:val="center"/>
              <w:rPr>
                <w:rFonts w:asciiTheme="minorHAnsi" w:hAnsiTheme="minorHAnsi"/>
                <w:bCs/>
                <w:sz w:val="16"/>
                <w:szCs w:val="16"/>
              </w:rPr>
            </w:pPr>
          </w:p>
        </w:tc>
        <w:tc>
          <w:tcPr>
            <w:tcW w:w="382" w:type="dxa"/>
            <w:shd w:val="clear" w:color="auto" w:fill="auto"/>
            <w:vAlign w:val="center"/>
          </w:tcPr>
          <w:p w14:paraId="62766516" w14:textId="595B7A82" w:rsidR="00A450F5" w:rsidRPr="003446CB" w:rsidRDefault="00A450F5" w:rsidP="00A450F5">
            <w:pPr>
              <w:spacing w:after="0"/>
              <w:contextualSpacing/>
              <w:jc w:val="center"/>
              <w:rPr>
                <w:rFonts w:asciiTheme="minorHAnsi" w:hAnsiTheme="minorHAnsi"/>
                <w:bCs/>
                <w:sz w:val="16"/>
                <w:szCs w:val="16"/>
              </w:rPr>
            </w:pPr>
            <w:r w:rsidRPr="003446CB">
              <w:rPr>
                <w:sz w:val="16"/>
                <w:szCs w:val="16"/>
              </w:rPr>
              <w:sym w:font="Wingdings" w:char="F0FC"/>
            </w:r>
          </w:p>
        </w:tc>
        <w:tc>
          <w:tcPr>
            <w:tcW w:w="383" w:type="dxa"/>
            <w:shd w:val="clear" w:color="auto" w:fill="auto"/>
            <w:vAlign w:val="center"/>
          </w:tcPr>
          <w:p w14:paraId="7310F03B" w14:textId="77777777" w:rsidR="00A450F5" w:rsidRPr="003446CB" w:rsidRDefault="00A450F5" w:rsidP="00A450F5">
            <w:pPr>
              <w:spacing w:after="0"/>
              <w:contextualSpacing/>
              <w:jc w:val="center"/>
              <w:rPr>
                <w:rFonts w:asciiTheme="minorHAnsi" w:hAnsiTheme="minorHAnsi"/>
                <w:bCs/>
                <w:sz w:val="16"/>
                <w:szCs w:val="16"/>
              </w:rPr>
            </w:pPr>
          </w:p>
        </w:tc>
        <w:tc>
          <w:tcPr>
            <w:tcW w:w="383" w:type="dxa"/>
            <w:shd w:val="clear" w:color="auto" w:fill="auto"/>
            <w:vAlign w:val="center"/>
          </w:tcPr>
          <w:p w14:paraId="6BDCEF35" w14:textId="77777777" w:rsidR="00A450F5" w:rsidRPr="003446CB" w:rsidRDefault="00A450F5" w:rsidP="00A450F5">
            <w:pPr>
              <w:spacing w:after="0"/>
              <w:contextualSpacing/>
              <w:jc w:val="center"/>
              <w:rPr>
                <w:rFonts w:asciiTheme="minorHAnsi" w:hAnsiTheme="minorHAnsi"/>
                <w:bCs/>
                <w:sz w:val="16"/>
                <w:szCs w:val="16"/>
              </w:rPr>
            </w:pPr>
          </w:p>
        </w:tc>
      </w:tr>
      <w:tr w:rsidR="00A450F5" w:rsidRPr="003446CB" w14:paraId="48ABA621" w14:textId="77777777" w:rsidTr="00A450F5">
        <w:trPr>
          <w:cantSplit/>
          <w:trHeight w:hRule="exact" w:val="288"/>
        </w:trPr>
        <w:tc>
          <w:tcPr>
            <w:tcW w:w="317" w:type="dxa"/>
            <w:shd w:val="clear" w:color="auto" w:fill="auto"/>
            <w:vAlign w:val="center"/>
          </w:tcPr>
          <w:p w14:paraId="28F7EA72" w14:textId="77777777" w:rsidR="00A450F5" w:rsidRPr="003446CB" w:rsidRDefault="00A450F5" w:rsidP="00A450F5">
            <w:pPr>
              <w:spacing w:after="0"/>
              <w:jc w:val="center"/>
              <w:rPr>
                <w:rFonts w:asciiTheme="minorHAnsi" w:hAnsiTheme="minorHAnsi"/>
                <w:bCs/>
                <w:sz w:val="16"/>
                <w:szCs w:val="16"/>
              </w:rPr>
            </w:pPr>
            <w:r w:rsidRPr="003446CB">
              <w:rPr>
                <w:rFonts w:asciiTheme="minorHAnsi" w:hAnsiTheme="minorHAnsi"/>
                <w:bCs/>
                <w:sz w:val="16"/>
                <w:szCs w:val="16"/>
              </w:rPr>
              <w:t>5</w:t>
            </w:r>
          </w:p>
        </w:tc>
        <w:tc>
          <w:tcPr>
            <w:tcW w:w="1568" w:type="dxa"/>
            <w:shd w:val="clear" w:color="auto" w:fill="auto"/>
            <w:vAlign w:val="center"/>
          </w:tcPr>
          <w:p w14:paraId="49E9E171" w14:textId="77777777" w:rsidR="00A450F5" w:rsidRPr="003446CB" w:rsidRDefault="00A450F5" w:rsidP="00A450F5">
            <w:pPr>
              <w:rPr>
                <w:rFonts w:asciiTheme="minorHAnsi" w:hAnsiTheme="minorHAnsi"/>
                <w:b/>
                <w:bCs/>
                <w:sz w:val="16"/>
                <w:szCs w:val="16"/>
              </w:rPr>
            </w:pPr>
          </w:p>
        </w:tc>
        <w:tc>
          <w:tcPr>
            <w:tcW w:w="505" w:type="dxa"/>
            <w:shd w:val="clear" w:color="auto" w:fill="auto"/>
            <w:vAlign w:val="center"/>
          </w:tcPr>
          <w:p w14:paraId="2C7A9793" w14:textId="02E54C7F" w:rsidR="00A450F5" w:rsidRPr="003446CB" w:rsidRDefault="00A450F5" w:rsidP="00A450F5">
            <w:pPr>
              <w:spacing w:after="0"/>
              <w:ind w:right="-93"/>
              <w:contextualSpacing/>
              <w:jc w:val="center"/>
              <w:rPr>
                <w:rFonts w:asciiTheme="minorHAnsi" w:hAnsiTheme="minorHAnsi"/>
                <w:bCs/>
                <w:sz w:val="16"/>
                <w:szCs w:val="16"/>
              </w:rPr>
            </w:pPr>
            <w:r w:rsidRPr="003446CB">
              <w:rPr>
                <w:rFonts w:asciiTheme="minorHAnsi" w:hAnsiTheme="minorHAnsi"/>
                <w:bCs/>
                <w:sz w:val="16"/>
                <w:szCs w:val="16"/>
              </w:rPr>
              <w:t>21 m</w:t>
            </w:r>
          </w:p>
        </w:tc>
        <w:tc>
          <w:tcPr>
            <w:tcW w:w="416" w:type="dxa"/>
            <w:shd w:val="clear" w:color="auto" w:fill="auto"/>
            <w:vAlign w:val="center"/>
          </w:tcPr>
          <w:p w14:paraId="7615AEFA" w14:textId="2D4758DA" w:rsidR="00A450F5" w:rsidRPr="003446CB" w:rsidRDefault="00A450F5" w:rsidP="00A450F5">
            <w:pPr>
              <w:spacing w:after="0"/>
              <w:contextualSpacing/>
              <w:jc w:val="center"/>
              <w:rPr>
                <w:rFonts w:asciiTheme="minorHAnsi" w:hAnsiTheme="minorHAnsi"/>
                <w:bCs/>
                <w:sz w:val="16"/>
                <w:szCs w:val="16"/>
              </w:rPr>
            </w:pPr>
            <w:r w:rsidRPr="003446CB">
              <w:rPr>
                <w:rFonts w:asciiTheme="minorHAnsi" w:hAnsiTheme="minorHAnsi"/>
                <w:bCs/>
                <w:sz w:val="16"/>
                <w:szCs w:val="16"/>
              </w:rPr>
              <w:t>M</w:t>
            </w:r>
          </w:p>
        </w:tc>
        <w:tc>
          <w:tcPr>
            <w:tcW w:w="416" w:type="dxa"/>
            <w:shd w:val="clear" w:color="auto" w:fill="auto"/>
            <w:vAlign w:val="center"/>
          </w:tcPr>
          <w:p w14:paraId="38E69F16" w14:textId="77777777" w:rsidR="00A450F5" w:rsidRPr="003446CB" w:rsidRDefault="00A450F5" w:rsidP="00A450F5">
            <w:pPr>
              <w:spacing w:after="0"/>
              <w:contextualSpacing/>
              <w:jc w:val="center"/>
              <w:rPr>
                <w:rFonts w:asciiTheme="minorHAnsi" w:hAnsiTheme="minorHAnsi"/>
                <w:bCs/>
                <w:sz w:val="16"/>
                <w:szCs w:val="16"/>
              </w:rPr>
            </w:pPr>
          </w:p>
        </w:tc>
        <w:tc>
          <w:tcPr>
            <w:tcW w:w="415" w:type="dxa"/>
            <w:shd w:val="clear" w:color="auto" w:fill="auto"/>
            <w:vAlign w:val="center"/>
          </w:tcPr>
          <w:p w14:paraId="0271E8FC"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6703C4CA" w14:textId="1BD06546" w:rsidR="00A450F5" w:rsidRPr="003446CB" w:rsidRDefault="00A450F5" w:rsidP="00A450F5">
            <w:pPr>
              <w:spacing w:after="0"/>
              <w:contextualSpacing/>
              <w:jc w:val="center"/>
              <w:rPr>
                <w:rFonts w:asciiTheme="minorHAnsi" w:hAnsiTheme="minorHAnsi"/>
                <w:bCs/>
                <w:sz w:val="16"/>
                <w:szCs w:val="16"/>
              </w:rPr>
            </w:pPr>
            <w:r w:rsidRPr="003446CB">
              <w:rPr>
                <w:rFonts w:asciiTheme="minorHAnsi" w:hAnsiTheme="minorHAnsi"/>
                <w:bCs/>
                <w:sz w:val="16"/>
                <w:szCs w:val="16"/>
              </w:rPr>
              <w:t>&lt; −3</w:t>
            </w:r>
          </w:p>
        </w:tc>
        <w:tc>
          <w:tcPr>
            <w:tcW w:w="416" w:type="dxa"/>
            <w:shd w:val="clear" w:color="auto" w:fill="auto"/>
            <w:vAlign w:val="center"/>
          </w:tcPr>
          <w:p w14:paraId="16A170E6" w14:textId="721FB99A" w:rsidR="00A450F5" w:rsidRPr="003446CB" w:rsidRDefault="00A450F5" w:rsidP="00A450F5">
            <w:pPr>
              <w:spacing w:after="0"/>
              <w:contextualSpacing/>
              <w:jc w:val="center"/>
              <w:rPr>
                <w:rFonts w:asciiTheme="minorHAnsi" w:hAnsiTheme="minorHAnsi"/>
                <w:bCs/>
                <w:sz w:val="16"/>
                <w:szCs w:val="16"/>
              </w:rPr>
            </w:pPr>
            <w:r w:rsidRPr="003446CB">
              <w:rPr>
                <w:rFonts w:asciiTheme="minorHAnsi" w:hAnsiTheme="minorHAnsi"/>
                <w:bCs/>
                <w:sz w:val="16"/>
                <w:szCs w:val="16"/>
              </w:rPr>
              <w:t>10.9</w:t>
            </w:r>
          </w:p>
        </w:tc>
        <w:tc>
          <w:tcPr>
            <w:tcW w:w="416" w:type="dxa"/>
            <w:shd w:val="clear" w:color="auto" w:fill="auto"/>
            <w:vAlign w:val="center"/>
          </w:tcPr>
          <w:p w14:paraId="4A74E72B" w14:textId="77777777" w:rsidR="00A450F5" w:rsidRPr="003446CB" w:rsidRDefault="00A450F5" w:rsidP="00A450F5">
            <w:pPr>
              <w:spacing w:after="0"/>
              <w:contextualSpacing/>
              <w:jc w:val="center"/>
              <w:rPr>
                <w:rFonts w:asciiTheme="minorHAnsi" w:hAnsiTheme="minorHAnsi"/>
                <w:bCs/>
                <w:sz w:val="16"/>
                <w:szCs w:val="16"/>
              </w:rPr>
            </w:pPr>
          </w:p>
        </w:tc>
        <w:tc>
          <w:tcPr>
            <w:tcW w:w="402" w:type="dxa"/>
            <w:tcBorders>
              <w:right w:val="single" w:sz="4" w:space="0" w:color="auto"/>
            </w:tcBorders>
            <w:shd w:val="clear" w:color="auto" w:fill="auto"/>
            <w:vAlign w:val="center"/>
          </w:tcPr>
          <w:p w14:paraId="01D53EA2" w14:textId="77777777" w:rsidR="00A450F5" w:rsidRPr="003446CB" w:rsidRDefault="00A450F5" w:rsidP="00A450F5">
            <w:pPr>
              <w:spacing w:after="0"/>
              <w:contextualSpacing/>
              <w:jc w:val="center"/>
              <w:rPr>
                <w:rFonts w:asciiTheme="minorHAnsi" w:hAnsiTheme="minorHAnsi"/>
                <w:bCs/>
                <w:sz w:val="16"/>
                <w:szCs w:val="16"/>
              </w:rPr>
            </w:pPr>
          </w:p>
        </w:tc>
        <w:tc>
          <w:tcPr>
            <w:tcW w:w="402" w:type="dxa"/>
            <w:tcBorders>
              <w:left w:val="single" w:sz="4" w:space="0" w:color="auto"/>
            </w:tcBorders>
            <w:shd w:val="clear" w:color="auto" w:fill="auto"/>
            <w:vAlign w:val="center"/>
          </w:tcPr>
          <w:p w14:paraId="6CD07071" w14:textId="5F414CF2" w:rsidR="00A450F5" w:rsidRPr="003446CB" w:rsidRDefault="00A450F5" w:rsidP="00A450F5">
            <w:pPr>
              <w:spacing w:after="0"/>
              <w:contextualSpacing/>
              <w:jc w:val="center"/>
              <w:rPr>
                <w:rFonts w:asciiTheme="minorHAnsi" w:hAnsiTheme="minorHAnsi"/>
                <w:bCs/>
                <w:sz w:val="16"/>
                <w:szCs w:val="16"/>
              </w:rPr>
            </w:pPr>
            <w:r w:rsidRPr="003446CB">
              <w:rPr>
                <w:sz w:val="16"/>
                <w:szCs w:val="16"/>
              </w:rPr>
              <w:sym w:font="Wingdings" w:char="F0FC"/>
            </w:r>
          </w:p>
        </w:tc>
        <w:tc>
          <w:tcPr>
            <w:tcW w:w="402" w:type="dxa"/>
            <w:shd w:val="clear" w:color="auto" w:fill="auto"/>
            <w:vAlign w:val="center"/>
          </w:tcPr>
          <w:p w14:paraId="1376839C" w14:textId="7F964A8F"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44A3B916" w14:textId="7E6A1C56" w:rsidR="00A450F5" w:rsidRPr="003446CB" w:rsidRDefault="00A450F5" w:rsidP="00A450F5">
            <w:pPr>
              <w:spacing w:after="0"/>
              <w:contextualSpacing/>
              <w:jc w:val="center"/>
              <w:rPr>
                <w:rFonts w:asciiTheme="minorHAnsi" w:hAnsiTheme="minorHAnsi"/>
                <w:bCs/>
                <w:sz w:val="16"/>
                <w:szCs w:val="16"/>
              </w:rPr>
            </w:pPr>
            <w:r w:rsidRPr="003446CB">
              <w:rPr>
                <w:sz w:val="16"/>
                <w:szCs w:val="16"/>
              </w:rPr>
              <w:sym w:font="Wingdings" w:char="F0FC"/>
            </w:r>
          </w:p>
        </w:tc>
        <w:tc>
          <w:tcPr>
            <w:tcW w:w="416" w:type="dxa"/>
            <w:shd w:val="clear" w:color="auto" w:fill="auto"/>
            <w:vAlign w:val="center"/>
          </w:tcPr>
          <w:p w14:paraId="58004A6C"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1E33EB60"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48D9890F" w14:textId="77777777" w:rsidR="00A450F5" w:rsidRPr="003446CB" w:rsidRDefault="00A450F5" w:rsidP="00A450F5">
            <w:pPr>
              <w:spacing w:after="0"/>
              <w:contextualSpacing/>
              <w:jc w:val="center"/>
              <w:rPr>
                <w:rFonts w:asciiTheme="minorHAnsi" w:hAnsiTheme="minorHAnsi"/>
                <w:bCs/>
                <w:sz w:val="16"/>
                <w:szCs w:val="16"/>
              </w:rPr>
            </w:pPr>
          </w:p>
        </w:tc>
        <w:tc>
          <w:tcPr>
            <w:tcW w:w="425" w:type="dxa"/>
            <w:shd w:val="clear" w:color="auto" w:fill="auto"/>
            <w:vAlign w:val="center"/>
          </w:tcPr>
          <w:p w14:paraId="5C6BCD5A" w14:textId="45D789E2" w:rsidR="00A450F5" w:rsidRPr="003446CB" w:rsidRDefault="00A450F5" w:rsidP="00A450F5">
            <w:pPr>
              <w:spacing w:after="0"/>
              <w:contextualSpacing/>
              <w:jc w:val="center"/>
              <w:rPr>
                <w:rFonts w:asciiTheme="minorHAnsi" w:hAnsiTheme="minorHAnsi"/>
                <w:bCs/>
                <w:sz w:val="16"/>
                <w:szCs w:val="16"/>
              </w:rPr>
            </w:pPr>
            <w:r w:rsidRPr="003446CB">
              <w:rPr>
                <w:sz w:val="16"/>
                <w:szCs w:val="16"/>
              </w:rPr>
              <w:sym w:font="Wingdings" w:char="F0FC"/>
            </w:r>
          </w:p>
        </w:tc>
        <w:tc>
          <w:tcPr>
            <w:tcW w:w="424" w:type="dxa"/>
            <w:shd w:val="clear" w:color="auto" w:fill="auto"/>
            <w:vAlign w:val="center"/>
          </w:tcPr>
          <w:p w14:paraId="2EB1EBC9" w14:textId="77777777" w:rsidR="00A450F5" w:rsidRPr="003446CB" w:rsidRDefault="00A450F5" w:rsidP="00A450F5">
            <w:pPr>
              <w:spacing w:after="0"/>
              <w:contextualSpacing/>
              <w:jc w:val="center"/>
              <w:rPr>
                <w:rFonts w:asciiTheme="minorHAnsi" w:hAnsiTheme="minorHAnsi"/>
                <w:bCs/>
                <w:sz w:val="16"/>
                <w:szCs w:val="16"/>
              </w:rPr>
            </w:pPr>
          </w:p>
        </w:tc>
        <w:tc>
          <w:tcPr>
            <w:tcW w:w="425" w:type="dxa"/>
            <w:shd w:val="clear" w:color="auto" w:fill="auto"/>
            <w:vAlign w:val="center"/>
          </w:tcPr>
          <w:p w14:paraId="7AAF3BAF" w14:textId="77777777" w:rsidR="00A450F5" w:rsidRPr="003446CB" w:rsidRDefault="00A450F5" w:rsidP="00A450F5">
            <w:pPr>
              <w:spacing w:after="0"/>
              <w:contextualSpacing/>
              <w:jc w:val="center"/>
              <w:rPr>
                <w:rFonts w:asciiTheme="minorHAnsi" w:hAnsiTheme="minorHAnsi"/>
                <w:bCs/>
                <w:sz w:val="16"/>
                <w:szCs w:val="16"/>
              </w:rPr>
            </w:pPr>
          </w:p>
        </w:tc>
        <w:tc>
          <w:tcPr>
            <w:tcW w:w="424" w:type="dxa"/>
            <w:shd w:val="clear" w:color="auto" w:fill="auto"/>
            <w:vAlign w:val="center"/>
          </w:tcPr>
          <w:p w14:paraId="2F919539" w14:textId="77777777" w:rsidR="00A450F5" w:rsidRPr="003446CB" w:rsidRDefault="00A450F5" w:rsidP="00A450F5">
            <w:pPr>
              <w:spacing w:after="0"/>
              <w:contextualSpacing/>
              <w:jc w:val="center"/>
              <w:rPr>
                <w:rFonts w:asciiTheme="minorHAnsi" w:hAnsiTheme="minorHAnsi"/>
                <w:bCs/>
                <w:sz w:val="16"/>
                <w:szCs w:val="16"/>
              </w:rPr>
            </w:pPr>
          </w:p>
        </w:tc>
        <w:tc>
          <w:tcPr>
            <w:tcW w:w="425" w:type="dxa"/>
            <w:shd w:val="clear" w:color="auto" w:fill="auto"/>
            <w:vAlign w:val="center"/>
          </w:tcPr>
          <w:p w14:paraId="7F166DDD" w14:textId="2873E147" w:rsidR="00A450F5" w:rsidRPr="003446CB" w:rsidRDefault="00A450F5" w:rsidP="00A450F5">
            <w:pPr>
              <w:spacing w:after="0"/>
              <w:contextualSpacing/>
              <w:jc w:val="center"/>
              <w:rPr>
                <w:rFonts w:asciiTheme="minorHAnsi" w:hAnsiTheme="minorHAnsi"/>
                <w:bCs/>
                <w:sz w:val="16"/>
                <w:szCs w:val="16"/>
              </w:rPr>
            </w:pPr>
          </w:p>
        </w:tc>
        <w:tc>
          <w:tcPr>
            <w:tcW w:w="382" w:type="dxa"/>
            <w:shd w:val="clear" w:color="auto" w:fill="auto"/>
            <w:vAlign w:val="center"/>
          </w:tcPr>
          <w:p w14:paraId="1A81C667" w14:textId="25174DA5" w:rsidR="00A450F5" w:rsidRPr="003446CB" w:rsidRDefault="00DB6FBD" w:rsidP="00A450F5">
            <w:pPr>
              <w:spacing w:after="0"/>
              <w:contextualSpacing/>
              <w:jc w:val="center"/>
              <w:rPr>
                <w:rFonts w:asciiTheme="minorHAnsi" w:hAnsiTheme="minorHAnsi"/>
                <w:bCs/>
                <w:sz w:val="16"/>
                <w:szCs w:val="16"/>
              </w:rPr>
            </w:pPr>
            <w:r w:rsidRPr="00DB6FBD">
              <w:rPr>
                <w:rFonts w:eastAsia="MS Mincho"/>
                <w:sz w:val="16"/>
                <w:szCs w:val="16"/>
              </w:rPr>
              <w:sym w:font="Wingdings" w:char="F0FC"/>
            </w:r>
          </w:p>
        </w:tc>
        <w:tc>
          <w:tcPr>
            <w:tcW w:w="383" w:type="dxa"/>
            <w:shd w:val="clear" w:color="auto" w:fill="auto"/>
            <w:vAlign w:val="center"/>
          </w:tcPr>
          <w:p w14:paraId="7FA50E7E" w14:textId="55148EE1" w:rsidR="00A450F5" w:rsidRPr="003446CB" w:rsidRDefault="00DB6FBD" w:rsidP="00A450F5">
            <w:pPr>
              <w:spacing w:after="0"/>
              <w:contextualSpacing/>
              <w:jc w:val="center"/>
              <w:rPr>
                <w:rFonts w:asciiTheme="minorHAnsi" w:hAnsiTheme="minorHAnsi"/>
                <w:bCs/>
                <w:sz w:val="16"/>
                <w:szCs w:val="16"/>
              </w:rPr>
            </w:pPr>
            <w:r w:rsidRPr="00DB6FBD">
              <w:rPr>
                <w:rFonts w:eastAsia="MS Mincho"/>
                <w:sz w:val="16"/>
                <w:szCs w:val="16"/>
              </w:rPr>
              <w:sym w:font="Wingdings" w:char="F0FC"/>
            </w:r>
          </w:p>
        </w:tc>
        <w:tc>
          <w:tcPr>
            <w:tcW w:w="382" w:type="dxa"/>
            <w:shd w:val="clear" w:color="auto" w:fill="auto"/>
            <w:vAlign w:val="center"/>
          </w:tcPr>
          <w:p w14:paraId="7A29F700" w14:textId="2B4C9B8B" w:rsidR="00A450F5" w:rsidRPr="003446CB" w:rsidRDefault="00DB6FBD" w:rsidP="00A450F5">
            <w:pPr>
              <w:spacing w:after="0"/>
              <w:contextualSpacing/>
              <w:jc w:val="center"/>
              <w:rPr>
                <w:rFonts w:asciiTheme="minorHAnsi" w:hAnsiTheme="minorHAnsi"/>
                <w:bCs/>
                <w:sz w:val="16"/>
                <w:szCs w:val="16"/>
              </w:rPr>
            </w:pPr>
            <w:r w:rsidRPr="00DB6FBD">
              <w:rPr>
                <w:rFonts w:eastAsia="MS Mincho"/>
                <w:sz w:val="16"/>
                <w:szCs w:val="16"/>
              </w:rPr>
              <w:sym w:font="Wingdings" w:char="F0FC"/>
            </w:r>
          </w:p>
        </w:tc>
        <w:tc>
          <w:tcPr>
            <w:tcW w:w="382" w:type="dxa"/>
            <w:gridSpan w:val="2"/>
            <w:shd w:val="clear" w:color="auto" w:fill="auto"/>
            <w:vAlign w:val="center"/>
          </w:tcPr>
          <w:p w14:paraId="36F5A553" w14:textId="77777777" w:rsidR="00A450F5" w:rsidRPr="003446CB" w:rsidRDefault="00A450F5" w:rsidP="00A450F5">
            <w:pPr>
              <w:spacing w:after="0"/>
              <w:contextualSpacing/>
              <w:jc w:val="center"/>
              <w:rPr>
                <w:rFonts w:asciiTheme="minorHAnsi" w:hAnsiTheme="minorHAnsi"/>
                <w:bCs/>
                <w:sz w:val="16"/>
                <w:szCs w:val="16"/>
              </w:rPr>
            </w:pPr>
          </w:p>
        </w:tc>
        <w:tc>
          <w:tcPr>
            <w:tcW w:w="382" w:type="dxa"/>
            <w:shd w:val="clear" w:color="auto" w:fill="auto"/>
            <w:vAlign w:val="center"/>
          </w:tcPr>
          <w:p w14:paraId="08D43167" w14:textId="77777777" w:rsidR="00A450F5" w:rsidRPr="003446CB" w:rsidRDefault="00A450F5" w:rsidP="00A450F5">
            <w:pPr>
              <w:spacing w:after="0"/>
              <w:contextualSpacing/>
              <w:jc w:val="center"/>
              <w:rPr>
                <w:rFonts w:asciiTheme="minorHAnsi" w:hAnsiTheme="minorHAnsi"/>
                <w:bCs/>
                <w:sz w:val="16"/>
                <w:szCs w:val="16"/>
              </w:rPr>
            </w:pPr>
          </w:p>
        </w:tc>
        <w:tc>
          <w:tcPr>
            <w:tcW w:w="383" w:type="dxa"/>
            <w:shd w:val="clear" w:color="auto" w:fill="auto"/>
            <w:vAlign w:val="center"/>
          </w:tcPr>
          <w:p w14:paraId="4F780480" w14:textId="77777777" w:rsidR="00A450F5" w:rsidRPr="003446CB" w:rsidRDefault="00A450F5" w:rsidP="00A450F5">
            <w:pPr>
              <w:spacing w:after="0"/>
              <w:contextualSpacing/>
              <w:jc w:val="center"/>
              <w:rPr>
                <w:rFonts w:asciiTheme="minorHAnsi" w:hAnsiTheme="minorHAnsi"/>
                <w:bCs/>
                <w:sz w:val="16"/>
                <w:szCs w:val="16"/>
              </w:rPr>
            </w:pPr>
          </w:p>
        </w:tc>
        <w:tc>
          <w:tcPr>
            <w:tcW w:w="382" w:type="dxa"/>
            <w:shd w:val="clear" w:color="auto" w:fill="auto"/>
            <w:vAlign w:val="center"/>
          </w:tcPr>
          <w:p w14:paraId="4A51724C" w14:textId="77777777" w:rsidR="00A450F5" w:rsidRPr="003446CB" w:rsidRDefault="00A450F5" w:rsidP="00A450F5">
            <w:pPr>
              <w:spacing w:after="0"/>
              <w:contextualSpacing/>
              <w:jc w:val="center"/>
              <w:rPr>
                <w:rFonts w:asciiTheme="minorHAnsi" w:hAnsiTheme="minorHAnsi"/>
                <w:bCs/>
                <w:sz w:val="16"/>
                <w:szCs w:val="16"/>
              </w:rPr>
            </w:pPr>
          </w:p>
        </w:tc>
        <w:tc>
          <w:tcPr>
            <w:tcW w:w="383" w:type="dxa"/>
            <w:shd w:val="clear" w:color="auto" w:fill="auto"/>
            <w:vAlign w:val="center"/>
          </w:tcPr>
          <w:p w14:paraId="319AB89C" w14:textId="77777777" w:rsidR="00A450F5" w:rsidRPr="003446CB" w:rsidRDefault="00A450F5" w:rsidP="00A450F5">
            <w:pPr>
              <w:spacing w:after="0"/>
              <w:contextualSpacing/>
              <w:jc w:val="center"/>
              <w:rPr>
                <w:rFonts w:asciiTheme="minorHAnsi" w:hAnsiTheme="minorHAnsi"/>
                <w:bCs/>
                <w:sz w:val="16"/>
                <w:szCs w:val="16"/>
              </w:rPr>
            </w:pPr>
          </w:p>
        </w:tc>
        <w:tc>
          <w:tcPr>
            <w:tcW w:w="383" w:type="dxa"/>
            <w:shd w:val="clear" w:color="auto" w:fill="auto"/>
            <w:vAlign w:val="center"/>
          </w:tcPr>
          <w:p w14:paraId="17A8FAD6" w14:textId="77777777" w:rsidR="00A450F5" w:rsidRPr="003446CB" w:rsidRDefault="00A450F5" w:rsidP="00A450F5">
            <w:pPr>
              <w:spacing w:after="0"/>
              <w:contextualSpacing/>
              <w:jc w:val="center"/>
              <w:rPr>
                <w:rFonts w:asciiTheme="minorHAnsi" w:hAnsiTheme="minorHAnsi"/>
                <w:bCs/>
                <w:sz w:val="16"/>
                <w:szCs w:val="16"/>
              </w:rPr>
            </w:pPr>
          </w:p>
        </w:tc>
      </w:tr>
      <w:tr w:rsidR="00A450F5" w:rsidRPr="003446CB" w14:paraId="5ACD971D" w14:textId="77777777" w:rsidTr="00A450F5">
        <w:trPr>
          <w:cantSplit/>
          <w:trHeight w:hRule="exact" w:val="288"/>
        </w:trPr>
        <w:tc>
          <w:tcPr>
            <w:tcW w:w="317" w:type="dxa"/>
            <w:shd w:val="clear" w:color="auto" w:fill="auto"/>
            <w:vAlign w:val="center"/>
          </w:tcPr>
          <w:p w14:paraId="7C111747" w14:textId="77777777" w:rsidR="00A450F5" w:rsidRPr="003446CB" w:rsidRDefault="00A450F5" w:rsidP="00A450F5">
            <w:pPr>
              <w:spacing w:after="0"/>
              <w:jc w:val="center"/>
              <w:rPr>
                <w:rFonts w:asciiTheme="minorHAnsi" w:hAnsiTheme="minorHAnsi"/>
                <w:bCs/>
                <w:sz w:val="16"/>
                <w:szCs w:val="16"/>
              </w:rPr>
            </w:pPr>
            <w:r w:rsidRPr="003446CB">
              <w:rPr>
                <w:rFonts w:asciiTheme="minorHAnsi" w:hAnsiTheme="minorHAnsi"/>
                <w:bCs/>
                <w:sz w:val="16"/>
                <w:szCs w:val="16"/>
              </w:rPr>
              <w:t>6</w:t>
            </w:r>
          </w:p>
        </w:tc>
        <w:tc>
          <w:tcPr>
            <w:tcW w:w="1568" w:type="dxa"/>
            <w:shd w:val="clear" w:color="auto" w:fill="auto"/>
            <w:vAlign w:val="center"/>
          </w:tcPr>
          <w:p w14:paraId="36B6F016" w14:textId="77777777" w:rsidR="00A450F5" w:rsidRPr="003446CB" w:rsidRDefault="00A450F5" w:rsidP="00A450F5">
            <w:pPr>
              <w:rPr>
                <w:rFonts w:asciiTheme="minorHAnsi" w:hAnsiTheme="minorHAnsi"/>
                <w:b/>
                <w:bCs/>
                <w:sz w:val="16"/>
                <w:szCs w:val="16"/>
              </w:rPr>
            </w:pPr>
          </w:p>
        </w:tc>
        <w:tc>
          <w:tcPr>
            <w:tcW w:w="505" w:type="dxa"/>
            <w:shd w:val="clear" w:color="auto" w:fill="auto"/>
            <w:vAlign w:val="center"/>
          </w:tcPr>
          <w:p w14:paraId="2325480C" w14:textId="70E2E878" w:rsidR="00A450F5" w:rsidRPr="003446CB" w:rsidRDefault="00A450F5" w:rsidP="00A450F5">
            <w:pPr>
              <w:spacing w:after="0"/>
              <w:contextualSpacing/>
              <w:jc w:val="center"/>
              <w:rPr>
                <w:rFonts w:asciiTheme="minorHAnsi" w:hAnsiTheme="minorHAnsi"/>
                <w:bCs/>
                <w:sz w:val="16"/>
                <w:szCs w:val="16"/>
              </w:rPr>
            </w:pPr>
            <w:r w:rsidRPr="003446CB">
              <w:rPr>
                <w:rFonts w:asciiTheme="minorHAnsi" w:hAnsiTheme="minorHAnsi"/>
                <w:bCs/>
                <w:sz w:val="16"/>
                <w:szCs w:val="16"/>
              </w:rPr>
              <w:t>16 y</w:t>
            </w:r>
          </w:p>
        </w:tc>
        <w:tc>
          <w:tcPr>
            <w:tcW w:w="416" w:type="dxa"/>
            <w:shd w:val="clear" w:color="auto" w:fill="auto"/>
            <w:vAlign w:val="center"/>
          </w:tcPr>
          <w:p w14:paraId="6849B5D8" w14:textId="4EA8B4A6" w:rsidR="00A450F5" w:rsidRPr="003446CB" w:rsidRDefault="00A450F5" w:rsidP="00A450F5">
            <w:pPr>
              <w:spacing w:after="0"/>
              <w:contextualSpacing/>
              <w:jc w:val="center"/>
              <w:rPr>
                <w:rFonts w:asciiTheme="minorHAnsi" w:hAnsiTheme="minorHAnsi"/>
                <w:bCs/>
                <w:sz w:val="16"/>
                <w:szCs w:val="16"/>
              </w:rPr>
            </w:pPr>
            <w:r w:rsidRPr="003446CB">
              <w:rPr>
                <w:rFonts w:asciiTheme="minorHAnsi" w:hAnsiTheme="minorHAnsi"/>
                <w:bCs/>
                <w:sz w:val="16"/>
                <w:szCs w:val="16"/>
              </w:rPr>
              <w:t>M</w:t>
            </w:r>
          </w:p>
        </w:tc>
        <w:tc>
          <w:tcPr>
            <w:tcW w:w="416" w:type="dxa"/>
            <w:shd w:val="clear" w:color="auto" w:fill="auto"/>
            <w:vAlign w:val="center"/>
          </w:tcPr>
          <w:p w14:paraId="6ED2163A" w14:textId="77777777" w:rsidR="00A450F5" w:rsidRPr="003446CB" w:rsidRDefault="00A450F5" w:rsidP="00A450F5">
            <w:pPr>
              <w:spacing w:after="0"/>
              <w:contextualSpacing/>
              <w:jc w:val="center"/>
              <w:rPr>
                <w:rFonts w:asciiTheme="minorHAnsi" w:hAnsiTheme="minorHAnsi"/>
                <w:bCs/>
                <w:sz w:val="16"/>
                <w:szCs w:val="16"/>
              </w:rPr>
            </w:pPr>
          </w:p>
        </w:tc>
        <w:tc>
          <w:tcPr>
            <w:tcW w:w="415" w:type="dxa"/>
            <w:shd w:val="clear" w:color="auto" w:fill="auto"/>
            <w:vAlign w:val="center"/>
          </w:tcPr>
          <w:p w14:paraId="0CABAB74"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30DD48B3"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343AC069" w14:textId="2CD06236" w:rsidR="00A450F5" w:rsidRPr="003446CB" w:rsidRDefault="00A450F5" w:rsidP="00A450F5">
            <w:pPr>
              <w:spacing w:after="0"/>
              <w:contextualSpacing/>
              <w:jc w:val="center"/>
              <w:rPr>
                <w:rFonts w:asciiTheme="minorHAnsi" w:hAnsiTheme="minorHAnsi"/>
                <w:bCs/>
                <w:sz w:val="16"/>
                <w:szCs w:val="16"/>
              </w:rPr>
            </w:pPr>
            <w:r w:rsidRPr="003446CB">
              <w:rPr>
                <w:rFonts w:asciiTheme="minorHAnsi" w:hAnsiTheme="minorHAnsi"/>
                <w:bCs/>
                <w:sz w:val="16"/>
                <w:szCs w:val="16"/>
              </w:rPr>
              <w:t>20.0</w:t>
            </w:r>
          </w:p>
        </w:tc>
        <w:tc>
          <w:tcPr>
            <w:tcW w:w="416" w:type="dxa"/>
            <w:shd w:val="clear" w:color="auto" w:fill="auto"/>
            <w:vAlign w:val="center"/>
          </w:tcPr>
          <w:p w14:paraId="4CF45DA0" w14:textId="77777777" w:rsidR="00A450F5" w:rsidRPr="003446CB" w:rsidRDefault="00A450F5" w:rsidP="00A450F5">
            <w:pPr>
              <w:spacing w:after="0"/>
              <w:contextualSpacing/>
              <w:jc w:val="center"/>
              <w:rPr>
                <w:rFonts w:asciiTheme="minorHAnsi" w:hAnsiTheme="minorHAnsi"/>
                <w:bCs/>
                <w:sz w:val="16"/>
                <w:szCs w:val="16"/>
              </w:rPr>
            </w:pPr>
          </w:p>
        </w:tc>
        <w:tc>
          <w:tcPr>
            <w:tcW w:w="402" w:type="dxa"/>
            <w:tcBorders>
              <w:right w:val="single" w:sz="4" w:space="0" w:color="auto"/>
            </w:tcBorders>
            <w:shd w:val="clear" w:color="auto" w:fill="auto"/>
            <w:vAlign w:val="center"/>
          </w:tcPr>
          <w:p w14:paraId="55B8A907" w14:textId="2F12EBBE" w:rsidR="00A450F5" w:rsidRPr="003446CB" w:rsidRDefault="00A450F5" w:rsidP="00A450F5">
            <w:pPr>
              <w:spacing w:after="0"/>
              <w:contextualSpacing/>
              <w:jc w:val="center"/>
              <w:rPr>
                <w:rFonts w:asciiTheme="minorHAnsi" w:hAnsiTheme="minorHAnsi"/>
                <w:bCs/>
                <w:sz w:val="16"/>
                <w:szCs w:val="16"/>
              </w:rPr>
            </w:pPr>
            <w:r w:rsidRPr="003446CB">
              <w:rPr>
                <w:sz w:val="16"/>
                <w:szCs w:val="16"/>
              </w:rPr>
              <w:sym w:font="Wingdings" w:char="F0FC"/>
            </w:r>
          </w:p>
        </w:tc>
        <w:tc>
          <w:tcPr>
            <w:tcW w:w="402" w:type="dxa"/>
            <w:tcBorders>
              <w:left w:val="single" w:sz="4" w:space="0" w:color="auto"/>
            </w:tcBorders>
            <w:shd w:val="clear" w:color="auto" w:fill="auto"/>
            <w:vAlign w:val="center"/>
          </w:tcPr>
          <w:p w14:paraId="28394C95" w14:textId="77777777" w:rsidR="00A450F5" w:rsidRPr="003446CB" w:rsidRDefault="00A450F5" w:rsidP="00A450F5">
            <w:pPr>
              <w:spacing w:after="0"/>
              <w:contextualSpacing/>
              <w:jc w:val="center"/>
              <w:rPr>
                <w:rFonts w:asciiTheme="minorHAnsi" w:hAnsiTheme="minorHAnsi"/>
                <w:bCs/>
                <w:sz w:val="16"/>
                <w:szCs w:val="16"/>
              </w:rPr>
            </w:pPr>
          </w:p>
        </w:tc>
        <w:tc>
          <w:tcPr>
            <w:tcW w:w="402" w:type="dxa"/>
            <w:shd w:val="clear" w:color="auto" w:fill="auto"/>
            <w:vAlign w:val="center"/>
          </w:tcPr>
          <w:p w14:paraId="393BBE34"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43FCB512"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50BB47C2"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3BBCBD9C"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52C2E53C" w14:textId="5DA7DD9A" w:rsidR="00A450F5" w:rsidRPr="003446CB" w:rsidRDefault="00A450F5" w:rsidP="00A450F5">
            <w:pPr>
              <w:spacing w:after="0"/>
              <w:contextualSpacing/>
              <w:jc w:val="center"/>
              <w:rPr>
                <w:rFonts w:asciiTheme="minorHAnsi" w:hAnsiTheme="minorHAnsi"/>
                <w:bCs/>
                <w:sz w:val="16"/>
                <w:szCs w:val="16"/>
              </w:rPr>
            </w:pPr>
            <w:r w:rsidRPr="003446CB">
              <w:rPr>
                <w:sz w:val="16"/>
                <w:szCs w:val="16"/>
              </w:rPr>
              <w:sym w:font="Wingdings" w:char="F0FC"/>
            </w:r>
          </w:p>
        </w:tc>
        <w:tc>
          <w:tcPr>
            <w:tcW w:w="425" w:type="dxa"/>
            <w:shd w:val="clear" w:color="auto" w:fill="auto"/>
            <w:vAlign w:val="center"/>
          </w:tcPr>
          <w:p w14:paraId="19E1074A" w14:textId="77777777" w:rsidR="00A450F5" w:rsidRPr="003446CB" w:rsidRDefault="00A450F5" w:rsidP="00A450F5">
            <w:pPr>
              <w:spacing w:after="0"/>
              <w:contextualSpacing/>
              <w:jc w:val="center"/>
              <w:rPr>
                <w:rFonts w:asciiTheme="minorHAnsi" w:hAnsiTheme="minorHAnsi"/>
                <w:bCs/>
                <w:sz w:val="16"/>
                <w:szCs w:val="16"/>
              </w:rPr>
            </w:pPr>
          </w:p>
        </w:tc>
        <w:tc>
          <w:tcPr>
            <w:tcW w:w="424" w:type="dxa"/>
            <w:shd w:val="clear" w:color="auto" w:fill="auto"/>
            <w:vAlign w:val="center"/>
          </w:tcPr>
          <w:p w14:paraId="68E16936" w14:textId="77777777" w:rsidR="00A450F5" w:rsidRPr="003446CB" w:rsidRDefault="00A450F5" w:rsidP="00A450F5">
            <w:pPr>
              <w:spacing w:after="0"/>
              <w:contextualSpacing/>
              <w:jc w:val="center"/>
              <w:rPr>
                <w:rFonts w:asciiTheme="minorHAnsi" w:hAnsiTheme="minorHAnsi"/>
                <w:bCs/>
                <w:sz w:val="16"/>
                <w:szCs w:val="16"/>
              </w:rPr>
            </w:pPr>
          </w:p>
        </w:tc>
        <w:tc>
          <w:tcPr>
            <w:tcW w:w="425" w:type="dxa"/>
            <w:shd w:val="clear" w:color="auto" w:fill="auto"/>
            <w:vAlign w:val="center"/>
          </w:tcPr>
          <w:p w14:paraId="2A8E39D3" w14:textId="2960CBE8" w:rsidR="00A450F5" w:rsidRPr="003446CB" w:rsidRDefault="00A450F5" w:rsidP="00A450F5">
            <w:pPr>
              <w:spacing w:after="0"/>
              <w:contextualSpacing/>
              <w:jc w:val="center"/>
              <w:rPr>
                <w:rFonts w:asciiTheme="minorHAnsi" w:hAnsiTheme="minorHAnsi"/>
                <w:bCs/>
                <w:sz w:val="16"/>
                <w:szCs w:val="16"/>
              </w:rPr>
            </w:pPr>
            <w:r w:rsidRPr="003446CB">
              <w:rPr>
                <w:sz w:val="16"/>
                <w:szCs w:val="16"/>
              </w:rPr>
              <w:sym w:font="Wingdings" w:char="F0FC"/>
            </w:r>
          </w:p>
        </w:tc>
        <w:tc>
          <w:tcPr>
            <w:tcW w:w="424" w:type="dxa"/>
            <w:shd w:val="clear" w:color="auto" w:fill="auto"/>
            <w:vAlign w:val="center"/>
          </w:tcPr>
          <w:p w14:paraId="2D4D1B23" w14:textId="77777777" w:rsidR="00A450F5" w:rsidRPr="003446CB" w:rsidRDefault="00A450F5" w:rsidP="00A450F5">
            <w:pPr>
              <w:spacing w:after="0"/>
              <w:contextualSpacing/>
              <w:jc w:val="center"/>
              <w:rPr>
                <w:rFonts w:asciiTheme="minorHAnsi" w:hAnsiTheme="minorHAnsi"/>
                <w:bCs/>
                <w:sz w:val="16"/>
                <w:szCs w:val="16"/>
              </w:rPr>
            </w:pPr>
          </w:p>
        </w:tc>
        <w:tc>
          <w:tcPr>
            <w:tcW w:w="425" w:type="dxa"/>
            <w:shd w:val="clear" w:color="auto" w:fill="auto"/>
            <w:vAlign w:val="center"/>
          </w:tcPr>
          <w:p w14:paraId="0216CC22" w14:textId="77777777" w:rsidR="00A450F5" w:rsidRPr="003446CB" w:rsidRDefault="00A450F5" w:rsidP="00A450F5">
            <w:pPr>
              <w:spacing w:after="0"/>
              <w:contextualSpacing/>
              <w:jc w:val="center"/>
              <w:rPr>
                <w:rFonts w:asciiTheme="minorHAnsi" w:hAnsiTheme="minorHAnsi"/>
                <w:bCs/>
                <w:sz w:val="16"/>
                <w:szCs w:val="16"/>
              </w:rPr>
            </w:pPr>
          </w:p>
        </w:tc>
        <w:tc>
          <w:tcPr>
            <w:tcW w:w="382" w:type="dxa"/>
            <w:shd w:val="clear" w:color="auto" w:fill="auto"/>
            <w:vAlign w:val="center"/>
          </w:tcPr>
          <w:p w14:paraId="3FA1F397" w14:textId="77777777" w:rsidR="00A450F5" w:rsidRPr="003446CB" w:rsidRDefault="00A450F5" w:rsidP="00A450F5">
            <w:pPr>
              <w:spacing w:after="0"/>
              <w:contextualSpacing/>
              <w:jc w:val="center"/>
              <w:rPr>
                <w:rFonts w:asciiTheme="minorHAnsi" w:hAnsiTheme="minorHAnsi"/>
                <w:bCs/>
                <w:sz w:val="16"/>
                <w:szCs w:val="16"/>
              </w:rPr>
            </w:pPr>
          </w:p>
        </w:tc>
        <w:tc>
          <w:tcPr>
            <w:tcW w:w="383" w:type="dxa"/>
            <w:shd w:val="clear" w:color="auto" w:fill="auto"/>
            <w:vAlign w:val="center"/>
          </w:tcPr>
          <w:p w14:paraId="430ACD63" w14:textId="77777777" w:rsidR="00A450F5" w:rsidRPr="003446CB" w:rsidRDefault="00A450F5" w:rsidP="00A450F5">
            <w:pPr>
              <w:spacing w:after="0"/>
              <w:contextualSpacing/>
              <w:jc w:val="center"/>
              <w:rPr>
                <w:rFonts w:asciiTheme="minorHAnsi" w:hAnsiTheme="minorHAnsi"/>
                <w:bCs/>
                <w:sz w:val="16"/>
                <w:szCs w:val="16"/>
              </w:rPr>
            </w:pPr>
          </w:p>
        </w:tc>
        <w:tc>
          <w:tcPr>
            <w:tcW w:w="382" w:type="dxa"/>
            <w:shd w:val="clear" w:color="auto" w:fill="auto"/>
            <w:vAlign w:val="center"/>
          </w:tcPr>
          <w:p w14:paraId="10761E2B" w14:textId="77777777" w:rsidR="00A450F5" w:rsidRPr="003446CB" w:rsidRDefault="00A450F5" w:rsidP="00A450F5">
            <w:pPr>
              <w:spacing w:after="0"/>
              <w:contextualSpacing/>
              <w:jc w:val="center"/>
              <w:rPr>
                <w:rFonts w:asciiTheme="minorHAnsi" w:hAnsiTheme="minorHAnsi"/>
                <w:bCs/>
                <w:sz w:val="16"/>
                <w:szCs w:val="16"/>
              </w:rPr>
            </w:pPr>
          </w:p>
        </w:tc>
        <w:tc>
          <w:tcPr>
            <w:tcW w:w="382" w:type="dxa"/>
            <w:gridSpan w:val="2"/>
            <w:shd w:val="clear" w:color="auto" w:fill="auto"/>
            <w:vAlign w:val="center"/>
          </w:tcPr>
          <w:p w14:paraId="1E700AE0" w14:textId="2EF079CE" w:rsidR="00A450F5" w:rsidRPr="003446CB" w:rsidRDefault="00DB6FBD" w:rsidP="00A450F5">
            <w:pPr>
              <w:spacing w:after="0"/>
              <w:contextualSpacing/>
              <w:jc w:val="center"/>
              <w:rPr>
                <w:rFonts w:asciiTheme="minorHAnsi" w:hAnsiTheme="minorHAnsi"/>
                <w:bCs/>
                <w:sz w:val="16"/>
                <w:szCs w:val="16"/>
              </w:rPr>
            </w:pPr>
            <w:r w:rsidRPr="00DB6FBD">
              <w:rPr>
                <w:rFonts w:eastAsia="MS Mincho"/>
                <w:sz w:val="16"/>
                <w:szCs w:val="16"/>
              </w:rPr>
              <w:sym w:font="Wingdings" w:char="F0FC"/>
            </w:r>
          </w:p>
        </w:tc>
        <w:tc>
          <w:tcPr>
            <w:tcW w:w="382" w:type="dxa"/>
            <w:shd w:val="clear" w:color="auto" w:fill="auto"/>
            <w:vAlign w:val="center"/>
          </w:tcPr>
          <w:p w14:paraId="4B5DF024" w14:textId="77777777" w:rsidR="00A450F5" w:rsidRPr="003446CB" w:rsidRDefault="00A450F5" w:rsidP="00A450F5">
            <w:pPr>
              <w:spacing w:after="0"/>
              <w:contextualSpacing/>
              <w:jc w:val="center"/>
              <w:rPr>
                <w:rFonts w:asciiTheme="minorHAnsi" w:hAnsiTheme="minorHAnsi"/>
                <w:bCs/>
                <w:sz w:val="16"/>
                <w:szCs w:val="16"/>
              </w:rPr>
            </w:pPr>
          </w:p>
        </w:tc>
        <w:tc>
          <w:tcPr>
            <w:tcW w:w="383" w:type="dxa"/>
            <w:shd w:val="clear" w:color="auto" w:fill="auto"/>
            <w:vAlign w:val="center"/>
          </w:tcPr>
          <w:p w14:paraId="6DD27AD4" w14:textId="77777777" w:rsidR="00A450F5" w:rsidRPr="003446CB" w:rsidRDefault="00A450F5" w:rsidP="00A450F5">
            <w:pPr>
              <w:spacing w:after="0"/>
              <w:contextualSpacing/>
              <w:jc w:val="center"/>
              <w:rPr>
                <w:rFonts w:asciiTheme="minorHAnsi" w:hAnsiTheme="minorHAnsi"/>
                <w:bCs/>
                <w:sz w:val="16"/>
                <w:szCs w:val="16"/>
              </w:rPr>
            </w:pPr>
          </w:p>
        </w:tc>
        <w:tc>
          <w:tcPr>
            <w:tcW w:w="382" w:type="dxa"/>
            <w:shd w:val="clear" w:color="auto" w:fill="auto"/>
            <w:vAlign w:val="center"/>
          </w:tcPr>
          <w:p w14:paraId="3EBF0A7B" w14:textId="77777777" w:rsidR="00A450F5" w:rsidRPr="003446CB" w:rsidRDefault="00A450F5" w:rsidP="00A450F5">
            <w:pPr>
              <w:spacing w:after="0"/>
              <w:contextualSpacing/>
              <w:jc w:val="center"/>
              <w:rPr>
                <w:rFonts w:asciiTheme="minorHAnsi" w:hAnsiTheme="minorHAnsi"/>
                <w:bCs/>
                <w:sz w:val="16"/>
                <w:szCs w:val="16"/>
              </w:rPr>
            </w:pPr>
          </w:p>
        </w:tc>
        <w:tc>
          <w:tcPr>
            <w:tcW w:w="383" w:type="dxa"/>
            <w:shd w:val="clear" w:color="auto" w:fill="auto"/>
            <w:vAlign w:val="center"/>
          </w:tcPr>
          <w:p w14:paraId="4201E713" w14:textId="77777777" w:rsidR="00A450F5" w:rsidRPr="003446CB" w:rsidRDefault="00A450F5" w:rsidP="00A450F5">
            <w:pPr>
              <w:spacing w:after="0"/>
              <w:contextualSpacing/>
              <w:jc w:val="center"/>
              <w:rPr>
                <w:rFonts w:asciiTheme="minorHAnsi" w:hAnsiTheme="minorHAnsi"/>
                <w:bCs/>
                <w:sz w:val="16"/>
                <w:szCs w:val="16"/>
              </w:rPr>
            </w:pPr>
          </w:p>
        </w:tc>
        <w:tc>
          <w:tcPr>
            <w:tcW w:w="383" w:type="dxa"/>
            <w:shd w:val="clear" w:color="auto" w:fill="auto"/>
            <w:vAlign w:val="center"/>
          </w:tcPr>
          <w:p w14:paraId="5E0AAE4D" w14:textId="77777777" w:rsidR="00A450F5" w:rsidRPr="003446CB" w:rsidRDefault="00A450F5" w:rsidP="00A450F5">
            <w:pPr>
              <w:spacing w:after="0"/>
              <w:contextualSpacing/>
              <w:jc w:val="center"/>
              <w:rPr>
                <w:rFonts w:asciiTheme="minorHAnsi" w:hAnsiTheme="minorHAnsi"/>
                <w:bCs/>
                <w:sz w:val="16"/>
                <w:szCs w:val="16"/>
              </w:rPr>
            </w:pPr>
          </w:p>
        </w:tc>
      </w:tr>
      <w:tr w:rsidR="00A450F5" w:rsidRPr="003446CB" w14:paraId="47905A5A" w14:textId="77777777" w:rsidTr="00A450F5">
        <w:trPr>
          <w:cantSplit/>
          <w:trHeight w:hRule="exact" w:val="288"/>
        </w:trPr>
        <w:tc>
          <w:tcPr>
            <w:tcW w:w="317" w:type="dxa"/>
            <w:shd w:val="clear" w:color="auto" w:fill="auto"/>
            <w:vAlign w:val="center"/>
          </w:tcPr>
          <w:p w14:paraId="1C2B16E5" w14:textId="77777777" w:rsidR="00A450F5" w:rsidRPr="003446CB" w:rsidRDefault="00A450F5" w:rsidP="00A450F5">
            <w:pPr>
              <w:spacing w:after="0"/>
              <w:jc w:val="center"/>
              <w:rPr>
                <w:rFonts w:asciiTheme="minorHAnsi" w:hAnsiTheme="minorHAnsi"/>
                <w:bCs/>
                <w:sz w:val="16"/>
                <w:szCs w:val="16"/>
              </w:rPr>
            </w:pPr>
            <w:r w:rsidRPr="003446CB">
              <w:rPr>
                <w:rFonts w:asciiTheme="minorHAnsi" w:hAnsiTheme="minorHAnsi"/>
                <w:bCs/>
                <w:sz w:val="16"/>
                <w:szCs w:val="16"/>
              </w:rPr>
              <w:t>7</w:t>
            </w:r>
          </w:p>
        </w:tc>
        <w:tc>
          <w:tcPr>
            <w:tcW w:w="1568" w:type="dxa"/>
            <w:shd w:val="clear" w:color="auto" w:fill="auto"/>
            <w:vAlign w:val="center"/>
          </w:tcPr>
          <w:p w14:paraId="3C19FD1F" w14:textId="77777777" w:rsidR="00A450F5" w:rsidRPr="003446CB" w:rsidRDefault="00A450F5" w:rsidP="00A450F5">
            <w:pPr>
              <w:rPr>
                <w:rFonts w:asciiTheme="minorHAnsi" w:hAnsiTheme="minorHAnsi"/>
                <w:b/>
                <w:bCs/>
                <w:sz w:val="16"/>
                <w:szCs w:val="16"/>
              </w:rPr>
            </w:pPr>
          </w:p>
        </w:tc>
        <w:tc>
          <w:tcPr>
            <w:tcW w:w="505" w:type="dxa"/>
            <w:shd w:val="clear" w:color="auto" w:fill="auto"/>
            <w:vAlign w:val="center"/>
          </w:tcPr>
          <w:p w14:paraId="4C10755D" w14:textId="6F779C11" w:rsidR="00A450F5" w:rsidRPr="003446CB" w:rsidRDefault="00A450F5" w:rsidP="00A450F5">
            <w:pPr>
              <w:spacing w:after="0"/>
              <w:contextualSpacing/>
              <w:jc w:val="center"/>
              <w:rPr>
                <w:rFonts w:asciiTheme="minorHAnsi" w:hAnsiTheme="minorHAnsi"/>
                <w:bCs/>
                <w:sz w:val="16"/>
                <w:szCs w:val="16"/>
              </w:rPr>
            </w:pPr>
            <w:r w:rsidRPr="003446CB">
              <w:rPr>
                <w:rFonts w:asciiTheme="minorHAnsi" w:hAnsiTheme="minorHAnsi"/>
                <w:bCs/>
                <w:sz w:val="16"/>
                <w:szCs w:val="16"/>
              </w:rPr>
              <w:t>14 y</w:t>
            </w:r>
          </w:p>
        </w:tc>
        <w:tc>
          <w:tcPr>
            <w:tcW w:w="416" w:type="dxa"/>
            <w:shd w:val="clear" w:color="auto" w:fill="auto"/>
            <w:vAlign w:val="center"/>
          </w:tcPr>
          <w:p w14:paraId="2E73483A" w14:textId="7545A275" w:rsidR="00A450F5" w:rsidRPr="003446CB" w:rsidRDefault="00A450F5" w:rsidP="00A450F5">
            <w:pPr>
              <w:spacing w:after="0"/>
              <w:contextualSpacing/>
              <w:jc w:val="center"/>
              <w:rPr>
                <w:rFonts w:asciiTheme="minorHAnsi" w:hAnsiTheme="minorHAnsi"/>
                <w:bCs/>
                <w:sz w:val="16"/>
                <w:szCs w:val="16"/>
              </w:rPr>
            </w:pPr>
            <w:r w:rsidRPr="003446CB">
              <w:rPr>
                <w:rFonts w:asciiTheme="minorHAnsi" w:hAnsiTheme="minorHAnsi"/>
                <w:bCs/>
                <w:sz w:val="16"/>
                <w:szCs w:val="16"/>
              </w:rPr>
              <w:t>M</w:t>
            </w:r>
          </w:p>
        </w:tc>
        <w:tc>
          <w:tcPr>
            <w:tcW w:w="416" w:type="dxa"/>
            <w:shd w:val="clear" w:color="auto" w:fill="auto"/>
            <w:vAlign w:val="center"/>
          </w:tcPr>
          <w:p w14:paraId="17A6B1F0" w14:textId="77777777" w:rsidR="00A450F5" w:rsidRPr="003446CB" w:rsidRDefault="00A450F5" w:rsidP="00A450F5">
            <w:pPr>
              <w:spacing w:after="0"/>
              <w:contextualSpacing/>
              <w:jc w:val="center"/>
              <w:rPr>
                <w:rFonts w:asciiTheme="minorHAnsi" w:hAnsiTheme="minorHAnsi"/>
                <w:bCs/>
                <w:sz w:val="16"/>
                <w:szCs w:val="16"/>
              </w:rPr>
            </w:pPr>
          </w:p>
        </w:tc>
        <w:tc>
          <w:tcPr>
            <w:tcW w:w="415" w:type="dxa"/>
            <w:shd w:val="clear" w:color="auto" w:fill="auto"/>
            <w:vAlign w:val="center"/>
          </w:tcPr>
          <w:p w14:paraId="710507FF"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6910AA3C"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3F5FAF84" w14:textId="53A21A5F" w:rsidR="00A450F5" w:rsidRPr="003446CB" w:rsidRDefault="00A450F5" w:rsidP="00A450F5">
            <w:pPr>
              <w:spacing w:after="0"/>
              <w:contextualSpacing/>
              <w:jc w:val="center"/>
              <w:rPr>
                <w:rFonts w:asciiTheme="minorHAnsi" w:hAnsiTheme="minorHAnsi"/>
                <w:bCs/>
                <w:sz w:val="16"/>
                <w:szCs w:val="16"/>
              </w:rPr>
            </w:pPr>
            <w:r w:rsidRPr="003446CB">
              <w:rPr>
                <w:rFonts w:asciiTheme="minorHAnsi" w:hAnsiTheme="minorHAnsi"/>
                <w:bCs/>
                <w:sz w:val="16"/>
                <w:szCs w:val="16"/>
              </w:rPr>
              <w:t>15.0</w:t>
            </w:r>
          </w:p>
        </w:tc>
        <w:tc>
          <w:tcPr>
            <w:tcW w:w="416" w:type="dxa"/>
            <w:shd w:val="clear" w:color="auto" w:fill="auto"/>
            <w:vAlign w:val="center"/>
          </w:tcPr>
          <w:p w14:paraId="54DD2E1F" w14:textId="77777777" w:rsidR="00A450F5" w:rsidRPr="003446CB" w:rsidRDefault="00A450F5" w:rsidP="00A450F5">
            <w:pPr>
              <w:spacing w:after="0"/>
              <w:contextualSpacing/>
              <w:jc w:val="center"/>
              <w:rPr>
                <w:rFonts w:asciiTheme="minorHAnsi" w:hAnsiTheme="minorHAnsi"/>
                <w:bCs/>
                <w:sz w:val="16"/>
                <w:szCs w:val="16"/>
              </w:rPr>
            </w:pPr>
          </w:p>
        </w:tc>
        <w:tc>
          <w:tcPr>
            <w:tcW w:w="402" w:type="dxa"/>
            <w:tcBorders>
              <w:right w:val="single" w:sz="4" w:space="0" w:color="auto"/>
            </w:tcBorders>
            <w:shd w:val="clear" w:color="auto" w:fill="auto"/>
            <w:vAlign w:val="center"/>
          </w:tcPr>
          <w:p w14:paraId="443F4CEE" w14:textId="3693D788" w:rsidR="00A450F5" w:rsidRPr="003446CB" w:rsidRDefault="00A450F5" w:rsidP="00A450F5">
            <w:pPr>
              <w:spacing w:after="0"/>
              <w:contextualSpacing/>
              <w:jc w:val="center"/>
              <w:rPr>
                <w:rFonts w:asciiTheme="minorHAnsi" w:hAnsiTheme="minorHAnsi"/>
                <w:bCs/>
                <w:sz w:val="16"/>
                <w:szCs w:val="16"/>
              </w:rPr>
            </w:pPr>
            <w:r w:rsidRPr="003446CB">
              <w:rPr>
                <w:sz w:val="16"/>
                <w:szCs w:val="16"/>
              </w:rPr>
              <w:sym w:font="Wingdings" w:char="F0FC"/>
            </w:r>
          </w:p>
        </w:tc>
        <w:tc>
          <w:tcPr>
            <w:tcW w:w="402" w:type="dxa"/>
            <w:tcBorders>
              <w:left w:val="single" w:sz="4" w:space="0" w:color="auto"/>
            </w:tcBorders>
            <w:shd w:val="clear" w:color="auto" w:fill="auto"/>
            <w:vAlign w:val="center"/>
          </w:tcPr>
          <w:p w14:paraId="4B770EFE" w14:textId="77777777" w:rsidR="00A450F5" w:rsidRPr="003446CB" w:rsidRDefault="00A450F5" w:rsidP="00A450F5">
            <w:pPr>
              <w:spacing w:after="0"/>
              <w:contextualSpacing/>
              <w:jc w:val="center"/>
              <w:rPr>
                <w:rFonts w:asciiTheme="minorHAnsi" w:hAnsiTheme="minorHAnsi"/>
                <w:bCs/>
                <w:sz w:val="16"/>
                <w:szCs w:val="16"/>
              </w:rPr>
            </w:pPr>
          </w:p>
        </w:tc>
        <w:tc>
          <w:tcPr>
            <w:tcW w:w="402" w:type="dxa"/>
            <w:shd w:val="clear" w:color="auto" w:fill="auto"/>
            <w:vAlign w:val="center"/>
          </w:tcPr>
          <w:p w14:paraId="3186F985"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221F3597"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2257A644"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17925253"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636D08E6" w14:textId="4D776388" w:rsidR="00A450F5" w:rsidRPr="003446CB" w:rsidRDefault="00A450F5" w:rsidP="00A450F5">
            <w:pPr>
              <w:spacing w:after="0"/>
              <w:contextualSpacing/>
              <w:jc w:val="center"/>
              <w:rPr>
                <w:rFonts w:asciiTheme="minorHAnsi" w:hAnsiTheme="minorHAnsi"/>
                <w:bCs/>
                <w:sz w:val="16"/>
                <w:szCs w:val="16"/>
              </w:rPr>
            </w:pPr>
            <w:r w:rsidRPr="003446CB">
              <w:rPr>
                <w:sz w:val="16"/>
                <w:szCs w:val="16"/>
              </w:rPr>
              <w:sym w:font="Wingdings" w:char="F0FC"/>
            </w:r>
          </w:p>
        </w:tc>
        <w:tc>
          <w:tcPr>
            <w:tcW w:w="425" w:type="dxa"/>
            <w:shd w:val="clear" w:color="auto" w:fill="auto"/>
            <w:vAlign w:val="center"/>
          </w:tcPr>
          <w:p w14:paraId="68FB5C15" w14:textId="77777777" w:rsidR="00A450F5" w:rsidRPr="003446CB" w:rsidRDefault="00A450F5" w:rsidP="00A450F5">
            <w:pPr>
              <w:spacing w:after="0"/>
              <w:contextualSpacing/>
              <w:jc w:val="center"/>
              <w:rPr>
                <w:rFonts w:asciiTheme="minorHAnsi" w:hAnsiTheme="minorHAnsi"/>
                <w:bCs/>
                <w:sz w:val="16"/>
                <w:szCs w:val="16"/>
              </w:rPr>
            </w:pPr>
          </w:p>
        </w:tc>
        <w:tc>
          <w:tcPr>
            <w:tcW w:w="424" w:type="dxa"/>
            <w:shd w:val="clear" w:color="auto" w:fill="auto"/>
            <w:vAlign w:val="center"/>
          </w:tcPr>
          <w:p w14:paraId="0E088D7D" w14:textId="3B61EE2B" w:rsidR="00A450F5" w:rsidRPr="003446CB" w:rsidRDefault="00A450F5" w:rsidP="00A450F5">
            <w:pPr>
              <w:spacing w:after="0"/>
              <w:contextualSpacing/>
              <w:jc w:val="center"/>
              <w:rPr>
                <w:rFonts w:asciiTheme="minorHAnsi" w:hAnsiTheme="minorHAnsi"/>
                <w:bCs/>
                <w:sz w:val="16"/>
                <w:szCs w:val="16"/>
              </w:rPr>
            </w:pPr>
            <w:r w:rsidRPr="003446CB">
              <w:rPr>
                <w:sz w:val="16"/>
                <w:szCs w:val="16"/>
              </w:rPr>
              <w:sym w:font="Wingdings" w:char="F0FC"/>
            </w:r>
          </w:p>
        </w:tc>
        <w:tc>
          <w:tcPr>
            <w:tcW w:w="425" w:type="dxa"/>
            <w:shd w:val="clear" w:color="auto" w:fill="auto"/>
            <w:vAlign w:val="center"/>
          </w:tcPr>
          <w:p w14:paraId="7928B18C" w14:textId="77777777" w:rsidR="00A450F5" w:rsidRPr="003446CB" w:rsidRDefault="00A450F5" w:rsidP="00A450F5">
            <w:pPr>
              <w:spacing w:after="0"/>
              <w:contextualSpacing/>
              <w:jc w:val="center"/>
              <w:rPr>
                <w:rFonts w:asciiTheme="minorHAnsi" w:hAnsiTheme="minorHAnsi"/>
                <w:bCs/>
                <w:sz w:val="16"/>
                <w:szCs w:val="16"/>
              </w:rPr>
            </w:pPr>
          </w:p>
        </w:tc>
        <w:tc>
          <w:tcPr>
            <w:tcW w:w="424" w:type="dxa"/>
            <w:shd w:val="clear" w:color="auto" w:fill="auto"/>
            <w:vAlign w:val="center"/>
          </w:tcPr>
          <w:p w14:paraId="29305075" w14:textId="77777777" w:rsidR="00A450F5" w:rsidRPr="003446CB" w:rsidRDefault="00A450F5" w:rsidP="00A450F5">
            <w:pPr>
              <w:spacing w:after="0"/>
              <w:contextualSpacing/>
              <w:jc w:val="center"/>
              <w:rPr>
                <w:rFonts w:asciiTheme="minorHAnsi" w:hAnsiTheme="minorHAnsi"/>
                <w:bCs/>
                <w:sz w:val="16"/>
                <w:szCs w:val="16"/>
              </w:rPr>
            </w:pPr>
          </w:p>
        </w:tc>
        <w:tc>
          <w:tcPr>
            <w:tcW w:w="425" w:type="dxa"/>
            <w:shd w:val="clear" w:color="auto" w:fill="auto"/>
            <w:vAlign w:val="center"/>
          </w:tcPr>
          <w:p w14:paraId="3D8B5113" w14:textId="77777777" w:rsidR="00A450F5" w:rsidRPr="003446CB" w:rsidRDefault="00A450F5" w:rsidP="00A450F5">
            <w:pPr>
              <w:spacing w:after="0"/>
              <w:contextualSpacing/>
              <w:jc w:val="center"/>
              <w:rPr>
                <w:rFonts w:asciiTheme="minorHAnsi" w:hAnsiTheme="minorHAnsi"/>
                <w:bCs/>
                <w:sz w:val="16"/>
                <w:szCs w:val="16"/>
              </w:rPr>
            </w:pPr>
          </w:p>
        </w:tc>
        <w:tc>
          <w:tcPr>
            <w:tcW w:w="382" w:type="dxa"/>
            <w:shd w:val="clear" w:color="auto" w:fill="auto"/>
            <w:vAlign w:val="center"/>
          </w:tcPr>
          <w:p w14:paraId="24B22510" w14:textId="77777777" w:rsidR="00A450F5" w:rsidRPr="003446CB" w:rsidRDefault="00A450F5" w:rsidP="00A450F5">
            <w:pPr>
              <w:spacing w:after="0"/>
              <w:contextualSpacing/>
              <w:jc w:val="center"/>
              <w:rPr>
                <w:rFonts w:asciiTheme="minorHAnsi" w:hAnsiTheme="minorHAnsi"/>
                <w:bCs/>
                <w:sz w:val="16"/>
                <w:szCs w:val="16"/>
              </w:rPr>
            </w:pPr>
          </w:p>
        </w:tc>
        <w:tc>
          <w:tcPr>
            <w:tcW w:w="383" w:type="dxa"/>
            <w:shd w:val="clear" w:color="auto" w:fill="auto"/>
            <w:vAlign w:val="center"/>
          </w:tcPr>
          <w:p w14:paraId="6144A483" w14:textId="7B1F22C5" w:rsidR="00A450F5" w:rsidRPr="003446CB" w:rsidRDefault="00A450F5" w:rsidP="00A450F5">
            <w:pPr>
              <w:spacing w:after="0"/>
              <w:contextualSpacing/>
              <w:jc w:val="center"/>
              <w:rPr>
                <w:rFonts w:asciiTheme="minorHAnsi" w:hAnsiTheme="minorHAnsi"/>
                <w:bCs/>
                <w:sz w:val="16"/>
                <w:szCs w:val="16"/>
              </w:rPr>
            </w:pPr>
          </w:p>
        </w:tc>
        <w:tc>
          <w:tcPr>
            <w:tcW w:w="382" w:type="dxa"/>
            <w:shd w:val="clear" w:color="auto" w:fill="auto"/>
            <w:vAlign w:val="center"/>
          </w:tcPr>
          <w:p w14:paraId="21681D4B" w14:textId="310DE58F" w:rsidR="00A450F5" w:rsidRPr="003446CB" w:rsidRDefault="00DB6FBD" w:rsidP="00A450F5">
            <w:pPr>
              <w:spacing w:after="0"/>
              <w:contextualSpacing/>
              <w:jc w:val="center"/>
              <w:rPr>
                <w:rFonts w:asciiTheme="minorHAnsi" w:hAnsiTheme="minorHAnsi"/>
                <w:bCs/>
                <w:sz w:val="16"/>
                <w:szCs w:val="16"/>
              </w:rPr>
            </w:pPr>
            <w:r w:rsidRPr="00DB6FBD">
              <w:rPr>
                <w:rFonts w:eastAsia="MS Mincho"/>
                <w:sz w:val="16"/>
                <w:szCs w:val="16"/>
              </w:rPr>
              <w:sym w:font="Wingdings" w:char="F0FC"/>
            </w:r>
          </w:p>
        </w:tc>
        <w:tc>
          <w:tcPr>
            <w:tcW w:w="382" w:type="dxa"/>
            <w:gridSpan w:val="2"/>
            <w:shd w:val="clear" w:color="auto" w:fill="auto"/>
            <w:vAlign w:val="center"/>
          </w:tcPr>
          <w:p w14:paraId="323888B5" w14:textId="0F51D0E3" w:rsidR="00A450F5" w:rsidRPr="003446CB" w:rsidRDefault="00A450F5" w:rsidP="00A450F5">
            <w:pPr>
              <w:spacing w:after="0"/>
              <w:contextualSpacing/>
              <w:jc w:val="center"/>
              <w:rPr>
                <w:rFonts w:asciiTheme="minorHAnsi" w:hAnsiTheme="minorHAnsi"/>
                <w:bCs/>
                <w:sz w:val="16"/>
                <w:szCs w:val="16"/>
              </w:rPr>
            </w:pPr>
          </w:p>
        </w:tc>
        <w:tc>
          <w:tcPr>
            <w:tcW w:w="382" w:type="dxa"/>
            <w:shd w:val="clear" w:color="auto" w:fill="auto"/>
            <w:vAlign w:val="center"/>
          </w:tcPr>
          <w:p w14:paraId="3DE16604" w14:textId="77777777" w:rsidR="00A450F5" w:rsidRPr="003446CB" w:rsidRDefault="00A450F5" w:rsidP="00A450F5">
            <w:pPr>
              <w:spacing w:after="0"/>
              <w:contextualSpacing/>
              <w:jc w:val="center"/>
              <w:rPr>
                <w:rFonts w:asciiTheme="minorHAnsi" w:hAnsiTheme="minorHAnsi"/>
                <w:bCs/>
                <w:sz w:val="16"/>
                <w:szCs w:val="16"/>
              </w:rPr>
            </w:pPr>
          </w:p>
        </w:tc>
        <w:tc>
          <w:tcPr>
            <w:tcW w:w="383" w:type="dxa"/>
            <w:shd w:val="clear" w:color="auto" w:fill="auto"/>
            <w:vAlign w:val="center"/>
          </w:tcPr>
          <w:p w14:paraId="0B136E44" w14:textId="77777777" w:rsidR="00A450F5" w:rsidRPr="003446CB" w:rsidRDefault="00A450F5" w:rsidP="00A450F5">
            <w:pPr>
              <w:spacing w:after="0"/>
              <w:contextualSpacing/>
              <w:jc w:val="center"/>
              <w:rPr>
                <w:rFonts w:asciiTheme="minorHAnsi" w:hAnsiTheme="minorHAnsi"/>
                <w:bCs/>
                <w:sz w:val="16"/>
                <w:szCs w:val="16"/>
              </w:rPr>
            </w:pPr>
          </w:p>
        </w:tc>
        <w:tc>
          <w:tcPr>
            <w:tcW w:w="382" w:type="dxa"/>
            <w:shd w:val="clear" w:color="auto" w:fill="auto"/>
            <w:vAlign w:val="center"/>
          </w:tcPr>
          <w:p w14:paraId="0379CCC5" w14:textId="77777777" w:rsidR="00A450F5" w:rsidRPr="003446CB" w:rsidRDefault="00A450F5" w:rsidP="00A450F5">
            <w:pPr>
              <w:spacing w:after="0"/>
              <w:contextualSpacing/>
              <w:jc w:val="center"/>
              <w:rPr>
                <w:rFonts w:asciiTheme="minorHAnsi" w:hAnsiTheme="minorHAnsi"/>
                <w:bCs/>
                <w:sz w:val="16"/>
                <w:szCs w:val="16"/>
              </w:rPr>
            </w:pPr>
          </w:p>
        </w:tc>
        <w:tc>
          <w:tcPr>
            <w:tcW w:w="383" w:type="dxa"/>
            <w:shd w:val="clear" w:color="auto" w:fill="auto"/>
            <w:vAlign w:val="center"/>
          </w:tcPr>
          <w:p w14:paraId="72B15F88" w14:textId="77777777" w:rsidR="00A450F5" w:rsidRPr="003446CB" w:rsidRDefault="00A450F5" w:rsidP="00A450F5">
            <w:pPr>
              <w:spacing w:after="0"/>
              <w:contextualSpacing/>
              <w:jc w:val="center"/>
              <w:rPr>
                <w:rFonts w:asciiTheme="minorHAnsi" w:hAnsiTheme="minorHAnsi"/>
                <w:bCs/>
                <w:sz w:val="16"/>
                <w:szCs w:val="16"/>
              </w:rPr>
            </w:pPr>
          </w:p>
        </w:tc>
        <w:tc>
          <w:tcPr>
            <w:tcW w:w="383" w:type="dxa"/>
            <w:shd w:val="clear" w:color="auto" w:fill="auto"/>
            <w:vAlign w:val="center"/>
          </w:tcPr>
          <w:p w14:paraId="19AAC691" w14:textId="77777777" w:rsidR="00A450F5" w:rsidRPr="003446CB" w:rsidRDefault="00A450F5" w:rsidP="00A450F5">
            <w:pPr>
              <w:spacing w:after="0"/>
              <w:contextualSpacing/>
              <w:jc w:val="center"/>
              <w:rPr>
                <w:rFonts w:asciiTheme="minorHAnsi" w:hAnsiTheme="minorHAnsi"/>
                <w:bCs/>
                <w:sz w:val="16"/>
                <w:szCs w:val="16"/>
              </w:rPr>
            </w:pPr>
          </w:p>
        </w:tc>
      </w:tr>
      <w:tr w:rsidR="00A450F5" w:rsidRPr="003446CB" w14:paraId="7B061B8C" w14:textId="77777777" w:rsidTr="00A450F5">
        <w:trPr>
          <w:cantSplit/>
          <w:trHeight w:hRule="exact" w:val="288"/>
        </w:trPr>
        <w:tc>
          <w:tcPr>
            <w:tcW w:w="317" w:type="dxa"/>
            <w:shd w:val="clear" w:color="auto" w:fill="auto"/>
            <w:vAlign w:val="center"/>
          </w:tcPr>
          <w:p w14:paraId="07E718F3" w14:textId="77777777" w:rsidR="00A450F5" w:rsidRPr="003446CB" w:rsidRDefault="00A450F5" w:rsidP="00A450F5">
            <w:pPr>
              <w:spacing w:after="0"/>
              <w:jc w:val="center"/>
              <w:rPr>
                <w:rFonts w:asciiTheme="minorHAnsi" w:hAnsiTheme="minorHAnsi"/>
                <w:bCs/>
                <w:sz w:val="16"/>
                <w:szCs w:val="16"/>
              </w:rPr>
            </w:pPr>
            <w:r w:rsidRPr="003446CB">
              <w:rPr>
                <w:rFonts w:asciiTheme="minorHAnsi" w:hAnsiTheme="minorHAnsi"/>
                <w:bCs/>
                <w:sz w:val="16"/>
                <w:szCs w:val="16"/>
              </w:rPr>
              <w:t>8</w:t>
            </w:r>
          </w:p>
        </w:tc>
        <w:tc>
          <w:tcPr>
            <w:tcW w:w="1568" w:type="dxa"/>
            <w:shd w:val="clear" w:color="auto" w:fill="auto"/>
            <w:vAlign w:val="center"/>
          </w:tcPr>
          <w:p w14:paraId="47B4C51E" w14:textId="77777777" w:rsidR="00A450F5" w:rsidRPr="003446CB" w:rsidRDefault="00A450F5" w:rsidP="00A450F5">
            <w:pPr>
              <w:rPr>
                <w:rFonts w:asciiTheme="minorHAnsi" w:hAnsiTheme="minorHAnsi"/>
                <w:b/>
                <w:bCs/>
                <w:sz w:val="16"/>
                <w:szCs w:val="16"/>
              </w:rPr>
            </w:pPr>
          </w:p>
        </w:tc>
        <w:tc>
          <w:tcPr>
            <w:tcW w:w="505" w:type="dxa"/>
            <w:shd w:val="clear" w:color="auto" w:fill="auto"/>
            <w:vAlign w:val="center"/>
          </w:tcPr>
          <w:p w14:paraId="7CFAFB7E" w14:textId="46D2CABC" w:rsidR="00A450F5" w:rsidRPr="003446CB" w:rsidRDefault="00A450F5" w:rsidP="00A450F5">
            <w:pPr>
              <w:spacing w:after="0"/>
              <w:contextualSpacing/>
              <w:jc w:val="center"/>
              <w:rPr>
                <w:rFonts w:asciiTheme="minorHAnsi" w:hAnsiTheme="minorHAnsi"/>
                <w:bCs/>
                <w:sz w:val="16"/>
                <w:szCs w:val="16"/>
              </w:rPr>
            </w:pPr>
            <w:r w:rsidRPr="003446CB">
              <w:rPr>
                <w:rFonts w:asciiTheme="minorHAnsi" w:hAnsiTheme="minorHAnsi"/>
                <w:bCs/>
                <w:sz w:val="16"/>
                <w:szCs w:val="16"/>
              </w:rPr>
              <w:t>27 y</w:t>
            </w:r>
          </w:p>
        </w:tc>
        <w:tc>
          <w:tcPr>
            <w:tcW w:w="416" w:type="dxa"/>
            <w:shd w:val="clear" w:color="auto" w:fill="auto"/>
            <w:vAlign w:val="center"/>
          </w:tcPr>
          <w:p w14:paraId="438F0AAF" w14:textId="02F55C12" w:rsidR="00A450F5" w:rsidRPr="003446CB" w:rsidRDefault="00A450F5" w:rsidP="00A450F5">
            <w:pPr>
              <w:spacing w:after="0"/>
              <w:contextualSpacing/>
              <w:jc w:val="center"/>
              <w:rPr>
                <w:rFonts w:asciiTheme="minorHAnsi" w:hAnsiTheme="minorHAnsi"/>
                <w:bCs/>
                <w:sz w:val="16"/>
                <w:szCs w:val="16"/>
              </w:rPr>
            </w:pPr>
            <w:r w:rsidRPr="003446CB">
              <w:rPr>
                <w:rFonts w:asciiTheme="minorHAnsi" w:hAnsiTheme="minorHAnsi"/>
                <w:bCs/>
                <w:sz w:val="16"/>
                <w:szCs w:val="16"/>
              </w:rPr>
              <w:t>F</w:t>
            </w:r>
          </w:p>
        </w:tc>
        <w:tc>
          <w:tcPr>
            <w:tcW w:w="416" w:type="dxa"/>
            <w:shd w:val="clear" w:color="auto" w:fill="auto"/>
            <w:vAlign w:val="center"/>
          </w:tcPr>
          <w:p w14:paraId="6199A36E" w14:textId="77777777" w:rsidR="00A450F5" w:rsidRPr="003446CB" w:rsidRDefault="00A450F5" w:rsidP="00A450F5">
            <w:pPr>
              <w:spacing w:after="0"/>
              <w:contextualSpacing/>
              <w:jc w:val="center"/>
              <w:rPr>
                <w:rFonts w:asciiTheme="minorHAnsi" w:hAnsiTheme="minorHAnsi"/>
                <w:bCs/>
                <w:sz w:val="16"/>
                <w:szCs w:val="16"/>
              </w:rPr>
            </w:pPr>
          </w:p>
        </w:tc>
        <w:tc>
          <w:tcPr>
            <w:tcW w:w="415" w:type="dxa"/>
            <w:shd w:val="clear" w:color="auto" w:fill="auto"/>
            <w:vAlign w:val="center"/>
          </w:tcPr>
          <w:p w14:paraId="5E1F9437"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7C85F956"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3ABB6602" w14:textId="514438B1" w:rsidR="00A450F5" w:rsidRPr="003446CB" w:rsidRDefault="00A450F5" w:rsidP="00A450F5">
            <w:pPr>
              <w:spacing w:after="0"/>
              <w:contextualSpacing/>
              <w:jc w:val="center"/>
              <w:rPr>
                <w:rFonts w:asciiTheme="minorHAnsi" w:hAnsiTheme="minorHAnsi"/>
                <w:bCs/>
                <w:sz w:val="16"/>
                <w:szCs w:val="16"/>
              </w:rPr>
            </w:pPr>
            <w:r w:rsidRPr="003446CB">
              <w:rPr>
                <w:rFonts w:asciiTheme="minorHAnsi" w:hAnsiTheme="minorHAnsi"/>
                <w:bCs/>
                <w:sz w:val="16"/>
                <w:szCs w:val="16"/>
              </w:rPr>
              <w:t>22.0</w:t>
            </w:r>
          </w:p>
        </w:tc>
        <w:tc>
          <w:tcPr>
            <w:tcW w:w="416" w:type="dxa"/>
            <w:shd w:val="clear" w:color="auto" w:fill="auto"/>
            <w:vAlign w:val="center"/>
          </w:tcPr>
          <w:p w14:paraId="424527AE" w14:textId="4545C637" w:rsidR="00A450F5" w:rsidRPr="003446CB" w:rsidRDefault="00A450F5" w:rsidP="00A450F5">
            <w:pPr>
              <w:spacing w:after="0"/>
              <w:contextualSpacing/>
              <w:jc w:val="center"/>
              <w:rPr>
                <w:rFonts w:asciiTheme="minorHAnsi" w:hAnsiTheme="minorHAnsi"/>
                <w:bCs/>
                <w:sz w:val="16"/>
                <w:szCs w:val="16"/>
              </w:rPr>
            </w:pPr>
            <w:r w:rsidRPr="003446CB">
              <w:rPr>
                <w:rFonts w:asciiTheme="minorHAnsi" w:hAnsiTheme="minorHAnsi"/>
                <w:bCs/>
                <w:sz w:val="16"/>
                <w:szCs w:val="16"/>
              </w:rPr>
              <w:t>26</w:t>
            </w:r>
          </w:p>
        </w:tc>
        <w:tc>
          <w:tcPr>
            <w:tcW w:w="402" w:type="dxa"/>
            <w:tcBorders>
              <w:right w:val="single" w:sz="4" w:space="0" w:color="auto"/>
            </w:tcBorders>
            <w:shd w:val="clear" w:color="auto" w:fill="auto"/>
            <w:vAlign w:val="center"/>
          </w:tcPr>
          <w:p w14:paraId="72100697" w14:textId="33A0A1B0" w:rsidR="00A450F5" w:rsidRPr="003446CB" w:rsidRDefault="00A450F5" w:rsidP="00A450F5">
            <w:pPr>
              <w:spacing w:after="0"/>
              <w:contextualSpacing/>
              <w:jc w:val="center"/>
              <w:rPr>
                <w:rFonts w:asciiTheme="minorHAnsi" w:hAnsiTheme="minorHAnsi"/>
                <w:bCs/>
                <w:sz w:val="16"/>
                <w:szCs w:val="16"/>
              </w:rPr>
            </w:pPr>
            <w:r w:rsidRPr="003446CB">
              <w:rPr>
                <w:sz w:val="16"/>
                <w:szCs w:val="16"/>
              </w:rPr>
              <w:sym w:font="Wingdings" w:char="F0FC"/>
            </w:r>
          </w:p>
        </w:tc>
        <w:tc>
          <w:tcPr>
            <w:tcW w:w="402" w:type="dxa"/>
            <w:tcBorders>
              <w:left w:val="single" w:sz="4" w:space="0" w:color="auto"/>
            </w:tcBorders>
            <w:shd w:val="clear" w:color="auto" w:fill="auto"/>
            <w:vAlign w:val="center"/>
          </w:tcPr>
          <w:p w14:paraId="6BD9BA86" w14:textId="77777777" w:rsidR="00A450F5" w:rsidRPr="003446CB" w:rsidRDefault="00A450F5" w:rsidP="00A450F5">
            <w:pPr>
              <w:spacing w:after="0"/>
              <w:contextualSpacing/>
              <w:jc w:val="center"/>
              <w:rPr>
                <w:rFonts w:asciiTheme="minorHAnsi" w:hAnsiTheme="minorHAnsi"/>
                <w:bCs/>
                <w:sz w:val="16"/>
                <w:szCs w:val="16"/>
              </w:rPr>
            </w:pPr>
          </w:p>
        </w:tc>
        <w:tc>
          <w:tcPr>
            <w:tcW w:w="402" w:type="dxa"/>
            <w:shd w:val="clear" w:color="auto" w:fill="auto"/>
            <w:vAlign w:val="center"/>
          </w:tcPr>
          <w:p w14:paraId="1AD5A7A2"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118CBC8F"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5F2A7118" w14:textId="07691E29" w:rsidR="00A450F5" w:rsidRPr="003446CB" w:rsidRDefault="00A450F5" w:rsidP="00A450F5">
            <w:pPr>
              <w:spacing w:after="0"/>
              <w:contextualSpacing/>
              <w:jc w:val="center"/>
              <w:rPr>
                <w:rFonts w:asciiTheme="minorHAnsi" w:hAnsiTheme="minorHAnsi"/>
                <w:bCs/>
                <w:sz w:val="16"/>
                <w:szCs w:val="16"/>
              </w:rPr>
            </w:pPr>
            <w:r w:rsidRPr="003446CB">
              <w:rPr>
                <w:sz w:val="16"/>
                <w:szCs w:val="16"/>
              </w:rPr>
              <w:sym w:font="Wingdings" w:char="F0FC"/>
            </w:r>
          </w:p>
        </w:tc>
        <w:tc>
          <w:tcPr>
            <w:tcW w:w="416" w:type="dxa"/>
            <w:shd w:val="clear" w:color="auto" w:fill="auto"/>
            <w:vAlign w:val="center"/>
          </w:tcPr>
          <w:p w14:paraId="7A4199EE" w14:textId="0E07F94A" w:rsidR="00A450F5" w:rsidRPr="003446CB" w:rsidRDefault="00A450F5" w:rsidP="00A450F5">
            <w:pPr>
              <w:spacing w:after="0"/>
              <w:contextualSpacing/>
              <w:jc w:val="center"/>
              <w:rPr>
                <w:rFonts w:asciiTheme="minorHAnsi" w:hAnsiTheme="minorHAnsi"/>
                <w:bCs/>
                <w:sz w:val="16"/>
                <w:szCs w:val="16"/>
              </w:rPr>
            </w:pPr>
            <w:r w:rsidRPr="003446CB">
              <w:rPr>
                <w:sz w:val="16"/>
                <w:szCs w:val="16"/>
              </w:rPr>
              <w:sym w:font="Wingdings" w:char="F0FC"/>
            </w:r>
          </w:p>
        </w:tc>
        <w:tc>
          <w:tcPr>
            <w:tcW w:w="416" w:type="dxa"/>
            <w:shd w:val="clear" w:color="auto" w:fill="auto"/>
            <w:vAlign w:val="center"/>
          </w:tcPr>
          <w:p w14:paraId="41BB3519" w14:textId="77777777" w:rsidR="00A450F5" w:rsidRPr="003446CB" w:rsidRDefault="00A450F5" w:rsidP="00A450F5">
            <w:pPr>
              <w:spacing w:after="0"/>
              <w:contextualSpacing/>
              <w:jc w:val="center"/>
              <w:rPr>
                <w:rFonts w:asciiTheme="minorHAnsi" w:hAnsiTheme="minorHAnsi"/>
                <w:bCs/>
                <w:sz w:val="16"/>
                <w:szCs w:val="16"/>
              </w:rPr>
            </w:pPr>
          </w:p>
        </w:tc>
        <w:tc>
          <w:tcPr>
            <w:tcW w:w="425" w:type="dxa"/>
            <w:shd w:val="clear" w:color="auto" w:fill="auto"/>
            <w:vAlign w:val="center"/>
          </w:tcPr>
          <w:p w14:paraId="45F0E0D0" w14:textId="26C755A2" w:rsidR="00A450F5" w:rsidRPr="003446CB" w:rsidRDefault="00A450F5" w:rsidP="00A450F5">
            <w:pPr>
              <w:spacing w:after="0"/>
              <w:contextualSpacing/>
              <w:jc w:val="center"/>
              <w:rPr>
                <w:rFonts w:asciiTheme="minorHAnsi" w:hAnsiTheme="minorHAnsi"/>
                <w:bCs/>
                <w:sz w:val="16"/>
                <w:szCs w:val="16"/>
              </w:rPr>
            </w:pPr>
            <w:r w:rsidRPr="003446CB">
              <w:rPr>
                <w:sz w:val="16"/>
                <w:szCs w:val="16"/>
              </w:rPr>
              <w:sym w:font="Wingdings" w:char="F0FC"/>
            </w:r>
          </w:p>
        </w:tc>
        <w:tc>
          <w:tcPr>
            <w:tcW w:w="424" w:type="dxa"/>
            <w:shd w:val="clear" w:color="auto" w:fill="auto"/>
            <w:vAlign w:val="center"/>
          </w:tcPr>
          <w:p w14:paraId="44ED7882" w14:textId="77777777" w:rsidR="00A450F5" w:rsidRPr="003446CB" w:rsidRDefault="00A450F5" w:rsidP="00A450F5">
            <w:pPr>
              <w:spacing w:after="0"/>
              <w:contextualSpacing/>
              <w:jc w:val="center"/>
              <w:rPr>
                <w:rFonts w:asciiTheme="minorHAnsi" w:hAnsiTheme="minorHAnsi"/>
                <w:bCs/>
                <w:sz w:val="16"/>
                <w:szCs w:val="16"/>
              </w:rPr>
            </w:pPr>
          </w:p>
        </w:tc>
        <w:tc>
          <w:tcPr>
            <w:tcW w:w="425" w:type="dxa"/>
            <w:shd w:val="clear" w:color="auto" w:fill="auto"/>
            <w:vAlign w:val="center"/>
          </w:tcPr>
          <w:p w14:paraId="6534F11C" w14:textId="77777777" w:rsidR="00A450F5" w:rsidRPr="003446CB" w:rsidRDefault="00A450F5" w:rsidP="00A450F5">
            <w:pPr>
              <w:spacing w:after="0"/>
              <w:contextualSpacing/>
              <w:jc w:val="center"/>
              <w:rPr>
                <w:rFonts w:asciiTheme="minorHAnsi" w:hAnsiTheme="minorHAnsi"/>
                <w:bCs/>
                <w:sz w:val="16"/>
                <w:szCs w:val="16"/>
              </w:rPr>
            </w:pPr>
          </w:p>
        </w:tc>
        <w:tc>
          <w:tcPr>
            <w:tcW w:w="424" w:type="dxa"/>
            <w:shd w:val="clear" w:color="auto" w:fill="auto"/>
            <w:vAlign w:val="center"/>
          </w:tcPr>
          <w:p w14:paraId="3B12AFDD" w14:textId="77777777" w:rsidR="00A450F5" w:rsidRPr="003446CB" w:rsidRDefault="00A450F5" w:rsidP="00A450F5">
            <w:pPr>
              <w:spacing w:after="0"/>
              <w:contextualSpacing/>
              <w:jc w:val="center"/>
              <w:rPr>
                <w:rFonts w:asciiTheme="minorHAnsi" w:hAnsiTheme="minorHAnsi"/>
                <w:bCs/>
                <w:sz w:val="16"/>
                <w:szCs w:val="16"/>
              </w:rPr>
            </w:pPr>
          </w:p>
        </w:tc>
        <w:tc>
          <w:tcPr>
            <w:tcW w:w="425" w:type="dxa"/>
            <w:shd w:val="clear" w:color="auto" w:fill="auto"/>
            <w:vAlign w:val="center"/>
          </w:tcPr>
          <w:p w14:paraId="56F19251" w14:textId="77777777" w:rsidR="00A450F5" w:rsidRPr="003446CB" w:rsidRDefault="00A450F5" w:rsidP="00A450F5">
            <w:pPr>
              <w:spacing w:after="0"/>
              <w:contextualSpacing/>
              <w:jc w:val="center"/>
              <w:rPr>
                <w:rFonts w:asciiTheme="minorHAnsi" w:hAnsiTheme="minorHAnsi"/>
                <w:bCs/>
                <w:sz w:val="16"/>
                <w:szCs w:val="16"/>
              </w:rPr>
            </w:pPr>
          </w:p>
        </w:tc>
        <w:tc>
          <w:tcPr>
            <w:tcW w:w="382" w:type="dxa"/>
            <w:shd w:val="clear" w:color="auto" w:fill="auto"/>
            <w:vAlign w:val="center"/>
          </w:tcPr>
          <w:p w14:paraId="0C870FE3" w14:textId="77777777" w:rsidR="00A450F5" w:rsidRPr="003446CB" w:rsidRDefault="00A450F5" w:rsidP="00A450F5">
            <w:pPr>
              <w:spacing w:after="0"/>
              <w:contextualSpacing/>
              <w:jc w:val="center"/>
              <w:rPr>
                <w:rFonts w:asciiTheme="minorHAnsi" w:hAnsiTheme="minorHAnsi"/>
                <w:bCs/>
                <w:sz w:val="16"/>
                <w:szCs w:val="16"/>
              </w:rPr>
            </w:pPr>
          </w:p>
        </w:tc>
        <w:tc>
          <w:tcPr>
            <w:tcW w:w="383" w:type="dxa"/>
            <w:shd w:val="clear" w:color="auto" w:fill="auto"/>
            <w:vAlign w:val="center"/>
          </w:tcPr>
          <w:p w14:paraId="34791E81" w14:textId="6DD0B791" w:rsidR="00A450F5" w:rsidRPr="003446CB" w:rsidRDefault="00A450F5" w:rsidP="00A450F5">
            <w:pPr>
              <w:spacing w:after="0"/>
              <w:contextualSpacing/>
              <w:jc w:val="center"/>
              <w:rPr>
                <w:rFonts w:asciiTheme="minorHAnsi" w:hAnsiTheme="minorHAnsi"/>
                <w:bCs/>
                <w:sz w:val="16"/>
                <w:szCs w:val="16"/>
              </w:rPr>
            </w:pPr>
          </w:p>
        </w:tc>
        <w:tc>
          <w:tcPr>
            <w:tcW w:w="382" w:type="dxa"/>
            <w:shd w:val="clear" w:color="auto" w:fill="auto"/>
            <w:vAlign w:val="center"/>
          </w:tcPr>
          <w:p w14:paraId="259406B1" w14:textId="69969E8C" w:rsidR="00A450F5" w:rsidRPr="003446CB" w:rsidRDefault="00DB6FBD" w:rsidP="00A450F5">
            <w:pPr>
              <w:spacing w:after="0"/>
              <w:contextualSpacing/>
              <w:jc w:val="center"/>
              <w:rPr>
                <w:rFonts w:asciiTheme="minorHAnsi" w:hAnsiTheme="minorHAnsi"/>
                <w:bCs/>
                <w:sz w:val="16"/>
                <w:szCs w:val="16"/>
              </w:rPr>
            </w:pPr>
            <w:r w:rsidRPr="00DB6FBD">
              <w:rPr>
                <w:rFonts w:eastAsia="MS Mincho"/>
                <w:sz w:val="16"/>
                <w:szCs w:val="16"/>
              </w:rPr>
              <w:sym w:font="Wingdings" w:char="F0FC"/>
            </w:r>
          </w:p>
        </w:tc>
        <w:tc>
          <w:tcPr>
            <w:tcW w:w="382" w:type="dxa"/>
            <w:gridSpan w:val="2"/>
            <w:shd w:val="clear" w:color="auto" w:fill="auto"/>
            <w:vAlign w:val="center"/>
          </w:tcPr>
          <w:p w14:paraId="3AD1873F" w14:textId="77777777" w:rsidR="00A450F5" w:rsidRPr="003446CB" w:rsidRDefault="00A450F5" w:rsidP="00A450F5">
            <w:pPr>
              <w:spacing w:after="0"/>
              <w:contextualSpacing/>
              <w:jc w:val="center"/>
              <w:rPr>
                <w:rFonts w:asciiTheme="minorHAnsi" w:hAnsiTheme="minorHAnsi"/>
                <w:bCs/>
                <w:sz w:val="16"/>
                <w:szCs w:val="16"/>
              </w:rPr>
            </w:pPr>
          </w:p>
        </w:tc>
        <w:tc>
          <w:tcPr>
            <w:tcW w:w="382" w:type="dxa"/>
            <w:shd w:val="clear" w:color="auto" w:fill="auto"/>
            <w:vAlign w:val="center"/>
          </w:tcPr>
          <w:p w14:paraId="133E58A7" w14:textId="77777777" w:rsidR="00A450F5" w:rsidRPr="003446CB" w:rsidRDefault="00A450F5" w:rsidP="00A450F5">
            <w:pPr>
              <w:spacing w:after="0"/>
              <w:contextualSpacing/>
              <w:jc w:val="center"/>
              <w:rPr>
                <w:rFonts w:asciiTheme="minorHAnsi" w:hAnsiTheme="minorHAnsi"/>
                <w:bCs/>
                <w:sz w:val="16"/>
                <w:szCs w:val="16"/>
              </w:rPr>
            </w:pPr>
          </w:p>
        </w:tc>
        <w:tc>
          <w:tcPr>
            <w:tcW w:w="383" w:type="dxa"/>
            <w:shd w:val="clear" w:color="auto" w:fill="auto"/>
            <w:vAlign w:val="center"/>
          </w:tcPr>
          <w:p w14:paraId="59DBAD32" w14:textId="77777777" w:rsidR="00A450F5" w:rsidRPr="003446CB" w:rsidRDefault="00A450F5" w:rsidP="00A450F5">
            <w:pPr>
              <w:spacing w:after="0"/>
              <w:contextualSpacing/>
              <w:jc w:val="center"/>
              <w:rPr>
                <w:rFonts w:asciiTheme="minorHAnsi" w:hAnsiTheme="minorHAnsi"/>
                <w:bCs/>
                <w:sz w:val="16"/>
                <w:szCs w:val="16"/>
              </w:rPr>
            </w:pPr>
          </w:p>
        </w:tc>
        <w:tc>
          <w:tcPr>
            <w:tcW w:w="382" w:type="dxa"/>
            <w:shd w:val="clear" w:color="auto" w:fill="auto"/>
            <w:vAlign w:val="center"/>
          </w:tcPr>
          <w:p w14:paraId="5B904FA6" w14:textId="77777777" w:rsidR="00A450F5" w:rsidRPr="003446CB" w:rsidRDefault="00A450F5" w:rsidP="00A450F5">
            <w:pPr>
              <w:spacing w:after="0"/>
              <w:contextualSpacing/>
              <w:jc w:val="center"/>
              <w:rPr>
                <w:rFonts w:asciiTheme="minorHAnsi" w:hAnsiTheme="minorHAnsi"/>
                <w:bCs/>
                <w:sz w:val="16"/>
                <w:szCs w:val="16"/>
              </w:rPr>
            </w:pPr>
          </w:p>
        </w:tc>
        <w:tc>
          <w:tcPr>
            <w:tcW w:w="383" w:type="dxa"/>
            <w:shd w:val="clear" w:color="auto" w:fill="auto"/>
            <w:vAlign w:val="center"/>
          </w:tcPr>
          <w:p w14:paraId="4A4C7024" w14:textId="77777777" w:rsidR="00A450F5" w:rsidRPr="003446CB" w:rsidRDefault="00A450F5" w:rsidP="00A450F5">
            <w:pPr>
              <w:spacing w:after="0"/>
              <w:contextualSpacing/>
              <w:jc w:val="center"/>
              <w:rPr>
                <w:rFonts w:asciiTheme="minorHAnsi" w:hAnsiTheme="minorHAnsi"/>
                <w:bCs/>
                <w:sz w:val="16"/>
                <w:szCs w:val="16"/>
              </w:rPr>
            </w:pPr>
          </w:p>
        </w:tc>
        <w:tc>
          <w:tcPr>
            <w:tcW w:w="383" w:type="dxa"/>
            <w:shd w:val="clear" w:color="auto" w:fill="auto"/>
            <w:vAlign w:val="center"/>
          </w:tcPr>
          <w:p w14:paraId="7176F0F0" w14:textId="77777777" w:rsidR="00A450F5" w:rsidRPr="003446CB" w:rsidRDefault="00A450F5" w:rsidP="00A450F5">
            <w:pPr>
              <w:spacing w:after="0"/>
              <w:contextualSpacing/>
              <w:jc w:val="center"/>
              <w:rPr>
                <w:rFonts w:asciiTheme="minorHAnsi" w:hAnsiTheme="minorHAnsi"/>
                <w:bCs/>
                <w:sz w:val="16"/>
                <w:szCs w:val="16"/>
              </w:rPr>
            </w:pPr>
          </w:p>
        </w:tc>
      </w:tr>
      <w:tr w:rsidR="00A450F5" w:rsidRPr="003446CB" w14:paraId="2AE55FEA" w14:textId="77777777" w:rsidTr="00A450F5">
        <w:trPr>
          <w:cantSplit/>
          <w:trHeight w:hRule="exact" w:val="288"/>
        </w:trPr>
        <w:tc>
          <w:tcPr>
            <w:tcW w:w="317" w:type="dxa"/>
            <w:shd w:val="clear" w:color="auto" w:fill="auto"/>
            <w:vAlign w:val="center"/>
          </w:tcPr>
          <w:p w14:paraId="345BCD82" w14:textId="77777777" w:rsidR="00A450F5" w:rsidRPr="003446CB" w:rsidRDefault="00A450F5" w:rsidP="00A450F5">
            <w:pPr>
              <w:spacing w:after="0"/>
              <w:jc w:val="center"/>
              <w:rPr>
                <w:rFonts w:asciiTheme="minorHAnsi" w:hAnsiTheme="minorHAnsi"/>
                <w:bCs/>
                <w:sz w:val="16"/>
                <w:szCs w:val="16"/>
              </w:rPr>
            </w:pPr>
            <w:r w:rsidRPr="003446CB">
              <w:rPr>
                <w:rFonts w:asciiTheme="minorHAnsi" w:hAnsiTheme="minorHAnsi"/>
                <w:bCs/>
                <w:sz w:val="16"/>
                <w:szCs w:val="16"/>
              </w:rPr>
              <w:t>9</w:t>
            </w:r>
          </w:p>
        </w:tc>
        <w:tc>
          <w:tcPr>
            <w:tcW w:w="1568" w:type="dxa"/>
            <w:shd w:val="clear" w:color="auto" w:fill="auto"/>
            <w:vAlign w:val="center"/>
          </w:tcPr>
          <w:p w14:paraId="40E7D39C" w14:textId="77777777" w:rsidR="00A450F5" w:rsidRPr="003446CB" w:rsidRDefault="00A450F5" w:rsidP="00A450F5">
            <w:pPr>
              <w:rPr>
                <w:rFonts w:asciiTheme="minorHAnsi" w:hAnsiTheme="minorHAnsi"/>
                <w:b/>
                <w:bCs/>
                <w:sz w:val="16"/>
                <w:szCs w:val="16"/>
              </w:rPr>
            </w:pPr>
          </w:p>
        </w:tc>
        <w:tc>
          <w:tcPr>
            <w:tcW w:w="505" w:type="dxa"/>
            <w:shd w:val="clear" w:color="auto" w:fill="auto"/>
            <w:vAlign w:val="center"/>
          </w:tcPr>
          <w:p w14:paraId="18ADEA48" w14:textId="4A8FEFA6" w:rsidR="00A450F5" w:rsidRPr="003446CB" w:rsidRDefault="00A450F5" w:rsidP="00A450F5">
            <w:pPr>
              <w:spacing w:after="0"/>
              <w:contextualSpacing/>
              <w:jc w:val="center"/>
              <w:rPr>
                <w:rFonts w:asciiTheme="minorHAnsi" w:hAnsiTheme="minorHAnsi"/>
                <w:bCs/>
                <w:sz w:val="16"/>
                <w:szCs w:val="16"/>
              </w:rPr>
            </w:pPr>
            <w:r w:rsidRPr="003446CB">
              <w:rPr>
                <w:rFonts w:asciiTheme="minorHAnsi" w:hAnsiTheme="minorHAnsi"/>
                <w:bCs/>
                <w:sz w:val="16"/>
                <w:szCs w:val="16"/>
              </w:rPr>
              <w:t>46 y</w:t>
            </w:r>
          </w:p>
        </w:tc>
        <w:tc>
          <w:tcPr>
            <w:tcW w:w="416" w:type="dxa"/>
            <w:shd w:val="clear" w:color="auto" w:fill="auto"/>
            <w:vAlign w:val="center"/>
          </w:tcPr>
          <w:p w14:paraId="63018121" w14:textId="331D3BFE" w:rsidR="00A450F5" w:rsidRPr="003446CB" w:rsidRDefault="00A450F5" w:rsidP="00A450F5">
            <w:pPr>
              <w:spacing w:after="0"/>
              <w:contextualSpacing/>
              <w:jc w:val="center"/>
              <w:rPr>
                <w:rFonts w:asciiTheme="minorHAnsi" w:hAnsiTheme="minorHAnsi"/>
                <w:bCs/>
                <w:sz w:val="16"/>
                <w:szCs w:val="16"/>
              </w:rPr>
            </w:pPr>
            <w:r w:rsidRPr="003446CB">
              <w:rPr>
                <w:rFonts w:asciiTheme="minorHAnsi" w:hAnsiTheme="minorHAnsi"/>
                <w:bCs/>
                <w:sz w:val="16"/>
                <w:szCs w:val="16"/>
              </w:rPr>
              <w:t>M</w:t>
            </w:r>
          </w:p>
        </w:tc>
        <w:tc>
          <w:tcPr>
            <w:tcW w:w="416" w:type="dxa"/>
            <w:shd w:val="clear" w:color="auto" w:fill="auto"/>
            <w:vAlign w:val="center"/>
          </w:tcPr>
          <w:p w14:paraId="4BC3B8F0" w14:textId="77777777" w:rsidR="00A450F5" w:rsidRPr="003446CB" w:rsidRDefault="00A450F5" w:rsidP="00A450F5">
            <w:pPr>
              <w:spacing w:after="0"/>
              <w:contextualSpacing/>
              <w:jc w:val="center"/>
              <w:rPr>
                <w:rFonts w:asciiTheme="minorHAnsi" w:hAnsiTheme="minorHAnsi"/>
                <w:bCs/>
                <w:sz w:val="16"/>
                <w:szCs w:val="16"/>
              </w:rPr>
            </w:pPr>
          </w:p>
        </w:tc>
        <w:tc>
          <w:tcPr>
            <w:tcW w:w="415" w:type="dxa"/>
            <w:shd w:val="clear" w:color="auto" w:fill="auto"/>
            <w:vAlign w:val="center"/>
          </w:tcPr>
          <w:p w14:paraId="2E9AA2E2"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7D678DD1"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08B88357" w14:textId="42B82E48" w:rsidR="00A450F5" w:rsidRPr="003446CB" w:rsidRDefault="00A450F5" w:rsidP="00A450F5">
            <w:pPr>
              <w:spacing w:after="0"/>
              <w:contextualSpacing/>
              <w:jc w:val="center"/>
              <w:rPr>
                <w:rFonts w:asciiTheme="minorHAnsi" w:hAnsiTheme="minorHAnsi"/>
                <w:bCs/>
                <w:sz w:val="16"/>
                <w:szCs w:val="16"/>
              </w:rPr>
            </w:pPr>
            <w:r w:rsidRPr="003446CB">
              <w:rPr>
                <w:rFonts w:asciiTheme="minorHAnsi" w:hAnsiTheme="minorHAnsi"/>
                <w:bCs/>
                <w:sz w:val="16"/>
                <w:szCs w:val="16"/>
              </w:rPr>
              <w:t>25.0</w:t>
            </w:r>
          </w:p>
        </w:tc>
        <w:tc>
          <w:tcPr>
            <w:tcW w:w="416" w:type="dxa"/>
            <w:shd w:val="clear" w:color="auto" w:fill="auto"/>
            <w:vAlign w:val="center"/>
          </w:tcPr>
          <w:p w14:paraId="29935030" w14:textId="2411975D" w:rsidR="00A450F5" w:rsidRPr="003446CB" w:rsidRDefault="00A450F5" w:rsidP="00A450F5">
            <w:pPr>
              <w:spacing w:after="0"/>
              <w:contextualSpacing/>
              <w:jc w:val="center"/>
              <w:rPr>
                <w:rFonts w:asciiTheme="minorHAnsi" w:hAnsiTheme="minorHAnsi"/>
                <w:bCs/>
                <w:sz w:val="16"/>
                <w:szCs w:val="16"/>
              </w:rPr>
            </w:pPr>
            <w:r w:rsidRPr="003446CB">
              <w:rPr>
                <w:rFonts w:asciiTheme="minorHAnsi" w:hAnsiTheme="minorHAnsi"/>
                <w:bCs/>
                <w:sz w:val="16"/>
                <w:szCs w:val="16"/>
              </w:rPr>
              <w:t>31</w:t>
            </w:r>
          </w:p>
        </w:tc>
        <w:tc>
          <w:tcPr>
            <w:tcW w:w="402" w:type="dxa"/>
            <w:tcBorders>
              <w:right w:val="single" w:sz="4" w:space="0" w:color="auto"/>
            </w:tcBorders>
            <w:shd w:val="clear" w:color="auto" w:fill="auto"/>
            <w:vAlign w:val="center"/>
          </w:tcPr>
          <w:p w14:paraId="13780207" w14:textId="77777777" w:rsidR="00A450F5" w:rsidRPr="003446CB" w:rsidRDefault="00A450F5" w:rsidP="00A450F5">
            <w:pPr>
              <w:spacing w:after="0"/>
              <w:contextualSpacing/>
              <w:jc w:val="center"/>
              <w:rPr>
                <w:rFonts w:asciiTheme="minorHAnsi" w:hAnsiTheme="minorHAnsi"/>
                <w:bCs/>
                <w:sz w:val="16"/>
                <w:szCs w:val="16"/>
              </w:rPr>
            </w:pPr>
          </w:p>
        </w:tc>
        <w:tc>
          <w:tcPr>
            <w:tcW w:w="402" w:type="dxa"/>
            <w:tcBorders>
              <w:left w:val="single" w:sz="4" w:space="0" w:color="auto"/>
            </w:tcBorders>
            <w:shd w:val="clear" w:color="auto" w:fill="auto"/>
            <w:vAlign w:val="center"/>
          </w:tcPr>
          <w:p w14:paraId="7DF2900B" w14:textId="5F859EE8" w:rsidR="00A450F5" w:rsidRPr="003446CB" w:rsidRDefault="00A450F5" w:rsidP="00A450F5">
            <w:pPr>
              <w:spacing w:after="0"/>
              <w:contextualSpacing/>
              <w:jc w:val="center"/>
              <w:rPr>
                <w:rFonts w:asciiTheme="minorHAnsi" w:hAnsiTheme="minorHAnsi"/>
                <w:bCs/>
                <w:sz w:val="16"/>
                <w:szCs w:val="16"/>
              </w:rPr>
            </w:pPr>
            <w:r w:rsidRPr="003446CB">
              <w:rPr>
                <w:sz w:val="16"/>
                <w:szCs w:val="16"/>
              </w:rPr>
              <w:sym w:font="Wingdings" w:char="F0FC"/>
            </w:r>
          </w:p>
        </w:tc>
        <w:tc>
          <w:tcPr>
            <w:tcW w:w="402" w:type="dxa"/>
            <w:shd w:val="clear" w:color="auto" w:fill="auto"/>
            <w:vAlign w:val="center"/>
          </w:tcPr>
          <w:p w14:paraId="5D8CFD77"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04E4A7A9"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5300A14F"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5A394643"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62496E20" w14:textId="16BC8FC7" w:rsidR="00A450F5" w:rsidRPr="003446CB" w:rsidRDefault="00A450F5" w:rsidP="00A450F5">
            <w:pPr>
              <w:spacing w:after="0"/>
              <w:contextualSpacing/>
              <w:jc w:val="center"/>
              <w:rPr>
                <w:rFonts w:asciiTheme="minorHAnsi" w:hAnsiTheme="minorHAnsi"/>
                <w:bCs/>
                <w:sz w:val="16"/>
                <w:szCs w:val="16"/>
              </w:rPr>
            </w:pPr>
            <w:r w:rsidRPr="003446CB">
              <w:rPr>
                <w:sz w:val="16"/>
                <w:szCs w:val="16"/>
              </w:rPr>
              <w:sym w:font="Wingdings" w:char="F0FC"/>
            </w:r>
          </w:p>
        </w:tc>
        <w:tc>
          <w:tcPr>
            <w:tcW w:w="425" w:type="dxa"/>
            <w:shd w:val="clear" w:color="auto" w:fill="auto"/>
            <w:vAlign w:val="center"/>
          </w:tcPr>
          <w:p w14:paraId="3612B025" w14:textId="77777777" w:rsidR="00A450F5" w:rsidRPr="003446CB" w:rsidRDefault="00A450F5" w:rsidP="00A450F5">
            <w:pPr>
              <w:spacing w:after="0"/>
              <w:contextualSpacing/>
              <w:jc w:val="center"/>
              <w:rPr>
                <w:rFonts w:asciiTheme="minorHAnsi" w:hAnsiTheme="minorHAnsi"/>
                <w:bCs/>
                <w:sz w:val="16"/>
                <w:szCs w:val="16"/>
              </w:rPr>
            </w:pPr>
          </w:p>
        </w:tc>
        <w:tc>
          <w:tcPr>
            <w:tcW w:w="424" w:type="dxa"/>
            <w:shd w:val="clear" w:color="auto" w:fill="auto"/>
            <w:vAlign w:val="center"/>
          </w:tcPr>
          <w:p w14:paraId="05FC5236" w14:textId="77777777" w:rsidR="00A450F5" w:rsidRPr="003446CB" w:rsidRDefault="00A450F5" w:rsidP="00A450F5">
            <w:pPr>
              <w:spacing w:after="0"/>
              <w:contextualSpacing/>
              <w:jc w:val="center"/>
              <w:rPr>
                <w:rFonts w:asciiTheme="minorHAnsi" w:hAnsiTheme="minorHAnsi"/>
                <w:bCs/>
                <w:sz w:val="16"/>
                <w:szCs w:val="16"/>
              </w:rPr>
            </w:pPr>
          </w:p>
        </w:tc>
        <w:tc>
          <w:tcPr>
            <w:tcW w:w="425" w:type="dxa"/>
            <w:shd w:val="clear" w:color="auto" w:fill="auto"/>
            <w:vAlign w:val="center"/>
          </w:tcPr>
          <w:p w14:paraId="3BEAA222" w14:textId="77777777" w:rsidR="00A450F5" w:rsidRPr="003446CB" w:rsidRDefault="00A450F5" w:rsidP="00A450F5">
            <w:pPr>
              <w:spacing w:after="0"/>
              <w:contextualSpacing/>
              <w:jc w:val="center"/>
              <w:rPr>
                <w:rFonts w:asciiTheme="minorHAnsi" w:hAnsiTheme="minorHAnsi"/>
                <w:bCs/>
                <w:sz w:val="16"/>
                <w:szCs w:val="16"/>
              </w:rPr>
            </w:pPr>
          </w:p>
        </w:tc>
        <w:tc>
          <w:tcPr>
            <w:tcW w:w="424" w:type="dxa"/>
            <w:shd w:val="clear" w:color="auto" w:fill="auto"/>
            <w:vAlign w:val="center"/>
          </w:tcPr>
          <w:p w14:paraId="335AB4E4" w14:textId="77777777" w:rsidR="00A450F5" w:rsidRPr="003446CB" w:rsidRDefault="00A450F5" w:rsidP="00A450F5">
            <w:pPr>
              <w:spacing w:after="0"/>
              <w:contextualSpacing/>
              <w:jc w:val="center"/>
              <w:rPr>
                <w:rFonts w:asciiTheme="minorHAnsi" w:hAnsiTheme="minorHAnsi"/>
                <w:bCs/>
                <w:sz w:val="16"/>
                <w:szCs w:val="16"/>
              </w:rPr>
            </w:pPr>
          </w:p>
        </w:tc>
        <w:tc>
          <w:tcPr>
            <w:tcW w:w="425" w:type="dxa"/>
            <w:shd w:val="clear" w:color="auto" w:fill="auto"/>
            <w:vAlign w:val="center"/>
          </w:tcPr>
          <w:p w14:paraId="39DA4DB2" w14:textId="0C7252CA" w:rsidR="00A450F5" w:rsidRPr="003446CB" w:rsidRDefault="00A450F5" w:rsidP="00A450F5">
            <w:pPr>
              <w:spacing w:after="0"/>
              <w:contextualSpacing/>
              <w:jc w:val="center"/>
              <w:rPr>
                <w:rFonts w:asciiTheme="minorHAnsi" w:hAnsiTheme="minorHAnsi"/>
                <w:bCs/>
                <w:sz w:val="16"/>
                <w:szCs w:val="16"/>
              </w:rPr>
            </w:pPr>
            <w:r w:rsidRPr="003446CB">
              <w:rPr>
                <w:sz w:val="16"/>
                <w:szCs w:val="16"/>
              </w:rPr>
              <w:sym w:font="Wingdings" w:char="F0FC"/>
            </w:r>
          </w:p>
        </w:tc>
        <w:tc>
          <w:tcPr>
            <w:tcW w:w="382" w:type="dxa"/>
            <w:shd w:val="clear" w:color="auto" w:fill="auto"/>
            <w:vAlign w:val="center"/>
          </w:tcPr>
          <w:p w14:paraId="06E3685B" w14:textId="77777777" w:rsidR="00A450F5" w:rsidRPr="003446CB" w:rsidRDefault="00A450F5" w:rsidP="00A450F5">
            <w:pPr>
              <w:spacing w:after="0"/>
              <w:contextualSpacing/>
              <w:jc w:val="center"/>
              <w:rPr>
                <w:rFonts w:asciiTheme="minorHAnsi" w:hAnsiTheme="minorHAnsi"/>
                <w:bCs/>
                <w:sz w:val="16"/>
                <w:szCs w:val="16"/>
              </w:rPr>
            </w:pPr>
          </w:p>
        </w:tc>
        <w:tc>
          <w:tcPr>
            <w:tcW w:w="383" w:type="dxa"/>
            <w:shd w:val="clear" w:color="auto" w:fill="auto"/>
            <w:vAlign w:val="center"/>
          </w:tcPr>
          <w:p w14:paraId="5D27117F" w14:textId="77777777" w:rsidR="00A450F5" w:rsidRPr="003446CB" w:rsidRDefault="00A450F5" w:rsidP="00A450F5">
            <w:pPr>
              <w:spacing w:after="0"/>
              <w:contextualSpacing/>
              <w:jc w:val="center"/>
              <w:rPr>
                <w:rFonts w:asciiTheme="minorHAnsi" w:hAnsiTheme="minorHAnsi"/>
                <w:bCs/>
                <w:sz w:val="16"/>
                <w:szCs w:val="16"/>
              </w:rPr>
            </w:pPr>
          </w:p>
        </w:tc>
        <w:tc>
          <w:tcPr>
            <w:tcW w:w="382" w:type="dxa"/>
            <w:shd w:val="clear" w:color="auto" w:fill="auto"/>
            <w:vAlign w:val="center"/>
          </w:tcPr>
          <w:p w14:paraId="3ED715F2" w14:textId="77777777" w:rsidR="00A450F5" w:rsidRPr="003446CB" w:rsidRDefault="00A450F5" w:rsidP="00A450F5">
            <w:pPr>
              <w:spacing w:after="0"/>
              <w:contextualSpacing/>
              <w:jc w:val="center"/>
              <w:rPr>
                <w:rFonts w:asciiTheme="minorHAnsi" w:hAnsiTheme="minorHAnsi"/>
                <w:bCs/>
                <w:sz w:val="16"/>
                <w:szCs w:val="16"/>
              </w:rPr>
            </w:pPr>
          </w:p>
        </w:tc>
        <w:tc>
          <w:tcPr>
            <w:tcW w:w="382" w:type="dxa"/>
            <w:gridSpan w:val="2"/>
            <w:shd w:val="clear" w:color="auto" w:fill="auto"/>
            <w:vAlign w:val="center"/>
          </w:tcPr>
          <w:p w14:paraId="5C71B277" w14:textId="77777777" w:rsidR="00A450F5" w:rsidRPr="003446CB" w:rsidRDefault="00A450F5" w:rsidP="00A450F5">
            <w:pPr>
              <w:spacing w:after="0"/>
              <w:contextualSpacing/>
              <w:jc w:val="center"/>
              <w:rPr>
                <w:rFonts w:asciiTheme="minorHAnsi" w:hAnsiTheme="minorHAnsi"/>
                <w:bCs/>
                <w:sz w:val="16"/>
                <w:szCs w:val="16"/>
              </w:rPr>
            </w:pPr>
          </w:p>
        </w:tc>
        <w:tc>
          <w:tcPr>
            <w:tcW w:w="382" w:type="dxa"/>
            <w:shd w:val="clear" w:color="auto" w:fill="auto"/>
            <w:vAlign w:val="center"/>
          </w:tcPr>
          <w:p w14:paraId="10D858FF" w14:textId="77777777" w:rsidR="00A450F5" w:rsidRPr="003446CB" w:rsidRDefault="00A450F5" w:rsidP="00A450F5">
            <w:pPr>
              <w:spacing w:after="0"/>
              <w:contextualSpacing/>
              <w:jc w:val="center"/>
              <w:rPr>
                <w:rFonts w:asciiTheme="minorHAnsi" w:hAnsiTheme="minorHAnsi"/>
                <w:bCs/>
                <w:sz w:val="16"/>
                <w:szCs w:val="16"/>
              </w:rPr>
            </w:pPr>
          </w:p>
        </w:tc>
        <w:tc>
          <w:tcPr>
            <w:tcW w:w="383" w:type="dxa"/>
            <w:shd w:val="clear" w:color="auto" w:fill="auto"/>
            <w:vAlign w:val="center"/>
          </w:tcPr>
          <w:p w14:paraId="56DAF957" w14:textId="77777777" w:rsidR="00A450F5" w:rsidRPr="003446CB" w:rsidRDefault="00A450F5" w:rsidP="00A450F5">
            <w:pPr>
              <w:spacing w:after="0"/>
              <w:contextualSpacing/>
              <w:jc w:val="center"/>
              <w:rPr>
                <w:rFonts w:asciiTheme="minorHAnsi" w:hAnsiTheme="minorHAnsi"/>
                <w:bCs/>
                <w:sz w:val="16"/>
                <w:szCs w:val="16"/>
              </w:rPr>
            </w:pPr>
          </w:p>
        </w:tc>
        <w:tc>
          <w:tcPr>
            <w:tcW w:w="382" w:type="dxa"/>
            <w:shd w:val="clear" w:color="auto" w:fill="auto"/>
            <w:vAlign w:val="center"/>
          </w:tcPr>
          <w:p w14:paraId="299C5C1E" w14:textId="77777777" w:rsidR="00A450F5" w:rsidRPr="003446CB" w:rsidRDefault="00A450F5" w:rsidP="00A450F5">
            <w:pPr>
              <w:spacing w:after="0"/>
              <w:contextualSpacing/>
              <w:jc w:val="center"/>
              <w:rPr>
                <w:rFonts w:asciiTheme="minorHAnsi" w:hAnsiTheme="minorHAnsi"/>
                <w:bCs/>
                <w:sz w:val="16"/>
                <w:szCs w:val="16"/>
              </w:rPr>
            </w:pPr>
          </w:p>
        </w:tc>
        <w:tc>
          <w:tcPr>
            <w:tcW w:w="383" w:type="dxa"/>
            <w:shd w:val="clear" w:color="auto" w:fill="auto"/>
            <w:vAlign w:val="center"/>
          </w:tcPr>
          <w:p w14:paraId="6E86B8BF" w14:textId="77777777" w:rsidR="00A450F5" w:rsidRPr="003446CB" w:rsidRDefault="00A450F5" w:rsidP="00A450F5">
            <w:pPr>
              <w:spacing w:after="0"/>
              <w:contextualSpacing/>
              <w:jc w:val="center"/>
              <w:rPr>
                <w:rFonts w:asciiTheme="minorHAnsi" w:hAnsiTheme="minorHAnsi"/>
                <w:bCs/>
                <w:sz w:val="16"/>
                <w:szCs w:val="16"/>
              </w:rPr>
            </w:pPr>
          </w:p>
        </w:tc>
        <w:tc>
          <w:tcPr>
            <w:tcW w:w="383" w:type="dxa"/>
            <w:shd w:val="clear" w:color="auto" w:fill="auto"/>
            <w:vAlign w:val="center"/>
          </w:tcPr>
          <w:p w14:paraId="416A6D06" w14:textId="77777777" w:rsidR="00A450F5" w:rsidRPr="003446CB" w:rsidRDefault="00A450F5" w:rsidP="00A450F5">
            <w:pPr>
              <w:spacing w:after="0"/>
              <w:contextualSpacing/>
              <w:jc w:val="center"/>
              <w:rPr>
                <w:rFonts w:asciiTheme="minorHAnsi" w:hAnsiTheme="minorHAnsi"/>
                <w:bCs/>
                <w:sz w:val="16"/>
                <w:szCs w:val="16"/>
              </w:rPr>
            </w:pPr>
          </w:p>
        </w:tc>
      </w:tr>
      <w:tr w:rsidR="00A450F5" w:rsidRPr="003446CB" w14:paraId="134DDBD2" w14:textId="77777777" w:rsidTr="00A450F5">
        <w:trPr>
          <w:cantSplit/>
          <w:trHeight w:hRule="exact" w:val="288"/>
        </w:trPr>
        <w:tc>
          <w:tcPr>
            <w:tcW w:w="317" w:type="dxa"/>
            <w:shd w:val="clear" w:color="auto" w:fill="auto"/>
            <w:vAlign w:val="center"/>
          </w:tcPr>
          <w:p w14:paraId="3C9D5A97" w14:textId="77777777" w:rsidR="00A450F5" w:rsidRPr="003446CB" w:rsidRDefault="00A450F5" w:rsidP="00A450F5">
            <w:pPr>
              <w:spacing w:after="0"/>
              <w:jc w:val="center"/>
              <w:rPr>
                <w:rFonts w:asciiTheme="minorHAnsi" w:hAnsiTheme="minorHAnsi"/>
                <w:bCs/>
                <w:sz w:val="16"/>
                <w:szCs w:val="16"/>
              </w:rPr>
            </w:pPr>
            <w:r w:rsidRPr="003446CB">
              <w:rPr>
                <w:rFonts w:asciiTheme="minorHAnsi" w:hAnsiTheme="minorHAnsi"/>
                <w:bCs/>
                <w:sz w:val="16"/>
                <w:szCs w:val="16"/>
              </w:rPr>
              <w:t>10</w:t>
            </w:r>
          </w:p>
        </w:tc>
        <w:tc>
          <w:tcPr>
            <w:tcW w:w="1568" w:type="dxa"/>
            <w:shd w:val="clear" w:color="auto" w:fill="auto"/>
            <w:vAlign w:val="center"/>
          </w:tcPr>
          <w:p w14:paraId="7BA930BD" w14:textId="77777777" w:rsidR="00A450F5" w:rsidRPr="003446CB" w:rsidRDefault="00A450F5" w:rsidP="00A450F5">
            <w:pPr>
              <w:rPr>
                <w:rFonts w:asciiTheme="minorHAnsi" w:hAnsiTheme="minorHAnsi"/>
                <w:b/>
                <w:bCs/>
                <w:sz w:val="16"/>
                <w:szCs w:val="16"/>
              </w:rPr>
            </w:pPr>
          </w:p>
        </w:tc>
        <w:tc>
          <w:tcPr>
            <w:tcW w:w="505" w:type="dxa"/>
            <w:shd w:val="clear" w:color="auto" w:fill="auto"/>
            <w:vAlign w:val="center"/>
          </w:tcPr>
          <w:p w14:paraId="24BFB35B" w14:textId="36F16C0F" w:rsidR="00A450F5" w:rsidRPr="003446CB" w:rsidRDefault="00A450F5" w:rsidP="00A450F5">
            <w:pPr>
              <w:spacing w:after="0"/>
              <w:contextualSpacing/>
              <w:jc w:val="center"/>
              <w:rPr>
                <w:rFonts w:asciiTheme="minorHAnsi" w:hAnsiTheme="minorHAnsi"/>
                <w:bCs/>
                <w:sz w:val="16"/>
                <w:szCs w:val="16"/>
              </w:rPr>
            </w:pPr>
            <w:r w:rsidRPr="003446CB">
              <w:rPr>
                <w:rFonts w:asciiTheme="minorHAnsi" w:hAnsiTheme="minorHAnsi"/>
                <w:bCs/>
                <w:sz w:val="16"/>
                <w:szCs w:val="16"/>
              </w:rPr>
              <w:t>19 y</w:t>
            </w:r>
          </w:p>
        </w:tc>
        <w:tc>
          <w:tcPr>
            <w:tcW w:w="416" w:type="dxa"/>
            <w:shd w:val="clear" w:color="auto" w:fill="auto"/>
            <w:vAlign w:val="center"/>
          </w:tcPr>
          <w:p w14:paraId="695064BA" w14:textId="1E57EECE" w:rsidR="00A450F5" w:rsidRPr="003446CB" w:rsidRDefault="00A450F5" w:rsidP="00A450F5">
            <w:pPr>
              <w:spacing w:after="0"/>
              <w:contextualSpacing/>
              <w:jc w:val="center"/>
              <w:rPr>
                <w:rFonts w:asciiTheme="minorHAnsi" w:hAnsiTheme="minorHAnsi"/>
                <w:bCs/>
                <w:sz w:val="16"/>
                <w:szCs w:val="16"/>
              </w:rPr>
            </w:pPr>
            <w:r w:rsidRPr="003446CB">
              <w:rPr>
                <w:rFonts w:asciiTheme="minorHAnsi" w:hAnsiTheme="minorHAnsi"/>
                <w:bCs/>
                <w:sz w:val="16"/>
                <w:szCs w:val="16"/>
              </w:rPr>
              <w:t>F</w:t>
            </w:r>
          </w:p>
        </w:tc>
        <w:tc>
          <w:tcPr>
            <w:tcW w:w="416" w:type="dxa"/>
            <w:shd w:val="clear" w:color="auto" w:fill="auto"/>
            <w:vAlign w:val="center"/>
          </w:tcPr>
          <w:p w14:paraId="4C351607" w14:textId="77777777" w:rsidR="00A450F5" w:rsidRPr="003446CB" w:rsidRDefault="00A450F5" w:rsidP="00A450F5">
            <w:pPr>
              <w:spacing w:after="0"/>
              <w:contextualSpacing/>
              <w:jc w:val="center"/>
              <w:rPr>
                <w:rFonts w:asciiTheme="minorHAnsi" w:hAnsiTheme="minorHAnsi"/>
                <w:bCs/>
                <w:sz w:val="16"/>
                <w:szCs w:val="16"/>
              </w:rPr>
            </w:pPr>
          </w:p>
        </w:tc>
        <w:tc>
          <w:tcPr>
            <w:tcW w:w="415" w:type="dxa"/>
            <w:shd w:val="clear" w:color="auto" w:fill="auto"/>
            <w:vAlign w:val="center"/>
          </w:tcPr>
          <w:p w14:paraId="2B9AD7F2"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6E5B2ABD"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3A838DF8" w14:textId="40EB7BA6" w:rsidR="00A450F5" w:rsidRPr="003446CB" w:rsidRDefault="00A450F5" w:rsidP="00A450F5">
            <w:pPr>
              <w:spacing w:after="0"/>
              <w:contextualSpacing/>
              <w:jc w:val="center"/>
              <w:rPr>
                <w:rFonts w:asciiTheme="minorHAnsi" w:hAnsiTheme="minorHAnsi"/>
                <w:bCs/>
                <w:sz w:val="16"/>
                <w:szCs w:val="16"/>
              </w:rPr>
            </w:pPr>
            <w:r w:rsidRPr="003446CB">
              <w:rPr>
                <w:rFonts w:asciiTheme="minorHAnsi" w:hAnsiTheme="minorHAnsi"/>
                <w:bCs/>
                <w:sz w:val="16"/>
                <w:szCs w:val="16"/>
              </w:rPr>
              <w:t>22.0</w:t>
            </w:r>
          </w:p>
        </w:tc>
        <w:tc>
          <w:tcPr>
            <w:tcW w:w="416" w:type="dxa"/>
            <w:shd w:val="clear" w:color="auto" w:fill="auto"/>
            <w:vAlign w:val="center"/>
          </w:tcPr>
          <w:p w14:paraId="63EA3FEE" w14:textId="297CFD76" w:rsidR="00A450F5" w:rsidRPr="003446CB" w:rsidRDefault="00A450F5" w:rsidP="00A450F5">
            <w:pPr>
              <w:spacing w:after="0"/>
              <w:contextualSpacing/>
              <w:jc w:val="center"/>
              <w:rPr>
                <w:rFonts w:asciiTheme="minorHAnsi" w:hAnsiTheme="minorHAnsi"/>
                <w:bCs/>
                <w:sz w:val="16"/>
                <w:szCs w:val="16"/>
              </w:rPr>
            </w:pPr>
            <w:r w:rsidRPr="003446CB">
              <w:rPr>
                <w:rFonts w:asciiTheme="minorHAnsi" w:hAnsiTheme="minorHAnsi"/>
                <w:bCs/>
                <w:sz w:val="16"/>
                <w:szCs w:val="16"/>
              </w:rPr>
              <w:t>19</w:t>
            </w:r>
          </w:p>
        </w:tc>
        <w:tc>
          <w:tcPr>
            <w:tcW w:w="402" w:type="dxa"/>
            <w:tcBorders>
              <w:right w:val="single" w:sz="4" w:space="0" w:color="auto"/>
            </w:tcBorders>
            <w:shd w:val="clear" w:color="auto" w:fill="auto"/>
            <w:vAlign w:val="center"/>
          </w:tcPr>
          <w:p w14:paraId="2CA36953" w14:textId="154D78A0" w:rsidR="00A450F5" w:rsidRPr="003446CB" w:rsidRDefault="00A450F5" w:rsidP="00A450F5">
            <w:pPr>
              <w:spacing w:after="0"/>
              <w:contextualSpacing/>
              <w:jc w:val="center"/>
              <w:rPr>
                <w:rFonts w:asciiTheme="minorHAnsi" w:hAnsiTheme="minorHAnsi"/>
                <w:bCs/>
                <w:sz w:val="16"/>
                <w:szCs w:val="16"/>
              </w:rPr>
            </w:pPr>
            <w:r w:rsidRPr="003446CB">
              <w:rPr>
                <w:sz w:val="16"/>
                <w:szCs w:val="16"/>
              </w:rPr>
              <w:sym w:font="Wingdings" w:char="F0FC"/>
            </w:r>
          </w:p>
        </w:tc>
        <w:tc>
          <w:tcPr>
            <w:tcW w:w="402" w:type="dxa"/>
            <w:tcBorders>
              <w:left w:val="single" w:sz="4" w:space="0" w:color="auto"/>
            </w:tcBorders>
            <w:shd w:val="clear" w:color="auto" w:fill="auto"/>
            <w:vAlign w:val="center"/>
          </w:tcPr>
          <w:p w14:paraId="140C6328" w14:textId="77777777" w:rsidR="00A450F5" w:rsidRPr="003446CB" w:rsidRDefault="00A450F5" w:rsidP="00A450F5">
            <w:pPr>
              <w:spacing w:after="0"/>
              <w:contextualSpacing/>
              <w:jc w:val="center"/>
              <w:rPr>
                <w:rFonts w:asciiTheme="minorHAnsi" w:hAnsiTheme="minorHAnsi"/>
                <w:bCs/>
                <w:sz w:val="16"/>
                <w:szCs w:val="16"/>
              </w:rPr>
            </w:pPr>
          </w:p>
        </w:tc>
        <w:tc>
          <w:tcPr>
            <w:tcW w:w="402" w:type="dxa"/>
            <w:shd w:val="clear" w:color="auto" w:fill="auto"/>
            <w:vAlign w:val="center"/>
          </w:tcPr>
          <w:p w14:paraId="3A44AC61"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7795DD93"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4B625686"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169E31EB" w14:textId="77777777" w:rsidR="00A450F5" w:rsidRPr="003446CB" w:rsidRDefault="00A450F5" w:rsidP="00A450F5">
            <w:pPr>
              <w:spacing w:after="0"/>
              <w:contextualSpacing/>
              <w:jc w:val="center"/>
              <w:rPr>
                <w:rFonts w:asciiTheme="minorHAnsi" w:hAnsiTheme="minorHAnsi"/>
                <w:bCs/>
                <w:sz w:val="16"/>
                <w:szCs w:val="16"/>
              </w:rPr>
            </w:pPr>
          </w:p>
        </w:tc>
        <w:tc>
          <w:tcPr>
            <w:tcW w:w="416" w:type="dxa"/>
            <w:shd w:val="clear" w:color="auto" w:fill="auto"/>
            <w:vAlign w:val="center"/>
          </w:tcPr>
          <w:p w14:paraId="4DEDB2AD" w14:textId="5E72E0E4" w:rsidR="00A450F5" w:rsidRPr="003446CB" w:rsidRDefault="00A450F5" w:rsidP="00A450F5">
            <w:pPr>
              <w:spacing w:after="0"/>
              <w:contextualSpacing/>
              <w:jc w:val="center"/>
              <w:rPr>
                <w:rFonts w:asciiTheme="minorHAnsi" w:hAnsiTheme="minorHAnsi"/>
                <w:bCs/>
                <w:sz w:val="16"/>
                <w:szCs w:val="16"/>
              </w:rPr>
            </w:pPr>
            <w:r w:rsidRPr="003446CB">
              <w:rPr>
                <w:sz w:val="16"/>
                <w:szCs w:val="16"/>
              </w:rPr>
              <w:sym w:font="Wingdings" w:char="F0FC"/>
            </w:r>
          </w:p>
        </w:tc>
        <w:tc>
          <w:tcPr>
            <w:tcW w:w="425" w:type="dxa"/>
            <w:shd w:val="clear" w:color="auto" w:fill="auto"/>
            <w:vAlign w:val="center"/>
          </w:tcPr>
          <w:p w14:paraId="32EC7A6E" w14:textId="77777777" w:rsidR="00A450F5" w:rsidRPr="003446CB" w:rsidRDefault="00A450F5" w:rsidP="00A450F5">
            <w:pPr>
              <w:spacing w:after="0"/>
              <w:contextualSpacing/>
              <w:jc w:val="center"/>
              <w:rPr>
                <w:rFonts w:asciiTheme="minorHAnsi" w:hAnsiTheme="minorHAnsi"/>
                <w:bCs/>
                <w:sz w:val="16"/>
                <w:szCs w:val="16"/>
              </w:rPr>
            </w:pPr>
          </w:p>
        </w:tc>
        <w:tc>
          <w:tcPr>
            <w:tcW w:w="424" w:type="dxa"/>
            <w:shd w:val="clear" w:color="auto" w:fill="auto"/>
            <w:vAlign w:val="center"/>
          </w:tcPr>
          <w:p w14:paraId="352190CC" w14:textId="77777777" w:rsidR="00A450F5" w:rsidRPr="003446CB" w:rsidRDefault="00A450F5" w:rsidP="00A450F5">
            <w:pPr>
              <w:spacing w:after="0"/>
              <w:contextualSpacing/>
              <w:jc w:val="center"/>
              <w:rPr>
                <w:rFonts w:asciiTheme="minorHAnsi" w:hAnsiTheme="minorHAnsi"/>
                <w:bCs/>
                <w:sz w:val="16"/>
                <w:szCs w:val="16"/>
              </w:rPr>
            </w:pPr>
          </w:p>
        </w:tc>
        <w:tc>
          <w:tcPr>
            <w:tcW w:w="425" w:type="dxa"/>
            <w:shd w:val="clear" w:color="auto" w:fill="auto"/>
            <w:vAlign w:val="center"/>
          </w:tcPr>
          <w:p w14:paraId="63BCBCD8" w14:textId="77777777" w:rsidR="00A450F5" w:rsidRPr="003446CB" w:rsidRDefault="00A450F5" w:rsidP="00A450F5">
            <w:pPr>
              <w:spacing w:after="0"/>
              <w:contextualSpacing/>
              <w:jc w:val="center"/>
              <w:rPr>
                <w:rFonts w:asciiTheme="minorHAnsi" w:hAnsiTheme="minorHAnsi"/>
                <w:bCs/>
                <w:sz w:val="16"/>
                <w:szCs w:val="16"/>
              </w:rPr>
            </w:pPr>
          </w:p>
        </w:tc>
        <w:tc>
          <w:tcPr>
            <w:tcW w:w="424" w:type="dxa"/>
            <w:shd w:val="clear" w:color="auto" w:fill="auto"/>
            <w:vAlign w:val="center"/>
          </w:tcPr>
          <w:p w14:paraId="5AA5A965" w14:textId="0D0E89AD" w:rsidR="00A450F5" w:rsidRPr="003446CB" w:rsidRDefault="00A450F5" w:rsidP="00A450F5">
            <w:pPr>
              <w:spacing w:after="0"/>
              <w:contextualSpacing/>
              <w:jc w:val="center"/>
              <w:rPr>
                <w:rFonts w:asciiTheme="minorHAnsi" w:hAnsiTheme="minorHAnsi"/>
                <w:bCs/>
                <w:sz w:val="16"/>
                <w:szCs w:val="16"/>
              </w:rPr>
            </w:pPr>
            <w:r w:rsidRPr="003446CB">
              <w:rPr>
                <w:sz w:val="16"/>
                <w:szCs w:val="16"/>
              </w:rPr>
              <w:sym w:font="Wingdings" w:char="F0FC"/>
            </w:r>
          </w:p>
        </w:tc>
        <w:tc>
          <w:tcPr>
            <w:tcW w:w="425" w:type="dxa"/>
            <w:shd w:val="clear" w:color="auto" w:fill="auto"/>
            <w:vAlign w:val="center"/>
          </w:tcPr>
          <w:p w14:paraId="20607C5B" w14:textId="77777777" w:rsidR="00A450F5" w:rsidRPr="003446CB" w:rsidRDefault="00A450F5" w:rsidP="00A450F5">
            <w:pPr>
              <w:spacing w:after="0"/>
              <w:contextualSpacing/>
              <w:jc w:val="center"/>
              <w:rPr>
                <w:rFonts w:asciiTheme="minorHAnsi" w:hAnsiTheme="minorHAnsi"/>
                <w:bCs/>
                <w:sz w:val="16"/>
                <w:szCs w:val="16"/>
              </w:rPr>
            </w:pPr>
          </w:p>
        </w:tc>
        <w:tc>
          <w:tcPr>
            <w:tcW w:w="382" w:type="dxa"/>
            <w:shd w:val="clear" w:color="auto" w:fill="auto"/>
            <w:vAlign w:val="center"/>
          </w:tcPr>
          <w:p w14:paraId="308F81C8" w14:textId="77777777" w:rsidR="00A450F5" w:rsidRPr="003446CB" w:rsidRDefault="00A450F5" w:rsidP="00A450F5">
            <w:pPr>
              <w:spacing w:after="0"/>
              <w:contextualSpacing/>
              <w:jc w:val="center"/>
              <w:rPr>
                <w:rFonts w:asciiTheme="minorHAnsi" w:hAnsiTheme="minorHAnsi"/>
                <w:bCs/>
                <w:sz w:val="16"/>
                <w:szCs w:val="16"/>
              </w:rPr>
            </w:pPr>
          </w:p>
        </w:tc>
        <w:tc>
          <w:tcPr>
            <w:tcW w:w="383" w:type="dxa"/>
            <w:shd w:val="clear" w:color="auto" w:fill="auto"/>
            <w:vAlign w:val="center"/>
          </w:tcPr>
          <w:p w14:paraId="0C729D84" w14:textId="77777777" w:rsidR="00A450F5" w:rsidRPr="003446CB" w:rsidRDefault="00A450F5" w:rsidP="00A450F5">
            <w:pPr>
              <w:spacing w:after="0"/>
              <w:contextualSpacing/>
              <w:jc w:val="center"/>
              <w:rPr>
                <w:rFonts w:asciiTheme="minorHAnsi" w:hAnsiTheme="minorHAnsi"/>
                <w:bCs/>
                <w:sz w:val="16"/>
                <w:szCs w:val="16"/>
              </w:rPr>
            </w:pPr>
          </w:p>
        </w:tc>
        <w:tc>
          <w:tcPr>
            <w:tcW w:w="382" w:type="dxa"/>
            <w:shd w:val="clear" w:color="auto" w:fill="auto"/>
            <w:vAlign w:val="center"/>
          </w:tcPr>
          <w:p w14:paraId="24118BD9" w14:textId="77777777" w:rsidR="00A450F5" w:rsidRPr="003446CB" w:rsidRDefault="00A450F5" w:rsidP="00A450F5">
            <w:pPr>
              <w:spacing w:after="0"/>
              <w:contextualSpacing/>
              <w:jc w:val="center"/>
              <w:rPr>
                <w:rFonts w:asciiTheme="minorHAnsi" w:hAnsiTheme="minorHAnsi"/>
                <w:bCs/>
                <w:sz w:val="16"/>
                <w:szCs w:val="16"/>
              </w:rPr>
            </w:pPr>
          </w:p>
        </w:tc>
        <w:tc>
          <w:tcPr>
            <w:tcW w:w="382" w:type="dxa"/>
            <w:gridSpan w:val="2"/>
            <w:shd w:val="clear" w:color="auto" w:fill="auto"/>
            <w:vAlign w:val="center"/>
          </w:tcPr>
          <w:p w14:paraId="502ED4D4" w14:textId="77777777" w:rsidR="00A450F5" w:rsidRPr="003446CB" w:rsidRDefault="00A450F5" w:rsidP="00A450F5">
            <w:pPr>
              <w:spacing w:after="0"/>
              <w:contextualSpacing/>
              <w:jc w:val="center"/>
              <w:rPr>
                <w:rFonts w:asciiTheme="minorHAnsi" w:hAnsiTheme="minorHAnsi"/>
                <w:bCs/>
                <w:sz w:val="16"/>
                <w:szCs w:val="16"/>
              </w:rPr>
            </w:pPr>
          </w:p>
        </w:tc>
        <w:tc>
          <w:tcPr>
            <w:tcW w:w="382" w:type="dxa"/>
            <w:shd w:val="clear" w:color="auto" w:fill="auto"/>
            <w:vAlign w:val="center"/>
          </w:tcPr>
          <w:p w14:paraId="2FA7B06B" w14:textId="77777777" w:rsidR="00A450F5" w:rsidRPr="003446CB" w:rsidRDefault="00A450F5" w:rsidP="00A450F5">
            <w:pPr>
              <w:spacing w:after="0"/>
              <w:contextualSpacing/>
              <w:jc w:val="center"/>
              <w:rPr>
                <w:rFonts w:asciiTheme="minorHAnsi" w:hAnsiTheme="minorHAnsi"/>
                <w:bCs/>
                <w:sz w:val="16"/>
                <w:szCs w:val="16"/>
              </w:rPr>
            </w:pPr>
          </w:p>
        </w:tc>
        <w:tc>
          <w:tcPr>
            <w:tcW w:w="383" w:type="dxa"/>
            <w:shd w:val="clear" w:color="auto" w:fill="auto"/>
            <w:vAlign w:val="center"/>
          </w:tcPr>
          <w:p w14:paraId="4F27C5D2" w14:textId="77777777" w:rsidR="00A450F5" w:rsidRPr="003446CB" w:rsidRDefault="00A450F5" w:rsidP="00A450F5">
            <w:pPr>
              <w:spacing w:after="0"/>
              <w:contextualSpacing/>
              <w:jc w:val="center"/>
              <w:rPr>
                <w:rFonts w:asciiTheme="minorHAnsi" w:hAnsiTheme="minorHAnsi"/>
                <w:bCs/>
                <w:sz w:val="16"/>
                <w:szCs w:val="16"/>
              </w:rPr>
            </w:pPr>
          </w:p>
        </w:tc>
        <w:tc>
          <w:tcPr>
            <w:tcW w:w="382" w:type="dxa"/>
            <w:shd w:val="clear" w:color="auto" w:fill="auto"/>
            <w:vAlign w:val="center"/>
          </w:tcPr>
          <w:p w14:paraId="43DCF808" w14:textId="77777777" w:rsidR="00A450F5" w:rsidRPr="003446CB" w:rsidRDefault="00A450F5" w:rsidP="00A450F5">
            <w:pPr>
              <w:spacing w:after="0"/>
              <w:contextualSpacing/>
              <w:jc w:val="center"/>
              <w:rPr>
                <w:rFonts w:asciiTheme="minorHAnsi" w:hAnsiTheme="minorHAnsi"/>
                <w:bCs/>
                <w:sz w:val="16"/>
                <w:szCs w:val="16"/>
              </w:rPr>
            </w:pPr>
          </w:p>
        </w:tc>
        <w:tc>
          <w:tcPr>
            <w:tcW w:w="383" w:type="dxa"/>
            <w:shd w:val="clear" w:color="auto" w:fill="auto"/>
            <w:vAlign w:val="center"/>
          </w:tcPr>
          <w:p w14:paraId="0F243695" w14:textId="77777777" w:rsidR="00A450F5" w:rsidRPr="003446CB" w:rsidRDefault="00A450F5" w:rsidP="00A450F5">
            <w:pPr>
              <w:spacing w:after="0"/>
              <w:contextualSpacing/>
              <w:jc w:val="center"/>
              <w:rPr>
                <w:rFonts w:asciiTheme="minorHAnsi" w:hAnsiTheme="minorHAnsi"/>
                <w:bCs/>
                <w:sz w:val="16"/>
                <w:szCs w:val="16"/>
              </w:rPr>
            </w:pPr>
          </w:p>
        </w:tc>
        <w:tc>
          <w:tcPr>
            <w:tcW w:w="383" w:type="dxa"/>
            <w:shd w:val="clear" w:color="auto" w:fill="auto"/>
            <w:vAlign w:val="center"/>
          </w:tcPr>
          <w:p w14:paraId="7B4EA647" w14:textId="77777777" w:rsidR="00A450F5" w:rsidRPr="003446CB" w:rsidRDefault="00A450F5" w:rsidP="00A450F5">
            <w:pPr>
              <w:spacing w:after="0"/>
              <w:contextualSpacing/>
              <w:jc w:val="center"/>
              <w:rPr>
                <w:rFonts w:asciiTheme="minorHAnsi" w:hAnsiTheme="minorHAnsi"/>
                <w:bCs/>
                <w:sz w:val="16"/>
                <w:szCs w:val="16"/>
              </w:rPr>
            </w:pPr>
          </w:p>
        </w:tc>
      </w:tr>
      <w:tr w:rsidR="009A4335" w:rsidRPr="003446CB" w14:paraId="4B94DCE5" w14:textId="77777777" w:rsidTr="00A450F5">
        <w:trPr>
          <w:cantSplit/>
          <w:trHeight w:hRule="exact" w:val="288"/>
        </w:trPr>
        <w:tc>
          <w:tcPr>
            <w:tcW w:w="317" w:type="dxa"/>
            <w:shd w:val="clear" w:color="auto" w:fill="auto"/>
            <w:vAlign w:val="center"/>
          </w:tcPr>
          <w:p w14:paraId="2CF6BBAA" w14:textId="77777777" w:rsidR="004803CA" w:rsidRPr="003446CB" w:rsidRDefault="004803CA" w:rsidP="004803CA">
            <w:pPr>
              <w:spacing w:after="0"/>
              <w:jc w:val="center"/>
              <w:rPr>
                <w:rFonts w:asciiTheme="minorHAnsi" w:hAnsiTheme="minorHAnsi"/>
                <w:bCs/>
                <w:sz w:val="16"/>
                <w:szCs w:val="16"/>
              </w:rPr>
            </w:pPr>
            <w:r w:rsidRPr="003446CB">
              <w:rPr>
                <w:rFonts w:asciiTheme="minorHAnsi" w:hAnsiTheme="minorHAnsi"/>
                <w:bCs/>
                <w:sz w:val="16"/>
                <w:szCs w:val="16"/>
              </w:rPr>
              <w:t>11</w:t>
            </w:r>
          </w:p>
        </w:tc>
        <w:tc>
          <w:tcPr>
            <w:tcW w:w="1568" w:type="dxa"/>
            <w:shd w:val="clear" w:color="auto" w:fill="auto"/>
            <w:vAlign w:val="center"/>
          </w:tcPr>
          <w:p w14:paraId="108A4154" w14:textId="77777777" w:rsidR="004803CA" w:rsidRPr="003446CB" w:rsidRDefault="004803CA" w:rsidP="004803CA">
            <w:pPr>
              <w:rPr>
                <w:rFonts w:asciiTheme="minorHAnsi" w:hAnsiTheme="minorHAnsi"/>
                <w:b/>
                <w:bCs/>
                <w:sz w:val="16"/>
                <w:szCs w:val="16"/>
              </w:rPr>
            </w:pPr>
          </w:p>
        </w:tc>
        <w:tc>
          <w:tcPr>
            <w:tcW w:w="505" w:type="dxa"/>
            <w:shd w:val="clear" w:color="auto" w:fill="auto"/>
            <w:vAlign w:val="center"/>
          </w:tcPr>
          <w:p w14:paraId="22F8DB74"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4007C3DD"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04F1BD25" w14:textId="77777777" w:rsidR="004803CA" w:rsidRPr="003446CB" w:rsidRDefault="004803CA" w:rsidP="009A4335">
            <w:pPr>
              <w:spacing w:after="0"/>
              <w:contextualSpacing/>
              <w:jc w:val="center"/>
              <w:rPr>
                <w:rFonts w:asciiTheme="minorHAnsi" w:hAnsiTheme="minorHAnsi"/>
                <w:bCs/>
                <w:sz w:val="16"/>
                <w:szCs w:val="16"/>
              </w:rPr>
            </w:pPr>
          </w:p>
        </w:tc>
        <w:tc>
          <w:tcPr>
            <w:tcW w:w="415" w:type="dxa"/>
            <w:shd w:val="clear" w:color="auto" w:fill="auto"/>
            <w:vAlign w:val="center"/>
          </w:tcPr>
          <w:p w14:paraId="48F1EF56"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0477873E"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788C168F"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314A5F44" w14:textId="77777777" w:rsidR="004803CA" w:rsidRPr="003446CB" w:rsidRDefault="004803CA" w:rsidP="009A4335">
            <w:pPr>
              <w:spacing w:after="0"/>
              <w:contextualSpacing/>
              <w:jc w:val="center"/>
              <w:rPr>
                <w:rFonts w:asciiTheme="minorHAnsi" w:hAnsiTheme="minorHAnsi"/>
                <w:bCs/>
                <w:sz w:val="16"/>
                <w:szCs w:val="16"/>
              </w:rPr>
            </w:pPr>
          </w:p>
        </w:tc>
        <w:tc>
          <w:tcPr>
            <w:tcW w:w="402" w:type="dxa"/>
            <w:tcBorders>
              <w:right w:val="single" w:sz="4" w:space="0" w:color="auto"/>
            </w:tcBorders>
            <w:shd w:val="clear" w:color="auto" w:fill="auto"/>
            <w:vAlign w:val="center"/>
          </w:tcPr>
          <w:p w14:paraId="0D357C2A" w14:textId="77777777" w:rsidR="004803CA" w:rsidRPr="003446CB" w:rsidRDefault="004803CA" w:rsidP="009A4335">
            <w:pPr>
              <w:spacing w:after="0"/>
              <w:contextualSpacing/>
              <w:jc w:val="center"/>
              <w:rPr>
                <w:rFonts w:asciiTheme="minorHAnsi" w:hAnsiTheme="minorHAnsi"/>
                <w:bCs/>
                <w:sz w:val="16"/>
                <w:szCs w:val="16"/>
              </w:rPr>
            </w:pPr>
          </w:p>
        </w:tc>
        <w:tc>
          <w:tcPr>
            <w:tcW w:w="402" w:type="dxa"/>
            <w:tcBorders>
              <w:left w:val="single" w:sz="4" w:space="0" w:color="auto"/>
            </w:tcBorders>
            <w:shd w:val="clear" w:color="auto" w:fill="auto"/>
            <w:vAlign w:val="center"/>
          </w:tcPr>
          <w:p w14:paraId="57E8FD2C" w14:textId="77777777" w:rsidR="004803CA" w:rsidRPr="003446CB" w:rsidRDefault="004803CA" w:rsidP="009A4335">
            <w:pPr>
              <w:spacing w:after="0"/>
              <w:contextualSpacing/>
              <w:jc w:val="center"/>
              <w:rPr>
                <w:rFonts w:asciiTheme="minorHAnsi" w:hAnsiTheme="minorHAnsi"/>
                <w:bCs/>
                <w:sz w:val="16"/>
                <w:szCs w:val="16"/>
              </w:rPr>
            </w:pPr>
          </w:p>
        </w:tc>
        <w:tc>
          <w:tcPr>
            <w:tcW w:w="402" w:type="dxa"/>
            <w:shd w:val="clear" w:color="auto" w:fill="auto"/>
            <w:vAlign w:val="center"/>
          </w:tcPr>
          <w:p w14:paraId="20455761"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1F35E847"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721C9C92"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4EAF7065"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3B77A723" w14:textId="77777777" w:rsidR="004803CA" w:rsidRPr="003446CB" w:rsidRDefault="004803CA" w:rsidP="009A4335">
            <w:pPr>
              <w:spacing w:after="0"/>
              <w:contextualSpacing/>
              <w:jc w:val="center"/>
              <w:rPr>
                <w:rFonts w:asciiTheme="minorHAnsi" w:hAnsiTheme="minorHAnsi"/>
                <w:bCs/>
                <w:sz w:val="16"/>
                <w:szCs w:val="16"/>
              </w:rPr>
            </w:pPr>
          </w:p>
        </w:tc>
        <w:tc>
          <w:tcPr>
            <w:tcW w:w="425" w:type="dxa"/>
            <w:shd w:val="clear" w:color="auto" w:fill="auto"/>
            <w:vAlign w:val="center"/>
          </w:tcPr>
          <w:p w14:paraId="7853B863" w14:textId="77777777" w:rsidR="004803CA" w:rsidRPr="003446CB" w:rsidRDefault="004803CA" w:rsidP="009A4335">
            <w:pPr>
              <w:spacing w:after="0"/>
              <w:contextualSpacing/>
              <w:jc w:val="center"/>
              <w:rPr>
                <w:rFonts w:asciiTheme="minorHAnsi" w:hAnsiTheme="minorHAnsi"/>
                <w:bCs/>
                <w:sz w:val="16"/>
                <w:szCs w:val="16"/>
              </w:rPr>
            </w:pPr>
          </w:p>
        </w:tc>
        <w:tc>
          <w:tcPr>
            <w:tcW w:w="424" w:type="dxa"/>
            <w:shd w:val="clear" w:color="auto" w:fill="auto"/>
            <w:vAlign w:val="center"/>
          </w:tcPr>
          <w:p w14:paraId="3ED5A387" w14:textId="77777777" w:rsidR="004803CA" w:rsidRPr="003446CB" w:rsidRDefault="004803CA" w:rsidP="009A4335">
            <w:pPr>
              <w:spacing w:after="0"/>
              <w:contextualSpacing/>
              <w:jc w:val="center"/>
              <w:rPr>
                <w:rFonts w:asciiTheme="minorHAnsi" w:hAnsiTheme="minorHAnsi"/>
                <w:bCs/>
                <w:sz w:val="16"/>
                <w:szCs w:val="16"/>
              </w:rPr>
            </w:pPr>
          </w:p>
        </w:tc>
        <w:tc>
          <w:tcPr>
            <w:tcW w:w="425" w:type="dxa"/>
            <w:shd w:val="clear" w:color="auto" w:fill="auto"/>
            <w:vAlign w:val="center"/>
          </w:tcPr>
          <w:p w14:paraId="24EF4BBC" w14:textId="77777777" w:rsidR="004803CA" w:rsidRPr="003446CB" w:rsidRDefault="004803CA" w:rsidP="009A4335">
            <w:pPr>
              <w:spacing w:after="0"/>
              <w:contextualSpacing/>
              <w:jc w:val="center"/>
              <w:rPr>
                <w:rFonts w:asciiTheme="minorHAnsi" w:hAnsiTheme="minorHAnsi"/>
                <w:bCs/>
                <w:sz w:val="16"/>
                <w:szCs w:val="16"/>
              </w:rPr>
            </w:pPr>
          </w:p>
        </w:tc>
        <w:tc>
          <w:tcPr>
            <w:tcW w:w="424" w:type="dxa"/>
            <w:shd w:val="clear" w:color="auto" w:fill="auto"/>
            <w:vAlign w:val="center"/>
          </w:tcPr>
          <w:p w14:paraId="0B392F09" w14:textId="77777777" w:rsidR="004803CA" w:rsidRPr="003446CB" w:rsidRDefault="004803CA" w:rsidP="009A4335">
            <w:pPr>
              <w:spacing w:after="0"/>
              <w:contextualSpacing/>
              <w:jc w:val="center"/>
              <w:rPr>
                <w:rFonts w:asciiTheme="minorHAnsi" w:hAnsiTheme="minorHAnsi"/>
                <w:bCs/>
                <w:sz w:val="16"/>
                <w:szCs w:val="16"/>
              </w:rPr>
            </w:pPr>
          </w:p>
        </w:tc>
        <w:tc>
          <w:tcPr>
            <w:tcW w:w="425" w:type="dxa"/>
            <w:shd w:val="clear" w:color="auto" w:fill="auto"/>
            <w:vAlign w:val="center"/>
          </w:tcPr>
          <w:p w14:paraId="2BCE278A" w14:textId="77777777" w:rsidR="004803CA" w:rsidRPr="003446CB" w:rsidRDefault="004803CA" w:rsidP="009A4335">
            <w:pPr>
              <w:spacing w:after="0"/>
              <w:contextualSpacing/>
              <w:jc w:val="center"/>
              <w:rPr>
                <w:rFonts w:asciiTheme="minorHAnsi" w:hAnsiTheme="minorHAnsi"/>
                <w:bCs/>
                <w:sz w:val="16"/>
                <w:szCs w:val="16"/>
              </w:rPr>
            </w:pPr>
          </w:p>
        </w:tc>
        <w:tc>
          <w:tcPr>
            <w:tcW w:w="382" w:type="dxa"/>
            <w:shd w:val="clear" w:color="auto" w:fill="auto"/>
            <w:vAlign w:val="center"/>
          </w:tcPr>
          <w:p w14:paraId="1ECFA69C" w14:textId="77777777" w:rsidR="004803CA" w:rsidRPr="003446CB" w:rsidRDefault="004803CA" w:rsidP="009A4335">
            <w:pPr>
              <w:spacing w:after="0"/>
              <w:contextualSpacing/>
              <w:jc w:val="center"/>
              <w:rPr>
                <w:rFonts w:asciiTheme="minorHAnsi" w:hAnsiTheme="minorHAnsi"/>
                <w:bCs/>
                <w:sz w:val="16"/>
                <w:szCs w:val="16"/>
              </w:rPr>
            </w:pPr>
          </w:p>
        </w:tc>
        <w:tc>
          <w:tcPr>
            <w:tcW w:w="383" w:type="dxa"/>
            <w:shd w:val="clear" w:color="auto" w:fill="auto"/>
            <w:vAlign w:val="center"/>
          </w:tcPr>
          <w:p w14:paraId="1F378178" w14:textId="77777777" w:rsidR="004803CA" w:rsidRPr="003446CB" w:rsidRDefault="004803CA" w:rsidP="009A4335">
            <w:pPr>
              <w:spacing w:after="0"/>
              <w:contextualSpacing/>
              <w:jc w:val="center"/>
              <w:rPr>
                <w:rFonts w:asciiTheme="minorHAnsi" w:hAnsiTheme="minorHAnsi"/>
                <w:bCs/>
                <w:sz w:val="16"/>
                <w:szCs w:val="16"/>
              </w:rPr>
            </w:pPr>
          </w:p>
        </w:tc>
        <w:tc>
          <w:tcPr>
            <w:tcW w:w="382" w:type="dxa"/>
            <w:shd w:val="clear" w:color="auto" w:fill="auto"/>
            <w:vAlign w:val="center"/>
          </w:tcPr>
          <w:p w14:paraId="2F6EA76B" w14:textId="77777777" w:rsidR="004803CA" w:rsidRPr="003446CB" w:rsidRDefault="004803CA" w:rsidP="009A4335">
            <w:pPr>
              <w:spacing w:after="0"/>
              <w:contextualSpacing/>
              <w:jc w:val="center"/>
              <w:rPr>
                <w:rFonts w:asciiTheme="minorHAnsi" w:hAnsiTheme="minorHAnsi"/>
                <w:bCs/>
                <w:sz w:val="16"/>
                <w:szCs w:val="16"/>
              </w:rPr>
            </w:pPr>
          </w:p>
        </w:tc>
        <w:tc>
          <w:tcPr>
            <w:tcW w:w="382" w:type="dxa"/>
            <w:gridSpan w:val="2"/>
            <w:shd w:val="clear" w:color="auto" w:fill="auto"/>
            <w:vAlign w:val="center"/>
          </w:tcPr>
          <w:p w14:paraId="43199102" w14:textId="77777777" w:rsidR="004803CA" w:rsidRPr="003446CB" w:rsidRDefault="004803CA" w:rsidP="009A4335">
            <w:pPr>
              <w:spacing w:after="0"/>
              <w:contextualSpacing/>
              <w:jc w:val="center"/>
              <w:rPr>
                <w:rFonts w:asciiTheme="minorHAnsi" w:hAnsiTheme="minorHAnsi"/>
                <w:bCs/>
                <w:sz w:val="16"/>
                <w:szCs w:val="16"/>
              </w:rPr>
            </w:pPr>
          </w:p>
        </w:tc>
        <w:tc>
          <w:tcPr>
            <w:tcW w:w="382" w:type="dxa"/>
            <w:shd w:val="clear" w:color="auto" w:fill="auto"/>
            <w:vAlign w:val="center"/>
          </w:tcPr>
          <w:p w14:paraId="46DCCB19" w14:textId="77777777" w:rsidR="004803CA" w:rsidRPr="003446CB" w:rsidRDefault="004803CA" w:rsidP="009A4335">
            <w:pPr>
              <w:spacing w:after="0"/>
              <w:contextualSpacing/>
              <w:jc w:val="center"/>
              <w:rPr>
                <w:rFonts w:asciiTheme="minorHAnsi" w:hAnsiTheme="minorHAnsi"/>
                <w:bCs/>
                <w:sz w:val="16"/>
                <w:szCs w:val="16"/>
              </w:rPr>
            </w:pPr>
          </w:p>
        </w:tc>
        <w:tc>
          <w:tcPr>
            <w:tcW w:w="383" w:type="dxa"/>
            <w:shd w:val="clear" w:color="auto" w:fill="auto"/>
            <w:vAlign w:val="center"/>
          </w:tcPr>
          <w:p w14:paraId="1F6861F7" w14:textId="77777777" w:rsidR="004803CA" w:rsidRPr="003446CB" w:rsidRDefault="004803CA" w:rsidP="009A4335">
            <w:pPr>
              <w:spacing w:after="0"/>
              <w:contextualSpacing/>
              <w:jc w:val="center"/>
              <w:rPr>
                <w:rFonts w:asciiTheme="minorHAnsi" w:hAnsiTheme="minorHAnsi"/>
                <w:bCs/>
                <w:sz w:val="16"/>
                <w:szCs w:val="16"/>
              </w:rPr>
            </w:pPr>
          </w:p>
        </w:tc>
        <w:tc>
          <w:tcPr>
            <w:tcW w:w="382" w:type="dxa"/>
            <w:shd w:val="clear" w:color="auto" w:fill="auto"/>
            <w:vAlign w:val="center"/>
          </w:tcPr>
          <w:p w14:paraId="0282F915" w14:textId="77777777" w:rsidR="004803CA" w:rsidRPr="003446CB" w:rsidRDefault="004803CA" w:rsidP="009A4335">
            <w:pPr>
              <w:spacing w:after="0"/>
              <w:contextualSpacing/>
              <w:jc w:val="center"/>
              <w:rPr>
                <w:rFonts w:asciiTheme="minorHAnsi" w:hAnsiTheme="minorHAnsi"/>
                <w:bCs/>
                <w:sz w:val="16"/>
                <w:szCs w:val="16"/>
              </w:rPr>
            </w:pPr>
          </w:p>
        </w:tc>
        <w:tc>
          <w:tcPr>
            <w:tcW w:w="383" w:type="dxa"/>
            <w:shd w:val="clear" w:color="auto" w:fill="auto"/>
            <w:vAlign w:val="center"/>
          </w:tcPr>
          <w:p w14:paraId="759A3E84" w14:textId="77777777" w:rsidR="004803CA" w:rsidRPr="003446CB" w:rsidRDefault="004803CA" w:rsidP="009A4335">
            <w:pPr>
              <w:spacing w:after="0"/>
              <w:contextualSpacing/>
              <w:jc w:val="center"/>
              <w:rPr>
                <w:rFonts w:asciiTheme="minorHAnsi" w:hAnsiTheme="minorHAnsi"/>
                <w:bCs/>
                <w:sz w:val="16"/>
                <w:szCs w:val="16"/>
              </w:rPr>
            </w:pPr>
          </w:p>
        </w:tc>
        <w:tc>
          <w:tcPr>
            <w:tcW w:w="383" w:type="dxa"/>
            <w:shd w:val="clear" w:color="auto" w:fill="auto"/>
            <w:vAlign w:val="center"/>
          </w:tcPr>
          <w:p w14:paraId="395D4E62" w14:textId="77777777" w:rsidR="004803CA" w:rsidRPr="003446CB" w:rsidRDefault="004803CA" w:rsidP="009A4335">
            <w:pPr>
              <w:spacing w:after="0"/>
              <w:contextualSpacing/>
              <w:jc w:val="center"/>
              <w:rPr>
                <w:rFonts w:asciiTheme="minorHAnsi" w:hAnsiTheme="minorHAnsi"/>
                <w:bCs/>
                <w:sz w:val="16"/>
                <w:szCs w:val="16"/>
              </w:rPr>
            </w:pPr>
          </w:p>
        </w:tc>
      </w:tr>
      <w:tr w:rsidR="009A4335" w:rsidRPr="003446CB" w14:paraId="1BCEB163" w14:textId="77777777" w:rsidTr="00A450F5">
        <w:trPr>
          <w:cantSplit/>
          <w:trHeight w:hRule="exact" w:val="288"/>
        </w:trPr>
        <w:tc>
          <w:tcPr>
            <w:tcW w:w="317" w:type="dxa"/>
            <w:shd w:val="clear" w:color="auto" w:fill="auto"/>
            <w:vAlign w:val="center"/>
          </w:tcPr>
          <w:p w14:paraId="28EB081F" w14:textId="77777777" w:rsidR="004803CA" w:rsidRPr="003446CB" w:rsidRDefault="004803CA" w:rsidP="004803CA">
            <w:pPr>
              <w:spacing w:after="0"/>
              <w:jc w:val="center"/>
              <w:rPr>
                <w:rFonts w:asciiTheme="minorHAnsi" w:hAnsiTheme="minorHAnsi"/>
                <w:bCs/>
                <w:sz w:val="16"/>
                <w:szCs w:val="16"/>
              </w:rPr>
            </w:pPr>
            <w:r w:rsidRPr="003446CB">
              <w:rPr>
                <w:rFonts w:asciiTheme="minorHAnsi" w:hAnsiTheme="minorHAnsi"/>
                <w:bCs/>
                <w:sz w:val="16"/>
                <w:szCs w:val="16"/>
              </w:rPr>
              <w:t>12</w:t>
            </w:r>
          </w:p>
        </w:tc>
        <w:tc>
          <w:tcPr>
            <w:tcW w:w="1568" w:type="dxa"/>
            <w:shd w:val="clear" w:color="auto" w:fill="auto"/>
            <w:vAlign w:val="center"/>
          </w:tcPr>
          <w:p w14:paraId="5BA35950" w14:textId="77777777" w:rsidR="004803CA" w:rsidRPr="003446CB" w:rsidRDefault="004803CA" w:rsidP="004803CA">
            <w:pPr>
              <w:rPr>
                <w:rFonts w:asciiTheme="minorHAnsi" w:hAnsiTheme="minorHAnsi"/>
                <w:b/>
                <w:bCs/>
                <w:sz w:val="16"/>
                <w:szCs w:val="16"/>
              </w:rPr>
            </w:pPr>
          </w:p>
        </w:tc>
        <w:tc>
          <w:tcPr>
            <w:tcW w:w="505" w:type="dxa"/>
            <w:shd w:val="clear" w:color="auto" w:fill="auto"/>
            <w:vAlign w:val="center"/>
          </w:tcPr>
          <w:p w14:paraId="24A639EA"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18089669"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1C7EE9CD" w14:textId="77777777" w:rsidR="004803CA" w:rsidRPr="003446CB" w:rsidRDefault="004803CA" w:rsidP="009A4335">
            <w:pPr>
              <w:spacing w:after="0"/>
              <w:contextualSpacing/>
              <w:jc w:val="center"/>
              <w:rPr>
                <w:rFonts w:asciiTheme="minorHAnsi" w:hAnsiTheme="minorHAnsi"/>
                <w:bCs/>
                <w:sz w:val="16"/>
                <w:szCs w:val="16"/>
              </w:rPr>
            </w:pPr>
          </w:p>
        </w:tc>
        <w:tc>
          <w:tcPr>
            <w:tcW w:w="415" w:type="dxa"/>
            <w:shd w:val="clear" w:color="auto" w:fill="auto"/>
            <w:vAlign w:val="center"/>
          </w:tcPr>
          <w:p w14:paraId="4BDC2507"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5785694A"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34251D5E"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0EE45EB1" w14:textId="77777777" w:rsidR="004803CA" w:rsidRPr="003446CB" w:rsidRDefault="004803CA" w:rsidP="009A4335">
            <w:pPr>
              <w:spacing w:after="0"/>
              <w:contextualSpacing/>
              <w:jc w:val="center"/>
              <w:rPr>
                <w:rFonts w:asciiTheme="minorHAnsi" w:hAnsiTheme="minorHAnsi"/>
                <w:bCs/>
                <w:sz w:val="16"/>
                <w:szCs w:val="16"/>
              </w:rPr>
            </w:pPr>
          </w:p>
        </w:tc>
        <w:tc>
          <w:tcPr>
            <w:tcW w:w="402" w:type="dxa"/>
            <w:tcBorders>
              <w:right w:val="single" w:sz="4" w:space="0" w:color="auto"/>
            </w:tcBorders>
            <w:shd w:val="clear" w:color="auto" w:fill="auto"/>
            <w:vAlign w:val="center"/>
          </w:tcPr>
          <w:p w14:paraId="6A1160F9" w14:textId="77777777" w:rsidR="004803CA" w:rsidRPr="003446CB" w:rsidRDefault="004803CA" w:rsidP="009A4335">
            <w:pPr>
              <w:spacing w:after="0"/>
              <w:contextualSpacing/>
              <w:jc w:val="center"/>
              <w:rPr>
                <w:rFonts w:asciiTheme="minorHAnsi" w:hAnsiTheme="minorHAnsi"/>
                <w:bCs/>
                <w:sz w:val="16"/>
                <w:szCs w:val="16"/>
              </w:rPr>
            </w:pPr>
          </w:p>
        </w:tc>
        <w:tc>
          <w:tcPr>
            <w:tcW w:w="402" w:type="dxa"/>
            <w:tcBorders>
              <w:left w:val="single" w:sz="4" w:space="0" w:color="auto"/>
            </w:tcBorders>
            <w:shd w:val="clear" w:color="auto" w:fill="auto"/>
            <w:vAlign w:val="center"/>
          </w:tcPr>
          <w:p w14:paraId="37C224E5" w14:textId="77777777" w:rsidR="004803CA" w:rsidRPr="003446CB" w:rsidRDefault="004803CA" w:rsidP="009A4335">
            <w:pPr>
              <w:spacing w:after="0"/>
              <w:contextualSpacing/>
              <w:jc w:val="center"/>
              <w:rPr>
                <w:rFonts w:asciiTheme="minorHAnsi" w:hAnsiTheme="minorHAnsi"/>
                <w:bCs/>
                <w:sz w:val="16"/>
                <w:szCs w:val="16"/>
              </w:rPr>
            </w:pPr>
          </w:p>
        </w:tc>
        <w:tc>
          <w:tcPr>
            <w:tcW w:w="402" w:type="dxa"/>
            <w:shd w:val="clear" w:color="auto" w:fill="auto"/>
            <w:vAlign w:val="center"/>
          </w:tcPr>
          <w:p w14:paraId="2E0E495F"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752195BA"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247A0712"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786DF2CF"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2D08F506" w14:textId="77777777" w:rsidR="004803CA" w:rsidRPr="003446CB" w:rsidRDefault="004803CA" w:rsidP="009A4335">
            <w:pPr>
              <w:spacing w:after="0"/>
              <w:contextualSpacing/>
              <w:jc w:val="center"/>
              <w:rPr>
                <w:rFonts w:asciiTheme="minorHAnsi" w:hAnsiTheme="minorHAnsi"/>
                <w:bCs/>
                <w:sz w:val="16"/>
                <w:szCs w:val="16"/>
              </w:rPr>
            </w:pPr>
          </w:p>
        </w:tc>
        <w:tc>
          <w:tcPr>
            <w:tcW w:w="425" w:type="dxa"/>
            <w:shd w:val="clear" w:color="auto" w:fill="auto"/>
            <w:vAlign w:val="center"/>
          </w:tcPr>
          <w:p w14:paraId="4BACAA8A" w14:textId="77777777" w:rsidR="004803CA" w:rsidRPr="003446CB" w:rsidRDefault="004803CA" w:rsidP="009A4335">
            <w:pPr>
              <w:spacing w:after="0"/>
              <w:contextualSpacing/>
              <w:jc w:val="center"/>
              <w:rPr>
                <w:rFonts w:asciiTheme="minorHAnsi" w:hAnsiTheme="minorHAnsi"/>
                <w:bCs/>
                <w:sz w:val="16"/>
                <w:szCs w:val="16"/>
              </w:rPr>
            </w:pPr>
          </w:p>
        </w:tc>
        <w:tc>
          <w:tcPr>
            <w:tcW w:w="424" w:type="dxa"/>
            <w:shd w:val="clear" w:color="auto" w:fill="auto"/>
            <w:vAlign w:val="center"/>
          </w:tcPr>
          <w:p w14:paraId="3A175549" w14:textId="77777777" w:rsidR="004803CA" w:rsidRPr="003446CB" w:rsidRDefault="004803CA" w:rsidP="009A4335">
            <w:pPr>
              <w:spacing w:after="0"/>
              <w:contextualSpacing/>
              <w:jc w:val="center"/>
              <w:rPr>
                <w:rFonts w:asciiTheme="minorHAnsi" w:hAnsiTheme="minorHAnsi"/>
                <w:bCs/>
                <w:sz w:val="16"/>
                <w:szCs w:val="16"/>
              </w:rPr>
            </w:pPr>
          </w:p>
        </w:tc>
        <w:tc>
          <w:tcPr>
            <w:tcW w:w="425" w:type="dxa"/>
            <w:shd w:val="clear" w:color="auto" w:fill="auto"/>
            <w:vAlign w:val="center"/>
          </w:tcPr>
          <w:p w14:paraId="2C2FB39A" w14:textId="77777777" w:rsidR="004803CA" w:rsidRPr="003446CB" w:rsidRDefault="004803CA" w:rsidP="009A4335">
            <w:pPr>
              <w:spacing w:after="0"/>
              <w:contextualSpacing/>
              <w:jc w:val="center"/>
              <w:rPr>
                <w:rFonts w:asciiTheme="minorHAnsi" w:hAnsiTheme="minorHAnsi"/>
                <w:bCs/>
                <w:sz w:val="16"/>
                <w:szCs w:val="16"/>
              </w:rPr>
            </w:pPr>
          </w:p>
        </w:tc>
        <w:tc>
          <w:tcPr>
            <w:tcW w:w="424" w:type="dxa"/>
            <w:shd w:val="clear" w:color="auto" w:fill="auto"/>
            <w:vAlign w:val="center"/>
          </w:tcPr>
          <w:p w14:paraId="3D09EBDE" w14:textId="77777777" w:rsidR="004803CA" w:rsidRPr="003446CB" w:rsidRDefault="004803CA" w:rsidP="009A4335">
            <w:pPr>
              <w:spacing w:after="0"/>
              <w:contextualSpacing/>
              <w:jc w:val="center"/>
              <w:rPr>
                <w:rFonts w:asciiTheme="minorHAnsi" w:hAnsiTheme="minorHAnsi"/>
                <w:bCs/>
                <w:sz w:val="16"/>
                <w:szCs w:val="16"/>
              </w:rPr>
            </w:pPr>
          </w:p>
        </w:tc>
        <w:tc>
          <w:tcPr>
            <w:tcW w:w="425" w:type="dxa"/>
            <w:shd w:val="clear" w:color="auto" w:fill="auto"/>
            <w:vAlign w:val="center"/>
          </w:tcPr>
          <w:p w14:paraId="40AA8415" w14:textId="77777777" w:rsidR="004803CA" w:rsidRPr="003446CB" w:rsidRDefault="004803CA" w:rsidP="009A4335">
            <w:pPr>
              <w:spacing w:after="0"/>
              <w:contextualSpacing/>
              <w:jc w:val="center"/>
              <w:rPr>
                <w:rFonts w:asciiTheme="minorHAnsi" w:hAnsiTheme="minorHAnsi"/>
                <w:bCs/>
                <w:sz w:val="16"/>
                <w:szCs w:val="16"/>
              </w:rPr>
            </w:pPr>
          </w:p>
        </w:tc>
        <w:tc>
          <w:tcPr>
            <w:tcW w:w="382" w:type="dxa"/>
            <w:shd w:val="clear" w:color="auto" w:fill="auto"/>
            <w:vAlign w:val="center"/>
          </w:tcPr>
          <w:p w14:paraId="6899EAB3" w14:textId="77777777" w:rsidR="004803CA" w:rsidRPr="003446CB" w:rsidRDefault="004803CA" w:rsidP="009A4335">
            <w:pPr>
              <w:spacing w:after="0"/>
              <w:contextualSpacing/>
              <w:jc w:val="center"/>
              <w:rPr>
                <w:rFonts w:asciiTheme="minorHAnsi" w:hAnsiTheme="minorHAnsi"/>
                <w:bCs/>
                <w:sz w:val="16"/>
                <w:szCs w:val="16"/>
              </w:rPr>
            </w:pPr>
          </w:p>
        </w:tc>
        <w:tc>
          <w:tcPr>
            <w:tcW w:w="383" w:type="dxa"/>
            <w:shd w:val="clear" w:color="auto" w:fill="auto"/>
            <w:vAlign w:val="center"/>
          </w:tcPr>
          <w:p w14:paraId="73CDC365" w14:textId="77777777" w:rsidR="004803CA" w:rsidRPr="003446CB" w:rsidRDefault="004803CA" w:rsidP="009A4335">
            <w:pPr>
              <w:spacing w:after="0"/>
              <w:contextualSpacing/>
              <w:jc w:val="center"/>
              <w:rPr>
                <w:rFonts w:asciiTheme="minorHAnsi" w:hAnsiTheme="minorHAnsi"/>
                <w:bCs/>
                <w:sz w:val="16"/>
                <w:szCs w:val="16"/>
              </w:rPr>
            </w:pPr>
          </w:p>
        </w:tc>
        <w:tc>
          <w:tcPr>
            <w:tcW w:w="382" w:type="dxa"/>
            <w:shd w:val="clear" w:color="auto" w:fill="auto"/>
            <w:vAlign w:val="center"/>
          </w:tcPr>
          <w:p w14:paraId="37CDE8E3" w14:textId="77777777" w:rsidR="004803CA" w:rsidRPr="003446CB" w:rsidRDefault="004803CA" w:rsidP="009A4335">
            <w:pPr>
              <w:spacing w:after="0"/>
              <w:contextualSpacing/>
              <w:jc w:val="center"/>
              <w:rPr>
                <w:rFonts w:asciiTheme="minorHAnsi" w:hAnsiTheme="minorHAnsi"/>
                <w:bCs/>
                <w:sz w:val="16"/>
                <w:szCs w:val="16"/>
              </w:rPr>
            </w:pPr>
          </w:p>
        </w:tc>
        <w:tc>
          <w:tcPr>
            <w:tcW w:w="382" w:type="dxa"/>
            <w:gridSpan w:val="2"/>
            <w:shd w:val="clear" w:color="auto" w:fill="auto"/>
            <w:vAlign w:val="center"/>
          </w:tcPr>
          <w:p w14:paraId="716C1538" w14:textId="77777777" w:rsidR="004803CA" w:rsidRPr="003446CB" w:rsidRDefault="004803CA" w:rsidP="009A4335">
            <w:pPr>
              <w:spacing w:after="0"/>
              <w:contextualSpacing/>
              <w:jc w:val="center"/>
              <w:rPr>
                <w:rFonts w:asciiTheme="minorHAnsi" w:hAnsiTheme="minorHAnsi"/>
                <w:bCs/>
                <w:sz w:val="16"/>
                <w:szCs w:val="16"/>
              </w:rPr>
            </w:pPr>
          </w:p>
        </w:tc>
        <w:tc>
          <w:tcPr>
            <w:tcW w:w="382" w:type="dxa"/>
            <w:shd w:val="clear" w:color="auto" w:fill="auto"/>
            <w:vAlign w:val="center"/>
          </w:tcPr>
          <w:p w14:paraId="5A76ED7E" w14:textId="77777777" w:rsidR="004803CA" w:rsidRPr="003446CB" w:rsidRDefault="004803CA" w:rsidP="009A4335">
            <w:pPr>
              <w:spacing w:after="0"/>
              <w:contextualSpacing/>
              <w:jc w:val="center"/>
              <w:rPr>
                <w:rFonts w:asciiTheme="minorHAnsi" w:hAnsiTheme="minorHAnsi"/>
                <w:bCs/>
                <w:sz w:val="16"/>
                <w:szCs w:val="16"/>
              </w:rPr>
            </w:pPr>
          </w:p>
        </w:tc>
        <w:tc>
          <w:tcPr>
            <w:tcW w:w="383" w:type="dxa"/>
            <w:shd w:val="clear" w:color="auto" w:fill="auto"/>
            <w:vAlign w:val="center"/>
          </w:tcPr>
          <w:p w14:paraId="1F81E732" w14:textId="77777777" w:rsidR="004803CA" w:rsidRPr="003446CB" w:rsidRDefault="004803CA" w:rsidP="009A4335">
            <w:pPr>
              <w:spacing w:after="0"/>
              <w:contextualSpacing/>
              <w:jc w:val="center"/>
              <w:rPr>
                <w:rFonts w:asciiTheme="minorHAnsi" w:hAnsiTheme="minorHAnsi"/>
                <w:bCs/>
                <w:sz w:val="16"/>
                <w:szCs w:val="16"/>
              </w:rPr>
            </w:pPr>
          </w:p>
        </w:tc>
        <w:tc>
          <w:tcPr>
            <w:tcW w:w="382" w:type="dxa"/>
            <w:shd w:val="clear" w:color="auto" w:fill="auto"/>
            <w:vAlign w:val="center"/>
          </w:tcPr>
          <w:p w14:paraId="558F3CA2" w14:textId="77777777" w:rsidR="004803CA" w:rsidRPr="003446CB" w:rsidRDefault="004803CA" w:rsidP="009A4335">
            <w:pPr>
              <w:spacing w:after="0"/>
              <w:contextualSpacing/>
              <w:jc w:val="center"/>
              <w:rPr>
                <w:rFonts w:asciiTheme="minorHAnsi" w:hAnsiTheme="minorHAnsi"/>
                <w:bCs/>
                <w:sz w:val="16"/>
                <w:szCs w:val="16"/>
              </w:rPr>
            </w:pPr>
          </w:p>
        </w:tc>
        <w:tc>
          <w:tcPr>
            <w:tcW w:w="383" w:type="dxa"/>
            <w:shd w:val="clear" w:color="auto" w:fill="auto"/>
            <w:vAlign w:val="center"/>
          </w:tcPr>
          <w:p w14:paraId="7315FA06" w14:textId="77777777" w:rsidR="004803CA" w:rsidRPr="003446CB" w:rsidRDefault="004803CA" w:rsidP="009A4335">
            <w:pPr>
              <w:spacing w:after="0"/>
              <w:contextualSpacing/>
              <w:jc w:val="center"/>
              <w:rPr>
                <w:rFonts w:asciiTheme="minorHAnsi" w:hAnsiTheme="minorHAnsi"/>
                <w:bCs/>
                <w:sz w:val="16"/>
                <w:szCs w:val="16"/>
              </w:rPr>
            </w:pPr>
          </w:p>
        </w:tc>
        <w:tc>
          <w:tcPr>
            <w:tcW w:w="383" w:type="dxa"/>
            <w:shd w:val="clear" w:color="auto" w:fill="auto"/>
            <w:vAlign w:val="center"/>
          </w:tcPr>
          <w:p w14:paraId="2D25BCF4" w14:textId="77777777" w:rsidR="004803CA" w:rsidRPr="003446CB" w:rsidRDefault="004803CA" w:rsidP="009A4335">
            <w:pPr>
              <w:spacing w:after="0"/>
              <w:contextualSpacing/>
              <w:jc w:val="center"/>
              <w:rPr>
                <w:rFonts w:asciiTheme="minorHAnsi" w:hAnsiTheme="minorHAnsi"/>
                <w:bCs/>
                <w:sz w:val="16"/>
                <w:szCs w:val="16"/>
              </w:rPr>
            </w:pPr>
          </w:p>
        </w:tc>
      </w:tr>
      <w:tr w:rsidR="009A4335" w:rsidRPr="003446CB" w14:paraId="2F3903ED" w14:textId="77777777" w:rsidTr="00A450F5">
        <w:trPr>
          <w:cantSplit/>
          <w:trHeight w:hRule="exact" w:val="288"/>
        </w:trPr>
        <w:tc>
          <w:tcPr>
            <w:tcW w:w="317" w:type="dxa"/>
            <w:shd w:val="clear" w:color="auto" w:fill="auto"/>
            <w:vAlign w:val="center"/>
          </w:tcPr>
          <w:p w14:paraId="6377E726" w14:textId="77777777" w:rsidR="004803CA" w:rsidRPr="003446CB" w:rsidRDefault="004803CA" w:rsidP="004803CA">
            <w:pPr>
              <w:spacing w:after="0"/>
              <w:jc w:val="center"/>
              <w:rPr>
                <w:rFonts w:asciiTheme="minorHAnsi" w:hAnsiTheme="minorHAnsi"/>
                <w:bCs/>
                <w:sz w:val="16"/>
                <w:szCs w:val="16"/>
              </w:rPr>
            </w:pPr>
            <w:r w:rsidRPr="003446CB">
              <w:rPr>
                <w:rFonts w:asciiTheme="minorHAnsi" w:hAnsiTheme="minorHAnsi"/>
                <w:bCs/>
                <w:sz w:val="16"/>
                <w:szCs w:val="16"/>
              </w:rPr>
              <w:t>13</w:t>
            </w:r>
          </w:p>
        </w:tc>
        <w:tc>
          <w:tcPr>
            <w:tcW w:w="1568" w:type="dxa"/>
            <w:shd w:val="clear" w:color="auto" w:fill="auto"/>
            <w:vAlign w:val="center"/>
          </w:tcPr>
          <w:p w14:paraId="09EB81E3" w14:textId="77777777" w:rsidR="004803CA" w:rsidRPr="003446CB" w:rsidRDefault="004803CA" w:rsidP="004803CA">
            <w:pPr>
              <w:rPr>
                <w:rFonts w:asciiTheme="minorHAnsi" w:hAnsiTheme="minorHAnsi"/>
                <w:b/>
                <w:bCs/>
                <w:sz w:val="16"/>
                <w:szCs w:val="16"/>
              </w:rPr>
            </w:pPr>
          </w:p>
        </w:tc>
        <w:tc>
          <w:tcPr>
            <w:tcW w:w="505" w:type="dxa"/>
            <w:shd w:val="clear" w:color="auto" w:fill="auto"/>
            <w:vAlign w:val="center"/>
          </w:tcPr>
          <w:p w14:paraId="2AE29637"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51A99106"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712D733C" w14:textId="77777777" w:rsidR="004803CA" w:rsidRPr="003446CB" w:rsidRDefault="004803CA" w:rsidP="009A4335">
            <w:pPr>
              <w:spacing w:after="0"/>
              <w:contextualSpacing/>
              <w:jc w:val="center"/>
              <w:rPr>
                <w:rFonts w:asciiTheme="minorHAnsi" w:hAnsiTheme="minorHAnsi"/>
                <w:bCs/>
                <w:sz w:val="16"/>
                <w:szCs w:val="16"/>
              </w:rPr>
            </w:pPr>
          </w:p>
        </w:tc>
        <w:tc>
          <w:tcPr>
            <w:tcW w:w="415" w:type="dxa"/>
            <w:shd w:val="clear" w:color="auto" w:fill="auto"/>
            <w:vAlign w:val="center"/>
          </w:tcPr>
          <w:p w14:paraId="77AABFC0"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6C8B2BCC"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321C2579"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7CD6703D" w14:textId="77777777" w:rsidR="004803CA" w:rsidRPr="003446CB" w:rsidRDefault="004803CA" w:rsidP="009A4335">
            <w:pPr>
              <w:spacing w:after="0"/>
              <w:contextualSpacing/>
              <w:jc w:val="center"/>
              <w:rPr>
                <w:rFonts w:asciiTheme="minorHAnsi" w:hAnsiTheme="minorHAnsi"/>
                <w:bCs/>
                <w:sz w:val="16"/>
                <w:szCs w:val="16"/>
              </w:rPr>
            </w:pPr>
          </w:p>
        </w:tc>
        <w:tc>
          <w:tcPr>
            <w:tcW w:w="402" w:type="dxa"/>
            <w:tcBorders>
              <w:right w:val="single" w:sz="4" w:space="0" w:color="auto"/>
            </w:tcBorders>
            <w:shd w:val="clear" w:color="auto" w:fill="auto"/>
            <w:vAlign w:val="center"/>
          </w:tcPr>
          <w:p w14:paraId="499CD9D5" w14:textId="77777777" w:rsidR="004803CA" w:rsidRPr="003446CB" w:rsidRDefault="004803CA" w:rsidP="009A4335">
            <w:pPr>
              <w:spacing w:after="0"/>
              <w:contextualSpacing/>
              <w:jc w:val="center"/>
              <w:rPr>
                <w:rFonts w:asciiTheme="minorHAnsi" w:hAnsiTheme="minorHAnsi"/>
                <w:bCs/>
                <w:sz w:val="16"/>
                <w:szCs w:val="16"/>
              </w:rPr>
            </w:pPr>
          </w:p>
        </w:tc>
        <w:tc>
          <w:tcPr>
            <w:tcW w:w="402" w:type="dxa"/>
            <w:tcBorders>
              <w:left w:val="single" w:sz="4" w:space="0" w:color="auto"/>
            </w:tcBorders>
            <w:shd w:val="clear" w:color="auto" w:fill="auto"/>
            <w:vAlign w:val="center"/>
          </w:tcPr>
          <w:p w14:paraId="215D9C05" w14:textId="77777777" w:rsidR="004803CA" w:rsidRPr="003446CB" w:rsidRDefault="004803CA" w:rsidP="009A4335">
            <w:pPr>
              <w:spacing w:after="0"/>
              <w:contextualSpacing/>
              <w:jc w:val="center"/>
              <w:rPr>
                <w:rFonts w:asciiTheme="minorHAnsi" w:hAnsiTheme="minorHAnsi"/>
                <w:bCs/>
                <w:sz w:val="16"/>
                <w:szCs w:val="16"/>
              </w:rPr>
            </w:pPr>
          </w:p>
        </w:tc>
        <w:tc>
          <w:tcPr>
            <w:tcW w:w="402" w:type="dxa"/>
            <w:shd w:val="clear" w:color="auto" w:fill="auto"/>
            <w:vAlign w:val="center"/>
          </w:tcPr>
          <w:p w14:paraId="1F3724EA"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218FE838"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28CC8390"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48DFEF46"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51EB209A" w14:textId="77777777" w:rsidR="004803CA" w:rsidRPr="003446CB" w:rsidRDefault="004803CA" w:rsidP="009A4335">
            <w:pPr>
              <w:spacing w:after="0"/>
              <w:contextualSpacing/>
              <w:jc w:val="center"/>
              <w:rPr>
                <w:rFonts w:asciiTheme="minorHAnsi" w:hAnsiTheme="minorHAnsi"/>
                <w:bCs/>
                <w:sz w:val="16"/>
                <w:szCs w:val="16"/>
              </w:rPr>
            </w:pPr>
          </w:p>
        </w:tc>
        <w:tc>
          <w:tcPr>
            <w:tcW w:w="425" w:type="dxa"/>
            <w:shd w:val="clear" w:color="auto" w:fill="auto"/>
            <w:vAlign w:val="center"/>
          </w:tcPr>
          <w:p w14:paraId="444E9B6C" w14:textId="77777777" w:rsidR="004803CA" w:rsidRPr="003446CB" w:rsidRDefault="004803CA" w:rsidP="009A4335">
            <w:pPr>
              <w:spacing w:after="0"/>
              <w:contextualSpacing/>
              <w:jc w:val="center"/>
              <w:rPr>
                <w:rFonts w:asciiTheme="minorHAnsi" w:hAnsiTheme="minorHAnsi"/>
                <w:bCs/>
                <w:sz w:val="16"/>
                <w:szCs w:val="16"/>
              </w:rPr>
            </w:pPr>
          </w:p>
        </w:tc>
        <w:tc>
          <w:tcPr>
            <w:tcW w:w="424" w:type="dxa"/>
            <w:shd w:val="clear" w:color="auto" w:fill="auto"/>
            <w:vAlign w:val="center"/>
          </w:tcPr>
          <w:p w14:paraId="16AD5228" w14:textId="77777777" w:rsidR="004803CA" w:rsidRPr="003446CB" w:rsidRDefault="004803CA" w:rsidP="009A4335">
            <w:pPr>
              <w:spacing w:after="0"/>
              <w:contextualSpacing/>
              <w:jc w:val="center"/>
              <w:rPr>
                <w:rFonts w:asciiTheme="minorHAnsi" w:hAnsiTheme="minorHAnsi"/>
                <w:bCs/>
                <w:sz w:val="16"/>
                <w:szCs w:val="16"/>
              </w:rPr>
            </w:pPr>
          </w:p>
        </w:tc>
        <w:tc>
          <w:tcPr>
            <w:tcW w:w="425" w:type="dxa"/>
            <w:shd w:val="clear" w:color="auto" w:fill="auto"/>
            <w:vAlign w:val="center"/>
          </w:tcPr>
          <w:p w14:paraId="12358CCB" w14:textId="77777777" w:rsidR="004803CA" w:rsidRPr="003446CB" w:rsidRDefault="004803CA" w:rsidP="009A4335">
            <w:pPr>
              <w:spacing w:after="0"/>
              <w:contextualSpacing/>
              <w:jc w:val="center"/>
              <w:rPr>
                <w:rFonts w:asciiTheme="minorHAnsi" w:hAnsiTheme="minorHAnsi"/>
                <w:bCs/>
                <w:sz w:val="16"/>
                <w:szCs w:val="16"/>
              </w:rPr>
            </w:pPr>
          </w:p>
        </w:tc>
        <w:tc>
          <w:tcPr>
            <w:tcW w:w="424" w:type="dxa"/>
            <w:shd w:val="clear" w:color="auto" w:fill="auto"/>
            <w:vAlign w:val="center"/>
          </w:tcPr>
          <w:p w14:paraId="2B670D6E" w14:textId="77777777" w:rsidR="004803CA" w:rsidRPr="003446CB" w:rsidRDefault="004803CA" w:rsidP="009A4335">
            <w:pPr>
              <w:spacing w:after="0"/>
              <w:contextualSpacing/>
              <w:jc w:val="center"/>
              <w:rPr>
                <w:rFonts w:asciiTheme="minorHAnsi" w:hAnsiTheme="minorHAnsi"/>
                <w:bCs/>
                <w:sz w:val="16"/>
                <w:szCs w:val="16"/>
              </w:rPr>
            </w:pPr>
          </w:p>
        </w:tc>
        <w:tc>
          <w:tcPr>
            <w:tcW w:w="425" w:type="dxa"/>
            <w:shd w:val="clear" w:color="auto" w:fill="auto"/>
            <w:vAlign w:val="center"/>
          </w:tcPr>
          <w:p w14:paraId="2B7B0BF4" w14:textId="77777777" w:rsidR="004803CA" w:rsidRPr="003446CB" w:rsidRDefault="004803CA" w:rsidP="009A4335">
            <w:pPr>
              <w:spacing w:after="0"/>
              <w:contextualSpacing/>
              <w:jc w:val="center"/>
              <w:rPr>
                <w:rFonts w:asciiTheme="minorHAnsi" w:hAnsiTheme="minorHAnsi"/>
                <w:bCs/>
                <w:sz w:val="16"/>
                <w:szCs w:val="16"/>
              </w:rPr>
            </w:pPr>
          </w:p>
        </w:tc>
        <w:tc>
          <w:tcPr>
            <w:tcW w:w="382" w:type="dxa"/>
            <w:shd w:val="clear" w:color="auto" w:fill="auto"/>
            <w:vAlign w:val="center"/>
          </w:tcPr>
          <w:p w14:paraId="2A86650F" w14:textId="77777777" w:rsidR="004803CA" w:rsidRPr="003446CB" w:rsidRDefault="004803CA" w:rsidP="009A4335">
            <w:pPr>
              <w:spacing w:after="0"/>
              <w:contextualSpacing/>
              <w:jc w:val="center"/>
              <w:rPr>
                <w:rFonts w:asciiTheme="minorHAnsi" w:hAnsiTheme="minorHAnsi"/>
                <w:bCs/>
                <w:sz w:val="16"/>
                <w:szCs w:val="16"/>
              </w:rPr>
            </w:pPr>
          </w:p>
        </w:tc>
        <w:tc>
          <w:tcPr>
            <w:tcW w:w="383" w:type="dxa"/>
            <w:shd w:val="clear" w:color="auto" w:fill="auto"/>
            <w:vAlign w:val="center"/>
          </w:tcPr>
          <w:p w14:paraId="00DFCCFD" w14:textId="77777777" w:rsidR="004803CA" w:rsidRPr="003446CB" w:rsidRDefault="004803CA" w:rsidP="009A4335">
            <w:pPr>
              <w:spacing w:after="0"/>
              <w:contextualSpacing/>
              <w:jc w:val="center"/>
              <w:rPr>
                <w:rFonts w:asciiTheme="minorHAnsi" w:hAnsiTheme="minorHAnsi"/>
                <w:bCs/>
                <w:sz w:val="16"/>
                <w:szCs w:val="16"/>
              </w:rPr>
            </w:pPr>
          </w:p>
        </w:tc>
        <w:tc>
          <w:tcPr>
            <w:tcW w:w="382" w:type="dxa"/>
            <w:shd w:val="clear" w:color="auto" w:fill="auto"/>
            <w:vAlign w:val="center"/>
          </w:tcPr>
          <w:p w14:paraId="24C7C5E7" w14:textId="77777777" w:rsidR="004803CA" w:rsidRPr="003446CB" w:rsidRDefault="004803CA" w:rsidP="009A4335">
            <w:pPr>
              <w:spacing w:after="0"/>
              <w:contextualSpacing/>
              <w:jc w:val="center"/>
              <w:rPr>
                <w:rFonts w:asciiTheme="minorHAnsi" w:hAnsiTheme="minorHAnsi"/>
                <w:bCs/>
                <w:sz w:val="16"/>
                <w:szCs w:val="16"/>
              </w:rPr>
            </w:pPr>
          </w:p>
        </w:tc>
        <w:tc>
          <w:tcPr>
            <w:tcW w:w="382" w:type="dxa"/>
            <w:gridSpan w:val="2"/>
            <w:shd w:val="clear" w:color="auto" w:fill="auto"/>
            <w:vAlign w:val="center"/>
          </w:tcPr>
          <w:p w14:paraId="1EFFE70B" w14:textId="77777777" w:rsidR="004803CA" w:rsidRPr="003446CB" w:rsidRDefault="004803CA" w:rsidP="009A4335">
            <w:pPr>
              <w:spacing w:after="0"/>
              <w:contextualSpacing/>
              <w:jc w:val="center"/>
              <w:rPr>
                <w:rFonts w:asciiTheme="minorHAnsi" w:hAnsiTheme="minorHAnsi"/>
                <w:bCs/>
                <w:sz w:val="16"/>
                <w:szCs w:val="16"/>
              </w:rPr>
            </w:pPr>
          </w:p>
        </w:tc>
        <w:tc>
          <w:tcPr>
            <w:tcW w:w="382" w:type="dxa"/>
            <w:shd w:val="clear" w:color="auto" w:fill="auto"/>
            <w:vAlign w:val="center"/>
          </w:tcPr>
          <w:p w14:paraId="5A4F51D8" w14:textId="77777777" w:rsidR="004803CA" w:rsidRPr="003446CB" w:rsidRDefault="004803CA" w:rsidP="009A4335">
            <w:pPr>
              <w:spacing w:after="0"/>
              <w:contextualSpacing/>
              <w:jc w:val="center"/>
              <w:rPr>
                <w:rFonts w:asciiTheme="minorHAnsi" w:hAnsiTheme="minorHAnsi"/>
                <w:bCs/>
                <w:sz w:val="16"/>
                <w:szCs w:val="16"/>
              </w:rPr>
            </w:pPr>
          </w:p>
        </w:tc>
        <w:tc>
          <w:tcPr>
            <w:tcW w:w="383" w:type="dxa"/>
            <w:shd w:val="clear" w:color="auto" w:fill="auto"/>
            <w:vAlign w:val="center"/>
          </w:tcPr>
          <w:p w14:paraId="3003C08C" w14:textId="77777777" w:rsidR="004803CA" w:rsidRPr="003446CB" w:rsidRDefault="004803CA" w:rsidP="009A4335">
            <w:pPr>
              <w:spacing w:after="0"/>
              <w:contextualSpacing/>
              <w:jc w:val="center"/>
              <w:rPr>
                <w:rFonts w:asciiTheme="minorHAnsi" w:hAnsiTheme="minorHAnsi"/>
                <w:bCs/>
                <w:sz w:val="16"/>
                <w:szCs w:val="16"/>
              </w:rPr>
            </w:pPr>
          </w:p>
        </w:tc>
        <w:tc>
          <w:tcPr>
            <w:tcW w:w="382" w:type="dxa"/>
            <w:shd w:val="clear" w:color="auto" w:fill="auto"/>
            <w:vAlign w:val="center"/>
          </w:tcPr>
          <w:p w14:paraId="1AFE7A67" w14:textId="77777777" w:rsidR="004803CA" w:rsidRPr="003446CB" w:rsidRDefault="004803CA" w:rsidP="009A4335">
            <w:pPr>
              <w:spacing w:after="0"/>
              <w:contextualSpacing/>
              <w:jc w:val="center"/>
              <w:rPr>
                <w:rFonts w:asciiTheme="minorHAnsi" w:hAnsiTheme="minorHAnsi"/>
                <w:bCs/>
                <w:sz w:val="16"/>
                <w:szCs w:val="16"/>
              </w:rPr>
            </w:pPr>
          </w:p>
        </w:tc>
        <w:tc>
          <w:tcPr>
            <w:tcW w:w="383" w:type="dxa"/>
            <w:shd w:val="clear" w:color="auto" w:fill="auto"/>
            <w:vAlign w:val="center"/>
          </w:tcPr>
          <w:p w14:paraId="2FAA7618" w14:textId="77777777" w:rsidR="004803CA" w:rsidRPr="003446CB" w:rsidRDefault="004803CA" w:rsidP="009A4335">
            <w:pPr>
              <w:spacing w:after="0"/>
              <w:contextualSpacing/>
              <w:jc w:val="center"/>
              <w:rPr>
                <w:rFonts w:asciiTheme="minorHAnsi" w:hAnsiTheme="minorHAnsi"/>
                <w:bCs/>
                <w:sz w:val="16"/>
                <w:szCs w:val="16"/>
              </w:rPr>
            </w:pPr>
          </w:p>
        </w:tc>
        <w:tc>
          <w:tcPr>
            <w:tcW w:w="383" w:type="dxa"/>
            <w:shd w:val="clear" w:color="auto" w:fill="auto"/>
            <w:vAlign w:val="center"/>
          </w:tcPr>
          <w:p w14:paraId="398144CB" w14:textId="77777777" w:rsidR="004803CA" w:rsidRPr="003446CB" w:rsidRDefault="004803CA" w:rsidP="009A4335">
            <w:pPr>
              <w:spacing w:after="0"/>
              <w:contextualSpacing/>
              <w:jc w:val="center"/>
              <w:rPr>
                <w:rFonts w:asciiTheme="minorHAnsi" w:hAnsiTheme="minorHAnsi"/>
                <w:bCs/>
                <w:sz w:val="16"/>
                <w:szCs w:val="16"/>
              </w:rPr>
            </w:pPr>
          </w:p>
        </w:tc>
      </w:tr>
      <w:tr w:rsidR="009A4335" w:rsidRPr="003446CB" w14:paraId="191D86D0" w14:textId="77777777" w:rsidTr="00A450F5">
        <w:trPr>
          <w:cantSplit/>
          <w:trHeight w:hRule="exact" w:val="288"/>
        </w:trPr>
        <w:tc>
          <w:tcPr>
            <w:tcW w:w="317" w:type="dxa"/>
            <w:shd w:val="clear" w:color="auto" w:fill="auto"/>
            <w:vAlign w:val="center"/>
          </w:tcPr>
          <w:p w14:paraId="39586F51" w14:textId="77777777" w:rsidR="004803CA" w:rsidRPr="003446CB" w:rsidRDefault="004803CA" w:rsidP="004803CA">
            <w:pPr>
              <w:spacing w:after="0"/>
              <w:jc w:val="center"/>
              <w:rPr>
                <w:rFonts w:asciiTheme="minorHAnsi" w:hAnsiTheme="minorHAnsi"/>
                <w:bCs/>
                <w:sz w:val="16"/>
                <w:szCs w:val="16"/>
              </w:rPr>
            </w:pPr>
            <w:r w:rsidRPr="003446CB">
              <w:rPr>
                <w:rFonts w:asciiTheme="minorHAnsi" w:hAnsiTheme="minorHAnsi"/>
                <w:bCs/>
                <w:sz w:val="16"/>
                <w:szCs w:val="16"/>
              </w:rPr>
              <w:t>14</w:t>
            </w:r>
          </w:p>
        </w:tc>
        <w:tc>
          <w:tcPr>
            <w:tcW w:w="1568" w:type="dxa"/>
            <w:shd w:val="clear" w:color="auto" w:fill="auto"/>
            <w:vAlign w:val="center"/>
          </w:tcPr>
          <w:p w14:paraId="10B35690" w14:textId="77777777" w:rsidR="004803CA" w:rsidRPr="003446CB" w:rsidRDefault="004803CA" w:rsidP="004803CA">
            <w:pPr>
              <w:rPr>
                <w:rFonts w:asciiTheme="minorHAnsi" w:hAnsiTheme="minorHAnsi"/>
                <w:b/>
                <w:bCs/>
                <w:sz w:val="16"/>
                <w:szCs w:val="16"/>
              </w:rPr>
            </w:pPr>
          </w:p>
        </w:tc>
        <w:tc>
          <w:tcPr>
            <w:tcW w:w="505" w:type="dxa"/>
            <w:shd w:val="clear" w:color="auto" w:fill="auto"/>
            <w:vAlign w:val="center"/>
          </w:tcPr>
          <w:p w14:paraId="4B0C8783"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3AB78515"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2D793DF6" w14:textId="77777777" w:rsidR="004803CA" w:rsidRPr="003446CB" w:rsidRDefault="004803CA" w:rsidP="009A4335">
            <w:pPr>
              <w:spacing w:after="0"/>
              <w:contextualSpacing/>
              <w:jc w:val="center"/>
              <w:rPr>
                <w:rFonts w:asciiTheme="minorHAnsi" w:hAnsiTheme="minorHAnsi"/>
                <w:bCs/>
                <w:sz w:val="16"/>
                <w:szCs w:val="16"/>
              </w:rPr>
            </w:pPr>
          </w:p>
        </w:tc>
        <w:tc>
          <w:tcPr>
            <w:tcW w:w="415" w:type="dxa"/>
            <w:shd w:val="clear" w:color="auto" w:fill="auto"/>
            <w:vAlign w:val="center"/>
          </w:tcPr>
          <w:p w14:paraId="1F4ADD36"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1615281A"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44B02BDC"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358F7C87" w14:textId="77777777" w:rsidR="004803CA" w:rsidRPr="003446CB" w:rsidRDefault="004803CA" w:rsidP="009A4335">
            <w:pPr>
              <w:spacing w:after="0"/>
              <w:contextualSpacing/>
              <w:jc w:val="center"/>
              <w:rPr>
                <w:rFonts w:asciiTheme="minorHAnsi" w:hAnsiTheme="minorHAnsi"/>
                <w:bCs/>
                <w:sz w:val="16"/>
                <w:szCs w:val="16"/>
              </w:rPr>
            </w:pPr>
          </w:p>
        </w:tc>
        <w:tc>
          <w:tcPr>
            <w:tcW w:w="402" w:type="dxa"/>
            <w:tcBorders>
              <w:right w:val="single" w:sz="4" w:space="0" w:color="auto"/>
            </w:tcBorders>
            <w:shd w:val="clear" w:color="auto" w:fill="auto"/>
            <w:vAlign w:val="center"/>
          </w:tcPr>
          <w:p w14:paraId="5CA90635" w14:textId="77777777" w:rsidR="004803CA" w:rsidRPr="003446CB" w:rsidRDefault="004803CA" w:rsidP="009A4335">
            <w:pPr>
              <w:spacing w:after="0"/>
              <w:contextualSpacing/>
              <w:jc w:val="center"/>
              <w:rPr>
                <w:rFonts w:asciiTheme="minorHAnsi" w:hAnsiTheme="minorHAnsi"/>
                <w:bCs/>
                <w:sz w:val="16"/>
                <w:szCs w:val="16"/>
              </w:rPr>
            </w:pPr>
          </w:p>
        </w:tc>
        <w:tc>
          <w:tcPr>
            <w:tcW w:w="402" w:type="dxa"/>
            <w:tcBorders>
              <w:left w:val="single" w:sz="4" w:space="0" w:color="auto"/>
            </w:tcBorders>
            <w:shd w:val="clear" w:color="auto" w:fill="auto"/>
            <w:vAlign w:val="center"/>
          </w:tcPr>
          <w:p w14:paraId="5B5FFDD0" w14:textId="77777777" w:rsidR="004803CA" w:rsidRPr="003446CB" w:rsidRDefault="004803CA" w:rsidP="009A4335">
            <w:pPr>
              <w:spacing w:after="0"/>
              <w:contextualSpacing/>
              <w:jc w:val="center"/>
              <w:rPr>
                <w:rFonts w:asciiTheme="minorHAnsi" w:hAnsiTheme="minorHAnsi"/>
                <w:bCs/>
                <w:sz w:val="16"/>
                <w:szCs w:val="16"/>
              </w:rPr>
            </w:pPr>
          </w:p>
        </w:tc>
        <w:tc>
          <w:tcPr>
            <w:tcW w:w="402" w:type="dxa"/>
            <w:shd w:val="clear" w:color="auto" w:fill="auto"/>
            <w:vAlign w:val="center"/>
          </w:tcPr>
          <w:p w14:paraId="0C98F73F"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6351E7D4"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583795D8"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677C5389"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279DA755" w14:textId="77777777" w:rsidR="004803CA" w:rsidRPr="003446CB" w:rsidRDefault="004803CA" w:rsidP="009A4335">
            <w:pPr>
              <w:spacing w:after="0"/>
              <w:contextualSpacing/>
              <w:jc w:val="center"/>
              <w:rPr>
                <w:rFonts w:asciiTheme="minorHAnsi" w:hAnsiTheme="minorHAnsi"/>
                <w:bCs/>
                <w:sz w:val="16"/>
                <w:szCs w:val="16"/>
              </w:rPr>
            </w:pPr>
          </w:p>
        </w:tc>
        <w:tc>
          <w:tcPr>
            <w:tcW w:w="425" w:type="dxa"/>
            <w:shd w:val="clear" w:color="auto" w:fill="auto"/>
            <w:vAlign w:val="center"/>
          </w:tcPr>
          <w:p w14:paraId="66292551" w14:textId="77777777" w:rsidR="004803CA" w:rsidRPr="003446CB" w:rsidRDefault="004803CA" w:rsidP="009A4335">
            <w:pPr>
              <w:spacing w:after="0"/>
              <w:contextualSpacing/>
              <w:jc w:val="center"/>
              <w:rPr>
                <w:rFonts w:asciiTheme="minorHAnsi" w:hAnsiTheme="minorHAnsi"/>
                <w:bCs/>
                <w:sz w:val="16"/>
                <w:szCs w:val="16"/>
              </w:rPr>
            </w:pPr>
          </w:p>
        </w:tc>
        <w:tc>
          <w:tcPr>
            <w:tcW w:w="424" w:type="dxa"/>
            <w:shd w:val="clear" w:color="auto" w:fill="auto"/>
            <w:vAlign w:val="center"/>
          </w:tcPr>
          <w:p w14:paraId="53899287" w14:textId="77777777" w:rsidR="004803CA" w:rsidRPr="003446CB" w:rsidRDefault="004803CA" w:rsidP="009A4335">
            <w:pPr>
              <w:spacing w:after="0"/>
              <w:contextualSpacing/>
              <w:jc w:val="center"/>
              <w:rPr>
                <w:rFonts w:asciiTheme="minorHAnsi" w:hAnsiTheme="minorHAnsi"/>
                <w:bCs/>
                <w:sz w:val="16"/>
                <w:szCs w:val="16"/>
              </w:rPr>
            </w:pPr>
          </w:p>
        </w:tc>
        <w:tc>
          <w:tcPr>
            <w:tcW w:w="425" w:type="dxa"/>
            <w:shd w:val="clear" w:color="auto" w:fill="auto"/>
            <w:vAlign w:val="center"/>
          </w:tcPr>
          <w:p w14:paraId="5FC739C8" w14:textId="77777777" w:rsidR="004803CA" w:rsidRPr="003446CB" w:rsidRDefault="004803CA" w:rsidP="009A4335">
            <w:pPr>
              <w:spacing w:after="0"/>
              <w:contextualSpacing/>
              <w:jc w:val="center"/>
              <w:rPr>
                <w:rFonts w:asciiTheme="minorHAnsi" w:hAnsiTheme="minorHAnsi"/>
                <w:bCs/>
                <w:sz w:val="16"/>
                <w:szCs w:val="16"/>
              </w:rPr>
            </w:pPr>
          </w:p>
        </w:tc>
        <w:tc>
          <w:tcPr>
            <w:tcW w:w="424" w:type="dxa"/>
            <w:shd w:val="clear" w:color="auto" w:fill="auto"/>
            <w:vAlign w:val="center"/>
          </w:tcPr>
          <w:p w14:paraId="79008758" w14:textId="77777777" w:rsidR="004803CA" w:rsidRPr="003446CB" w:rsidRDefault="004803CA" w:rsidP="009A4335">
            <w:pPr>
              <w:spacing w:after="0"/>
              <w:contextualSpacing/>
              <w:jc w:val="center"/>
              <w:rPr>
                <w:rFonts w:asciiTheme="minorHAnsi" w:hAnsiTheme="minorHAnsi"/>
                <w:bCs/>
                <w:sz w:val="16"/>
                <w:szCs w:val="16"/>
              </w:rPr>
            </w:pPr>
          </w:p>
        </w:tc>
        <w:tc>
          <w:tcPr>
            <w:tcW w:w="425" w:type="dxa"/>
            <w:shd w:val="clear" w:color="auto" w:fill="auto"/>
            <w:vAlign w:val="center"/>
          </w:tcPr>
          <w:p w14:paraId="24552512" w14:textId="77777777" w:rsidR="004803CA" w:rsidRPr="003446CB" w:rsidRDefault="004803CA" w:rsidP="009A4335">
            <w:pPr>
              <w:spacing w:after="0"/>
              <w:contextualSpacing/>
              <w:jc w:val="center"/>
              <w:rPr>
                <w:rFonts w:asciiTheme="minorHAnsi" w:hAnsiTheme="minorHAnsi"/>
                <w:bCs/>
                <w:sz w:val="16"/>
                <w:szCs w:val="16"/>
              </w:rPr>
            </w:pPr>
          </w:p>
        </w:tc>
        <w:tc>
          <w:tcPr>
            <w:tcW w:w="382" w:type="dxa"/>
            <w:shd w:val="clear" w:color="auto" w:fill="auto"/>
            <w:vAlign w:val="center"/>
          </w:tcPr>
          <w:p w14:paraId="717BDECE" w14:textId="77777777" w:rsidR="004803CA" w:rsidRPr="003446CB" w:rsidRDefault="004803CA" w:rsidP="009A4335">
            <w:pPr>
              <w:spacing w:after="0"/>
              <w:contextualSpacing/>
              <w:jc w:val="center"/>
              <w:rPr>
                <w:rFonts w:asciiTheme="minorHAnsi" w:hAnsiTheme="minorHAnsi"/>
                <w:bCs/>
                <w:sz w:val="16"/>
                <w:szCs w:val="16"/>
              </w:rPr>
            </w:pPr>
          </w:p>
        </w:tc>
        <w:tc>
          <w:tcPr>
            <w:tcW w:w="383" w:type="dxa"/>
            <w:shd w:val="clear" w:color="auto" w:fill="auto"/>
            <w:vAlign w:val="center"/>
          </w:tcPr>
          <w:p w14:paraId="381F78AD" w14:textId="77777777" w:rsidR="004803CA" w:rsidRPr="003446CB" w:rsidRDefault="004803CA" w:rsidP="009A4335">
            <w:pPr>
              <w:spacing w:after="0"/>
              <w:contextualSpacing/>
              <w:jc w:val="center"/>
              <w:rPr>
                <w:rFonts w:asciiTheme="minorHAnsi" w:hAnsiTheme="minorHAnsi"/>
                <w:bCs/>
                <w:sz w:val="16"/>
                <w:szCs w:val="16"/>
              </w:rPr>
            </w:pPr>
          </w:p>
        </w:tc>
        <w:tc>
          <w:tcPr>
            <w:tcW w:w="382" w:type="dxa"/>
            <w:shd w:val="clear" w:color="auto" w:fill="auto"/>
            <w:vAlign w:val="center"/>
          </w:tcPr>
          <w:p w14:paraId="2A6557CB" w14:textId="77777777" w:rsidR="004803CA" w:rsidRPr="003446CB" w:rsidRDefault="004803CA" w:rsidP="009A4335">
            <w:pPr>
              <w:spacing w:after="0"/>
              <w:contextualSpacing/>
              <w:jc w:val="center"/>
              <w:rPr>
                <w:rFonts w:asciiTheme="minorHAnsi" w:hAnsiTheme="minorHAnsi"/>
                <w:bCs/>
                <w:sz w:val="16"/>
                <w:szCs w:val="16"/>
              </w:rPr>
            </w:pPr>
          </w:p>
        </w:tc>
        <w:tc>
          <w:tcPr>
            <w:tcW w:w="382" w:type="dxa"/>
            <w:gridSpan w:val="2"/>
            <w:shd w:val="clear" w:color="auto" w:fill="auto"/>
            <w:vAlign w:val="center"/>
          </w:tcPr>
          <w:p w14:paraId="0CE5E383" w14:textId="77777777" w:rsidR="004803CA" w:rsidRPr="003446CB" w:rsidRDefault="004803CA" w:rsidP="009A4335">
            <w:pPr>
              <w:spacing w:after="0"/>
              <w:contextualSpacing/>
              <w:jc w:val="center"/>
              <w:rPr>
                <w:rFonts w:asciiTheme="minorHAnsi" w:hAnsiTheme="minorHAnsi"/>
                <w:bCs/>
                <w:sz w:val="16"/>
                <w:szCs w:val="16"/>
              </w:rPr>
            </w:pPr>
          </w:p>
        </w:tc>
        <w:tc>
          <w:tcPr>
            <w:tcW w:w="382" w:type="dxa"/>
            <w:shd w:val="clear" w:color="auto" w:fill="auto"/>
            <w:vAlign w:val="center"/>
          </w:tcPr>
          <w:p w14:paraId="6A55C71E" w14:textId="77777777" w:rsidR="004803CA" w:rsidRPr="003446CB" w:rsidRDefault="004803CA" w:rsidP="009A4335">
            <w:pPr>
              <w:spacing w:after="0"/>
              <w:contextualSpacing/>
              <w:jc w:val="center"/>
              <w:rPr>
                <w:rFonts w:asciiTheme="minorHAnsi" w:hAnsiTheme="minorHAnsi"/>
                <w:bCs/>
                <w:sz w:val="16"/>
                <w:szCs w:val="16"/>
              </w:rPr>
            </w:pPr>
          </w:p>
        </w:tc>
        <w:tc>
          <w:tcPr>
            <w:tcW w:w="383" w:type="dxa"/>
            <w:shd w:val="clear" w:color="auto" w:fill="auto"/>
            <w:vAlign w:val="center"/>
          </w:tcPr>
          <w:p w14:paraId="77C4C261" w14:textId="77777777" w:rsidR="004803CA" w:rsidRPr="003446CB" w:rsidRDefault="004803CA" w:rsidP="009A4335">
            <w:pPr>
              <w:spacing w:after="0"/>
              <w:contextualSpacing/>
              <w:jc w:val="center"/>
              <w:rPr>
                <w:rFonts w:asciiTheme="minorHAnsi" w:hAnsiTheme="minorHAnsi"/>
                <w:bCs/>
                <w:sz w:val="16"/>
                <w:szCs w:val="16"/>
              </w:rPr>
            </w:pPr>
          </w:p>
        </w:tc>
        <w:tc>
          <w:tcPr>
            <w:tcW w:w="382" w:type="dxa"/>
            <w:shd w:val="clear" w:color="auto" w:fill="auto"/>
            <w:vAlign w:val="center"/>
          </w:tcPr>
          <w:p w14:paraId="52620670" w14:textId="77777777" w:rsidR="004803CA" w:rsidRPr="003446CB" w:rsidRDefault="004803CA" w:rsidP="009A4335">
            <w:pPr>
              <w:spacing w:after="0"/>
              <w:contextualSpacing/>
              <w:jc w:val="center"/>
              <w:rPr>
                <w:rFonts w:asciiTheme="minorHAnsi" w:hAnsiTheme="minorHAnsi"/>
                <w:bCs/>
                <w:sz w:val="16"/>
                <w:szCs w:val="16"/>
              </w:rPr>
            </w:pPr>
          </w:p>
        </w:tc>
        <w:tc>
          <w:tcPr>
            <w:tcW w:w="383" w:type="dxa"/>
            <w:shd w:val="clear" w:color="auto" w:fill="auto"/>
            <w:vAlign w:val="center"/>
          </w:tcPr>
          <w:p w14:paraId="159DD2A1" w14:textId="77777777" w:rsidR="004803CA" w:rsidRPr="003446CB" w:rsidRDefault="004803CA" w:rsidP="009A4335">
            <w:pPr>
              <w:spacing w:after="0"/>
              <w:contextualSpacing/>
              <w:jc w:val="center"/>
              <w:rPr>
                <w:rFonts w:asciiTheme="minorHAnsi" w:hAnsiTheme="minorHAnsi"/>
                <w:bCs/>
                <w:sz w:val="16"/>
                <w:szCs w:val="16"/>
              </w:rPr>
            </w:pPr>
          </w:p>
        </w:tc>
        <w:tc>
          <w:tcPr>
            <w:tcW w:w="383" w:type="dxa"/>
            <w:shd w:val="clear" w:color="auto" w:fill="auto"/>
            <w:vAlign w:val="center"/>
          </w:tcPr>
          <w:p w14:paraId="62A61918" w14:textId="77777777" w:rsidR="004803CA" w:rsidRPr="003446CB" w:rsidRDefault="004803CA" w:rsidP="009A4335">
            <w:pPr>
              <w:spacing w:after="0"/>
              <w:contextualSpacing/>
              <w:jc w:val="center"/>
              <w:rPr>
                <w:rFonts w:asciiTheme="minorHAnsi" w:hAnsiTheme="minorHAnsi"/>
                <w:bCs/>
                <w:sz w:val="16"/>
                <w:szCs w:val="16"/>
              </w:rPr>
            </w:pPr>
          </w:p>
        </w:tc>
      </w:tr>
      <w:tr w:rsidR="009A4335" w:rsidRPr="003446CB" w14:paraId="066C9864" w14:textId="77777777" w:rsidTr="00A450F5">
        <w:trPr>
          <w:cantSplit/>
          <w:trHeight w:hRule="exact" w:val="288"/>
        </w:trPr>
        <w:tc>
          <w:tcPr>
            <w:tcW w:w="317" w:type="dxa"/>
            <w:shd w:val="clear" w:color="auto" w:fill="auto"/>
            <w:vAlign w:val="center"/>
          </w:tcPr>
          <w:p w14:paraId="1CC98BEB" w14:textId="77777777" w:rsidR="004803CA" w:rsidRPr="003446CB" w:rsidRDefault="004803CA" w:rsidP="004803CA">
            <w:pPr>
              <w:spacing w:after="0"/>
              <w:jc w:val="center"/>
              <w:rPr>
                <w:rFonts w:asciiTheme="minorHAnsi" w:hAnsiTheme="minorHAnsi"/>
                <w:bCs/>
                <w:sz w:val="16"/>
                <w:szCs w:val="16"/>
              </w:rPr>
            </w:pPr>
            <w:r w:rsidRPr="003446CB">
              <w:rPr>
                <w:rFonts w:asciiTheme="minorHAnsi" w:hAnsiTheme="minorHAnsi"/>
                <w:bCs/>
                <w:sz w:val="16"/>
                <w:szCs w:val="16"/>
              </w:rPr>
              <w:t>15</w:t>
            </w:r>
          </w:p>
        </w:tc>
        <w:tc>
          <w:tcPr>
            <w:tcW w:w="1568" w:type="dxa"/>
            <w:shd w:val="clear" w:color="auto" w:fill="auto"/>
            <w:vAlign w:val="center"/>
          </w:tcPr>
          <w:p w14:paraId="7B096C3E" w14:textId="77777777" w:rsidR="004803CA" w:rsidRPr="003446CB" w:rsidRDefault="004803CA" w:rsidP="004803CA">
            <w:pPr>
              <w:rPr>
                <w:rFonts w:asciiTheme="minorHAnsi" w:hAnsiTheme="minorHAnsi"/>
                <w:b/>
                <w:bCs/>
                <w:sz w:val="16"/>
                <w:szCs w:val="16"/>
              </w:rPr>
            </w:pPr>
          </w:p>
        </w:tc>
        <w:tc>
          <w:tcPr>
            <w:tcW w:w="505" w:type="dxa"/>
            <w:shd w:val="clear" w:color="auto" w:fill="auto"/>
            <w:vAlign w:val="center"/>
          </w:tcPr>
          <w:p w14:paraId="338A775E"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621219E7"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6B789B11" w14:textId="77777777" w:rsidR="004803CA" w:rsidRPr="003446CB" w:rsidRDefault="004803CA" w:rsidP="009A4335">
            <w:pPr>
              <w:spacing w:after="0"/>
              <w:contextualSpacing/>
              <w:jc w:val="center"/>
              <w:rPr>
                <w:rFonts w:asciiTheme="minorHAnsi" w:hAnsiTheme="minorHAnsi"/>
                <w:bCs/>
                <w:sz w:val="16"/>
                <w:szCs w:val="16"/>
              </w:rPr>
            </w:pPr>
          </w:p>
        </w:tc>
        <w:tc>
          <w:tcPr>
            <w:tcW w:w="415" w:type="dxa"/>
            <w:shd w:val="clear" w:color="auto" w:fill="auto"/>
            <w:vAlign w:val="center"/>
          </w:tcPr>
          <w:p w14:paraId="0CE1C773"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4CAD4C63"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2F5841FD"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67E86073" w14:textId="77777777" w:rsidR="004803CA" w:rsidRPr="003446CB" w:rsidRDefault="004803CA" w:rsidP="009A4335">
            <w:pPr>
              <w:spacing w:after="0"/>
              <w:contextualSpacing/>
              <w:jc w:val="center"/>
              <w:rPr>
                <w:rFonts w:asciiTheme="minorHAnsi" w:hAnsiTheme="minorHAnsi"/>
                <w:bCs/>
                <w:sz w:val="16"/>
                <w:szCs w:val="16"/>
              </w:rPr>
            </w:pPr>
          </w:p>
        </w:tc>
        <w:tc>
          <w:tcPr>
            <w:tcW w:w="402" w:type="dxa"/>
            <w:tcBorders>
              <w:right w:val="single" w:sz="4" w:space="0" w:color="auto"/>
            </w:tcBorders>
            <w:shd w:val="clear" w:color="auto" w:fill="auto"/>
            <w:vAlign w:val="center"/>
          </w:tcPr>
          <w:p w14:paraId="58C8F7F0" w14:textId="77777777" w:rsidR="004803CA" w:rsidRPr="003446CB" w:rsidRDefault="004803CA" w:rsidP="009A4335">
            <w:pPr>
              <w:spacing w:after="0"/>
              <w:contextualSpacing/>
              <w:jc w:val="center"/>
              <w:rPr>
                <w:rFonts w:asciiTheme="minorHAnsi" w:hAnsiTheme="minorHAnsi"/>
                <w:bCs/>
                <w:sz w:val="16"/>
                <w:szCs w:val="16"/>
              </w:rPr>
            </w:pPr>
          </w:p>
        </w:tc>
        <w:tc>
          <w:tcPr>
            <w:tcW w:w="402" w:type="dxa"/>
            <w:tcBorders>
              <w:left w:val="single" w:sz="4" w:space="0" w:color="auto"/>
            </w:tcBorders>
            <w:shd w:val="clear" w:color="auto" w:fill="auto"/>
            <w:vAlign w:val="center"/>
          </w:tcPr>
          <w:p w14:paraId="30DC9C10" w14:textId="77777777" w:rsidR="004803CA" w:rsidRPr="003446CB" w:rsidRDefault="004803CA" w:rsidP="009A4335">
            <w:pPr>
              <w:spacing w:after="0"/>
              <w:contextualSpacing/>
              <w:jc w:val="center"/>
              <w:rPr>
                <w:rFonts w:asciiTheme="minorHAnsi" w:hAnsiTheme="minorHAnsi"/>
                <w:bCs/>
                <w:sz w:val="16"/>
                <w:szCs w:val="16"/>
              </w:rPr>
            </w:pPr>
          </w:p>
        </w:tc>
        <w:tc>
          <w:tcPr>
            <w:tcW w:w="402" w:type="dxa"/>
            <w:shd w:val="clear" w:color="auto" w:fill="auto"/>
            <w:vAlign w:val="center"/>
          </w:tcPr>
          <w:p w14:paraId="1A5BDE8B"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51752DF9"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17717B22"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778D7A60" w14:textId="77777777" w:rsidR="004803CA" w:rsidRPr="003446CB" w:rsidRDefault="004803CA" w:rsidP="009A4335">
            <w:pPr>
              <w:spacing w:after="0"/>
              <w:contextualSpacing/>
              <w:jc w:val="center"/>
              <w:rPr>
                <w:rFonts w:asciiTheme="minorHAnsi" w:hAnsiTheme="minorHAnsi"/>
                <w:bCs/>
                <w:sz w:val="16"/>
                <w:szCs w:val="16"/>
              </w:rPr>
            </w:pPr>
          </w:p>
        </w:tc>
        <w:tc>
          <w:tcPr>
            <w:tcW w:w="416" w:type="dxa"/>
            <w:shd w:val="clear" w:color="auto" w:fill="auto"/>
            <w:vAlign w:val="center"/>
          </w:tcPr>
          <w:p w14:paraId="099CA978" w14:textId="77777777" w:rsidR="004803CA" w:rsidRPr="003446CB" w:rsidRDefault="004803CA" w:rsidP="009A4335">
            <w:pPr>
              <w:spacing w:after="0"/>
              <w:contextualSpacing/>
              <w:jc w:val="center"/>
              <w:rPr>
                <w:rFonts w:asciiTheme="minorHAnsi" w:hAnsiTheme="minorHAnsi"/>
                <w:bCs/>
                <w:sz w:val="16"/>
                <w:szCs w:val="16"/>
              </w:rPr>
            </w:pPr>
          </w:p>
        </w:tc>
        <w:tc>
          <w:tcPr>
            <w:tcW w:w="425" w:type="dxa"/>
            <w:shd w:val="clear" w:color="auto" w:fill="auto"/>
            <w:vAlign w:val="center"/>
          </w:tcPr>
          <w:p w14:paraId="5A1E05FB" w14:textId="77777777" w:rsidR="004803CA" w:rsidRPr="003446CB" w:rsidRDefault="004803CA" w:rsidP="009A4335">
            <w:pPr>
              <w:spacing w:after="0"/>
              <w:contextualSpacing/>
              <w:jc w:val="center"/>
              <w:rPr>
                <w:rFonts w:asciiTheme="minorHAnsi" w:hAnsiTheme="minorHAnsi"/>
                <w:bCs/>
                <w:sz w:val="16"/>
                <w:szCs w:val="16"/>
              </w:rPr>
            </w:pPr>
          </w:p>
        </w:tc>
        <w:tc>
          <w:tcPr>
            <w:tcW w:w="424" w:type="dxa"/>
            <w:shd w:val="clear" w:color="auto" w:fill="auto"/>
            <w:vAlign w:val="center"/>
          </w:tcPr>
          <w:p w14:paraId="4CD86086" w14:textId="77777777" w:rsidR="004803CA" w:rsidRPr="003446CB" w:rsidRDefault="004803CA" w:rsidP="009A4335">
            <w:pPr>
              <w:spacing w:after="0"/>
              <w:contextualSpacing/>
              <w:jc w:val="center"/>
              <w:rPr>
                <w:rFonts w:asciiTheme="minorHAnsi" w:hAnsiTheme="minorHAnsi"/>
                <w:bCs/>
                <w:sz w:val="16"/>
                <w:szCs w:val="16"/>
              </w:rPr>
            </w:pPr>
          </w:p>
        </w:tc>
        <w:tc>
          <w:tcPr>
            <w:tcW w:w="425" w:type="dxa"/>
            <w:shd w:val="clear" w:color="auto" w:fill="auto"/>
            <w:vAlign w:val="center"/>
          </w:tcPr>
          <w:p w14:paraId="23FBD590" w14:textId="77777777" w:rsidR="004803CA" w:rsidRPr="003446CB" w:rsidRDefault="004803CA" w:rsidP="009A4335">
            <w:pPr>
              <w:spacing w:after="0"/>
              <w:contextualSpacing/>
              <w:jc w:val="center"/>
              <w:rPr>
                <w:rFonts w:asciiTheme="minorHAnsi" w:hAnsiTheme="minorHAnsi"/>
                <w:bCs/>
                <w:sz w:val="16"/>
                <w:szCs w:val="16"/>
              </w:rPr>
            </w:pPr>
          </w:p>
        </w:tc>
        <w:tc>
          <w:tcPr>
            <w:tcW w:w="424" w:type="dxa"/>
            <w:shd w:val="clear" w:color="auto" w:fill="auto"/>
            <w:vAlign w:val="center"/>
          </w:tcPr>
          <w:p w14:paraId="0F3CC9D6" w14:textId="77777777" w:rsidR="004803CA" w:rsidRPr="003446CB" w:rsidRDefault="004803CA" w:rsidP="009A4335">
            <w:pPr>
              <w:spacing w:after="0"/>
              <w:contextualSpacing/>
              <w:jc w:val="center"/>
              <w:rPr>
                <w:rFonts w:asciiTheme="minorHAnsi" w:hAnsiTheme="minorHAnsi"/>
                <w:bCs/>
                <w:sz w:val="16"/>
                <w:szCs w:val="16"/>
              </w:rPr>
            </w:pPr>
          </w:p>
        </w:tc>
        <w:tc>
          <w:tcPr>
            <w:tcW w:w="425" w:type="dxa"/>
            <w:shd w:val="clear" w:color="auto" w:fill="auto"/>
            <w:vAlign w:val="center"/>
          </w:tcPr>
          <w:p w14:paraId="2A17C606" w14:textId="77777777" w:rsidR="004803CA" w:rsidRPr="003446CB" w:rsidRDefault="004803CA" w:rsidP="009A4335">
            <w:pPr>
              <w:spacing w:after="0"/>
              <w:contextualSpacing/>
              <w:jc w:val="center"/>
              <w:rPr>
                <w:rFonts w:asciiTheme="minorHAnsi" w:hAnsiTheme="minorHAnsi"/>
                <w:bCs/>
                <w:sz w:val="16"/>
                <w:szCs w:val="16"/>
              </w:rPr>
            </w:pPr>
          </w:p>
        </w:tc>
        <w:tc>
          <w:tcPr>
            <w:tcW w:w="382" w:type="dxa"/>
            <w:shd w:val="clear" w:color="auto" w:fill="auto"/>
            <w:vAlign w:val="center"/>
          </w:tcPr>
          <w:p w14:paraId="6D149F41" w14:textId="77777777" w:rsidR="004803CA" w:rsidRPr="003446CB" w:rsidRDefault="004803CA" w:rsidP="009A4335">
            <w:pPr>
              <w:spacing w:after="0"/>
              <w:contextualSpacing/>
              <w:jc w:val="center"/>
              <w:rPr>
                <w:rFonts w:asciiTheme="minorHAnsi" w:hAnsiTheme="minorHAnsi"/>
                <w:bCs/>
                <w:sz w:val="16"/>
                <w:szCs w:val="16"/>
              </w:rPr>
            </w:pPr>
          </w:p>
        </w:tc>
        <w:tc>
          <w:tcPr>
            <w:tcW w:w="383" w:type="dxa"/>
            <w:shd w:val="clear" w:color="auto" w:fill="auto"/>
            <w:vAlign w:val="center"/>
          </w:tcPr>
          <w:p w14:paraId="4B2E80F7" w14:textId="77777777" w:rsidR="004803CA" w:rsidRPr="003446CB" w:rsidRDefault="004803CA" w:rsidP="009A4335">
            <w:pPr>
              <w:spacing w:after="0"/>
              <w:contextualSpacing/>
              <w:jc w:val="center"/>
              <w:rPr>
                <w:rFonts w:asciiTheme="minorHAnsi" w:hAnsiTheme="minorHAnsi"/>
                <w:bCs/>
                <w:sz w:val="16"/>
                <w:szCs w:val="16"/>
              </w:rPr>
            </w:pPr>
          </w:p>
        </w:tc>
        <w:tc>
          <w:tcPr>
            <w:tcW w:w="382" w:type="dxa"/>
            <w:shd w:val="clear" w:color="auto" w:fill="auto"/>
            <w:vAlign w:val="center"/>
          </w:tcPr>
          <w:p w14:paraId="5216636A" w14:textId="77777777" w:rsidR="004803CA" w:rsidRPr="003446CB" w:rsidRDefault="004803CA" w:rsidP="009A4335">
            <w:pPr>
              <w:spacing w:after="0"/>
              <w:contextualSpacing/>
              <w:jc w:val="center"/>
              <w:rPr>
                <w:rFonts w:asciiTheme="minorHAnsi" w:hAnsiTheme="minorHAnsi"/>
                <w:bCs/>
                <w:sz w:val="16"/>
                <w:szCs w:val="16"/>
              </w:rPr>
            </w:pPr>
          </w:p>
        </w:tc>
        <w:tc>
          <w:tcPr>
            <w:tcW w:w="382" w:type="dxa"/>
            <w:gridSpan w:val="2"/>
            <w:shd w:val="clear" w:color="auto" w:fill="auto"/>
            <w:vAlign w:val="center"/>
          </w:tcPr>
          <w:p w14:paraId="3FF0B1A0" w14:textId="77777777" w:rsidR="004803CA" w:rsidRPr="003446CB" w:rsidRDefault="004803CA" w:rsidP="009A4335">
            <w:pPr>
              <w:spacing w:after="0"/>
              <w:contextualSpacing/>
              <w:jc w:val="center"/>
              <w:rPr>
                <w:rFonts w:asciiTheme="minorHAnsi" w:hAnsiTheme="minorHAnsi"/>
                <w:bCs/>
                <w:sz w:val="16"/>
                <w:szCs w:val="16"/>
              </w:rPr>
            </w:pPr>
          </w:p>
        </w:tc>
        <w:tc>
          <w:tcPr>
            <w:tcW w:w="382" w:type="dxa"/>
            <w:shd w:val="clear" w:color="auto" w:fill="auto"/>
            <w:vAlign w:val="center"/>
          </w:tcPr>
          <w:p w14:paraId="0FDB11FB" w14:textId="77777777" w:rsidR="004803CA" w:rsidRPr="003446CB" w:rsidRDefault="004803CA" w:rsidP="009A4335">
            <w:pPr>
              <w:spacing w:after="0"/>
              <w:contextualSpacing/>
              <w:jc w:val="center"/>
              <w:rPr>
                <w:rFonts w:asciiTheme="minorHAnsi" w:hAnsiTheme="minorHAnsi"/>
                <w:bCs/>
                <w:sz w:val="16"/>
                <w:szCs w:val="16"/>
              </w:rPr>
            </w:pPr>
          </w:p>
        </w:tc>
        <w:tc>
          <w:tcPr>
            <w:tcW w:w="383" w:type="dxa"/>
            <w:shd w:val="clear" w:color="auto" w:fill="auto"/>
            <w:vAlign w:val="center"/>
          </w:tcPr>
          <w:p w14:paraId="624D8F44" w14:textId="77777777" w:rsidR="004803CA" w:rsidRPr="003446CB" w:rsidRDefault="004803CA" w:rsidP="009A4335">
            <w:pPr>
              <w:spacing w:after="0"/>
              <w:contextualSpacing/>
              <w:jc w:val="center"/>
              <w:rPr>
                <w:rFonts w:asciiTheme="minorHAnsi" w:hAnsiTheme="minorHAnsi"/>
                <w:bCs/>
                <w:sz w:val="16"/>
                <w:szCs w:val="16"/>
              </w:rPr>
            </w:pPr>
          </w:p>
        </w:tc>
        <w:tc>
          <w:tcPr>
            <w:tcW w:w="382" w:type="dxa"/>
            <w:shd w:val="clear" w:color="auto" w:fill="auto"/>
            <w:vAlign w:val="center"/>
          </w:tcPr>
          <w:p w14:paraId="547E0FAD" w14:textId="77777777" w:rsidR="004803CA" w:rsidRPr="003446CB" w:rsidRDefault="004803CA" w:rsidP="009A4335">
            <w:pPr>
              <w:spacing w:after="0"/>
              <w:contextualSpacing/>
              <w:jc w:val="center"/>
              <w:rPr>
                <w:rFonts w:asciiTheme="minorHAnsi" w:hAnsiTheme="minorHAnsi"/>
                <w:bCs/>
                <w:sz w:val="16"/>
                <w:szCs w:val="16"/>
              </w:rPr>
            </w:pPr>
          </w:p>
        </w:tc>
        <w:tc>
          <w:tcPr>
            <w:tcW w:w="383" w:type="dxa"/>
            <w:shd w:val="clear" w:color="auto" w:fill="auto"/>
            <w:vAlign w:val="center"/>
          </w:tcPr>
          <w:p w14:paraId="032C2FE0" w14:textId="77777777" w:rsidR="004803CA" w:rsidRPr="003446CB" w:rsidRDefault="004803CA" w:rsidP="009A4335">
            <w:pPr>
              <w:spacing w:after="0"/>
              <w:contextualSpacing/>
              <w:jc w:val="center"/>
              <w:rPr>
                <w:rFonts w:asciiTheme="minorHAnsi" w:hAnsiTheme="minorHAnsi"/>
                <w:bCs/>
                <w:sz w:val="16"/>
                <w:szCs w:val="16"/>
              </w:rPr>
            </w:pPr>
          </w:p>
        </w:tc>
        <w:tc>
          <w:tcPr>
            <w:tcW w:w="383" w:type="dxa"/>
            <w:shd w:val="clear" w:color="auto" w:fill="auto"/>
            <w:vAlign w:val="center"/>
          </w:tcPr>
          <w:p w14:paraId="5135578D" w14:textId="77777777" w:rsidR="004803CA" w:rsidRPr="003446CB" w:rsidRDefault="004803CA" w:rsidP="009A4335">
            <w:pPr>
              <w:spacing w:after="0"/>
              <w:contextualSpacing/>
              <w:jc w:val="center"/>
              <w:rPr>
                <w:rFonts w:asciiTheme="minorHAnsi" w:hAnsiTheme="minorHAnsi"/>
                <w:bCs/>
                <w:sz w:val="16"/>
                <w:szCs w:val="16"/>
              </w:rPr>
            </w:pPr>
          </w:p>
        </w:tc>
      </w:tr>
    </w:tbl>
    <w:p w14:paraId="64AF949C" w14:textId="77777777" w:rsidR="00A07480" w:rsidRPr="003446CB" w:rsidRDefault="00A07480" w:rsidP="006B2C95">
      <w:pPr>
        <w:pStyle w:val="Bullet1"/>
        <w:numPr>
          <w:ilvl w:val="0"/>
          <w:numId w:val="0"/>
        </w:numPr>
        <w:ind w:left="720"/>
        <w:sectPr w:rsidR="00A07480" w:rsidRPr="003446CB" w:rsidSect="00AA3D41">
          <w:footerReference w:type="default" r:id="rId170"/>
          <w:pgSz w:w="15840" w:h="12240" w:orient="landscape" w:code="1"/>
          <w:pgMar w:top="1440" w:right="1080" w:bottom="1080" w:left="1080" w:header="720" w:footer="720" w:gutter="0"/>
          <w:cols w:space="720"/>
          <w:docGrid w:linePitch="360"/>
        </w:sectPr>
      </w:pPr>
    </w:p>
    <w:p w14:paraId="4E52BA63" w14:textId="2D879CC6" w:rsidR="009E7268" w:rsidRPr="003446CB" w:rsidRDefault="003C3327" w:rsidP="009E7268">
      <w:pPr>
        <w:pStyle w:val="Bullet1"/>
        <w:tabs>
          <w:tab w:val="clear" w:pos="0"/>
          <w:tab w:val="num" w:pos="360"/>
        </w:tabs>
        <w:ind w:left="360"/>
      </w:pPr>
      <w:r w:rsidRPr="003446CB">
        <w:lastRenderedPageBreak/>
        <w:t xml:space="preserve">Ask the groups to use this information collected in a fictitious health facility over 1 month to fill in the first table in </w:t>
      </w:r>
      <w:r w:rsidR="00ED4F50" w:rsidRPr="003446CB">
        <w:rPr>
          <w:b/>
          <w:shd w:val="clear" w:color="auto" w:fill="EAF1DD"/>
        </w:rPr>
        <w:t>Handout 10.4</w:t>
      </w:r>
      <w:r w:rsidR="00FA586D" w:rsidRPr="003446CB">
        <w:rPr>
          <w:b/>
          <w:shd w:val="clear" w:color="auto" w:fill="EAF1DD"/>
        </w:rPr>
        <w:t>.</w:t>
      </w:r>
      <w:r w:rsidR="00ED4F50" w:rsidRPr="003446CB">
        <w:rPr>
          <w:b/>
          <w:shd w:val="clear" w:color="auto" w:fill="EAF1DD"/>
        </w:rPr>
        <w:t xml:space="preserve"> Sample NACS Monthly Report Form</w:t>
      </w:r>
      <w:r w:rsidR="00ED4F50" w:rsidRPr="003446CB">
        <w:t>.</w:t>
      </w:r>
    </w:p>
    <w:p w14:paraId="6E551AA7" w14:textId="77777777" w:rsidR="003C3327" w:rsidRPr="003446CB" w:rsidRDefault="003C3327" w:rsidP="008E564C">
      <w:pPr>
        <w:pStyle w:val="Bullet1"/>
        <w:numPr>
          <w:ilvl w:val="0"/>
          <w:numId w:val="0"/>
        </w:numPr>
        <w:ind w:left="360"/>
      </w:pPr>
    </w:p>
    <w:p w14:paraId="51EC6C5B" w14:textId="77777777" w:rsidR="008E564C" w:rsidRPr="003446CB" w:rsidRDefault="008E564C" w:rsidP="008E564C">
      <w:pPr>
        <w:pStyle w:val="Bullet1"/>
        <w:tabs>
          <w:tab w:val="clear" w:pos="0"/>
          <w:tab w:val="num" w:pos="360"/>
        </w:tabs>
        <w:ind w:left="360"/>
        <w:rPr>
          <w:b/>
        </w:rPr>
      </w:pPr>
      <w:r w:rsidRPr="003446CB">
        <w:t>Give the groups 10 minutes for this exercise.</w:t>
      </w:r>
    </w:p>
    <w:p w14:paraId="7605CA47" w14:textId="77777777" w:rsidR="008E564C" w:rsidRPr="003446CB" w:rsidRDefault="008E564C" w:rsidP="008E564C">
      <w:pPr>
        <w:pStyle w:val="Bullet1"/>
        <w:numPr>
          <w:ilvl w:val="0"/>
          <w:numId w:val="0"/>
        </w:numPr>
        <w:ind w:left="360"/>
        <w:rPr>
          <w:b/>
        </w:rPr>
      </w:pPr>
    </w:p>
    <w:p w14:paraId="572E0339" w14:textId="77777777" w:rsidR="008E564C" w:rsidRPr="003446CB" w:rsidRDefault="008E564C" w:rsidP="008E564C">
      <w:pPr>
        <w:pStyle w:val="Bullet1"/>
        <w:tabs>
          <w:tab w:val="clear" w:pos="0"/>
          <w:tab w:val="num" w:pos="360"/>
        </w:tabs>
        <w:ind w:left="360"/>
        <w:rPr>
          <w:b/>
        </w:rPr>
      </w:pPr>
      <w:r w:rsidRPr="003446CB">
        <w:t>After 10 minutes, ask the groups to share their results in plenary as follows:</w:t>
      </w:r>
    </w:p>
    <w:p w14:paraId="1B3E7E3F" w14:textId="77777777" w:rsidR="008E564C" w:rsidRPr="003446CB" w:rsidRDefault="008E564C" w:rsidP="0011048F">
      <w:pPr>
        <w:pStyle w:val="Bullet1"/>
        <w:numPr>
          <w:ilvl w:val="0"/>
          <w:numId w:val="160"/>
        </w:numPr>
        <w:tabs>
          <w:tab w:val="clear" w:pos="0"/>
          <w:tab w:val="num" w:pos="432"/>
        </w:tabs>
        <w:spacing w:before="60"/>
        <w:ind w:left="720"/>
        <w:rPr>
          <w:b/>
        </w:rPr>
      </w:pPr>
      <w:r w:rsidRPr="003446CB">
        <w:t xml:space="preserve">Group 1: </w:t>
      </w:r>
      <w:r w:rsidR="00DF7CF7" w:rsidRPr="003446CB">
        <w:t>Number assessed</w:t>
      </w:r>
    </w:p>
    <w:p w14:paraId="477DF6E0" w14:textId="77777777" w:rsidR="008E564C" w:rsidRPr="003446CB" w:rsidRDefault="008E564C" w:rsidP="0011048F">
      <w:pPr>
        <w:pStyle w:val="Bullet1"/>
        <w:numPr>
          <w:ilvl w:val="0"/>
          <w:numId w:val="160"/>
        </w:numPr>
        <w:tabs>
          <w:tab w:val="clear" w:pos="0"/>
          <w:tab w:val="num" w:pos="432"/>
        </w:tabs>
        <w:ind w:left="720"/>
        <w:rPr>
          <w:b/>
        </w:rPr>
      </w:pPr>
      <w:r w:rsidRPr="003446CB">
        <w:t xml:space="preserve">Group 2: </w:t>
      </w:r>
      <w:r w:rsidR="00DF7CF7" w:rsidRPr="003446CB">
        <w:t>Number counseled</w:t>
      </w:r>
    </w:p>
    <w:p w14:paraId="4674CDDC" w14:textId="77777777" w:rsidR="008E564C" w:rsidRPr="003446CB" w:rsidRDefault="008E564C" w:rsidP="0011048F">
      <w:pPr>
        <w:pStyle w:val="Bullet1"/>
        <w:numPr>
          <w:ilvl w:val="0"/>
          <w:numId w:val="160"/>
        </w:numPr>
        <w:tabs>
          <w:tab w:val="clear" w:pos="0"/>
          <w:tab w:val="num" w:pos="432"/>
        </w:tabs>
        <w:ind w:left="720"/>
        <w:rPr>
          <w:b/>
        </w:rPr>
      </w:pPr>
      <w:r w:rsidRPr="003446CB">
        <w:t xml:space="preserve">Group 3: </w:t>
      </w:r>
      <w:r w:rsidR="00DF7CF7" w:rsidRPr="003446CB">
        <w:t>Number severely malnourished</w:t>
      </w:r>
    </w:p>
    <w:p w14:paraId="0A0A4CA3" w14:textId="77777777" w:rsidR="008E564C" w:rsidRPr="003446CB" w:rsidRDefault="008E564C" w:rsidP="0011048F">
      <w:pPr>
        <w:pStyle w:val="Bullet1"/>
        <w:numPr>
          <w:ilvl w:val="0"/>
          <w:numId w:val="160"/>
        </w:numPr>
        <w:tabs>
          <w:tab w:val="clear" w:pos="0"/>
          <w:tab w:val="num" w:pos="432"/>
        </w:tabs>
        <w:ind w:left="720"/>
        <w:rPr>
          <w:b/>
        </w:rPr>
      </w:pPr>
      <w:r w:rsidRPr="003446CB">
        <w:t xml:space="preserve">Group 4: </w:t>
      </w:r>
      <w:r w:rsidR="00DF7CF7" w:rsidRPr="003446CB">
        <w:t>Number moderately malnourished</w:t>
      </w:r>
    </w:p>
    <w:p w14:paraId="482AC947" w14:textId="5D543796" w:rsidR="008E564C" w:rsidRPr="003446CB" w:rsidRDefault="008E564C" w:rsidP="0011048F">
      <w:pPr>
        <w:pStyle w:val="Bullet1"/>
        <w:numPr>
          <w:ilvl w:val="0"/>
          <w:numId w:val="160"/>
        </w:numPr>
        <w:tabs>
          <w:tab w:val="clear" w:pos="0"/>
          <w:tab w:val="num" w:pos="432"/>
        </w:tabs>
        <w:ind w:left="720"/>
        <w:rPr>
          <w:b/>
        </w:rPr>
      </w:pPr>
      <w:r w:rsidRPr="003446CB">
        <w:t>Group 5:</w:t>
      </w:r>
      <w:r w:rsidR="00DF7CF7" w:rsidRPr="003446CB">
        <w:t xml:space="preserve"> Number receiving s</w:t>
      </w:r>
      <w:r w:rsidRPr="003446CB">
        <w:t>pecialized food products</w:t>
      </w:r>
      <w:r w:rsidR="009E7268">
        <w:t xml:space="preserve"> </w:t>
      </w:r>
      <w:r w:rsidRPr="003446CB">
        <w:t xml:space="preserve"> </w:t>
      </w:r>
    </w:p>
    <w:p w14:paraId="2C788E3F" w14:textId="77777777" w:rsidR="008E564C" w:rsidRPr="003446CB" w:rsidRDefault="008E564C" w:rsidP="0011048F">
      <w:pPr>
        <w:pStyle w:val="Bullet1"/>
        <w:numPr>
          <w:ilvl w:val="0"/>
          <w:numId w:val="160"/>
        </w:numPr>
        <w:tabs>
          <w:tab w:val="clear" w:pos="0"/>
          <w:tab w:val="num" w:pos="432"/>
        </w:tabs>
        <w:ind w:left="720"/>
        <w:rPr>
          <w:b/>
        </w:rPr>
      </w:pPr>
      <w:r w:rsidRPr="003446CB">
        <w:t xml:space="preserve">Group 6: </w:t>
      </w:r>
      <w:r w:rsidR="00DF7CF7" w:rsidRPr="003446CB">
        <w:t>Number exiting, by reason</w:t>
      </w:r>
    </w:p>
    <w:p w14:paraId="27F5DE7B" w14:textId="77777777" w:rsidR="008E564C" w:rsidRPr="003446CB" w:rsidRDefault="008E564C" w:rsidP="008E564C">
      <w:pPr>
        <w:pStyle w:val="ListParagraph"/>
        <w:spacing w:after="0"/>
        <w:ind w:left="288"/>
      </w:pPr>
    </w:p>
    <w:p w14:paraId="0AA3EF2B" w14:textId="77777777" w:rsidR="00ED4F50" w:rsidRPr="003446CB" w:rsidRDefault="003C3327" w:rsidP="00ED4F50">
      <w:pPr>
        <w:pStyle w:val="Bullet1"/>
        <w:ind w:left="360"/>
        <w:rPr>
          <w:b/>
        </w:rPr>
      </w:pPr>
      <w:r w:rsidRPr="003446CB">
        <w:t>The form is filled out correctly below. Make corrections and fill in gaps a</w:t>
      </w:r>
      <w:r w:rsidR="00F53C3A" w:rsidRPr="003446CB">
        <w:t>s needed.</w:t>
      </w:r>
    </w:p>
    <w:p w14:paraId="33E342C4" w14:textId="77777777" w:rsidR="00ED4F50" w:rsidRPr="003446CB" w:rsidRDefault="00ED4F50" w:rsidP="00ED4F50">
      <w:pPr>
        <w:pStyle w:val="Bullet1"/>
        <w:numPr>
          <w:ilvl w:val="0"/>
          <w:numId w:val="0"/>
        </w:numPr>
        <w:ind w:left="360"/>
        <w:rPr>
          <w:b/>
        </w:rPr>
      </w:pPr>
    </w:p>
    <w:p w14:paraId="347BC7BD" w14:textId="77777777" w:rsidR="002A633A" w:rsidRPr="003446CB" w:rsidRDefault="002A633A" w:rsidP="00ED4F50">
      <w:pPr>
        <w:pStyle w:val="Bullet1"/>
        <w:numPr>
          <w:ilvl w:val="0"/>
          <w:numId w:val="0"/>
        </w:numPr>
        <w:spacing w:after="120"/>
        <w:ind w:firstLine="360"/>
        <w:rPr>
          <w:b/>
        </w:rPr>
      </w:pPr>
      <w:r w:rsidRPr="003446CB">
        <w:rPr>
          <w:b/>
        </w:rPr>
        <w:br w:type="page"/>
      </w:r>
    </w:p>
    <w:p w14:paraId="2A623711" w14:textId="39EC2CB4" w:rsidR="009F698A" w:rsidRPr="003446CB" w:rsidRDefault="00ED4F50" w:rsidP="00ED4F50">
      <w:pPr>
        <w:pStyle w:val="Bullet1"/>
        <w:numPr>
          <w:ilvl w:val="0"/>
          <w:numId w:val="0"/>
        </w:numPr>
        <w:spacing w:after="120"/>
        <w:ind w:firstLine="360"/>
        <w:rPr>
          <w:b/>
        </w:rPr>
      </w:pPr>
      <w:r w:rsidRPr="003446CB">
        <w:rPr>
          <w:b/>
        </w:rPr>
        <w:lastRenderedPageBreak/>
        <w:t>Handout 10.4. Sample NACS Monthly Report Form, Nelson Clinic</w:t>
      </w:r>
    </w:p>
    <w:tbl>
      <w:tblPr>
        <w:tblW w:w="9445"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ayout w:type="fixed"/>
        <w:tblCellMar>
          <w:left w:w="58" w:type="dxa"/>
          <w:right w:w="58" w:type="dxa"/>
        </w:tblCellMar>
        <w:tblLook w:val="0000" w:firstRow="0" w:lastRow="0" w:firstColumn="0" w:lastColumn="0" w:noHBand="0" w:noVBand="0"/>
      </w:tblPr>
      <w:tblGrid>
        <w:gridCol w:w="1363"/>
        <w:gridCol w:w="1036"/>
        <w:gridCol w:w="1055"/>
        <w:gridCol w:w="1131"/>
        <w:gridCol w:w="1267"/>
        <w:gridCol w:w="358"/>
        <w:gridCol w:w="358"/>
        <w:gridCol w:w="358"/>
        <w:gridCol w:w="359"/>
        <w:gridCol w:w="427"/>
        <w:gridCol w:w="428"/>
        <w:gridCol w:w="427"/>
        <w:gridCol w:w="428"/>
        <w:gridCol w:w="450"/>
      </w:tblGrid>
      <w:tr w:rsidR="002A633A" w:rsidRPr="003446CB" w14:paraId="11DF6BB3" w14:textId="77777777" w:rsidTr="00781C5E">
        <w:trPr>
          <w:trHeight w:val="800"/>
        </w:trPr>
        <w:tc>
          <w:tcPr>
            <w:tcW w:w="9445" w:type="dxa"/>
            <w:gridSpan w:val="14"/>
            <w:shd w:val="clear" w:color="auto" w:fill="FFFFFF" w:themeFill="background1"/>
          </w:tcPr>
          <w:p w14:paraId="10B59CA3" w14:textId="77777777" w:rsidR="002A633A" w:rsidRPr="003446CB" w:rsidRDefault="002A633A" w:rsidP="002669D7">
            <w:pPr>
              <w:keepNext/>
              <w:tabs>
                <w:tab w:val="left" w:pos="787"/>
                <w:tab w:val="left" w:pos="1777"/>
                <w:tab w:val="left" w:pos="1867"/>
                <w:tab w:val="left" w:pos="2402"/>
                <w:tab w:val="left" w:pos="3667"/>
                <w:tab w:val="left" w:pos="3757"/>
                <w:tab w:val="left" w:pos="4297"/>
                <w:tab w:val="left" w:pos="5647"/>
                <w:tab w:val="left" w:pos="5737"/>
              </w:tabs>
              <w:spacing w:before="120" w:after="60"/>
              <w:rPr>
                <w:rFonts w:asciiTheme="minorHAnsi" w:hAnsiTheme="minorHAnsi"/>
                <w:bCs/>
                <w:sz w:val="22"/>
              </w:rPr>
            </w:pPr>
            <w:r w:rsidRPr="003446CB">
              <w:rPr>
                <w:rFonts w:asciiTheme="minorHAnsi" w:hAnsiTheme="minorHAnsi"/>
                <w:b/>
                <w:bCs/>
                <w:sz w:val="22"/>
              </w:rPr>
              <w:t>Province:</w:t>
            </w:r>
            <w:r w:rsidRPr="003446CB">
              <w:rPr>
                <w:rFonts w:asciiTheme="minorHAnsi" w:hAnsiTheme="minorHAnsi"/>
                <w:bCs/>
                <w:sz w:val="22"/>
              </w:rPr>
              <w:t xml:space="preserve"> ____</w:t>
            </w:r>
            <w:r w:rsidRPr="003446CB">
              <w:rPr>
                <w:rFonts w:asciiTheme="minorHAnsi" w:hAnsiTheme="minorHAnsi"/>
                <w:bCs/>
                <w:sz w:val="22"/>
                <w:u w:val="single"/>
              </w:rPr>
              <w:t xml:space="preserve">_ </w:t>
            </w:r>
            <w:r w:rsidRPr="003446CB">
              <w:rPr>
                <w:rFonts w:asciiTheme="minorHAnsi" w:hAnsiTheme="minorHAnsi"/>
                <w:bCs/>
                <w:sz w:val="22"/>
              </w:rPr>
              <w:t xml:space="preserve"> </w:t>
            </w:r>
            <w:r w:rsidRPr="003446CB">
              <w:rPr>
                <w:rFonts w:asciiTheme="minorHAnsi" w:hAnsiTheme="minorHAnsi"/>
                <w:b/>
                <w:bCs/>
                <w:sz w:val="22"/>
              </w:rPr>
              <w:t>District:</w:t>
            </w:r>
            <w:r w:rsidRPr="003446CB">
              <w:rPr>
                <w:rFonts w:asciiTheme="minorHAnsi" w:hAnsiTheme="minorHAnsi"/>
                <w:bCs/>
                <w:sz w:val="22"/>
              </w:rPr>
              <w:t xml:space="preserve"> ___</w:t>
            </w:r>
            <w:r w:rsidRPr="003446CB">
              <w:rPr>
                <w:rFonts w:asciiTheme="minorHAnsi" w:hAnsiTheme="minorHAnsi"/>
                <w:bCs/>
                <w:sz w:val="22"/>
                <w:u w:val="single"/>
              </w:rPr>
              <w:t>__</w:t>
            </w:r>
            <w:r w:rsidRPr="003446CB">
              <w:rPr>
                <w:rFonts w:asciiTheme="minorHAnsi" w:hAnsiTheme="minorHAnsi"/>
                <w:bCs/>
                <w:sz w:val="22"/>
              </w:rPr>
              <w:t xml:space="preserve"> </w:t>
            </w:r>
            <w:r w:rsidRPr="003446CB">
              <w:rPr>
                <w:rFonts w:asciiTheme="minorHAnsi" w:hAnsiTheme="minorHAnsi"/>
                <w:b/>
                <w:bCs/>
                <w:sz w:val="22"/>
              </w:rPr>
              <w:t>Facility:</w:t>
            </w:r>
            <w:r w:rsidRPr="003446CB">
              <w:rPr>
                <w:rFonts w:asciiTheme="minorHAnsi" w:hAnsiTheme="minorHAnsi"/>
                <w:bCs/>
                <w:sz w:val="22"/>
              </w:rPr>
              <w:t xml:space="preserve"> </w:t>
            </w:r>
            <w:r w:rsidRPr="003446CB">
              <w:rPr>
                <w:rFonts w:asciiTheme="minorHAnsi" w:hAnsiTheme="minorHAnsi"/>
                <w:bCs/>
                <w:sz w:val="22"/>
                <w:u w:val="single"/>
              </w:rPr>
              <w:t xml:space="preserve"> Nelson Clinic  </w:t>
            </w:r>
            <w:r w:rsidRPr="003446CB">
              <w:rPr>
                <w:rFonts w:asciiTheme="minorHAnsi" w:hAnsiTheme="minorHAnsi"/>
                <w:bCs/>
                <w:sz w:val="22"/>
              </w:rPr>
              <w:t xml:space="preserve">   </w:t>
            </w:r>
            <w:r w:rsidRPr="003446CB">
              <w:rPr>
                <w:rFonts w:asciiTheme="minorHAnsi" w:hAnsiTheme="minorHAnsi"/>
                <w:b/>
                <w:bCs/>
                <w:sz w:val="22"/>
              </w:rPr>
              <w:t>Reporting period:</w:t>
            </w:r>
            <w:r w:rsidRPr="003446CB">
              <w:rPr>
                <w:rFonts w:asciiTheme="minorHAnsi" w:hAnsiTheme="minorHAnsi"/>
                <w:bCs/>
                <w:sz w:val="22"/>
              </w:rPr>
              <w:t xml:space="preserve"> Month [0][4] 20[1][5]</w:t>
            </w:r>
          </w:p>
          <w:p w14:paraId="2246D17D" w14:textId="77777777" w:rsidR="002A633A" w:rsidRPr="003446CB" w:rsidRDefault="002A633A" w:rsidP="002669D7">
            <w:pPr>
              <w:keepNext/>
              <w:tabs>
                <w:tab w:val="left" w:pos="592"/>
                <w:tab w:val="left" w:pos="1237"/>
                <w:tab w:val="left" w:pos="4562"/>
                <w:tab w:val="left" w:pos="4742"/>
                <w:tab w:val="left" w:pos="6097"/>
                <w:tab w:val="left" w:pos="8617"/>
              </w:tabs>
              <w:spacing w:after="120"/>
              <w:rPr>
                <w:rFonts w:asciiTheme="minorHAnsi" w:hAnsiTheme="minorHAnsi"/>
                <w:b/>
              </w:rPr>
            </w:pPr>
            <w:r w:rsidRPr="003446CB">
              <w:rPr>
                <w:rFonts w:asciiTheme="minorHAnsi" w:hAnsiTheme="minorHAnsi"/>
                <w:b/>
                <w:bCs/>
                <w:sz w:val="22"/>
              </w:rPr>
              <w:t>Person reporting:</w:t>
            </w:r>
            <w:r w:rsidRPr="003446CB">
              <w:rPr>
                <w:rFonts w:asciiTheme="minorHAnsi" w:hAnsiTheme="minorHAnsi"/>
                <w:bCs/>
                <w:sz w:val="22"/>
              </w:rPr>
              <w:t xml:space="preserve"> _____________  </w:t>
            </w:r>
            <w:r w:rsidRPr="003446CB">
              <w:rPr>
                <w:rFonts w:asciiTheme="minorHAnsi" w:hAnsiTheme="minorHAnsi"/>
                <w:b/>
                <w:bCs/>
                <w:sz w:val="22"/>
              </w:rPr>
              <w:t>Contact telephone:</w:t>
            </w:r>
            <w:r w:rsidRPr="003446CB">
              <w:rPr>
                <w:rFonts w:asciiTheme="minorHAnsi" w:hAnsiTheme="minorHAnsi"/>
                <w:bCs/>
                <w:sz w:val="22"/>
              </w:rPr>
              <w:t xml:space="preserve"> _</w:t>
            </w:r>
            <w:r w:rsidRPr="003446CB">
              <w:rPr>
                <w:rFonts w:asciiTheme="minorHAnsi" w:hAnsiTheme="minorHAnsi"/>
                <w:bCs/>
                <w:sz w:val="22"/>
                <w:u w:val="single"/>
              </w:rPr>
              <w:tab/>
            </w:r>
            <w:r w:rsidRPr="003446CB">
              <w:rPr>
                <w:rFonts w:asciiTheme="minorHAnsi" w:hAnsiTheme="minorHAnsi"/>
                <w:bCs/>
                <w:sz w:val="22"/>
              </w:rPr>
              <w:t xml:space="preserve">  </w:t>
            </w:r>
            <w:r w:rsidRPr="003446CB">
              <w:rPr>
                <w:rFonts w:asciiTheme="minorHAnsi" w:hAnsiTheme="minorHAnsi"/>
                <w:b/>
                <w:bCs/>
                <w:sz w:val="22"/>
              </w:rPr>
              <w:t>Email:</w:t>
            </w:r>
            <w:r w:rsidRPr="003446CB">
              <w:rPr>
                <w:rFonts w:asciiTheme="minorHAnsi" w:hAnsiTheme="minorHAnsi"/>
                <w:bCs/>
              </w:rPr>
              <w:t xml:space="preserve"> ___________</w:t>
            </w:r>
          </w:p>
        </w:tc>
      </w:tr>
      <w:tr w:rsidR="002A633A" w:rsidRPr="003446CB" w14:paraId="7854D200" w14:textId="77777777" w:rsidTr="00781C5E">
        <w:trPr>
          <w:trHeight w:val="256"/>
        </w:trPr>
        <w:tc>
          <w:tcPr>
            <w:tcW w:w="1363" w:type="dxa"/>
            <w:vMerge w:val="restart"/>
            <w:shd w:val="clear" w:color="auto" w:fill="EAF1DD"/>
            <w:vAlign w:val="center"/>
          </w:tcPr>
          <w:p w14:paraId="433369D9" w14:textId="77777777" w:rsidR="002A633A" w:rsidRPr="003446CB" w:rsidRDefault="002A633A" w:rsidP="002669D7">
            <w:pPr>
              <w:spacing w:after="0"/>
              <w:rPr>
                <w:rFonts w:asciiTheme="minorHAnsi" w:hAnsiTheme="minorHAnsi"/>
                <w:b/>
                <w:bCs/>
                <w:sz w:val="22"/>
              </w:rPr>
            </w:pPr>
            <w:r w:rsidRPr="003446CB">
              <w:rPr>
                <w:rFonts w:asciiTheme="minorHAnsi" w:hAnsiTheme="minorHAnsi"/>
                <w:b/>
                <w:bCs/>
                <w:sz w:val="22"/>
              </w:rPr>
              <w:t>Group</w:t>
            </w:r>
          </w:p>
        </w:tc>
        <w:tc>
          <w:tcPr>
            <w:tcW w:w="2091" w:type="dxa"/>
            <w:gridSpan w:val="2"/>
            <w:shd w:val="clear" w:color="auto" w:fill="EAF1DD"/>
            <w:vAlign w:val="center"/>
          </w:tcPr>
          <w:p w14:paraId="26709009" w14:textId="77777777" w:rsidR="002A633A" w:rsidRPr="003446CB" w:rsidRDefault="002A633A" w:rsidP="002669D7">
            <w:pPr>
              <w:spacing w:after="0"/>
              <w:jc w:val="center"/>
              <w:rPr>
                <w:rFonts w:asciiTheme="minorHAnsi" w:hAnsiTheme="minorHAnsi"/>
                <w:b/>
                <w:sz w:val="22"/>
              </w:rPr>
            </w:pPr>
            <w:r w:rsidRPr="003446CB">
              <w:rPr>
                <w:rFonts w:asciiTheme="minorHAnsi" w:hAnsiTheme="minorHAnsi"/>
                <w:b/>
                <w:sz w:val="22"/>
              </w:rPr>
              <w:t>Number of clients</w:t>
            </w:r>
          </w:p>
        </w:tc>
        <w:tc>
          <w:tcPr>
            <w:tcW w:w="2398" w:type="dxa"/>
            <w:gridSpan w:val="2"/>
            <w:shd w:val="clear" w:color="auto" w:fill="EAF1DD"/>
            <w:vAlign w:val="center"/>
          </w:tcPr>
          <w:p w14:paraId="475279D1" w14:textId="77777777" w:rsidR="002A633A" w:rsidRPr="003446CB" w:rsidRDefault="002A633A" w:rsidP="002669D7">
            <w:pPr>
              <w:spacing w:after="0"/>
              <w:jc w:val="center"/>
              <w:rPr>
                <w:rFonts w:asciiTheme="minorHAnsi" w:hAnsiTheme="minorHAnsi"/>
                <w:b/>
                <w:sz w:val="22"/>
              </w:rPr>
            </w:pPr>
            <w:r w:rsidRPr="003446CB">
              <w:rPr>
                <w:rFonts w:asciiTheme="minorHAnsi" w:hAnsiTheme="minorHAnsi"/>
                <w:b/>
                <w:sz w:val="22"/>
              </w:rPr>
              <w:t>Number of malnourished clients</w:t>
            </w:r>
          </w:p>
        </w:tc>
        <w:tc>
          <w:tcPr>
            <w:tcW w:w="1433" w:type="dxa"/>
            <w:gridSpan w:val="4"/>
            <w:shd w:val="clear" w:color="auto" w:fill="EAF1DD"/>
            <w:vAlign w:val="bottom"/>
          </w:tcPr>
          <w:p w14:paraId="42182AE1" w14:textId="77777777" w:rsidR="002A633A" w:rsidRPr="003446CB" w:rsidRDefault="002A633A" w:rsidP="002669D7">
            <w:pPr>
              <w:spacing w:after="0"/>
              <w:jc w:val="center"/>
              <w:rPr>
                <w:rFonts w:asciiTheme="minorHAnsi" w:hAnsiTheme="minorHAnsi"/>
                <w:b/>
                <w:sz w:val="22"/>
              </w:rPr>
            </w:pPr>
            <w:r w:rsidRPr="003446CB">
              <w:rPr>
                <w:rFonts w:asciiTheme="minorHAnsi" w:hAnsiTheme="minorHAnsi"/>
                <w:b/>
                <w:sz w:val="22"/>
              </w:rPr>
              <w:t>Number of clients receiving specialized food products</w:t>
            </w:r>
          </w:p>
        </w:tc>
        <w:tc>
          <w:tcPr>
            <w:tcW w:w="2160" w:type="dxa"/>
            <w:gridSpan w:val="5"/>
            <w:shd w:val="clear" w:color="auto" w:fill="EAF1DD"/>
            <w:vAlign w:val="center"/>
          </w:tcPr>
          <w:p w14:paraId="3431DF6B" w14:textId="77777777" w:rsidR="002A633A" w:rsidRPr="003446CB" w:rsidRDefault="002A633A" w:rsidP="002669D7">
            <w:pPr>
              <w:spacing w:after="0"/>
              <w:jc w:val="center"/>
              <w:rPr>
                <w:rFonts w:asciiTheme="minorHAnsi" w:hAnsiTheme="minorHAnsi"/>
                <w:b/>
                <w:sz w:val="22"/>
              </w:rPr>
            </w:pPr>
            <w:r w:rsidRPr="003446CB">
              <w:rPr>
                <w:rFonts w:asciiTheme="minorHAnsi" w:hAnsiTheme="minorHAnsi"/>
                <w:b/>
                <w:sz w:val="22"/>
              </w:rPr>
              <w:t>Number of clients exiting, by reason</w:t>
            </w:r>
          </w:p>
        </w:tc>
      </w:tr>
      <w:tr w:rsidR="00635C74" w:rsidRPr="003446CB" w14:paraId="40683268" w14:textId="77777777" w:rsidTr="00781C5E">
        <w:trPr>
          <w:cantSplit/>
          <w:trHeight w:val="2753"/>
        </w:trPr>
        <w:tc>
          <w:tcPr>
            <w:tcW w:w="1363" w:type="dxa"/>
            <w:vMerge/>
            <w:shd w:val="clear" w:color="auto" w:fill="DCE8C6"/>
            <w:vAlign w:val="bottom"/>
          </w:tcPr>
          <w:p w14:paraId="69094ACD" w14:textId="77777777" w:rsidR="00635C74" w:rsidRPr="003446CB" w:rsidRDefault="00635C74" w:rsidP="002669D7">
            <w:pPr>
              <w:spacing w:after="0"/>
              <w:rPr>
                <w:rFonts w:asciiTheme="minorHAnsi" w:hAnsiTheme="minorHAnsi"/>
                <w:b/>
                <w:bCs/>
                <w:sz w:val="22"/>
              </w:rPr>
            </w:pPr>
          </w:p>
        </w:tc>
        <w:tc>
          <w:tcPr>
            <w:tcW w:w="1036" w:type="dxa"/>
            <w:shd w:val="clear" w:color="auto" w:fill="EAF1DD"/>
            <w:vAlign w:val="center"/>
          </w:tcPr>
          <w:p w14:paraId="24877D9B" w14:textId="77777777" w:rsidR="00635C74" w:rsidRPr="003446CB" w:rsidRDefault="00635C74" w:rsidP="002669D7">
            <w:pPr>
              <w:tabs>
                <w:tab w:val="left" w:pos="684"/>
              </w:tabs>
              <w:spacing w:after="0"/>
              <w:ind w:left="-108" w:firstLine="108"/>
              <w:jc w:val="center"/>
              <w:rPr>
                <w:rFonts w:asciiTheme="minorHAnsi" w:hAnsiTheme="minorHAnsi"/>
                <w:b/>
                <w:bCs/>
                <w:sz w:val="22"/>
              </w:rPr>
            </w:pPr>
            <w:r w:rsidRPr="003446CB">
              <w:rPr>
                <w:rFonts w:asciiTheme="minorHAnsi" w:hAnsiTheme="minorHAnsi"/>
                <w:b/>
                <w:bCs/>
                <w:sz w:val="22"/>
              </w:rPr>
              <w:t>Assessed</w:t>
            </w:r>
          </w:p>
        </w:tc>
        <w:tc>
          <w:tcPr>
            <w:tcW w:w="1055" w:type="dxa"/>
            <w:shd w:val="clear" w:color="auto" w:fill="EAF1DD"/>
            <w:vAlign w:val="center"/>
          </w:tcPr>
          <w:p w14:paraId="7CEA62B2" w14:textId="77777777" w:rsidR="00635C74" w:rsidRPr="003446CB" w:rsidRDefault="00635C74" w:rsidP="002669D7">
            <w:pPr>
              <w:spacing w:after="0"/>
              <w:ind w:left="-18" w:hanging="90"/>
              <w:jc w:val="center"/>
              <w:rPr>
                <w:rFonts w:asciiTheme="minorHAnsi" w:hAnsiTheme="minorHAnsi"/>
                <w:b/>
                <w:bCs/>
                <w:sz w:val="22"/>
              </w:rPr>
            </w:pPr>
            <w:r w:rsidRPr="003446CB">
              <w:rPr>
                <w:rFonts w:asciiTheme="minorHAnsi" w:hAnsiTheme="minorHAnsi"/>
                <w:b/>
                <w:bCs/>
                <w:sz w:val="22"/>
              </w:rPr>
              <w:t>Counseled</w:t>
            </w:r>
          </w:p>
        </w:tc>
        <w:tc>
          <w:tcPr>
            <w:tcW w:w="1131" w:type="dxa"/>
            <w:shd w:val="clear" w:color="auto" w:fill="C00000"/>
            <w:vAlign w:val="center"/>
          </w:tcPr>
          <w:p w14:paraId="46D93A21" w14:textId="77777777" w:rsidR="00635C74" w:rsidRPr="003446CB" w:rsidRDefault="00635C74" w:rsidP="002669D7">
            <w:pPr>
              <w:spacing w:after="0"/>
              <w:jc w:val="center"/>
              <w:rPr>
                <w:rFonts w:asciiTheme="minorHAnsi" w:hAnsiTheme="minorHAnsi"/>
                <w:b/>
                <w:bCs/>
                <w:sz w:val="22"/>
              </w:rPr>
            </w:pPr>
            <w:r w:rsidRPr="003446CB">
              <w:rPr>
                <w:rFonts w:asciiTheme="minorHAnsi" w:hAnsiTheme="minorHAnsi"/>
                <w:b/>
                <w:bCs/>
                <w:sz w:val="22"/>
              </w:rPr>
              <w:t>Severely</w:t>
            </w:r>
          </w:p>
        </w:tc>
        <w:tc>
          <w:tcPr>
            <w:tcW w:w="1267" w:type="dxa"/>
            <w:shd w:val="clear" w:color="auto" w:fill="FFD966"/>
            <w:vAlign w:val="center"/>
          </w:tcPr>
          <w:p w14:paraId="1697DA62" w14:textId="77777777" w:rsidR="00635C74" w:rsidRPr="003446CB" w:rsidRDefault="00635C74" w:rsidP="002669D7">
            <w:pPr>
              <w:tabs>
                <w:tab w:val="left" w:pos="6930"/>
              </w:tabs>
              <w:spacing w:after="0"/>
              <w:ind w:hanging="31"/>
              <w:jc w:val="center"/>
              <w:rPr>
                <w:rFonts w:asciiTheme="minorHAnsi" w:hAnsiTheme="minorHAnsi"/>
                <w:b/>
                <w:bCs/>
                <w:sz w:val="22"/>
              </w:rPr>
            </w:pPr>
            <w:r w:rsidRPr="003446CB">
              <w:rPr>
                <w:rFonts w:asciiTheme="minorHAnsi" w:hAnsiTheme="minorHAnsi"/>
                <w:b/>
                <w:bCs/>
                <w:sz w:val="22"/>
              </w:rPr>
              <w:t>Moderately</w:t>
            </w:r>
          </w:p>
        </w:tc>
        <w:tc>
          <w:tcPr>
            <w:tcW w:w="358" w:type="dxa"/>
            <w:shd w:val="clear" w:color="auto" w:fill="EAF1DD"/>
            <w:textDirection w:val="btLr"/>
            <w:vAlign w:val="center"/>
          </w:tcPr>
          <w:p w14:paraId="5AA1A5A3" w14:textId="77777777" w:rsidR="00635C74" w:rsidRPr="003446CB" w:rsidRDefault="00635C74" w:rsidP="002669D7">
            <w:pPr>
              <w:spacing w:after="0"/>
              <w:ind w:left="113" w:right="113"/>
              <w:rPr>
                <w:rFonts w:asciiTheme="minorHAnsi" w:hAnsiTheme="minorHAnsi"/>
                <w:b/>
                <w:sz w:val="22"/>
              </w:rPr>
            </w:pPr>
            <w:r w:rsidRPr="003446CB">
              <w:rPr>
                <w:rFonts w:asciiTheme="minorHAnsi" w:hAnsiTheme="minorHAnsi"/>
                <w:b/>
                <w:sz w:val="22"/>
              </w:rPr>
              <w:t>F-75</w:t>
            </w:r>
          </w:p>
        </w:tc>
        <w:tc>
          <w:tcPr>
            <w:tcW w:w="358" w:type="dxa"/>
            <w:shd w:val="clear" w:color="auto" w:fill="EAF1DD"/>
            <w:textDirection w:val="btLr"/>
            <w:vAlign w:val="center"/>
          </w:tcPr>
          <w:p w14:paraId="065C355C" w14:textId="77777777" w:rsidR="00635C74" w:rsidRPr="003446CB" w:rsidRDefault="00635C74" w:rsidP="002669D7">
            <w:pPr>
              <w:spacing w:after="0"/>
              <w:ind w:left="113" w:right="113"/>
              <w:rPr>
                <w:rFonts w:asciiTheme="minorHAnsi" w:hAnsiTheme="minorHAnsi"/>
                <w:b/>
                <w:bCs/>
                <w:sz w:val="22"/>
              </w:rPr>
            </w:pPr>
            <w:r w:rsidRPr="003446CB">
              <w:rPr>
                <w:rFonts w:asciiTheme="minorHAnsi" w:hAnsiTheme="minorHAnsi"/>
                <w:b/>
                <w:bCs/>
                <w:sz w:val="22"/>
              </w:rPr>
              <w:t>F-100</w:t>
            </w:r>
          </w:p>
        </w:tc>
        <w:tc>
          <w:tcPr>
            <w:tcW w:w="358" w:type="dxa"/>
            <w:shd w:val="clear" w:color="auto" w:fill="EAF1DD"/>
            <w:textDirection w:val="btLr"/>
            <w:vAlign w:val="center"/>
          </w:tcPr>
          <w:p w14:paraId="1A77C76B" w14:textId="77777777" w:rsidR="00635C74" w:rsidRPr="003446CB" w:rsidRDefault="00635C74" w:rsidP="002669D7">
            <w:pPr>
              <w:spacing w:after="0"/>
              <w:ind w:left="113" w:right="113"/>
              <w:rPr>
                <w:rFonts w:asciiTheme="minorHAnsi" w:hAnsiTheme="minorHAnsi"/>
                <w:b/>
                <w:bCs/>
                <w:sz w:val="22"/>
              </w:rPr>
            </w:pPr>
            <w:r w:rsidRPr="003446CB">
              <w:rPr>
                <w:rFonts w:asciiTheme="minorHAnsi" w:hAnsiTheme="minorHAnsi"/>
                <w:b/>
                <w:bCs/>
                <w:sz w:val="22"/>
              </w:rPr>
              <w:t>RUTF</w:t>
            </w:r>
          </w:p>
        </w:tc>
        <w:tc>
          <w:tcPr>
            <w:tcW w:w="359" w:type="dxa"/>
            <w:shd w:val="clear" w:color="auto" w:fill="EAF1DD"/>
            <w:textDirection w:val="btLr"/>
            <w:vAlign w:val="center"/>
          </w:tcPr>
          <w:p w14:paraId="002A01CE" w14:textId="3273BC9E" w:rsidR="00635C74" w:rsidRPr="003446CB" w:rsidRDefault="00635C74" w:rsidP="002669D7">
            <w:pPr>
              <w:spacing w:after="0"/>
              <w:ind w:left="113" w:right="113"/>
              <w:rPr>
                <w:rFonts w:asciiTheme="minorHAnsi" w:hAnsiTheme="minorHAnsi"/>
                <w:b/>
                <w:bCs/>
                <w:sz w:val="22"/>
              </w:rPr>
            </w:pPr>
            <w:r w:rsidRPr="003446CB">
              <w:rPr>
                <w:rFonts w:asciiTheme="minorHAnsi" w:hAnsiTheme="minorHAnsi"/>
                <w:b/>
                <w:bCs/>
                <w:sz w:val="22"/>
              </w:rPr>
              <w:t>FBF</w:t>
            </w:r>
            <w:r>
              <w:rPr>
                <w:rFonts w:asciiTheme="minorHAnsi" w:hAnsiTheme="minorHAnsi"/>
                <w:b/>
                <w:bCs/>
                <w:sz w:val="22"/>
              </w:rPr>
              <w:t xml:space="preserve"> or RUSF</w:t>
            </w:r>
          </w:p>
        </w:tc>
        <w:tc>
          <w:tcPr>
            <w:tcW w:w="427" w:type="dxa"/>
            <w:shd w:val="clear" w:color="auto" w:fill="EAF1DD"/>
            <w:textDirection w:val="btLr"/>
            <w:vAlign w:val="center"/>
          </w:tcPr>
          <w:p w14:paraId="6693FC92" w14:textId="77777777" w:rsidR="00635C74" w:rsidRPr="003446CB" w:rsidRDefault="00635C74" w:rsidP="002669D7">
            <w:pPr>
              <w:spacing w:after="0"/>
              <w:ind w:left="58" w:right="113"/>
              <w:rPr>
                <w:rFonts w:asciiTheme="minorHAnsi" w:hAnsiTheme="minorHAnsi"/>
                <w:b/>
                <w:bCs/>
                <w:sz w:val="22"/>
              </w:rPr>
            </w:pPr>
            <w:r w:rsidRPr="003446CB">
              <w:rPr>
                <w:rFonts w:asciiTheme="minorHAnsi" w:hAnsiTheme="minorHAnsi"/>
                <w:b/>
                <w:bCs/>
                <w:sz w:val="22"/>
              </w:rPr>
              <w:t>Graduated</w:t>
            </w:r>
          </w:p>
        </w:tc>
        <w:tc>
          <w:tcPr>
            <w:tcW w:w="428" w:type="dxa"/>
            <w:shd w:val="clear" w:color="auto" w:fill="EAF1DD"/>
            <w:textDirection w:val="btLr"/>
            <w:vAlign w:val="center"/>
          </w:tcPr>
          <w:p w14:paraId="564D6AD8" w14:textId="77777777" w:rsidR="00635C74" w:rsidRPr="003446CB" w:rsidRDefault="00635C74" w:rsidP="002669D7">
            <w:pPr>
              <w:spacing w:after="0"/>
              <w:ind w:left="58" w:right="113"/>
              <w:jc w:val="center"/>
              <w:rPr>
                <w:rFonts w:asciiTheme="minorHAnsi" w:hAnsiTheme="minorHAnsi"/>
                <w:b/>
                <w:bCs/>
                <w:sz w:val="22"/>
              </w:rPr>
            </w:pPr>
            <w:r w:rsidRPr="003446CB">
              <w:rPr>
                <w:rFonts w:asciiTheme="minorHAnsi" w:hAnsiTheme="minorHAnsi"/>
                <w:b/>
                <w:bCs/>
                <w:sz w:val="22"/>
              </w:rPr>
              <w:t>Defaulted/lost to follow-up</w:t>
            </w:r>
          </w:p>
        </w:tc>
        <w:tc>
          <w:tcPr>
            <w:tcW w:w="427" w:type="dxa"/>
            <w:shd w:val="clear" w:color="auto" w:fill="EAF1DD"/>
            <w:textDirection w:val="btLr"/>
            <w:vAlign w:val="center"/>
          </w:tcPr>
          <w:p w14:paraId="7308C7B8" w14:textId="77777777" w:rsidR="00635C74" w:rsidRPr="003446CB" w:rsidRDefault="00635C74" w:rsidP="002669D7">
            <w:pPr>
              <w:spacing w:after="0"/>
              <w:ind w:left="58" w:right="113"/>
              <w:rPr>
                <w:rFonts w:asciiTheme="minorHAnsi" w:hAnsiTheme="minorHAnsi"/>
                <w:b/>
                <w:bCs/>
                <w:sz w:val="22"/>
              </w:rPr>
            </w:pPr>
            <w:r w:rsidRPr="003446CB">
              <w:rPr>
                <w:rFonts w:asciiTheme="minorHAnsi" w:hAnsiTheme="minorHAnsi"/>
                <w:b/>
                <w:bCs/>
                <w:sz w:val="22"/>
              </w:rPr>
              <w:t>Died</w:t>
            </w:r>
          </w:p>
        </w:tc>
        <w:tc>
          <w:tcPr>
            <w:tcW w:w="428" w:type="dxa"/>
            <w:shd w:val="clear" w:color="auto" w:fill="EAF1DD"/>
            <w:textDirection w:val="btLr"/>
            <w:vAlign w:val="center"/>
          </w:tcPr>
          <w:p w14:paraId="054C4659" w14:textId="77777777" w:rsidR="00635C74" w:rsidRPr="003446CB" w:rsidRDefault="00635C74" w:rsidP="002669D7">
            <w:pPr>
              <w:spacing w:after="0"/>
              <w:ind w:left="58" w:right="113"/>
              <w:rPr>
                <w:rFonts w:asciiTheme="minorHAnsi" w:hAnsiTheme="minorHAnsi"/>
                <w:b/>
                <w:bCs/>
                <w:sz w:val="22"/>
              </w:rPr>
            </w:pPr>
            <w:r w:rsidRPr="003446CB">
              <w:rPr>
                <w:rFonts w:asciiTheme="minorHAnsi" w:hAnsiTheme="minorHAnsi"/>
                <w:b/>
                <w:bCs/>
                <w:sz w:val="22"/>
              </w:rPr>
              <w:t>Transferred</w:t>
            </w:r>
          </w:p>
        </w:tc>
        <w:tc>
          <w:tcPr>
            <w:tcW w:w="450" w:type="dxa"/>
            <w:shd w:val="clear" w:color="auto" w:fill="EAF1DD"/>
            <w:textDirection w:val="btLr"/>
            <w:vAlign w:val="center"/>
          </w:tcPr>
          <w:p w14:paraId="32E2C339" w14:textId="27F8A12B" w:rsidR="00635C74" w:rsidRPr="003446CB" w:rsidRDefault="00635C74" w:rsidP="002669D7">
            <w:pPr>
              <w:spacing w:after="0"/>
              <w:ind w:left="58" w:right="113"/>
              <w:rPr>
                <w:rFonts w:asciiTheme="minorHAnsi" w:hAnsiTheme="minorHAnsi"/>
                <w:b/>
                <w:bCs/>
                <w:sz w:val="22"/>
              </w:rPr>
            </w:pPr>
            <w:r>
              <w:rPr>
                <w:rFonts w:asciiTheme="minorHAnsi" w:hAnsiTheme="minorHAnsi"/>
                <w:b/>
                <w:bCs/>
                <w:sz w:val="22"/>
              </w:rPr>
              <w:t>Treatment Failure</w:t>
            </w:r>
          </w:p>
        </w:tc>
      </w:tr>
      <w:tr w:rsidR="00635C74" w:rsidRPr="003446CB" w14:paraId="604E4701" w14:textId="77777777" w:rsidTr="00781C5E">
        <w:trPr>
          <w:cantSplit/>
          <w:trHeight w:val="432"/>
        </w:trPr>
        <w:tc>
          <w:tcPr>
            <w:tcW w:w="1363" w:type="dxa"/>
            <w:shd w:val="clear" w:color="auto" w:fill="FFFFFF" w:themeFill="background1"/>
            <w:vAlign w:val="center"/>
          </w:tcPr>
          <w:p w14:paraId="78628B4E" w14:textId="77777777" w:rsidR="00635C74" w:rsidRPr="003446CB" w:rsidRDefault="00635C74" w:rsidP="002669D7">
            <w:pPr>
              <w:spacing w:after="0"/>
              <w:rPr>
                <w:rFonts w:asciiTheme="minorHAnsi" w:hAnsiTheme="minorHAnsi"/>
                <w:sz w:val="22"/>
              </w:rPr>
            </w:pPr>
            <w:r w:rsidRPr="003446CB">
              <w:rPr>
                <w:rFonts w:asciiTheme="minorHAnsi" w:hAnsiTheme="minorHAnsi"/>
                <w:sz w:val="22"/>
              </w:rPr>
              <w:t>0–&lt; 6 months</w:t>
            </w:r>
          </w:p>
        </w:tc>
        <w:tc>
          <w:tcPr>
            <w:tcW w:w="1036" w:type="dxa"/>
            <w:shd w:val="clear" w:color="auto" w:fill="FFFFFF" w:themeFill="background1"/>
            <w:vAlign w:val="center"/>
          </w:tcPr>
          <w:p w14:paraId="77873322" w14:textId="77777777" w:rsidR="00635C74" w:rsidRPr="003446CB" w:rsidRDefault="00635C74" w:rsidP="002669D7">
            <w:pPr>
              <w:spacing w:after="0"/>
              <w:jc w:val="center"/>
              <w:rPr>
                <w:rFonts w:asciiTheme="minorHAnsi" w:hAnsiTheme="minorHAnsi"/>
                <w:sz w:val="22"/>
              </w:rPr>
            </w:pPr>
          </w:p>
        </w:tc>
        <w:tc>
          <w:tcPr>
            <w:tcW w:w="1055" w:type="dxa"/>
            <w:shd w:val="clear" w:color="auto" w:fill="FFFFFF" w:themeFill="background1"/>
            <w:vAlign w:val="center"/>
          </w:tcPr>
          <w:p w14:paraId="18C18CAD" w14:textId="77777777" w:rsidR="00635C74" w:rsidRPr="003446CB" w:rsidRDefault="00635C74" w:rsidP="002669D7">
            <w:pPr>
              <w:spacing w:after="0"/>
              <w:jc w:val="center"/>
              <w:rPr>
                <w:rFonts w:asciiTheme="minorHAnsi" w:hAnsiTheme="minorHAnsi"/>
                <w:sz w:val="22"/>
              </w:rPr>
            </w:pPr>
          </w:p>
        </w:tc>
        <w:tc>
          <w:tcPr>
            <w:tcW w:w="1131" w:type="dxa"/>
            <w:shd w:val="clear" w:color="auto" w:fill="FFFFFF" w:themeFill="background1"/>
            <w:vAlign w:val="center"/>
          </w:tcPr>
          <w:p w14:paraId="543E7CEC" w14:textId="77777777" w:rsidR="00635C74" w:rsidRPr="003446CB" w:rsidRDefault="00635C74" w:rsidP="002669D7">
            <w:pPr>
              <w:spacing w:after="0"/>
              <w:jc w:val="center"/>
              <w:rPr>
                <w:rFonts w:asciiTheme="minorHAnsi" w:hAnsiTheme="minorHAnsi"/>
                <w:sz w:val="22"/>
              </w:rPr>
            </w:pPr>
          </w:p>
        </w:tc>
        <w:tc>
          <w:tcPr>
            <w:tcW w:w="1267" w:type="dxa"/>
            <w:shd w:val="clear" w:color="auto" w:fill="FFFFFF" w:themeFill="background1"/>
            <w:vAlign w:val="center"/>
          </w:tcPr>
          <w:p w14:paraId="7C4B4CC9" w14:textId="77777777" w:rsidR="00635C74" w:rsidRPr="003446CB" w:rsidRDefault="00635C74" w:rsidP="002669D7">
            <w:pPr>
              <w:spacing w:after="0"/>
              <w:jc w:val="center"/>
              <w:rPr>
                <w:rFonts w:asciiTheme="minorHAnsi" w:hAnsiTheme="minorHAnsi"/>
                <w:sz w:val="22"/>
              </w:rPr>
            </w:pPr>
          </w:p>
        </w:tc>
        <w:tc>
          <w:tcPr>
            <w:tcW w:w="358" w:type="dxa"/>
            <w:shd w:val="clear" w:color="auto" w:fill="FFFFFF" w:themeFill="background1"/>
            <w:vAlign w:val="center"/>
          </w:tcPr>
          <w:p w14:paraId="6FCDC02A" w14:textId="77777777" w:rsidR="00635C74" w:rsidRPr="003446CB" w:rsidRDefault="00635C74" w:rsidP="002669D7">
            <w:pPr>
              <w:spacing w:after="0"/>
              <w:jc w:val="center"/>
              <w:rPr>
                <w:rFonts w:asciiTheme="minorHAnsi" w:hAnsiTheme="minorHAnsi"/>
                <w:sz w:val="22"/>
              </w:rPr>
            </w:pPr>
          </w:p>
        </w:tc>
        <w:tc>
          <w:tcPr>
            <w:tcW w:w="358" w:type="dxa"/>
            <w:shd w:val="clear" w:color="auto" w:fill="FFFFFF" w:themeFill="background1"/>
            <w:vAlign w:val="center"/>
          </w:tcPr>
          <w:p w14:paraId="435202EB" w14:textId="77777777" w:rsidR="00635C74" w:rsidRPr="003446CB" w:rsidRDefault="00635C74" w:rsidP="002669D7">
            <w:pPr>
              <w:spacing w:after="0"/>
              <w:jc w:val="center"/>
              <w:rPr>
                <w:rFonts w:asciiTheme="minorHAnsi" w:hAnsiTheme="minorHAnsi"/>
                <w:sz w:val="22"/>
              </w:rPr>
            </w:pPr>
          </w:p>
        </w:tc>
        <w:tc>
          <w:tcPr>
            <w:tcW w:w="358" w:type="dxa"/>
            <w:shd w:val="clear" w:color="auto" w:fill="FFFFFF" w:themeFill="background1"/>
            <w:vAlign w:val="center"/>
          </w:tcPr>
          <w:p w14:paraId="3C46CE5C" w14:textId="77777777" w:rsidR="00635C74" w:rsidRPr="003446CB" w:rsidRDefault="00635C74" w:rsidP="002669D7">
            <w:pPr>
              <w:spacing w:after="0"/>
              <w:jc w:val="center"/>
              <w:rPr>
                <w:rFonts w:asciiTheme="minorHAnsi" w:hAnsiTheme="minorHAnsi"/>
                <w:sz w:val="22"/>
              </w:rPr>
            </w:pPr>
          </w:p>
        </w:tc>
        <w:tc>
          <w:tcPr>
            <w:tcW w:w="359" w:type="dxa"/>
            <w:shd w:val="clear" w:color="auto" w:fill="FFFFFF" w:themeFill="background1"/>
            <w:vAlign w:val="center"/>
          </w:tcPr>
          <w:p w14:paraId="036762DD" w14:textId="77777777" w:rsidR="00635C74" w:rsidRPr="003446CB" w:rsidRDefault="00635C74" w:rsidP="002669D7">
            <w:pPr>
              <w:spacing w:after="0"/>
              <w:jc w:val="center"/>
              <w:rPr>
                <w:rFonts w:asciiTheme="minorHAnsi" w:hAnsiTheme="minorHAnsi"/>
                <w:sz w:val="22"/>
              </w:rPr>
            </w:pPr>
          </w:p>
        </w:tc>
        <w:tc>
          <w:tcPr>
            <w:tcW w:w="427" w:type="dxa"/>
            <w:shd w:val="clear" w:color="auto" w:fill="FFFFFF" w:themeFill="background1"/>
            <w:vAlign w:val="center"/>
          </w:tcPr>
          <w:p w14:paraId="304857AE" w14:textId="77777777" w:rsidR="00635C74" w:rsidRPr="003446CB" w:rsidRDefault="00635C74" w:rsidP="002669D7">
            <w:pPr>
              <w:spacing w:after="0"/>
              <w:jc w:val="center"/>
              <w:rPr>
                <w:rFonts w:asciiTheme="minorHAnsi" w:hAnsiTheme="minorHAnsi"/>
                <w:sz w:val="22"/>
              </w:rPr>
            </w:pPr>
          </w:p>
        </w:tc>
        <w:tc>
          <w:tcPr>
            <w:tcW w:w="428" w:type="dxa"/>
            <w:shd w:val="clear" w:color="auto" w:fill="FFFFFF" w:themeFill="background1"/>
            <w:vAlign w:val="center"/>
          </w:tcPr>
          <w:p w14:paraId="62588C2B" w14:textId="77777777" w:rsidR="00635C74" w:rsidRPr="003446CB" w:rsidRDefault="00635C74" w:rsidP="002669D7">
            <w:pPr>
              <w:spacing w:after="0"/>
              <w:jc w:val="center"/>
              <w:rPr>
                <w:rFonts w:asciiTheme="minorHAnsi" w:hAnsiTheme="minorHAnsi"/>
                <w:sz w:val="22"/>
              </w:rPr>
            </w:pPr>
          </w:p>
        </w:tc>
        <w:tc>
          <w:tcPr>
            <w:tcW w:w="427" w:type="dxa"/>
            <w:shd w:val="clear" w:color="auto" w:fill="FFFFFF" w:themeFill="background1"/>
            <w:vAlign w:val="center"/>
          </w:tcPr>
          <w:p w14:paraId="7A064547" w14:textId="77777777" w:rsidR="00635C74" w:rsidRPr="003446CB" w:rsidRDefault="00635C74" w:rsidP="002669D7">
            <w:pPr>
              <w:spacing w:after="0"/>
              <w:jc w:val="center"/>
              <w:rPr>
                <w:rFonts w:asciiTheme="minorHAnsi" w:hAnsiTheme="minorHAnsi"/>
                <w:sz w:val="22"/>
              </w:rPr>
            </w:pPr>
          </w:p>
        </w:tc>
        <w:tc>
          <w:tcPr>
            <w:tcW w:w="428" w:type="dxa"/>
            <w:shd w:val="clear" w:color="auto" w:fill="FFFFFF" w:themeFill="background1"/>
            <w:vAlign w:val="center"/>
          </w:tcPr>
          <w:p w14:paraId="7B34B984" w14:textId="77777777" w:rsidR="00635C74" w:rsidRPr="003446CB" w:rsidRDefault="00635C74" w:rsidP="002669D7">
            <w:pPr>
              <w:spacing w:after="0"/>
              <w:jc w:val="center"/>
              <w:rPr>
                <w:rFonts w:asciiTheme="minorHAnsi" w:hAnsiTheme="minorHAnsi"/>
              </w:rPr>
            </w:pPr>
          </w:p>
        </w:tc>
        <w:tc>
          <w:tcPr>
            <w:tcW w:w="450" w:type="dxa"/>
            <w:shd w:val="clear" w:color="auto" w:fill="FFFFFF" w:themeFill="background1"/>
            <w:vAlign w:val="center"/>
          </w:tcPr>
          <w:p w14:paraId="5D9CB811" w14:textId="1E213681" w:rsidR="00635C74" w:rsidRPr="003446CB" w:rsidRDefault="00635C74" w:rsidP="002669D7">
            <w:pPr>
              <w:spacing w:after="0"/>
              <w:jc w:val="center"/>
              <w:rPr>
                <w:rFonts w:asciiTheme="minorHAnsi" w:hAnsiTheme="minorHAnsi"/>
              </w:rPr>
            </w:pPr>
          </w:p>
        </w:tc>
      </w:tr>
      <w:tr w:rsidR="00635C74" w:rsidRPr="003446CB" w14:paraId="0E987AD9" w14:textId="77777777" w:rsidTr="00781C5E">
        <w:trPr>
          <w:cantSplit/>
          <w:trHeight w:val="432"/>
        </w:trPr>
        <w:tc>
          <w:tcPr>
            <w:tcW w:w="1363" w:type="dxa"/>
            <w:shd w:val="clear" w:color="auto" w:fill="FFFFFF" w:themeFill="background1"/>
            <w:vAlign w:val="center"/>
          </w:tcPr>
          <w:p w14:paraId="3606E19B" w14:textId="77777777" w:rsidR="00635C74" w:rsidRPr="003446CB" w:rsidRDefault="00635C74" w:rsidP="002669D7">
            <w:pPr>
              <w:spacing w:after="0"/>
              <w:rPr>
                <w:rFonts w:asciiTheme="minorHAnsi" w:hAnsiTheme="minorHAnsi"/>
                <w:sz w:val="22"/>
              </w:rPr>
            </w:pPr>
            <w:r w:rsidRPr="003446CB">
              <w:rPr>
                <w:rFonts w:asciiTheme="minorHAnsi" w:hAnsiTheme="minorHAnsi"/>
                <w:sz w:val="22"/>
              </w:rPr>
              <w:t>6–59 months</w:t>
            </w:r>
          </w:p>
        </w:tc>
        <w:tc>
          <w:tcPr>
            <w:tcW w:w="1036" w:type="dxa"/>
            <w:shd w:val="clear" w:color="auto" w:fill="FFFFFF" w:themeFill="background1"/>
            <w:vAlign w:val="center"/>
          </w:tcPr>
          <w:p w14:paraId="4109D4E5" w14:textId="77777777" w:rsidR="00635C74" w:rsidRPr="003446CB" w:rsidRDefault="00635C74" w:rsidP="002669D7">
            <w:pPr>
              <w:spacing w:after="0"/>
              <w:jc w:val="center"/>
              <w:rPr>
                <w:rFonts w:asciiTheme="minorHAnsi" w:hAnsiTheme="minorHAnsi"/>
                <w:sz w:val="22"/>
              </w:rPr>
            </w:pPr>
            <w:r w:rsidRPr="003446CB">
              <w:rPr>
                <w:rFonts w:asciiTheme="minorHAnsi" w:hAnsiTheme="minorHAnsi"/>
                <w:sz w:val="22"/>
              </w:rPr>
              <w:t>5</w:t>
            </w:r>
          </w:p>
        </w:tc>
        <w:tc>
          <w:tcPr>
            <w:tcW w:w="1055" w:type="dxa"/>
            <w:shd w:val="clear" w:color="auto" w:fill="FFFFFF" w:themeFill="background1"/>
            <w:vAlign w:val="center"/>
          </w:tcPr>
          <w:p w14:paraId="31392A03" w14:textId="77777777" w:rsidR="00635C74" w:rsidRPr="003446CB" w:rsidRDefault="00635C74" w:rsidP="002669D7">
            <w:pPr>
              <w:spacing w:after="0"/>
              <w:jc w:val="center"/>
              <w:rPr>
                <w:rFonts w:asciiTheme="minorHAnsi" w:hAnsiTheme="minorHAnsi"/>
                <w:sz w:val="22"/>
              </w:rPr>
            </w:pPr>
            <w:r w:rsidRPr="003446CB">
              <w:rPr>
                <w:rFonts w:asciiTheme="minorHAnsi" w:hAnsiTheme="minorHAnsi"/>
                <w:sz w:val="22"/>
              </w:rPr>
              <w:t>2</w:t>
            </w:r>
          </w:p>
        </w:tc>
        <w:tc>
          <w:tcPr>
            <w:tcW w:w="1131" w:type="dxa"/>
            <w:shd w:val="clear" w:color="auto" w:fill="FFFFFF" w:themeFill="background1"/>
            <w:vAlign w:val="center"/>
          </w:tcPr>
          <w:p w14:paraId="790D803D" w14:textId="77777777" w:rsidR="00635C74" w:rsidRPr="003446CB" w:rsidRDefault="00635C74" w:rsidP="002669D7">
            <w:pPr>
              <w:spacing w:after="0"/>
              <w:jc w:val="center"/>
              <w:rPr>
                <w:rFonts w:asciiTheme="minorHAnsi" w:hAnsiTheme="minorHAnsi"/>
                <w:sz w:val="22"/>
              </w:rPr>
            </w:pPr>
            <w:r w:rsidRPr="003446CB">
              <w:rPr>
                <w:rFonts w:asciiTheme="minorHAnsi" w:hAnsiTheme="minorHAnsi"/>
                <w:sz w:val="22"/>
              </w:rPr>
              <w:t>2</w:t>
            </w:r>
          </w:p>
        </w:tc>
        <w:tc>
          <w:tcPr>
            <w:tcW w:w="1267" w:type="dxa"/>
            <w:shd w:val="clear" w:color="auto" w:fill="FFFFFF" w:themeFill="background1"/>
            <w:vAlign w:val="center"/>
          </w:tcPr>
          <w:p w14:paraId="15FDAB7C" w14:textId="77777777" w:rsidR="00635C74" w:rsidRPr="003446CB" w:rsidRDefault="00635C74" w:rsidP="002669D7">
            <w:pPr>
              <w:spacing w:after="0"/>
              <w:jc w:val="center"/>
              <w:rPr>
                <w:rFonts w:asciiTheme="minorHAnsi" w:hAnsiTheme="minorHAnsi"/>
                <w:sz w:val="22"/>
              </w:rPr>
            </w:pPr>
            <w:r w:rsidRPr="003446CB">
              <w:rPr>
                <w:rFonts w:asciiTheme="minorHAnsi" w:hAnsiTheme="minorHAnsi"/>
                <w:sz w:val="22"/>
              </w:rPr>
              <w:t>3</w:t>
            </w:r>
          </w:p>
        </w:tc>
        <w:tc>
          <w:tcPr>
            <w:tcW w:w="358" w:type="dxa"/>
            <w:shd w:val="clear" w:color="auto" w:fill="FFFFFF" w:themeFill="background1"/>
            <w:vAlign w:val="center"/>
          </w:tcPr>
          <w:p w14:paraId="3FA86952" w14:textId="05802686" w:rsidR="00635C74" w:rsidRPr="003446CB" w:rsidRDefault="00F804D7" w:rsidP="002669D7">
            <w:pPr>
              <w:spacing w:after="0"/>
              <w:jc w:val="center"/>
              <w:rPr>
                <w:rFonts w:asciiTheme="minorHAnsi" w:hAnsiTheme="minorHAnsi"/>
                <w:sz w:val="22"/>
              </w:rPr>
            </w:pPr>
            <w:r>
              <w:rPr>
                <w:rFonts w:asciiTheme="minorHAnsi" w:hAnsiTheme="minorHAnsi"/>
                <w:sz w:val="22"/>
              </w:rPr>
              <w:t>2</w:t>
            </w:r>
          </w:p>
        </w:tc>
        <w:tc>
          <w:tcPr>
            <w:tcW w:w="358" w:type="dxa"/>
            <w:shd w:val="clear" w:color="auto" w:fill="FFFFFF" w:themeFill="background1"/>
            <w:vAlign w:val="center"/>
          </w:tcPr>
          <w:p w14:paraId="3ADD4E40" w14:textId="205286F2" w:rsidR="00635C74" w:rsidRPr="003446CB" w:rsidRDefault="00F804D7" w:rsidP="002669D7">
            <w:pPr>
              <w:spacing w:after="0"/>
              <w:jc w:val="center"/>
              <w:rPr>
                <w:rFonts w:asciiTheme="minorHAnsi" w:hAnsiTheme="minorHAnsi"/>
                <w:sz w:val="22"/>
              </w:rPr>
            </w:pPr>
            <w:r>
              <w:rPr>
                <w:rFonts w:asciiTheme="minorHAnsi" w:hAnsiTheme="minorHAnsi"/>
                <w:sz w:val="22"/>
              </w:rPr>
              <w:t>2</w:t>
            </w:r>
          </w:p>
        </w:tc>
        <w:tc>
          <w:tcPr>
            <w:tcW w:w="358" w:type="dxa"/>
            <w:shd w:val="clear" w:color="auto" w:fill="FFFFFF" w:themeFill="background1"/>
            <w:vAlign w:val="center"/>
          </w:tcPr>
          <w:p w14:paraId="570FB076" w14:textId="190FC875" w:rsidR="00635C74" w:rsidRPr="003446CB" w:rsidRDefault="00F804D7" w:rsidP="002669D7">
            <w:pPr>
              <w:spacing w:after="0"/>
              <w:jc w:val="center"/>
              <w:rPr>
                <w:rFonts w:asciiTheme="minorHAnsi" w:hAnsiTheme="minorHAnsi"/>
                <w:sz w:val="22"/>
              </w:rPr>
            </w:pPr>
            <w:r>
              <w:rPr>
                <w:rFonts w:asciiTheme="minorHAnsi" w:hAnsiTheme="minorHAnsi"/>
                <w:sz w:val="22"/>
              </w:rPr>
              <w:t>2</w:t>
            </w:r>
          </w:p>
        </w:tc>
        <w:tc>
          <w:tcPr>
            <w:tcW w:w="359" w:type="dxa"/>
            <w:shd w:val="clear" w:color="auto" w:fill="FFFFFF" w:themeFill="background1"/>
            <w:vAlign w:val="center"/>
          </w:tcPr>
          <w:p w14:paraId="0FF17616" w14:textId="0D8A027B" w:rsidR="00635C74" w:rsidRPr="003446CB" w:rsidRDefault="00F804D7" w:rsidP="002669D7">
            <w:pPr>
              <w:spacing w:after="0"/>
              <w:jc w:val="center"/>
              <w:rPr>
                <w:rFonts w:asciiTheme="minorHAnsi" w:hAnsiTheme="minorHAnsi"/>
                <w:sz w:val="22"/>
              </w:rPr>
            </w:pPr>
            <w:r>
              <w:rPr>
                <w:rFonts w:asciiTheme="minorHAnsi" w:hAnsiTheme="minorHAnsi"/>
                <w:sz w:val="22"/>
              </w:rPr>
              <w:t>3</w:t>
            </w:r>
          </w:p>
        </w:tc>
        <w:tc>
          <w:tcPr>
            <w:tcW w:w="427" w:type="dxa"/>
            <w:shd w:val="clear" w:color="auto" w:fill="FFFFFF" w:themeFill="background1"/>
            <w:vAlign w:val="center"/>
          </w:tcPr>
          <w:p w14:paraId="3D4BEDF4" w14:textId="77777777" w:rsidR="00635C74" w:rsidRPr="003446CB" w:rsidRDefault="00635C74" w:rsidP="002669D7">
            <w:pPr>
              <w:spacing w:after="0"/>
              <w:jc w:val="center"/>
              <w:rPr>
                <w:rFonts w:asciiTheme="minorHAnsi" w:hAnsiTheme="minorHAnsi"/>
                <w:sz w:val="22"/>
              </w:rPr>
            </w:pPr>
            <w:r w:rsidRPr="003446CB">
              <w:rPr>
                <w:rFonts w:asciiTheme="minorHAnsi" w:hAnsiTheme="minorHAnsi"/>
                <w:sz w:val="22"/>
              </w:rPr>
              <w:t>1</w:t>
            </w:r>
          </w:p>
        </w:tc>
        <w:tc>
          <w:tcPr>
            <w:tcW w:w="428" w:type="dxa"/>
            <w:shd w:val="clear" w:color="auto" w:fill="FFFFFF" w:themeFill="background1"/>
            <w:vAlign w:val="center"/>
          </w:tcPr>
          <w:p w14:paraId="24F479D1" w14:textId="77777777" w:rsidR="00635C74" w:rsidRPr="003446CB" w:rsidRDefault="00635C74" w:rsidP="002669D7">
            <w:pPr>
              <w:spacing w:after="0"/>
              <w:jc w:val="center"/>
              <w:rPr>
                <w:rFonts w:asciiTheme="minorHAnsi" w:hAnsiTheme="minorHAnsi"/>
                <w:sz w:val="22"/>
              </w:rPr>
            </w:pPr>
          </w:p>
        </w:tc>
        <w:tc>
          <w:tcPr>
            <w:tcW w:w="427" w:type="dxa"/>
            <w:shd w:val="clear" w:color="auto" w:fill="FFFFFF" w:themeFill="background1"/>
            <w:vAlign w:val="center"/>
          </w:tcPr>
          <w:p w14:paraId="51F2080A" w14:textId="77777777" w:rsidR="00635C74" w:rsidRPr="003446CB" w:rsidRDefault="00635C74" w:rsidP="002669D7">
            <w:pPr>
              <w:spacing w:after="0"/>
              <w:jc w:val="center"/>
              <w:rPr>
                <w:rFonts w:asciiTheme="minorHAnsi" w:hAnsiTheme="minorHAnsi"/>
                <w:sz w:val="22"/>
              </w:rPr>
            </w:pPr>
            <w:r w:rsidRPr="003446CB">
              <w:rPr>
                <w:rFonts w:asciiTheme="minorHAnsi" w:hAnsiTheme="minorHAnsi"/>
                <w:sz w:val="22"/>
              </w:rPr>
              <w:t>1</w:t>
            </w:r>
          </w:p>
        </w:tc>
        <w:tc>
          <w:tcPr>
            <w:tcW w:w="428" w:type="dxa"/>
            <w:shd w:val="clear" w:color="auto" w:fill="FFFFFF" w:themeFill="background1"/>
            <w:vAlign w:val="center"/>
          </w:tcPr>
          <w:p w14:paraId="64D01778" w14:textId="77777777" w:rsidR="00635C74" w:rsidRPr="003446CB" w:rsidRDefault="00635C74" w:rsidP="002669D7">
            <w:pPr>
              <w:spacing w:after="0"/>
              <w:jc w:val="center"/>
              <w:rPr>
                <w:rFonts w:asciiTheme="minorHAnsi" w:hAnsiTheme="minorHAnsi"/>
              </w:rPr>
            </w:pPr>
          </w:p>
        </w:tc>
        <w:tc>
          <w:tcPr>
            <w:tcW w:w="450" w:type="dxa"/>
            <w:shd w:val="clear" w:color="auto" w:fill="FFFFFF" w:themeFill="background1"/>
            <w:vAlign w:val="center"/>
          </w:tcPr>
          <w:p w14:paraId="4D2B3B8D" w14:textId="1AAFC974" w:rsidR="00635C74" w:rsidRPr="003446CB" w:rsidRDefault="00635C74" w:rsidP="002669D7">
            <w:pPr>
              <w:spacing w:after="0"/>
              <w:jc w:val="center"/>
              <w:rPr>
                <w:rFonts w:asciiTheme="minorHAnsi" w:hAnsiTheme="minorHAnsi"/>
              </w:rPr>
            </w:pPr>
          </w:p>
        </w:tc>
      </w:tr>
      <w:tr w:rsidR="00635C74" w:rsidRPr="003446CB" w14:paraId="26A0DB6F" w14:textId="77777777" w:rsidTr="00781C5E">
        <w:trPr>
          <w:cantSplit/>
          <w:trHeight w:val="432"/>
        </w:trPr>
        <w:tc>
          <w:tcPr>
            <w:tcW w:w="1363" w:type="dxa"/>
            <w:shd w:val="clear" w:color="auto" w:fill="FFFFFF" w:themeFill="background1"/>
            <w:vAlign w:val="center"/>
          </w:tcPr>
          <w:p w14:paraId="0AAD9C85" w14:textId="77777777" w:rsidR="00635C74" w:rsidRPr="003446CB" w:rsidRDefault="00635C74" w:rsidP="002669D7">
            <w:pPr>
              <w:spacing w:after="0"/>
              <w:rPr>
                <w:rFonts w:asciiTheme="minorHAnsi" w:hAnsiTheme="minorHAnsi"/>
                <w:sz w:val="22"/>
              </w:rPr>
            </w:pPr>
            <w:r w:rsidRPr="003446CB">
              <w:rPr>
                <w:rFonts w:asciiTheme="minorHAnsi" w:hAnsiTheme="minorHAnsi"/>
                <w:sz w:val="22"/>
              </w:rPr>
              <w:t>5–14 years</w:t>
            </w:r>
          </w:p>
        </w:tc>
        <w:tc>
          <w:tcPr>
            <w:tcW w:w="1036" w:type="dxa"/>
            <w:shd w:val="clear" w:color="auto" w:fill="FFFFFF" w:themeFill="background1"/>
            <w:vAlign w:val="center"/>
          </w:tcPr>
          <w:p w14:paraId="415A4AF2" w14:textId="77777777" w:rsidR="00635C74" w:rsidRPr="003446CB" w:rsidRDefault="00635C74" w:rsidP="002669D7">
            <w:pPr>
              <w:spacing w:after="0"/>
              <w:jc w:val="center"/>
              <w:rPr>
                <w:rFonts w:asciiTheme="minorHAnsi" w:hAnsiTheme="minorHAnsi"/>
                <w:sz w:val="22"/>
              </w:rPr>
            </w:pPr>
            <w:r w:rsidRPr="003446CB">
              <w:rPr>
                <w:rFonts w:asciiTheme="minorHAnsi" w:hAnsiTheme="minorHAnsi"/>
                <w:sz w:val="22"/>
              </w:rPr>
              <w:t>1</w:t>
            </w:r>
          </w:p>
        </w:tc>
        <w:tc>
          <w:tcPr>
            <w:tcW w:w="1055" w:type="dxa"/>
            <w:shd w:val="clear" w:color="auto" w:fill="FFFFFF" w:themeFill="background1"/>
            <w:vAlign w:val="center"/>
          </w:tcPr>
          <w:p w14:paraId="3FF9FB55" w14:textId="77777777" w:rsidR="00635C74" w:rsidRPr="003446CB" w:rsidRDefault="00635C74" w:rsidP="002669D7">
            <w:pPr>
              <w:spacing w:after="0"/>
              <w:jc w:val="center"/>
              <w:rPr>
                <w:rFonts w:asciiTheme="minorHAnsi" w:hAnsiTheme="minorHAnsi"/>
                <w:sz w:val="22"/>
              </w:rPr>
            </w:pPr>
            <w:r w:rsidRPr="003446CB">
              <w:rPr>
                <w:rFonts w:asciiTheme="minorHAnsi" w:hAnsiTheme="minorHAnsi"/>
                <w:sz w:val="22"/>
              </w:rPr>
              <w:t>1</w:t>
            </w:r>
          </w:p>
        </w:tc>
        <w:tc>
          <w:tcPr>
            <w:tcW w:w="1131" w:type="dxa"/>
            <w:shd w:val="clear" w:color="auto" w:fill="FFFFFF" w:themeFill="background1"/>
            <w:vAlign w:val="center"/>
          </w:tcPr>
          <w:p w14:paraId="742BC86A" w14:textId="77777777" w:rsidR="00635C74" w:rsidRPr="003446CB" w:rsidRDefault="00635C74" w:rsidP="002669D7">
            <w:pPr>
              <w:spacing w:after="0"/>
              <w:jc w:val="center"/>
              <w:rPr>
                <w:rFonts w:asciiTheme="minorHAnsi" w:hAnsiTheme="minorHAnsi"/>
                <w:sz w:val="22"/>
              </w:rPr>
            </w:pPr>
            <w:r w:rsidRPr="003446CB">
              <w:rPr>
                <w:rFonts w:asciiTheme="minorHAnsi" w:hAnsiTheme="minorHAnsi"/>
                <w:sz w:val="22"/>
              </w:rPr>
              <w:t>1</w:t>
            </w:r>
          </w:p>
        </w:tc>
        <w:tc>
          <w:tcPr>
            <w:tcW w:w="1267" w:type="dxa"/>
            <w:shd w:val="clear" w:color="auto" w:fill="FFFFFF" w:themeFill="background1"/>
            <w:vAlign w:val="center"/>
          </w:tcPr>
          <w:p w14:paraId="4EB470DC" w14:textId="77777777" w:rsidR="00635C74" w:rsidRPr="003446CB" w:rsidRDefault="00635C74" w:rsidP="002669D7">
            <w:pPr>
              <w:spacing w:after="0"/>
              <w:jc w:val="center"/>
              <w:rPr>
                <w:rFonts w:asciiTheme="minorHAnsi" w:hAnsiTheme="minorHAnsi"/>
                <w:sz w:val="22"/>
              </w:rPr>
            </w:pPr>
          </w:p>
        </w:tc>
        <w:tc>
          <w:tcPr>
            <w:tcW w:w="358" w:type="dxa"/>
            <w:shd w:val="clear" w:color="auto" w:fill="FFFFFF" w:themeFill="background1"/>
            <w:vAlign w:val="center"/>
          </w:tcPr>
          <w:p w14:paraId="7B5A868E" w14:textId="77777777" w:rsidR="00635C74" w:rsidRPr="003446CB" w:rsidRDefault="00635C74" w:rsidP="002669D7">
            <w:pPr>
              <w:spacing w:after="0"/>
              <w:jc w:val="center"/>
              <w:rPr>
                <w:rFonts w:asciiTheme="minorHAnsi" w:hAnsiTheme="minorHAnsi"/>
                <w:sz w:val="22"/>
              </w:rPr>
            </w:pPr>
          </w:p>
        </w:tc>
        <w:tc>
          <w:tcPr>
            <w:tcW w:w="358" w:type="dxa"/>
            <w:shd w:val="clear" w:color="auto" w:fill="FFFFFF" w:themeFill="background1"/>
            <w:vAlign w:val="center"/>
          </w:tcPr>
          <w:p w14:paraId="5AE8DF3C" w14:textId="77777777" w:rsidR="00635C74" w:rsidRPr="003446CB" w:rsidRDefault="00635C74" w:rsidP="002669D7">
            <w:pPr>
              <w:spacing w:after="0"/>
              <w:jc w:val="center"/>
              <w:rPr>
                <w:rFonts w:asciiTheme="minorHAnsi" w:hAnsiTheme="minorHAnsi"/>
                <w:sz w:val="22"/>
              </w:rPr>
            </w:pPr>
          </w:p>
        </w:tc>
        <w:tc>
          <w:tcPr>
            <w:tcW w:w="358" w:type="dxa"/>
            <w:shd w:val="clear" w:color="auto" w:fill="FFFFFF" w:themeFill="background1"/>
            <w:vAlign w:val="center"/>
          </w:tcPr>
          <w:p w14:paraId="32C8DF22" w14:textId="77777777" w:rsidR="00635C74" w:rsidRPr="003446CB" w:rsidRDefault="00635C74" w:rsidP="002669D7">
            <w:pPr>
              <w:spacing w:after="0"/>
              <w:jc w:val="center"/>
              <w:rPr>
                <w:rFonts w:asciiTheme="minorHAnsi" w:hAnsiTheme="minorHAnsi"/>
                <w:sz w:val="22"/>
              </w:rPr>
            </w:pPr>
          </w:p>
        </w:tc>
        <w:tc>
          <w:tcPr>
            <w:tcW w:w="359" w:type="dxa"/>
            <w:shd w:val="clear" w:color="auto" w:fill="FFFFFF" w:themeFill="background1"/>
            <w:vAlign w:val="center"/>
          </w:tcPr>
          <w:p w14:paraId="5F24E920" w14:textId="77777777" w:rsidR="00635C74" w:rsidRPr="003446CB" w:rsidRDefault="00635C74" w:rsidP="002669D7">
            <w:pPr>
              <w:spacing w:after="0"/>
              <w:jc w:val="center"/>
              <w:rPr>
                <w:rFonts w:asciiTheme="minorHAnsi" w:hAnsiTheme="minorHAnsi"/>
                <w:sz w:val="22"/>
              </w:rPr>
            </w:pPr>
          </w:p>
        </w:tc>
        <w:tc>
          <w:tcPr>
            <w:tcW w:w="427" w:type="dxa"/>
            <w:shd w:val="clear" w:color="auto" w:fill="FFFFFF" w:themeFill="background1"/>
            <w:vAlign w:val="center"/>
          </w:tcPr>
          <w:p w14:paraId="26105F4C" w14:textId="77777777" w:rsidR="00635C74" w:rsidRPr="003446CB" w:rsidRDefault="00635C74" w:rsidP="002669D7">
            <w:pPr>
              <w:spacing w:after="0"/>
              <w:jc w:val="center"/>
              <w:rPr>
                <w:rFonts w:asciiTheme="minorHAnsi" w:hAnsiTheme="minorHAnsi"/>
                <w:sz w:val="22"/>
              </w:rPr>
            </w:pPr>
          </w:p>
        </w:tc>
        <w:tc>
          <w:tcPr>
            <w:tcW w:w="428" w:type="dxa"/>
            <w:shd w:val="clear" w:color="auto" w:fill="FFFFFF" w:themeFill="background1"/>
            <w:vAlign w:val="center"/>
          </w:tcPr>
          <w:p w14:paraId="5D24A4F3" w14:textId="77777777" w:rsidR="00635C74" w:rsidRPr="003446CB" w:rsidRDefault="00635C74" w:rsidP="002669D7">
            <w:pPr>
              <w:spacing w:after="0"/>
              <w:jc w:val="center"/>
              <w:rPr>
                <w:rFonts w:asciiTheme="minorHAnsi" w:hAnsiTheme="minorHAnsi"/>
                <w:sz w:val="22"/>
              </w:rPr>
            </w:pPr>
          </w:p>
        </w:tc>
        <w:tc>
          <w:tcPr>
            <w:tcW w:w="427" w:type="dxa"/>
            <w:shd w:val="clear" w:color="auto" w:fill="FFFFFF" w:themeFill="background1"/>
            <w:vAlign w:val="center"/>
          </w:tcPr>
          <w:p w14:paraId="61D8DCE9" w14:textId="77777777" w:rsidR="00635C74" w:rsidRPr="003446CB" w:rsidRDefault="00635C74" w:rsidP="002669D7">
            <w:pPr>
              <w:spacing w:after="0"/>
              <w:jc w:val="center"/>
              <w:rPr>
                <w:rFonts w:asciiTheme="minorHAnsi" w:hAnsiTheme="minorHAnsi"/>
                <w:sz w:val="22"/>
              </w:rPr>
            </w:pPr>
          </w:p>
        </w:tc>
        <w:tc>
          <w:tcPr>
            <w:tcW w:w="428" w:type="dxa"/>
            <w:shd w:val="clear" w:color="auto" w:fill="FFFFFF" w:themeFill="background1"/>
            <w:vAlign w:val="center"/>
          </w:tcPr>
          <w:p w14:paraId="2FDF0AD8" w14:textId="77777777" w:rsidR="00635C74" w:rsidRPr="003446CB" w:rsidRDefault="00635C74" w:rsidP="002669D7">
            <w:pPr>
              <w:spacing w:after="0"/>
              <w:jc w:val="center"/>
              <w:rPr>
                <w:rFonts w:asciiTheme="minorHAnsi" w:hAnsiTheme="minorHAnsi"/>
              </w:rPr>
            </w:pPr>
          </w:p>
        </w:tc>
        <w:tc>
          <w:tcPr>
            <w:tcW w:w="450" w:type="dxa"/>
            <w:shd w:val="clear" w:color="auto" w:fill="FFFFFF" w:themeFill="background1"/>
            <w:vAlign w:val="center"/>
          </w:tcPr>
          <w:p w14:paraId="579FC04B" w14:textId="575696AB" w:rsidR="00635C74" w:rsidRPr="003446CB" w:rsidRDefault="00635C74" w:rsidP="002669D7">
            <w:pPr>
              <w:spacing w:after="0"/>
              <w:jc w:val="center"/>
              <w:rPr>
                <w:rFonts w:asciiTheme="minorHAnsi" w:hAnsiTheme="minorHAnsi"/>
              </w:rPr>
            </w:pPr>
          </w:p>
        </w:tc>
      </w:tr>
      <w:tr w:rsidR="00635C74" w:rsidRPr="003446CB" w14:paraId="3BA8021C" w14:textId="77777777" w:rsidTr="00781C5E">
        <w:trPr>
          <w:cantSplit/>
          <w:trHeight w:val="432"/>
        </w:trPr>
        <w:tc>
          <w:tcPr>
            <w:tcW w:w="1363" w:type="dxa"/>
            <w:shd w:val="clear" w:color="auto" w:fill="FFFFFF" w:themeFill="background1"/>
            <w:vAlign w:val="center"/>
          </w:tcPr>
          <w:p w14:paraId="040EF12B" w14:textId="77777777" w:rsidR="00635C74" w:rsidRPr="003446CB" w:rsidRDefault="00635C74" w:rsidP="002669D7">
            <w:pPr>
              <w:spacing w:after="0"/>
              <w:rPr>
                <w:rFonts w:asciiTheme="minorHAnsi" w:hAnsiTheme="minorHAnsi"/>
                <w:sz w:val="22"/>
              </w:rPr>
            </w:pPr>
            <w:r w:rsidRPr="003446CB">
              <w:rPr>
                <w:rFonts w:asciiTheme="minorHAnsi" w:hAnsiTheme="minorHAnsi"/>
                <w:sz w:val="22"/>
              </w:rPr>
              <w:t>15–17 years</w:t>
            </w:r>
          </w:p>
        </w:tc>
        <w:tc>
          <w:tcPr>
            <w:tcW w:w="1036" w:type="dxa"/>
            <w:shd w:val="clear" w:color="auto" w:fill="FFFFFF" w:themeFill="background1"/>
            <w:vAlign w:val="center"/>
          </w:tcPr>
          <w:p w14:paraId="4C46A8CE" w14:textId="77777777" w:rsidR="00635C74" w:rsidRPr="003446CB" w:rsidRDefault="00635C74" w:rsidP="002669D7">
            <w:pPr>
              <w:spacing w:after="0"/>
              <w:jc w:val="center"/>
              <w:rPr>
                <w:rFonts w:asciiTheme="minorHAnsi" w:hAnsiTheme="minorHAnsi"/>
                <w:sz w:val="22"/>
              </w:rPr>
            </w:pPr>
            <w:r w:rsidRPr="003446CB">
              <w:rPr>
                <w:rFonts w:asciiTheme="minorHAnsi" w:hAnsiTheme="minorHAnsi"/>
                <w:sz w:val="22"/>
              </w:rPr>
              <w:t>1</w:t>
            </w:r>
          </w:p>
        </w:tc>
        <w:tc>
          <w:tcPr>
            <w:tcW w:w="1055" w:type="dxa"/>
            <w:shd w:val="clear" w:color="auto" w:fill="FFFFFF" w:themeFill="background1"/>
            <w:vAlign w:val="center"/>
          </w:tcPr>
          <w:p w14:paraId="4DC6CACA" w14:textId="77777777" w:rsidR="00635C74" w:rsidRPr="003446CB" w:rsidRDefault="00635C74" w:rsidP="002669D7">
            <w:pPr>
              <w:spacing w:after="0"/>
              <w:jc w:val="center"/>
              <w:rPr>
                <w:rFonts w:asciiTheme="minorHAnsi" w:hAnsiTheme="minorHAnsi"/>
                <w:sz w:val="22"/>
              </w:rPr>
            </w:pPr>
            <w:r w:rsidRPr="003446CB">
              <w:rPr>
                <w:rFonts w:asciiTheme="minorHAnsi" w:hAnsiTheme="minorHAnsi"/>
                <w:sz w:val="22"/>
              </w:rPr>
              <w:t>1</w:t>
            </w:r>
          </w:p>
        </w:tc>
        <w:tc>
          <w:tcPr>
            <w:tcW w:w="1131" w:type="dxa"/>
            <w:shd w:val="clear" w:color="auto" w:fill="FFFFFF" w:themeFill="background1"/>
            <w:vAlign w:val="center"/>
          </w:tcPr>
          <w:p w14:paraId="5E5E8D0F" w14:textId="77777777" w:rsidR="00635C74" w:rsidRPr="003446CB" w:rsidRDefault="00635C74" w:rsidP="002669D7">
            <w:pPr>
              <w:spacing w:after="0"/>
              <w:jc w:val="center"/>
              <w:rPr>
                <w:rFonts w:asciiTheme="minorHAnsi" w:hAnsiTheme="minorHAnsi"/>
                <w:sz w:val="22"/>
              </w:rPr>
            </w:pPr>
          </w:p>
        </w:tc>
        <w:tc>
          <w:tcPr>
            <w:tcW w:w="1267" w:type="dxa"/>
            <w:shd w:val="clear" w:color="auto" w:fill="FFFFFF" w:themeFill="background1"/>
            <w:vAlign w:val="center"/>
          </w:tcPr>
          <w:p w14:paraId="6C5664F1" w14:textId="77777777" w:rsidR="00635C74" w:rsidRPr="003446CB" w:rsidRDefault="00635C74" w:rsidP="002669D7">
            <w:pPr>
              <w:spacing w:after="0"/>
              <w:jc w:val="center"/>
              <w:rPr>
                <w:rFonts w:asciiTheme="minorHAnsi" w:hAnsiTheme="minorHAnsi"/>
                <w:sz w:val="22"/>
              </w:rPr>
            </w:pPr>
            <w:r w:rsidRPr="003446CB">
              <w:rPr>
                <w:rFonts w:asciiTheme="minorHAnsi" w:hAnsiTheme="minorHAnsi"/>
                <w:sz w:val="22"/>
              </w:rPr>
              <w:t>1</w:t>
            </w:r>
          </w:p>
        </w:tc>
        <w:tc>
          <w:tcPr>
            <w:tcW w:w="358" w:type="dxa"/>
            <w:shd w:val="clear" w:color="auto" w:fill="FFFFFF" w:themeFill="background1"/>
            <w:vAlign w:val="center"/>
          </w:tcPr>
          <w:p w14:paraId="496B725A" w14:textId="77777777" w:rsidR="00635C74" w:rsidRPr="003446CB" w:rsidRDefault="00635C74" w:rsidP="002669D7">
            <w:pPr>
              <w:spacing w:after="0"/>
              <w:jc w:val="center"/>
              <w:rPr>
                <w:rFonts w:asciiTheme="minorHAnsi" w:hAnsiTheme="minorHAnsi"/>
                <w:sz w:val="22"/>
              </w:rPr>
            </w:pPr>
          </w:p>
        </w:tc>
        <w:tc>
          <w:tcPr>
            <w:tcW w:w="358" w:type="dxa"/>
            <w:shd w:val="clear" w:color="auto" w:fill="FFFFFF" w:themeFill="background1"/>
            <w:vAlign w:val="center"/>
          </w:tcPr>
          <w:p w14:paraId="3A0EC9D3" w14:textId="77777777" w:rsidR="00635C74" w:rsidRPr="003446CB" w:rsidRDefault="00635C74" w:rsidP="002669D7">
            <w:pPr>
              <w:spacing w:after="0"/>
              <w:jc w:val="center"/>
              <w:rPr>
                <w:rFonts w:asciiTheme="minorHAnsi" w:hAnsiTheme="minorHAnsi"/>
                <w:sz w:val="22"/>
              </w:rPr>
            </w:pPr>
          </w:p>
        </w:tc>
        <w:tc>
          <w:tcPr>
            <w:tcW w:w="358" w:type="dxa"/>
            <w:shd w:val="clear" w:color="auto" w:fill="FFFFFF" w:themeFill="background1"/>
            <w:vAlign w:val="center"/>
          </w:tcPr>
          <w:p w14:paraId="64618967" w14:textId="028DD139" w:rsidR="00635C74" w:rsidRPr="003446CB" w:rsidRDefault="00F804D7" w:rsidP="002669D7">
            <w:pPr>
              <w:spacing w:after="0"/>
              <w:jc w:val="center"/>
              <w:rPr>
                <w:rFonts w:asciiTheme="minorHAnsi" w:hAnsiTheme="minorHAnsi"/>
                <w:sz w:val="22"/>
              </w:rPr>
            </w:pPr>
            <w:r>
              <w:rPr>
                <w:rFonts w:asciiTheme="minorHAnsi" w:hAnsiTheme="minorHAnsi"/>
                <w:sz w:val="22"/>
              </w:rPr>
              <w:t>1</w:t>
            </w:r>
          </w:p>
        </w:tc>
        <w:tc>
          <w:tcPr>
            <w:tcW w:w="359" w:type="dxa"/>
            <w:shd w:val="clear" w:color="auto" w:fill="FFFFFF" w:themeFill="background1"/>
            <w:vAlign w:val="center"/>
          </w:tcPr>
          <w:p w14:paraId="0CE127E3" w14:textId="15A03573" w:rsidR="00635C74" w:rsidRPr="003446CB" w:rsidRDefault="00F804D7" w:rsidP="002669D7">
            <w:pPr>
              <w:spacing w:after="0"/>
              <w:jc w:val="center"/>
              <w:rPr>
                <w:rFonts w:asciiTheme="minorHAnsi" w:hAnsiTheme="minorHAnsi"/>
                <w:sz w:val="22"/>
              </w:rPr>
            </w:pPr>
            <w:r>
              <w:rPr>
                <w:rFonts w:asciiTheme="minorHAnsi" w:hAnsiTheme="minorHAnsi"/>
                <w:sz w:val="22"/>
              </w:rPr>
              <w:t>1</w:t>
            </w:r>
          </w:p>
        </w:tc>
        <w:tc>
          <w:tcPr>
            <w:tcW w:w="427" w:type="dxa"/>
            <w:shd w:val="clear" w:color="auto" w:fill="FFFFFF" w:themeFill="background1"/>
            <w:vAlign w:val="center"/>
          </w:tcPr>
          <w:p w14:paraId="34C3DF6C" w14:textId="77777777" w:rsidR="00635C74" w:rsidRPr="003446CB" w:rsidRDefault="00635C74" w:rsidP="002669D7">
            <w:pPr>
              <w:spacing w:after="0"/>
              <w:jc w:val="center"/>
              <w:rPr>
                <w:rFonts w:asciiTheme="minorHAnsi" w:hAnsiTheme="minorHAnsi"/>
                <w:sz w:val="22"/>
              </w:rPr>
            </w:pPr>
          </w:p>
        </w:tc>
        <w:tc>
          <w:tcPr>
            <w:tcW w:w="428" w:type="dxa"/>
            <w:shd w:val="clear" w:color="auto" w:fill="FFFFFF" w:themeFill="background1"/>
            <w:vAlign w:val="center"/>
          </w:tcPr>
          <w:p w14:paraId="595EEF4D" w14:textId="77777777" w:rsidR="00635C74" w:rsidRPr="003446CB" w:rsidRDefault="00635C74" w:rsidP="002669D7">
            <w:pPr>
              <w:spacing w:after="0"/>
              <w:jc w:val="center"/>
              <w:rPr>
                <w:rFonts w:asciiTheme="minorHAnsi" w:hAnsiTheme="minorHAnsi"/>
                <w:sz w:val="22"/>
              </w:rPr>
            </w:pPr>
          </w:p>
        </w:tc>
        <w:tc>
          <w:tcPr>
            <w:tcW w:w="427" w:type="dxa"/>
            <w:shd w:val="clear" w:color="auto" w:fill="FFFFFF" w:themeFill="background1"/>
            <w:vAlign w:val="center"/>
          </w:tcPr>
          <w:p w14:paraId="2A0F383D" w14:textId="77777777" w:rsidR="00635C74" w:rsidRPr="003446CB" w:rsidRDefault="00635C74" w:rsidP="002669D7">
            <w:pPr>
              <w:spacing w:after="0"/>
              <w:jc w:val="center"/>
              <w:rPr>
                <w:rFonts w:asciiTheme="minorHAnsi" w:hAnsiTheme="minorHAnsi"/>
                <w:sz w:val="22"/>
              </w:rPr>
            </w:pPr>
          </w:p>
        </w:tc>
        <w:tc>
          <w:tcPr>
            <w:tcW w:w="428" w:type="dxa"/>
            <w:shd w:val="clear" w:color="auto" w:fill="FFFFFF" w:themeFill="background1"/>
            <w:vAlign w:val="center"/>
          </w:tcPr>
          <w:p w14:paraId="230D7BE4" w14:textId="77777777" w:rsidR="00635C74" w:rsidRPr="003446CB" w:rsidRDefault="00635C74" w:rsidP="002669D7">
            <w:pPr>
              <w:spacing w:after="0"/>
              <w:jc w:val="center"/>
              <w:rPr>
                <w:rFonts w:asciiTheme="minorHAnsi" w:hAnsiTheme="minorHAnsi"/>
              </w:rPr>
            </w:pPr>
          </w:p>
        </w:tc>
        <w:tc>
          <w:tcPr>
            <w:tcW w:w="450" w:type="dxa"/>
            <w:shd w:val="clear" w:color="auto" w:fill="FFFFFF" w:themeFill="background1"/>
            <w:vAlign w:val="center"/>
          </w:tcPr>
          <w:p w14:paraId="24ED38C7" w14:textId="2961ABED" w:rsidR="00635C74" w:rsidRPr="003446CB" w:rsidRDefault="00635C74" w:rsidP="002669D7">
            <w:pPr>
              <w:spacing w:after="0"/>
              <w:jc w:val="center"/>
              <w:rPr>
                <w:rFonts w:asciiTheme="minorHAnsi" w:hAnsiTheme="minorHAnsi"/>
              </w:rPr>
            </w:pPr>
          </w:p>
        </w:tc>
      </w:tr>
      <w:tr w:rsidR="00635C74" w:rsidRPr="003446CB" w14:paraId="6A55B0CC" w14:textId="77777777" w:rsidTr="00781C5E">
        <w:trPr>
          <w:cantSplit/>
          <w:trHeight w:val="432"/>
        </w:trPr>
        <w:tc>
          <w:tcPr>
            <w:tcW w:w="1363" w:type="dxa"/>
            <w:shd w:val="clear" w:color="auto" w:fill="FFFFFF" w:themeFill="background1"/>
            <w:vAlign w:val="center"/>
          </w:tcPr>
          <w:p w14:paraId="3765C184" w14:textId="77777777" w:rsidR="00635C74" w:rsidRPr="003446CB" w:rsidRDefault="00635C74" w:rsidP="002669D7">
            <w:pPr>
              <w:spacing w:after="0"/>
              <w:rPr>
                <w:rFonts w:asciiTheme="minorHAnsi" w:hAnsiTheme="minorHAnsi"/>
                <w:sz w:val="22"/>
                <w:vertAlign w:val="subscript"/>
              </w:rPr>
            </w:pPr>
            <w:r w:rsidRPr="003446CB">
              <w:rPr>
                <w:rFonts w:asciiTheme="minorHAnsi" w:hAnsiTheme="minorHAnsi"/>
                <w:sz w:val="22"/>
              </w:rPr>
              <w:t>≥ 18 years</w:t>
            </w:r>
          </w:p>
        </w:tc>
        <w:tc>
          <w:tcPr>
            <w:tcW w:w="1036" w:type="dxa"/>
            <w:shd w:val="clear" w:color="auto" w:fill="FFFFFF" w:themeFill="background1"/>
            <w:vAlign w:val="center"/>
          </w:tcPr>
          <w:p w14:paraId="55BDBA85" w14:textId="77777777" w:rsidR="00635C74" w:rsidRPr="003446CB" w:rsidRDefault="00635C74" w:rsidP="002669D7">
            <w:pPr>
              <w:spacing w:after="0"/>
              <w:jc w:val="center"/>
              <w:rPr>
                <w:rFonts w:asciiTheme="minorHAnsi" w:hAnsiTheme="minorHAnsi"/>
                <w:sz w:val="22"/>
              </w:rPr>
            </w:pPr>
            <w:r w:rsidRPr="003446CB">
              <w:rPr>
                <w:rFonts w:asciiTheme="minorHAnsi" w:hAnsiTheme="minorHAnsi"/>
                <w:sz w:val="22"/>
              </w:rPr>
              <w:t>2</w:t>
            </w:r>
          </w:p>
        </w:tc>
        <w:tc>
          <w:tcPr>
            <w:tcW w:w="1055" w:type="dxa"/>
            <w:shd w:val="clear" w:color="auto" w:fill="FFFFFF" w:themeFill="background1"/>
            <w:vAlign w:val="center"/>
          </w:tcPr>
          <w:p w14:paraId="6AA96ACA" w14:textId="77777777" w:rsidR="00635C74" w:rsidRPr="003446CB" w:rsidRDefault="00635C74" w:rsidP="002669D7">
            <w:pPr>
              <w:spacing w:after="0"/>
              <w:jc w:val="center"/>
              <w:rPr>
                <w:rFonts w:asciiTheme="minorHAnsi" w:hAnsiTheme="minorHAnsi"/>
                <w:sz w:val="22"/>
              </w:rPr>
            </w:pPr>
            <w:r w:rsidRPr="003446CB">
              <w:rPr>
                <w:rFonts w:asciiTheme="minorHAnsi" w:hAnsiTheme="minorHAnsi"/>
                <w:sz w:val="22"/>
              </w:rPr>
              <w:t>2</w:t>
            </w:r>
          </w:p>
        </w:tc>
        <w:tc>
          <w:tcPr>
            <w:tcW w:w="1131" w:type="dxa"/>
            <w:shd w:val="clear" w:color="auto" w:fill="FFFFFF" w:themeFill="background1"/>
            <w:vAlign w:val="center"/>
          </w:tcPr>
          <w:p w14:paraId="0072A57F" w14:textId="4759ADFF" w:rsidR="00635C74" w:rsidRPr="003446CB" w:rsidRDefault="00635C74" w:rsidP="002669D7">
            <w:pPr>
              <w:spacing w:after="0"/>
              <w:jc w:val="center"/>
              <w:rPr>
                <w:rFonts w:asciiTheme="minorHAnsi" w:hAnsiTheme="minorHAnsi"/>
                <w:sz w:val="22"/>
              </w:rPr>
            </w:pPr>
          </w:p>
        </w:tc>
        <w:tc>
          <w:tcPr>
            <w:tcW w:w="1267" w:type="dxa"/>
            <w:shd w:val="clear" w:color="auto" w:fill="FFFFFF" w:themeFill="background1"/>
            <w:vAlign w:val="center"/>
          </w:tcPr>
          <w:p w14:paraId="4943B202" w14:textId="77777777" w:rsidR="00635C74" w:rsidRPr="003446CB" w:rsidRDefault="00635C74" w:rsidP="002669D7">
            <w:pPr>
              <w:spacing w:after="0"/>
              <w:jc w:val="center"/>
              <w:rPr>
                <w:rFonts w:asciiTheme="minorHAnsi" w:hAnsiTheme="minorHAnsi"/>
                <w:sz w:val="22"/>
              </w:rPr>
            </w:pPr>
          </w:p>
        </w:tc>
        <w:tc>
          <w:tcPr>
            <w:tcW w:w="358" w:type="dxa"/>
            <w:shd w:val="clear" w:color="auto" w:fill="FFFFFF" w:themeFill="background1"/>
            <w:vAlign w:val="center"/>
          </w:tcPr>
          <w:p w14:paraId="4510CB66" w14:textId="77777777" w:rsidR="00635C74" w:rsidRPr="003446CB" w:rsidRDefault="00635C74" w:rsidP="002669D7">
            <w:pPr>
              <w:spacing w:after="0"/>
              <w:jc w:val="center"/>
              <w:rPr>
                <w:rFonts w:asciiTheme="minorHAnsi" w:hAnsiTheme="minorHAnsi"/>
                <w:sz w:val="22"/>
              </w:rPr>
            </w:pPr>
          </w:p>
        </w:tc>
        <w:tc>
          <w:tcPr>
            <w:tcW w:w="358" w:type="dxa"/>
            <w:shd w:val="clear" w:color="auto" w:fill="FFFFFF" w:themeFill="background1"/>
            <w:vAlign w:val="center"/>
          </w:tcPr>
          <w:p w14:paraId="3057D0BD" w14:textId="77777777" w:rsidR="00635C74" w:rsidRPr="003446CB" w:rsidRDefault="00635C74" w:rsidP="002669D7">
            <w:pPr>
              <w:spacing w:after="0"/>
              <w:jc w:val="center"/>
              <w:rPr>
                <w:rFonts w:asciiTheme="minorHAnsi" w:hAnsiTheme="minorHAnsi"/>
                <w:sz w:val="22"/>
              </w:rPr>
            </w:pPr>
          </w:p>
        </w:tc>
        <w:tc>
          <w:tcPr>
            <w:tcW w:w="358" w:type="dxa"/>
            <w:shd w:val="clear" w:color="auto" w:fill="FFFFFF" w:themeFill="background1"/>
            <w:vAlign w:val="center"/>
          </w:tcPr>
          <w:p w14:paraId="33EF9D7B" w14:textId="77777777" w:rsidR="00635C74" w:rsidRPr="003446CB" w:rsidRDefault="00635C74" w:rsidP="002669D7">
            <w:pPr>
              <w:spacing w:after="0"/>
              <w:jc w:val="center"/>
              <w:rPr>
                <w:rFonts w:asciiTheme="minorHAnsi" w:hAnsiTheme="minorHAnsi"/>
                <w:sz w:val="22"/>
              </w:rPr>
            </w:pPr>
          </w:p>
        </w:tc>
        <w:tc>
          <w:tcPr>
            <w:tcW w:w="359" w:type="dxa"/>
            <w:shd w:val="clear" w:color="auto" w:fill="FFFFFF" w:themeFill="background1"/>
            <w:vAlign w:val="center"/>
          </w:tcPr>
          <w:p w14:paraId="0A7941B7" w14:textId="77777777" w:rsidR="00635C74" w:rsidRPr="003446CB" w:rsidRDefault="00635C74" w:rsidP="002669D7">
            <w:pPr>
              <w:spacing w:after="0"/>
              <w:jc w:val="center"/>
              <w:rPr>
                <w:rFonts w:asciiTheme="minorHAnsi" w:hAnsiTheme="minorHAnsi"/>
                <w:sz w:val="22"/>
              </w:rPr>
            </w:pPr>
          </w:p>
        </w:tc>
        <w:tc>
          <w:tcPr>
            <w:tcW w:w="427" w:type="dxa"/>
            <w:shd w:val="clear" w:color="auto" w:fill="FFFFFF" w:themeFill="background1"/>
            <w:vAlign w:val="center"/>
          </w:tcPr>
          <w:p w14:paraId="68DACEA3" w14:textId="77777777" w:rsidR="00635C74" w:rsidRPr="003446CB" w:rsidRDefault="00635C74" w:rsidP="002669D7">
            <w:pPr>
              <w:spacing w:after="0"/>
              <w:jc w:val="center"/>
              <w:rPr>
                <w:rFonts w:asciiTheme="minorHAnsi" w:hAnsiTheme="minorHAnsi"/>
                <w:sz w:val="22"/>
              </w:rPr>
            </w:pPr>
          </w:p>
        </w:tc>
        <w:tc>
          <w:tcPr>
            <w:tcW w:w="428" w:type="dxa"/>
            <w:shd w:val="clear" w:color="auto" w:fill="FFFFFF" w:themeFill="background1"/>
            <w:vAlign w:val="center"/>
          </w:tcPr>
          <w:p w14:paraId="2D363628" w14:textId="77777777" w:rsidR="00635C74" w:rsidRPr="003446CB" w:rsidRDefault="00635C74" w:rsidP="002669D7">
            <w:pPr>
              <w:spacing w:after="0"/>
              <w:jc w:val="center"/>
              <w:rPr>
                <w:rFonts w:asciiTheme="minorHAnsi" w:hAnsiTheme="minorHAnsi"/>
                <w:sz w:val="22"/>
              </w:rPr>
            </w:pPr>
          </w:p>
        </w:tc>
        <w:tc>
          <w:tcPr>
            <w:tcW w:w="427" w:type="dxa"/>
            <w:shd w:val="clear" w:color="auto" w:fill="FFFFFF" w:themeFill="background1"/>
            <w:vAlign w:val="center"/>
          </w:tcPr>
          <w:p w14:paraId="13C86870" w14:textId="77777777" w:rsidR="00635C74" w:rsidRPr="003446CB" w:rsidRDefault="00635C74" w:rsidP="002669D7">
            <w:pPr>
              <w:spacing w:after="0"/>
              <w:jc w:val="center"/>
              <w:rPr>
                <w:rFonts w:asciiTheme="minorHAnsi" w:hAnsiTheme="minorHAnsi"/>
                <w:sz w:val="22"/>
              </w:rPr>
            </w:pPr>
          </w:p>
        </w:tc>
        <w:tc>
          <w:tcPr>
            <w:tcW w:w="428" w:type="dxa"/>
            <w:shd w:val="clear" w:color="auto" w:fill="FFFFFF" w:themeFill="background1"/>
            <w:vAlign w:val="center"/>
          </w:tcPr>
          <w:p w14:paraId="447075BD" w14:textId="77777777" w:rsidR="00635C74" w:rsidRPr="003446CB" w:rsidRDefault="00635C74" w:rsidP="002669D7">
            <w:pPr>
              <w:spacing w:after="0"/>
              <w:jc w:val="center"/>
              <w:rPr>
                <w:rFonts w:asciiTheme="minorHAnsi" w:hAnsiTheme="minorHAnsi"/>
              </w:rPr>
            </w:pPr>
          </w:p>
        </w:tc>
        <w:tc>
          <w:tcPr>
            <w:tcW w:w="450" w:type="dxa"/>
            <w:shd w:val="clear" w:color="auto" w:fill="FFFFFF" w:themeFill="background1"/>
            <w:vAlign w:val="center"/>
          </w:tcPr>
          <w:p w14:paraId="0A5B443E" w14:textId="477A9344" w:rsidR="00635C74" w:rsidRPr="003446CB" w:rsidRDefault="00635C74" w:rsidP="002669D7">
            <w:pPr>
              <w:spacing w:after="0"/>
              <w:jc w:val="center"/>
              <w:rPr>
                <w:rFonts w:asciiTheme="minorHAnsi" w:hAnsiTheme="minorHAnsi"/>
              </w:rPr>
            </w:pPr>
          </w:p>
        </w:tc>
      </w:tr>
      <w:tr w:rsidR="00635C74" w:rsidRPr="003446CB" w14:paraId="21691946" w14:textId="77777777" w:rsidTr="00781C5E">
        <w:trPr>
          <w:cantSplit/>
          <w:trHeight w:val="432"/>
        </w:trPr>
        <w:tc>
          <w:tcPr>
            <w:tcW w:w="1363" w:type="dxa"/>
            <w:shd w:val="clear" w:color="auto" w:fill="FFFFFF" w:themeFill="background1"/>
            <w:vAlign w:val="center"/>
          </w:tcPr>
          <w:p w14:paraId="746C7DBD" w14:textId="77777777" w:rsidR="00635C74" w:rsidRPr="003446CB" w:rsidRDefault="00635C74" w:rsidP="002669D7">
            <w:pPr>
              <w:spacing w:after="0"/>
              <w:rPr>
                <w:rFonts w:asciiTheme="minorHAnsi" w:hAnsiTheme="minorHAnsi"/>
                <w:sz w:val="22"/>
              </w:rPr>
            </w:pPr>
            <w:r w:rsidRPr="003446CB">
              <w:rPr>
                <w:rFonts w:asciiTheme="minorHAnsi" w:hAnsiTheme="minorHAnsi"/>
                <w:sz w:val="22"/>
              </w:rPr>
              <w:t>Pregnant/</w:t>
            </w:r>
          </w:p>
          <w:p w14:paraId="0120B0A1" w14:textId="77777777" w:rsidR="00635C74" w:rsidRPr="003446CB" w:rsidRDefault="00635C74" w:rsidP="002669D7">
            <w:pPr>
              <w:spacing w:after="0"/>
              <w:rPr>
                <w:rFonts w:asciiTheme="minorHAnsi" w:hAnsiTheme="minorHAnsi"/>
                <w:sz w:val="22"/>
              </w:rPr>
            </w:pPr>
            <w:r w:rsidRPr="003446CB">
              <w:rPr>
                <w:rFonts w:asciiTheme="minorHAnsi" w:hAnsiTheme="minorHAnsi"/>
                <w:sz w:val="22"/>
              </w:rPr>
              <w:t>postpartum</w:t>
            </w:r>
          </w:p>
        </w:tc>
        <w:tc>
          <w:tcPr>
            <w:tcW w:w="1036" w:type="dxa"/>
            <w:shd w:val="clear" w:color="auto" w:fill="FFFFFF" w:themeFill="background1"/>
            <w:vAlign w:val="center"/>
          </w:tcPr>
          <w:p w14:paraId="5E24B26E" w14:textId="77777777" w:rsidR="00635C74" w:rsidRPr="003446CB" w:rsidRDefault="00635C74" w:rsidP="002669D7">
            <w:pPr>
              <w:spacing w:after="0"/>
              <w:jc w:val="center"/>
              <w:rPr>
                <w:rFonts w:asciiTheme="minorHAnsi" w:hAnsiTheme="minorHAnsi"/>
                <w:sz w:val="22"/>
              </w:rPr>
            </w:pPr>
            <w:r w:rsidRPr="003446CB">
              <w:rPr>
                <w:rFonts w:asciiTheme="minorHAnsi" w:hAnsiTheme="minorHAnsi"/>
                <w:sz w:val="22"/>
              </w:rPr>
              <w:t>1</w:t>
            </w:r>
          </w:p>
        </w:tc>
        <w:tc>
          <w:tcPr>
            <w:tcW w:w="1055" w:type="dxa"/>
            <w:shd w:val="clear" w:color="auto" w:fill="FFFFFF" w:themeFill="background1"/>
            <w:vAlign w:val="center"/>
          </w:tcPr>
          <w:p w14:paraId="40DE0AAA" w14:textId="77777777" w:rsidR="00635C74" w:rsidRPr="003446CB" w:rsidRDefault="00635C74" w:rsidP="002669D7">
            <w:pPr>
              <w:spacing w:after="0"/>
              <w:jc w:val="center"/>
              <w:rPr>
                <w:rFonts w:asciiTheme="minorHAnsi" w:hAnsiTheme="minorHAnsi"/>
                <w:sz w:val="22"/>
              </w:rPr>
            </w:pPr>
          </w:p>
        </w:tc>
        <w:tc>
          <w:tcPr>
            <w:tcW w:w="1131" w:type="dxa"/>
            <w:shd w:val="clear" w:color="auto" w:fill="FFFFFF" w:themeFill="background1"/>
            <w:vAlign w:val="center"/>
          </w:tcPr>
          <w:p w14:paraId="214C05DC" w14:textId="77777777" w:rsidR="00635C74" w:rsidRPr="003446CB" w:rsidRDefault="00635C74" w:rsidP="002669D7">
            <w:pPr>
              <w:spacing w:after="0"/>
              <w:jc w:val="center"/>
              <w:rPr>
                <w:rFonts w:asciiTheme="minorHAnsi" w:hAnsiTheme="minorHAnsi"/>
                <w:sz w:val="22"/>
              </w:rPr>
            </w:pPr>
            <w:r w:rsidRPr="003446CB">
              <w:rPr>
                <w:rFonts w:asciiTheme="minorHAnsi" w:hAnsiTheme="minorHAnsi"/>
                <w:sz w:val="22"/>
              </w:rPr>
              <w:t>1</w:t>
            </w:r>
          </w:p>
        </w:tc>
        <w:tc>
          <w:tcPr>
            <w:tcW w:w="1267" w:type="dxa"/>
            <w:shd w:val="clear" w:color="auto" w:fill="FFFFFF" w:themeFill="background1"/>
            <w:vAlign w:val="center"/>
          </w:tcPr>
          <w:p w14:paraId="7C898430" w14:textId="77777777" w:rsidR="00635C74" w:rsidRPr="003446CB" w:rsidRDefault="00635C74" w:rsidP="002669D7">
            <w:pPr>
              <w:spacing w:after="0"/>
              <w:jc w:val="center"/>
              <w:rPr>
                <w:rFonts w:asciiTheme="minorHAnsi" w:hAnsiTheme="minorHAnsi"/>
                <w:sz w:val="22"/>
              </w:rPr>
            </w:pPr>
          </w:p>
        </w:tc>
        <w:tc>
          <w:tcPr>
            <w:tcW w:w="358" w:type="dxa"/>
            <w:shd w:val="clear" w:color="auto" w:fill="FFFFFF" w:themeFill="background1"/>
            <w:vAlign w:val="center"/>
          </w:tcPr>
          <w:p w14:paraId="42A11947" w14:textId="77777777" w:rsidR="00635C74" w:rsidRPr="003446CB" w:rsidRDefault="00635C74" w:rsidP="002669D7">
            <w:pPr>
              <w:spacing w:after="0"/>
              <w:jc w:val="center"/>
              <w:rPr>
                <w:rFonts w:asciiTheme="minorHAnsi" w:hAnsiTheme="minorHAnsi"/>
                <w:sz w:val="22"/>
              </w:rPr>
            </w:pPr>
          </w:p>
        </w:tc>
        <w:tc>
          <w:tcPr>
            <w:tcW w:w="358" w:type="dxa"/>
            <w:shd w:val="clear" w:color="auto" w:fill="FFFFFF" w:themeFill="background1"/>
            <w:vAlign w:val="center"/>
          </w:tcPr>
          <w:p w14:paraId="39538BBD" w14:textId="77777777" w:rsidR="00635C74" w:rsidRPr="003446CB" w:rsidRDefault="00635C74" w:rsidP="002669D7">
            <w:pPr>
              <w:spacing w:after="0"/>
              <w:jc w:val="center"/>
              <w:rPr>
                <w:rFonts w:asciiTheme="minorHAnsi" w:hAnsiTheme="minorHAnsi"/>
                <w:sz w:val="22"/>
              </w:rPr>
            </w:pPr>
          </w:p>
        </w:tc>
        <w:tc>
          <w:tcPr>
            <w:tcW w:w="358" w:type="dxa"/>
            <w:shd w:val="clear" w:color="auto" w:fill="FFFFFF" w:themeFill="background1"/>
            <w:vAlign w:val="center"/>
          </w:tcPr>
          <w:p w14:paraId="5524AE6C" w14:textId="3E2F4A08" w:rsidR="00635C74" w:rsidRPr="003446CB" w:rsidRDefault="00F804D7" w:rsidP="002669D7">
            <w:pPr>
              <w:spacing w:after="0"/>
              <w:jc w:val="center"/>
              <w:rPr>
                <w:rFonts w:asciiTheme="minorHAnsi" w:hAnsiTheme="minorHAnsi"/>
                <w:sz w:val="22"/>
              </w:rPr>
            </w:pPr>
            <w:r>
              <w:rPr>
                <w:rFonts w:asciiTheme="minorHAnsi" w:hAnsiTheme="minorHAnsi"/>
                <w:sz w:val="22"/>
              </w:rPr>
              <w:t>1</w:t>
            </w:r>
          </w:p>
        </w:tc>
        <w:tc>
          <w:tcPr>
            <w:tcW w:w="359" w:type="dxa"/>
            <w:shd w:val="clear" w:color="auto" w:fill="FFFFFF" w:themeFill="background1"/>
            <w:vAlign w:val="center"/>
          </w:tcPr>
          <w:p w14:paraId="7B443A20" w14:textId="77777777" w:rsidR="00635C74" w:rsidRPr="003446CB" w:rsidRDefault="00635C74" w:rsidP="002669D7">
            <w:pPr>
              <w:spacing w:after="0"/>
              <w:jc w:val="center"/>
              <w:rPr>
                <w:rFonts w:asciiTheme="minorHAnsi" w:hAnsiTheme="minorHAnsi"/>
                <w:sz w:val="22"/>
              </w:rPr>
            </w:pPr>
          </w:p>
        </w:tc>
        <w:tc>
          <w:tcPr>
            <w:tcW w:w="427" w:type="dxa"/>
            <w:shd w:val="clear" w:color="auto" w:fill="FFFFFF" w:themeFill="background1"/>
            <w:vAlign w:val="center"/>
          </w:tcPr>
          <w:p w14:paraId="0376D61D" w14:textId="77777777" w:rsidR="00635C74" w:rsidRPr="003446CB" w:rsidRDefault="00635C74" w:rsidP="002669D7">
            <w:pPr>
              <w:spacing w:after="0"/>
              <w:jc w:val="center"/>
              <w:rPr>
                <w:rFonts w:asciiTheme="minorHAnsi" w:hAnsiTheme="minorHAnsi"/>
                <w:sz w:val="22"/>
              </w:rPr>
            </w:pPr>
          </w:p>
        </w:tc>
        <w:tc>
          <w:tcPr>
            <w:tcW w:w="428" w:type="dxa"/>
            <w:shd w:val="clear" w:color="auto" w:fill="FFFFFF" w:themeFill="background1"/>
            <w:vAlign w:val="center"/>
          </w:tcPr>
          <w:p w14:paraId="0100CD03" w14:textId="77777777" w:rsidR="00635C74" w:rsidRPr="003446CB" w:rsidRDefault="00635C74" w:rsidP="002669D7">
            <w:pPr>
              <w:spacing w:after="0"/>
              <w:jc w:val="center"/>
              <w:rPr>
                <w:rFonts w:asciiTheme="minorHAnsi" w:hAnsiTheme="minorHAnsi"/>
                <w:sz w:val="22"/>
              </w:rPr>
            </w:pPr>
          </w:p>
        </w:tc>
        <w:tc>
          <w:tcPr>
            <w:tcW w:w="427" w:type="dxa"/>
            <w:shd w:val="clear" w:color="auto" w:fill="FFFFFF" w:themeFill="background1"/>
            <w:vAlign w:val="center"/>
          </w:tcPr>
          <w:p w14:paraId="16C5A197" w14:textId="77777777" w:rsidR="00635C74" w:rsidRPr="003446CB" w:rsidRDefault="00635C74" w:rsidP="002669D7">
            <w:pPr>
              <w:spacing w:after="0"/>
              <w:jc w:val="center"/>
              <w:rPr>
                <w:rFonts w:asciiTheme="minorHAnsi" w:hAnsiTheme="minorHAnsi"/>
                <w:sz w:val="22"/>
              </w:rPr>
            </w:pPr>
          </w:p>
        </w:tc>
        <w:tc>
          <w:tcPr>
            <w:tcW w:w="428" w:type="dxa"/>
            <w:shd w:val="clear" w:color="auto" w:fill="FFFFFF" w:themeFill="background1"/>
            <w:vAlign w:val="center"/>
          </w:tcPr>
          <w:p w14:paraId="37EAD859" w14:textId="77777777" w:rsidR="00635C74" w:rsidRPr="003446CB" w:rsidRDefault="00635C74" w:rsidP="002669D7">
            <w:pPr>
              <w:spacing w:after="0"/>
              <w:jc w:val="center"/>
              <w:rPr>
                <w:rFonts w:asciiTheme="minorHAnsi" w:hAnsiTheme="minorHAnsi"/>
              </w:rPr>
            </w:pPr>
          </w:p>
        </w:tc>
        <w:tc>
          <w:tcPr>
            <w:tcW w:w="450" w:type="dxa"/>
            <w:shd w:val="clear" w:color="auto" w:fill="FFFFFF" w:themeFill="background1"/>
            <w:vAlign w:val="center"/>
          </w:tcPr>
          <w:p w14:paraId="36D4EBDC" w14:textId="4192CDB8" w:rsidR="00635C74" w:rsidRPr="003446CB" w:rsidRDefault="00635C74" w:rsidP="002669D7">
            <w:pPr>
              <w:spacing w:after="0"/>
              <w:jc w:val="center"/>
              <w:rPr>
                <w:rFonts w:asciiTheme="minorHAnsi" w:hAnsiTheme="minorHAnsi"/>
              </w:rPr>
            </w:pPr>
          </w:p>
        </w:tc>
      </w:tr>
      <w:tr w:rsidR="00635C74" w:rsidRPr="003446CB" w14:paraId="57E368F2" w14:textId="77777777" w:rsidTr="00781C5E">
        <w:trPr>
          <w:cantSplit/>
          <w:trHeight w:val="432"/>
        </w:trPr>
        <w:tc>
          <w:tcPr>
            <w:tcW w:w="1363" w:type="dxa"/>
            <w:shd w:val="clear" w:color="auto" w:fill="DCE8C6"/>
            <w:vAlign w:val="center"/>
          </w:tcPr>
          <w:p w14:paraId="57FB5304" w14:textId="77777777" w:rsidR="00635C74" w:rsidRPr="003446CB" w:rsidRDefault="00635C74" w:rsidP="002669D7">
            <w:pPr>
              <w:spacing w:after="0"/>
              <w:rPr>
                <w:rFonts w:asciiTheme="minorHAnsi" w:hAnsiTheme="minorHAnsi"/>
                <w:b/>
                <w:sz w:val="22"/>
              </w:rPr>
            </w:pPr>
            <w:r w:rsidRPr="003446CB">
              <w:rPr>
                <w:rFonts w:asciiTheme="minorHAnsi" w:hAnsiTheme="minorHAnsi"/>
                <w:b/>
                <w:sz w:val="22"/>
              </w:rPr>
              <w:t>Total male</w:t>
            </w:r>
          </w:p>
        </w:tc>
        <w:tc>
          <w:tcPr>
            <w:tcW w:w="1036" w:type="dxa"/>
            <w:shd w:val="clear" w:color="auto" w:fill="DCE8C6"/>
            <w:vAlign w:val="center"/>
          </w:tcPr>
          <w:p w14:paraId="5FACB052" w14:textId="77777777" w:rsidR="00635C74" w:rsidRPr="003446CB" w:rsidRDefault="00635C74" w:rsidP="002669D7">
            <w:pPr>
              <w:spacing w:after="0"/>
              <w:jc w:val="center"/>
              <w:rPr>
                <w:rFonts w:asciiTheme="minorHAnsi" w:hAnsiTheme="minorHAnsi"/>
                <w:b/>
                <w:sz w:val="22"/>
              </w:rPr>
            </w:pPr>
            <w:r w:rsidRPr="003446CB">
              <w:rPr>
                <w:rFonts w:asciiTheme="minorHAnsi" w:hAnsiTheme="minorHAnsi"/>
                <w:b/>
                <w:sz w:val="22"/>
              </w:rPr>
              <w:t>6</w:t>
            </w:r>
          </w:p>
        </w:tc>
        <w:tc>
          <w:tcPr>
            <w:tcW w:w="1055" w:type="dxa"/>
            <w:shd w:val="clear" w:color="auto" w:fill="DCE8C6"/>
            <w:vAlign w:val="center"/>
          </w:tcPr>
          <w:p w14:paraId="7EF51AE5" w14:textId="77777777" w:rsidR="00635C74" w:rsidRPr="003446CB" w:rsidRDefault="00635C74" w:rsidP="002669D7">
            <w:pPr>
              <w:spacing w:after="0"/>
              <w:jc w:val="center"/>
              <w:rPr>
                <w:rFonts w:asciiTheme="minorHAnsi" w:hAnsiTheme="minorHAnsi"/>
                <w:b/>
                <w:sz w:val="22"/>
              </w:rPr>
            </w:pPr>
            <w:r w:rsidRPr="003446CB">
              <w:rPr>
                <w:rFonts w:asciiTheme="minorHAnsi" w:hAnsiTheme="minorHAnsi"/>
                <w:b/>
                <w:sz w:val="22"/>
              </w:rPr>
              <w:t>4</w:t>
            </w:r>
          </w:p>
        </w:tc>
        <w:tc>
          <w:tcPr>
            <w:tcW w:w="1131" w:type="dxa"/>
            <w:shd w:val="clear" w:color="auto" w:fill="DCE8C6"/>
            <w:vAlign w:val="center"/>
          </w:tcPr>
          <w:p w14:paraId="1C15AC9E" w14:textId="77777777" w:rsidR="00635C74" w:rsidRPr="003446CB" w:rsidRDefault="00635C74" w:rsidP="002669D7">
            <w:pPr>
              <w:spacing w:after="0"/>
              <w:jc w:val="center"/>
              <w:rPr>
                <w:rFonts w:asciiTheme="minorHAnsi" w:hAnsiTheme="minorHAnsi"/>
                <w:b/>
                <w:sz w:val="22"/>
              </w:rPr>
            </w:pPr>
            <w:r w:rsidRPr="003446CB">
              <w:rPr>
                <w:rFonts w:asciiTheme="minorHAnsi" w:hAnsiTheme="minorHAnsi"/>
                <w:b/>
                <w:sz w:val="22"/>
              </w:rPr>
              <w:t>2</w:t>
            </w:r>
          </w:p>
        </w:tc>
        <w:tc>
          <w:tcPr>
            <w:tcW w:w="1267" w:type="dxa"/>
            <w:shd w:val="clear" w:color="auto" w:fill="DCE8C6"/>
            <w:vAlign w:val="center"/>
          </w:tcPr>
          <w:p w14:paraId="068BF2C2" w14:textId="77777777" w:rsidR="00635C74" w:rsidRPr="003446CB" w:rsidRDefault="00635C74" w:rsidP="002669D7">
            <w:pPr>
              <w:spacing w:after="0"/>
              <w:jc w:val="center"/>
              <w:rPr>
                <w:rFonts w:asciiTheme="minorHAnsi" w:hAnsiTheme="minorHAnsi"/>
                <w:b/>
                <w:sz w:val="22"/>
              </w:rPr>
            </w:pPr>
            <w:r w:rsidRPr="003446CB">
              <w:rPr>
                <w:rFonts w:asciiTheme="minorHAnsi" w:hAnsiTheme="minorHAnsi"/>
                <w:b/>
                <w:sz w:val="22"/>
              </w:rPr>
              <w:t>3</w:t>
            </w:r>
          </w:p>
        </w:tc>
        <w:tc>
          <w:tcPr>
            <w:tcW w:w="358" w:type="dxa"/>
            <w:shd w:val="clear" w:color="auto" w:fill="DCE8C6"/>
            <w:vAlign w:val="center"/>
          </w:tcPr>
          <w:p w14:paraId="41ECA949" w14:textId="3737E9CD" w:rsidR="00635C74" w:rsidRPr="003446CB" w:rsidRDefault="00F804D7" w:rsidP="002669D7">
            <w:pPr>
              <w:spacing w:after="0"/>
              <w:jc w:val="center"/>
              <w:rPr>
                <w:rFonts w:asciiTheme="minorHAnsi" w:hAnsiTheme="minorHAnsi"/>
                <w:b/>
                <w:sz w:val="22"/>
              </w:rPr>
            </w:pPr>
            <w:r>
              <w:rPr>
                <w:rFonts w:asciiTheme="minorHAnsi" w:hAnsiTheme="minorHAnsi"/>
                <w:b/>
                <w:sz w:val="22"/>
              </w:rPr>
              <w:t>1</w:t>
            </w:r>
          </w:p>
        </w:tc>
        <w:tc>
          <w:tcPr>
            <w:tcW w:w="358" w:type="dxa"/>
            <w:shd w:val="clear" w:color="auto" w:fill="DCE8C6"/>
            <w:vAlign w:val="center"/>
          </w:tcPr>
          <w:p w14:paraId="2F2720D3" w14:textId="7E8A7005" w:rsidR="00635C74" w:rsidRPr="003446CB" w:rsidRDefault="00F804D7" w:rsidP="002669D7">
            <w:pPr>
              <w:spacing w:after="0"/>
              <w:jc w:val="center"/>
              <w:rPr>
                <w:rFonts w:asciiTheme="minorHAnsi" w:hAnsiTheme="minorHAnsi"/>
                <w:b/>
                <w:sz w:val="22"/>
              </w:rPr>
            </w:pPr>
            <w:r>
              <w:rPr>
                <w:rFonts w:asciiTheme="minorHAnsi" w:hAnsiTheme="minorHAnsi"/>
                <w:b/>
                <w:sz w:val="22"/>
              </w:rPr>
              <w:t>1</w:t>
            </w:r>
          </w:p>
        </w:tc>
        <w:tc>
          <w:tcPr>
            <w:tcW w:w="358" w:type="dxa"/>
            <w:shd w:val="clear" w:color="auto" w:fill="DCE8C6"/>
            <w:vAlign w:val="center"/>
          </w:tcPr>
          <w:p w14:paraId="0B230730" w14:textId="07780EA7" w:rsidR="00635C74" w:rsidRPr="003446CB" w:rsidRDefault="00F804D7" w:rsidP="002669D7">
            <w:pPr>
              <w:spacing w:after="0"/>
              <w:jc w:val="center"/>
              <w:rPr>
                <w:rFonts w:asciiTheme="minorHAnsi" w:hAnsiTheme="minorHAnsi"/>
                <w:b/>
                <w:sz w:val="22"/>
              </w:rPr>
            </w:pPr>
            <w:r>
              <w:rPr>
                <w:rFonts w:asciiTheme="minorHAnsi" w:hAnsiTheme="minorHAnsi"/>
                <w:b/>
                <w:sz w:val="22"/>
              </w:rPr>
              <w:t>2</w:t>
            </w:r>
          </w:p>
        </w:tc>
        <w:tc>
          <w:tcPr>
            <w:tcW w:w="359" w:type="dxa"/>
            <w:shd w:val="clear" w:color="auto" w:fill="DCE8C6"/>
            <w:vAlign w:val="center"/>
          </w:tcPr>
          <w:p w14:paraId="59D76951" w14:textId="7C500773" w:rsidR="00635C74" w:rsidRPr="003446CB" w:rsidRDefault="00F804D7" w:rsidP="002669D7">
            <w:pPr>
              <w:spacing w:after="0"/>
              <w:jc w:val="center"/>
              <w:rPr>
                <w:rFonts w:asciiTheme="minorHAnsi" w:hAnsiTheme="minorHAnsi"/>
                <w:b/>
                <w:sz w:val="22"/>
              </w:rPr>
            </w:pPr>
            <w:r>
              <w:rPr>
                <w:rFonts w:asciiTheme="minorHAnsi" w:hAnsiTheme="minorHAnsi"/>
                <w:b/>
                <w:sz w:val="22"/>
              </w:rPr>
              <w:t>3</w:t>
            </w:r>
          </w:p>
        </w:tc>
        <w:tc>
          <w:tcPr>
            <w:tcW w:w="427" w:type="dxa"/>
            <w:shd w:val="clear" w:color="auto" w:fill="DCE8C6"/>
            <w:vAlign w:val="center"/>
          </w:tcPr>
          <w:p w14:paraId="37F04110" w14:textId="77777777" w:rsidR="00635C74" w:rsidRPr="003446CB" w:rsidRDefault="00635C74" w:rsidP="002669D7">
            <w:pPr>
              <w:spacing w:after="0"/>
              <w:jc w:val="center"/>
              <w:rPr>
                <w:rFonts w:asciiTheme="minorHAnsi" w:hAnsiTheme="minorHAnsi"/>
                <w:b/>
                <w:sz w:val="22"/>
              </w:rPr>
            </w:pPr>
          </w:p>
        </w:tc>
        <w:tc>
          <w:tcPr>
            <w:tcW w:w="428" w:type="dxa"/>
            <w:shd w:val="clear" w:color="auto" w:fill="DCE8C6"/>
            <w:vAlign w:val="center"/>
          </w:tcPr>
          <w:p w14:paraId="16FCC73A" w14:textId="77777777" w:rsidR="00635C74" w:rsidRPr="003446CB" w:rsidRDefault="00635C74" w:rsidP="002669D7">
            <w:pPr>
              <w:spacing w:after="0"/>
              <w:jc w:val="center"/>
              <w:rPr>
                <w:rFonts w:asciiTheme="minorHAnsi" w:hAnsiTheme="minorHAnsi"/>
                <w:b/>
                <w:sz w:val="22"/>
              </w:rPr>
            </w:pPr>
          </w:p>
        </w:tc>
        <w:tc>
          <w:tcPr>
            <w:tcW w:w="427" w:type="dxa"/>
            <w:shd w:val="clear" w:color="auto" w:fill="DCE8C6"/>
            <w:vAlign w:val="center"/>
          </w:tcPr>
          <w:p w14:paraId="7A73A953" w14:textId="77777777" w:rsidR="00635C74" w:rsidRPr="003446CB" w:rsidRDefault="00635C74" w:rsidP="002669D7">
            <w:pPr>
              <w:spacing w:after="0"/>
              <w:jc w:val="center"/>
              <w:rPr>
                <w:rFonts w:asciiTheme="minorHAnsi" w:hAnsiTheme="minorHAnsi"/>
                <w:b/>
                <w:sz w:val="22"/>
              </w:rPr>
            </w:pPr>
          </w:p>
        </w:tc>
        <w:tc>
          <w:tcPr>
            <w:tcW w:w="428" w:type="dxa"/>
            <w:shd w:val="clear" w:color="auto" w:fill="DCE8C6"/>
            <w:vAlign w:val="center"/>
          </w:tcPr>
          <w:p w14:paraId="532EB2EB" w14:textId="77777777" w:rsidR="00635C74" w:rsidRPr="003446CB" w:rsidRDefault="00635C74" w:rsidP="002669D7">
            <w:pPr>
              <w:spacing w:after="0"/>
              <w:jc w:val="center"/>
              <w:rPr>
                <w:rFonts w:asciiTheme="minorHAnsi" w:hAnsiTheme="minorHAnsi"/>
                <w:b/>
              </w:rPr>
            </w:pPr>
          </w:p>
        </w:tc>
        <w:tc>
          <w:tcPr>
            <w:tcW w:w="450" w:type="dxa"/>
            <w:shd w:val="clear" w:color="auto" w:fill="DCE8C6"/>
            <w:vAlign w:val="center"/>
          </w:tcPr>
          <w:p w14:paraId="4233CA44" w14:textId="1DB21079" w:rsidR="00635C74" w:rsidRPr="003446CB" w:rsidRDefault="00635C74" w:rsidP="002669D7">
            <w:pPr>
              <w:spacing w:after="0"/>
              <w:jc w:val="center"/>
              <w:rPr>
                <w:rFonts w:asciiTheme="minorHAnsi" w:hAnsiTheme="minorHAnsi"/>
                <w:b/>
              </w:rPr>
            </w:pPr>
          </w:p>
        </w:tc>
      </w:tr>
      <w:tr w:rsidR="00635C74" w:rsidRPr="003446CB" w14:paraId="27786913" w14:textId="77777777" w:rsidTr="00781C5E">
        <w:trPr>
          <w:cantSplit/>
          <w:trHeight w:val="432"/>
        </w:trPr>
        <w:tc>
          <w:tcPr>
            <w:tcW w:w="1363" w:type="dxa"/>
            <w:tcBorders>
              <w:bottom w:val="single" w:sz="18" w:space="0" w:color="auto"/>
            </w:tcBorders>
            <w:shd w:val="clear" w:color="auto" w:fill="DCE8C6"/>
            <w:vAlign w:val="center"/>
          </w:tcPr>
          <w:p w14:paraId="4A3DE860" w14:textId="77777777" w:rsidR="00635C74" w:rsidRPr="003446CB" w:rsidRDefault="00635C74" w:rsidP="002669D7">
            <w:pPr>
              <w:spacing w:after="0"/>
              <w:rPr>
                <w:rFonts w:asciiTheme="minorHAnsi" w:hAnsiTheme="minorHAnsi"/>
                <w:b/>
                <w:sz w:val="22"/>
              </w:rPr>
            </w:pPr>
            <w:r w:rsidRPr="003446CB">
              <w:rPr>
                <w:rFonts w:asciiTheme="minorHAnsi" w:hAnsiTheme="minorHAnsi"/>
                <w:b/>
                <w:sz w:val="22"/>
              </w:rPr>
              <w:t>Total female</w:t>
            </w:r>
          </w:p>
        </w:tc>
        <w:tc>
          <w:tcPr>
            <w:tcW w:w="1036" w:type="dxa"/>
            <w:tcBorders>
              <w:bottom w:val="single" w:sz="18" w:space="0" w:color="auto"/>
            </w:tcBorders>
            <w:shd w:val="clear" w:color="auto" w:fill="DCE8C6"/>
            <w:vAlign w:val="center"/>
          </w:tcPr>
          <w:p w14:paraId="44088A42" w14:textId="77777777" w:rsidR="00635C74" w:rsidRPr="003446CB" w:rsidRDefault="00635C74" w:rsidP="002669D7">
            <w:pPr>
              <w:spacing w:after="0"/>
              <w:jc w:val="center"/>
              <w:rPr>
                <w:rFonts w:asciiTheme="minorHAnsi" w:hAnsiTheme="minorHAnsi"/>
                <w:b/>
                <w:sz w:val="22"/>
              </w:rPr>
            </w:pPr>
            <w:r w:rsidRPr="003446CB">
              <w:rPr>
                <w:rFonts w:asciiTheme="minorHAnsi" w:hAnsiTheme="minorHAnsi"/>
                <w:b/>
                <w:sz w:val="22"/>
              </w:rPr>
              <w:t>4</w:t>
            </w:r>
          </w:p>
        </w:tc>
        <w:tc>
          <w:tcPr>
            <w:tcW w:w="1055" w:type="dxa"/>
            <w:tcBorders>
              <w:bottom w:val="single" w:sz="18" w:space="0" w:color="auto"/>
            </w:tcBorders>
            <w:shd w:val="clear" w:color="auto" w:fill="DCE8C6"/>
            <w:vAlign w:val="center"/>
          </w:tcPr>
          <w:p w14:paraId="16ACE896" w14:textId="77777777" w:rsidR="00635C74" w:rsidRPr="003446CB" w:rsidRDefault="00635C74" w:rsidP="002669D7">
            <w:pPr>
              <w:spacing w:after="0"/>
              <w:jc w:val="center"/>
              <w:rPr>
                <w:rFonts w:asciiTheme="minorHAnsi" w:hAnsiTheme="minorHAnsi"/>
                <w:b/>
                <w:sz w:val="22"/>
              </w:rPr>
            </w:pPr>
            <w:r w:rsidRPr="003446CB">
              <w:rPr>
                <w:rFonts w:asciiTheme="minorHAnsi" w:hAnsiTheme="minorHAnsi"/>
                <w:b/>
                <w:sz w:val="22"/>
              </w:rPr>
              <w:t>2</w:t>
            </w:r>
          </w:p>
        </w:tc>
        <w:tc>
          <w:tcPr>
            <w:tcW w:w="1131" w:type="dxa"/>
            <w:tcBorders>
              <w:bottom w:val="single" w:sz="18" w:space="0" w:color="auto"/>
            </w:tcBorders>
            <w:shd w:val="clear" w:color="auto" w:fill="DCE8C6"/>
            <w:vAlign w:val="center"/>
          </w:tcPr>
          <w:p w14:paraId="02637778" w14:textId="77777777" w:rsidR="00635C74" w:rsidRPr="003446CB" w:rsidRDefault="00635C74" w:rsidP="002669D7">
            <w:pPr>
              <w:spacing w:after="0"/>
              <w:jc w:val="center"/>
              <w:rPr>
                <w:rFonts w:asciiTheme="minorHAnsi" w:hAnsiTheme="minorHAnsi"/>
                <w:b/>
                <w:sz w:val="22"/>
              </w:rPr>
            </w:pPr>
            <w:r w:rsidRPr="003446CB">
              <w:rPr>
                <w:rFonts w:asciiTheme="minorHAnsi" w:hAnsiTheme="minorHAnsi"/>
                <w:b/>
                <w:sz w:val="22"/>
              </w:rPr>
              <w:t>2</w:t>
            </w:r>
          </w:p>
        </w:tc>
        <w:tc>
          <w:tcPr>
            <w:tcW w:w="1267" w:type="dxa"/>
            <w:tcBorders>
              <w:bottom w:val="single" w:sz="18" w:space="0" w:color="auto"/>
            </w:tcBorders>
            <w:shd w:val="clear" w:color="auto" w:fill="DCE8C6"/>
            <w:vAlign w:val="center"/>
          </w:tcPr>
          <w:p w14:paraId="3CEAFA2E" w14:textId="77777777" w:rsidR="00635C74" w:rsidRPr="003446CB" w:rsidRDefault="00635C74" w:rsidP="002669D7">
            <w:pPr>
              <w:spacing w:after="0"/>
              <w:jc w:val="center"/>
              <w:rPr>
                <w:rFonts w:asciiTheme="minorHAnsi" w:hAnsiTheme="minorHAnsi"/>
                <w:b/>
                <w:sz w:val="22"/>
              </w:rPr>
            </w:pPr>
            <w:r w:rsidRPr="003446CB">
              <w:rPr>
                <w:rFonts w:asciiTheme="minorHAnsi" w:hAnsiTheme="minorHAnsi"/>
                <w:b/>
                <w:sz w:val="22"/>
              </w:rPr>
              <w:t>1</w:t>
            </w:r>
          </w:p>
        </w:tc>
        <w:tc>
          <w:tcPr>
            <w:tcW w:w="358" w:type="dxa"/>
            <w:tcBorders>
              <w:bottom w:val="single" w:sz="18" w:space="0" w:color="auto"/>
            </w:tcBorders>
            <w:shd w:val="clear" w:color="auto" w:fill="DCE8C6"/>
            <w:vAlign w:val="center"/>
          </w:tcPr>
          <w:p w14:paraId="1D8C8A69" w14:textId="77112F97" w:rsidR="00635C74" w:rsidRPr="003446CB" w:rsidRDefault="00F804D7" w:rsidP="002669D7">
            <w:pPr>
              <w:spacing w:after="0"/>
              <w:jc w:val="center"/>
              <w:rPr>
                <w:rFonts w:asciiTheme="minorHAnsi" w:hAnsiTheme="minorHAnsi"/>
                <w:b/>
                <w:sz w:val="22"/>
              </w:rPr>
            </w:pPr>
            <w:r>
              <w:rPr>
                <w:rFonts w:asciiTheme="minorHAnsi" w:hAnsiTheme="minorHAnsi"/>
                <w:b/>
                <w:sz w:val="22"/>
              </w:rPr>
              <w:t>1</w:t>
            </w:r>
          </w:p>
        </w:tc>
        <w:tc>
          <w:tcPr>
            <w:tcW w:w="358" w:type="dxa"/>
            <w:tcBorders>
              <w:bottom w:val="single" w:sz="18" w:space="0" w:color="auto"/>
            </w:tcBorders>
            <w:shd w:val="clear" w:color="auto" w:fill="DCE8C6"/>
            <w:vAlign w:val="center"/>
          </w:tcPr>
          <w:p w14:paraId="33A6A481" w14:textId="1FF86B27" w:rsidR="00635C74" w:rsidRPr="003446CB" w:rsidRDefault="00F804D7" w:rsidP="002669D7">
            <w:pPr>
              <w:spacing w:after="0"/>
              <w:jc w:val="center"/>
              <w:rPr>
                <w:rFonts w:asciiTheme="minorHAnsi" w:hAnsiTheme="minorHAnsi"/>
                <w:b/>
                <w:sz w:val="22"/>
              </w:rPr>
            </w:pPr>
            <w:r>
              <w:rPr>
                <w:rFonts w:asciiTheme="minorHAnsi" w:hAnsiTheme="minorHAnsi"/>
                <w:b/>
                <w:sz w:val="22"/>
              </w:rPr>
              <w:t>1</w:t>
            </w:r>
          </w:p>
        </w:tc>
        <w:tc>
          <w:tcPr>
            <w:tcW w:w="358" w:type="dxa"/>
            <w:tcBorders>
              <w:bottom w:val="single" w:sz="18" w:space="0" w:color="auto"/>
            </w:tcBorders>
            <w:shd w:val="clear" w:color="auto" w:fill="DCE8C6"/>
            <w:vAlign w:val="center"/>
          </w:tcPr>
          <w:p w14:paraId="1B01B1D9" w14:textId="23D6CA4D" w:rsidR="00635C74" w:rsidRPr="003446CB" w:rsidRDefault="00F804D7" w:rsidP="002669D7">
            <w:pPr>
              <w:spacing w:after="0"/>
              <w:jc w:val="center"/>
              <w:rPr>
                <w:rFonts w:asciiTheme="minorHAnsi" w:hAnsiTheme="minorHAnsi"/>
                <w:b/>
                <w:sz w:val="22"/>
              </w:rPr>
            </w:pPr>
            <w:r>
              <w:rPr>
                <w:rFonts w:asciiTheme="minorHAnsi" w:hAnsiTheme="minorHAnsi"/>
                <w:b/>
                <w:sz w:val="22"/>
              </w:rPr>
              <w:t>2</w:t>
            </w:r>
          </w:p>
        </w:tc>
        <w:tc>
          <w:tcPr>
            <w:tcW w:w="359" w:type="dxa"/>
            <w:tcBorders>
              <w:bottom w:val="single" w:sz="18" w:space="0" w:color="auto"/>
            </w:tcBorders>
            <w:shd w:val="clear" w:color="auto" w:fill="DCE8C6"/>
            <w:vAlign w:val="center"/>
          </w:tcPr>
          <w:p w14:paraId="2B10822A" w14:textId="253AC483" w:rsidR="00635C74" w:rsidRPr="003446CB" w:rsidRDefault="00F804D7" w:rsidP="002669D7">
            <w:pPr>
              <w:spacing w:after="0"/>
              <w:jc w:val="center"/>
              <w:rPr>
                <w:rFonts w:asciiTheme="minorHAnsi" w:hAnsiTheme="minorHAnsi"/>
                <w:b/>
                <w:sz w:val="22"/>
              </w:rPr>
            </w:pPr>
            <w:r>
              <w:rPr>
                <w:rFonts w:asciiTheme="minorHAnsi" w:hAnsiTheme="minorHAnsi"/>
                <w:b/>
                <w:sz w:val="22"/>
              </w:rPr>
              <w:t>1</w:t>
            </w:r>
          </w:p>
        </w:tc>
        <w:tc>
          <w:tcPr>
            <w:tcW w:w="427" w:type="dxa"/>
            <w:tcBorders>
              <w:bottom w:val="single" w:sz="18" w:space="0" w:color="auto"/>
            </w:tcBorders>
            <w:shd w:val="clear" w:color="auto" w:fill="DCE8C6"/>
            <w:vAlign w:val="center"/>
          </w:tcPr>
          <w:p w14:paraId="335E3ECE" w14:textId="77777777" w:rsidR="00635C74" w:rsidRPr="003446CB" w:rsidRDefault="00635C74" w:rsidP="002669D7">
            <w:pPr>
              <w:spacing w:after="0"/>
              <w:jc w:val="center"/>
              <w:rPr>
                <w:rFonts w:asciiTheme="minorHAnsi" w:hAnsiTheme="minorHAnsi"/>
                <w:b/>
                <w:sz w:val="22"/>
              </w:rPr>
            </w:pPr>
            <w:r w:rsidRPr="003446CB">
              <w:rPr>
                <w:rFonts w:asciiTheme="minorHAnsi" w:hAnsiTheme="minorHAnsi"/>
                <w:b/>
                <w:sz w:val="22"/>
              </w:rPr>
              <w:t>1</w:t>
            </w:r>
          </w:p>
        </w:tc>
        <w:tc>
          <w:tcPr>
            <w:tcW w:w="428" w:type="dxa"/>
            <w:tcBorders>
              <w:bottom w:val="single" w:sz="18" w:space="0" w:color="auto"/>
            </w:tcBorders>
            <w:shd w:val="clear" w:color="auto" w:fill="DCE8C6"/>
            <w:vAlign w:val="center"/>
          </w:tcPr>
          <w:p w14:paraId="419C2B7E" w14:textId="77777777" w:rsidR="00635C74" w:rsidRPr="003446CB" w:rsidRDefault="00635C74" w:rsidP="002669D7">
            <w:pPr>
              <w:spacing w:after="0"/>
              <w:jc w:val="center"/>
              <w:rPr>
                <w:rFonts w:asciiTheme="minorHAnsi" w:hAnsiTheme="minorHAnsi"/>
                <w:b/>
                <w:sz w:val="22"/>
              </w:rPr>
            </w:pPr>
          </w:p>
        </w:tc>
        <w:tc>
          <w:tcPr>
            <w:tcW w:w="427" w:type="dxa"/>
            <w:tcBorders>
              <w:bottom w:val="single" w:sz="18" w:space="0" w:color="262626" w:themeColor="text1" w:themeTint="D9"/>
            </w:tcBorders>
            <w:shd w:val="clear" w:color="auto" w:fill="DCE8C6"/>
            <w:vAlign w:val="center"/>
          </w:tcPr>
          <w:p w14:paraId="1F3D65A1" w14:textId="77777777" w:rsidR="00635C74" w:rsidRPr="003446CB" w:rsidRDefault="00635C74" w:rsidP="002669D7">
            <w:pPr>
              <w:spacing w:after="0"/>
              <w:jc w:val="center"/>
              <w:rPr>
                <w:rFonts w:asciiTheme="minorHAnsi" w:hAnsiTheme="minorHAnsi"/>
                <w:b/>
                <w:sz w:val="22"/>
              </w:rPr>
            </w:pPr>
            <w:r w:rsidRPr="003446CB">
              <w:rPr>
                <w:rFonts w:asciiTheme="minorHAnsi" w:hAnsiTheme="minorHAnsi"/>
                <w:b/>
                <w:sz w:val="22"/>
              </w:rPr>
              <w:t>1</w:t>
            </w:r>
          </w:p>
        </w:tc>
        <w:tc>
          <w:tcPr>
            <w:tcW w:w="428" w:type="dxa"/>
            <w:tcBorders>
              <w:bottom w:val="single" w:sz="18" w:space="0" w:color="262626" w:themeColor="text1" w:themeTint="D9"/>
            </w:tcBorders>
            <w:shd w:val="clear" w:color="auto" w:fill="DCE8C6"/>
            <w:vAlign w:val="center"/>
          </w:tcPr>
          <w:p w14:paraId="112042DF" w14:textId="77777777" w:rsidR="00635C74" w:rsidRPr="003446CB" w:rsidRDefault="00635C74" w:rsidP="002669D7">
            <w:pPr>
              <w:spacing w:after="0"/>
              <w:jc w:val="center"/>
              <w:rPr>
                <w:rFonts w:asciiTheme="minorHAnsi" w:hAnsiTheme="minorHAnsi"/>
                <w:b/>
                <w:sz w:val="22"/>
              </w:rPr>
            </w:pPr>
          </w:p>
        </w:tc>
        <w:tc>
          <w:tcPr>
            <w:tcW w:w="450" w:type="dxa"/>
            <w:tcBorders>
              <w:bottom w:val="single" w:sz="18" w:space="0" w:color="262626" w:themeColor="text1" w:themeTint="D9"/>
            </w:tcBorders>
            <w:shd w:val="clear" w:color="auto" w:fill="DCE8C6"/>
            <w:vAlign w:val="center"/>
          </w:tcPr>
          <w:p w14:paraId="117097B3" w14:textId="1CB97092" w:rsidR="00635C74" w:rsidRPr="003446CB" w:rsidRDefault="00635C74" w:rsidP="002669D7">
            <w:pPr>
              <w:spacing w:after="0"/>
              <w:jc w:val="center"/>
              <w:rPr>
                <w:rFonts w:asciiTheme="minorHAnsi" w:hAnsiTheme="minorHAnsi"/>
                <w:b/>
                <w:sz w:val="22"/>
              </w:rPr>
            </w:pPr>
          </w:p>
        </w:tc>
      </w:tr>
      <w:tr w:rsidR="00781C5E" w:rsidRPr="003446CB" w14:paraId="7CB5F046" w14:textId="77777777" w:rsidTr="00781C5E">
        <w:trPr>
          <w:cantSplit/>
          <w:trHeight w:val="432"/>
        </w:trPr>
        <w:tc>
          <w:tcPr>
            <w:tcW w:w="1363" w:type="dxa"/>
            <w:tcBorders>
              <w:top w:val="single" w:sz="18" w:space="0" w:color="auto"/>
              <w:bottom w:val="single" w:sz="18" w:space="0" w:color="auto"/>
            </w:tcBorders>
            <w:shd w:val="clear" w:color="auto" w:fill="D0CECE" w:themeFill="background2" w:themeFillShade="E6"/>
            <w:vAlign w:val="center"/>
          </w:tcPr>
          <w:p w14:paraId="5163B679" w14:textId="77777777" w:rsidR="00635C74" w:rsidRPr="003446CB" w:rsidRDefault="00635C74" w:rsidP="002669D7">
            <w:pPr>
              <w:spacing w:after="0"/>
              <w:rPr>
                <w:rFonts w:asciiTheme="minorHAnsi" w:hAnsiTheme="minorHAnsi"/>
                <w:sz w:val="22"/>
              </w:rPr>
            </w:pPr>
            <w:r w:rsidRPr="003446CB">
              <w:rPr>
                <w:rFonts w:asciiTheme="minorHAnsi" w:hAnsiTheme="minorHAnsi"/>
                <w:b/>
                <w:sz w:val="22"/>
              </w:rPr>
              <w:t xml:space="preserve">Total </w:t>
            </w:r>
          </w:p>
        </w:tc>
        <w:tc>
          <w:tcPr>
            <w:tcW w:w="1036" w:type="dxa"/>
            <w:tcBorders>
              <w:top w:val="single" w:sz="18" w:space="0" w:color="auto"/>
              <w:bottom w:val="single" w:sz="18" w:space="0" w:color="auto"/>
            </w:tcBorders>
            <w:shd w:val="clear" w:color="auto" w:fill="D0CECE" w:themeFill="background2" w:themeFillShade="E6"/>
            <w:vAlign w:val="center"/>
          </w:tcPr>
          <w:p w14:paraId="795C1F1D" w14:textId="77777777" w:rsidR="00635C74" w:rsidRPr="003446CB" w:rsidRDefault="00635C74" w:rsidP="002669D7">
            <w:pPr>
              <w:spacing w:after="0"/>
              <w:jc w:val="center"/>
              <w:rPr>
                <w:rFonts w:asciiTheme="minorHAnsi" w:hAnsiTheme="minorHAnsi"/>
                <w:b/>
                <w:sz w:val="22"/>
              </w:rPr>
            </w:pPr>
            <w:r w:rsidRPr="003446CB">
              <w:rPr>
                <w:rFonts w:asciiTheme="minorHAnsi" w:hAnsiTheme="minorHAnsi"/>
                <w:b/>
                <w:sz w:val="22"/>
              </w:rPr>
              <w:t>10</w:t>
            </w:r>
          </w:p>
        </w:tc>
        <w:tc>
          <w:tcPr>
            <w:tcW w:w="1055" w:type="dxa"/>
            <w:tcBorders>
              <w:top w:val="single" w:sz="18" w:space="0" w:color="auto"/>
              <w:bottom w:val="single" w:sz="18" w:space="0" w:color="auto"/>
            </w:tcBorders>
            <w:shd w:val="clear" w:color="auto" w:fill="D0CECE" w:themeFill="background2" w:themeFillShade="E6"/>
            <w:vAlign w:val="center"/>
          </w:tcPr>
          <w:p w14:paraId="5E228F99" w14:textId="77777777" w:rsidR="00635C74" w:rsidRPr="003446CB" w:rsidRDefault="00635C74" w:rsidP="002669D7">
            <w:pPr>
              <w:spacing w:after="0"/>
              <w:jc w:val="center"/>
              <w:rPr>
                <w:rFonts w:asciiTheme="minorHAnsi" w:hAnsiTheme="minorHAnsi"/>
                <w:b/>
                <w:sz w:val="22"/>
              </w:rPr>
            </w:pPr>
            <w:r w:rsidRPr="003446CB">
              <w:rPr>
                <w:rFonts w:asciiTheme="minorHAnsi" w:hAnsiTheme="minorHAnsi"/>
                <w:b/>
                <w:sz w:val="22"/>
              </w:rPr>
              <w:t>6</w:t>
            </w:r>
          </w:p>
        </w:tc>
        <w:tc>
          <w:tcPr>
            <w:tcW w:w="1131" w:type="dxa"/>
            <w:tcBorders>
              <w:top w:val="single" w:sz="18" w:space="0" w:color="auto"/>
              <w:bottom w:val="single" w:sz="18" w:space="0" w:color="auto"/>
            </w:tcBorders>
            <w:shd w:val="clear" w:color="auto" w:fill="D0CECE" w:themeFill="background2" w:themeFillShade="E6"/>
            <w:vAlign w:val="center"/>
          </w:tcPr>
          <w:p w14:paraId="6EEBC85B" w14:textId="5674F889" w:rsidR="00635C74" w:rsidRPr="003446CB" w:rsidRDefault="00635C74" w:rsidP="002669D7">
            <w:pPr>
              <w:spacing w:after="0"/>
              <w:jc w:val="center"/>
              <w:rPr>
                <w:rFonts w:asciiTheme="minorHAnsi" w:hAnsiTheme="minorHAnsi"/>
                <w:b/>
                <w:sz w:val="22"/>
              </w:rPr>
            </w:pPr>
            <w:r>
              <w:rPr>
                <w:rFonts w:asciiTheme="minorHAnsi" w:hAnsiTheme="minorHAnsi"/>
                <w:b/>
                <w:sz w:val="22"/>
              </w:rPr>
              <w:t>4</w:t>
            </w:r>
          </w:p>
        </w:tc>
        <w:tc>
          <w:tcPr>
            <w:tcW w:w="1267" w:type="dxa"/>
            <w:tcBorders>
              <w:top w:val="single" w:sz="18" w:space="0" w:color="auto"/>
              <w:bottom w:val="single" w:sz="18" w:space="0" w:color="auto"/>
            </w:tcBorders>
            <w:shd w:val="clear" w:color="auto" w:fill="D0CECE" w:themeFill="background2" w:themeFillShade="E6"/>
            <w:vAlign w:val="center"/>
          </w:tcPr>
          <w:p w14:paraId="66723AD9" w14:textId="77777777" w:rsidR="00635C74" w:rsidRPr="003446CB" w:rsidRDefault="00635C74" w:rsidP="002669D7">
            <w:pPr>
              <w:spacing w:after="0"/>
              <w:jc w:val="center"/>
              <w:rPr>
                <w:rFonts w:asciiTheme="minorHAnsi" w:hAnsiTheme="minorHAnsi"/>
                <w:b/>
                <w:sz w:val="22"/>
              </w:rPr>
            </w:pPr>
            <w:r w:rsidRPr="003446CB">
              <w:rPr>
                <w:rFonts w:asciiTheme="minorHAnsi" w:hAnsiTheme="minorHAnsi"/>
                <w:b/>
                <w:sz w:val="22"/>
              </w:rPr>
              <w:t>4</w:t>
            </w:r>
          </w:p>
        </w:tc>
        <w:tc>
          <w:tcPr>
            <w:tcW w:w="358" w:type="dxa"/>
            <w:tcBorders>
              <w:top w:val="single" w:sz="18" w:space="0" w:color="auto"/>
              <w:bottom w:val="single" w:sz="18" w:space="0" w:color="auto"/>
            </w:tcBorders>
            <w:shd w:val="clear" w:color="auto" w:fill="D0CECE" w:themeFill="background2" w:themeFillShade="E6"/>
            <w:vAlign w:val="center"/>
          </w:tcPr>
          <w:p w14:paraId="47489755" w14:textId="695BB70D" w:rsidR="00635C74" w:rsidRPr="003446CB" w:rsidRDefault="00F804D7" w:rsidP="002669D7">
            <w:pPr>
              <w:spacing w:after="0"/>
              <w:jc w:val="center"/>
              <w:rPr>
                <w:rFonts w:asciiTheme="minorHAnsi" w:hAnsiTheme="minorHAnsi"/>
                <w:b/>
                <w:sz w:val="22"/>
              </w:rPr>
            </w:pPr>
            <w:r>
              <w:rPr>
                <w:rFonts w:asciiTheme="minorHAnsi" w:hAnsiTheme="minorHAnsi"/>
                <w:b/>
                <w:sz w:val="22"/>
              </w:rPr>
              <w:t>2</w:t>
            </w:r>
          </w:p>
        </w:tc>
        <w:tc>
          <w:tcPr>
            <w:tcW w:w="358" w:type="dxa"/>
            <w:tcBorders>
              <w:top w:val="single" w:sz="18" w:space="0" w:color="auto"/>
              <w:bottom w:val="single" w:sz="18" w:space="0" w:color="auto"/>
            </w:tcBorders>
            <w:shd w:val="clear" w:color="auto" w:fill="D0CECE" w:themeFill="background2" w:themeFillShade="E6"/>
            <w:vAlign w:val="center"/>
          </w:tcPr>
          <w:p w14:paraId="46E2856D" w14:textId="18336A0C" w:rsidR="00635C74" w:rsidRPr="003446CB" w:rsidRDefault="00F804D7" w:rsidP="002669D7">
            <w:pPr>
              <w:spacing w:after="0"/>
              <w:jc w:val="center"/>
              <w:rPr>
                <w:rFonts w:asciiTheme="minorHAnsi" w:hAnsiTheme="minorHAnsi"/>
                <w:b/>
                <w:sz w:val="22"/>
              </w:rPr>
            </w:pPr>
            <w:r>
              <w:rPr>
                <w:rFonts w:asciiTheme="minorHAnsi" w:hAnsiTheme="minorHAnsi"/>
                <w:b/>
                <w:sz w:val="22"/>
              </w:rPr>
              <w:t>2</w:t>
            </w:r>
          </w:p>
        </w:tc>
        <w:tc>
          <w:tcPr>
            <w:tcW w:w="358" w:type="dxa"/>
            <w:tcBorders>
              <w:top w:val="single" w:sz="18" w:space="0" w:color="auto"/>
              <w:bottom w:val="single" w:sz="18" w:space="0" w:color="auto"/>
            </w:tcBorders>
            <w:shd w:val="clear" w:color="auto" w:fill="D0CECE" w:themeFill="background2" w:themeFillShade="E6"/>
            <w:vAlign w:val="center"/>
          </w:tcPr>
          <w:p w14:paraId="7B256F80" w14:textId="021BB734" w:rsidR="00635C74" w:rsidRPr="003446CB" w:rsidRDefault="00F804D7" w:rsidP="002669D7">
            <w:pPr>
              <w:spacing w:after="0"/>
              <w:jc w:val="center"/>
              <w:rPr>
                <w:rFonts w:asciiTheme="minorHAnsi" w:hAnsiTheme="minorHAnsi"/>
                <w:b/>
                <w:sz w:val="22"/>
              </w:rPr>
            </w:pPr>
            <w:r>
              <w:rPr>
                <w:rFonts w:asciiTheme="minorHAnsi" w:hAnsiTheme="minorHAnsi"/>
                <w:b/>
                <w:sz w:val="22"/>
              </w:rPr>
              <w:t>4</w:t>
            </w:r>
          </w:p>
        </w:tc>
        <w:tc>
          <w:tcPr>
            <w:tcW w:w="359" w:type="dxa"/>
            <w:tcBorders>
              <w:top w:val="single" w:sz="18" w:space="0" w:color="auto"/>
              <w:bottom w:val="single" w:sz="18" w:space="0" w:color="auto"/>
            </w:tcBorders>
            <w:shd w:val="clear" w:color="auto" w:fill="D0CECE" w:themeFill="background2" w:themeFillShade="E6"/>
            <w:vAlign w:val="center"/>
          </w:tcPr>
          <w:p w14:paraId="66337796" w14:textId="5A919833" w:rsidR="00635C74" w:rsidRPr="003446CB" w:rsidRDefault="00F804D7" w:rsidP="002669D7">
            <w:pPr>
              <w:spacing w:after="0"/>
              <w:jc w:val="center"/>
              <w:rPr>
                <w:rFonts w:asciiTheme="minorHAnsi" w:hAnsiTheme="minorHAnsi"/>
                <w:b/>
                <w:sz w:val="22"/>
              </w:rPr>
            </w:pPr>
            <w:r>
              <w:rPr>
                <w:rFonts w:asciiTheme="minorHAnsi" w:hAnsiTheme="minorHAnsi"/>
                <w:b/>
                <w:sz w:val="22"/>
              </w:rPr>
              <w:t>4</w:t>
            </w:r>
          </w:p>
        </w:tc>
        <w:tc>
          <w:tcPr>
            <w:tcW w:w="427" w:type="dxa"/>
            <w:tcBorders>
              <w:top w:val="single" w:sz="18" w:space="0" w:color="auto"/>
              <w:bottom w:val="single" w:sz="18" w:space="0" w:color="auto"/>
            </w:tcBorders>
            <w:shd w:val="clear" w:color="auto" w:fill="D0CECE" w:themeFill="background2" w:themeFillShade="E6"/>
            <w:vAlign w:val="center"/>
          </w:tcPr>
          <w:p w14:paraId="5F7F9985" w14:textId="77777777" w:rsidR="00635C74" w:rsidRPr="003446CB" w:rsidRDefault="00635C74" w:rsidP="002669D7">
            <w:pPr>
              <w:spacing w:after="0"/>
              <w:jc w:val="center"/>
              <w:rPr>
                <w:rFonts w:asciiTheme="minorHAnsi" w:hAnsiTheme="minorHAnsi"/>
                <w:b/>
                <w:sz w:val="22"/>
              </w:rPr>
            </w:pPr>
            <w:r w:rsidRPr="003446CB">
              <w:rPr>
                <w:rFonts w:asciiTheme="minorHAnsi" w:hAnsiTheme="minorHAnsi"/>
                <w:b/>
                <w:sz w:val="22"/>
              </w:rPr>
              <w:t>1</w:t>
            </w:r>
          </w:p>
        </w:tc>
        <w:tc>
          <w:tcPr>
            <w:tcW w:w="428" w:type="dxa"/>
            <w:tcBorders>
              <w:top w:val="single" w:sz="18" w:space="0" w:color="auto"/>
              <w:bottom w:val="single" w:sz="18" w:space="0" w:color="auto"/>
            </w:tcBorders>
            <w:shd w:val="clear" w:color="auto" w:fill="D0CECE" w:themeFill="background2" w:themeFillShade="E6"/>
            <w:vAlign w:val="center"/>
          </w:tcPr>
          <w:p w14:paraId="3D316FF7" w14:textId="77777777" w:rsidR="00635C74" w:rsidRPr="003446CB" w:rsidRDefault="00635C74" w:rsidP="002669D7">
            <w:pPr>
              <w:spacing w:after="0"/>
              <w:jc w:val="center"/>
              <w:rPr>
                <w:rFonts w:asciiTheme="minorHAnsi" w:hAnsiTheme="minorHAnsi"/>
                <w:b/>
                <w:sz w:val="22"/>
              </w:rPr>
            </w:pPr>
          </w:p>
        </w:tc>
        <w:tc>
          <w:tcPr>
            <w:tcW w:w="427" w:type="dxa"/>
            <w:tcBorders>
              <w:top w:val="single" w:sz="18" w:space="0" w:color="262626" w:themeColor="text1" w:themeTint="D9"/>
              <w:bottom w:val="single" w:sz="18" w:space="0" w:color="auto"/>
            </w:tcBorders>
            <w:shd w:val="clear" w:color="auto" w:fill="D0CECE" w:themeFill="background2" w:themeFillShade="E6"/>
            <w:vAlign w:val="center"/>
          </w:tcPr>
          <w:p w14:paraId="2CA118BE" w14:textId="77777777" w:rsidR="00635C74" w:rsidRPr="003446CB" w:rsidRDefault="00635C74" w:rsidP="002669D7">
            <w:pPr>
              <w:spacing w:after="0"/>
              <w:jc w:val="center"/>
              <w:rPr>
                <w:rFonts w:asciiTheme="minorHAnsi" w:hAnsiTheme="minorHAnsi"/>
                <w:b/>
                <w:sz w:val="22"/>
              </w:rPr>
            </w:pPr>
            <w:r w:rsidRPr="003446CB">
              <w:rPr>
                <w:rFonts w:asciiTheme="minorHAnsi" w:hAnsiTheme="minorHAnsi"/>
                <w:b/>
                <w:sz w:val="22"/>
              </w:rPr>
              <w:t>1</w:t>
            </w:r>
          </w:p>
        </w:tc>
        <w:tc>
          <w:tcPr>
            <w:tcW w:w="428" w:type="dxa"/>
            <w:tcBorders>
              <w:top w:val="single" w:sz="18" w:space="0" w:color="262626" w:themeColor="text1" w:themeTint="D9"/>
              <w:bottom w:val="single" w:sz="18" w:space="0" w:color="auto"/>
            </w:tcBorders>
            <w:shd w:val="clear" w:color="auto" w:fill="D0CECE" w:themeFill="background2" w:themeFillShade="E6"/>
            <w:vAlign w:val="center"/>
          </w:tcPr>
          <w:p w14:paraId="5305B339" w14:textId="77777777" w:rsidR="00635C74" w:rsidRPr="003446CB" w:rsidRDefault="00635C74" w:rsidP="002669D7">
            <w:pPr>
              <w:spacing w:after="0"/>
              <w:jc w:val="center"/>
              <w:rPr>
                <w:rFonts w:asciiTheme="minorHAnsi" w:hAnsiTheme="minorHAnsi"/>
                <w:b/>
                <w:sz w:val="22"/>
              </w:rPr>
            </w:pPr>
          </w:p>
        </w:tc>
        <w:tc>
          <w:tcPr>
            <w:tcW w:w="450" w:type="dxa"/>
            <w:tcBorders>
              <w:top w:val="single" w:sz="18" w:space="0" w:color="262626" w:themeColor="text1" w:themeTint="D9"/>
              <w:bottom w:val="single" w:sz="18" w:space="0" w:color="auto"/>
            </w:tcBorders>
            <w:shd w:val="clear" w:color="auto" w:fill="D0CECE" w:themeFill="background2" w:themeFillShade="E6"/>
            <w:vAlign w:val="center"/>
          </w:tcPr>
          <w:p w14:paraId="3B3F0BD6" w14:textId="66C94916" w:rsidR="00635C74" w:rsidRPr="003446CB" w:rsidRDefault="00635C74" w:rsidP="002669D7">
            <w:pPr>
              <w:spacing w:after="0"/>
              <w:jc w:val="center"/>
              <w:rPr>
                <w:rFonts w:asciiTheme="minorHAnsi" w:hAnsiTheme="minorHAnsi"/>
                <w:b/>
                <w:sz w:val="22"/>
              </w:rPr>
            </w:pPr>
          </w:p>
        </w:tc>
      </w:tr>
    </w:tbl>
    <w:p w14:paraId="1DFECEB2" w14:textId="77777777" w:rsidR="00BF15D0" w:rsidRPr="003446CB" w:rsidRDefault="00BF15D0" w:rsidP="00BF15D0">
      <w:pPr>
        <w:pStyle w:val="Bullet1"/>
        <w:numPr>
          <w:ilvl w:val="0"/>
          <w:numId w:val="0"/>
        </w:numPr>
        <w:ind w:left="360"/>
        <w:rPr>
          <w:b/>
        </w:rPr>
      </w:pPr>
    </w:p>
    <w:p w14:paraId="3729BC74" w14:textId="2FEEB3E8" w:rsidR="00BF15D0" w:rsidRPr="003446CB" w:rsidRDefault="00BF15D0" w:rsidP="00BF15D0">
      <w:pPr>
        <w:pStyle w:val="Bullet1"/>
        <w:tabs>
          <w:tab w:val="clear" w:pos="0"/>
          <w:tab w:val="num" w:pos="360"/>
        </w:tabs>
        <w:ind w:left="360"/>
        <w:rPr>
          <w:b/>
        </w:rPr>
      </w:pPr>
      <w:r w:rsidRPr="003446CB">
        <w:t xml:space="preserve">Then refer the groups to </w:t>
      </w:r>
      <w:r w:rsidR="00DF11B2" w:rsidRPr="003446CB">
        <w:rPr>
          <w:b/>
          <w:shd w:val="clear" w:color="auto" w:fill="EAF1DD"/>
        </w:rPr>
        <w:t>Handout 10.6.</w:t>
      </w:r>
      <w:r w:rsidRPr="003446CB">
        <w:rPr>
          <w:b/>
          <w:shd w:val="clear" w:color="auto" w:fill="EAF1DD"/>
        </w:rPr>
        <w:t xml:space="preserve"> Monthly Specialized Food Product Report and Request Form</w:t>
      </w:r>
      <w:r w:rsidR="00DF11B2" w:rsidRPr="003446CB">
        <w:rPr>
          <w:b/>
          <w:shd w:val="clear" w:color="auto" w:fill="EAF1DD"/>
        </w:rPr>
        <w:t xml:space="preserve">, </w:t>
      </w:r>
      <w:proofErr w:type="spellStart"/>
      <w:r w:rsidR="00DF11B2" w:rsidRPr="003446CB">
        <w:rPr>
          <w:b/>
          <w:shd w:val="clear" w:color="auto" w:fill="EAF1DD"/>
        </w:rPr>
        <w:t>Buchi</w:t>
      </w:r>
      <w:proofErr w:type="spellEnd"/>
      <w:r w:rsidR="00DF11B2" w:rsidRPr="003446CB">
        <w:rPr>
          <w:b/>
          <w:shd w:val="clear" w:color="auto" w:fill="EAF1DD"/>
        </w:rPr>
        <w:t xml:space="preserve"> Clinic</w:t>
      </w:r>
      <w:r w:rsidR="005C399C">
        <w:rPr>
          <w:b/>
          <w:shd w:val="clear" w:color="auto" w:fill="EAF1DD"/>
        </w:rPr>
        <w:t xml:space="preserve">, </w:t>
      </w:r>
      <w:r w:rsidR="004E1594">
        <w:rPr>
          <w:b/>
          <w:shd w:val="clear" w:color="auto" w:fill="EAF1DD"/>
        </w:rPr>
        <w:t>April</w:t>
      </w:r>
      <w:r w:rsidRPr="003446CB">
        <w:t>, shown below. Go over the headings in the table. Point out the formulas in columns C, F, G, H, and I.</w:t>
      </w:r>
    </w:p>
    <w:p w14:paraId="572F8C2D" w14:textId="77777777" w:rsidR="00BF15D0" w:rsidRPr="003446CB" w:rsidRDefault="00BF15D0" w:rsidP="00BF15D0">
      <w:pPr>
        <w:pStyle w:val="Bullet1"/>
        <w:numPr>
          <w:ilvl w:val="0"/>
          <w:numId w:val="0"/>
        </w:numPr>
        <w:ind w:left="1080"/>
      </w:pPr>
    </w:p>
    <w:p w14:paraId="5621729D" w14:textId="77777777" w:rsidR="00BF15D0" w:rsidRPr="003446CB" w:rsidRDefault="00BF15D0" w:rsidP="00BF15D0">
      <w:pPr>
        <w:pStyle w:val="Bullet1"/>
        <w:tabs>
          <w:tab w:val="clear" w:pos="0"/>
          <w:tab w:val="num" w:pos="360"/>
        </w:tabs>
        <w:ind w:left="360"/>
      </w:pPr>
      <w:r w:rsidRPr="003446CB">
        <w:t xml:space="preserve">Ask the groups to use the information from </w:t>
      </w:r>
      <w:proofErr w:type="spellStart"/>
      <w:r w:rsidRPr="003446CB">
        <w:t>Buchi</w:t>
      </w:r>
      <w:proofErr w:type="spellEnd"/>
      <w:r w:rsidRPr="003446CB">
        <w:t xml:space="preserve"> Clinic at the end of the handout to fill out the table. Give them 15 minutes for this exercise. Ask them to refer them to</w:t>
      </w:r>
      <w:r w:rsidRPr="003446CB">
        <w:rPr>
          <w:b/>
          <w:shd w:val="clear" w:color="auto" w:fill="EAF1DD"/>
        </w:rPr>
        <w:t xml:space="preserve"> Handout 8.4. Entry, Transition, and Exit Criteria for Specialized Food Products</w:t>
      </w:r>
      <w:r w:rsidRPr="003446CB">
        <w:t xml:space="preserve"> to determine the amount of RUTF and FBF prescribed to adult clients.</w:t>
      </w:r>
    </w:p>
    <w:p w14:paraId="4D811B5A" w14:textId="77777777" w:rsidR="005940C8" w:rsidRPr="003446CB" w:rsidRDefault="005940C8" w:rsidP="00B74436">
      <w:pPr>
        <w:pStyle w:val="Bullet1"/>
        <w:ind w:left="360"/>
        <w:sectPr w:rsidR="005940C8" w:rsidRPr="003446CB" w:rsidSect="00AA3D41">
          <w:pgSz w:w="12240" w:h="15840" w:code="1"/>
          <w:pgMar w:top="1440" w:right="1440" w:bottom="1440" w:left="1440" w:header="720" w:footer="720" w:gutter="0"/>
          <w:cols w:space="720"/>
          <w:docGrid w:linePitch="360"/>
        </w:sectPr>
      </w:pPr>
    </w:p>
    <w:p w14:paraId="365BAE59" w14:textId="29A88D2D" w:rsidR="00BF15D0" w:rsidRPr="003446CB" w:rsidRDefault="00BF15D0" w:rsidP="00BF15D0">
      <w:pPr>
        <w:spacing w:after="120"/>
        <w:ind w:left="1080" w:hanging="720"/>
        <w:rPr>
          <w:b/>
        </w:rPr>
      </w:pPr>
      <w:r w:rsidRPr="003446CB">
        <w:rPr>
          <w:b/>
        </w:rPr>
        <w:lastRenderedPageBreak/>
        <w:t xml:space="preserve">Handout 10.6. </w:t>
      </w:r>
      <w:r w:rsidR="00DF11B2" w:rsidRPr="003446CB">
        <w:rPr>
          <w:rFonts w:asciiTheme="minorHAnsi" w:hAnsiTheme="minorHAnsi"/>
          <w:b/>
          <w:color w:val="000000"/>
          <w:sz w:val="22"/>
        </w:rPr>
        <w:t xml:space="preserve">Monthly Specialized Food Product Report and Request Form, </w:t>
      </w:r>
      <w:proofErr w:type="spellStart"/>
      <w:r w:rsidR="00DF11B2" w:rsidRPr="003446CB">
        <w:rPr>
          <w:rFonts w:asciiTheme="minorHAnsi" w:hAnsiTheme="minorHAnsi"/>
          <w:b/>
          <w:color w:val="000000"/>
          <w:sz w:val="22"/>
        </w:rPr>
        <w:t>Buchi</w:t>
      </w:r>
      <w:proofErr w:type="spellEnd"/>
      <w:r w:rsidR="00DF11B2" w:rsidRPr="003446CB">
        <w:rPr>
          <w:rFonts w:asciiTheme="minorHAnsi" w:hAnsiTheme="minorHAnsi"/>
          <w:b/>
          <w:color w:val="000000"/>
          <w:sz w:val="22"/>
        </w:rPr>
        <w:t xml:space="preserve"> Clinic</w:t>
      </w:r>
      <w:r w:rsidR="007445F8">
        <w:rPr>
          <w:rFonts w:asciiTheme="minorHAnsi" w:hAnsiTheme="minorHAnsi"/>
          <w:b/>
          <w:color w:val="000000"/>
          <w:sz w:val="22"/>
        </w:rPr>
        <w:t xml:space="preserve">, </w:t>
      </w:r>
      <w:r w:rsidR="004E1594">
        <w:rPr>
          <w:rFonts w:asciiTheme="minorHAnsi" w:hAnsiTheme="minorHAnsi"/>
          <w:b/>
          <w:color w:val="000000"/>
          <w:sz w:val="22"/>
        </w:rPr>
        <w:t>April</w:t>
      </w:r>
    </w:p>
    <w:tbl>
      <w:tblPr>
        <w:tblW w:w="11965"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86" w:type="dxa"/>
          <w:bottom w:w="14" w:type="dxa"/>
          <w:right w:w="86" w:type="dxa"/>
        </w:tblCellMar>
        <w:tblLook w:val="01E0" w:firstRow="1" w:lastRow="1" w:firstColumn="1" w:lastColumn="1" w:noHBand="0" w:noVBand="0"/>
      </w:tblPr>
      <w:tblGrid>
        <w:gridCol w:w="1384"/>
        <w:gridCol w:w="1491"/>
        <w:gridCol w:w="1084"/>
        <w:gridCol w:w="1077"/>
        <w:gridCol w:w="897"/>
        <w:gridCol w:w="1082"/>
        <w:gridCol w:w="988"/>
        <w:gridCol w:w="993"/>
        <w:gridCol w:w="988"/>
        <w:gridCol w:w="988"/>
        <w:gridCol w:w="993"/>
      </w:tblGrid>
      <w:tr w:rsidR="00BF15D0" w:rsidRPr="003446CB" w14:paraId="047C2AEE" w14:textId="77777777" w:rsidTr="002669D7">
        <w:trPr>
          <w:cantSplit/>
          <w:trHeight w:val="415"/>
        </w:trPr>
        <w:tc>
          <w:tcPr>
            <w:tcW w:w="5000" w:type="pct"/>
            <w:gridSpan w:val="11"/>
            <w:tcBorders>
              <w:bottom w:val="single" w:sz="4" w:space="0" w:color="auto"/>
            </w:tcBorders>
            <w:shd w:val="clear" w:color="auto" w:fill="DCE8C6"/>
            <w:vAlign w:val="center"/>
          </w:tcPr>
          <w:p w14:paraId="763C5B01" w14:textId="77777777" w:rsidR="00BF15D0" w:rsidRPr="003446CB" w:rsidRDefault="00BF15D0" w:rsidP="002669D7">
            <w:pPr>
              <w:spacing w:after="0"/>
              <w:ind w:firstLine="180"/>
              <w:jc w:val="center"/>
              <w:rPr>
                <w:rFonts w:asciiTheme="minorHAnsi" w:hAnsiTheme="minorHAnsi"/>
                <w:b/>
                <w:color w:val="000000"/>
                <w:sz w:val="22"/>
              </w:rPr>
            </w:pPr>
            <w:r w:rsidRPr="003446CB">
              <w:rPr>
                <w:rFonts w:asciiTheme="minorHAnsi" w:hAnsiTheme="minorHAnsi"/>
                <w:b/>
                <w:color w:val="000000"/>
                <w:sz w:val="22"/>
              </w:rPr>
              <w:t>Monthly Specialized Food Product Report and Request Form</w:t>
            </w:r>
          </w:p>
        </w:tc>
      </w:tr>
      <w:tr w:rsidR="00BF15D0" w:rsidRPr="003446CB" w14:paraId="70FC0DD2" w14:textId="77777777" w:rsidTr="002669D7">
        <w:trPr>
          <w:cantSplit/>
        </w:trPr>
        <w:tc>
          <w:tcPr>
            <w:tcW w:w="578" w:type="pct"/>
            <w:vMerge w:val="restart"/>
            <w:shd w:val="clear" w:color="auto" w:fill="EAF1DD"/>
            <w:vAlign w:val="center"/>
          </w:tcPr>
          <w:p w14:paraId="2A879FCA" w14:textId="77777777" w:rsidR="00BF15D0" w:rsidRPr="003446CB" w:rsidRDefault="00BF15D0" w:rsidP="002669D7">
            <w:pPr>
              <w:tabs>
                <w:tab w:val="left" w:pos="0"/>
              </w:tabs>
              <w:spacing w:after="0"/>
              <w:rPr>
                <w:rFonts w:asciiTheme="minorHAnsi" w:hAnsiTheme="minorHAnsi"/>
                <w:b/>
                <w:kern w:val="32"/>
                <w:sz w:val="20"/>
                <w:szCs w:val="20"/>
              </w:rPr>
            </w:pPr>
            <w:r w:rsidRPr="003446CB">
              <w:rPr>
                <w:rFonts w:asciiTheme="minorHAnsi" w:hAnsiTheme="minorHAnsi"/>
                <w:b/>
                <w:kern w:val="32"/>
                <w:sz w:val="20"/>
                <w:szCs w:val="20"/>
              </w:rPr>
              <w:t>Specialized food product</w:t>
            </w:r>
          </w:p>
        </w:tc>
        <w:tc>
          <w:tcPr>
            <w:tcW w:w="623" w:type="pct"/>
            <w:vMerge w:val="restart"/>
            <w:shd w:val="clear" w:color="auto" w:fill="EAF1DD"/>
            <w:vAlign w:val="center"/>
          </w:tcPr>
          <w:p w14:paraId="3009CC1F" w14:textId="50FC3107" w:rsidR="00BF15D0" w:rsidRPr="003446CB" w:rsidRDefault="00BF15D0" w:rsidP="002669D7">
            <w:pPr>
              <w:spacing w:after="0"/>
              <w:jc w:val="center"/>
              <w:rPr>
                <w:rFonts w:asciiTheme="minorHAnsi" w:hAnsiTheme="minorHAnsi"/>
                <w:b/>
                <w:color w:val="000000"/>
                <w:sz w:val="20"/>
                <w:szCs w:val="20"/>
              </w:rPr>
            </w:pPr>
            <w:r w:rsidRPr="003446CB">
              <w:rPr>
                <w:rFonts w:asciiTheme="minorHAnsi" w:hAnsiTheme="minorHAnsi"/>
                <w:b/>
                <w:color w:val="000000"/>
                <w:sz w:val="20"/>
                <w:szCs w:val="20"/>
              </w:rPr>
              <w:t>No. of clients receiving specialized food product</w:t>
            </w:r>
            <w:r w:rsidR="002F37E7">
              <w:rPr>
                <w:rFonts w:asciiTheme="minorHAnsi" w:hAnsiTheme="minorHAnsi"/>
                <w:b/>
                <w:color w:val="000000"/>
                <w:sz w:val="20"/>
                <w:szCs w:val="20"/>
              </w:rPr>
              <w:t>s</w:t>
            </w:r>
            <w:r w:rsidRPr="003446CB">
              <w:rPr>
                <w:rFonts w:asciiTheme="minorHAnsi" w:hAnsiTheme="minorHAnsi"/>
                <w:b/>
                <w:color w:val="000000"/>
                <w:sz w:val="20"/>
                <w:szCs w:val="20"/>
              </w:rPr>
              <w:t xml:space="preserve"> during the month</w:t>
            </w:r>
          </w:p>
        </w:tc>
        <w:tc>
          <w:tcPr>
            <w:tcW w:w="453" w:type="pct"/>
            <w:shd w:val="clear" w:color="auto" w:fill="EAF1DD"/>
            <w:vAlign w:val="bottom"/>
          </w:tcPr>
          <w:p w14:paraId="02E87C89" w14:textId="77777777" w:rsidR="00BF15D0" w:rsidRPr="003446CB" w:rsidRDefault="00BF15D0" w:rsidP="002669D7">
            <w:pPr>
              <w:spacing w:after="0"/>
              <w:jc w:val="center"/>
              <w:rPr>
                <w:rFonts w:asciiTheme="minorHAnsi" w:hAnsiTheme="minorHAnsi"/>
                <w:b/>
                <w:color w:val="000000"/>
                <w:sz w:val="22"/>
              </w:rPr>
            </w:pPr>
            <w:r w:rsidRPr="003446CB">
              <w:rPr>
                <w:rFonts w:asciiTheme="minorHAnsi" w:hAnsiTheme="minorHAnsi"/>
                <w:b/>
                <w:color w:val="000000"/>
                <w:sz w:val="22"/>
              </w:rPr>
              <w:t>A</w:t>
            </w:r>
          </w:p>
        </w:tc>
        <w:tc>
          <w:tcPr>
            <w:tcW w:w="450" w:type="pct"/>
            <w:shd w:val="clear" w:color="auto" w:fill="EAF1DD"/>
            <w:vAlign w:val="bottom"/>
          </w:tcPr>
          <w:p w14:paraId="2BFE3AE2" w14:textId="77777777" w:rsidR="00BF15D0" w:rsidRPr="003446CB" w:rsidRDefault="00BF15D0" w:rsidP="002669D7">
            <w:pPr>
              <w:spacing w:after="0"/>
              <w:jc w:val="center"/>
              <w:rPr>
                <w:rFonts w:asciiTheme="minorHAnsi" w:hAnsiTheme="minorHAnsi"/>
                <w:b/>
                <w:color w:val="000000"/>
                <w:sz w:val="22"/>
              </w:rPr>
            </w:pPr>
            <w:r w:rsidRPr="003446CB">
              <w:rPr>
                <w:rFonts w:asciiTheme="minorHAnsi" w:hAnsiTheme="minorHAnsi"/>
                <w:b/>
                <w:color w:val="000000"/>
                <w:sz w:val="22"/>
              </w:rPr>
              <w:t>B</w:t>
            </w:r>
          </w:p>
        </w:tc>
        <w:tc>
          <w:tcPr>
            <w:tcW w:w="375" w:type="pct"/>
            <w:shd w:val="clear" w:color="auto" w:fill="EAF1DD"/>
            <w:vAlign w:val="bottom"/>
          </w:tcPr>
          <w:p w14:paraId="5325C2E6" w14:textId="77777777" w:rsidR="00BF15D0" w:rsidRPr="003446CB" w:rsidRDefault="00BF15D0" w:rsidP="002669D7">
            <w:pPr>
              <w:spacing w:after="0"/>
              <w:jc w:val="center"/>
              <w:rPr>
                <w:rFonts w:asciiTheme="minorHAnsi" w:hAnsiTheme="minorHAnsi"/>
                <w:b/>
                <w:color w:val="000000"/>
                <w:sz w:val="22"/>
              </w:rPr>
            </w:pPr>
            <w:r w:rsidRPr="003446CB">
              <w:rPr>
                <w:rFonts w:asciiTheme="minorHAnsi" w:hAnsiTheme="minorHAnsi"/>
                <w:b/>
                <w:color w:val="000000"/>
                <w:sz w:val="22"/>
              </w:rPr>
              <w:t>C</w:t>
            </w:r>
          </w:p>
        </w:tc>
        <w:tc>
          <w:tcPr>
            <w:tcW w:w="452" w:type="pct"/>
            <w:shd w:val="clear" w:color="auto" w:fill="EAF1DD"/>
            <w:vAlign w:val="bottom"/>
          </w:tcPr>
          <w:p w14:paraId="6AB2D761" w14:textId="77777777" w:rsidR="00BF15D0" w:rsidRPr="003446CB" w:rsidRDefault="00BF15D0" w:rsidP="002669D7">
            <w:pPr>
              <w:spacing w:after="0"/>
              <w:jc w:val="center"/>
              <w:rPr>
                <w:rFonts w:asciiTheme="minorHAnsi" w:hAnsiTheme="minorHAnsi"/>
                <w:b/>
                <w:color w:val="000000"/>
                <w:sz w:val="22"/>
              </w:rPr>
            </w:pPr>
            <w:r w:rsidRPr="003446CB">
              <w:rPr>
                <w:rFonts w:asciiTheme="minorHAnsi" w:hAnsiTheme="minorHAnsi"/>
                <w:b/>
                <w:color w:val="000000"/>
                <w:sz w:val="22"/>
              </w:rPr>
              <w:t>D</w:t>
            </w:r>
          </w:p>
        </w:tc>
        <w:tc>
          <w:tcPr>
            <w:tcW w:w="413" w:type="pct"/>
            <w:shd w:val="clear" w:color="auto" w:fill="EAF1DD"/>
            <w:vAlign w:val="bottom"/>
          </w:tcPr>
          <w:p w14:paraId="69FD9EAB" w14:textId="77777777" w:rsidR="00BF15D0" w:rsidRPr="003446CB" w:rsidRDefault="00BF15D0" w:rsidP="002669D7">
            <w:pPr>
              <w:spacing w:after="0"/>
              <w:jc w:val="center"/>
              <w:rPr>
                <w:rFonts w:asciiTheme="minorHAnsi" w:hAnsiTheme="minorHAnsi"/>
                <w:b/>
                <w:color w:val="000000"/>
                <w:sz w:val="22"/>
              </w:rPr>
            </w:pPr>
            <w:r w:rsidRPr="003446CB">
              <w:rPr>
                <w:rFonts w:asciiTheme="minorHAnsi" w:hAnsiTheme="minorHAnsi"/>
                <w:b/>
                <w:color w:val="000000"/>
                <w:sz w:val="22"/>
              </w:rPr>
              <w:t>E</w:t>
            </w:r>
          </w:p>
        </w:tc>
        <w:tc>
          <w:tcPr>
            <w:tcW w:w="415" w:type="pct"/>
            <w:shd w:val="clear" w:color="auto" w:fill="EAF1DD"/>
            <w:vAlign w:val="bottom"/>
          </w:tcPr>
          <w:p w14:paraId="41BCFEAE" w14:textId="77777777" w:rsidR="00BF15D0" w:rsidRPr="003446CB" w:rsidRDefault="00BF15D0" w:rsidP="002669D7">
            <w:pPr>
              <w:spacing w:after="0"/>
              <w:jc w:val="center"/>
              <w:rPr>
                <w:rFonts w:asciiTheme="minorHAnsi" w:hAnsiTheme="minorHAnsi"/>
                <w:b/>
                <w:color w:val="000000"/>
                <w:sz w:val="22"/>
              </w:rPr>
            </w:pPr>
            <w:r w:rsidRPr="003446CB">
              <w:rPr>
                <w:rFonts w:asciiTheme="minorHAnsi" w:hAnsiTheme="minorHAnsi"/>
                <w:b/>
                <w:color w:val="000000"/>
                <w:sz w:val="22"/>
              </w:rPr>
              <w:t>F</w:t>
            </w:r>
          </w:p>
        </w:tc>
        <w:tc>
          <w:tcPr>
            <w:tcW w:w="413" w:type="pct"/>
            <w:shd w:val="clear" w:color="auto" w:fill="EAF1DD"/>
            <w:vAlign w:val="bottom"/>
          </w:tcPr>
          <w:p w14:paraId="0A833D05" w14:textId="77777777" w:rsidR="00BF15D0" w:rsidRPr="003446CB" w:rsidRDefault="00BF15D0" w:rsidP="002669D7">
            <w:pPr>
              <w:spacing w:after="0"/>
              <w:jc w:val="center"/>
              <w:rPr>
                <w:rFonts w:asciiTheme="minorHAnsi" w:hAnsiTheme="minorHAnsi"/>
                <w:b/>
                <w:color w:val="000000"/>
                <w:sz w:val="22"/>
              </w:rPr>
            </w:pPr>
            <w:r w:rsidRPr="003446CB">
              <w:rPr>
                <w:rFonts w:asciiTheme="minorHAnsi" w:hAnsiTheme="minorHAnsi"/>
                <w:b/>
                <w:color w:val="000000"/>
                <w:sz w:val="22"/>
              </w:rPr>
              <w:t>G</w:t>
            </w:r>
          </w:p>
        </w:tc>
        <w:tc>
          <w:tcPr>
            <w:tcW w:w="413" w:type="pct"/>
            <w:shd w:val="clear" w:color="auto" w:fill="EAF1DD"/>
            <w:vAlign w:val="bottom"/>
          </w:tcPr>
          <w:p w14:paraId="67C89A31" w14:textId="77777777" w:rsidR="00BF15D0" w:rsidRPr="003446CB" w:rsidRDefault="00BF15D0" w:rsidP="002669D7">
            <w:pPr>
              <w:spacing w:after="0"/>
              <w:jc w:val="center"/>
              <w:rPr>
                <w:rFonts w:asciiTheme="minorHAnsi" w:hAnsiTheme="minorHAnsi"/>
                <w:b/>
                <w:color w:val="000000"/>
                <w:sz w:val="22"/>
              </w:rPr>
            </w:pPr>
            <w:r w:rsidRPr="003446CB">
              <w:rPr>
                <w:rFonts w:asciiTheme="minorHAnsi" w:hAnsiTheme="minorHAnsi"/>
                <w:b/>
                <w:color w:val="000000"/>
                <w:sz w:val="22"/>
              </w:rPr>
              <w:t>H</w:t>
            </w:r>
          </w:p>
        </w:tc>
        <w:tc>
          <w:tcPr>
            <w:tcW w:w="415" w:type="pct"/>
            <w:shd w:val="clear" w:color="auto" w:fill="EAF1DD"/>
            <w:vAlign w:val="bottom"/>
          </w:tcPr>
          <w:p w14:paraId="15D03E8B" w14:textId="77777777" w:rsidR="00BF15D0" w:rsidRPr="003446CB" w:rsidRDefault="00BF15D0" w:rsidP="002669D7">
            <w:pPr>
              <w:spacing w:after="0"/>
              <w:jc w:val="center"/>
              <w:rPr>
                <w:rFonts w:asciiTheme="minorHAnsi" w:hAnsiTheme="minorHAnsi"/>
                <w:b/>
                <w:color w:val="000000"/>
                <w:sz w:val="22"/>
              </w:rPr>
            </w:pPr>
            <w:r w:rsidRPr="003446CB">
              <w:rPr>
                <w:rFonts w:asciiTheme="minorHAnsi" w:hAnsiTheme="minorHAnsi"/>
                <w:b/>
                <w:color w:val="000000"/>
                <w:sz w:val="22"/>
              </w:rPr>
              <w:t>I</w:t>
            </w:r>
          </w:p>
        </w:tc>
      </w:tr>
      <w:tr w:rsidR="00BF15D0" w:rsidRPr="003446CB" w14:paraId="3BD36085" w14:textId="77777777" w:rsidTr="002669D7">
        <w:trPr>
          <w:cantSplit/>
        </w:trPr>
        <w:tc>
          <w:tcPr>
            <w:tcW w:w="578" w:type="pct"/>
            <w:vMerge/>
            <w:shd w:val="clear" w:color="auto" w:fill="EAF1DD"/>
            <w:vAlign w:val="bottom"/>
          </w:tcPr>
          <w:p w14:paraId="10AB1B64" w14:textId="77777777" w:rsidR="00BF15D0" w:rsidRPr="003446CB" w:rsidRDefault="00BF15D0" w:rsidP="002669D7">
            <w:pPr>
              <w:tabs>
                <w:tab w:val="left" w:pos="0"/>
              </w:tabs>
              <w:spacing w:after="0"/>
              <w:rPr>
                <w:rFonts w:asciiTheme="minorHAnsi" w:hAnsiTheme="minorHAnsi"/>
                <w:b/>
                <w:sz w:val="20"/>
                <w:szCs w:val="20"/>
              </w:rPr>
            </w:pPr>
          </w:p>
        </w:tc>
        <w:tc>
          <w:tcPr>
            <w:tcW w:w="623" w:type="pct"/>
            <w:vMerge/>
            <w:shd w:val="clear" w:color="auto" w:fill="EAF1DD"/>
            <w:vAlign w:val="bottom"/>
          </w:tcPr>
          <w:p w14:paraId="0F46869A" w14:textId="77777777" w:rsidR="00BF15D0" w:rsidRPr="003446CB" w:rsidRDefault="00BF15D0" w:rsidP="002669D7">
            <w:pPr>
              <w:spacing w:after="0"/>
              <w:jc w:val="center"/>
              <w:rPr>
                <w:rFonts w:asciiTheme="minorHAnsi" w:hAnsiTheme="minorHAnsi"/>
                <w:b/>
                <w:color w:val="000000"/>
                <w:sz w:val="20"/>
                <w:szCs w:val="20"/>
              </w:rPr>
            </w:pPr>
          </w:p>
        </w:tc>
        <w:tc>
          <w:tcPr>
            <w:tcW w:w="453" w:type="pct"/>
            <w:shd w:val="clear" w:color="auto" w:fill="EAF1DD"/>
            <w:vAlign w:val="center"/>
          </w:tcPr>
          <w:p w14:paraId="1FA6690F" w14:textId="77777777" w:rsidR="00BF15D0" w:rsidRPr="003446CB" w:rsidRDefault="00BF15D0" w:rsidP="002669D7">
            <w:pPr>
              <w:spacing w:after="0"/>
              <w:jc w:val="center"/>
              <w:rPr>
                <w:rFonts w:asciiTheme="minorHAnsi" w:hAnsiTheme="minorHAnsi"/>
                <w:b/>
                <w:color w:val="000000"/>
                <w:sz w:val="20"/>
                <w:szCs w:val="20"/>
              </w:rPr>
            </w:pPr>
            <w:r w:rsidRPr="003446CB">
              <w:rPr>
                <w:rFonts w:asciiTheme="minorHAnsi" w:hAnsiTheme="minorHAnsi"/>
                <w:b/>
                <w:color w:val="000000"/>
                <w:sz w:val="20"/>
                <w:szCs w:val="20"/>
              </w:rPr>
              <w:t>Balance at beginning of month</w:t>
            </w:r>
          </w:p>
        </w:tc>
        <w:tc>
          <w:tcPr>
            <w:tcW w:w="450" w:type="pct"/>
            <w:shd w:val="clear" w:color="auto" w:fill="EAF1DD"/>
            <w:vAlign w:val="center"/>
          </w:tcPr>
          <w:p w14:paraId="4E19373F" w14:textId="77777777" w:rsidR="00BF15D0" w:rsidRPr="003446CB" w:rsidRDefault="00BF15D0" w:rsidP="002669D7">
            <w:pPr>
              <w:spacing w:after="0"/>
              <w:jc w:val="center"/>
              <w:rPr>
                <w:rFonts w:asciiTheme="minorHAnsi" w:hAnsiTheme="minorHAnsi"/>
                <w:b/>
                <w:color w:val="000000"/>
                <w:sz w:val="20"/>
                <w:szCs w:val="20"/>
              </w:rPr>
            </w:pPr>
            <w:r w:rsidRPr="003446CB">
              <w:rPr>
                <w:rFonts w:asciiTheme="minorHAnsi" w:hAnsiTheme="minorHAnsi"/>
                <w:b/>
                <w:color w:val="000000"/>
                <w:sz w:val="20"/>
                <w:szCs w:val="20"/>
              </w:rPr>
              <w:t>Stock received this month</w:t>
            </w:r>
          </w:p>
        </w:tc>
        <w:tc>
          <w:tcPr>
            <w:tcW w:w="375" w:type="pct"/>
            <w:shd w:val="clear" w:color="auto" w:fill="EAF1DD"/>
            <w:vAlign w:val="center"/>
          </w:tcPr>
          <w:p w14:paraId="38693AB6" w14:textId="77777777" w:rsidR="00BF15D0" w:rsidRPr="003446CB" w:rsidRDefault="00BF15D0" w:rsidP="002669D7">
            <w:pPr>
              <w:spacing w:after="0"/>
              <w:jc w:val="center"/>
              <w:rPr>
                <w:rFonts w:asciiTheme="minorHAnsi" w:hAnsiTheme="minorHAnsi"/>
                <w:i/>
                <w:sz w:val="20"/>
                <w:szCs w:val="20"/>
              </w:rPr>
            </w:pPr>
            <w:r w:rsidRPr="003446CB">
              <w:rPr>
                <w:rFonts w:asciiTheme="minorHAnsi" w:hAnsiTheme="minorHAnsi"/>
                <w:b/>
                <w:color w:val="000000"/>
                <w:sz w:val="20"/>
                <w:szCs w:val="20"/>
              </w:rPr>
              <w:t>Total in stock (A + B)</w:t>
            </w:r>
          </w:p>
        </w:tc>
        <w:tc>
          <w:tcPr>
            <w:tcW w:w="452" w:type="pct"/>
            <w:shd w:val="clear" w:color="auto" w:fill="EAF1DD"/>
            <w:vAlign w:val="center"/>
          </w:tcPr>
          <w:p w14:paraId="37FE3541" w14:textId="77777777" w:rsidR="00BF15D0" w:rsidRPr="003446CB" w:rsidRDefault="00BF15D0" w:rsidP="002669D7">
            <w:pPr>
              <w:spacing w:after="0"/>
              <w:jc w:val="center"/>
              <w:rPr>
                <w:rFonts w:asciiTheme="minorHAnsi" w:hAnsiTheme="minorHAnsi"/>
                <w:b/>
                <w:color w:val="000000"/>
                <w:sz w:val="20"/>
                <w:szCs w:val="20"/>
              </w:rPr>
            </w:pPr>
            <w:r w:rsidRPr="003446CB">
              <w:rPr>
                <w:rFonts w:asciiTheme="minorHAnsi" w:hAnsiTheme="minorHAnsi"/>
                <w:b/>
                <w:color w:val="000000"/>
                <w:sz w:val="20"/>
                <w:szCs w:val="20"/>
              </w:rPr>
              <w:t>Stock dispensed this month</w:t>
            </w:r>
          </w:p>
        </w:tc>
        <w:tc>
          <w:tcPr>
            <w:tcW w:w="413" w:type="pct"/>
            <w:shd w:val="clear" w:color="auto" w:fill="EAF1DD"/>
            <w:vAlign w:val="center"/>
          </w:tcPr>
          <w:p w14:paraId="2E4DCFFD" w14:textId="77777777" w:rsidR="00BF15D0" w:rsidRPr="003446CB" w:rsidRDefault="00BF15D0" w:rsidP="002669D7">
            <w:pPr>
              <w:spacing w:after="0"/>
              <w:jc w:val="center"/>
              <w:rPr>
                <w:rFonts w:asciiTheme="minorHAnsi" w:hAnsiTheme="minorHAnsi"/>
                <w:b/>
                <w:sz w:val="20"/>
                <w:szCs w:val="20"/>
              </w:rPr>
            </w:pPr>
            <w:r w:rsidRPr="003446CB">
              <w:rPr>
                <w:rFonts w:asciiTheme="minorHAnsi" w:hAnsiTheme="minorHAnsi"/>
                <w:b/>
                <w:color w:val="000000"/>
                <w:sz w:val="20"/>
                <w:szCs w:val="20"/>
              </w:rPr>
              <w:t>Stock damaged or expired</w:t>
            </w:r>
          </w:p>
        </w:tc>
        <w:tc>
          <w:tcPr>
            <w:tcW w:w="415" w:type="pct"/>
            <w:shd w:val="clear" w:color="auto" w:fill="EAF1DD"/>
            <w:vAlign w:val="center"/>
          </w:tcPr>
          <w:p w14:paraId="7A30DA6C" w14:textId="77777777" w:rsidR="00BF15D0" w:rsidRPr="003446CB" w:rsidRDefault="00BF15D0" w:rsidP="002669D7">
            <w:pPr>
              <w:spacing w:after="0"/>
              <w:jc w:val="center"/>
              <w:rPr>
                <w:rFonts w:asciiTheme="minorHAnsi" w:hAnsiTheme="minorHAnsi"/>
                <w:b/>
                <w:color w:val="000000"/>
                <w:sz w:val="20"/>
                <w:szCs w:val="20"/>
              </w:rPr>
            </w:pPr>
            <w:r w:rsidRPr="003446CB">
              <w:rPr>
                <w:rFonts w:asciiTheme="minorHAnsi" w:hAnsiTheme="minorHAnsi"/>
                <w:b/>
                <w:color w:val="000000"/>
                <w:sz w:val="20"/>
                <w:szCs w:val="20"/>
              </w:rPr>
              <w:t>Balance at end of month</w:t>
            </w:r>
          </w:p>
          <w:p w14:paraId="3F38664F" w14:textId="77777777" w:rsidR="00BF15D0" w:rsidRPr="003446CB" w:rsidRDefault="00BF15D0" w:rsidP="002669D7">
            <w:pPr>
              <w:spacing w:after="0"/>
              <w:jc w:val="center"/>
              <w:rPr>
                <w:rFonts w:asciiTheme="minorHAnsi" w:hAnsiTheme="minorHAnsi"/>
                <w:i/>
                <w:sz w:val="20"/>
                <w:szCs w:val="20"/>
              </w:rPr>
            </w:pPr>
            <w:r w:rsidRPr="003446CB">
              <w:rPr>
                <w:rFonts w:asciiTheme="minorHAnsi" w:hAnsiTheme="minorHAnsi"/>
                <w:b/>
                <w:color w:val="000000"/>
                <w:sz w:val="20"/>
                <w:szCs w:val="20"/>
              </w:rPr>
              <w:t>(C – [D + E])</w:t>
            </w:r>
          </w:p>
        </w:tc>
        <w:tc>
          <w:tcPr>
            <w:tcW w:w="413" w:type="pct"/>
            <w:shd w:val="clear" w:color="auto" w:fill="EAF1DD"/>
            <w:vAlign w:val="center"/>
          </w:tcPr>
          <w:p w14:paraId="71B9AEF3" w14:textId="77777777" w:rsidR="00BF15D0" w:rsidRPr="003446CB" w:rsidRDefault="00BF15D0" w:rsidP="002669D7">
            <w:pPr>
              <w:spacing w:after="0"/>
              <w:jc w:val="center"/>
              <w:rPr>
                <w:rFonts w:asciiTheme="minorHAnsi" w:hAnsiTheme="minorHAnsi"/>
                <w:b/>
                <w:color w:val="000000"/>
                <w:sz w:val="20"/>
                <w:szCs w:val="20"/>
              </w:rPr>
            </w:pPr>
            <w:r w:rsidRPr="003446CB">
              <w:rPr>
                <w:rFonts w:asciiTheme="minorHAnsi" w:hAnsiTheme="minorHAnsi"/>
                <w:b/>
                <w:color w:val="000000"/>
                <w:sz w:val="20"/>
                <w:szCs w:val="20"/>
              </w:rPr>
              <w:t>Max. stock quantity</w:t>
            </w:r>
          </w:p>
          <w:p w14:paraId="7B79A0B3" w14:textId="77777777" w:rsidR="00BF15D0" w:rsidRPr="003446CB" w:rsidRDefault="00BF15D0" w:rsidP="002669D7">
            <w:pPr>
              <w:spacing w:after="0"/>
              <w:jc w:val="center"/>
              <w:rPr>
                <w:rFonts w:asciiTheme="minorHAnsi" w:hAnsiTheme="minorHAnsi"/>
                <w:i/>
                <w:color w:val="000000"/>
                <w:sz w:val="20"/>
                <w:szCs w:val="20"/>
              </w:rPr>
            </w:pPr>
            <w:r w:rsidRPr="003446CB">
              <w:rPr>
                <w:rFonts w:asciiTheme="minorHAnsi" w:hAnsiTheme="minorHAnsi"/>
                <w:b/>
                <w:color w:val="000000"/>
                <w:sz w:val="20"/>
                <w:szCs w:val="20"/>
              </w:rPr>
              <w:t>(D x 2)</w:t>
            </w:r>
          </w:p>
        </w:tc>
        <w:tc>
          <w:tcPr>
            <w:tcW w:w="413" w:type="pct"/>
            <w:shd w:val="clear" w:color="auto" w:fill="EAF1DD"/>
            <w:vAlign w:val="center"/>
          </w:tcPr>
          <w:p w14:paraId="0417001F" w14:textId="77777777" w:rsidR="00BF15D0" w:rsidRPr="003446CB" w:rsidRDefault="00BF15D0" w:rsidP="002669D7">
            <w:pPr>
              <w:spacing w:after="0"/>
              <w:jc w:val="center"/>
              <w:rPr>
                <w:rFonts w:asciiTheme="minorHAnsi" w:hAnsiTheme="minorHAnsi"/>
                <w:b/>
                <w:color w:val="000000"/>
                <w:sz w:val="20"/>
                <w:szCs w:val="20"/>
              </w:rPr>
            </w:pPr>
            <w:r w:rsidRPr="003446CB">
              <w:rPr>
                <w:rFonts w:asciiTheme="minorHAnsi" w:hAnsiTheme="minorHAnsi"/>
                <w:b/>
                <w:color w:val="000000"/>
                <w:sz w:val="20"/>
                <w:szCs w:val="20"/>
              </w:rPr>
              <w:t>Client needs</w:t>
            </w:r>
          </w:p>
          <w:p w14:paraId="016C59F1" w14:textId="77777777" w:rsidR="00BF15D0" w:rsidRPr="003446CB" w:rsidRDefault="00BF15D0" w:rsidP="002669D7">
            <w:pPr>
              <w:spacing w:after="0"/>
              <w:jc w:val="center"/>
              <w:rPr>
                <w:rFonts w:asciiTheme="minorHAnsi" w:hAnsiTheme="minorHAnsi"/>
                <w:b/>
                <w:color w:val="000000"/>
                <w:sz w:val="20"/>
                <w:szCs w:val="20"/>
              </w:rPr>
            </w:pPr>
            <w:r w:rsidRPr="003446CB">
              <w:rPr>
                <w:rFonts w:asciiTheme="minorHAnsi" w:hAnsiTheme="minorHAnsi"/>
                <w:b/>
                <w:color w:val="000000"/>
                <w:sz w:val="20"/>
                <w:szCs w:val="20"/>
              </w:rPr>
              <w:t>(D x 3)</w:t>
            </w:r>
          </w:p>
        </w:tc>
        <w:tc>
          <w:tcPr>
            <w:tcW w:w="415" w:type="pct"/>
            <w:shd w:val="clear" w:color="auto" w:fill="EAF1DD"/>
            <w:vAlign w:val="center"/>
          </w:tcPr>
          <w:p w14:paraId="34C31A44" w14:textId="77777777" w:rsidR="00BF15D0" w:rsidRPr="003446CB" w:rsidRDefault="00BF15D0" w:rsidP="002669D7">
            <w:pPr>
              <w:spacing w:after="0"/>
              <w:jc w:val="center"/>
              <w:rPr>
                <w:rFonts w:asciiTheme="minorHAnsi" w:hAnsiTheme="minorHAnsi"/>
                <w:b/>
                <w:sz w:val="20"/>
                <w:szCs w:val="20"/>
              </w:rPr>
            </w:pPr>
            <w:r w:rsidRPr="003446CB">
              <w:rPr>
                <w:rFonts w:asciiTheme="minorHAnsi" w:hAnsiTheme="minorHAnsi"/>
                <w:b/>
                <w:color w:val="000000"/>
                <w:sz w:val="20"/>
                <w:szCs w:val="20"/>
              </w:rPr>
              <w:t>Stock ordered (H – F)</w:t>
            </w:r>
          </w:p>
        </w:tc>
      </w:tr>
      <w:tr w:rsidR="00BF15D0" w:rsidRPr="003446CB" w14:paraId="5B8824BD" w14:textId="77777777" w:rsidTr="002669D7">
        <w:trPr>
          <w:cantSplit/>
        </w:trPr>
        <w:tc>
          <w:tcPr>
            <w:tcW w:w="578" w:type="pct"/>
            <w:shd w:val="clear" w:color="auto" w:fill="auto"/>
            <w:vAlign w:val="center"/>
          </w:tcPr>
          <w:p w14:paraId="372AAE0A" w14:textId="77777777" w:rsidR="00BF15D0" w:rsidRPr="003446CB" w:rsidRDefault="00BF15D0" w:rsidP="002669D7">
            <w:pPr>
              <w:tabs>
                <w:tab w:val="left" w:pos="0"/>
              </w:tabs>
              <w:spacing w:after="0"/>
              <w:rPr>
                <w:rFonts w:asciiTheme="minorHAnsi" w:hAnsiTheme="minorHAnsi"/>
                <w:b/>
                <w:sz w:val="20"/>
                <w:szCs w:val="20"/>
              </w:rPr>
            </w:pPr>
            <w:r w:rsidRPr="003446CB">
              <w:rPr>
                <w:rFonts w:asciiTheme="minorHAnsi" w:hAnsiTheme="minorHAnsi"/>
                <w:b/>
                <w:sz w:val="20"/>
                <w:szCs w:val="20"/>
              </w:rPr>
              <w:t>F-75 (102.5 g packet)</w:t>
            </w:r>
          </w:p>
        </w:tc>
        <w:tc>
          <w:tcPr>
            <w:tcW w:w="623" w:type="pct"/>
            <w:shd w:val="clear" w:color="auto" w:fill="auto"/>
            <w:vAlign w:val="center"/>
          </w:tcPr>
          <w:p w14:paraId="7B637E03" w14:textId="77777777" w:rsidR="00BF15D0" w:rsidRPr="003446CB" w:rsidRDefault="00BF15D0" w:rsidP="002669D7">
            <w:pPr>
              <w:spacing w:after="0"/>
              <w:jc w:val="center"/>
              <w:rPr>
                <w:rFonts w:asciiTheme="minorHAnsi" w:hAnsiTheme="minorHAnsi" w:cs="Calibri"/>
                <w:color w:val="333333"/>
                <w:sz w:val="20"/>
                <w:szCs w:val="20"/>
              </w:rPr>
            </w:pPr>
          </w:p>
        </w:tc>
        <w:tc>
          <w:tcPr>
            <w:tcW w:w="453" w:type="pct"/>
            <w:shd w:val="clear" w:color="auto" w:fill="auto"/>
            <w:vAlign w:val="center"/>
          </w:tcPr>
          <w:p w14:paraId="32E624C3" w14:textId="77777777" w:rsidR="00BF15D0" w:rsidRPr="003446CB" w:rsidRDefault="00BF15D0" w:rsidP="002669D7">
            <w:pPr>
              <w:spacing w:after="0"/>
              <w:jc w:val="center"/>
              <w:rPr>
                <w:rFonts w:asciiTheme="minorHAnsi" w:hAnsiTheme="minorHAnsi" w:cs="Calibri"/>
                <w:color w:val="333333"/>
                <w:sz w:val="20"/>
                <w:szCs w:val="20"/>
              </w:rPr>
            </w:pPr>
          </w:p>
        </w:tc>
        <w:tc>
          <w:tcPr>
            <w:tcW w:w="450" w:type="pct"/>
            <w:shd w:val="clear" w:color="auto" w:fill="auto"/>
            <w:vAlign w:val="center"/>
          </w:tcPr>
          <w:p w14:paraId="421D276E" w14:textId="77777777" w:rsidR="00BF15D0" w:rsidRPr="003446CB" w:rsidRDefault="00BF15D0" w:rsidP="002669D7">
            <w:pPr>
              <w:spacing w:after="0"/>
              <w:jc w:val="center"/>
              <w:rPr>
                <w:rFonts w:asciiTheme="minorHAnsi" w:hAnsiTheme="minorHAnsi" w:cs="Calibri"/>
                <w:color w:val="333333"/>
                <w:sz w:val="20"/>
                <w:szCs w:val="20"/>
              </w:rPr>
            </w:pPr>
          </w:p>
        </w:tc>
        <w:tc>
          <w:tcPr>
            <w:tcW w:w="375" w:type="pct"/>
            <w:shd w:val="clear" w:color="auto" w:fill="auto"/>
            <w:vAlign w:val="center"/>
          </w:tcPr>
          <w:p w14:paraId="737E7196" w14:textId="77777777" w:rsidR="00BF15D0" w:rsidRPr="003446CB" w:rsidRDefault="00BF15D0" w:rsidP="002669D7">
            <w:pPr>
              <w:spacing w:after="0"/>
              <w:jc w:val="center"/>
              <w:rPr>
                <w:rFonts w:asciiTheme="minorHAnsi" w:hAnsiTheme="minorHAnsi" w:cs="Calibri"/>
                <w:color w:val="333333"/>
                <w:sz w:val="20"/>
                <w:szCs w:val="20"/>
              </w:rPr>
            </w:pPr>
          </w:p>
        </w:tc>
        <w:tc>
          <w:tcPr>
            <w:tcW w:w="452" w:type="pct"/>
            <w:shd w:val="clear" w:color="auto" w:fill="auto"/>
            <w:vAlign w:val="center"/>
          </w:tcPr>
          <w:p w14:paraId="54D88466" w14:textId="77777777" w:rsidR="00BF15D0" w:rsidRPr="003446CB" w:rsidRDefault="00BF15D0" w:rsidP="002669D7">
            <w:pPr>
              <w:spacing w:after="0"/>
              <w:jc w:val="center"/>
              <w:rPr>
                <w:rFonts w:asciiTheme="minorHAnsi" w:hAnsiTheme="minorHAnsi" w:cs="Calibri"/>
                <w:color w:val="333333"/>
                <w:sz w:val="20"/>
                <w:szCs w:val="20"/>
              </w:rPr>
            </w:pPr>
          </w:p>
        </w:tc>
        <w:tc>
          <w:tcPr>
            <w:tcW w:w="413" w:type="pct"/>
            <w:shd w:val="clear" w:color="auto" w:fill="auto"/>
            <w:vAlign w:val="center"/>
          </w:tcPr>
          <w:p w14:paraId="115C0F1B" w14:textId="77777777" w:rsidR="00BF15D0" w:rsidRPr="003446CB" w:rsidRDefault="00BF15D0" w:rsidP="002669D7">
            <w:pPr>
              <w:spacing w:after="0"/>
              <w:jc w:val="center"/>
              <w:rPr>
                <w:rFonts w:asciiTheme="minorHAnsi" w:hAnsiTheme="minorHAnsi" w:cs="Calibri"/>
                <w:color w:val="333333"/>
                <w:sz w:val="20"/>
                <w:szCs w:val="20"/>
              </w:rPr>
            </w:pPr>
          </w:p>
        </w:tc>
        <w:tc>
          <w:tcPr>
            <w:tcW w:w="415" w:type="pct"/>
            <w:shd w:val="clear" w:color="auto" w:fill="auto"/>
            <w:vAlign w:val="center"/>
          </w:tcPr>
          <w:p w14:paraId="13BC2E51" w14:textId="77777777" w:rsidR="00BF15D0" w:rsidRPr="003446CB" w:rsidRDefault="00BF15D0" w:rsidP="002669D7">
            <w:pPr>
              <w:spacing w:after="0"/>
              <w:jc w:val="center"/>
              <w:rPr>
                <w:rFonts w:asciiTheme="minorHAnsi" w:hAnsiTheme="minorHAnsi" w:cs="Calibri"/>
                <w:color w:val="333333"/>
                <w:sz w:val="20"/>
                <w:szCs w:val="20"/>
              </w:rPr>
            </w:pPr>
          </w:p>
        </w:tc>
        <w:tc>
          <w:tcPr>
            <w:tcW w:w="413" w:type="pct"/>
            <w:shd w:val="clear" w:color="auto" w:fill="auto"/>
            <w:vAlign w:val="center"/>
          </w:tcPr>
          <w:p w14:paraId="3549930C" w14:textId="77777777" w:rsidR="00BF15D0" w:rsidRPr="003446CB" w:rsidRDefault="00BF15D0" w:rsidP="002669D7">
            <w:pPr>
              <w:spacing w:after="0"/>
              <w:jc w:val="center"/>
              <w:rPr>
                <w:rFonts w:asciiTheme="minorHAnsi" w:hAnsiTheme="minorHAnsi" w:cs="Calibri"/>
                <w:color w:val="333333"/>
                <w:sz w:val="20"/>
                <w:szCs w:val="20"/>
              </w:rPr>
            </w:pPr>
          </w:p>
        </w:tc>
        <w:tc>
          <w:tcPr>
            <w:tcW w:w="413" w:type="pct"/>
            <w:shd w:val="clear" w:color="auto" w:fill="auto"/>
            <w:vAlign w:val="center"/>
          </w:tcPr>
          <w:p w14:paraId="629B00FC" w14:textId="77777777" w:rsidR="00BF15D0" w:rsidRPr="003446CB" w:rsidRDefault="00BF15D0" w:rsidP="002669D7">
            <w:pPr>
              <w:spacing w:after="0"/>
              <w:jc w:val="center"/>
              <w:rPr>
                <w:rFonts w:asciiTheme="minorHAnsi" w:hAnsiTheme="minorHAnsi" w:cs="Calibri"/>
                <w:color w:val="333333"/>
                <w:sz w:val="20"/>
                <w:szCs w:val="20"/>
              </w:rPr>
            </w:pPr>
          </w:p>
        </w:tc>
        <w:tc>
          <w:tcPr>
            <w:tcW w:w="415" w:type="pct"/>
            <w:shd w:val="clear" w:color="auto" w:fill="auto"/>
            <w:vAlign w:val="center"/>
          </w:tcPr>
          <w:p w14:paraId="6F81A447" w14:textId="77777777" w:rsidR="00BF15D0" w:rsidRPr="003446CB" w:rsidRDefault="00BF15D0" w:rsidP="002669D7">
            <w:pPr>
              <w:spacing w:after="0"/>
              <w:jc w:val="center"/>
              <w:rPr>
                <w:rFonts w:asciiTheme="minorHAnsi" w:hAnsiTheme="minorHAnsi" w:cs="Calibri"/>
                <w:color w:val="333333"/>
                <w:sz w:val="20"/>
                <w:szCs w:val="20"/>
              </w:rPr>
            </w:pPr>
          </w:p>
        </w:tc>
      </w:tr>
      <w:tr w:rsidR="00BF15D0" w:rsidRPr="003446CB" w14:paraId="7A602FC5" w14:textId="77777777" w:rsidTr="002669D7">
        <w:trPr>
          <w:cantSplit/>
        </w:trPr>
        <w:tc>
          <w:tcPr>
            <w:tcW w:w="578" w:type="pct"/>
            <w:shd w:val="clear" w:color="auto" w:fill="auto"/>
            <w:vAlign w:val="center"/>
          </w:tcPr>
          <w:p w14:paraId="10F644B3" w14:textId="77777777" w:rsidR="00BF15D0" w:rsidRPr="003446CB" w:rsidRDefault="00BF15D0" w:rsidP="002669D7">
            <w:pPr>
              <w:tabs>
                <w:tab w:val="left" w:pos="0"/>
              </w:tabs>
              <w:spacing w:after="0"/>
              <w:rPr>
                <w:rFonts w:asciiTheme="minorHAnsi" w:hAnsiTheme="minorHAnsi"/>
                <w:b/>
                <w:sz w:val="20"/>
                <w:szCs w:val="20"/>
              </w:rPr>
            </w:pPr>
            <w:r w:rsidRPr="003446CB">
              <w:rPr>
                <w:rFonts w:asciiTheme="minorHAnsi" w:hAnsiTheme="minorHAnsi"/>
                <w:b/>
                <w:sz w:val="20"/>
                <w:szCs w:val="20"/>
              </w:rPr>
              <w:t>F-100 (114 g packet)</w:t>
            </w:r>
          </w:p>
        </w:tc>
        <w:tc>
          <w:tcPr>
            <w:tcW w:w="623" w:type="pct"/>
            <w:shd w:val="clear" w:color="auto" w:fill="auto"/>
            <w:vAlign w:val="center"/>
          </w:tcPr>
          <w:p w14:paraId="52B638EE" w14:textId="77777777" w:rsidR="00BF15D0" w:rsidRPr="003446CB" w:rsidRDefault="00BF15D0" w:rsidP="002669D7">
            <w:pPr>
              <w:spacing w:after="0"/>
              <w:jc w:val="center"/>
              <w:rPr>
                <w:rFonts w:asciiTheme="minorHAnsi" w:hAnsiTheme="minorHAnsi" w:cs="Calibri"/>
                <w:color w:val="333333"/>
                <w:sz w:val="20"/>
                <w:szCs w:val="20"/>
              </w:rPr>
            </w:pPr>
          </w:p>
        </w:tc>
        <w:tc>
          <w:tcPr>
            <w:tcW w:w="453" w:type="pct"/>
            <w:shd w:val="clear" w:color="auto" w:fill="auto"/>
            <w:vAlign w:val="center"/>
          </w:tcPr>
          <w:p w14:paraId="33B2DB41" w14:textId="77777777" w:rsidR="00BF15D0" w:rsidRPr="003446CB" w:rsidRDefault="00BF15D0" w:rsidP="002669D7">
            <w:pPr>
              <w:spacing w:after="0"/>
              <w:jc w:val="center"/>
              <w:rPr>
                <w:rFonts w:asciiTheme="minorHAnsi" w:hAnsiTheme="minorHAnsi" w:cs="Calibri"/>
                <w:color w:val="333333"/>
                <w:sz w:val="20"/>
                <w:szCs w:val="20"/>
              </w:rPr>
            </w:pPr>
          </w:p>
        </w:tc>
        <w:tc>
          <w:tcPr>
            <w:tcW w:w="450" w:type="pct"/>
            <w:shd w:val="clear" w:color="auto" w:fill="auto"/>
            <w:vAlign w:val="center"/>
          </w:tcPr>
          <w:p w14:paraId="6F920974" w14:textId="77777777" w:rsidR="00BF15D0" w:rsidRPr="003446CB" w:rsidRDefault="00BF15D0" w:rsidP="002669D7">
            <w:pPr>
              <w:spacing w:after="0"/>
              <w:jc w:val="center"/>
              <w:rPr>
                <w:rFonts w:asciiTheme="minorHAnsi" w:hAnsiTheme="minorHAnsi" w:cs="Calibri"/>
                <w:color w:val="333333"/>
                <w:sz w:val="20"/>
                <w:szCs w:val="20"/>
              </w:rPr>
            </w:pPr>
          </w:p>
        </w:tc>
        <w:tc>
          <w:tcPr>
            <w:tcW w:w="375" w:type="pct"/>
            <w:shd w:val="clear" w:color="auto" w:fill="auto"/>
            <w:vAlign w:val="center"/>
          </w:tcPr>
          <w:p w14:paraId="508193DC" w14:textId="77777777" w:rsidR="00BF15D0" w:rsidRPr="003446CB" w:rsidRDefault="00BF15D0" w:rsidP="002669D7">
            <w:pPr>
              <w:spacing w:after="0"/>
              <w:jc w:val="center"/>
              <w:rPr>
                <w:rFonts w:asciiTheme="minorHAnsi" w:hAnsiTheme="minorHAnsi" w:cs="Calibri"/>
                <w:color w:val="333333"/>
                <w:sz w:val="20"/>
                <w:szCs w:val="20"/>
              </w:rPr>
            </w:pPr>
          </w:p>
        </w:tc>
        <w:tc>
          <w:tcPr>
            <w:tcW w:w="452" w:type="pct"/>
            <w:shd w:val="clear" w:color="auto" w:fill="auto"/>
            <w:vAlign w:val="center"/>
          </w:tcPr>
          <w:p w14:paraId="16124E58" w14:textId="77777777" w:rsidR="00BF15D0" w:rsidRPr="003446CB" w:rsidRDefault="00BF15D0" w:rsidP="002669D7">
            <w:pPr>
              <w:spacing w:after="0"/>
              <w:jc w:val="center"/>
              <w:rPr>
                <w:rFonts w:asciiTheme="minorHAnsi" w:hAnsiTheme="minorHAnsi" w:cs="Calibri"/>
                <w:color w:val="333333"/>
                <w:sz w:val="20"/>
                <w:szCs w:val="20"/>
              </w:rPr>
            </w:pPr>
          </w:p>
        </w:tc>
        <w:tc>
          <w:tcPr>
            <w:tcW w:w="413" w:type="pct"/>
            <w:shd w:val="clear" w:color="auto" w:fill="auto"/>
            <w:vAlign w:val="center"/>
          </w:tcPr>
          <w:p w14:paraId="57543D44" w14:textId="77777777" w:rsidR="00BF15D0" w:rsidRPr="003446CB" w:rsidRDefault="00BF15D0" w:rsidP="002669D7">
            <w:pPr>
              <w:spacing w:after="0"/>
              <w:jc w:val="center"/>
              <w:rPr>
                <w:rFonts w:asciiTheme="minorHAnsi" w:hAnsiTheme="minorHAnsi" w:cs="Calibri"/>
                <w:color w:val="333333"/>
                <w:sz w:val="20"/>
                <w:szCs w:val="20"/>
              </w:rPr>
            </w:pPr>
          </w:p>
        </w:tc>
        <w:tc>
          <w:tcPr>
            <w:tcW w:w="415" w:type="pct"/>
            <w:shd w:val="clear" w:color="auto" w:fill="auto"/>
            <w:vAlign w:val="center"/>
          </w:tcPr>
          <w:p w14:paraId="55BF357D" w14:textId="77777777" w:rsidR="00BF15D0" w:rsidRPr="003446CB" w:rsidRDefault="00BF15D0" w:rsidP="002669D7">
            <w:pPr>
              <w:spacing w:after="0"/>
              <w:jc w:val="center"/>
              <w:rPr>
                <w:rFonts w:asciiTheme="minorHAnsi" w:hAnsiTheme="minorHAnsi" w:cs="Calibri"/>
                <w:color w:val="333333"/>
                <w:sz w:val="20"/>
                <w:szCs w:val="20"/>
              </w:rPr>
            </w:pPr>
          </w:p>
        </w:tc>
        <w:tc>
          <w:tcPr>
            <w:tcW w:w="413" w:type="pct"/>
            <w:shd w:val="clear" w:color="auto" w:fill="auto"/>
            <w:vAlign w:val="center"/>
          </w:tcPr>
          <w:p w14:paraId="2373E9CF" w14:textId="77777777" w:rsidR="00BF15D0" w:rsidRPr="003446CB" w:rsidRDefault="00BF15D0" w:rsidP="002669D7">
            <w:pPr>
              <w:spacing w:after="0"/>
              <w:jc w:val="center"/>
              <w:rPr>
                <w:rFonts w:asciiTheme="minorHAnsi" w:hAnsiTheme="minorHAnsi" w:cs="Calibri"/>
                <w:color w:val="333333"/>
                <w:sz w:val="20"/>
                <w:szCs w:val="20"/>
              </w:rPr>
            </w:pPr>
          </w:p>
        </w:tc>
        <w:tc>
          <w:tcPr>
            <w:tcW w:w="413" w:type="pct"/>
            <w:shd w:val="clear" w:color="auto" w:fill="auto"/>
            <w:vAlign w:val="center"/>
          </w:tcPr>
          <w:p w14:paraId="30DD652B" w14:textId="77777777" w:rsidR="00BF15D0" w:rsidRPr="003446CB" w:rsidRDefault="00BF15D0" w:rsidP="002669D7">
            <w:pPr>
              <w:spacing w:after="0"/>
              <w:jc w:val="center"/>
              <w:rPr>
                <w:rFonts w:asciiTheme="minorHAnsi" w:hAnsiTheme="minorHAnsi" w:cs="Calibri"/>
                <w:color w:val="333333"/>
                <w:sz w:val="20"/>
                <w:szCs w:val="20"/>
              </w:rPr>
            </w:pPr>
          </w:p>
        </w:tc>
        <w:tc>
          <w:tcPr>
            <w:tcW w:w="415" w:type="pct"/>
            <w:shd w:val="clear" w:color="auto" w:fill="auto"/>
            <w:vAlign w:val="center"/>
          </w:tcPr>
          <w:p w14:paraId="387EFA96" w14:textId="77777777" w:rsidR="00BF15D0" w:rsidRPr="003446CB" w:rsidRDefault="00BF15D0" w:rsidP="002669D7">
            <w:pPr>
              <w:spacing w:after="0"/>
              <w:jc w:val="center"/>
              <w:rPr>
                <w:rFonts w:asciiTheme="minorHAnsi" w:hAnsiTheme="minorHAnsi" w:cs="Calibri"/>
                <w:color w:val="333333"/>
                <w:sz w:val="20"/>
                <w:szCs w:val="20"/>
              </w:rPr>
            </w:pPr>
          </w:p>
        </w:tc>
      </w:tr>
      <w:tr w:rsidR="00BF15D0" w:rsidRPr="003446CB" w14:paraId="298E3670" w14:textId="77777777" w:rsidTr="002669D7">
        <w:trPr>
          <w:cantSplit/>
        </w:trPr>
        <w:tc>
          <w:tcPr>
            <w:tcW w:w="578" w:type="pct"/>
            <w:shd w:val="clear" w:color="auto" w:fill="auto"/>
            <w:vAlign w:val="center"/>
          </w:tcPr>
          <w:p w14:paraId="57158C41" w14:textId="77777777" w:rsidR="00BF15D0" w:rsidRPr="003446CB" w:rsidRDefault="00BF15D0" w:rsidP="002669D7">
            <w:pPr>
              <w:tabs>
                <w:tab w:val="left" w:pos="0"/>
              </w:tabs>
              <w:spacing w:after="0"/>
              <w:rPr>
                <w:rFonts w:asciiTheme="minorHAnsi" w:hAnsiTheme="minorHAnsi"/>
                <w:color w:val="FF0000"/>
                <w:sz w:val="20"/>
                <w:szCs w:val="20"/>
              </w:rPr>
            </w:pPr>
            <w:r w:rsidRPr="003446CB">
              <w:rPr>
                <w:rFonts w:asciiTheme="minorHAnsi" w:hAnsiTheme="minorHAnsi"/>
                <w:b/>
                <w:sz w:val="20"/>
                <w:szCs w:val="20"/>
              </w:rPr>
              <w:t>RUTF (92 g packet)</w:t>
            </w:r>
          </w:p>
        </w:tc>
        <w:tc>
          <w:tcPr>
            <w:tcW w:w="623" w:type="pct"/>
            <w:shd w:val="clear" w:color="auto" w:fill="auto"/>
            <w:vAlign w:val="center"/>
          </w:tcPr>
          <w:p w14:paraId="70B284D5" w14:textId="77777777" w:rsidR="00BF15D0" w:rsidRPr="003446CB" w:rsidRDefault="00BF15D0" w:rsidP="002669D7">
            <w:pPr>
              <w:spacing w:after="0"/>
              <w:jc w:val="center"/>
              <w:rPr>
                <w:rFonts w:asciiTheme="minorHAnsi" w:hAnsiTheme="minorHAnsi" w:cs="Calibri"/>
                <w:color w:val="333333"/>
                <w:sz w:val="20"/>
                <w:szCs w:val="20"/>
              </w:rPr>
            </w:pPr>
          </w:p>
        </w:tc>
        <w:tc>
          <w:tcPr>
            <w:tcW w:w="453" w:type="pct"/>
            <w:shd w:val="clear" w:color="auto" w:fill="auto"/>
            <w:vAlign w:val="center"/>
          </w:tcPr>
          <w:p w14:paraId="0B9EDCD0" w14:textId="77777777" w:rsidR="00BF15D0" w:rsidRPr="003446CB" w:rsidRDefault="00BF15D0" w:rsidP="002669D7">
            <w:pPr>
              <w:spacing w:after="0"/>
              <w:jc w:val="center"/>
              <w:rPr>
                <w:rFonts w:asciiTheme="minorHAnsi" w:hAnsiTheme="minorHAnsi" w:cs="Calibri"/>
                <w:color w:val="333333"/>
                <w:sz w:val="20"/>
                <w:szCs w:val="20"/>
              </w:rPr>
            </w:pPr>
          </w:p>
        </w:tc>
        <w:tc>
          <w:tcPr>
            <w:tcW w:w="450" w:type="pct"/>
            <w:shd w:val="clear" w:color="auto" w:fill="auto"/>
            <w:vAlign w:val="center"/>
          </w:tcPr>
          <w:p w14:paraId="6889CDBC" w14:textId="77777777" w:rsidR="00BF15D0" w:rsidRPr="003446CB" w:rsidRDefault="00BF15D0" w:rsidP="002669D7">
            <w:pPr>
              <w:spacing w:after="0"/>
              <w:jc w:val="center"/>
              <w:rPr>
                <w:rFonts w:asciiTheme="minorHAnsi" w:hAnsiTheme="minorHAnsi" w:cs="Calibri"/>
                <w:color w:val="333333"/>
                <w:sz w:val="20"/>
                <w:szCs w:val="20"/>
              </w:rPr>
            </w:pPr>
          </w:p>
        </w:tc>
        <w:tc>
          <w:tcPr>
            <w:tcW w:w="375" w:type="pct"/>
            <w:shd w:val="clear" w:color="auto" w:fill="auto"/>
            <w:vAlign w:val="center"/>
          </w:tcPr>
          <w:p w14:paraId="09A68BA7" w14:textId="77777777" w:rsidR="00BF15D0" w:rsidRPr="003446CB" w:rsidRDefault="00BF15D0" w:rsidP="002669D7">
            <w:pPr>
              <w:spacing w:after="0"/>
              <w:jc w:val="center"/>
              <w:rPr>
                <w:rFonts w:asciiTheme="minorHAnsi" w:hAnsiTheme="minorHAnsi" w:cs="Calibri"/>
                <w:color w:val="333333"/>
                <w:sz w:val="20"/>
                <w:szCs w:val="20"/>
              </w:rPr>
            </w:pPr>
          </w:p>
        </w:tc>
        <w:tc>
          <w:tcPr>
            <w:tcW w:w="452" w:type="pct"/>
            <w:shd w:val="clear" w:color="auto" w:fill="auto"/>
            <w:vAlign w:val="center"/>
          </w:tcPr>
          <w:p w14:paraId="55483DCA" w14:textId="77777777" w:rsidR="00BF15D0" w:rsidRPr="003446CB" w:rsidRDefault="00BF15D0" w:rsidP="002669D7">
            <w:pPr>
              <w:spacing w:after="0"/>
              <w:jc w:val="center"/>
              <w:rPr>
                <w:rFonts w:asciiTheme="minorHAnsi" w:hAnsiTheme="minorHAnsi" w:cs="Calibri"/>
                <w:color w:val="333333"/>
                <w:sz w:val="20"/>
                <w:szCs w:val="20"/>
              </w:rPr>
            </w:pPr>
          </w:p>
        </w:tc>
        <w:tc>
          <w:tcPr>
            <w:tcW w:w="413" w:type="pct"/>
            <w:shd w:val="clear" w:color="auto" w:fill="auto"/>
            <w:vAlign w:val="center"/>
          </w:tcPr>
          <w:p w14:paraId="4F774A18" w14:textId="77777777" w:rsidR="00BF15D0" w:rsidRPr="003446CB" w:rsidRDefault="00BF15D0" w:rsidP="002669D7">
            <w:pPr>
              <w:spacing w:after="0"/>
              <w:jc w:val="center"/>
              <w:rPr>
                <w:rFonts w:asciiTheme="minorHAnsi" w:hAnsiTheme="minorHAnsi" w:cs="Calibri"/>
                <w:color w:val="333333"/>
                <w:sz w:val="20"/>
                <w:szCs w:val="20"/>
              </w:rPr>
            </w:pPr>
          </w:p>
        </w:tc>
        <w:tc>
          <w:tcPr>
            <w:tcW w:w="415" w:type="pct"/>
            <w:shd w:val="clear" w:color="auto" w:fill="auto"/>
            <w:vAlign w:val="center"/>
          </w:tcPr>
          <w:p w14:paraId="2E626126" w14:textId="77777777" w:rsidR="00BF15D0" w:rsidRPr="003446CB" w:rsidRDefault="00BF15D0" w:rsidP="002669D7">
            <w:pPr>
              <w:spacing w:after="0"/>
              <w:jc w:val="center"/>
              <w:rPr>
                <w:rFonts w:asciiTheme="minorHAnsi" w:hAnsiTheme="minorHAnsi" w:cs="Calibri"/>
                <w:color w:val="333333"/>
                <w:sz w:val="20"/>
                <w:szCs w:val="20"/>
              </w:rPr>
            </w:pPr>
          </w:p>
        </w:tc>
        <w:tc>
          <w:tcPr>
            <w:tcW w:w="413" w:type="pct"/>
            <w:shd w:val="clear" w:color="auto" w:fill="auto"/>
            <w:vAlign w:val="center"/>
          </w:tcPr>
          <w:p w14:paraId="0F35ADE6" w14:textId="77777777" w:rsidR="00BF15D0" w:rsidRPr="003446CB" w:rsidRDefault="00BF15D0" w:rsidP="002669D7">
            <w:pPr>
              <w:spacing w:after="0"/>
              <w:jc w:val="center"/>
              <w:rPr>
                <w:rFonts w:asciiTheme="minorHAnsi" w:hAnsiTheme="minorHAnsi" w:cs="Calibri"/>
                <w:color w:val="333333"/>
                <w:sz w:val="20"/>
                <w:szCs w:val="20"/>
              </w:rPr>
            </w:pPr>
          </w:p>
        </w:tc>
        <w:tc>
          <w:tcPr>
            <w:tcW w:w="413" w:type="pct"/>
            <w:shd w:val="clear" w:color="auto" w:fill="auto"/>
            <w:vAlign w:val="center"/>
          </w:tcPr>
          <w:p w14:paraId="195D01C9" w14:textId="77777777" w:rsidR="00BF15D0" w:rsidRPr="003446CB" w:rsidRDefault="00BF15D0" w:rsidP="002669D7">
            <w:pPr>
              <w:spacing w:after="0"/>
              <w:jc w:val="center"/>
              <w:rPr>
                <w:rFonts w:asciiTheme="minorHAnsi" w:hAnsiTheme="minorHAnsi" w:cs="Calibri"/>
                <w:color w:val="333333"/>
                <w:sz w:val="20"/>
                <w:szCs w:val="20"/>
              </w:rPr>
            </w:pPr>
          </w:p>
        </w:tc>
        <w:tc>
          <w:tcPr>
            <w:tcW w:w="415" w:type="pct"/>
            <w:shd w:val="clear" w:color="auto" w:fill="auto"/>
            <w:vAlign w:val="center"/>
          </w:tcPr>
          <w:p w14:paraId="201A3C76" w14:textId="77777777" w:rsidR="00BF15D0" w:rsidRPr="003446CB" w:rsidRDefault="00BF15D0" w:rsidP="002669D7">
            <w:pPr>
              <w:spacing w:after="0"/>
              <w:jc w:val="center"/>
              <w:rPr>
                <w:rFonts w:asciiTheme="minorHAnsi" w:hAnsiTheme="minorHAnsi" w:cs="Calibri"/>
                <w:color w:val="333333"/>
                <w:sz w:val="20"/>
                <w:szCs w:val="20"/>
              </w:rPr>
            </w:pPr>
          </w:p>
        </w:tc>
      </w:tr>
      <w:tr w:rsidR="00BF15D0" w:rsidRPr="003446CB" w14:paraId="38904705" w14:textId="77777777" w:rsidTr="002669D7">
        <w:trPr>
          <w:cantSplit/>
        </w:trPr>
        <w:tc>
          <w:tcPr>
            <w:tcW w:w="578" w:type="pct"/>
            <w:shd w:val="clear" w:color="auto" w:fill="auto"/>
            <w:vAlign w:val="center"/>
          </w:tcPr>
          <w:p w14:paraId="4FCB29AC" w14:textId="606F84FF" w:rsidR="00BF15D0" w:rsidRPr="003446CB" w:rsidRDefault="00BF15D0">
            <w:pPr>
              <w:tabs>
                <w:tab w:val="left" w:pos="0"/>
              </w:tabs>
              <w:spacing w:after="0"/>
              <w:rPr>
                <w:rFonts w:asciiTheme="minorHAnsi" w:hAnsiTheme="minorHAnsi"/>
                <w:sz w:val="20"/>
                <w:szCs w:val="20"/>
              </w:rPr>
            </w:pPr>
            <w:r w:rsidRPr="003446CB">
              <w:rPr>
                <w:rFonts w:asciiTheme="minorHAnsi" w:hAnsiTheme="minorHAnsi"/>
                <w:b/>
                <w:sz w:val="20"/>
                <w:szCs w:val="20"/>
              </w:rPr>
              <w:t>FBF (</w:t>
            </w:r>
            <w:r w:rsidR="005B3516">
              <w:rPr>
                <w:rFonts w:asciiTheme="minorHAnsi" w:hAnsiTheme="minorHAnsi"/>
                <w:b/>
                <w:sz w:val="20"/>
                <w:szCs w:val="20"/>
              </w:rPr>
              <w:t>9 kg bag</w:t>
            </w:r>
            <w:r w:rsidRPr="003446CB">
              <w:rPr>
                <w:rFonts w:asciiTheme="minorHAnsi" w:hAnsiTheme="minorHAnsi"/>
                <w:b/>
                <w:sz w:val="20"/>
                <w:szCs w:val="20"/>
              </w:rPr>
              <w:t>)</w:t>
            </w:r>
          </w:p>
        </w:tc>
        <w:tc>
          <w:tcPr>
            <w:tcW w:w="623" w:type="pct"/>
            <w:shd w:val="clear" w:color="auto" w:fill="auto"/>
            <w:vAlign w:val="center"/>
          </w:tcPr>
          <w:p w14:paraId="400A9429" w14:textId="77777777" w:rsidR="00BF15D0" w:rsidRPr="003446CB" w:rsidRDefault="00BF15D0" w:rsidP="002669D7">
            <w:pPr>
              <w:spacing w:after="0"/>
              <w:jc w:val="center"/>
              <w:rPr>
                <w:rFonts w:asciiTheme="minorHAnsi" w:hAnsiTheme="minorHAnsi" w:cs="Calibri"/>
                <w:color w:val="333333"/>
                <w:sz w:val="20"/>
                <w:szCs w:val="20"/>
              </w:rPr>
            </w:pPr>
          </w:p>
        </w:tc>
        <w:tc>
          <w:tcPr>
            <w:tcW w:w="453" w:type="pct"/>
            <w:shd w:val="clear" w:color="auto" w:fill="auto"/>
            <w:vAlign w:val="center"/>
          </w:tcPr>
          <w:p w14:paraId="70E2B937" w14:textId="77777777" w:rsidR="00BF15D0" w:rsidRPr="003446CB" w:rsidRDefault="00BF15D0" w:rsidP="002669D7">
            <w:pPr>
              <w:spacing w:after="0"/>
              <w:jc w:val="center"/>
              <w:rPr>
                <w:rFonts w:asciiTheme="minorHAnsi" w:hAnsiTheme="minorHAnsi" w:cs="Calibri"/>
                <w:color w:val="333333"/>
                <w:sz w:val="20"/>
                <w:szCs w:val="20"/>
              </w:rPr>
            </w:pPr>
          </w:p>
        </w:tc>
        <w:tc>
          <w:tcPr>
            <w:tcW w:w="450" w:type="pct"/>
            <w:shd w:val="clear" w:color="auto" w:fill="auto"/>
            <w:vAlign w:val="center"/>
          </w:tcPr>
          <w:p w14:paraId="44E86865" w14:textId="77777777" w:rsidR="00BF15D0" w:rsidRPr="003446CB" w:rsidRDefault="00BF15D0" w:rsidP="002669D7">
            <w:pPr>
              <w:spacing w:after="0"/>
              <w:jc w:val="center"/>
              <w:rPr>
                <w:rFonts w:asciiTheme="minorHAnsi" w:hAnsiTheme="minorHAnsi" w:cs="Calibri"/>
                <w:color w:val="333333"/>
                <w:sz w:val="20"/>
                <w:szCs w:val="20"/>
              </w:rPr>
            </w:pPr>
          </w:p>
        </w:tc>
        <w:tc>
          <w:tcPr>
            <w:tcW w:w="375" w:type="pct"/>
            <w:shd w:val="clear" w:color="auto" w:fill="auto"/>
            <w:vAlign w:val="center"/>
          </w:tcPr>
          <w:p w14:paraId="22F9B672" w14:textId="77777777" w:rsidR="00BF15D0" w:rsidRPr="003446CB" w:rsidRDefault="00BF15D0" w:rsidP="002669D7">
            <w:pPr>
              <w:spacing w:after="0"/>
              <w:jc w:val="center"/>
              <w:rPr>
                <w:rFonts w:asciiTheme="minorHAnsi" w:hAnsiTheme="minorHAnsi" w:cs="Calibri"/>
                <w:color w:val="333333"/>
                <w:sz w:val="20"/>
                <w:szCs w:val="20"/>
              </w:rPr>
            </w:pPr>
          </w:p>
        </w:tc>
        <w:tc>
          <w:tcPr>
            <w:tcW w:w="452" w:type="pct"/>
            <w:shd w:val="clear" w:color="auto" w:fill="auto"/>
            <w:vAlign w:val="center"/>
          </w:tcPr>
          <w:p w14:paraId="60D8FF64" w14:textId="77777777" w:rsidR="00BF15D0" w:rsidRPr="003446CB" w:rsidRDefault="00BF15D0" w:rsidP="002669D7">
            <w:pPr>
              <w:spacing w:after="0"/>
              <w:jc w:val="center"/>
              <w:rPr>
                <w:rFonts w:asciiTheme="minorHAnsi" w:hAnsiTheme="minorHAnsi" w:cs="Calibri"/>
                <w:color w:val="333333"/>
                <w:sz w:val="20"/>
                <w:szCs w:val="20"/>
              </w:rPr>
            </w:pPr>
          </w:p>
        </w:tc>
        <w:tc>
          <w:tcPr>
            <w:tcW w:w="413" w:type="pct"/>
            <w:shd w:val="clear" w:color="auto" w:fill="auto"/>
            <w:vAlign w:val="center"/>
          </w:tcPr>
          <w:p w14:paraId="7FCA8035" w14:textId="77777777" w:rsidR="00BF15D0" w:rsidRPr="003446CB" w:rsidRDefault="00BF15D0" w:rsidP="002669D7">
            <w:pPr>
              <w:spacing w:after="0"/>
              <w:jc w:val="center"/>
              <w:rPr>
                <w:rFonts w:asciiTheme="minorHAnsi" w:hAnsiTheme="minorHAnsi" w:cs="Calibri"/>
                <w:color w:val="333333"/>
                <w:sz w:val="20"/>
                <w:szCs w:val="20"/>
              </w:rPr>
            </w:pPr>
          </w:p>
        </w:tc>
        <w:tc>
          <w:tcPr>
            <w:tcW w:w="415" w:type="pct"/>
            <w:shd w:val="clear" w:color="auto" w:fill="auto"/>
            <w:vAlign w:val="center"/>
          </w:tcPr>
          <w:p w14:paraId="16A56C24" w14:textId="77777777" w:rsidR="00BF15D0" w:rsidRPr="003446CB" w:rsidRDefault="00BF15D0" w:rsidP="002669D7">
            <w:pPr>
              <w:spacing w:after="0"/>
              <w:jc w:val="center"/>
              <w:rPr>
                <w:rFonts w:asciiTheme="minorHAnsi" w:hAnsiTheme="minorHAnsi" w:cs="Calibri"/>
                <w:color w:val="333333"/>
                <w:sz w:val="20"/>
                <w:szCs w:val="20"/>
              </w:rPr>
            </w:pPr>
          </w:p>
        </w:tc>
        <w:tc>
          <w:tcPr>
            <w:tcW w:w="413" w:type="pct"/>
            <w:shd w:val="clear" w:color="auto" w:fill="auto"/>
            <w:vAlign w:val="center"/>
          </w:tcPr>
          <w:p w14:paraId="6332505B" w14:textId="77777777" w:rsidR="00BF15D0" w:rsidRPr="003446CB" w:rsidRDefault="00BF15D0" w:rsidP="002669D7">
            <w:pPr>
              <w:spacing w:after="0"/>
              <w:jc w:val="center"/>
              <w:rPr>
                <w:rFonts w:asciiTheme="minorHAnsi" w:hAnsiTheme="minorHAnsi" w:cs="Calibri"/>
                <w:color w:val="333333"/>
                <w:sz w:val="20"/>
                <w:szCs w:val="20"/>
              </w:rPr>
            </w:pPr>
          </w:p>
        </w:tc>
        <w:tc>
          <w:tcPr>
            <w:tcW w:w="413" w:type="pct"/>
            <w:shd w:val="clear" w:color="auto" w:fill="auto"/>
            <w:vAlign w:val="center"/>
          </w:tcPr>
          <w:p w14:paraId="1C41A481" w14:textId="77777777" w:rsidR="00BF15D0" w:rsidRPr="003446CB" w:rsidRDefault="00BF15D0" w:rsidP="002669D7">
            <w:pPr>
              <w:spacing w:after="0"/>
              <w:jc w:val="center"/>
              <w:rPr>
                <w:rFonts w:asciiTheme="minorHAnsi" w:hAnsiTheme="minorHAnsi" w:cs="Calibri"/>
                <w:color w:val="333333"/>
                <w:sz w:val="20"/>
                <w:szCs w:val="20"/>
              </w:rPr>
            </w:pPr>
          </w:p>
        </w:tc>
        <w:tc>
          <w:tcPr>
            <w:tcW w:w="415" w:type="pct"/>
            <w:shd w:val="clear" w:color="auto" w:fill="auto"/>
            <w:vAlign w:val="center"/>
          </w:tcPr>
          <w:p w14:paraId="1D509C7E" w14:textId="77777777" w:rsidR="00BF15D0" w:rsidRPr="003446CB" w:rsidRDefault="00BF15D0" w:rsidP="002669D7">
            <w:pPr>
              <w:spacing w:after="0"/>
              <w:jc w:val="center"/>
              <w:rPr>
                <w:rFonts w:asciiTheme="minorHAnsi" w:hAnsiTheme="minorHAnsi" w:cs="Calibri"/>
                <w:color w:val="333333"/>
                <w:sz w:val="20"/>
                <w:szCs w:val="20"/>
              </w:rPr>
            </w:pPr>
          </w:p>
        </w:tc>
      </w:tr>
    </w:tbl>
    <w:p w14:paraId="12015BF8" w14:textId="77777777" w:rsidR="00BF15D0" w:rsidRPr="003446CB" w:rsidRDefault="00BF15D0" w:rsidP="00BF15D0">
      <w:pPr>
        <w:spacing w:after="0"/>
        <w:ind w:left="1080" w:hanging="360"/>
      </w:pPr>
    </w:p>
    <w:p w14:paraId="55F5151B" w14:textId="314E13B0" w:rsidR="00BF15D0" w:rsidRPr="003446CB" w:rsidRDefault="00BF15D0" w:rsidP="00BF15D0">
      <w:pPr>
        <w:widowControl w:val="0"/>
        <w:numPr>
          <w:ilvl w:val="0"/>
          <w:numId w:val="184"/>
        </w:numPr>
        <w:spacing w:before="120" w:after="0"/>
        <w:ind w:left="821" w:hanging="274"/>
        <w:rPr>
          <w:i/>
        </w:rPr>
      </w:pPr>
      <w:proofErr w:type="spellStart"/>
      <w:r w:rsidRPr="003446CB">
        <w:t>Buchi</w:t>
      </w:r>
      <w:proofErr w:type="spellEnd"/>
      <w:r w:rsidRPr="003446CB">
        <w:t xml:space="preserve"> Clinic had 4 cartons (each carton contains 150 packets) and 10 packets of RUTF and 9 bags of FBF at the end of </w:t>
      </w:r>
      <w:r w:rsidR="004E1594">
        <w:t>March</w:t>
      </w:r>
      <w:r w:rsidRPr="003446CB">
        <w:t xml:space="preserve">.  </w:t>
      </w:r>
    </w:p>
    <w:p w14:paraId="36379DE0" w14:textId="50401A78" w:rsidR="00BF15D0" w:rsidRPr="003446CB" w:rsidRDefault="00BF15D0" w:rsidP="00BF15D0">
      <w:pPr>
        <w:widowControl w:val="0"/>
        <w:numPr>
          <w:ilvl w:val="0"/>
          <w:numId w:val="184"/>
        </w:numPr>
        <w:spacing w:after="0"/>
        <w:ind w:left="810" w:hanging="270"/>
      </w:pPr>
      <w:r w:rsidRPr="003446CB">
        <w:t xml:space="preserve">In </w:t>
      </w:r>
      <w:r w:rsidR="004E1594">
        <w:t>March</w:t>
      </w:r>
      <w:r w:rsidRPr="003446CB">
        <w:t>, the site saw 102 adult clients with MAM and 8 adult clients with SAM.</w:t>
      </w:r>
      <w:r w:rsidR="00A763EA">
        <w:t xml:space="preserve"> None of the adult clients were pregnant or postpartum. </w:t>
      </w:r>
    </w:p>
    <w:p w14:paraId="0EB077E4" w14:textId="452650CE" w:rsidR="00BF15D0" w:rsidRPr="003446CB" w:rsidRDefault="00BF15D0" w:rsidP="00BF15D0">
      <w:pPr>
        <w:widowControl w:val="0"/>
        <w:numPr>
          <w:ilvl w:val="0"/>
          <w:numId w:val="184"/>
        </w:numPr>
        <w:spacing w:after="0"/>
        <w:ind w:left="810" w:hanging="270"/>
      </w:pPr>
      <w:r w:rsidRPr="003446CB">
        <w:rPr>
          <w:iCs/>
        </w:rPr>
        <w:t>A</w:t>
      </w:r>
      <w:r w:rsidRPr="003446CB">
        <w:t xml:space="preserve">t the end of </w:t>
      </w:r>
      <w:r w:rsidR="004E1594">
        <w:t>March</w:t>
      </w:r>
      <w:r w:rsidRPr="003446CB">
        <w:t xml:space="preserve">, the site ordered 350 </w:t>
      </w:r>
      <w:r w:rsidR="00D663A6">
        <w:t xml:space="preserve">bags (9 kg each) </w:t>
      </w:r>
      <w:r w:rsidRPr="003446CB">
        <w:t xml:space="preserve">of FBF and 30 cartons of RUTF (1 carton contains 150 packets) to last to the end of May. On </w:t>
      </w:r>
      <w:r w:rsidR="004E1594">
        <w:t>April</w:t>
      </w:r>
      <w:r w:rsidR="004E1594" w:rsidRPr="003446CB">
        <w:t xml:space="preserve"> </w:t>
      </w:r>
      <w:r w:rsidRPr="003446CB">
        <w:t xml:space="preserve">9, the site received only 300 </w:t>
      </w:r>
      <w:r w:rsidR="00D663A6">
        <w:t>bag</w:t>
      </w:r>
      <w:r w:rsidR="002F37E7" w:rsidRPr="003446CB">
        <w:t xml:space="preserve">s </w:t>
      </w:r>
      <w:r w:rsidRPr="003446CB">
        <w:t xml:space="preserve">of FBF and all 30 cartons of RUTF. </w:t>
      </w:r>
    </w:p>
    <w:p w14:paraId="22F40D51" w14:textId="39E818C1" w:rsidR="00BF15D0" w:rsidRPr="003446CB" w:rsidRDefault="00BF15D0" w:rsidP="00BF15D0">
      <w:pPr>
        <w:widowControl w:val="0"/>
        <w:numPr>
          <w:ilvl w:val="0"/>
          <w:numId w:val="184"/>
        </w:numPr>
        <w:spacing w:after="0"/>
        <w:ind w:left="810" w:hanging="270"/>
        <w:rPr>
          <w:sz w:val="22"/>
        </w:rPr>
      </w:pPr>
      <w:r w:rsidRPr="003446CB">
        <w:t xml:space="preserve">Will the current supply last until the end of </w:t>
      </w:r>
      <w:r w:rsidR="004E1594">
        <w:t>June</w:t>
      </w:r>
      <w:r w:rsidRPr="003446CB">
        <w:t xml:space="preserve">? (Assume no </w:t>
      </w:r>
      <w:r w:rsidR="002F37E7" w:rsidRPr="003446CB">
        <w:t>damage</w:t>
      </w:r>
      <w:r w:rsidR="002F37E7">
        <w:t>d</w:t>
      </w:r>
      <w:r w:rsidR="002F37E7" w:rsidRPr="003446CB">
        <w:t xml:space="preserve"> </w:t>
      </w:r>
      <w:r w:rsidRPr="003446CB">
        <w:t>or expired products during the month.) Why or why not?</w:t>
      </w:r>
    </w:p>
    <w:p w14:paraId="07AFABB4" w14:textId="77777777" w:rsidR="00BF15D0" w:rsidRPr="003446CB" w:rsidRDefault="00BF15D0" w:rsidP="00BF15D0">
      <w:pPr>
        <w:widowControl w:val="0"/>
        <w:spacing w:after="0"/>
        <w:ind w:left="810"/>
        <w:rPr>
          <w:sz w:val="22"/>
        </w:rPr>
      </w:pPr>
    </w:p>
    <w:p w14:paraId="795AD29B" w14:textId="77777777" w:rsidR="00BF15D0" w:rsidRPr="003446CB" w:rsidRDefault="00BF15D0" w:rsidP="00BF15D0">
      <w:pPr>
        <w:spacing w:after="0"/>
      </w:pPr>
      <w:r w:rsidRPr="003446CB">
        <w:t>The table is shown filled out correctly below, along with an explanation for the figures.</w:t>
      </w:r>
    </w:p>
    <w:p w14:paraId="37E951B3" w14:textId="759F4ABB" w:rsidR="00BF15D0" w:rsidRPr="003446CB" w:rsidRDefault="00BF15D0" w:rsidP="009F698A">
      <w:pPr>
        <w:pStyle w:val="Bullet1"/>
        <w:numPr>
          <w:ilvl w:val="0"/>
          <w:numId w:val="0"/>
        </w:numPr>
        <w:ind w:left="1080" w:hanging="360"/>
        <w:rPr>
          <w:b/>
        </w:rPr>
      </w:pPr>
      <w:r w:rsidRPr="003446CB">
        <w:rPr>
          <w:b/>
        </w:rPr>
        <w:br w:type="page"/>
      </w:r>
    </w:p>
    <w:p w14:paraId="7B02EC1B" w14:textId="7FAE1739" w:rsidR="00B74436" w:rsidRPr="003446CB" w:rsidRDefault="00DF11B2" w:rsidP="00DF11B2">
      <w:pPr>
        <w:spacing w:after="120"/>
        <w:ind w:left="1080" w:hanging="720"/>
        <w:rPr>
          <w:b/>
        </w:rPr>
      </w:pPr>
      <w:r w:rsidRPr="003446CB">
        <w:rPr>
          <w:b/>
        </w:rPr>
        <w:lastRenderedPageBreak/>
        <w:t xml:space="preserve">Handout 10.6. </w:t>
      </w:r>
      <w:r w:rsidRPr="003446CB">
        <w:rPr>
          <w:rFonts w:asciiTheme="minorHAnsi" w:hAnsiTheme="minorHAnsi"/>
          <w:b/>
          <w:color w:val="000000"/>
          <w:sz w:val="22"/>
        </w:rPr>
        <w:t xml:space="preserve">Monthly Specialized Food Product Report and Request Form, </w:t>
      </w:r>
      <w:proofErr w:type="spellStart"/>
      <w:r w:rsidRPr="003446CB">
        <w:rPr>
          <w:rFonts w:asciiTheme="minorHAnsi" w:hAnsiTheme="minorHAnsi"/>
          <w:b/>
          <w:color w:val="000000"/>
          <w:sz w:val="22"/>
        </w:rPr>
        <w:t>Buchi</w:t>
      </w:r>
      <w:proofErr w:type="spellEnd"/>
      <w:r w:rsidRPr="003446CB">
        <w:rPr>
          <w:rFonts w:asciiTheme="minorHAnsi" w:hAnsiTheme="minorHAnsi"/>
          <w:b/>
          <w:color w:val="000000"/>
          <w:sz w:val="22"/>
        </w:rPr>
        <w:t xml:space="preserve"> Clinic</w:t>
      </w:r>
      <w:r w:rsidR="00E11EBC">
        <w:rPr>
          <w:rFonts w:asciiTheme="minorHAnsi" w:hAnsiTheme="minorHAnsi"/>
          <w:b/>
          <w:color w:val="000000"/>
          <w:sz w:val="22"/>
        </w:rPr>
        <w:t xml:space="preserve">, </w:t>
      </w:r>
      <w:r w:rsidR="00CC1792">
        <w:rPr>
          <w:rFonts w:asciiTheme="minorHAnsi" w:hAnsiTheme="minorHAnsi"/>
          <w:b/>
          <w:color w:val="000000"/>
          <w:sz w:val="22"/>
        </w:rPr>
        <w:t>April</w:t>
      </w:r>
    </w:p>
    <w:tbl>
      <w:tblPr>
        <w:tblW w:w="11965"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86" w:type="dxa"/>
          <w:bottom w:w="14" w:type="dxa"/>
          <w:right w:w="86" w:type="dxa"/>
        </w:tblCellMar>
        <w:tblLook w:val="01E0" w:firstRow="1" w:lastRow="1" w:firstColumn="1" w:lastColumn="1" w:noHBand="0" w:noVBand="0"/>
      </w:tblPr>
      <w:tblGrid>
        <w:gridCol w:w="1616"/>
        <w:gridCol w:w="1359"/>
        <w:gridCol w:w="1007"/>
        <w:gridCol w:w="1007"/>
        <w:gridCol w:w="950"/>
        <w:gridCol w:w="1048"/>
        <w:gridCol w:w="998"/>
        <w:gridCol w:w="998"/>
        <w:gridCol w:w="998"/>
        <w:gridCol w:w="998"/>
        <w:gridCol w:w="986"/>
      </w:tblGrid>
      <w:tr w:rsidR="00502685" w:rsidRPr="003446CB" w14:paraId="49556526" w14:textId="77777777" w:rsidTr="002669D7">
        <w:trPr>
          <w:cantSplit/>
          <w:trHeight w:val="379"/>
        </w:trPr>
        <w:tc>
          <w:tcPr>
            <w:tcW w:w="5000" w:type="pct"/>
            <w:gridSpan w:val="11"/>
            <w:tcBorders>
              <w:bottom w:val="single" w:sz="4" w:space="0" w:color="auto"/>
            </w:tcBorders>
            <w:shd w:val="clear" w:color="auto" w:fill="DCE8C6"/>
            <w:vAlign w:val="center"/>
          </w:tcPr>
          <w:p w14:paraId="10B6A144" w14:textId="0049E74B" w:rsidR="00502685" w:rsidRPr="003446CB" w:rsidRDefault="00502685" w:rsidP="00DF11B2">
            <w:pPr>
              <w:pStyle w:val="Heading6"/>
            </w:pPr>
            <w:r w:rsidRPr="003446CB">
              <w:t>Monthly Specialized Food Product Report and Request Form</w:t>
            </w:r>
          </w:p>
        </w:tc>
      </w:tr>
      <w:tr w:rsidR="00502685" w:rsidRPr="003446CB" w14:paraId="79557668" w14:textId="77777777" w:rsidTr="002669D7">
        <w:trPr>
          <w:cantSplit/>
        </w:trPr>
        <w:tc>
          <w:tcPr>
            <w:tcW w:w="675" w:type="pct"/>
            <w:vMerge w:val="restart"/>
            <w:shd w:val="clear" w:color="auto" w:fill="EAF1DD"/>
            <w:vAlign w:val="center"/>
          </w:tcPr>
          <w:p w14:paraId="6C164C87" w14:textId="77777777" w:rsidR="00502685" w:rsidRPr="003446CB" w:rsidRDefault="00502685" w:rsidP="002669D7">
            <w:pPr>
              <w:tabs>
                <w:tab w:val="left" w:pos="0"/>
              </w:tabs>
              <w:spacing w:after="0"/>
              <w:rPr>
                <w:rFonts w:asciiTheme="minorHAnsi" w:hAnsiTheme="minorHAnsi"/>
                <w:b/>
                <w:bCs/>
                <w:kern w:val="32"/>
                <w:sz w:val="20"/>
                <w:szCs w:val="20"/>
              </w:rPr>
            </w:pPr>
            <w:r w:rsidRPr="003446CB">
              <w:rPr>
                <w:rFonts w:asciiTheme="minorHAnsi" w:hAnsiTheme="minorHAnsi"/>
                <w:b/>
                <w:bCs/>
                <w:kern w:val="32"/>
                <w:sz w:val="20"/>
                <w:szCs w:val="20"/>
              </w:rPr>
              <w:t xml:space="preserve">Specialized </w:t>
            </w:r>
            <w:r w:rsidRPr="003446CB">
              <w:rPr>
                <w:rFonts w:asciiTheme="minorHAnsi" w:hAnsiTheme="minorHAnsi"/>
                <w:b/>
                <w:kern w:val="32"/>
                <w:sz w:val="20"/>
                <w:szCs w:val="20"/>
              </w:rPr>
              <w:t>food</w:t>
            </w:r>
            <w:r w:rsidRPr="003446CB">
              <w:rPr>
                <w:rFonts w:asciiTheme="minorHAnsi" w:hAnsiTheme="minorHAnsi"/>
                <w:b/>
                <w:bCs/>
                <w:kern w:val="32"/>
                <w:sz w:val="20"/>
                <w:szCs w:val="20"/>
              </w:rPr>
              <w:t xml:space="preserve"> product</w:t>
            </w:r>
          </w:p>
        </w:tc>
        <w:tc>
          <w:tcPr>
            <w:tcW w:w="568" w:type="pct"/>
            <w:vMerge w:val="restart"/>
            <w:shd w:val="clear" w:color="auto" w:fill="EAF1DD"/>
            <w:vAlign w:val="center"/>
          </w:tcPr>
          <w:p w14:paraId="2E82BC33" w14:textId="72D242D8" w:rsidR="00502685" w:rsidRPr="003446CB" w:rsidRDefault="00502685" w:rsidP="002669D7">
            <w:pPr>
              <w:spacing w:after="0"/>
              <w:jc w:val="center"/>
              <w:rPr>
                <w:rFonts w:asciiTheme="minorHAnsi" w:hAnsiTheme="minorHAnsi"/>
                <w:b/>
                <w:color w:val="000000"/>
                <w:sz w:val="20"/>
                <w:szCs w:val="20"/>
              </w:rPr>
            </w:pPr>
            <w:r w:rsidRPr="003446CB">
              <w:rPr>
                <w:rFonts w:asciiTheme="minorHAnsi" w:hAnsiTheme="minorHAnsi"/>
                <w:b/>
                <w:color w:val="000000"/>
                <w:sz w:val="20"/>
                <w:szCs w:val="20"/>
              </w:rPr>
              <w:t>No. of clients receiving specialized food product</w:t>
            </w:r>
            <w:r w:rsidR="003E44A7">
              <w:rPr>
                <w:rFonts w:asciiTheme="minorHAnsi" w:hAnsiTheme="minorHAnsi"/>
                <w:b/>
                <w:color w:val="000000"/>
                <w:sz w:val="20"/>
                <w:szCs w:val="20"/>
              </w:rPr>
              <w:t>s</w:t>
            </w:r>
            <w:r w:rsidRPr="003446CB">
              <w:rPr>
                <w:rFonts w:asciiTheme="minorHAnsi" w:hAnsiTheme="minorHAnsi"/>
                <w:b/>
                <w:color w:val="000000"/>
                <w:sz w:val="20"/>
                <w:szCs w:val="20"/>
              </w:rPr>
              <w:t xml:space="preserve"> during the month</w:t>
            </w:r>
          </w:p>
        </w:tc>
        <w:tc>
          <w:tcPr>
            <w:tcW w:w="421" w:type="pct"/>
            <w:shd w:val="clear" w:color="auto" w:fill="EAF1DD"/>
            <w:vAlign w:val="bottom"/>
          </w:tcPr>
          <w:p w14:paraId="687AAC65" w14:textId="77777777" w:rsidR="00502685" w:rsidRPr="003446CB" w:rsidRDefault="00502685" w:rsidP="002669D7">
            <w:pPr>
              <w:spacing w:after="0"/>
              <w:jc w:val="center"/>
              <w:rPr>
                <w:rFonts w:asciiTheme="minorHAnsi" w:hAnsiTheme="minorHAnsi"/>
                <w:b/>
                <w:color w:val="000000"/>
                <w:sz w:val="20"/>
                <w:szCs w:val="20"/>
              </w:rPr>
            </w:pPr>
            <w:r w:rsidRPr="003446CB">
              <w:rPr>
                <w:rFonts w:asciiTheme="minorHAnsi" w:hAnsiTheme="minorHAnsi"/>
                <w:b/>
                <w:color w:val="000000"/>
                <w:sz w:val="20"/>
                <w:szCs w:val="20"/>
              </w:rPr>
              <w:t>A</w:t>
            </w:r>
          </w:p>
        </w:tc>
        <w:tc>
          <w:tcPr>
            <w:tcW w:w="421" w:type="pct"/>
            <w:shd w:val="clear" w:color="auto" w:fill="EAF1DD"/>
            <w:vAlign w:val="bottom"/>
          </w:tcPr>
          <w:p w14:paraId="45347D8D" w14:textId="77777777" w:rsidR="00502685" w:rsidRPr="003446CB" w:rsidRDefault="00502685" w:rsidP="002669D7">
            <w:pPr>
              <w:spacing w:after="0"/>
              <w:jc w:val="center"/>
              <w:rPr>
                <w:rFonts w:asciiTheme="minorHAnsi" w:hAnsiTheme="minorHAnsi"/>
                <w:b/>
                <w:color w:val="000000"/>
                <w:sz w:val="20"/>
                <w:szCs w:val="20"/>
              </w:rPr>
            </w:pPr>
            <w:r w:rsidRPr="003446CB">
              <w:rPr>
                <w:rFonts w:asciiTheme="minorHAnsi" w:hAnsiTheme="minorHAnsi"/>
                <w:b/>
                <w:color w:val="000000"/>
                <w:sz w:val="20"/>
                <w:szCs w:val="20"/>
              </w:rPr>
              <w:t>B</w:t>
            </w:r>
          </w:p>
        </w:tc>
        <w:tc>
          <w:tcPr>
            <w:tcW w:w="397" w:type="pct"/>
            <w:shd w:val="clear" w:color="auto" w:fill="EAF1DD"/>
            <w:vAlign w:val="bottom"/>
          </w:tcPr>
          <w:p w14:paraId="09C1626B" w14:textId="77777777" w:rsidR="00502685" w:rsidRPr="003446CB" w:rsidRDefault="00502685" w:rsidP="002669D7">
            <w:pPr>
              <w:spacing w:after="0"/>
              <w:jc w:val="center"/>
              <w:rPr>
                <w:rFonts w:asciiTheme="minorHAnsi" w:hAnsiTheme="minorHAnsi"/>
                <w:b/>
                <w:color w:val="000000"/>
                <w:sz w:val="20"/>
                <w:szCs w:val="20"/>
              </w:rPr>
            </w:pPr>
            <w:r w:rsidRPr="003446CB">
              <w:rPr>
                <w:rFonts w:asciiTheme="minorHAnsi" w:hAnsiTheme="minorHAnsi"/>
                <w:b/>
                <w:color w:val="000000"/>
                <w:sz w:val="20"/>
                <w:szCs w:val="20"/>
              </w:rPr>
              <w:t>C</w:t>
            </w:r>
          </w:p>
        </w:tc>
        <w:tc>
          <w:tcPr>
            <w:tcW w:w="438" w:type="pct"/>
            <w:shd w:val="clear" w:color="auto" w:fill="EAF1DD"/>
            <w:vAlign w:val="bottom"/>
          </w:tcPr>
          <w:p w14:paraId="5AE94E54" w14:textId="77777777" w:rsidR="00502685" w:rsidRPr="003446CB" w:rsidRDefault="00502685" w:rsidP="002669D7">
            <w:pPr>
              <w:spacing w:after="0"/>
              <w:jc w:val="center"/>
              <w:rPr>
                <w:rFonts w:asciiTheme="minorHAnsi" w:hAnsiTheme="minorHAnsi"/>
                <w:b/>
                <w:color w:val="000000"/>
                <w:sz w:val="20"/>
                <w:szCs w:val="20"/>
              </w:rPr>
            </w:pPr>
            <w:r w:rsidRPr="003446CB">
              <w:rPr>
                <w:rFonts w:asciiTheme="minorHAnsi" w:hAnsiTheme="minorHAnsi"/>
                <w:b/>
                <w:color w:val="000000"/>
                <w:sz w:val="20"/>
                <w:szCs w:val="20"/>
              </w:rPr>
              <w:t>D</w:t>
            </w:r>
          </w:p>
        </w:tc>
        <w:tc>
          <w:tcPr>
            <w:tcW w:w="417" w:type="pct"/>
            <w:shd w:val="clear" w:color="auto" w:fill="EAF1DD"/>
            <w:vAlign w:val="bottom"/>
          </w:tcPr>
          <w:p w14:paraId="436ED3D8" w14:textId="77777777" w:rsidR="00502685" w:rsidRPr="003446CB" w:rsidRDefault="00502685" w:rsidP="002669D7">
            <w:pPr>
              <w:spacing w:after="0"/>
              <w:jc w:val="center"/>
              <w:rPr>
                <w:rFonts w:asciiTheme="minorHAnsi" w:hAnsiTheme="minorHAnsi"/>
                <w:b/>
                <w:color w:val="000000"/>
                <w:sz w:val="20"/>
                <w:szCs w:val="20"/>
              </w:rPr>
            </w:pPr>
            <w:r w:rsidRPr="003446CB">
              <w:rPr>
                <w:rFonts w:asciiTheme="minorHAnsi" w:hAnsiTheme="minorHAnsi"/>
                <w:b/>
                <w:color w:val="000000"/>
                <w:sz w:val="20"/>
                <w:szCs w:val="20"/>
              </w:rPr>
              <w:t>E</w:t>
            </w:r>
          </w:p>
        </w:tc>
        <w:tc>
          <w:tcPr>
            <w:tcW w:w="417" w:type="pct"/>
            <w:shd w:val="clear" w:color="auto" w:fill="EAF1DD"/>
            <w:vAlign w:val="bottom"/>
          </w:tcPr>
          <w:p w14:paraId="0DC1CB75" w14:textId="77777777" w:rsidR="00502685" w:rsidRPr="003446CB" w:rsidRDefault="00502685" w:rsidP="002669D7">
            <w:pPr>
              <w:spacing w:after="0"/>
              <w:jc w:val="center"/>
              <w:rPr>
                <w:rFonts w:asciiTheme="minorHAnsi" w:hAnsiTheme="minorHAnsi"/>
                <w:b/>
                <w:color w:val="000000"/>
                <w:sz w:val="20"/>
                <w:szCs w:val="20"/>
              </w:rPr>
            </w:pPr>
            <w:r w:rsidRPr="003446CB">
              <w:rPr>
                <w:rFonts w:asciiTheme="minorHAnsi" w:hAnsiTheme="minorHAnsi"/>
                <w:b/>
                <w:color w:val="000000"/>
                <w:sz w:val="20"/>
                <w:szCs w:val="20"/>
              </w:rPr>
              <w:t>F</w:t>
            </w:r>
          </w:p>
        </w:tc>
        <w:tc>
          <w:tcPr>
            <w:tcW w:w="417" w:type="pct"/>
            <w:shd w:val="clear" w:color="auto" w:fill="EAF1DD"/>
            <w:vAlign w:val="bottom"/>
          </w:tcPr>
          <w:p w14:paraId="5EA6EDA4" w14:textId="77777777" w:rsidR="00502685" w:rsidRPr="003446CB" w:rsidRDefault="00502685" w:rsidP="002669D7">
            <w:pPr>
              <w:spacing w:after="0"/>
              <w:jc w:val="center"/>
              <w:rPr>
                <w:rFonts w:asciiTheme="minorHAnsi" w:hAnsiTheme="minorHAnsi"/>
                <w:b/>
                <w:color w:val="000000"/>
                <w:sz w:val="20"/>
                <w:szCs w:val="20"/>
              </w:rPr>
            </w:pPr>
            <w:r w:rsidRPr="003446CB">
              <w:rPr>
                <w:rFonts w:asciiTheme="minorHAnsi" w:hAnsiTheme="minorHAnsi"/>
                <w:b/>
                <w:color w:val="000000"/>
                <w:sz w:val="20"/>
                <w:szCs w:val="20"/>
              </w:rPr>
              <w:t>G</w:t>
            </w:r>
          </w:p>
        </w:tc>
        <w:tc>
          <w:tcPr>
            <w:tcW w:w="417" w:type="pct"/>
            <w:shd w:val="clear" w:color="auto" w:fill="EAF1DD"/>
            <w:vAlign w:val="bottom"/>
          </w:tcPr>
          <w:p w14:paraId="44F797E0" w14:textId="77777777" w:rsidR="00502685" w:rsidRPr="003446CB" w:rsidRDefault="00502685" w:rsidP="002669D7">
            <w:pPr>
              <w:spacing w:after="0"/>
              <w:jc w:val="center"/>
              <w:rPr>
                <w:rFonts w:asciiTheme="minorHAnsi" w:hAnsiTheme="minorHAnsi"/>
                <w:b/>
                <w:color w:val="000000"/>
                <w:sz w:val="20"/>
                <w:szCs w:val="20"/>
              </w:rPr>
            </w:pPr>
            <w:r w:rsidRPr="003446CB">
              <w:rPr>
                <w:rFonts w:asciiTheme="minorHAnsi" w:hAnsiTheme="minorHAnsi"/>
                <w:b/>
                <w:color w:val="000000"/>
                <w:sz w:val="20"/>
                <w:szCs w:val="20"/>
              </w:rPr>
              <w:t>H</w:t>
            </w:r>
          </w:p>
        </w:tc>
        <w:tc>
          <w:tcPr>
            <w:tcW w:w="412" w:type="pct"/>
            <w:shd w:val="clear" w:color="auto" w:fill="EAF1DD"/>
            <w:vAlign w:val="bottom"/>
          </w:tcPr>
          <w:p w14:paraId="698A4A68" w14:textId="77777777" w:rsidR="00502685" w:rsidRPr="003446CB" w:rsidRDefault="00502685" w:rsidP="002669D7">
            <w:pPr>
              <w:spacing w:after="0"/>
              <w:jc w:val="center"/>
              <w:rPr>
                <w:rFonts w:asciiTheme="minorHAnsi" w:hAnsiTheme="minorHAnsi"/>
                <w:b/>
                <w:color w:val="000000"/>
                <w:sz w:val="20"/>
                <w:szCs w:val="20"/>
              </w:rPr>
            </w:pPr>
            <w:r w:rsidRPr="003446CB">
              <w:rPr>
                <w:rFonts w:asciiTheme="minorHAnsi" w:hAnsiTheme="minorHAnsi"/>
                <w:b/>
                <w:color w:val="000000"/>
                <w:sz w:val="20"/>
                <w:szCs w:val="20"/>
              </w:rPr>
              <w:t>I</w:t>
            </w:r>
          </w:p>
        </w:tc>
      </w:tr>
      <w:tr w:rsidR="00502685" w:rsidRPr="003446CB" w14:paraId="0AF2680B" w14:textId="77777777" w:rsidTr="002669D7">
        <w:trPr>
          <w:cantSplit/>
        </w:trPr>
        <w:tc>
          <w:tcPr>
            <w:tcW w:w="675" w:type="pct"/>
            <w:vMerge/>
            <w:shd w:val="clear" w:color="auto" w:fill="EAF1DD"/>
            <w:vAlign w:val="bottom"/>
          </w:tcPr>
          <w:p w14:paraId="5EAC72EF" w14:textId="77777777" w:rsidR="00502685" w:rsidRPr="003446CB" w:rsidRDefault="00502685" w:rsidP="002669D7">
            <w:pPr>
              <w:tabs>
                <w:tab w:val="left" w:pos="0"/>
              </w:tabs>
              <w:spacing w:after="0"/>
              <w:rPr>
                <w:rFonts w:asciiTheme="minorHAnsi" w:hAnsiTheme="minorHAnsi"/>
                <w:b/>
                <w:sz w:val="20"/>
                <w:szCs w:val="20"/>
              </w:rPr>
            </w:pPr>
          </w:p>
        </w:tc>
        <w:tc>
          <w:tcPr>
            <w:tcW w:w="568" w:type="pct"/>
            <w:vMerge/>
            <w:shd w:val="clear" w:color="auto" w:fill="EAF1DD"/>
            <w:vAlign w:val="bottom"/>
          </w:tcPr>
          <w:p w14:paraId="18C21E1B" w14:textId="77777777" w:rsidR="00502685" w:rsidRPr="003446CB" w:rsidRDefault="00502685" w:rsidP="002669D7">
            <w:pPr>
              <w:spacing w:after="0"/>
              <w:jc w:val="center"/>
              <w:rPr>
                <w:rFonts w:asciiTheme="minorHAnsi" w:hAnsiTheme="minorHAnsi"/>
                <w:b/>
                <w:color w:val="000000"/>
                <w:sz w:val="22"/>
              </w:rPr>
            </w:pPr>
          </w:p>
        </w:tc>
        <w:tc>
          <w:tcPr>
            <w:tcW w:w="421" w:type="pct"/>
            <w:shd w:val="clear" w:color="auto" w:fill="EAF1DD"/>
            <w:vAlign w:val="center"/>
          </w:tcPr>
          <w:p w14:paraId="6A09BF22" w14:textId="77777777" w:rsidR="00502685" w:rsidRPr="003446CB" w:rsidRDefault="00502685" w:rsidP="002669D7">
            <w:pPr>
              <w:spacing w:after="0"/>
              <w:jc w:val="center"/>
              <w:rPr>
                <w:rFonts w:asciiTheme="minorHAnsi" w:hAnsiTheme="minorHAnsi"/>
                <w:b/>
                <w:color w:val="000000"/>
                <w:sz w:val="20"/>
                <w:szCs w:val="20"/>
              </w:rPr>
            </w:pPr>
            <w:r w:rsidRPr="003446CB">
              <w:rPr>
                <w:rFonts w:asciiTheme="minorHAnsi" w:hAnsiTheme="minorHAnsi"/>
                <w:b/>
                <w:color w:val="000000"/>
                <w:sz w:val="20"/>
                <w:szCs w:val="20"/>
              </w:rPr>
              <w:t>Balance at beginning of month</w:t>
            </w:r>
          </w:p>
        </w:tc>
        <w:tc>
          <w:tcPr>
            <w:tcW w:w="421" w:type="pct"/>
            <w:shd w:val="clear" w:color="auto" w:fill="EAF1DD"/>
            <w:vAlign w:val="center"/>
          </w:tcPr>
          <w:p w14:paraId="12F66694" w14:textId="77777777" w:rsidR="00502685" w:rsidRPr="003446CB" w:rsidRDefault="00502685" w:rsidP="002669D7">
            <w:pPr>
              <w:spacing w:after="0"/>
              <w:jc w:val="center"/>
              <w:rPr>
                <w:rFonts w:asciiTheme="minorHAnsi" w:hAnsiTheme="minorHAnsi"/>
                <w:b/>
                <w:color w:val="000000"/>
                <w:sz w:val="20"/>
                <w:szCs w:val="20"/>
              </w:rPr>
            </w:pPr>
            <w:r w:rsidRPr="003446CB">
              <w:rPr>
                <w:rFonts w:asciiTheme="minorHAnsi" w:hAnsiTheme="minorHAnsi"/>
                <w:b/>
                <w:color w:val="000000"/>
                <w:sz w:val="20"/>
                <w:szCs w:val="20"/>
              </w:rPr>
              <w:t>Stock received this month</w:t>
            </w:r>
          </w:p>
        </w:tc>
        <w:tc>
          <w:tcPr>
            <w:tcW w:w="397" w:type="pct"/>
            <w:shd w:val="clear" w:color="auto" w:fill="EAF1DD"/>
            <w:vAlign w:val="center"/>
          </w:tcPr>
          <w:p w14:paraId="11C9EC79" w14:textId="77777777" w:rsidR="00502685" w:rsidRPr="003446CB" w:rsidRDefault="00502685" w:rsidP="002669D7">
            <w:pPr>
              <w:spacing w:after="0"/>
              <w:jc w:val="center"/>
              <w:rPr>
                <w:rFonts w:asciiTheme="minorHAnsi" w:hAnsiTheme="minorHAnsi"/>
                <w:i/>
                <w:sz w:val="20"/>
                <w:szCs w:val="20"/>
              </w:rPr>
            </w:pPr>
            <w:r w:rsidRPr="003446CB">
              <w:rPr>
                <w:rFonts w:asciiTheme="minorHAnsi" w:hAnsiTheme="minorHAnsi"/>
                <w:b/>
                <w:color w:val="000000"/>
                <w:sz w:val="20"/>
                <w:szCs w:val="20"/>
              </w:rPr>
              <w:t>Total in stock (A + B)</w:t>
            </w:r>
          </w:p>
        </w:tc>
        <w:tc>
          <w:tcPr>
            <w:tcW w:w="438" w:type="pct"/>
            <w:shd w:val="clear" w:color="auto" w:fill="EAF1DD"/>
            <w:vAlign w:val="center"/>
          </w:tcPr>
          <w:p w14:paraId="0A8193FC" w14:textId="77777777" w:rsidR="00502685" w:rsidRPr="003446CB" w:rsidRDefault="00502685" w:rsidP="002669D7">
            <w:pPr>
              <w:spacing w:after="0"/>
              <w:jc w:val="center"/>
              <w:rPr>
                <w:rFonts w:asciiTheme="minorHAnsi" w:hAnsiTheme="minorHAnsi"/>
                <w:b/>
                <w:color w:val="000000"/>
                <w:sz w:val="20"/>
                <w:szCs w:val="20"/>
              </w:rPr>
            </w:pPr>
            <w:r w:rsidRPr="003446CB">
              <w:rPr>
                <w:rFonts w:asciiTheme="minorHAnsi" w:hAnsiTheme="minorHAnsi"/>
                <w:b/>
                <w:color w:val="000000"/>
                <w:sz w:val="20"/>
                <w:szCs w:val="20"/>
              </w:rPr>
              <w:t>Stock dispensed this month</w:t>
            </w:r>
          </w:p>
        </w:tc>
        <w:tc>
          <w:tcPr>
            <w:tcW w:w="417" w:type="pct"/>
            <w:shd w:val="clear" w:color="auto" w:fill="EAF1DD"/>
            <w:vAlign w:val="center"/>
          </w:tcPr>
          <w:p w14:paraId="2816DC9A" w14:textId="77777777" w:rsidR="00502685" w:rsidRPr="003446CB" w:rsidRDefault="00502685" w:rsidP="002669D7">
            <w:pPr>
              <w:spacing w:after="0"/>
              <w:jc w:val="center"/>
              <w:rPr>
                <w:rFonts w:asciiTheme="minorHAnsi" w:hAnsiTheme="minorHAnsi"/>
                <w:b/>
                <w:sz w:val="20"/>
                <w:szCs w:val="20"/>
              </w:rPr>
            </w:pPr>
            <w:r w:rsidRPr="003446CB">
              <w:rPr>
                <w:rFonts w:asciiTheme="minorHAnsi" w:hAnsiTheme="minorHAnsi"/>
                <w:b/>
                <w:color w:val="000000"/>
                <w:sz w:val="20"/>
                <w:szCs w:val="20"/>
              </w:rPr>
              <w:t>Stock damaged or expired</w:t>
            </w:r>
          </w:p>
        </w:tc>
        <w:tc>
          <w:tcPr>
            <w:tcW w:w="417" w:type="pct"/>
            <w:shd w:val="clear" w:color="auto" w:fill="EAF1DD"/>
            <w:vAlign w:val="center"/>
          </w:tcPr>
          <w:p w14:paraId="1019C050" w14:textId="77777777" w:rsidR="00502685" w:rsidRPr="003446CB" w:rsidRDefault="00502685" w:rsidP="002669D7">
            <w:pPr>
              <w:spacing w:after="0"/>
              <w:jc w:val="center"/>
              <w:rPr>
                <w:rFonts w:asciiTheme="minorHAnsi" w:hAnsiTheme="minorHAnsi"/>
                <w:b/>
                <w:color w:val="000000"/>
                <w:sz w:val="20"/>
                <w:szCs w:val="20"/>
              </w:rPr>
            </w:pPr>
            <w:r w:rsidRPr="003446CB">
              <w:rPr>
                <w:rFonts w:asciiTheme="minorHAnsi" w:hAnsiTheme="minorHAnsi"/>
                <w:b/>
                <w:color w:val="000000"/>
                <w:sz w:val="20"/>
                <w:szCs w:val="20"/>
              </w:rPr>
              <w:t>Balance at end of month</w:t>
            </w:r>
          </w:p>
          <w:p w14:paraId="46F371A9" w14:textId="77777777" w:rsidR="00502685" w:rsidRPr="003446CB" w:rsidRDefault="00502685" w:rsidP="002669D7">
            <w:pPr>
              <w:spacing w:after="0"/>
              <w:jc w:val="center"/>
              <w:rPr>
                <w:rFonts w:asciiTheme="minorHAnsi" w:hAnsiTheme="minorHAnsi"/>
                <w:i/>
                <w:sz w:val="20"/>
                <w:szCs w:val="20"/>
              </w:rPr>
            </w:pPr>
            <w:r w:rsidRPr="003446CB">
              <w:rPr>
                <w:rFonts w:asciiTheme="minorHAnsi" w:hAnsiTheme="minorHAnsi"/>
                <w:b/>
                <w:color w:val="000000"/>
                <w:sz w:val="20"/>
                <w:szCs w:val="20"/>
              </w:rPr>
              <w:t>(C – [D + E])</w:t>
            </w:r>
          </w:p>
        </w:tc>
        <w:tc>
          <w:tcPr>
            <w:tcW w:w="417" w:type="pct"/>
            <w:shd w:val="clear" w:color="auto" w:fill="EAF1DD"/>
            <w:vAlign w:val="center"/>
          </w:tcPr>
          <w:p w14:paraId="045C4DDE" w14:textId="77777777" w:rsidR="00502685" w:rsidRPr="003446CB" w:rsidRDefault="00502685" w:rsidP="002669D7">
            <w:pPr>
              <w:spacing w:after="0"/>
              <w:jc w:val="center"/>
              <w:rPr>
                <w:rFonts w:asciiTheme="minorHAnsi" w:hAnsiTheme="minorHAnsi"/>
                <w:b/>
                <w:color w:val="000000"/>
                <w:sz w:val="20"/>
                <w:szCs w:val="20"/>
              </w:rPr>
            </w:pPr>
            <w:r w:rsidRPr="003446CB">
              <w:rPr>
                <w:rFonts w:asciiTheme="minorHAnsi" w:hAnsiTheme="minorHAnsi"/>
                <w:b/>
                <w:color w:val="000000"/>
                <w:sz w:val="20"/>
                <w:szCs w:val="20"/>
              </w:rPr>
              <w:t>Max. stock quantity</w:t>
            </w:r>
          </w:p>
          <w:p w14:paraId="6423FF95" w14:textId="77777777" w:rsidR="00502685" w:rsidRPr="003446CB" w:rsidRDefault="00502685" w:rsidP="002669D7">
            <w:pPr>
              <w:spacing w:after="0"/>
              <w:jc w:val="center"/>
              <w:rPr>
                <w:rFonts w:asciiTheme="minorHAnsi" w:hAnsiTheme="minorHAnsi"/>
                <w:i/>
                <w:color w:val="000000"/>
                <w:sz w:val="20"/>
                <w:szCs w:val="20"/>
              </w:rPr>
            </w:pPr>
            <w:r w:rsidRPr="003446CB">
              <w:rPr>
                <w:rFonts w:asciiTheme="minorHAnsi" w:hAnsiTheme="minorHAnsi"/>
                <w:b/>
                <w:color w:val="000000"/>
                <w:sz w:val="20"/>
                <w:szCs w:val="20"/>
              </w:rPr>
              <w:t>(D x 2)</w:t>
            </w:r>
          </w:p>
        </w:tc>
        <w:tc>
          <w:tcPr>
            <w:tcW w:w="417" w:type="pct"/>
            <w:shd w:val="clear" w:color="auto" w:fill="EAF1DD"/>
            <w:vAlign w:val="center"/>
          </w:tcPr>
          <w:p w14:paraId="5410F156" w14:textId="77777777" w:rsidR="00502685" w:rsidRPr="003446CB" w:rsidRDefault="00502685" w:rsidP="002669D7">
            <w:pPr>
              <w:spacing w:after="0"/>
              <w:jc w:val="center"/>
              <w:rPr>
                <w:rFonts w:asciiTheme="minorHAnsi" w:hAnsiTheme="minorHAnsi"/>
                <w:b/>
                <w:color w:val="000000"/>
                <w:sz w:val="20"/>
                <w:szCs w:val="20"/>
              </w:rPr>
            </w:pPr>
            <w:r w:rsidRPr="003446CB">
              <w:rPr>
                <w:rFonts w:asciiTheme="minorHAnsi" w:hAnsiTheme="minorHAnsi"/>
                <w:b/>
                <w:color w:val="000000"/>
                <w:sz w:val="20"/>
                <w:szCs w:val="20"/>
              </w:rPr>
              <w:t>Client needs</w:t>
            </w:r>
          </w:p>
          <w:p w14:paraId="290753E6" w14:textId="77777777" w:rsidR="00502685" w:rsidRPr="003446CB" w:rsidRDefault="00502685" w:rsidP="002669D7">
            <w:pPr>
              <w:spacing w:after="0"/>
              <w:jc w:val="center"/>
              <w:rPr>
                <w:rFonts w:asciiTheme="minorHAnsi" w:hAnsiTheme="minorHAnsi"/>
                <w:b/>
                <w:color w:val="000000"/>
                <w:sz w:val="20"/>
                <w:szCs w:val="20"/>
              </w:rPr>
            </w:pPr>
            <w:r w:rsidRPr="003446CB">
              <w:rPr>
                <w:rFonts w:asciiTheme="minorHAnsi" w:hAnsiTheme="minorHAnsi"/>
                <w:b/>
                <w:color w:val="000000"/>
                <w:sz w:val="20"/>
                <w:szCs w:val="20"/>
              </w:rPr>
              <w:t>(D x 3)</w:t>
            </w:r>
          </w:p>
        </w:tc>
        <w:tc>
          <w:tcPr>
            <w:tcW w:w="412" w:type="pct"/>
            <w:shd w:val="clear" w:color="auto" w:fill="EAF1DD"/>
            <w:vAlign w:val="center"/>
          </w:tcPr>
          <w:p w14:paraId="192A685D" w14:textId="77777777" w:rsidR="00502685" w:rsidRPr="003446CB" w:rsidRDefault="00502685" w:rsidP="002669D7">
            <w:pPr>
              <w:spacing w:after="0"/>
              <w:jc w:val="center"/>
              <w:rPr>
                <w:rFonts w:asciiTheme="minorHAnsi" w:hAnsiTheme="minorHAnsi"/>
                <w:b/>
                <w:sz w:val="20"/>
                <w:szCs w:val="20"/>
              </w:rPr>
            </w:pPr>
            <w:r w:rsidRPr="003446CB">
              <w:rPr>
                <w:rFonts w:asciiTheme="minorHAnsi" w:hAnsiTheme="minorHAnsi"/>
                <w:b/>
                <w:color w:val="000000"/>
                <w:sz w:val="20"/>
                <w:szCs w:val="20"/>
              </w:rPr>
              <w:t>Stock ordered (H – F)</w:t>
            </w:r>
          </w:p>
        </w:tc>
      </w:tr>
      <w:tr w:rsidR="00502685" w:rsidRPr="003446CB" w14:paraId="3029451C" w14:textId="77777777" w:rsidTr="002669D7">
        <w:trPr>
          <w:cantSplit/>
          <w:trHeight w:val="537"/>
        </w:trPr>
        <w:tc>
          <w:tcPr>
            <w:tcW w:w="675" w:type="pct"/>
            <w:shd w:val="clear" w:color="auto" w:fill="auto"/>
            <w:vAlign w:val="center"/>
          </w:tcPr>
          <w:p w14:paraId="108E2093" w14:textId="77777777" w:rsidR="00502685" w:rsidRPr="003446CB" w:rsidRDefault="00502685" w:rsidP="002669D7">
            <w:pPr>
              <w:tabs>
                <w:tab w:val="left" w:pos="0"/>
              </w:tabs>
              <w:spacing w:after="0"/>
              <w:rPr>
                <w:rFonts w:asciiTheme="minorHAnsi" w:hAnsiTheme="minorHAnsi"/>
                <w:b/>
                <w:sz w:val="20"/>
                <w:szCs w:val="20"/>
              </w:rPr>
            </w:pPr>
            <w:r w:rsidRPr="003446CB">
              <w:rPr>
                <w:rFonts w:asciiTheme="minorHAnsi" w:hAnsiTheme="minorHAnsi"/>
                <w:b/>
                <w:sz w:val="20"/>
                <w:szCs w:val="20"/>
              </w:rPr>
              <w:t>F-75 (102.5 g packet)</w:t>
            </w:r>
          </w:p>
        </w:tc>
        <w:tc>
          <w:tcPr>
            <w:tcW w:w="568" w:type="pct"/>
            <w:shd w:val="clear" w:color="auto" w:fill="auto"/>
            <w:vAlign w:val="center"/>
          </w:tcPr>
          <w:p w14:paraId="3784722E" w14:textId="77777777" w:rsidR="00502685" w:rsidRPr="003446CB" w:rsidRDefault="00502685" w:rsidP="002669D7">
            <w:pPr>
              <w:spacing w:after="0"/>
              <w:jc w:val="center"/>
              <w:rPr>
                <w:rFonts w:asciiTheme="minorHAnsi" w:hAnsiTheme="minorHAnsi" w:cs="Calibri"/>
                <w:color w:val="333333"/>
                <w:sz w:val="22"/>
              </w:rPr>
            </w:pPr>
          </w:p>
        </w:tc>
        <w:tc>
          <w:tcPr>
            <w:tcW w:w="421" w:type="pct"/>
            <w:shd w:val="clear" w:color="auto" w:fill="auto"/>
            <w:vAlign w:val="center"/>
          </w:tcPr>
          <w:p w14:paraId="6F1D3330" w14:textId="77777777" w:rsidR="00502685" w:rsidRPr="003446CB" w:rsidRDefault="00502685" w:rsidP="002669D7">
            <w:pPr>
              <w:spacing w:after="0"/>
              <w:jc w:val="center"/>
              <w:rPr>
                <w:rFonts w:asciiTheme="minorHAnsi" w:hAnsiTheme="minorHAnsi" w:cs="Calibri"/>
                <w:color w:val="333333"/>
                <w:sz w:val="22"/>
              </w:rPr>
            </w:pPr>
          </w:p>
        </w:tc>
        <w:tc>
          <w:tcPr>
            <w:tcW w:w="421" w:type="pct"/>
            <w:shd w:val="clear" w:color="auto" w:fill="auto"/>
            <w:vAlign w:val="center"/>
          </w:tcPr>
          <w:p w14:paraId="4E41A888" w14:textId="77777777" w:rsidR="00502685" w:rsidRPr="003446CB" w:rsidRDefault="00502685" w:rsidP="002669D7">
            <w:pPr>
              <w:spacing w:after="0"/>
              <w:jc w:val="center"/>
              <w:rPr>
                <w:rFonts w:asciiTheme="minorHAnsi" w:hAnsiTheme="minorHAnsi" w:cs="Calibri"/>
                <w:color w:val="333333"/>
                <w:sz w:val="22"/>
              </w:rPr>
            </w:pPr>
          </w:p>
        </w:tc>
        <w:tc>
          <w:tcPr>
            <w:tcW w:w="397" w:type="pct"/>
            <w:shd w:val="clear" w:color="auto" w:fill="auto"/>
            <w:vAlign w:val="center"/>
          </w:tcPr>
          <w:p w14:paraId="47EB390E" w14:textId="77777777" w:rsidR="00502685" w:rsidRPr="003446CB" w:rsidRDefault="00502685" w:rsidP="002669D7">
            <w:pPr>
              <w:spacing w:after="0"/>
              <w:jc w:val="center"/>
              <w:rPr>
                <w:rFonts w:asciiTheme="minorHAnsi" w:hAnsiTheme="minorHAnsi" w:cs="Calibri"/>
                <w:color w:val="333333"/>
                <w:sz w:val="22"/>
              </w:rPr>
            </w:pPr>
          </w:p>
        </w:tc>
        <w:tc>
          <w:tcPr>
            <w:tcW w:w="438" w:type="pct"/>
            <w:shd w:val="clear" w:color="auto" w:fill="auto"/>
            <w:vAlign w:val="center"/>
          </w:tcPr>
          <w:p w14:paraId="25F8AB26" w14:textId="77777777" w:rsidR="00502685" w:rsidRPr="003446CB" w:rsidRDefault="00502685" w:rsidP="002669D7">
            <w:pPr>
              <w:spacing w:after="0"/>
              <w:jc w:val="center"/>
              <w:rPr>
                <w:rFonts w:asciiTheme="minorHAnsi" w:hAnsiTheme="minorHAnsi" w:cs="Calibri"/>
                <w:color w:val="333333"/>
                <w:sz w:val="22"/>
              </w:rPr>
            </w:pPr>
          </w:p>
        </w:tc>
        <w:tc>
          <w:tcPr>
            <w:tcW w:w="417" w:type="pct"/>
            <w:shd w:val="clear" w:color="auto" w:fill="auto"/>
            <w:vAlign w:val="center"/>
          </w:tcPr>
          <w:p w14:paraId="4FCA9B35" w14:textId="77777777" w:rsidR="00502685" w:rsidRPr="003446CB" w:rsidRDefault="00502685" w:rsidP="002669D7">
            <w:pPr>
              <w:spacing w:after="0"/>
              <w:jc w:val="center"/>
              <w:rPr>
                <w:rFonts w:asciiTheme="minorHAnsi" w:hAnsiTheme="minorHAnsi" w:cs="Calibri"/>
                <w:color w:val="333333"/>
                <w:sz w:val="22"/>
              </w:rPr>
            </w:pPr>
          </w:p>
        </w:tc>
        <w:tc>
          <w:tcPr>
            <w:tcW w:w="417" w:type="pct"/>
            <w:shd w:val="clear" w:color="auto" w:fill="auto"/>
            <w:vAlign w:val="center"/>
          </w:tcPr>
          <w:p w14:paraId="2AB12842" w14:textId="77777777" w:rsidR="00502685" w:rsidRPr="003446CB" w:rsidRDefault="00502685" w:rsidP="002669D7">
            <w:pPr>
              <w:spacing w:after="0"/>
              <w:jc w:val="center"/>
              <w:rPr>
                <w:rFonts w:asciiTheme="minorHAnsi" w:hAnsiTheme="minorHAnsi" w:cs="Calibri"/>
                <w:color w:val="333333"/>
                <w:sz w:val="22"/>
              </w:rPr>
            </w:pPr>
          </w:p>
        </w:tc>
        <w:tc>
          <w:tcPr>
            <w:tcW w:w="417" w:type="pct"/>
            <w:shd w:val="clear" w:color="auto" w:fill="auto"/>
            <w:vAlign w:val="center"/>
          </w:tcPr>
          <w:p w14:paraId="696223F2" w14:textId="77777777" w:rsidR="00502685" w:rsidRPr="003446CB" w:rsidRDefault="00502685" w:rsidP="002669D7">
            <w:pPr>
              <w:spacing w:after="0"/>
              <w:jc w:val="center"/>
              <w:rPr>
                <w:rFonts w:asciiTheme="minorHAnsi" w:hAnsiTheme="minorHAnsi" w:cs="Calibri"/>
                <w:color w:val="333333"/>
                <w:sz w:val="22"/>
              </w:rPr>
            </w:pPr>
          </w:p>
        </w:tc>
        <w:tc>
          <w:tcPr>
            <w:tcW w:w="417" w:type="pct"/>
            <w:shd w:val="clear" w:color="auto" w:fill="auto"/>
            <w:vAlign w:val="center"/>
          </w:tcPr>
          <w:p w14:paraId="7509EF0D" w14:textId="77777777" w:rsidR="00502685" w:rsidRPr="003446CB" w:rsidRDefault="00502685" w:rsidP="002669D7">
            <w:pPr>
              <w:spacing w:after="0"/>
              <w:jc w:val="center"/>
              <w:rPr>
                <w:rFonts w:asciiTheme="minorHAnsi" w:hAnsiTheme="minorHAnsi" w:cs="Calibri"/>
                <w:color w:val="333333"/>
                <w:sz w:val="22"/>
              </w:rPr>
            </w:pPr>
          </w:p>
        </w:tc>
        <w:tc>
          <w:tcPr>
            <w:tcW w:w="412" w:type="pct"/>
            <w:shd w:val="clear" w:color="auto" w:fill="auto"/>
            <w:vAlign w:val="center"/>
          </w:tcPr>
          <w:p w14:paraId="1924B465" w14:textId="77777777" w:rsidR="00502685" w:rsidRPr="003446CB" w:rsidRDefault="00502685" w:rsidP="002669D7">
            <w:pPr>
              <w:spacing w:after="0"/>
              <w:jc w:val="center"/>
              <w:rPr>
                <w:rFonts w:asciiTheme="minorHAnsi" w:hAnsiTheme="minorHAnsi" w:cs="Calibri"/>
                <w:color w:val="333333"/>
                <w:sz w:val="22"/>
              </w:rPr>
            </w:pPr>
          </w:p>
        </w:tc>
      </w:tr>
      <w:tr w:rsidR="00502685" w:rsidRPr="003446CB" w14:paraId="3332CD10" w14:textId="77777777" w:rsidTr="002669D7">
        <w:trPr>
          <w:cantSplit/>
          <w:trHeight w:val="537"/>
        </w:trPr>
        <w:tc>
          <w:tcPr>
            <w:tcW w:w="675" w:type="pct"/>
            <w:shd w:val="clear" w:color="auto" w:fill="auto"/>
            <w:vAlign w:val="center"/>
          </w:tcPr>
          <w:p w14:paraId="3A4D0269" w14:textId="77777777" w:rsidR="00502685" w:rsidRPr="003446CB" w:rsidRDefault="00502685" w:rsidP="002669D7">
            <w:pPr>
              <w:tabs>
                <w:tab w:val="left" w:pos="0"/>
              </w:tabs>
              <w:spacing w:after="0"/>
              <w:rPr>
                <w:rFonts w:asciiTheme="minorHAnsi" w:hAnsiTheme="minorHAnsi"/>
                <w:b/>
                <w:sz w:val="20"/>
                <w:szCs w:val="20"/>
              </w:rPr>
            </w:pPr>
            <w:r w:rsidRPr="003446CB">
              <w:rPr>
                <w:rFonts w:asciiTheme="minorHAnsi" w:hAnsiTheme="minorHAnsi"/>
                <w:b/>
                <w:sz w:val="20"/>
                <w:szCs w:val="20"/>
              </w:rPr>
              <w:t>F-100 (114 g packet)</w:t>
            </w:r>
          </w:p>
        </w:tc>
        <w:tc>
          <w:tcPr>
            <w:tcW w:w="568" w:type="pct"/>
            <w:shd w:val="clear" w:color="auto" w:fill="auto"/>
            <w:vAlign w:val="center"/>
          </w:tcPr>
          <w:p w14:paraId="37625BAC" w14:textId="77777777" w:rsidR="00502685" w:rsidRPr="003446CB" w:rsidRDefault="00502685" w:rsidP="002669D7">
            <w:pPr>
              <w:spacing w:after="0"/>
              <w:jc w:val="center"/>
              <w:rPr>
                <w:rFonts w:asciiTheme="minorHAnsi" w:hAnsiTheme="minorHAnsi" w:cs="Calibri"/>
                <w:color w:val="333333"/>
                <w:sz w:val="22"/>
              </w:rPr>
            </w:pPr>
          </w:p>
        </w:tc>
        <w:tc>
          <w:tcPr>
            <w:tcW w:w="421" w:type="pct"/>
            <w:shd w:val="clear" w:color="auto" w:fill="auto"/>
            <w:vAlign w:val="center"/>
          </w:tcPr>
          <w:p w14:paraId="5363B40B" w14:textId="77777777" w:rsidR="00502685" w:rsidRPr="003446CB" w:rsidRDefault="00502685" w:rsidP="002669D7">
            <w:pPr>
              <w:spacing w:after="0"/>
              <w:jc w:val="center"/>
              <w:rPr>
                <w:rFonts w:asciiTheme="minorHAnsi" w:hAnsiTheme="minorHAnsi" w:cs="Calibri"/>
                <w:color w:val="333333"/>
                <w:sz w:val="22"/>
              </w:rPr>
            </w:pPr>
          </w:p>
        </w:tc>
        <w:tc>
          <w:tcPr>
            <w:tcW w:w="421" w:type="pct"/>
            <w:shd w:val="clear" w:color="auto" w:fill="auto"/>
            <w:vAlign w:val="center"/>
          </w:tcPr>
          <w:p w14:paraId="32FEECAE" w14:textId="77777777" w:rsidR="00502685" w:rsidRPr="003446CB" w:rsidRDefault="00502685" w:rsidP="002669D7">
            <w:pPr>
              <w:spacing w:after="0"/>
              <w:jc w:val="center"/>
              <w:rPr>
                <w:rFonts w:asciiTheme="minorHAnsi" w:hAnsiTheme="minorHAnsi" w:cs="Calibri"/>
                <w:color w:val="333333"/>
                <w:sz w:val="22"/>
              </w:rPr>
            </w:pPr>
          </w:p>
        </w:tc>
        <w:tc>
          <w:tcPr>
            <w:tcW w:w="397" w:type="pct"/>
            <w:shd w:val="clear" w:color="auto" w:fill="auto"/>
            <w:vAlign w:val="center"/>
          </w:tcPr>
          <w:p w14:paraId="78CA8B27" w14:textId="77777777" w:rsidR="00502685" w:rsidRPr="003446CB" w:rsidRDefault="00502685" w:rsidP="002669D7">
            <w:pPr>
              <w:spacing w:after="0"/>
              <w:jc w:val="center"/>
              <w:rPr>
                <w:rFonts w:asciiTheme="minorHAnsi" w:hAnsiTheme="minorHAnsi" w:cs="Calibri"/>
                <w:color w:val="333333"/>
                <w:sz w:val="22"/>
              </w:rPr>
            </w:pPr>
          </w:p>
        </w:tc>
        <w:tc>
          <w:tcPr>
            <w:tcW w:w="438" w:type="pct"/>
            <w:shd w:val="clear" w:color="auto" w:fill="auto"/>
            <w:vAlign w:val="center"/>
          </w:tcPr>
          <w:p w14:paraId="0D493D00" w14:textId="77777777" w:rsidR="00502685" w:rsidRPr="003446CB" w:rsidRDefault="00502685" w:rsidP="002669D7">
            <w:pPr>
              <w:spacing w:after="0"/>
              <w:jc w:val="center"/>
              <w:rPr>
                <w:rFonts w:asciiTheme="minorHAnsi" w:hAnsiTheme="minorHAnsi" w:cs="Calibri"/>
                <w:color w:val="333333"/>
                <w:sz w:val="22"/>
              </w:rPr>
            </w:pPr>
          </w:p>
        </w:tc>
        <w:tc>
          <w:tcPr>
            <w:tcW w:w="417" w:type="pct"/>
            <w:shd w:val="clear" w:color="auto" w:fill="auto"/>
            <w:vAlign w:val="center"/>
          </w:tcPr>
          <w:p w14:paraId="4DB5D6C8" w14:textId="77777777" w:rsidR="00502685" w:rsidRPr="003446CB" w:rsidRDefault="00502685" w:rsidP="002669D7">
            <w:pPr>
              <w:spacing w:after="0"/>
              <w:jc w:val="center"/>
              <w:rPr>
                <w:rFonts w:asciiTheme="minorHAnsi" w:hAnsiTheme="minorHAnsi" w:cs="Calibri"/>
                <w:color w:val="333333"/>
                <w:sz w:val="22"/>
              </w:rPr>
            </w:pPr>
          </w:p>
        </w:tc>
        <w:tc>
          <w:tcPr>
            <w:tcW w:w="417" w:type="pct"/>
            <w:shd w:val="clear" w:color="auto" w:fill="auto"/>
            <w:vAlign w:val="center"/>
          </w:tcPr>
          <w:p w14:paraId="53FD8FD2" w14:textId="77777777" w:rsidR="00502685" w:rsidRPr="003446CB" w:rsidRDefault="00502685" w:rsidP="002669D7">
            <w:pPr>
              <w:spacing w:after="0"/>
              <w:jc w:val="center"/>
              <w:rPr>
                <w:rFonts w:asciiTheme="minorHAnsi" w:hAnsiTheme="minorHAnsi" w:cs="Calibri"/>
                <w:color w:val="333333"/>
                <w:sz w:val="22"/>
              </w:rPr>
            </w:pPr>
          </w:p>
        </w:tc>
        <w:tc>
          <w:tcPr>
            <w:tcW w:w="417" w:type="pct"/>
            <w:shd w:val="clear" w:color="auto" w:fill="auto"/>
            <w:vAlign w:val="center"/>
          </w:tcPr>
          <w:p w14:paraId="41834AF9" w14:textId="77777777" w:rsidR="00502685" w:rsidRPr="003446CB" w:rsidRDefault="00502685" w:rsidP="002669D7">
            <w:pPr>
              <w:spacing w:after="0"/>
              <w:jc w:val="center"/>
              <w:rPr>
                <w:rFonts w:asciiTheme="minorHAnsi" w:hAnsiTheme="minorHAnsi" w:cs="Calibri"/>
                <w:color w:val="333333"/>
                <w:sz w:val="22"/>
              </w:rPr>
            </w:pPr>
          </w:p>
        </w:tc>
        <w:tc>
          <w:tcPr>
            <w:tcW w:w="417" w:type="pct"/>
            <w:shd w:val="clear" w:color="auto" w:fill="auto"/>
            <w:vAlign w:val="center"/>
          </w:tcPr>
          <w:p w14:paraId="64E00A92" w14:textId="77777777" w:rsidR="00502685" w:rsidRPr="003446CB" w:rsidRDefault="00502685" w:rsidP="002669D7">
            <w:pPr>
              <w:spacing w:after="0"/>
              <w:jc w:val="center"/>
              <w:rPr>
                <w:rFonts w:asciiTheme="minorHAnsi" w:hAnsiTheme="minorHAnsi" w:cs="Calibri"/>
                <w:color w:val="333333"/>
                <w:sz w:val="22"/>
              </w:rPr>
            </w:pPr>
          </w:p>
        </w:tc>
        <w:tc>
          <w:tcPr>
            <w:tcW w:w="412" w:type="pct"/>
            <w:shd w:val="clear" w:color="auto" w:fill="auto"/>
            <w:vAlign w:val="center"/>
          </w:tcPr>
          <w:p w14:paraId="02027443" w14:textId="77777777" w:rsidR="00502685" w:rsidRPr="003446CB" w:rsidRDefault="00502685" w:rsidP="002669D7">
            <w:pPr>
              <w:spacing w:after="0"/>
              <w:jc w:val="center"/>
              <w:rPr>
                <w:rFonts w:asciiTheme="minorHAnsi" w:hAnsiTheme="minorHAnsi" w:cs="Calibri"/>
                <w:color w:val="333333"/>
                <w:sz w:val="22"/>
              </w:rPr>
            </w:pPr>
          </w:p>
        </w:tc>
      </w:tr>
      <w:tr w:rsidR="00502685" w:rsidRPr="003446CB" w14:paraId="0E208DBD" w14:textId="77777777" w:rsidTr="002669D7">
        <w:trPr>
          <w:cantSplit/>
          <w:trHeight w:val="537"/>
        </w:trPr>
        <w:tc>
          <w:tcPr>
            <w:tcW w:w="675" w:type="pct"/>
            <w:shd w:val="clear" w:color="auto" w:fill="auto"/>
            <w:vAlign w:val="center"/>
          </w:tcPr>
          <w:p w14:paraId="3EF1A46C" w14:textId="77777777" w:rsidR="00502685" w:rsidRPr="003446CB" w:rsidRDefault="00502685" w:rsidP="002669D7">
            <w:pPr>
              <w:tabs>
                <w:tab w:val="left" w:pos="0"/>
              </w:tabs>
              <w:spacing w:after="0"/>
              <w:rPr>
                <w:rFonts w:asciiTheme="minorHAnsi" w:hAnsiTheme="minorHAnsi"/>
                <w:b/>
                <w:sz w:val="20"/>
                <w:szCs w:val="20"/>
              </w:rPr>
            </w:pPr>
            <w:r w:rsidRPr="003446CB">
              <w:rPr>
                <w:rFonts w:asciiTheme="minorHAnsi" w:hAnsiTheme="minorHAnsi"/>
                <w:b/>
                <w:sz w:val="20"/>
                <w:szCs w:val="20"/>
              </w:rPr>
              <w:t xml:space="preserve">RUTF </w:t>
            </w:r>
          </w:p>
          <w:p w14:paraId="573DAA42" w14:textId="77777777" w:rsidR="00502685" w:rsidRPr="003446CB" w:rsidRDefault="00502685" w:rsidP="002669D7">
            <w:pPr>
              <w:tabs>
                <w:tab w:val="left" w:pos="0"/>
              </w:tabs>
              <w:spacing w:after="0"/>
              <w:rPr>
                <w:rFonts w:asciiTheme="minorHAnsi" w:hAnsiTheme="minorHAnsi"/>
                <w:color w:val="FF0000"/>
                <w:sz w:val="20"/>
                <w:szCs w:val="20"/>
              </w:rPr>
            </w:pPr>
            <w:r w:rsidRPr="003446CB">
              <w:rPr>
                <w:rFonts w:asciiTheme="minorHAnsi" w:hAnsiTheme="minorHAnsi"/>
                <w:b/>
                <w:sz w:val="20"/>
                <w:szCs w:val="20"/>
              </w:rPr>
              <w:t>(92 g packet)</w:t>
            </w:r>
          </w:p>
        </w:tc>
        <w:tc>
          <w:tcPr>
            <w:tcW w:w="568" w:type="pct"/>
            <w:shd w:val="clear" w:color="auto" w:fill="auto"/>
            <w:vAlign w:val="center"/>
          </w:tcPr>
          <w:p w14:paraId="73B99CCF" w14:textId="77777777" w:rsidR="00502685" w:rsidRPr="003446CB" w:rsidRDefault="00502685" w:rsidP="002669D7">
            <w:pPr>
              <w:spacing w:after="0"/>
              <w:jc w:val="center"/>
              <w:rPr>
                <w:rFonts w:asciiTheme="minorHAnsi" w:hAnsiTheme="minorHAnsi" w:cs="Calibri"/>
                <w:color w:val="333333"/>
                <w:sz w:val="22"/>
              </w:rPr>
            </w:pPr>
            <w:r w:rsidRPr="003446CB">
              <w:rPr>
                <w:rFonts w:asciiTheme="minorHAnsi" w:hAnsiTheme="minorHAnsi" w:cs="Calibri"/>
                <w:color w:val="333333"/>
                <w:sz w:val="22"/>
              </w:rPr>
              <w:t>8</w:t>
            </w:r>
          </w:p>
        </w:tc>
        <w:tc>
          <w:tcPr>
            <w:tcW w:w="421" w:type="pct"/>
            <w:shd w:val="clear" w:color="auto" w:fill="auto"/>
            <w:vAlign w:val="center"/>
          </w:tcPr>
          <w:p w14:paraId="32C1B48D" w14:textId="77777777" w:rsidR="00502685" w:rsidRPr="003446CB" w:rsidRDefault="00502685" w:rsidP="002669D7">
            <w:pPr>
              <w:spacing w:after="0"/>
              <w:jc w:val="center"/>
              <w:rPr>
                <w:rFonts w:asciiTheme="minorHAnsi" w:hAnsiTheme="minorHAnsi" w:cs="Calibri"/>
                <w:color w:val="333333"/>
                <w:sz w:val="22"/>
              </w:rPr>
            </w:pPr>
            <w:r w:rsidRPr="003446CB">
              <w:rPr>
                <w:rFonts w:asciiTheme="minorHAnsi" w:hAnsiTheme="minorHAnsi" w:cs="Calibri"/>
                <w:color w:val="333333"/>
                <w:sz w:val="22"/>
              </w:rPr>
              <w:t>610</w:t>
            </w:r>
          </w:p>
        </w:tc>
        <w:tc>
          <w:tcPr>
            <w:tcW w:w="421" w:type="pct"/>
            <w:shd w:val="clear" w:color="auto" w:fill="auto"/>
            <w:vAlign w:val="center"/>
          </w:tcPr>
          <w:p w14:paraId="4C3848BC" w14:textId="77777777" w:rsidR="00502685" w:rsidRPr="003446CB" w:rsidRDefault="00502685" w:rsidP="002669D7">
            <w:pPr>
              <w:spacing w:after="0"/>
              <w:jc w:val="center"/>
              <w:rPr>
                <w:rFonts w:asciiTheme="minorHAnsi" w:hAnsiTheme="minorHAnsi" w:cs="Calibri"/>
                <w:color w:val="333333"/>
                <w:sz w:val="22"/>
              </w:rPr>
            </w:pPr>
            <w:r w:rsidRPr="003446CB">
              <w:rPr>
                <w:rFonts w:asciiTheme="minorHAnsi" w:hAnsiTheme="minorHAnsi" w:cs="Calibri"/>
                <w:color w:val="333333"/>
                <w:sz w:val="22"/>
              </w:rPr>
              <w:t>4,500</w:t>
            </w:r>
          </w:p>
        </w:tc>
        <w:tc>
          <w:tcPr>
            <w:tcW w:w="397" w:type="pct"/>
            <w:shd w:val="clear" w:color="auto" w:fill="auto"/>
            <w:vAlign w:val="center"/>
          </w:tcPr>
          <w:p w14:paraId="264B2106" w14:textId="77777777" w:rsidR="00502685" w:rsidRPr="003446CB" w:rsidRDefault="00502685" w:rsidP="002669D7">
            <w:pPr>
              <w:spacing w:after="0"/>
              <w:jc w:val="center"/>
              <w:rPr>
                <w:rFonts w:asciiTheme="minorHAnsi" w:hAnsiTheme="minorHAnsi" w:cs="Calibri"/>
                <w:color w:val="333333"/>
                <w:sz w:val="22"/>
              </w:rPr>
            </w:pPr>
            <w:r w:rsidRPr="003446CB">
              <w:rPr>
                <w:rFonts w:asciiTheme="minorHAnsi" w:hAnsiTheme="minorHAnsi" w:cs="Calibri"/>
                <w:color w:val="333333"/>
                <w:sz w:val="22"/>
              </w:rPr>
              <w:t>5,110</w:t>
            </w:r>
          </w:p>
        </w:tc>
        <w:tc>
          <w:tcPr>
            <w:tcW w:w="438" w:type="pct"/>
            <w:shd w:val="clear" w:color="auto" w:fill="auto"/>
            <w:vAlign w:val="center"/>
          </w:tcPr>
          <w:p w14:paraId="2B3EBD05" w14:textId="66552263" w:rsidR="00502685" w:rsidRPr="003446CB" w:rsidRDefault="00A15604">
            <w:pPr>
              <w:spacing w:after="0"/>
              <w:jc w:val="center"/>
              <w:rPr>
                <w:rFonts w:asciiTheme="minorHAnsi" w:hAnsiTheme="minorHAnsi" w:cs="Calibri"/>
                <w:color w:val="333333"/>
                <w:sz w:val="22"/>
              </w:rPr>
            </w:pPr>
            <w:r>
              <w:rPr>
                <w:rFonts w:asciiTheme="minorHAnsi" w:hAnsiTheme="minorHAnsi" w:cs="Calibri"/>
                <w:color w:val="333333"/>
                <w:sz w:val="22"/>
              </w:rPr>
              <w:t>744</w:t>
            </w:r>
          </w:p>
        </w:tc>
        <w:tc>
          <w:tcPr>
            <w:tcW w:w="417" w:type="pct"/>
            <w:shd w:val="clear" w:color="auto" w:fill="auto"/>
            <w:vAlign w:val="center"/>
          </w:tcPr>
          <w:p w14:paraId="20E63A7E" w14:textId="77777777" w:rsidR="00502685" w:rsidRPr="003446CB" w:rsidRDefault="00502685" w:rsidP="002669D7">
            <w:pPr>
              <w:spacing w:after="0"/>
              <w:jc w:val="center"/>
              <w:rPr>
                <w:rFonts w:asciiTheme="minorHAnsi" w:hAnsiTheme="minorHAnsi" w:cs="Calibri"/>
                <w:color w:val="333333"/>
                <w:sz w:val="22"/>
              </w:rPr>
            </w:pPr>
            <w:r w:rsidRPr="003446CB">
              <w:rPr>
                <w:rFonts w:asciiTheme="minorHAnsi" w:hAnsiTheme="minorHAnsi" w:cs="Calibri"/>
                <w:color w:val="333333"/>
                <w:sz w:val="22"/>
              </w:rPr>
              <w:t>0</w:t>
            </w:r>
          </w:p>
        </w:tc>
        <w:tc>
          <w:tcPr>
            <w:tcW w:w="417" w:type="pct"/>
            <w:shd w:val="clear" w:color="auto" w:fill="auto"/>
            <w:vAlign w:val="center"/>
          </w:tcPr>
          <w:p w14:paraId="3B5EA6CD" w14:textId="2475EF5C" w:rsidR="00502685" w:rsidRPr="003446CB" w:rsidRDefault="00A15604">
            <w:pPr>
              <w:spacing w:after="0"/>
              <w:jc w:val="center"/>
              <w:rPr>
                <w:rFonts w:asciiTheme="minorHAnsi" w:hAnsiTheme="minorHAnsi" w:cs="Calibri"/>
                <w:color w:val="333333"/>
                <w:sz w:val="22"/>
              </w:rPr>
            </w:pPr>
            <w:r>
              <w:rPr>
                <w:rFonts w:asciiTheme="minorHAnsi" w:hAnsiTheme="minorHAnsi" w:cs="Calibri"/>
                <w:color w:val="333333"/>
                <w:sz w:val="22"/>
              </w:rPr>
              <w:t>4,366</w:t>
            </w:r>
          </w:p>
        </w:tc>
        <w:tc>
          <w:tcPr>
            <w:tcW w:w="417" w:type="pct"/>
            <w:shd w:val="clear" w:color="auto" w:fill="auto"/>
            <w:vAlign w:val="center"/>
          </w:tcPr>
          <w:p w14:paraId="3931D4B3" w14:textId="66FCA84F" w:rsidR="00502685" w:rsidRPr="003446CB" w:rsidRDefault="00A15604">
            <w:pPr>
              <w:spacing w:after="0"/>
              <w:jc w:val="center"/>
              <w:rPr>
                <w:rFonts w:asciiTheme="minorHAnsi" w:hAnsiTheme="minorHAnsi" w:cs="Calibri"/>
                <w:color w:val="333333"/>
                <w:sz w:val="22"/>
              </w:rPr>
            </w:pPr>
            <w:r>
              <w:rPr>
                <w:rFonts w:asciiTheme="minorHAnsi" w:hAnsiTheme="minorHAnsi" w:cs="Calibri"/>
                <w:color w:val="333333"/>
                <w:sz w:val="22"/>
              </w:rPr>
              <w:t>1,488</w:t>
            </w:r>
          </w:p>
        </w:tc>
        <w:tc>
          <w:tcPr>
            <w:tcW w:w="417" w:type="pct"/>
            <w:shd w:val="clear" w:color="auto" w:fill="auto"/>
            <w:vAlign w:val="center"/>
          </w:tcPr>
          <w:p w14:paraId="47B9A2C8" w14:textId="5C30BA51" w:rsidR="00502685" w:rsidRPr="003446CB" w:rsidRDefault="00A15604">
            <w:pPr>
              <w:spacing w:after="0"/>
              <w:jc w:val="center"/>
              <w:rPr>
                <w:rFonts w:asciiTheme="minorHAnsi" w:hAnsiTheme="minorHAnsi" w:cs="Calibri"/>
                <w:color w:val="333333"/>
                <w:sz w:val="22"/>
              </w:rPr>
            </w:pPr>
            <w:r>
              <w:rPr>
                <w:rFonts w:asciiTheme="minorHAnsi" w:hAnsiTheme="minorHAnsi" w:cs="Calibri"/>
                <w:color w:val="333333"/>
                <w:sz w:val="22"/>
              </w:rPr>
              <w:t>2,232</w:t>
            </w:r>
          </w:p>
        </w:tc>
        <w:tc>
          <w:tcPr>
            <w:tcW w:w="412" w:type="pct"/>
            <w:shd w:val="clear" w:color="auto" w:fill="auto"/>
            <w:vAlign w:val="center"/>
          </w:tcPr>
          <w:p w14:paraId="37A69EA2" w14:textId="77777777" w:rsidR="00502685" w:rsidRPr="003446CB" w:rsidRDefault="00502685" w:rsidP="002669D7">
            <w:pPr>
              <w:spacing w:after="0"/>
              <w:jc w:val="center"/>
              <w:rPr>
                <w:rFonts w:asciiTheme="minorHAnsi" w:hAnsiTheme="minorHAnsi" w:cs="Calibri"/>
                <w:color w:val="333333"/>
                <w:sz w:val="22"/>
              </w:rPr>
            </w:pPr>
            <w:r w:rsidRPr="003446CB">
              <w:rPr>
                <w:rFonts w:asciiTheme="minorHAnsi" w:hAnsiTheme="minorHAnsi" w:cs="Calibri"/>
                <w:color w:val="333333"/>
                <w:sz w:val="22"/>
              </w:rPr>
              <w:t>0</w:t>
            </w:r>
          </w:p>
        </w:tc>
      </w:tr>
      <w:tr w:rsidR="00502685" w:rsidRPr="003446CB" w14:paraId="6BF60F08" w14:textId="77777777" w:rsidTr="002669D7">
        <w:trPr>
          <w:cantSplit/>
          <w:trHeight w:val="537"/>
        </w:trPr>
        <w:tc>
          <w:tcPr>
            <w:tcW w:w="675" w:type="pct"/>
            <w:shd w:val="clear" w:color="auto" w:fill="auto"/>
            <w:vAlign w:val="center"/>
          </w:tcPr>
          <w:p w14:paraId="11EA39D2" w14:textId="77777777" w:rsidR="00502685" w:rsidRPr="003446CB" w:rsidRDefault="00502685" w:rsidP="002669D7">
            <w:pPr>
              <w:tabs>
                <w:tab w:val="left" w:pos="0"/>
              </w:tabs>
              <w:spacing w:after="0"/>
              <w:rPr>
                <w:rFonts w:asciiTheme="minorHAnsi" w:hAnsiTheme="minorHAnsi"/>
              </w:rPr>
            </w:pPr>
            <w:r w:rsidRPr="003446CB">
              <w:rPr>
                <w:rFonts w:asciiTheme="minorHAnsi" w:hAnsiTheme="minorHAnsi"/>
                <w:b/>
                <w:sz w:val="20"/>
                <w:szCs w:val="20"/>
              </w:rPr>
              <w:t>FBF (9 kg bag)</w:t>
            </w:r>
          </w:p>
        </w:tc>
        <w:tc>
          <w:tcPr>
            <w:tcW w:w="568" w:type="pct"/>
            <w:shd w:val="clear" w:color="auto" w:fill="auto"/>
            <w:vAlign w:val="center"/>
          </w:tcPr>
          <w:p w14:paraId="61B8DC91" w14:textId="77777777" w:rsidR="00502685" w:rsidRPr="003446CB" w:rsidRDefault="00502685" w:rsidP="002669D7">
            <w:pPr>
              <w:spacing w:after="0"/>
              <w:jc w:val="center"/>
              <w:rPr>
                <w:rFonts w:asciiTheme="minorHAnsi" w:hAnsiTheme="minorHAnsi" w:cs="Calibri"/>
                <w:color w:val="333333"/>
                <w:sz w:val="22"/>
              </w:rPr>
            </w:pPr>
            <w:r w:rsidRPr="003446CB">
              <w:rPr>
                <w:rFonts w:asciiTheme="minorHAnsi" w:hAnsiTheme="minorHAnsi" w:cs="Calibri"/>
                <w:color w:val="333333"/>
                <w:sz w:val="22"/>
              </w:rPr>
              <w:t>102</w:t>
            </w:r>
          </w:p>
        </w:tc>
        <w:tc>
          <w:tcPr>
            <w:tcW w:w="421" w:type="pct"/>
            <w:shd w:val="clear" w:color="auto" w:fill="auto"/>
            <w:vAlign w:val="center"/>
          </w:tcPr>
          <w:p w14:paraId="0BF2981F" w14:textId="77777777" w:rsidR="00502685" w:rsidRPr="003446CB" w:rsidRDefault="00502685" w:rsidP="002669D7">
            <w:pPr>
              <w:spacing w:after="0"/>
              <w:jc w:val="center"/>
              <w:rPr>
                <w:rFonts w:asciiTheme="minorHAnsi" w:hAnsiTheme="minorHAnsi" w:cs="Calibri"/>
                <w:color w:val="333333"/>
                <w:sz w:val="22"/>
              </w:rPr>
            </w:pPr>
            <w:r w:rsidRPr="003446CB">
              <w:rPr>
                <w:rFonts w:asciiTheme="minorHAnsi" w:hAnsiTheme="minorHAnsi" w:cs="Calibri"/>
                <w:color w:val="333333"/>
                <w:sz w:val="22"/>
              </w:rPr>
              <w:t>9</w:t>
            </w:r>
          </w:p>
        </w:tc>
        <w:tc>
          <w:tcPr>
            <w:tcW w:w="421" w:type="pct"/>
            <w:shd w:val="clear" w:color="auto" w:fill="auto"/>
            <w:vAlign w:val="center"/>
          </w:tcPr>
          <w:p w14:paraId="74C290E2" w14:textId="77777777" w:rsidR="00502685" w:rsidRPr="003446CB" w:rsidRDefault="00502685" w:rsidP="002669D7">
            <w:pPr>
              <w:spacing w:after="0"/>
              <w:jc w:val="center"/>
              <w:rPr>
                <w:rFonts w:asciiTheme="minorHAnsi" w:hAnsiTheme="minorHAnsi" w:cs="Calibri"/>
                <w:color w:val="333333"/>
                <w:sz w:val="22"/>
              </w:rPr>
            </w:pPr>
            <w:r w:rsidRPr="003446CB">
              <w:rPr>
                <w:rFonts w:asciiTheme="minorHAnsi" w:hAnsiTheme="minorHAnsi" w:cs="Calibri"/>
                <w:color w:val="333333"/>
                <w:sz w:val="22"/>
              </w:rPr>
              <w:t>300</w:t>
            </w:r>
          </w:p>
        </w:tc>
        <w:tc>
          <w:tcPr>
            <w:tcW w:w="397" w:type="pct"/>
            <w:shd w:val="clear" w:color="auto" w:fill="auto"/>
            <w:vAlign w:val="center"/>
          </w:tcPr>
          <w:p w14:paraId="673D3412" w14:textId="77777777" w:rsidR="00502685" w:rsidRPr="003446CB" w:rsidRDefault="00502685" w:rsidP="002669D7">
            <w:pPr>
              <w:spacing w:after="0"/>
              <w:jc w:val="center"/>
              <w:rPr>
                <w:rFonts w:asciiTheme="minorHAnsi" w:hAnsiTheme="minorHAnsi" w:cs="Calibri"/>
                <w:color w:val="333333"/>
                <w:sz w:val="22"/>
              </w:rPr>
            </w:pPr>
            <w:r w:rsidRPr="003446CB">
              <w:rPr>
                <w:rFonts w:asciiTheme="minorHAnsi" w:hAnsiTheme="minorHAnsi" w:cs="Calibri"/>
                <w:color w:val="333333"/>
                <w:sz w:val="22"/>
              </w:rPr>
              <w:t>309</w:t>
            </w:r>
          </w:p>
        </w:tc>
        <w:tc>
          <w:tcPr>
            <w:tcW w:w="438" w:type="pct"/>
            <w:shd w:val="clear" w:color="auto" w:fill="auto"/>
            <w:vAlign w:val="center"/>
          </w:tcPr>
          <w:p w14:paraId="32038E0D" w14:textId="5468A24C" w:rsidR="00502685" w:rsidRPr="003446CB" w:rsidRDefault="00D44FD8" w:rsidP="00D44FD8">
            <w:pPr>
              <w:spacing w:after="0"/>
              <w:jc w:val="center"/>
              <w:rPr>
                <w:rFonts w:asciiTheme="minorHAnsi" w:hAnsiTheme="minorHAnsi" w:cs="Calibri"/>
                <w:color w:val="333333"/>
                <w:sz w:val="22"/>
              </w:rPr>
            </w:pPr>
            <w:r>
              <w:rPr>
                <w:rFonts w:asciiTheme="minorHAnsi" w:hAnsiTheme="minorHAnsi" w:cs="Calibri"/>
                <w:color w:val="333333"/>
                <w:sz w:val="22"/>
              </w:rPr>
              <w:t>152</w:t>
            </w:r>
          </w:p>
        </w:tc>
        <w:tc>
          <w:tcPr>
            <w:tcW w:w="417" w:type="pct"/>
            <w:shd w:val="clear" w:color="auto" w:fill="auto"/>
            <w:vAlign w:val="center"/>
          </w:tcPr>
          <w:p w14:paraId="4D6D57B2" w14:textId="77777777" w:rsidR="00502685" w:rsidRPr="003446CB" w:rsidRDefault="00502685" w:rsidP="002669D7">
            <w:pPr>
              <w:spacing w:after="0"/>
              <w:jc w:val="center"/>
              <w:rPr>
                <w:rFonts w:asciiTheme="minorHAnsi" w:hAnsiTheme="minorHAnsi" w:cs="Calibri"/>
                <w:color w:val="333333"/>
                <w:sz w:val="22"/>
              </w:rPr>
            </w:pPr>
            <w:r w:rsidRPr="003446CB">
              <w:rPr>
                <w:rFonts w:asciiTheme="minorHAnsi" w:hAnsiTheme="minorHAnsi" w:cs="Calibri"/>
                <w:color w:val="333333"/>
                <w:sz w:val="22"/>
              </w:rPr>
              <w:t>0</w:t>
            </w:r>
          </w:p>
        </w:tc>
        <w:tc>
          <w:tcPr>
            <w:tcW w:w="417" w:type="pct"/>
            <w:shd w:val="clear" w:color="auto" w:fill="auto"/>
            <w:vAlign w:val="center"/>
          </w:tcPr>
          <w:p w14:paraId="76CA32BC" w14:textId="4D271487" w:rsidR="00502685" w:rsidRPr="003446CB" w:rsidRDefault="00D44FD8" w:rsidP="00D44FD8">
            <w:pPr>
              <w:spacing w:after="0"/>
              <w:jc w:val="center"/>
              <w:rPr>
                <w:rFonts w:asciiTheme="minorHAnsi" w:hAnsiTheme="minorHAnsi" w:cs="Calibri"/>
                <w:color w:val="333333"/>
                <w:sz w:val="22"/>
              </w:rPr>
            </w:pPr>
            <w:r>
              <w:rPr>
                <w:rFonts w:asciiTheme="minorHAnsi" w:hAnsiTheme="minorHAnsi" w:cs="Calibri"/>
                <w:color w:val="333333"/>
                <w:sz w:val="22"/>
              </w:rPr>
              <w:t>157</w:t>
            </w:r>
          </w:p>
        </w:tc>
        <w:tc>
          <w:tcPr>
            <w:tcW w:w="417" w:type="pct"/>
            <w:shd w:val="clear" w:color="auto" w:fill="auto"/>
            <w:vAlign w:val="center"/>
          </w:tcPr>
          <w:p w14:paraId="460945CA" w14:textId="6F4B4D7E" w:rsidR="00502685" w:rsidRPr="003446CB" w:rsidRDefault="00D44FD8" w:rsidP="00D44FD8">
            <w:pPr>
              <w:spacing w:after="0"/>
              <w:jc w:val="center"/>
              <w:rPr>
                <w:rFonts w:asciiTheme="minorHAnsi" w:hAnsiTheme="minorHAnsi" w:cs="Calibri"/>
                <w:color w:val="333333"/>
                <w:sz w:val="22"/>
              </w:rPr>
            </w:pPr>
            <w:r>
              <w:rPr>
                <w:rFonts w:asciiTheme="minorHAnsi" w:hAnsiTheme="minorHAnsi" w:cs="Calibri"/>
                <w:color w:val="333333"/>
                <w:sz w:val="22"/>
              </w:rPr>
              <w:t>304</w:t>
            </w:r>
          </w:p>
        </w:tc>
        <w:tc>
          <w:tcPr>
            <w:tcW w:w="417" w:type="pct"/>
            <w:shd w:val="clear" w:color="auto" w:fill="auto"/>
            <w:vAlign w:val="center"/>
          </w:tcPr>
          <w:p w14:paraId="6CC73B02" w14:textId="196B5117" w:rsidR="00502685" w:rsidRPr="003446CB" w:rsidRDefault="00657C24" w:rsidP="00D44FD8">
            <w:pPr>
              <w:spacing w:after="0"/>
              <w:jc w:val="center"/>
              <w:rPr>
                <w:rFonts w:asciiTheme="minorHAnsi" w:hAnsiTheme="minorHAnsi" w:cs="Calibri"/>
                <w:color w:val="333333"/>
                <w:sz w:val="22"/>
              </w:rPr>
            </w:pPr>
            <w:r>
              <w:rPr>
                <w:rFonts w:asciiTheme="minorHAnsi" w:hAnsiTheme="minorHAnsi" w:cs="Calibri"/>
                <w:color w:val="333333"/>
                <w:sz w:val="22"/>
              </w:rPr>
              <w:t>4</w:t>
            </w:r>
            <w:r w:rsidR="00D44FD8">
              <w:rPr>
                <w:rFonts w:asciiTheme="minorHAnsi" w:hAnsiTheme="minorHAnsi" w:cs="Calibri"/>
                <w:color w:val="333333"/>
                <w:sz w:val="22"/>
              </w:rPr>
              <w:t>56</w:t>
            </w:r>
          </w:p>
        </w:tc>
        <w:tc>
          <w:tcPr>
            <w:tcW w:w="412" w:type="pct"/>
            <w:shd w:val="clear" w:color="auto" w:fill="auto"/>
            <w:vAlign w:val="center"/>
          </w:tcPr>
          <w:p w14:paraId="322FB9C2" w14:textId="77E7C0E6" w:rsidR="00502685" w:rsidRPr="003446CB" w:rsidRDefault="00D44FD8">
            <w:pPr>
              <w:spacing w:after="0"/>
              <w:jc w:val="center"/>
              <w:rPr>
                <w:rFonts w:asciiTheme="minorHAnsi" w:hAnsiTheme="minorHAnsi" w:cs="Calibri"/>
                <w:color w:val="333333"/>
                <w:sz w:val="22"/>
              </w:rPr>
            </w:pPr>
            <w:r>
              <w:rPr>
                <w:rFonts w:asciiTheme="minorHAnsi" w:hAnsiTheme="minorHAnsi" w:cs="Calibri"/>
                <w:color w:val="333333"/>
                <w:sz w:val="22"/>
              </w:rPr>
              <w:t>299</w:t>
            </w:r>
          </w:p>
        </w:tc>
      </w:tr>
    </w:tbl>
    <w:p w14:paraId="11EE4793" w14:textId="77777777" w:rsidR="005940C8" w:rsidRPr="003446CB" w:rsidRDefault="005940C8" w:rsidP="0001789E">
      <w:pPr>
        <w:pStyle w:val="Bullet1"/>
        <w:numPr>
          <w:ilvl w:val="0"/>
          <w:numId w:val="0"/>
        </w:numPr>
        <w:ind w:left="1080" w:hanging="360"/>
      </w:pPr>
    </w:p>
    <w:p w14:paraId="6C771A50" w14:textId="109B2EDC" w:rsidR="005940C8" w:rsidRPr="003446CB" w:rsidRDefault="005940C8">
      <w:pPr>
        <w:sectPr w:rsidR="005940C8" w:rsidRPr="003446CB" w:rsidSect="00AA3D41">
          <w:footerReference w:type="default" r:id="rId171"/>
          <w:pgSz w:w="15840" w:h="12240" w:orient="landscape" w:code="1"/>
          <w:pgMar w:top="1440" w:right="1440" w:bottom="1440" w:left="1440" w:header="720" w:footer="720" w:gutter="0"/>
          <w:cols w:space="720"/>
          <w:docGrid w:linePitch="360"/>
        </w:sectPr>
      </w:pPr>
    </w:p>
    <w:tbl>
      <w:tblPr>
        <w:tblW w:w="9000" w:type="dxa"/>
        <w:tblInd w:w="360" w:type="dxa"/>
        <w:tblBorders>
          <w:top w:val="single" w:sz="18" w:space="0" w:color="4F6228"/>
          <w:left w:val="single" w:sz="18" w:space="0" w:color="4F6228"/>
          <w:bottom w:val="single" w:sz="18" w:space="0" w:color="4F6228"/>
          <w:right w:val="single" w:sz="18" w:space="0" w:color="4F6228"/>
        </w:tblBorders>
        <w:shd w:val="clear" w:color="auto" w:fill="EAF1DD"/>
        <w:tblCellMar>
          <w:top w:w="43" w:type="dxa"/>
          <w:left w:w="115" w:type="dxa"/>
          <w:bottom w:w="14" w:type="dxa"/>
          <w:right w:w="115" w:type="dxa"/>
        </w:tblCellMar>
        <w:tblLook w:val="00A0" w:firstRow="1" w:lastRow="0" w:firstColumn="1" w:lastColumn="0" w:noHBand="0" w:noVBand="0"/>
      </w:tblPr>
      <w:tblGrid>
        <w:gridCol w:w="9000"/>
      </w:tblGrid>
      <w:tr w:rsidR="000952A6" w:rsidRPr="003446CB" w14:paraId="50901A6A" w14:textId="77777777" w:rsidTr="0001789E">
        <w:trPr>
          <w:cantSplit/>
        </w:trPr>
        <w:tc>
          <w:tcPr>
            <w:tcW w:w="8557" w:type="dxa"/>
            <w:shd w:val="clear" w:color="auto" w:fill="EAF1DD"/>
            <w:tcMar>
              <w:top w:w="115" w:type="dxa"/>
              <w:left w:w="115" w:type="dxa"/>
              <w:bottom w:w="115" w:type="dxa"/>
              <w:right w:w="115" w:type="dxa"/>
            </w:tcMar>
          </w:tcPr>
          <w:p w14:paraId="5881F172" w14:textId="42FF6999" w:rsidR="00502685" w:rsidRPr="003446CB" w:rsidRDefault="00502685" w:rsidP="00502685">
            <w:pPr>
              <w:rPr>
                <w:b/>
              </w:rPr>
            </w:pPr>
            <w:r w:rsidRPr="003446CB">
              <w:rPr>
                <w:b/>
              </w:rPr>
              <w:lastRenderedPageBreak/>
              <w:t>Monthly Specialized Food Product Report and Request Form</w:t>
            </w:r>
            <w:r w:rsidR="00460FBF">
              <w:rPr>
                <w:b/>
              </w:rPr>
              <w:t xml:space="preserve">, </w:t>
            </w:r>
            <w:proofErr w:type="spellStart"/>
            <w:r w:rsidR="00460FBF">
              <w:rPr>
                <w:b/>
              </w:rPr>
              <w:t>Buchi</w:t>
            </w:r>
            <w:proofErr w:type="spellEnd"/>
            <w:r w:rsidR="00460FBF">
              <w:rPr>
                <w:b/>
              </w:rPr>
              <w:t xml:space="preserve"> Clinic,</w:t>
            </w:r>
            <w:r w:rsidRPr="003446CB">
              <w:rPr>
                <w:b/>
              </w:rPr>
              <w:t xml:space="preserve"> </w:t>
            </w:r>
            <w:r w:rsidR="00CC1792">
              <w:rPr>
                <w:b/>
              </w:rPr>
              <w:t>April</w:t>
            </w:r>
          </w:p>
          <w:p w14:paraId="0C188D1E" w14:textId="5B82E813" w:rsidR="00502685" w:rsidRPr="003446CB" w:rsidRDefault="00502685" w:rsidP="00502685">
            <w:pPr>
              <w:numPr>
                <w:ilvl w:val="1"/>
                <w:numId w:val="100"/>
              </w:numPr>
              <w:spacing w:after="0"/>
              <w:ind w:left="522" w:hanging="180"/>
              <w:rPr>
                <w:i/>
              </w:rPr>
            </w:pPr>
            <w:r w:rsidRPr="003446CB">
              <w:t xml:space="preserve">There were 4 cartons (each carton contains 150 packets) and 10 packets of RUTF and 9 bags of FBF at the site at the end of </w:t>
            </w:r>
            <w:r w:rsidR="00017E92">
              <w:t>March</w:t>
            </w:r>
            <w:r w:rsidRPr="003446CB">
              <w:t>.</w:t>
            </w:r>
          </w:p>
          <w:p w14:paraId="24EA5E30" w14:textId="77777777" w:rsidR="00502685" w:rsidRPr="003446CB" w:rsidRDefault="00502685" w:rsidP="00502685">
            <w:pPr>
              <w:spacing w:after="0"/>
              <w:ind w:left="360"/>
              <w:rPr>
                <w:i/>
              </w:rPr>
            </w:pPr>
          </w:p>
          <w:p w14:paraId="4E2C2A4F" w14:textId="480E0468" w:rsidR="00502685" w:rsidRPr="003446CB" w:rsidRDefault="00502685" w:rsidP="00502685">
            <w:r w:rsidRPr="003446CB">
              <w:rPr>
                <w:b/>
              </w:rPr>
              <w:t>EXPLANATION:</w:t>
            </w:r>
            <w:r w:rsidRPr="003446CB">
              <w:t xml:space="preserve"> (4 x 150 = 600) + 10 = 610 packets of RUTF and 9 bags of FBF. Each bag of FBF contains enough supply for </w:t>
            </w:r>
            <w:r w:rsidR="008E02C3">
              <w:t xml:space="preserve">one adult for </w:t>
            </w:r>
            <w:r w:rsidR="00183F39">
              <w:t>22.5 days</w:t>
            </w:r>
            <w:r w:rsidR="00433BA8">
              <w:t xml:space="preserve"> (9 Kg/400 g/day)</w:t>
            </w:r>
            <w:r w:rsidRPr="003446CB">
              <w:t>.</w:t>
            </w:r>
          </w:p>
          <w:p w14:paraId="0F5FEE7F" w14:textId="5CCBEC03" w:rsidR="00502685" w:rsidRPr="003446CB" w:rsidRDefault="00502685" w:rsidP="00502685">
            <w:pPr>
              <w:numPr>
                <w:ilvl w:val="1"/>
                <w:numId w:val="100"/>
              </w:numPr>
              <w:spacing w:after="0"/>
              <w:ind w:left="522" w:hanging="180"/>
              <w:rPr>
                <w:i/>
              </w:rPr>
            </w:pPr>
            <w:r w:rsidRPr="003446CB">
              <w:t xml:space="preserve">In </w:t>
            </w:r>
            <w:r w:rsidR="00017E92">
              <w:t>March</w:t>
            </w:r>
            <w:r w:rsidRPr="003446CB">
              <w:t xml:space="preserve">, the site saw 8 </w:t>
            </w:r>
            <w:r w:rsidR="008E02C3">
              <w:t xml:space="preserve">adult </w:t>
            </w:r>
            <w:r w:rsidRPr="003446CB">
              <w:t xml:space="preserve">clients with SAM and 102 </w:t>
            </w:r>
            <w:r w:rsidR="008E02C3">
              <w:t xml:space="preserve">adult </w:t>
            </w:r>
            <w:r w:rsidRPr="003446CB">
              <w:t>clients with MAM.</w:t>
            </w:r>
            <w:r w:rsidR="00B67960">
              <w:t xml:space="preserve"> For the purposes of this calculation, participants should pretend that </w:t>
            </w:r>
            <w:r w:rsidR="00017E92">
              <w:t>April</w:t>
            </w:r>
            <w:r w:rsidR="00B67960">
              <w:t xml:space="preserve"> </w:t>
            </w:r>
            <w:r w:rsidR="00EE3C74">
              <w:t xml:space="preserve">and June </w:t>
            </w:r>
            <w:r w:rsidR="00B67960">
              <w:t>ha</w:t>
            </w:r>
            <w:r w:rsidR="00EE3C74">
              <w:t>ve</w:t>
            </w:r>
            <w:r w:rsidR="00B67960">
              <w:t xml:space="preserve"> 31 days.</w:t>
            </w:r>
            <w:r w:rsidRPr="003446CB">
              <w:rPr>
                <w:i/>
                <w:iCs/>
              </w:rPr>
              <w:t xml:space="preserve"> </w:t>
            </w:r>
          </w:p>
          <w:p w14:paraId="6E4D30C9" w14:textId="77777777" w:rsidR="00502685" w:rsidRPr="003446CB" w:rsidRDefault="00502685" w:rsidP="00502685">
            <w:pPr>
              <w:spacing w:after="0"/>
              <w:ind w:left="360"/>
              <w:rPr>
                <w:i/>
              </w:rPr>
            </w:pPr>
          </w:p>
          <w:p w14:paraId="22558722" w14:textId="716CFC6A" w:rsidR="00502685" w:rsidRPr="003446CB" w:rsidRDefault="00502685" w:rsidP="00502685">
            <w:r w:rsidRPr="003446CB">
              <w:rPr>
                <w:b/>
                <w:iCs/>
              </w:rPr>
              <w:t>EXPLANATION:</w:t>
            </w:r>
            <w:r w:rsidRPr="003446CB">
              <w:rPr>
                <w:iCs/>
              </w:rPr>
              <w:t xml:space="preserve"> RUTF is only for clients with SAM. Each adult client with SAM needs 3 packets of RUTF and </w:t>
            </w:r>
            <w:r w:rsidR="004466E5">
              <w:t>4</w:t>
            </w:r>
            <w:r w:rsidRPr="003446CB">
              <w:t xml:space="preserve">00 g of FBF per day, which is the equivalent of </w:t>
            </w:r>
            <w:r w:rsidR="00944213">
              <w:t>93</w:t>
            </w:r>
            <w:r w:rsidRPr="003446CB">
              <w:t xml:space="preserve"> packets of RUTF </w:t>
            </w:r>
            <w:r w:rsidR="00FF373F">
              <w:t xml:space="preserve">(3 x 31 days) </w:t>
            </w:r>
            <w:r w:rsidRPr="003446CB">
              <w:t>and 1</w:t>
            </w:r>
            <w:r w:rsidR="004466E5">
              <w:t>.</w:t>
            </w:r>
            <w:r w:rsidR="00944213">
              <w:t>38</w:t>
            </w:r>
            <w:r w:rsidRPr="003446CB">
              <w:t xml:space="preserve"> bag</w:t>
            </w:r>
            <w:r w:rsidR="004466E5">
              <w:t>s</w:t>
            </w:r>
            <w:r w:rsidRPr="003446CB">
              <w:t xml:space="preserve"> of FBF </w:t>
            </w:r>
            <w:r w:rsidR="00FF373F">
              <w:t>([400 g x 31 days]/9 kg</w:t>
            </w:r>
            <w:r w:rsidR="00E352E1">
              <w:t xml:space="preserve"> (or 9000 g)</w:t>
            </w:r>
            <w:r w:rsidR="00FF373F">
              <w:t xml:space="preserve">/bag) </w:t>
            </w:r>
            <w:r w:rsidRPr="003446CB">
              <w:t xml:space="preserve">per client per </w:t>
            </w:r>
            <w:r w:rsidR="00944213">
              <w:t xml:space="preserve">31-day </w:t>
            </w:r>
            <w:r w:rsidRPr="003446CB">
              <w:t xml:space="preserve">month. Each adult client with MAM needs </w:t>
            </w:r>
            <w:r w:rsidR="00EC1B0C">
              <w:t>4</w:t>
            </w:r>
            <w:r w:rsidR="00EC1B0C" w:rsidRPr="003446CB">
              <w:t xml:space="preserve">00 </w:t>
            </w:r>
            <w:r w:rsidRPr="003446CB">
              <w:t>g of FBF per day, the equivalent of 1</w:t>
            </w:r>
            <w:r w:rsidR="00EC1B0C">
              <w:t>.</w:t>
            </w:r>
            <w:r w:rsidR="00944213">
              <w:t>38</w:t>
            </w:r>
            <w:r w:rsidRPr="003446CB">
              <w:t xml:space="preserve"> bag</w:t>
            </w:r>
            <w:r w:rsidR="00EC1B0C">
              <w:t>s</w:t>
            </w:r>
            <w:r w:rsidRPr="003446CB">
              <w:t xml:space="preserve"> per client per </w:t>
            </w:r>
            <w:r w:rsidR="00944213">
              <w:t xml:space="preserve">31-day </w:t>
            </w:r>
            <w:r w:rsidRPr="003446CB">
              <w:t>month.</w:t>
            </w:r>
          </w:p>
          <w:p w14:paraId="462DDD6C" w14:textId="335F6405" w:rsidR="00502685" w:rsidRPr="003446CB" w:rsidRDefault="00502685" w:rsidP="00502685">
            <w:pPr>
              <w:numPr>
                <w:ilvl w:val="1"/>
                <w:numId w:val="100"/>
              </w:numPr>
              <w:spacing w:after="0"/>
              <w:ind w:left="522" w:hanging="180"/>
            </w:pPr>
            <w:r w:rsidRPr="003446CB">
              <w:t xml:space="preserve">At the end of </w:t>
            </w:r>
            <w:r w:rsidR="00017E92">
              <w:t>March</w:t>
            </w:r>
            <w:r w:rsidRPr="003446CB">
              <w:t xml:space="preserve">, the site ordered 350 9 kg bags of FBF and 30 cartons of RUTF (1 carton contains 150 packets) to last to the end of </w:t>
            </w:r>
            <w:r w:rsidR="00017E92">
              <w:t>June</w:t>
            </w:r>
            <w:r w:rsidRPr="003446CB">
              <w:t xml:space="preserve">. </w:t>
            </w:r>
            <w:r w:rsidRPr="003446CB">
              <w:br/>
            </w:r>
          </w:p>
          <w:p w14:paraId="6894494E" w14:textId="6D8CDB98" w:rsidR="00502685" w:rsidRPr="003446CB" w:rsidRDefault="00502685" w:rsidP="00502685">
            <w:pPr>
              <w:numPr>
                <w:ilvl w:val="1"/>
                <w:numId w:val="100"/>
              </w:numPr>
              <w:spacing w:after="0"/>
              <w:ind w:left="522" w:hanging="180"/>
            </w:pPr>
            <w:r w:rsidRPr="003446CB">
              <w:t xml:space="preserve">On </w:t>
            </w:r>
            <w:r w:rsidR="00017E92">
              <w:t>April</w:t>
            </w:r>
            <w:r w:rsidR="00017E92" w:rsidRPr="003446CB">
              <w:t xml:space="preserve"> </w:t>
            </w:r>
            <w:r w:rsidRPr="003446CB">
              <w:t xml:space="preserve">9, the site received only 300 bags of FBF and all 30 cartons of RUTF. </w:t>
            </w:r>
            <w:r w:rsidRPr="003446CB">
              <w:br/>
            </w:r>
          </w:p>
          <w:p w14:paraId="1BCD23B5" w14:textId="2CFE7E35" w:rsidR="00502685" w:rsidRPr="003446CB" w:rsidRDefault="00502685" w:rsidP="00502685">
            <w:pPr>
              <w:numPr>
                <w:ilvl w:val="1"/>
                <w:numId w:val="100"/>
              </w:numPr>
              <w:spacing w:after="0"/>
              <w:ind w:left="522" w:hanging="180"/>
            </w:pPr>
            <w:r w:rsidRPr="003446CB">
              <w:t xml:space="preserve">Will the current supply last until the end of </w:t>
            </w:r>
            <w:r w:rsidR="00017E92">
              <w:t>June</w:t>
            </w:r>
            <w:r w:rsidRPr="003446CB">
              <w:t>? (Assume no damages or expired products</w:t>
            </w:r>
            <w:r w:rsidR="00B67960">
              <w:t>, and that months consist of 31 days</w:t>
            </w:r>
            <w:r w:rsidRPr="003446CB">
              <w:t>.) Why or why not?</w:t>
            </w:r>
            <w:r w:rsidRPr="003446CB">
              <w:br/>
            </w:r>
          </w:p>
          <w:p w14:paraId="27DF9F96" w14:textId="77777777" w:rsidR="00502685" w:rsidRPr="003446CB" w:rsidRDefault="00502685" w:rsidP="00502685">
            <w:pPr>
              <w:spacing w:after="60"/>
              <w:ind w:left="720"/>
              <w:rPr>
                <w:b/>
              </w:rPr>
            </w:pPr>
            <w:r w:rsidRPr="003446CB">
              <w:rPr>
                <w:b/>
              </w:rPr>
              <w:t xml:space="preserve">EXPLANATION: </w:t>
            </w:r>
          </w:p>
          <w:p w14:paraId="48FA063F" w14:textId="75CD580F" w:rsidR="00502685" w:rsidRPr="003446CB" w:rsidRDefault="00502685" w:rsidP="00502685">
            <w:pPr>
              <w:numPr>
                <w:ilvl w:val="0"/>
                <w:numId w:val="43"/>
              </w:numPr>
              <w:spacing w:after="0"/>
              <w:ind w:left="1080"/>
            </w:pPr>
            <w:r w:rsidRPr="003446CB">
              <w:rPr>
                <w:bCs/>
              </w:rPr>
              <w:t xml:space="preserve">The site </w:t>
            </w:r>
            <w:r w:rsidRPr="003446CB">
              <w:t>saw 8 clients with SAM an</w:t>
            </w:r>
            <w:r w:rsidRPr="003446CB">
              <w:rPr>
                <w:bCs/>
              </w:rPr>
              <w:t>d</w:t>
            </w:r>
            <w:r w:rsidRPr="003446CB">
              <w:t xml:space="preserve"> 102 clients with MAM in </w:t>
            </w:r>
            <w:r w:rsidR="00017E92">
              <w:t>March</w:t>
            </w:r>
            <w:r w:rsidRPr="003446CB">
              <w:t xml:space="preserve">. For the MAM clients, the site needed </w:t>
            </w:r>
            <w:r w:rsidR="0081390D">
              <w:t>1</w:t>
            </w:r>
            <w:r w:rsidR="00B67960">
              <w:t>41</w:t>
            </w:r>
            <w:r w:rsidRPr="003446CB">
              <w:t xml:space="preserve"> bags of FBF. For the SAM clients, the site needed </w:t>
            </w:r>
            <w:r w:rsidR="00B67960">
              <w:t>744</w:t>
            </w:r>
            <w:r w:rsidRPr="003446CB">
              <w:t xml:space="preserve"> packets of RUTF (</w:t>
            </w:r>
            <w:r w:rsidR="00B67960">
              <w:t>3</w:t>
            </w:r>
            <w:r w:rsidRPr="003446CB">
              <w:t xml:space="preserve"> </w:t>
            </w:r>
            <w:r w:rsidR="00433BA8">
              <w:t xml:space="preserve">x 31 </w:t>
            </w:r>
            <w:r w:rsidRPr="003446CB">
              <w:t xml:space="preserve">x 8) and </w:t>
            </w:r>
            <w:r w:rsidR="002922E6">
              <w:t>1</w:t>
            </w:r>
            <w:r w:rsidR="00B67960">
              <w:t>1</w:t>
            </w:r>
            <w:r w:rsidRPr="003446CB">
              <w:t xml:space="preserve"> bags of FBF. </w:t>
            </w:r>
          </w:p>
          <w:p w14:paraId="3ACE870A" w14:textId="0CC30F43" w:rsidR="00502685" w:rsidRPr="003446CB" w:rsidRDefault="00502685" w:rsidP="00502685">
            <w:pPr>
              <w:numPr>
                <w:ilvl w:val="0"/>
                <w:numId w:val="43"/>
              </w:numPr>
              <w:spacing w:after="0"/>
              <w:ind w:left="1080"/>
            </w:pPr>
            <w:r w:rsidRPr="003446CB">
              <w:t xml:space="preserve">The total amount of specialized food products dispensed during the month of </w:t>
            </w:r>
            <w:r w:rsidR="00017E92">
              <w:t>April</w:t>
            </w:r>
            <w:r w:rsidR="00017E92" w:rsidRPr="003446CB">
              <w:t xml:space="preserve"> </w:t>
            </w:r>
            <w:r w:rsidRPr="003446CB">
              <w:t xml:space="preserve">was therefore </w:t>
            </w:r>
            <w:r w:rsidR="00B67960">
              <w:t>744</w:t>
            </w:r>
            <w:r w:rsidRPr="003446CB">
              <w:t xml:space="preserve"> packets of RUTF and </w:t>
            </w:r>
            <w:r w:rsidR="00D44FD8">
              <w:t>152</w:t>
            </w:r>
            <w:r w:rsidRPr="003446CB">
              <w:t xml:space="preserve"> bags of FBF. </w:t>
            </w:r>
          </w:p>
          <w:p w14:paraId="201F508B" w14:textId="126B26A7" w:rsidR="00502685" w:rsidRPr="003446CB" w:rsidRDefault="00502685" w:rsidP="00502685">
            <w:pPr>
              <w:numPr>
                <w:ilvl w:val="0"/>
                <w:numId w:val="43"/>
              </w:numPr>
              <w:spacing w:after="0"/>
              <w:ind w:left="1080"/>
            </w:pPr>
            <w:r w:rsidRPr="003446CB">
              <w:t xml:space="preserve">The total amount needed for </w:t>
            </w:r>
            <w:r w:rsidR="0081390D">
              <w:t>9</w:t>
            </w:r>
            <w:r w:rsidR="00D44FD8">
              <w:t>3</w:t>
            </w:r>
            <w:r w:rsidR="0081390D">
              <w:t xml:space="preserve"> days</w:t>
            </w:r>
            <w:r w:rsidR="00D44FD8">
              <w:t xml:space="preserve">, or </w:t>
            </w:r>
            <w:r w:rsidRPr="003446CB">
              <w:t>3 months, assuming the same number of clients, is 2,</w:t>
            </w:r>
            <w:r w:rsidR="006446A2">
              <w:t>232</w:t>
            </w:r>
            <w:r w:rsidRPr="003446CB">
              <w:t xml:space="preserve"> packets of RUTF and </w:t>
            </w:r>
            <w:r w:rsidR="00CB59C3">
              <w:t>456</w:t>
            </w:r>
            <w:r w:rsidRPr="003446CB">
              <w:t xml:space="preserve"> bags of FBF.</w:t>
            </w:r>
          </w:p>
          <w:p w14:paraId="04872B2D" w14:textId="0CD47D6E" w:rsidR="000952A6" w:rsidRPr="003446CB" w:rsidRDefault="00502685" w:rsidP="00781C5E">
            <w:pPr>
              <w:numPr>
                <w:ilvl w:val="0"/>
                <w:numId w:val="43"/>
              </w:numPr>
              <w:autoSpaceDE/>
              <w:autoSpaceDN/>
              <w:adjustRightInd/>
              <w:spacing w:after="0" w:line="276" w:lineRule="auto"/>
              <w:ind w:left="1080"/>
            </w:pPr>
            <w:r w:rsidRPr="003446CB">
              <w:t xml:space="preserve">The current supply of RUTF will last until the end of </w:t>
            </w:r>
            <w:r w:rsidR="00017E92">
              <w:t>June</w:t>
            </w:r>
            <w:r w:rsidRPr="003446CB">
              <w:t xml:space="preserve">, but the supply of FBF will not. In </w:t>
            </w:r>
            <w:r w:rsidR="00017E92">
              <w:t>April</w:t>
            </w:r>
            <w:r w:rsidRPr="003446CB">
              <w:t>, the site has 5,110 packets (610 + 4,500 [150 x 30]) of RUTF and 309 bags of FBF. If 2,</w:t>
            </w:r>
            <w:r w:rsidR="00CB59C3">
              <w:t>232</w:t>
            </w:r>
            <w:r w:rsidRPr="003446CB">
              <w:t xml:space="preserve"> packets of RUTF and </w:t>
            </w:r>
            <w:r w:rsidR="00CB59C3">
              <w:t>456</w:t>
            </w:r>
            <w:r w:rsidRPr="003446CB">
              <w:t xml:space="preserve"> bags of FBF are needed for 3 months, the site will have more RUTF than needed but a deficit of </w:t>
            </w:r>
            <w:r w:rsidR="00CB59C3">
              <w:t>299</w:t>
            </w:r>
            <w:r w:rsidRPr="003446CB">
              <w:t xml:space="preserve"> bags of FBF.</w:t>
            </w:r>
          </w:p>
        </w:tc>
      </w:tr>
    </w:tbl>
    <w:p w14:paraId="21E38642" w14:textId="77777777" w:rsidR="00EF4A76" w:rsidRPr="003446CB" w:rsidRDefault="00EF4A76" w:rsidP="008B5875">
      <w:pPr>
        <w:spacing w:after="0"/>
      </w:pPr>
    </w:p>
    <w:p w14:paraId="42FF7B8C" w14:textId="670C7F9F" w:rsidR="00040B0F" w:rsidRPr="003446CB" w:rsidRDefault="00040B0F" w:rsidP="0011048F">
      <w:pPr>
        <w:pStyle w:val="Bullet1"/>
        <w:numPr>
          <w:ilvl w:val="0"/>
          <w:numId w:val="161"/>
        </w:numPr>
        <w:ind w:left="360"/>
      </w:pPr>
      <w:r w:rsidRPr="003446CB">
        <w:t>Facilitate discussion about any challenges the groups had completing the report form and ways to address those challenges.</w:t>
      </w:r>
    </w:p>
    <w:p w14:paraId="5E3381AC" w14:textId="77777777" w:rsidR="00040B0F" w:rsidRPr="003446CB" w:rsidRDefault="00040B0F" w:rsidP="00040B0F">
      <w:pPr>
        <w:pStyle w:val="Bullet1"/>
        <w:numPr>
          <w:ilvl w:val="0"/>
          <w:numId w:val="0"/>
        </w:numPr>
        <w:ind w:left="360"/>
      </w:pPr>
    </w:p>
    <w:p w14:paraId="79029F30" w14:textId="01335BD4" w:rsidR="003111FC" w:rsidRPr="003446CB" w:rsidRDefault="0042174F" w:rsidP="00482737">
      <w:pPr>
        <w:keepNext/>
        <w:spacing w:after="0"/>
        <w:rPr>
          <w:b/>
          <w:sz w:val="28"/>
          <w:szCs w:val="28"/>
        </w:rPr>
      </w:pPr>
      <w:r w:rsidRPr="003446CB">
        <w:rPr>
          <w:noProof/>
        </w:rPr>
        <w:lastRenderedPageBreak/>
        <w:drawing>
          <wp:anchor distT="0" distB="0" distL="114300" distR="114300" simplePos="0" relativeHeight="251561984" behindDoc="0" locked="0" layoutInCell="1" allowOverlap="1" wp14:anchorId="7AB218A3" wp14:editId="10DD3277">
            <wp:simplePos x="0" y="0"/>
            <wp:positionH relativeFrom="column">
              <wp:posOffset>-457200</wp:posOffset>
            </wp:positionH>
            <wp:positionV relativeFrom="paragraph">
              <wp:posOffset>-71755</wp:posOffset>
            </wp:positionV>
            <wp:extent cx="411480" cy="393192"/>
            <wp:effectExtent l="0" t="0" r="7620" b="6985"/>
            <wp:wrapNone/>
            <wp:docPr id="991" name="Picture 79"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192"/>
                    </a:xfrm>
                    <a:prstGeom prst="rect">
                      <a:avLst/>
                    </a:prstGeom>
                    <a:noFill/>
                    <a:ln>
                      <a:noFill/>
                    </a:ln>
                  </pic:spPr>
                </pic:pic>
              </a:graphicData>
            </a:graphic>
            <wp14:sizeRelH relativeFrom="page">
              <wp14:pctWidth>0</wp14:pctWidth>
            </wp14:sizeRelH>
            <wp14:sizeRelV relativeFrom="page">
              <wp14:pctHeight>0</wp14:pctHeight>
            </wp14:sizeRelV>
          </wp:anchor>
        </w:drawing>
      </w:r>
      <w:r w:rsidR="000952A6" w:rsidRPr="003446CB">
        <w:rPr>
          <w:b/>
          <w:sz w:val="28"/>
          <w:szCs w:val="28"/>
        </w:rPr>
        <w:t xml:space="preserve">BRAINSTORM: What challenges might you face collecting and reporting </w:t>
      </w:r>
      <w:r w:rsidR="000952A6" w:rsidRPr="003446CB">
        <w:rPr>
          <w:b/>
          <w:sz w:val="28"/>
          <w:szCs w:val="28"/>
        </w:rPr>
        <w:br/>
        <w:t xml:space="preserve">NACS data? </w:t>
      </w:r>
    </w:p>
    <w:p w14:paraId="373580B3" w14:textId="77777777" w:rsidR="00EF4A76" w:rsidRPr="003446CB" w:rsidRDefault="00EF4A76" w:rsidP="00482737">
      <w:pPr>
        <w:keepNext/>
        <w:spacing w:after="0"/>
        <w:rPr>
          <w:b/>
          <w:szCs w:val="28"/>
        </w:rPr>
      </w:pPr>
    </w:p>
    <w:p w14:paraId="038F30C7" w14:textId="54D5AB73" w:rsidR="00907C6D" w:rsidRPr="003446CB" w:rsidRDefault="00CC659E" w:rsidP="00907C6D">
      <w:pPr>
        <w:pStyle w:val="Bullet1"/>
        <w:ind w:left="360"/>
      </w:pPr>
      <w:r w:rsidRPr="003446CB">
        <w:t xml:space="preserve">Write responses on a flipchart. Then show </w:t>
      </w:r>
      <w:r w:rsidRPr="003446CB">
        <w:rPr>
          <w:b/>
          <w:snapToGrid w:val="0"/>
          <w:color w:val="FFFFFF"/>
          <w:shd w:val="clear" w:color="auto" w:fill="76933D"/>
        </w:rPr>
        <w:t>Slide 10.</w:t>
      </w:r>
      <w:r w:rsidR="00620FFE" w:rsidRPr="003446CB">
        <w:rPr>
          <w:b/>
          <w:snapToGrid w:val="0"/>
          <w:color w:val="FFFFFF"/>
          <w:shd w:val="clear" w:color="auto" w:fill="76933D"/>
        </w:rPr>
        <w:t>4</w:t>
      </w:r>
      <w:r w:rsidRPr="003446CB">
        <w:rPr>
          <w:b/>
        </w:rPr>
        <w:t xml:space="preserve"> </w:t>
      </w:r>
      <w:r w:rsidRPr="003446CB">
        <w:t>and compare the responses to the information on the slide.</w:t>
      </w:r>
      <w:r w:rsidR="000952A6" w:rsidRPr="003446CB">
        <w:t xml:space="preserve"> </w:t>
      </w:r>
    </w:p>
    <w:p w14:paraId="274EE1B1" w14:textId="77777777" w:rsidR="00907C6D" w:rsidRPr="003446CB" w:rsidRDefault="00907C6D" w:rsidP="00907C6D">
      <w:pPr>
        <w:pStyle w:val="Bullet1"/>
        <w:numPr>
          <w:ilvl w:val="0"/>
          <w:numId w:val="0"/>
        </w:numPr>
        <w:ind w:left="360"/>
      </w:pPr>
    </w:p>
    <w:p w14:paraId="1834FAE6" w14:textId="58F675C7" w:rsidR="001826F4" w:rsidRPr="003446CB" w:rsidRDefault="00620FFE" w:rsidP="00907C6D">
      <w:pPr>
        <w:pStyle w:val="Bullet1"/>
        <w:numPr>
          <w:ilvl w:val="0"/>
          <w:numId w:val="0"/>
        </w:numPr>
        <w:ind w:left="360"/>
      </w:pPr>
      <w:r w:rsidRPr="003446CB">
        <w:rPr>
          <w:noProof/>
        </w:rPr>
        <w:drawing>
          <wp:inline distT="0" distB="0" distL="0" distR="0" wp14:anchorId="0211287E" wp14:editId="5A80B355">
            <wp:extent cx="2438399" cy="1828800"/>
            <wp:effectExtent l="19050" t="19050" r="19685" b="19050"/>
            <wp:docPr id="113" name="Picture 113" descr="Screenshot of Slid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2438399" cy="1828800"/>
                    </a:xfrm>
                    <a:prstGeom prst="rect">
                      <a:avLst/>
                    </a:prstGeom>
                    <a:ln>
                      <a:solidFill>
                        <a:schemeClr val="tx1"/>
                      </a:solidFill>
                    </a:ln>
                  </pic:spPr>
                </pic:pic>
              </a:graphicData>
            </a:graphic>
          </wp:inline>
        </w:drawing>
      </w:r>
    </w:p>
    <w:p w14:paraId="438A1ADA" w14:textId="77777777" w:rsidR="00CC659E" w:rsidRPr="003446CB" w:rsidRDefault="00CC659E" w:rsidP="0003470F">
      <w:pPr>
        <w:pStyle w:val="Bullet1"/>
        <w:numPr>
          <w:ilvl w:val="0"/>
          <w:numId w:val="0"/>
        </w:numPr>
        <w:ind w:left="720"/>
      </w:pPr>
    </w:p>
    <w:p w14:paraId="2434FA1C" w14:textId="4DFF26E0" w:rsidR="00562B68" w:rsidRPr="003446CB" w:rsidRDefault="00CC659E" w:rsidP="00CC659E">
      <w:pPr>
        <w:pStyle w:val="Bullet1"/>
        <w:ind w:left="360"/>
      </w:pPr>
      <w:r w:rsidRPr="003446CB">
        <w:t>Facilitate discussion about these challenges, referring to the points in the box below and prompting for any other challenges participants may raise.</w:t>
      </w:r>
    </w:p>
    <w:p w14:paraId="2772063C" w14:textId="77777777" w:rsidR="006C461D" w:rsidRPr="003446CB" w:rsidRDefault="006C461D" w:rsidP="00482737">
      <w:pPr>
        <w:pStyle w:val="Bullet1"/>
        <w:numPr>
          <w:ilvl w:val="0"/>
          <w:numId w:val="0"/>
        </w:numPr>
      </w:pPr>
    </w:p>
    <w:p w14:paraId="1F6BC0A4" w14:textId="1236C5F0" w:rsidR="00562B68" w:rsidRPr="003446CB" w:rsidRDefault="0042174F" w:rsidP="00562B68">
      <w:pPr>
        <w:pStyle w:val="Bullet1"/>
        <w:numPr>
          <w:ilvl w:val="0"/>
          <w:numId w:val="0"/>
        </w:numPr>
        <w:ind w:left="360"/>
      </w:pPr>
      <w:r w:rsidRPr="003446CB">
        <w:rPr>
          <w:noProof/>
        </w:rPr>
        <mc:AlternateContent>
          <mc:Choice Requires="wps">
            <w:drawing>
              <wp:inline distT="0" distB="0" distL="0" distR="0" wp14:anchorId="1064DEE8" wp14:editId="41D2F69D">
                <wp:extent cx="5715000" cy="3200400"/>
                <wp:effectExtent l="19050" t="19050" r="19050" b="19050"/>
                <wp:docPr id="9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200400"/>
                        </a:xfrm>
                        <a:prstGeom prst="rect">
                          <a:avLst/>
                        </a:prstGeom>
                        <a:solidFill>
                          <a:srgbClr val="EAF1DD"/>
                        </a:solidFill>
                        <a:ln w="28575">
                          <a:solidFill>
                            <a:srgbClr val="4F6228"/>
                          </a:solidFill>
                          <a:miter lim="800000"/>
                          <a:headEnd/>
                          <a:tailEnd/>
                        </a:ln>
                        <a:effectLst/>
                        <a:extLst/>
                      </wps:spPr>
                      <wps:txbx>
                        <w:txbxContent>
                          <w:p w14:paraId="1ECFDB7F" w14:textId="77777777" w:rsidR="005277EE" w:rsidRPr="007F6F49" w:rsidRDefault="005277EE" w:rsidP="00562B68">
                            <w:pPr>
                              <w:rPr>
                                <w:b/>
                              </w:rPr>
                            </w:pPr>
                            <w:r w:rsidRPr="007F6F49">
                              <w:rPr>
                                <w:b/>
                              </w:rPr>
                              <w:t xml:space="preserve">Challenges in data collection and </w:t>
                            </w:r>
                            <w:r>
                              <w:rPr>
                                <w:b/>
                              </w:rPr>
                              <w:t>reporting</w:t>
                            </w:r>
                          </w:p>
                          <w:p w14:paraId="27246570" w14:textId="77777777" w:rsidR="005277EE" w:rsidRPr="00E4400D" w:rsidRDefault="005277EE" w:rsidP="0011048F">
                            <w:pPr>
                              <w:numPr>
                                <w:ilvl w:val="0"/>
                                <w:numId w:val="157"/>
                              </w:numPr>
                              <w:spacing w:before="120" w:after="0"/>
                            </w:pPr>
                            <w:r w:rsidRPr="00B450DC">
                              <w:rPr>
                                <w:b/>
                              </w:rPr>
                              <w:t>Time/workload:</w:t>
                            </w:r>
                            <w:r>
                              <w:t xml:space="preserve"> Recording</w:t>
                            </w:r>
                            <w:r w:rsidRPr="00E4400D">
                              <w:t xml:space="preserve"> data takes a lot of time and increases health care providers’ workloads.</w:t>
                            </w:r>
                          </w:p>
                          <w:p w14:paraId="3A544C69" w14:textId="77777777" w:rsidR="005277EE" w:rsidRPr="00E4400D" w:rsidRDefault="005277EE" w:rsidP="0011048F">
                            <w:pPr>
                              <w:numPr>
                                <w:ilvl w:val="0"/>
                                <w:numId w:val="157"/>
                              </w:numPr>
                              <w:spacing w:after="0"/>
                            </w:pPr>
                            <w:r w:rsidRPr="00B450DC">
                              <w:rPr>
                                <w:b/>
                              </w:rPr>
                              <w:t>Poor data:</w:t>
                            </w:r>
                            <w:r>
                              <w:t xml:space="preserve"> </w:t>
                            </w:r>
                            <w:r w:rsidRPr="00E4400D">
                              <w:t xml:space="preserve">Weak data collection systems generate incomplete and inaccurate data that may be useless for decision making or </w:t>
                            </w:r>
                            <w:r>
                              <w:t>reporting</w:t>
                            </w:r>
                            <w:r w:rsidRPr="00E4400D">
                              <w:t>.</w:t>
                            </w:r>
                          </w:p>
                          <w:p w14:paraId="4F042000" w14:textId="77777777" w:rsidR="005277EE" w:rsidRPr="00E4400D" w:rsidRDefault="005277EE" w:rsidP="0011048F">
                            <w:pPr>
                              <w:numPr>
                                <w:ilvl w:val="0"/>
                                <w:numId w:val="157"/>
                              </w:numPr>
                              <w:spacing w:after="0"/>
                            </w:pPr>
                            <w:r w:rsidRPr="00B450DC">
                              <w:rPr>
                                <w:b/>
                              </w:rPr>
                              <w:t>Unclear responsibility:</w:t>
                            </w:r>
                            <w:r>
                              <w:t xml:space="preserve"> </w:t>
                            </w:r>
                            <w:r w:rsidRPr="00E4400D">
                              <w:t>It may not be clear who is responsible for collecting and reporting nutrition data if there is no nutritionist in the health facility.</w:t>
                            </w:r>
                          </w:p>
                          <w:p w14:paraId="6C4C8141" w14:textId="77777777" w:rsidR="005277EE" w:rsidRPr="00E4400D" w:rsidRDefault="005277EE" w:rsidP="0011048F">
                            <w:pPr>
                              <w:numPr>
                                <w:ilvl w:val="0"/>
                                <w:numId w:val="157"/>
                              </w:numPr>
                              <w:spacing w:after="0"/>
                            </w:pPr>
                            <w:r w:rsidRPr="00B450DC">
                              <w:rPr>
                                <w:b/>
                              </w:rPr>
                              <w:t>Lack of standard tools:</w:t>
                            </w:r>
                            <w:r>
                              <w:t xml:space="preserve"> </w:t>
                            </w:r>
                            <w:r w:rsidRPr="00E4400D">
                              <w:t xml:space="preserve">Health care facilities may </w:t>
                            </w:r>
                            <w:r>
                              <w:t xml:space="preserve">not have </w:t>
                            </w:r>
                            <w:r w:rsidRPr="00E4400D">
                              <w:t xml:space="preserve">standard data collection </w:t>
                            </w:r>
                            <w:r>
                              <w:t>and reporting tools</w:t>
                            </w:r>
                            <w:r w:rsidRPr="00E4400D">
                              <w:t>.</w:t>
                            </w:r>
                          </w:p>
                          <w:p w14:paraId="4E0791F9" w14:textId="77777777" w:rsidR="005277EE" w:rsidRPr="00B450DC" w:rsidRDefault="005277EE" w:rsidP="0011048F">
                            <w:pPr>
                              <w:numPr>
                                <w:ilvl w:val="0"/>
                                <w:numId w:val="157"/>
                              </w:numPr>
                              <w:spacing w:after="0"/>
                              <w:rPr>
                                <w:b/>
                              </w:rPr>
                            </w:pPr>
                            <w:r w:rsidRPr="00B450DC">
                              <w:rPr>
                                <w:b/>
                              </w:rPr>
                              <w:t xml:space="preserve">No feedback from higher levels: </w:t>
                            </w:r>
                            <w:r>
                              <w:t>Facilities may not receive any feedback on the information they submit to donors or ministries.</w:t>
                            </w:r>
                          </w:p>
                          <w:p w14:paraId="1377E4F0" w14:textId="77777777" w:rsidR="005277EE" w:rsidRDefault="005277EE" w:rsidP="0011048F">
                            <w:pPr>
                              <w:numPr>
                                <w:ilvl w:val="0"/>
                                <w:numId w:val="157"/>
                              </w:numPr>
                              <w:spacing w:after="0"/>
                              <w:rPr>
                                <w:b/>
                              </w:rPr>
                            </w:pPr>
                            <w:r w:rsidRPr="00B450DC">
                              <w:rPr>
                                <w:b/>
                              </w:rPr>
                              <w:t>Clients registered in more than one facility:</w:t>
                            </w:r>
                            <w:r>
                              <w:rPr>
                                <w:b/>
                              </w:rPr>
                              <w:t xml:space="preserve"> </w:t>
                            </w:r>
                            <w:r>
                              <w:t>Clients may go to other facilities for follow-up visits, and their information can’t be updated.</w:t>
                            </w:r>
                          </w:p>
                          <w:p w14:paraId="339CD510" w14:textId="391A2435" w:rsidR="005277EE" w:rsidRDefault="005277EE" w:rsidP="0011048F">
                            <w:pPr>
                              <w:numPr>
                                <w:ilvl w:val="0"/>
                                <w:numId w:val="157"/>
                              </w:numPr>
                              <w:spacing w:after="0"/>
                              <w:rPr>
                                <w:i/>
                              </w:rPr>
                            </w:pPr>
                            <w:r w:rsidRPr="006C461D">
                              <w:rPr>
                                <w:b/>
                              </w:rPr>
                              <w:t xml:space="preserve">Clients lost to follow-up or defaulting: </w:t>
                            </w:r>
                            <w:r>
                              <w:t>Information can’t be completed or reported for clients who don’t come back to the facility.</w:t>
                            </w:r>
                          </w:p>
                        </w:txbxContent>
                      </wps:txbx>
                      <wps:bodyPr rot="0" vert="horz" wrap="square" lIns="91440" tIns="45720" rIns="91440" bIns="45720" anchor="t" anchorCtr="0" upright="1">
                        <a:noAutofit/>
                      </wps:bodyPr>
                    </wps:wsp>
                  </a:graphicData>
                </a:graphic>
              </wp:inline>
            </w:drawing>
          </mc:Choice>
          <mc:Fallback>
            <w:pict>
              <v:shape w14:anchorId="1064DEE8" id="_x0000_s1278" type="#_x0000_t202" style="width:450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" fillcolor="#eaf1dd" strokecolor="#4f6228" strokeweight="2.25pt">
                <v:textbox>
                  <w:txbxContent>
                    <w:p w14:paraId="1ECFDB7F" w14:textId="77777777" w:rsidR="005277EE" w:rsidRPr="007F6F49" w:rsidRDefault="005277EE" w:rsidP="00562B68">
                      <w:pPr>
                        <w:rPr>
                          <w:b/>
                        </w:rPr>
                      </w:pPr>
                      <w:r w:rsidRPr="007F6F49">
                        <w:rPr>
                          <w:b/>
                        </w:rPr>
                        <w:t xml:space="preserve">Challenges in data collection and </w:t>
                      </w:r>
                      <w:r>
                        <w:rPr>
                          <w:b/>
                        </w:rPr>
                        <w:t>reporting</w:t>
                      </w:r>
                    </w:p>
                    <w:p w14:paraId="27246570" w14:textId="77777777" w:rsidR="005277EE" w:rsidRPr="00E4400D" w:rsidRDefault="005277EE" w:rsidP="0011048F">
                      <w:pPr>
                        <w:numPr>
                          <w:ilvl w:val="0"/>
                          <w:numId w:val="157"/>
                        </w:numPr>
                        <w:spacing w:before="120" w:after="0"/>
                      </w:pPr>
                      <w:r w:rsidRPr="00B450DC">
                        <w:rPr>
                          <w:b/>
                        </w:rPr>
                        <w:t>Time/workload:</w:t>
                      </w:r>
                      <w:r>
                        <w:t xml:space="preserve"> Recording</w:t>
                      </w:r>
                      <w:r w:rsidRPr="00E4400D">
                        <w:t xml:space="preserve"> data takes a lot of time and increases health care providers’ workloads.</w:t>
                      </w:r>
                    </w:p>
                    <w:p w14:paraId="3A544C69" w14:textId="77777777" w:rsidR="005277EE" w:rsidRPr="00E4400D" w:rsidRDefault="005277EE" w:rsidP="0011048F">
                      <w:pPr>
                        <w:numPr>
                          <w:ilvl w:val="0"/>
                          <w:numId w:val="157"/>
                        </w:numPr>
                        <w:spacing w:after="0"/>
                      </w:pPr>
                      <w:r w:rsidRPr="00B450DC">
                        <w:rPr>
                          <w:b/>
                        </w:rPr>
                        <w:t>Poor data:</w:t>
                      </w:r>
                      <w:r>
                        <w:t xml:space="preserve"> </w:t>
                      </w:r>
                      <w:r w:rsidRPr="00E4400D">
                        <w:t xml:space="preserve">Weak data collection systems generate incomplete and inaccurate data that may be useless for decision making or </w:t>
                      </w:r>
                      <w:r>
                        <w:t>reporting</w:t>
                      </w:r>
                      <w:r w:rsidRPr="00E4400D">
                        <w:t>.</w:t>
                      </w:r>
                    </w:p>
                    <w:p w14:paraId="4F042000" w14:textId="77777777" w:rsidR="005277EE" w:rsidRPr="00E4400D" w:rsidRDefault="005277EE" w:rsidP="0011048F">
                      <w:pPr>
                        <w:numPr>
                          <w:ilvl w:val="0"/>
                          <w:numId w:val="157"/>
                        </w:numPr>
                        <w:spacing w:after="0"/>
                      </w:pPr>
                      <w:r w:rsidRPr="00B450DC">
                        <w:rPr>
                          <w:b/>
                        </w:rPr>
                        <w:t>Unclear responsibility:</w:t>
                      </w:r>
                      <w:r>
                        <w:t xml:space="preserve"> </w:t>
                      </w:r>
                      <w:r w:rsidRPr="00E4400D">
                        <w:t>It may not be clear who is responsible for collecting and reporting nutrition data if there is no nutritionist in the health facility.</w:t>
                      </w:r>
                    </w:p>
                    <w:p w14:paraId="6C4C8141" w14:textId="77777777" w:rsidR="005277EE" w:rsidRPr="00E4400D" w:rsidRDefault="005277EE" w:rsidP="0011048F">
                      <w:pPr>
                        <w:numPr>
                          <w:ilvl w:val="0"/>
                          <w:numId w:val="157"/>
                        </w:numPr>
                        <w:spacing w:after="0"/>
                      </w:pPr>
                      <w:r w:rsidRPr="00B450DC">
                        <w:rPr>
                          <w:b/>
                        </w:rPr>
                        <w:t>Lack of standard tools:</w:t>
                      </w:r>
                      <w:r>
                        <w:t xml:space="preserve"> </w:t>
                      </w:r>
                      <w:r w:rsidRPr="00E4400D">
                        <w:t xml:space="preserve">Health care facilities may </w:t>
                      </w:r>
                      <w:r>
                        <w:t xml:space="preserve">not have </w:t>
                      </w:r>
                      <w:r w:rsidRPr="00E4400D">
                        <w:t xml:space="preserve">standard data collection </w:t>
                      </w:r>
                      <w:r>
                        <w:t>and reporting tools</w:t>
                      </w:r>
                      <w:r w:rsidRPr="00E4400D">
                        <w:t>.</w:t>
                      </w:r>
                    </w:p>
                    <w:p w14:paraId="4E0791F9" w14:textId="77777777" w:rsidR="005277EE" w:rsidRPr="00B450DC" w:rsidRDefault="005277EE" w:rsidP="0011048F">
                      <w:pPr>
                        <w:numPr>
                          <w:ilvl w:val="0"/>
                          <w:numId w:val="157"/>
                        </w:numPr>
                        <w:spacing w:after="0"/>
                        <w:rPr>
                          <w:b/>
                        </w:rPr>
                      </w:pPr>
                      <w:r w:rsidRPr="00B450DC">
                        <w:rPr>
                          <w:b/>
                        </w:rPr>
                        <w:t xml:space="preserve">No feedback from higher levels: </w:t>
                      </w:r>
                      <w:r>
                        <w:t>Facilities may not receive any feedback on the information they submit to donors or ministries.</w:t>
                      </w:r>
                    </w:p>
                    <w:p w14:paraId="1377E4F0" w14:textId="77777777" w:rsidR="005277EE" w:rsidRDefault="005277EE" w:rsidP="0011048F">
                      <w:pPr>
                        <w:numPr>
                          <w:ilvl w:val="0"/>
                          <w:numId w:val="157"/>
                        </w:numPr>
                        <w:spacing w:after="0"/>
                        <w:rPr>
                          <w:b/>
                        </w:rPr>
                      </w:pPr>
                      <w:r w:rsidRPr="00B450DC">
                        <w:rPr>
                          <w:b/>
                        </w:rPr>
                        <w:t>Clients registered in more than one facility:</w:t>
                      </w:r>
                      <w:r>
                        <w:rPr>
                          <w:b/>
                        </w:rPr>
                        <w:t xml:space="preserve"> </w:t>
                      </w:r>
                      <w:r>
                        <w:t>Clients may go to other facilities for follow-up visits, and their information can’t be updated.</w:t>
                      </w:r>
                    </w:p>
                    <w:p w14:paraId="339CD510" w14:textId="391A2435" w:rsidR="005277EE" w:rsidRDefault="005277EE" w:rsidP="0011048F">
                      <w:pPr>
                        <w:numPr>
                          <w:ilvl w:val="0"/>
                          <w:numId w:val="157"/>
                        </w:numPr>
                        <w:spacing w:after="0"/>
                        <w:rPr>
                          <w:i/>
                        </w:rPr>
                      </w:pPr>
                      <w:r w:rsidRPr="006C461D">
                        <w:rPr>
                          <w:b/>
                        </w:rPr>
                        <w:t xml:space="preserve">Clients lost to follow-up or defaulting: </w:t>
                      </w:r>
                      <w:r>
                        <w:t>Information can’t be completed or reported for clients who don’t come back to the facility.</w:t>
                      </w:r>
                    </w:p>
                  </w:txbxContent>
                </v:textbox>
                <w10:anchorlock/>
              </v:shape>
            </w:pict>
          </mc:Fallback>
        </mc:AlternateContent>
      </w:r>
    </w:p>
    <w:p w14:paraId="715C14EC" w14:textId="2BF6C380" w:rsidR="00562B68" w:rsidRPr="003446CB" w:rsidRDefault="00562B68" w:rsidP="00562B68">
      <w:pPr>
        <w:pStyle w:val="Bullet1"/>
        <w:numPr>
          <w:ilvl w:val="0"/>
          <w:numId w:val="0"/>
        </w:numPr>
        <w:ind w:left="360"/>
      </w:pPr>
    </w:p>
    <w:p w14:paraId="749B93D9" w14:textId="3C29EAB6" w:rsidR="00562B68" w:rsidRPr="003446CB" w:rsidRDefault="00482737" w:rsidP="006C461D">
      <w:pPr>
        <w:spacing w:after="0"/>
        <w:rPr>
          <w:b/>
          <w:sz w:val="28"/>
          <w:szCs w:val="28"/>
        </w:rPr>
      </w:pPr>
      <w:r w:rsidRPr="003446CB">
        <w:rPr>
          <w:b/>
          <w:noProof/>
          <w:sz w:val="28"/>
          <w:szCs w:val="28"/>
        </w:rPr>
        <w:drawing>
          <wp:anchor distT="0" distB="0" distL="114300" distR="114300" simplePos="0" relativeHeight="251705344" behindDoc="0" locked="0" layoutInCell="1" allowOverlap="1" wp14:anchorId="32502B6E" wp14:editId="4A212DFA">
            <wp:simplePos x="0" y="0"/>
            <wp:positionH relativeFrom="column">
              <wp:posOffset>-459105</wp:posOffset>
            </wp:positionH>
            <wp:positionV relativeFrom="paragraph">
              <wp:posOffset>-91440</wp:posOffset>
            </wp:positionV>
            <wp:extent cx="392430" cy="378460"/>
            <wp:effectExtent l="0" t="0" r="7620" b="2540"/>
            <wp:wrapNone/>
            <wp:docPr id="1344" name="Picture 96"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92430" cy="37846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B68" w:rsidRPr="003446CB">
        <w:rPr>
          <w:b/>
          <w:sz w:val="28"/>
          <w:szCs w:val="28"/>
        </w:rPr>
        <w:t xml:space="preserve">BRAINSTORM: How could these challenges be addressed? </w:t>
      </w:r>
    </w:p>
    <w:p w14:paraId="323D4423" w14:textId="1DA0C81E" w:rsidR="006C461D" w:rsidRPr="003446CB" w:rsidRDefault="006C461D" w:rsidP="006C461D">
      <w:pPr>
        <w:spacing w:after="0"/>
        <w:rPr>
          <w:b/>
          <w:szCs w:val="28"/>
        </w:rPr>
      </w:pPr>
    </w:p>
    <w:p w14:paraId="50F1FED0" w14:textId="6E66AC71" w:rsidR="00562B68" w:rsidRPr="003446CB" w:rsidRDefault="00562B68" w:rsidP="00562B68">
      <w:pPr>
        <w:pStyle w:val="Bullet1"/>
        <w:ind w:left="360"/>
      </w:pPr>
      <w:r w:rsidRPr="003446CB">
        <w:t xml:space="preserve">Write responses on a flipchart. Then show </w:t>
      </w:r>
      <w:r w:rsidRPr="003446CB">
        <w:rPr>
          <w:b/>
          <w:snapToGrid w:val="0"/>
          <w:color w:val="FFFFFF"/>
          <w:shd w:val="clear" w:color="auto" w:fill="76933D"/>
        </w:rPr>
        <w:t>Slide 10.</w:t>
      </w:r>
      <w:r w:rsidR="00620FFE" w:rsidRPr="003446CB">
        <w:rPr>
          <w:b/>
          <w:snapToGrid w:val="0"/>
          <w:color w:val="FFFFFF"/>
          <w:shd w:val="clear" w:color="auto" w:fill="76933D"/>
        </w:rPr>
        <w:t>5</w:t>
      </w:r>
      <w:r w:rsidRPr="003446CB">
        <w:rPr>
          <w:b/>
        </w:rPr>
        <w:t xml:space="preserve"> </w:t>
      </w:r>
      <w:r w:rsidRPr="003446CB">
        <w:t>and compare the responses to the information on the slide.</w:t>
      </w:r>
    </w:p>
    <w:p w14:paraId="6EC948ED" w14:textId="3A6DEEF3" w:rsidR="00562B68" w:rsidRPr="003446CB" w:rsidRDefault="00562B68" w:rsidP="00562B68">
      <w:pPr>
        <w:pStyle w:val="Bullet1"/>
        <w:numPr>
          <w:ilvl w:val="0"/>
          <w:numId w:val="0"/>
        </w:numPr>
        <w:ind w:left="360"/>
      </w:pPr>
    </w:p>
    <w:p w14:paraId="3AFFA45C" w14:textId="68446405" w:rsidR="00562B68" w:rsidRPr="003446CB" w:rsidRDefault="00620FFE" w:rsidP="00562B68">
      <w:pPr>
        <w:pStyle w:val="Bullet1"/>
        <w:numPr>
          <w:ilvl w:val="0"/>
          <w:numId w:val="0"/>
        </w:numPr>
        <w:ind w:left="360"/>
      </w:pPr>
      <w:r w:rsidRPr="003446CB">
        <w:rPr>
          <w:noProof/>
        </w:rPr>
        <w:lastRenderedPageBreak/>
        <w:drawing>
          <wp:inline distT="0" distB="0" distL="0" distR="0" wp14:anchorId="22BDFB5F" wp14:editId="3CC00578">
            <wp:extent cx="2438399" cy="1828800"/>
            <wp:effectExtent l="19050" t="19050" r="19685" b="19050"/>
            <wp:docPr id="123" name="Picture 123" descr="Screenshot of Slid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2438399" cy="1828800"/>
                    </a:xfrm>
                    <a:prstGeom prst="rect">
                      <a:avLst/>
                    </a:prstGeom>
                    <a:ln>
                      <a:solidFill>
                        <a:schemeClr val="tx1"/>
                      </a:solidFill>
                    </a:ln>
                  </pic:spPr>
                </pic:pic>
              </a:graphicData>
            </a:graphic>
          </wp:inline>
        </w:drawing>
      </w:r>
    </w:p>
    <w:p w14:paraId="7C51256D" w14:textId="77777777" w:rsidR="00562B68" w:rsidRPr="003446CB" w:rsidRDefault="00562B68" w:rsidP="00562B68">
      <w:pPr>
        <w:pStyle w:val="Bullet1"/>
        <w:numPr>
          <w:ilvl w:val="0"/>
          <w:numId w:val="0"/>
        </w:numPr>
        <w:ind w:left="360"/>
      </w:pPr>
    </w:p>
    <w:p w14:paraId="5015B5CA" w14:textId="77777777" w:rsidR="00562B68" w:rsidRPr="003446CB" w:rsidRDefault="00562B68" w:rsidP="00562B68">
      <w:pPr>
        <w:pStyle w:val="Bullet1"/>
        <w:ind w:left="360"/>
      </w:pPr>
      <w:r w:rsidRPr="003446CB">
        <w:t>Facilitate discussion about whether any of these solutions would be possible in the participants’ workplaces.</w:t>
      </w:r>
    </w:p>
    <w:p w14:paraId="7B57DCA0" w14:textId="77777777" w:rsidR="00A65501" w:rsidRPr="003446CB" w:rsidRDefault="00A65501" w:rsidP="00A65501">
      <w:pPr>
        <w:pStyle w:val="Normalbeforebullet"/>
      </w:pPr>
    </w:p>
    <w:p w14:paraId="74B7F1CA" w14:textId="6529EFEE" w:rsidR="00A65501" w:rsidRPr="003446CB" w:rsidRDefault="00A65501" w:rsidP="00DB4588">
      <w:pPr>
        <w:pStyle w:val="Heading2"/>
      </w:pPr>
      <w:bookmarkStart w:id="204" w:name="_Toc429074872"/>
      <w:r w:rsidRPr="003446CB">
        <w:t xml:space="preserve">10.3. NACS Indicators </w:t>
      </w:r>
      <w:r w:rsidRPr="003446CB">
        <w:rPr>
          <w:sz w:val="26"/>
          <w:szCs w:val="26"/>
        </w:rPr>
        <w:t>(30 Minutes)</w:t>
      </w:r>
      <w:bookmarkEnd w:id="204"/>
    </w:p>
    <w:p w14:paraId="4FC3C266" w14:textId="77777777" w:rsidR="00A65501" w:rsidRPr="003446CB" w:rsidRDefault="00A65501" w:rsidP="00A65501">
      <w:pPr>
        <w:keepNext/>
        <w:spacing w:after="0"/>
        <w:rPr>
          <w:b/>
          <w:sz w:val="28"/>
          <w:szCs w:val="28"/>
        </w:rPr>
      </w:pPr>
      <w:bookmarkStart w:id="205" w:name="_Toc410656862"/>
      <w:bookmarkStart w:id="206" w:name="_Toc410738106"/>
      <w:bookmarkStart w:id="207" w:name="_Toc411340660"/>
      <w:r w:rsidRPr="003446CB">
        <w:rPr>
          <w:noProof/>
        </w:rPr>
        <w:drawing>
          <wp:anchor distT="0" distB="0" distL="114300" distR="114300" simplePos="0" relativeHeight="251761664" behindDoc="0" locked="0" layoutInCell="1" allowOverlap="1" wp14:anchorId="23C022DE" wp14:editId="4CA196D7">
            <wp:simplePos x="0" y="0"/>
            <wp:positionH relativeFrom="column">
              <wp:posOffset>-491490</wp:posOffset>
            </wp:positionH>
            <wp:positionV relativeFrom="paragraph">
              <wp:posOffset>111760</wp:posOffset>
            </wp:positionV>
            <wp:extent cx="411480" cy="393065"/>
            <wp:effectExtent l="0" t="0" r="7620" b="6985"/>
            <wp:wrapNone/>
            <wp:docPr id="1252" name="Picture 96"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06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05"/>
      <w:bookmarkEnd w:id="206"/>
      <w:bookmarkEnd w:id="207"/>
    </w:p>
    <w:p w14:paraId="2405B22D" w14:textId="77777777" w:rsidR="00A65501" w:rsidRPr="003446CB" w:rsidRDefault="00A65501" w:rsidP="00A65501">
      <w:pPr>
        <w:keepNext/>
        <w:spacing w:after="0"/>
        <w:rPr>
          <w:b/>
          <w:sz w:val="28"/>
          <w:szCs w:val="28"/>
        </w:rPr>
      </w:pPr>
      <w:r w:rsidRPr="003446CB">
        <w:rPr>
          <w:b/>
          <w:sz w:val="28"/>
          <w:szCs w:val="28"/>
        </w:rPr>
        <w:t xml:space="preserve">BRAINSTORM: What is an indicator? </w:t>
      </w:r>
    </w:p>
    <w:p w14:paraId="09912A23" w14:textId="77777777" w:rsidR="00A65501" w:rsidRPr="003446CB" w:rsidRDefault="00A65501" w:rsidP="00A65501">
      <w:pPr>
        <w:keepNext/>
        <w:spacing w:after="0"/>
        <w:rPr>
          <w:b/>
          <w:szCs w:val="28"/>
        </w:rPr>
      </w:pPr>
    </w:p>
    <w:p w14:paraId="210A46A0" w14:textId="7CC0C152" w:rsidR="00A65501" w:rsidRPr="003446CB" w:rsidRDefault="00A65501" w:rsidP="00A65501">
      <w:pPr>
        <w:pStyle w:val="Bullet1"/>
        <w:keepNext/>
        <w:ind w:left="360"/>
      </w:pPr>
      <w:r w:rsidRPr="003446CB">
        <w:t xml:space="preserve">Give participants a few minutes to respond. Then show </w:t>
      </w:r>
      <w:r w:rsidRPr="003446CB">
        <w:rPr>
          <w:b/>
          <w:snapToGrid w:val="0"/>
          <w:color w:val="FFFFFF"/>
          <w:shd w:val="clear" w:color="auto" w:fill="76933D"/>
        </w:rPr>
        <w:t>Slide 10.</w:t>
      </w:r>
      <w:r w:rsidR="00620FFE" w:rsidRPr="003446CB">
        <w:rPr>
          <w:b/>
          <w:snapToGrid w:val="0"/>
          <w:color w:val="FFFFFF"/>
          <w:shd w:val="clear" w:color="auto" w:fill="76933D"/>
        </w:rPr>
        <w:t>6</w:t>
      </w:r>
      <w:r w:rsidRPr="003446CB">
        <w:t xml:space="preserve">, comparing the responses to the information on the slide. </w:t>
      </w:r>
    </w:p>
    <w:p w14:paraId="2C987573" w14:textId="09C555C3" w:rsidR="00A65501" w:rsidRPr="003446CB" w:rsidRDefault="00A65501" w:rsidP="00A65501">
      <w:pPr>
        <w:pStyle w:val="Bullet1"/>
        <w:numPr>
          <w:ilvl w:val="0"/>
          <w:numId w:val="0"/>
        </w:numPr>
        <w:ind w:left="360"/>
      </w:pPr>
    </w:p>
    <w:p w14:paraId="6FDE9A6F" w14:textId="7B9BCEAB" w:rsidR="00A65501" w:rsidRPr="003446CB" w:rsidRDefault="00620FFE" w:rsidP="00A65501">
      <w:pPr>
        <w:pStyle w:val="Bullet1"/>
        <w:numPr>
          <w:ilvl w:val="0"/>
          <w:numId w:val="0"/>
        </w:numPr>
        <w:ind w:left="360"/>
      </w:pPr>
      <w:r w:rsidRPr="003446CB">
        <w:rPr>
          <w:noProof/>
        </w:rPr>
        <w:drawing>
          <wp:inline distT="0" distB="0" distL="0" distR="0" wp14:anchorId="2354773A" wp14:editId="0A099BBB">
            <wp:extent cx="2438399" cy="1828800"/>
            <wp:effectExtent l="19050" t="19050" r="19685" b="19050"/>
            <wp:docPr id="125" name="Picture 125" descr="Screenshot of Slid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2438399" cy="1828800"/>
                    </a:xfrm>
                    <a:prstGeom prst="rect">
                      <a:avLst/>
                    </a:prstGeom>
                    <a:ln>
                      <a:solidFill>
                        <a:schemeClr val="tx1"/>
                      </a:solidFill>
                    </a:ln>
                  </pic:spPr>
                </pic:pic>
              </a:graphicData>
            </a:graphic>
          </wp:inline>
        </w:drawing>
      </w:r>
    </w:p>
    <w:p w14:paraId="05E66A51" w14:textId="77777777" w:rsidR="00620FFE" w:rsidRPr="003446CB" w:rsidRDefault="00620FFE" w:rsidP="00A65501">
      <w:pPr>
        <w:pStyle w:val="Bullet1"/>
        <w:numPr>
          <w:ilvl w:val="0"/>
          <w:numId w:val="0"/>
        </w:numPr>
        <w:ind w:left="360"/>
      </w:pPr>
    </w:p>
    <w:p w14:paraId="49D79679" w14:textId="77777777" w:rsidR="00A65501" w:rsidRPr="003446CB" w:rsidRDefault="00A65501" w:rsidP="00A65501">
      <w:pPr>
        <w:pStyle w:val="Bullet1"/>
        <w:numPr>
          <w:ilvl w:val="0"/>
          <w:numId w:val="0"/>
        </w:numPr>
        <w:rPr>
          <w:b/>
          <w:sz w:val="28"/>
          <w:szCs w:val="28"/>
        </w:rPr>
      </w:pPr>
      <w:r w:rsidRPr="003446CB">
        <w:rPr>
          <w:b/>
          <w:noProof/>
          <w:sz w:val="28"/>
          <w:szCs w:val="28"/>
        </w:rPr>
        <w:drawing>
          <wp:anchor distT="0" distB="0" distL="114300" distR="114300" simplePos="0" relativeHeight="251762688" behindDoc="0" locked="1" layoutInCell="1" allowOverlap="1" wp14:anchorId="64A39B25" wp14:editId="21B67D10">
            <wp:simplePos x="0" y="0"/>
            <wp:positionH relativeFrom="column">
              <wp:posOffset>-605790</wp:posOffset>
            </wp:positionH>
            <wp:positionV relativeFrom="paragraph">
              <wp:posOffset>-38735</wp:posOffset>
            </wp:positionV>
            <wp:extent cx="530352" cy="493776"/>
            <wp:effectExtent l="0" t="0" r="3175" b="1905"/>
            <wp:wrapNone/>
            <wp:docPr id="1253" name="Picture 336" descr="Prese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Description: PresenationIcon"/>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30352" cy="4937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6CB">
        <w:rPr>
          <w:b/>
          <w:sz w:val="28"/>
          <w:szCs w:val="28"/>
        </w:rPr>
        <w:t>PRESENTATION: Indicators</w:t>
      </w:r>
    </w:p>
    <w:p w14:paraId="6EB48D6D" w14:textId="77777777" w:rsidR="00A65501" w:rsidRPr="003446CB" w:rsidRDefault="00A65501" w:rsidP="00A65501">
      <w:pPr>
        <w:pStyle w:val="Bullet1"/>
        <w:numPr>
          <w:ilvl w:val="0"/>
          <w:numId w:val="0"/>
        </w:numPr>
        <w:rPr>
          <w:b/>
          <w:szCs w:val="28"/>
        </w:rPr>
      </w:pPr>
    </w:p>
    <w:p w14:paraId="1FA276E6" w14:textId="77777777" w:rsidR="00A65501" w:rsidRPr="003446CB" w:rsidRDefault="00A65501" w:rsidP="00A65501">
      <w:pPr>
        <w:pStyle w:val="Bullet1"/>
        <w:ind w:left="360"/>
      </w:pPr>
      <w:r w:rsidRPr="003446CB">
        <w:t xml:space="preserve">Explain that indicators are measurable signals that show the status of something or the change in something. </w:t>
      </w:r>
    </w:p>
    <w:p w14:paraId="36B82966" w14:textId="77777777" w:rsidR="00A65501" w:rsidRPr="003446CB" w:rsidRDefault="00A65501" w:rsidP="00A65501">
      <w:pPr>
        <w:pStyle w:val="Bullet1"/>
        <w:numPr>
          <w:ilvl w:val="0"/>
          <w:numId w:val="0"/>
        </w:numPr>
        <w:ind w:left="360"/>
      </w:pPr>
    </w:p>
    <w:p w14:paraId="521911B5" w14:textId="77777777" w:rsidR="00A65501" w:rsidRPr="003446CB" w:rsidRDefault="00A65501" w:rsidP="00A65501">
      <w:pPr>
        <w:pStyle w:val="Bullet1"/>
        <w:ind w:left="360"/>
      </w:pPr>
      <w:r w:rsidRPr="003446CB">
        <w:t>Ask, “A clock measures time. What is the indicator?” (</w:t>
      </w:r>
      <w:r w:rsidRPr="003446CB">
        <w:rPr>
          <w:i/>
        </w:rPr>
        <w:t>ANSWER</w:t>
      </w:r>
      <w:r w:rsidRPr="003446CB">
        <w:t>: Hour, minute, or second). Then ask, “A health care provider measures height. What is the indicator?” (</w:t>
      </w:r>
      <w:r w:rsidRPr="003446CB">
        <w:rPr>
          <w:i/>
        </w:rPr>
        <w:t>ANSWER</w:t>
      </w:r>
      <w:r w:rsidRPr="003446CB">
        <w:t xml:space="preserve">: centimeter). Then ask, “A health facility provides NACS services. What are the indicators?” Remind participants that indicators show “how much,” “how many,” “to what extent,” etc. Write responses on a flipchart. </w:t>
      </w:r>
    </w:p>
    <w:p w14:paraId="26C93CEC" w14:textId="77777777" w:rsidR="00A65501" w:rsidRPr="003446CB" w:rsidRDefault="00A65501" w:rsidP="00A65501">
      <w:pPr>
        <w:pStyle w:val="Bullet1"/>
        <w:numPr>
          <w:ilvl w:val="0"/>
          <w:numId w:val="0"/>
        </w:numPr>
        <w:ind w:left="360"/>
      </w:pPr>
    </w:p>
    <w:p w14:paraId="1133005B" w14:textId="77777777" w:rsidR="00A65501" w:rsidRPr="003446CB" w:rsidRDefault="00A65501" w:rsidP="00A65501">
      <w:pPr>
        <w:pStyle w:val="Bullet1"/>
        <w:ind w:left="360"/>
      </w:pPr>
      <w:r w:rsidRPr="003446CB">
        <w:t xml:space="preserve">Explain that some indicators are written as numbers. Ask participants for examples and write them on a flipchart. Prompt for numbers related to NACS services (examples are number of packets of RUTF in stock, number of clients who are severely malnourished, and number of clients seen in a health facility in 1 day). </w:t>
      </w:r>
    </w:p>
    <w:p w14:paraId="6CA155A2" w14:textId="77777777" w:rsidR="00A65501" w:rsidRPr="003446CB" w:rsidRDefault="00A65501" w:rsidP="00A65501">
      <w:pPr>
        <w:pStyle w:val="Bullet1"/>
        <w:numPr>
          <w:ilvl w:val="0"/>
          <w:numId w:val="0"/>
        </w:numPr>
        <w:ind w:left="360"/>
      </w:pPr>
    </w:p>
    <w:p w14:paraId="045F18FF" w14:textId="77777777" w:rsidR="00A65501" w:rsidRPr="003446CB" w:rsidRDefault="00A65501" w:rsidP="00A65501">
      <w:pPr>
        <w:pStyle w:val="Bullet1"/>
        <w:ind w:left="360"/>
      </w:pPr>
      <w:r w:rsidRPr="003446CB">
        <w:t>Explain that some indicators are written as percentages, based on a numerator and a denominator. Write on a flipchart: “5 out of 10 people say they like coffee.” Ask participants to name the numerator (</w:t>
      </w:r>
      <w:r w:rsidRPr="003446CB">
        <w:rPr>
          <w:i/>
        </w:rPr>
        <w:t>ANSWER</w:t>
      </w:r>
      <w:r w:rsidRPr="003446CB">
        <w:t>: 5) and denominator (</w:t>
      </w:r>
      <w:r w:rsidRPr="003446CB">
        <w:rPr>
          <w:i/>
        </w:rPr>
        <w:t>ANSWER</w:t>
      </w:r>
      <w:r w:rsidRPr="003446CB">
        <w:t>: 10) and tell you what percentage of people say they like coffee (</w:t>
      </w:r>
      <w:r w:rsidRPr="003446CB">
        <w:rPr>
          <w:i/>
        </w:rPr>
        <w:t>ANSWER</w:t>
      </w:r>
      <w:r w:rsidRPr="003446CB">
        <w:t>: 50 percent).</w:t>
      </w:r>
    </w:p>
    <w:p w14:paraId="47597882" w14:textId="77777777" w:rsidR="00A65501" w:rsidRPr="003446CB" w:rsidRDefault="00A65501" w:rsidP="00A65501">
      <w:pPr>
        <w:pStyle w:val="Bullet1"/>
        <w:numPr>
          <w:ilvl w:val="0"/>
          <w:numId w:val="0"/>
        </w:numPr>
        <w:ind w:left="648" w:hanging="360"/>
      </w:pPr>
      <w:r w:rsidRPr="003446CB">
        <w:rPr>
          <w:b/>
          <w:noProof/>
          <w:sz w:val="28"/>
          <w:szCs w:val="28"/>
        </w:rPr>
        <w:drawing>
          <wp:anchor distT="0" distB="0" distL="114300" distR="114300" simplePos="0" relativeHeight="251763712" behindDoc="0" locked="0" layoutInCell="1" allowOverlap="1" wp14:anchorId="65CAF6D4" wp14:editId="70E8826F">
            <wp:simplePos x="0" y="0"/>
            <wp:positionH relativeFrom="column">
              <wp:posOffset>-461010</wp:posOffset>
            </wp:positionH>
            <wp:positionV relativeFrom="paragraph">
              <wp:posOffset>117647</wp:posOffset>
            </wp:positionV>
            <wp:extent cx="411480" cy="393065"/>
            <wp:effectExtent l="0" t="0" r="7620" b="6985"/>
            <wp:wrapNone/>
            <wp:docPr id="1347" name="Picture 79"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0F861" w14:textId="77777777" w:rsidR="00A65501" w:rsidRPr="003446CB" w:rsidRDefault="00A65501" w:rsidP="00A65501">
      <w:pPr>
        <w:spacing w:after="0"/>
        <w:rPr>
          <w:b/>
          <w:sz w:val="28"/>
          <w:szCs w:val="28"/>
        </w:rPr>
      </w:pPr>
      <w:r w:rsidRPr="003446CB">
        <w:rPr>
          <w:b/>
          <w:sz w:val="28"/>
          <w:szCs w:val="28"/>
        </w:rPr>
        <w:t xml:space="preserve">BRAINSTORM: What nutrition information should be reported on NACS clients? </w:t>
      </w:r>
    </w:p>
    <w:p w14:paraId="5EF58351" w14:textId="77777777" w:rsidR="00A65501" w:rsidRPr="003446CB" w:rsidRDefault="00A65501" w:rsidP="00A65501">
      <w:pPr>
        <w:spacing w:after="0"/>
        <w:rPr>
          <w:b/>
          <w:szCs w:val="28"/>
        </w:rPr>
      </w:pPr>
    </w:p>
    <w:p w14:paraId="0BBBB1B7" w14:textId="2C8C3E5F" w:rsidR="00A65501" w:rsidRPr="003446CB" w:rsidRDefault="00A65501" w:rsidP="00A65501">
      <w:pPr>
        <w:pStyle w:val="Bullet1"/>
        <w:numPr>
          <w:ilvl w:val="0"/>
          <w:numId w:val="155"/>
        </w:numPr>
        <w:ind w:left="360"/>
      </w:pPr>
      <w:r w:rsidRPr="003446CB">
        <w:t xml:space="preserve">Compare responses with the NACS indicators on </w:t>
      </w:r>
      <w:r w:rsidRPr="003446CB">
        <w:rPr>
          <w:b/>
          <w:snapToGrid w:val="0"/>
          <w:color w:val="FFFFFF"/>
          <w:shd w:val="clear" w:color="auto" w:fill="76933D"/>
        </w:rPr>
        <w:t>Slide 10.</w:t>
      </w:r>
      <w:r w:rsidR="002E14D7" w:rsidRPr="003446CB">
        <w:rPr>
          <w:b/>
          <w:snapToGrid w:val="0"/>
          <w:color w:val="FFFFFF"/>
          <w:shd w:val="clear" w:color="auto" w:fill="76933D"/>
        </w:rPr>
        <w:t>7</w:t>
      </w:r>
      <w:r w:rsidRPr="003446CB">
        <w:t>.</w:t>
      </w:r>
    </w:p>
    <w:p w14:paraId="3A9D738D" w14:textId="77777777" w:rsidR="00A65501" w:rsidRPr="003446CB" w:rsidRDefault="00A65501" w:rsidP="00A65501">
      <w:pPr>
        <w:pStyle w:val="Bullet1"/>
        <w:numPr>
          <w:ilvl w:val="0"/>
          <w:numId w:val="0"/>
        </w:numPr>
        <w:ind w:left="360"/>
      </w:pPr>
    </w:p>
    <w:p w14:paraId="44B5319E" w14:textId="4F4B7341" w:rsidR="002E14D7" w:rsidRPr="003446CB" w:rsidRDefault="002E14D7" w:rsidP="002E14D7">
      <w:pPr>
        <w:numPr>
          <w:ilvl w:val="0"/>
          <w:numId w:val="155"/>
        </w:numPr>
        <w:spacing w:after="0"/>
        <w:ind w:left="360"/>
      </w:pPr>
      <w:r w:rsidRPr="003446CB">
        <w:t>Explain that the indicators in the slide are required by the U.S. President’s Emergency Plan for AIDS Relief (PEPFAR), but ministries of health may have other indicators. Point out that some of the indicators are numbers, some are percentages, and some are both.</w:t>
      </w:r>
    </w:p>
    <w:p w14:paraId="10DF609E" w14:textId="77777777" w:rsidR="00A65501" w:rsidRPr="003446CB" w:rsidRDefault="00A65501" w:rsidP="00A65501">
      <w:pPr>
        <w:pStyle w:val="Bullet1"/>
        <w:numPr>
          <w:ilvl w:val="0"/>
          <w:numId w:val="0"/>
        </w:numPr>
      </w:pPr>
    </w:p>
    <w:p w14:paraId="648A563A" w14:textId="09F630A6" w:rsidR="00A65501" w:rsidRPr="003446CB" w:rsidRDefault="00A65501" w:rsidP="00A65501">
      <w:pPr>
        <w:pStyle w:val="ColorfulList-Accent15"/>
        <w:numPr>
          <w:ilvl w:val="0"/>
          <w:numId w:val="155"/>
        </w:numPr>
        <w:spacing w:after="0"/>
        <w:ind w:left="360"/>
      </w:pPr>
      <w:r w:rsidRPr="003446CB">
        <w:t xml:space="preserve">Discuss the value and feasibility of collecting information on the nutrition indicators listed. Refer participants to </w:t>
      </w:r>
      <w:r w:rsidRPr="003446CB">
        <w:rPr>
          <w:b/>
          <w:shd w:val="clear" w:color="auto" w:fill="EAF1DD"/>
        </w:rPr>
        <w:t>Handout 10.</w:t>
      </w:r>
      <w:r w:rsidR="002E14D7" w:rsidRPr="003446CB">
        <w:rPr>
          <w:b/>
          <w:shd w:val="clear" w:color="auto" w:fill="EAF1DD"/>
        </w:rPr>
        <w:t>7</w:t>
      </w:r>
      <w:r w:rsidRPr="003446CB">
        <w:rPr>
          <w:b/>
          <w:shd w:val="clear" w:color="auto" w:fill="EAF1DD"/>
        </w:rPr>
        <w:t>. NACS Indicators</w:t>
      </w:r>
      <w:r w:rsidRPr="003446CB">
        <w:rPr>
          <w:bCs/>
        </w:rPr>
        <w:t xml:space="preserve">. Explain that these are the same indicators that are shown on the slide. </w:t>
      </w:r>
    </w:p>
    <w:p w14:paraId="2A1ADE31" w14:textId="77777777" w:rsidR="00A65501" w:rsidRPr="003446CB" w:rsidRDefault="00A65501" w:rsidP="00A65501">
      <w:pPr>
        <w:pStyle w:val="ColorfulList-Accent15"/>
        <w:spacing w:after="0"/>
        <w:ind w:left="360"/>
      </w:pPr>
    </w:p>
    <w:p w14:paraId="4E6EF52C" w14:textId="40E47CEF" w:rsidR="002E14D7" w:rsidRPr="003446CB" w:rsidRDefault="005E4DB8" w:rsidP="002E14D7">
      <w:pPr>
        <w:pStyle w:val="ColorfulList-Accent15"/>
        <w:spacing w:after="0"/>
        <w:ind w:left="360"/>
      </w:pPr>
      <w:r w:rsidRPr="003446CB">
        <w:rPr>
          <w:noProof/>
        </w:rPr>
        <w:drawing>
          <wp:inline distT="0" distB="0" distL="0" distR="0" wp14:anchorId="1899A8E1" wp14:editId="28564EC2">
            <wp:extent cx="2438399" cy="1828800"/>
            <wp:effectExtent l="19050" t="19050" r="19685" b="19050"/>
            <wp:docPr id="128" name="Picture 128" descr="Screenshot of Slid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2438399" cy="1828800"/>
                    </a:xfrm>
                    <a:prstGeom prst="rect">
                      <a:avLst/>
                    </a:prstGeom>
                    <a:ln>
                      <a:solidFill>
                        <a:sysClr val="windowText" lastClr="000000"/>
                      </a:solidFill>
                    </a:ln>
                  </pic:spPr>
                </pic:pic>
              </a:graphicData>
            </a:graphic>
          </wp:inline>
        </w:drawing>
      </w:r>
    </w:p>
    <w:p w14:paraId="70281846" w14:textId="77777777" w:rsidR="002E14D7" w:rsidRPr="003446CB" w:rsidRDefault="002E14D7" w:rsidP="002E14D7">
      <w:pPr>
        <w:pStyle w:val="ColorfulList-Accent15"/>
        <w:spacing w:after="0"/>
        <w:ind w:left="360"/>
      </w:pPr>
    </w:p>
    <w:p w14:paraId="63CABF96" w14:textId="63A9BF6C" w:rsidR="00A65501" w:rsidRPr="003446CB" w:rsidRDefault="002E14D7" w:rsidP="00A65501">
      <w:pPr>
        <w:pStyle w:val="ColorfulList-Accent15"/>
        <w:numPr>
          <w:ilvl w:val="0"/>
          <w:numId w:val="155"/>
        </w:numPr>
        <w:spacing w:after="0"/>
        <w:ind w:left="360"/>
      </w:pPr>
      <w:r w:rsidRPr="003446CB">
        <w:rPr>
          <w:bCs/>
        </w:rPr>
        <w:t>Poi</w:t>
      </w:r>
      <w:r w:rsidR="00A65501" w:rsidRPr="003446CB">
        <w:rPr>
          <w:bCs/>
        </w:rPr>
        <w:t>nt out that Indicator #4 (</w:t>
      </w:r>
      <w:r w:rsidR="00A65501" w:rsidRPr="003446CB">
        <w:t xml:space="preserve"># </w:t>
      </w:r>
      <w:r w:rsidR="00440EEC">
        <w:t xml:space="preserve">and % </w:t>
      </w:r>
      <w:r w:rsidR="00A65501" w:rsidRPr="003446CB">
        <w:t xml:space="preserve">of </w:t>
      </w:r>
      <w:r w:rsidR="00440EEC">
        <w:t>clinically malnourished</w:t>
      </w:r>
      <w:r w:rsidR="00A65501" w:rsidRPr="003446CB">
        <w:t xml:space="preserve"> clients who received specialized food products) is disaggregated by pregnancy status, </w:t>
      </w:r>
      <w:r w:rsidR="004925B3">
        <w:t xml:space="preserve">HIV status, </w:t>
      </w:r>
      <w:r w:rsidR="00A65501" w:rsidRPr="003446CB">
        <w:t>age, and sex. Explain that donors and ministries of health may ask for NACS information on separate target groups so that they can track levels of malnutrition in pregnant</w:t>
      </w:r>
      <w:r w:rsidR="00440EEC">
        <w:t>/postpartum</w:t>
      </w:r>
      <w:r w:rsidR="00A65501" w:rsidRPr="003446CB">
        <w:t xml:space="preserve"> women, children under </w:t>
      </w:r>
      <w:r w:rsidR="00440EEC">
        <w:t>18</w:t>
      </w:r>
      <w:r w:rsidR="00A65501" w:rsidRPr="003446CB">
        <w:t>, people with HIV, and so on.</w:t>
      </w:r>
    </w:p>
    <w:p w14:paraId="7424C9C3" w14:textId="77777777" w:rsidR="00A65501" w:rsidRPr="003446CB" w:rsidRDefault="00A65501" w:rsidP="00A65501">
      <w:pPr>
        <w:pStyle w:val="ColorfulList-Accent15"/>
        <w:spacing w:after="0"/>
        <w:ind w:left="360"/>
      </w:pPr>
    </w:p>
    <w:p w14:paraId="425D29BD" w14:textId="77777777" w:rsidR="00A65501" w:rsidRPr="003446CB" w:rsidRDefault="00A65501" w:rsidP="00A65501">
      <w:pPr>
        <w:numPr>
          <w:ilvl w:val="0"/>
          <w:numId w:val="155"/>
        </w:numPr>
        <w:spacing w:after="0"/>
        <w:ind w:left="360"/>
        <w:rPr>
          <w:bCs/>
        </w:rPr>
      </w:pPr>
      <w:r w:rsidRPr="003446CB">
        <w:rPr>
          <w:bCs/>
        </w:rPr>
        <w:t>Ask participants to fill in the table for their facilities, writing for each NACS indicator who should collect the information, where it should be recorded, and who should report it. Give participants 5 minutes for this exercise.</w:t>
      </w:r>
    </w:p>
    <w:p w14:paraId="0B1700B8" w14:textId="77777777" w:rsidR="00A65501" w:rsidRPr="003446CB" w:rsidRDefault="00A65501" w:rsidP="00A65501">
      <w:pPr>
        <w:spacing w:after="0"/>
        <w:ind w:left="360"/>
        <w:rPr>
          <w:bCs/>
        </w:rPr>
      </w:pPr>
    </w:p>
    <w:p w14:paraId="0C834A25" w14:textId="77777777" w:rsidR="00A65501" w:rsidRPr="003446CB" w:rsidRDefault="00A65501" w:rsidP="00A65501">
      <w:pPr>
        <w:numPr>
          <w:ilvl w:val="0"/>
          <w:numId w:val="155"/>
        </w:numPr>
        <w:spacing w:after="0"/>
        <w:ind w:left="360"/>
      </w:pPr>
      <w:r w:rsidRPr="003446CB">
        <w:rPr>
          <w:bCs/>
        </w:rPr>
        <w:lastRenderedPageBreak/>
        <w:t xml:space="preserve">After 5 minutes, ask two or three participants to share their results in plenary. </w:t>
      </w:r>
      <w:r w:rsidRPr="003446CB">
        <w:t>Facilitate discussion about how easy or difficult it will be for participants to collect data on these indicators in their workplaces.</w:t>
      </w:r>
    </w:p>
    <w:p w14:paraId="5A2670EA" w14:textId="77777777" w:rsidR="00620FFE" w:rsidRPr="003446CB" w:rsidRDefault="00620FFE" w:rsidP="00620FFE">
      <w:pPr>
        <w:pStyle w:val="Bullet1"/>
        <w:numPr>
          <w:ilvl w:val="0"/>
          <w:numId w:val="0"/>
        </w:numPr>
        <w:ind w:left="360"/>
      </w:pPr>
    </w:p>
    <w:p w14:paraId="0FC69754" w14:textId="77777777" w:rsidR="00620FFE" w:rsidRPr="003446CB" w:rsidRDefault="00620FFE" w:rsidP="00620FFE">
      <w:pPr>
        <w:spacing w:after="0"/>
        <w:rPr>
          <w:b/>
          <w:sz w:val="28"/>
          <w:szCs w:val="28"/>
        </w:rPr>
      </w:pPr>
      <w:r w:rsidRPr="003446CB">
        <w:rPr>
          <w:noProof/>
        </w:rPr>
        <w:drawing>
          <wp:anchor distT="0" distB="0" distL="114300" distR="114300" simplePos="0" relativeHeight="251764736" behindDoc="1" locked="0" layoutInCell="1" allowOverlap="1" wp14:anchorId="5FA8634B" wp14:editId="72570D52">
            <wp:simplePos x="0" y="0"/>
            <wp:positionH relativeFrom="column">
              <wp:posOffset>-648970</wp:posOffset>
            </wp:positionH>
            <wp:positionV relativeFrom="paragraph">
              <wp:posOffset>8890</wp:posOffset>
            </wp:positionV>
            <wp:extent cx="548640" cy="374904"/>
            <wp:effectExtent l="0" t="0" r="3810" b="6350"/>
            <wp:wrapTight wrapText="bothSides">
              <wp:wrapPolygon edited="0">
                <wp:start x="0" y="0"/>
                <wp:lineTo x="0" y="20868"/>
                <wp:lineTo x="21000" y="20868"/>
                <wp:lineTo x="21000" y="0"/>
                <wp:lineTo x="0" y="0"/>
              </wp:wrapPolygon>
            </wp:wrapTight>
            <wp:docPr id="989" name="Picture 75"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enewsletter_icons_banners"/>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48640" cy="3749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6CB">
        <w:rPr>
          <w:b/>
          <w:sz w:val="28"/>
          <w:szCs w:val="28"/>
        </w:rPr>
        <w:t>GROUP WORK: NACS indicators</w:t>
      </w:r>
    </w:p>
    <w:p w14:paraId="50A82E95" w14:textId="77777777" w:rsidR="00620FFE" w:rsidRPr="003446CB" w:rsidRDefault="00620FFE" w:rsidP="00620FFE">
      <w:pPr>
        <w:spacing w:after="0"/>
        <w:rPr>
          <w:b/>
          <w:szCs w:val="28"/>
        </w:rPr>
      </w:pPr>
    </w:p>
    <w:p w14:paraId="5F0FE564" w14:textId="799FA0AD" w:rsidR="00620FFE" w:rsidRPr="003446CB" w:rsidRDefault="00620FFE" w:rsidP="00620FFE">
      <w:pPr>
        <w:pStyle w:val="Bullet1"/>
        <w:ind w:left="360"/>
      </w:pPr>
      <w:r w:rsidRPr="003446CB">
        <w:t xml:space="preserve">Refer the groups to </w:t>
      </w:r>
      <w:r w:rsidRPr="003446CB">
        <w:rPr>
          <w:b/>
          <w:shd w:val="clear" w:color="auto" w:fill="EAF1DD"/>
        </w:rPr>
        <w:t>Handout 10.</w:t>
      </w:r>
      <w:r w:rsidR="002E14D7" w:rsidRPr="003446CB">
        <w:rPr>
          <w:b/>
          <w:shd w:val="clear" w:color="auto" w:fill="EAF1DD"/>
        </w:rPr>
        <w:t>7</w:t>
      </w:r>
      <w:r w:rsidRPr="003446CB">
        <w:rPr>
          <w:b/>
          <w:shd w:val="clear" w:color="auto" w:fill="EAF1DD"/>
        </w:rPr>
        <w:t>. NACS Indicators</w:t>
      </w:r>
      <w:r w:rsidRPr="003446CB">
        <w:t>. Ask them to discuss how data on each indicator might be collected in their health facilities (e.g., through NACS registers) and who could collect and report the data. Give the groups 10 minutes for this exercise. Then ask two groups to share their results in plenary.</w:t>
      </w:r>
    </w:p>
    <w:p w14:paraId="7FE0104E" w14:textId="77777777" w:rsidR="00620FFE" w:rsidRPr="003446CB" w:rsidRDefault="00620FFE" w:rsidP="00620FFE">
      <w:pPr>
        <w:pStyle w:val="Bullet1"/>
        <w:numPr>
          <w:ilvl w:val="0"/>
          <w:numId w:val="0"/>
        </w:numPr>
        <w:ind w:left="360"/>
      </w:pPr>
    </w:p>
    <w:p w14:paraId="51DE7E84" w14:textId="77777777" w:rsidR="00620FFE" w:rsidRPr="003446CB" w:rsidRDefault="00620FFE" w:rsidP="00620FFE">
      <w:pPr>
        <w:pStyle w:val="Bullet1"/>
        <w:ind w:left="360"/>
        <w:rPr>
          <w:b/>
          <w:color w:val="990000"/>
        </w:rPr>
      </w:pPr>
      <w:r w:rsidRPr="003446CB">
        <w:t>Ask whether the nutrition information is recorded only on the first visit or on each visit. Facilitate discussion about why it is important to record information on each visit.</w:t>
      </w:r>
      <w:r w:rsidRPr="003446CB">
        <w:rPr>
          <w:b/>
          <w:color w:val="990000"/>
        </w:rPr>
        <w:t xml:space="preserve"> </w:t>
      </w:r>
    </w:p>
    <w:p w14:paraId="40F6D07A" w14:textId="77777777" w:rsidR="00A65501" w:rsidRPr="003446CB" w:rsidRDefault="00A65501" w:rsidP="00A65501">
      <w:pPr>
        <w:pStyle w:val="Bullet1"/>
        <w:numPr>
          <w:ilvl w:val="0"/>
          <w:numId w:val="0"/>
        </w:numPr>
        <w:ind w:left="360"/>
        <w:rPr>
          <w:b/>
          <w:color w:val="990000"/>
        </w:rPr>
      </w:pPr>
    </w:p>
    <w:p w14:paraId="5D790F7D" w14:textId="5BF22760" w:rsidR="00D35841" w:rsidRPr="003446CB" w:rsidRDefault="00117662" w:rsidP="00DB4588">
      <w:pPr>
        <w:pStyle w:val="Heading2"/>
      </w:pPr>
      <w:bookmarkStart w:id="208" w:name="_Toc410036391"/>
      <w:bookmarkStart w:id="209" w:name="_Toc429074874"/>
      <w:r w:rsidRPr="003446CB">
        <w:t>10</w:t>
      </w:r>
      <w:r w:rsidR="00D35841" w:rsidRPr="003446CB">
        <w:t>.</w:t>
      </w:r>
      <w:r w:rsidR="005C6000" w:rsidRPr="003446CB">
        <w:t>4</w:t>
      </w:r>
      <w:r w:rsidR="00D35841" w:rsidRPr="003446CB">
        <w:t>. Preparation for Site Practice Visit</w:t>
      </w:r>
      <w:r w:rsidR="005C6000" w:rsidRPr="003446CB">
        <w:t>s</w:t>
      </w:r>
      <w:r w:rsidR="00D35841" w:rsidRPr="003446CB">
        <w:t xml:space="preserve"> </w:t>
      </w:r>
      <w:r w:rsidR="00D35841" w:rsidRPr="003446CB">
        <w:rPr>
          <w:sz w:val="26"/>
          <w:szCs w:val="26"/>
        </w:rPr>
        <w:t>(</w:t>
      </w:r>
      <w:r w:rsidR="00482737" w:rsidRPr="003446CB">
        <w:rPr>
          <w:sz w:val="26"/>
          <w:szCs w:val="26"/>
        </w:rPr>
        <w:t>2</w:t>
      </w:r>
      <w:r w:rsidR="00D35841" w:rsidRPr="003446CB">
        <w:rPr>
          <w:sz w:val="26"/>
          <w:szCs w:val="26"/>
        </w:rPr>
        <w:t>0 minutes)</w:t>
      </w:r>
      <w:bookmarkEnd w:id="208"/>
      <w:bookmarkEnd w:id="209"/>
    </w:p>
    <w:p w14:paraId="0270C64B" w14:textId="77777777" w:rsidR="00482737" w:rsidRPr="003446CB" w:rsidRDefault="00482737" w:rsidP="00482737">
      <w:pPr>
        <w:pStyle w:val="Bullet1"/>
        <w:numPr>
          <w:ilvl w:val="0"/>
          <w:numId w:val="0"/>
        </w:numPr>
        <w:ind w:left="360"/>
      </w:pPr>
    </w:p>
    <w:p w14:paraId="1DA1B056" w14:textId="130584F2" w:rsidR="00D35841" w:rsidRPr="003446CB" w:rsidRDefault="00D35841" w:rsidP="0011048F">
      <w:pPr>
        <w:pStyle w:val="Bullet1"/>
        <w:numPr>
          <w:ilvl w:val="0"/>
          <w:numId w:val="141"/>
        </w:numPr>
        <w:ind w:left="360"/>
      </w:pPr>
      <w:r w:rsidRPr="003446CB">
        <w:t>Explain that the participants will go on site practice visits the following day to practice what they have learned with real clients in a health facility.</w:t>
      </w:r>
    </w:p>
    <w:p w14:paraId="5EF68392" w14:textId="77777777" w:rsidR="00D35841" w:rsidRPr="003446CB" w:rsidRDefault="00D35841" w:rsidP="00D35841">
      <w:pPr>
        <w:pStyle w:val="Bullet1"/>
        <w:numPr>
          <w:ilvl w:val="0"/>
          <w:numId w:val="0"/>
        </w:numPr>
        <w:ind w:left="360"/>
      </w:pPr>
    </w:p>
    <w:p w14:paraId="322257F3" w14:textId="77777777" w:rsidR="00D35841" w:rsidRPr="003446CB" w:rsidRDefault="00D35841" w:rsidP="0011048F">
      <w:pPr>
        <w:pStyle w:val="Bullet1"/>
        <w:numPr>
          <w:ilvl w:val="0"/>
          <w:numId w:val="141"/>
        </w:numPr>
        <w:ind w:left="360"/>
      </w:pPr>
      <w:r w:rsidRPr="003446CB">
        <w:t xml:space="preserve">Explain that during the visit, </w:t>
      </w:r>
      <w:r w:rsidR="00F47947" w:rsidRPr="003446CB">
        <w:t>the participants</w:t>
      </w:r>
      <w:r w:rsidRPr="003446CB">
        <w:t xml:space="preserve"> </w:t>
      </w:r>
      <w:r w:rsidR="00F47947" w:rsidRPr="003446CB">
        <w:t>will</w:t>
      </w:r>
      <w:r w:rsidRPr="003446CB">
        <w:t xml:space="preserve"> </w:t>
      </w:r>
      <w:r w:rsidR="00F47947" w:rsidRPr="003446CB">
        <w:t>do</w:t>
      </w:r>
      <w:r w:rsidRPr="003446CB">
        <w:t xml:space="preserve"> nutrition assessment, classif</w:t>
      </w:r>
      <w:r w:rsidR="00F47947" w:rsidRPr="003446CB">
        <w:t>y</w:t>
      </w:r>
      <w:r w:rsidRPr="003446CB">
        <w:t xml:space="preserve"> nutritional status, and </w:t>
      </w:r>
      <w:r w:rsidR="00F47947" w:rsidRPr="003446CB">
        <w:t xml:space="preserve">provide nutrition </w:t>
      </w:r>
      <w:r w:rsidRPr="003446CB">
        <w:t>counsel</w:t>
      </w:r>
      <w:r w:rsidR="00F47947" w:rsidRPr="003446CB">
        <w:t>ing for</w:t>
      </w:r>
      <w:r w:rsidRPr="003446CB">
        <w:t xml:space="preserve"> at least three clients. </w:t>
      </w:r>
    </w:p>
    <w:p w14:paraId="6A94CBEF" w14:textId="77777777" w:rsidR="00D35841" w:rsidRPr="003446CB" w:rsidRDefault="00D35841" w:rsidP="00D35841">
      <w:pPr>
        <w:pStyle w:val="Bullet1"/>
        <w:numPr>
          <w:ilvl w:val="0"/>
          <w:numId w:val="0"/>
        </w:numPr>
        <w:ind w:left="360"/>
      </w:pPr>
    </w:p>
    <w:p w14:paraId="696074AD" w14:textId="77777777" w:rsidR="00CC0A14" w:rsidRPr="003446CB" w:rsidRDefault="00CC0A14" w:rsidP="0011048F">
      <w:pPr>
        <w:pStyle w:val="Bullet1"/>
        <w:numPr>
          <w:ilvl w:val="0"/>
          <w:numId w:val="40"/>
        </w:numPr>
      </w:pPr>
      <w:r w:rsidRPr="003446CB">
        <w:t>Divide participants into small groups depending on the number of sites or units to visit and assign each group to a site or unit.</w:t>
      </w:r>
    </w:p>
    <w:p w14:paraId="3468FD6B" w14:textId="77777777" w:rsidR="00CC0A14" w:rsidRPr="003446CB" w:rsidRDefault="00CC0A14" w:rsidP="00CC0A14">
      <w:pPr>
        <w:pStyle w:val="Bullet1"/>
        <w:numPr>
          <w:ilvl w:val="0"/>
          <w:numId w:val="0"/>
        </w:numPr>
        <w:ind w:left="360"/>
      </w:pPr>
    </w:p>
    <w:p w14:paraId="3ACED347" w14:textId="77777777" w:rsidR="00CC0A14" w:rsidRPr="003446CB" w:rsidRDefault="00CC0A14" w:rsidP="0011048F">
      <w:pPr>
        <w:pStyle w:val="Bullet1"/>
        <w:numPr>
          <w:ilvl w:val="0"/>
          <w:numId w:val="40"/>
        </w:numPr>
      </w:pPr>
      <w:r w:rsidRPr="003446CB">
        <w:t>Explain the reason for choosing the units or sites, the length of the visit (2 hours), and the group leaders, if appropriate.</w:t>
      </w:r>
    </w:p>
    <w:p w14:paraId="2B8C29BB" w14:textId="77777777" w:rsidR="00CC0A14" w:rsidRPr="003446CB" w:rsidRDefault="00CC0A14" w:rsidP="00CC0A14">
      <w:pPr>
        <w:pStyle w:val="ColorfulList-Accent15"/>
        <w:autoSpaceDE/>
        <w:autoSpaceDN/>
        <w:adjustRightInd/>
        <w:spacing w:after="0"/>
        <w:ind w:left="360"/>
        <w:rPr>
          <w:b/>
        </w:rPr>
      </w:pPr>
    </w:p>
    <w:p w14:paraId="3B29A3BB" w14:textId="77777777" w:rsidR="00FB60DC" w:rsidRPr="003446CB" w:rsidRDefault="00227B4A" w:rsidP="0011048F">
      <w:pPr>
        <w:pStyle w:val="ColorfulList-Accent15"/>
        <w:numPr>
          <w:ilvl w:val="0"/>
          <w:numId w:val="40"/>
        </w:numPr>
        <w:autoSpaceDE/>
        <w:autoSpaceDN/>
        <w:adjustRightInd/>
        <w:spacing w:after="0"/>
        <w:rPr>
          <w:b/>
        </w:rPr>
      </w:pPr>
      <w:r w:rsidRPr="003446CB">
        <w:t>Ask participants to be in the classroom at 8:00 am the next day. Explain that it is important to be on time to catch clients at the health facilities, as they are usually seen early in the morning.</w:t>
      </w:r>
    </w:p>
    <w:p w14:paraId="477B0AA2" w14:textId="77777777" w:rsidR="00FB60DC" w:rsidRPr="003446CB" w:rsidRDefault="00FB60DC" w:rsidP="00FB60DC">
      <w:pPr>
        <w:pStyle w:val="ColorfulList-Accent15"/>
        <w:spacing w:after="0"/>
        <w:rPr>
          <w:b/>
        </w:rPr>
      </w:pPr>
    </w:p>
    <w:p w14:paraId="5653D08D" w14:textId="573BF4F6" w:rsidR="00D35841" w:rsidRPr="003446CB" w:rsidRDefault="00FB60DC" w:rsidP="0011048F">
      <w:pPr>
        <w:pStyle w:val="ColorfulList-Accent15"/>
        <w:numPr>
          <w:ilvl w:val="0"/>
          <w:numId w:val="40"/>
        </w:numPr>
        <w:autoSpaceDE/>
        <w:autoSpaceDN/>
        <w:adjustRightInd/>
        <w:spacing w:after="0"/>
        <w:rPr>
          <w:rFonts w:cs="Calibri"/>
        </w:rPr>
      </w:pPr>
      <w:r w:rsidRPr="003446CB">
        <w:t>For homework, ask participants to review</w:t>
      </w:r>
      <w:r w:rsidR="00D35841" w:rsidRPr="003446CB">
        <w:t xml:space="preserve"> </w:t>
      </w:r>
      <w:r w:rsidR="00D35841" w:rsidRPr="003446CB">
        <w:rPr>
          <w:b/>
          <w:shd w:val="clear" w:color="auto" w:fill="EAF1DD"/>
        </w:rPr>
        <w:t>Handout 3.</w:t>
      </w:r>
      <w:r w:rsidR="00EB7FF1">
        <w:rPr>
          <w:b/>
          <w:shd w:val="clear" w:color="auto" w:fill="EAF1DD"/>
        </w:rPr>
        <w:t>3</w:t>
      </w:r>
      <w:r w:rsidR="00D35841" w:rsidRPr="003446CB">
        <w:rPr>
          <w:b/>
          <w:shd w:val="clear" w:color="auto" w:fill="EAF1DD"/>
        </w:rPr>
        <w:t>. Communication Skills for Effective Counseling</w:t>
      </w:r>
      <w:r w:rsidR="00D35841" w:rsidRPr="003446CB">
        <w:rPr>
          <w:rFonts w:cs="Calibri"/>
        </w:rPr>
        <w:t xml:space="preserve"> and </w:t>
      </w:r>
      <w:r w:rsidR="00D35841" w:rsidRPr="003446CB">
        <w:rPr>
          <w:b/>
          <w:shd w:val="clear" w:color="auto" w:fill="EAF1DD"/>
        </w:rPr>
        <w:t>Handout 3.</w:t>
      </w:r>
      <w:r w:rsidR="00EB7FF1">
        <w:rPr>
          <w:b/>
          <w:shd w:val="clear" w:color="auto" w:fill="EAF1DD"/>
        </w:rPr>
        <w:t>4</w:t>
      </w:r>
      <w:r w:rsidR="00D35841" w:rsidRPr="003446CB">
        <w:rPr>
          <w:b/>
          <w:shd w:val="clear" w:color="auto" w:fill="EAF1DD"/>
        </w:rPr>
        <w:t>. Critical Nutrition Actions and Messages</w:t>
      </w:r>
      <w:r w:rsidR="00BB008E" w:rsidRPr="003446CB">
        <w:rPr>
          <w:rFonts w:cs="Calibri"/>
        </w:rPr>
        <w:t xml:space="preserve"> for counseling techniques and messages.</w:t>
      </w:r>
    </w:p>
    <w:p w14:paraId="659E9969" w14:textId="77777777" w:rsidR="00A83899" w:rsidRPr="003446CB" w:rsidRDefault="00A83899" w:rsidP="00D4433C">
      <w:pPr>
        <w:pStyle w:val="Bullet1"/>
        <w:numPr>
          <w:ilvl w:val="0"/>
          <w:numId w:val="0"/>
        </w:numPr>
        <w:ind w:left="360"/>
      </w:pPr>
    </w:p>
    <w:p w14:paraId="1BD3757C" w14:textId="73FB41A6" w:rsidR="00A83899" w:rsidRPr="003446CB" w:rsidRDefault="00A83899" w:rsidP="00DB4588">
      <w:pPr>
        <w:pStyle w:val="Heading2"/>
      </w:pPr>
      <w:bookmarkStart w:id="210" w:name="_Toc411340664"/>
      <w:bookmarkStart w:id="211" w:name="_Toc429074875"/>
      <w:r w:rsidRPr="003446CB">
        <w:rPr>
          <w:noProof/>
        </w:rPr>
        <w:drawing>
          <wp:anchor distT="0" distB="0" distL="114300" distR="114300" simplePos="0" relativeHeight="251734016" behindDoc="1" locked="0" layoutInCell="1" allowOverlap="1" wp14:anchorId="5FC49469" wp14:editId="0EBF1881">
            <wp:simplePos x="0" y="0"/>
            <wp:positionH relativeFrom="column">
              <wp:posOffset>-603250</wp:posOffset>
            </wp:positionH>
            <wp:positionV relativeFrom="paragraph">
              <wp:posOffset>-52705</wp:posOffset>
            </wp:positionV>
            <wp:extent cx="466344" cy="329184"/>
            <wp:effectExtent l="0" t="0" r="0" b="0"/>
            <wp:wrapTight wrapText="bothSides">
              <wp:wrapPolygon edited="0">
                <wp:start x="0" y="0"/>
                <wp:lineTo x="0" y="18764"/>
                <wp:lineTo x="11477" y="20015"/>
                <wp:lineTo x="15891" y="20015"/>
                <wp:lineTo x="20305" y="15012"/>
                <wp:lineTo x="20305" y="5004"/>
                <wp:lineTo x="18540" y="0"/>
                <wp:lineTo x="0" y="0"/>
              </wp:wrapPolygon>
            </wp:wrapTight>
            <wp:docPr id="605" name="Picture 246" descr="Description: discuss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escription: discussion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66344" cy="3291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6CB">
        <w:t>D</w:t>
      </w:r>
      <w:r w:rsidR="00102007" w:rsidRPr="003446CB">
        <w:t xml:space="preserve">iscussion </w:t>
      </w:r>
      <w:r w:rsidRPr="003446CB">
        <w:rPr>
          <w:sz w:val="26"/>
          <w:szCs w:val="26"/>
        </w:rPr>
        <w:t>(5 M</w:t>
      </w:r>
      <w:r w:rsidR="00102007" w:rsidRPr="003446CB">
        <w:rPr>
          <w:sz w:val="26"/>
          <w:szCs w:val="26"/>
        </w:rPr>
        <w:t>inutes</w:t>
      </w:r>
      <w:r w:rsidRPr="003446CB">
        <w:rPr>
          <w:sz w:val="26"/>
          <w:szCs w:val="26"/>
        </w:rPr>
        <w:t>)</w:t>
      </w:r>
      <w:bookmarkEnd w:id="210"/>
      <w:bookmarkEnd w:id="211"/>
    </w:p>
    <w:p w14:paraId="067A69C1" w14:textId="77777777" w:rsidR="004406D1" w:rsidRPr="003446CB" w:rsidRDefault="004406D1" w:rsidP="004406D1">
      <w:pPr>
        <w:pStyle w:val="Bullet1"/>
        <w:numPr>
          <w:ilvl w:val="0"/>
          <w:numId w:val="0"/>
        </w:numPr>
        <w:ind w:left="360"/>
      </w:pPr>
    </w:p>
    <w:p w14:paraId="1A4EE566" w14:textId="77777777" w:rsidR="00A83899" w:rsidRPr="003446CB" w:rsidRDefault="00A83899" w:rsidP="00A83899">
      <w:pPr>
        <w:pStyle w:val="Bullet1"/>
        <w:ind w:left="360"/>
      </w:pPr>
      <w:r w:rsidRPr="003446CB">
        <w:t>Allow time for questions and discuss any issues that need clarification.</w:t>
      </w:r>
    </w:p>
    <w:p w14:paraId="5FC33B3E" w14:textId="77777777" w:rsidR="00A83899" w:rsidRPr="003446CB" w:rsidRDefault="00A83899" w:rsidP="00A83899">
      <w:pPr>
        <w:pStyle w:val="Bullet1"/>
        <w:numPr>
          <w:ilvl w:val="0"/>
          <w:numId w:val="0"/>
        </w:numPr>
        <w:ind w:left="360"/>
      </w:pPr>
    </w:p>
    <w:p w14:paraId="68749A0C" w14:textId="77777777" w:rsidR="003076C6" w:rsidRPr="003446CB" w:rsidRDefault="009E732A" w:rsidP="00D4433C">
      <w:pPr>
        <w:pStyle w:val="Bullet1"/>
        <w:numPr>
          <w:ilvl w:val="0"/>
          <w:numId w:val="0"/>
        </w:numPr>
        <w:ind w:left="360"/>
      </w:pPr>
      <w:r w:rsidRPr="003446CB">
        <w:br w:type="page"/>
      </w:r>
    </w:p>
    <w:p w14:paraId="5C469C9E" w14:textId="10C2457D" w:rsidR="00F76882" w:rsidRPr="003446CB" w:rsidRDefault="0042174F" w:rsidP="00557C17">
      <w:pPr>
        <w:pStyle w:val="Heading1"/>
      </w:pPr>
      <w:bookmarkStart w:id="212" w:name="_Toc410036392"/>
      <w:bookmarkStart w:id="213" w:name="_Toc429074876"/>
      <w:r w:rsidRPr="003446CB">
        <w:rPr>
          <w:noProof/>
        </w:rPr>
        <w:lastRenderedPageBreak/>
        <mc:AlternateContent>
          <mc:Choice Requires="wps">
            <w:drawing>
              <wp:anchor distT="0" distB="0" distL="114300" distR="114300" simplePos="0" relativeHeight="251645952" behindDoc="0" locked="0" layoutInCell="1" allowOverlap="1" wp14:anchorId="430D7AFA" wp14:editId="541BB540">
                <wp:simplePos x="0" y="0"/>
                <wp:positionH relativeFrom="column">
                  <wp:posOffset>-58420</wp:posOffset>
                </wp:positionH>
                <wp:positionV relativeFrom="paragraph">
                  <wp:posOffset>706120</wp:posOffset>
                </wp:positionV>
                <wp:extent cx="5563870" cy="503555"/>
                <wp:effectExtent l="0" t="0" r="0" b="0"/>
                <wp:wrapNone/>
                <wp:docPr id="98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3870" cy="503555"/>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C1139" w14:textId="76E07DD2" w:rsidR="005277EE" w:rsidRPr="007E7C6A" w:rsidRDefault="005277EE" w:rsidP="00F76882">
                            <w:pPr>
                              <w:rPr>
                                <w:b/>
                                <w:i/>
                                <w:color w:val="A20000"/>
                              </w:rPr>
                            </w:pPr>
                            <w:r>
                              <w:t xml:space="preserve">5 </w:t>
                            </w:r>
                            <w:r w:rsidRPr="005E74BD">
                              <w:t>hours</w:t>
                            </w:r>
                            <w:r>
                              <w:t xml:space="preserve"> </w:t>
                            </w:r>
                            <w:r w:rsidRPr="007E7C6A">
                              <w:rPr>
                                <w:b/>
                                <w:i/>
                                <w:color w:val="A20000"/>
                              </w:rPr>
                              <w:t>[additional time may be needed, depending on the distance from and number of the sites to be visited]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D7AFA" id="Text Box 114" o:spid="_x0000_s1279" type="#_x0000_t202" style="position:absolute;margin-left:-4.6pt;margin-top:55.6pt;width:438.1pt;height:39.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" filled="f" fillcolor="#365f91" stroked="f">
                <v:textbox>
                  <w:txbxContent>
                    <w:p w14:paraId="6E0C1139" w14:textId="76E07DD2" w:rsidR="005277EE" w:rsidRPr="007E7C6A" w:rsidRDefault="005277EE" w:rsidP="00F76882">
                      <w:pPr>
                        <w:rPr>
                          <w:b/>
                          <w:i/>
                          <w:color w:val="A20000"/>
                        </w:rPr>
                      </w:pPr>
                      <w:r>
                        <w:t xml:space="preserve">5 </w:t>
                      </w:r>
                      <w:r w:rsidRPr="005E74BD">
                        <w:t>hours</w:t>
                      </w:r>
                      <w:r>
                        <w:t xml:space="preserve"> </w:t>
                      </w:r>
                      <w:r w:rsidRPr="007E7C6A">
                        <w:rPr>
                          <w:b/>
                          <w:i/>
                          <w:color w:val="A20000"/>
                        </w:rPr>
                        <w:t>[additional time may be needed, depending on the distance from and number of the sites to be visited]</w:t>
                      </w:r>
                    </w:p>
                  </w:txbxContent>
                </v:textbox>
              </v:shape>
            </w:pict>
          </mc:Fallback>
        </mc:AlternateContent>
      </w:r>
      <w:r w:rsidRPr="003446CB">
        <w:rPr>
          <w:noProof/>
        </w:rPr>
        <w:drawing>
          <wp:anchor distT="0" distB="0" distL="114300" distR="114300" simplePos="0" relativeHeight="251646976" behindDoc="0" locked="0" layoutInCell="1" allowOverlap="1" wp14:anchorId="7733A8CD" wp14:editId="3E5F4D92">
            <wp:simplePos x="0" y="0"/>
            <wp:positionH relativeFrom="column">
              <wp:posOffset>-476250</wp:posOffset>
            </wp:positionH>
            <wp:positionV relativeFrom="paragraph">
              <wp:posOffset>694055</wp:posOffset>
            </wp:positionV>
            <wp:extent cx="417830" cy="417830"/>
            <wp:effectExtent l="0" t="0" r="1270" b="1270"/>
            <wp:wrapNone/>
            <wp:docPr id="987" name="Picture 115"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escription: clock"/>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17830" cy="41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882" w:rsidRPr="003446CB">
        <w:t>MODULE 1</w:t>
      </w:r>
      <w:r w:rsidR="00910428" w:rsidRPr="003446CB">
        <w:t>1</w:t>
      </w:r>
      <w:r w:rsidR="00F76882" w:rsidRPr="003446CB">
        <w:t xml:space="preserve">. </w:t>
      </w:r>
      <w:r w:rsidR="00D45286" w:rsidRPr="003446CB">
        <w:t>SITE PRACTICE VISIT</w:t>
      </w:r>
      <w:bookmarkEnd w:id="212"/>
      <w:r w:rsidR="00D45286" w:rsidRPr="003446CB">
        <w:t>S</w:t>
      </w:r>
      <w:bookmarkEnd w:id="213"/>
      <w:r w:rsidR="00D45286" w:rsidRPr="003446CB">
        <w:t xml:space="preserve"> </w:t>
      </w:r>
    </w:p>
    <w:p w14:paraId="1BF34692" w14:textId="77777777" w:rsidR="00F76882" w:rsidRPr="003446CB" w:rsidRDefault="00F76882" w:rsidP="00F76882"/>
    <w:p w14:paraId="5EE71B77" w14:textId="77777777" w:rsidR="00101007" w:rsidRPr="003446CB" w:rsidRDefault="00101007" w:rsidP="00F76882">
      <w:pPr>
        <w:pStyle w:val="Bullet1"/>
        <w:numPr>
          <w:ilvl w:val="0"/>
          <w:numId w:val="0"/>
        </w:numPr>
      </w:pPr>
    </w:p>
    <w:p w14:paraId="6315888F" w14:textId="77777777" w:rsidR="00F76882" w:rsidRPr="003446CB" w:rsidRDefault="00C2766B" w:rsidP="008A03EE">
      <w:pPr>
        <w:pStyle w:val="Bullet1"/>
        <w:numPr>
          <w:ilvl w:val="0"/>
          <w:numId w:val="0"/>
        </w:numPr>
      </w:pPr>
      <w:r w:rsidRPr="003446CB">
        <w:t>Groups of participants will visit health facilities t</w:t>
      </w:r>
      <w:r w:rsidR="00F76882" w:rsidRPr="003446CB">
        <w:t>o practice what they have learned about nutrition assessment, counseling, and data collection</w:t>
      </w:r>
      <w:r w:rsidRPr="003446CB">
        <w:t>. On their return to class, they will</w:t>
      </w:r>
      <w:r w:rsidR="00F76882" w:rsidRPr="003446CB">
        <w:t xml:space="preserve"> </w:t>
      </w:r>
      <w:r w:rsidRPr="003446CB">
        <w:t>present their results and discuss their experience</w:t>
      </w:r>
      <w:r w:rsidR="00F76882" w:rsidRPr="003446CB">
        <w:t xml:space="preserve">. </w:t>
      </w:r>
    </w:p>
    <w:p w14:paraId="4C7DA116" w14:textId="77777777" w:rsidR="008419EB" w:rsidRPr="003446CB" w:rsidRDefault="008419EB" w:rsidP="008A03EE">
      <w:pPr>
        <w:pStyle w:val="Bullet1"/>
        <w:numPr>
          <w:ilvl w:val="0"/>
          <w:numId w:val="0"/>
        </w:numPr>
      </w:pPr>
    </w:p>
    <w:p w14:paraId="4C24B81B" w14:textId="2BCFAA53" w:rsidR="00F76882" w:rsidRPr="003446CB" w:rsidRDefault="0042174F" w:rsidP="00586110">
      <w:pPr>
        <w:spacing w:after="0"/>
      </w:pPr>
      <w:r w:rsidRPr="003446CB">
        <w:rPr>
          <w:noProof/>
        </w:rPr>
        <mc:AlternateContent>
          <mc:Choice Requires="wpg">
            <w:drawing>
              <wp:inline distT="0" distB="0" distL="0" distR="0" wp14:anchorId="35FD28A2" wp14:editId="4FC3B4E7">
                <wp:extent cx="5943600" cy="722376"/>
                <wp:effectExtent l="19050" t="19050" r="19050" b="20955"/>
                <wp:docPr id="98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22376"/>
                          <a:chOff x="1464" y="4279"/>
                          <a:chExt cx="9015" cy="1166"/>
                        </a:xfrm>
                      </wpg:grpSpPr>
                      <wps:wsp>
                        <wps:cNvPr id="984" name="AutoShape 63"/>
                        <wps:cNvSpPr>
                          <a:spLocks noChangeArrowheads="1"/>
                        </wps:cNvSpPr>
                        <wps:spPr bwMode="auto">
                          <a:xfrm>
                            <a:off x="1464" y="4279"/>
                            <a:ext cx="1984" cy="1166"/>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985" name="Text Box 64" descr="Give participants an opportunity to assess and classify the nutritional status of real clients, practice counseling, and record nutrition information." title="Purpose"/>
                        <wps:cNvSpPr txBox="1">
                          <a:spLocks noChangeArrowheads="1"/>
                        </wps:cNvSpPr>
                        <wps:spPr bwMode="auto">
                          <a:xfrm>
                            <a:off x="3108" y="4279"/>
                            <a:ext cx="7371" cy="1166"/>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71EEED54" w14:textId="0EB3755C" w:rsidR="005277EE" w:rsidRPr="00A16C43" w:rsidRDefault="005277EE" w:rsidP="00586110">
                              <w:pPr>
                                <w:spacing w:after="0"/>
                              </w:pPr>
                              <w:r>
                                <w:t>Give participants an opportunity to assess and classify the nutritional status of real clients, practice counseling, and record nutrition information.</w:t>
                              </w:r>
                            </w:p>
                          </w:txbxContent>
                        </wps:txbx>
                        <wps:bodyPr rot="0" vert="horz" wrap="square" lIns="91440" tIns="45720" rIns="91440" bIns="45720" anchor="ctr" anchorCtr="0" upright="1">
                          <a:noAutofit/>
                        </wps:bodyPr>
                      </wps:wsp>
                      <wps:wsp>
                        <wps:cNvPr id="986" name="Text Box 65"/>
                        <wps:cNvSpPr txBox="1">
                          <a:spLocks noChangeArrowheads="1"/>
                        </wps:cNvSpPr>
                        <wps:spPr bwMode="auto">
                          <a:xfrm>
                            <a:off x="1599" y="4588"/>
                            <a:ext cx="1345" cy="555"/>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8B11F" w14:textId="77777777" w:rsidR="005277EE" w:rsidRPr="00DA6AF6" w:rsidRDefault="005277EE" w:rsidP="00F76882">
                              <w:pPr>
                                <w:pStyle w:val="Whitetextinbox"/>
                              </w:pPr>
                              <w:r w:rsidRPr="00DA6AF6">
                                <w:t>Purpose</w:t>
                              </w:r>
                            </w:p>
                            <w:p w14:paraId="500FEAD2" w14:textId="77777777" w:rsidR="005277EE" w:rsidRDefault="005277EE" w:rsidP="00F76882"/>
                          </w:txbxContent>
                        </wps:txbx>
                        <wps:bodyPr rot="0" vert="horz" wrap="square" lIns="91440" tIns="45720" rIns="91440" bIns="45720" anchor="t" anchorCtr="0" upright="1">
                          <a:noAutofit/>
                        </wps:bodyPr>
                      </wps:wsp>
                    </wpg:wgp>
                  </a:graphicData>
                </a:graphic>
              </wp:inline>
            </w:drawing>
          </mc:Choice>
          <mc:Fallback>
            <w:pict>
              <v:group w14:anchorId="35FD28A2" id="Group 62" o:spid="_x0000_s1280" style="width:468pt;height:56.9pt;mso-position-horizontal-relative:char;mso-position-vertical-relative:line" coordorigin="1464,4279" coordsize="9015,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">
                <v:roundrect id="AutoShape 63" o:spid="_x0000_s1281" style="position:absolute;left:1464;top:4279;width:1984;height:11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OLcYA&#10;AADcAAAADwAAAGRycy9kb3ducmV2LnhtbESPzWrCQBSF94W+w3AL7pqJoiWJjlIUtQtdNO2mu0vm&#10;moRm7oTMmMQ+fadQcHk4Px9ntRlNI3rqXG1ZwTSKQRAXVtdcKvj82D8nIJxH1thYJgU3crBZPz6s&#10;MNN24Hfqc1+KMMIuQwWV920mpSsqMugi2xIH72I7gz7IrpS6wyGMm0bO4vhFGqw5ECpsaVtR8Z1f&#10;TeCan8PpnJ7Ox698p5N6ektxkSs1eRpflyA8jf4e/m+/aQVpMo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ZOLcYAAADcAAAADwAAAAAAAAAAAAAAAACYAgAAZHJz&#10;L2Rvd25yZXYueG1sUEsFBgAAAAAEAAQA9QAAAIsDAAAAAA==&#10;" fillcolor="#76923c" strokecolor="#76923c" strokeweight="3pt">
                  <v:shadow color="#4e6128" opacity=".5" offset="1pt"/>
                </v:roundrect>
                <v:shape id="Text Box 64" o:spid="_x0000_s1282" type="#_x0000_t202" alt="Give participants an opportunity to assess and classify the nutritional status of real clients, practice counseling, and record nutrition information." style="position:absolute;left:3108;top:4279;width:7371;height:1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PK8YA&#10;AADcAAAADwAAAGRycy9kb3ducmV2LnhtbESPQWvCQBSE74L/YXlCb7pR0GrqKiq0hB6KjR56fGaf&#10;STT7dpvdavrvu4VCj8PMfMMs151pxI1aX1tWMB4lIIgLq2suFRwPz8M5CB+QNTaWScE3eViv+r0l&#10;ptre+Z1ueShFhLBPUUEVgkul9EVFBv3IOuLonW1rMETZllK3eI9w08hJksykwZrjQoWOdhUV1/zL&#10;KPjcTl8+Zqds//p2yi5HtE76R6fUw6DbPIEI1IX/8F870woW8y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4PK8YAAADcAAAADwAAAAAAAAAAAAAAAACYAgAAZHJz&#10;L2Rvd25yZXYueG1sUEsFBgAAAAAEAAQA9QAAAIsDAAAAAA==&#10;" strokecolor="#76923c" strokeweight="3pt">
                  <v:shadow color="#4e6128" opacity=".5" offset="1pt"/>
                  <v:textbox>
                    <w:txbxContent>
                      <w:p w14:paraId="71EEED54" w14:textId="0EB3755C" w:rsidR="005277EE" w:rsidRPr="00A16C43" w:rsidRDefault="005277EE" w:rsidP="00586110">
                        <w:pPr>
                          <w:spacing w:after="0"/>
                        </w:pPr>
                        <w:r>
                          <w:t>Give participants an opportunity to assess and classify the nutritional status of real clients, practice counseling, and record nutrition information.</w:t>
                        </w:r>
                      </w:p>
                    </w:txbxContent>
                  </v:textbox>
                </v:shape>
                <v:shape id="Text Box 65" o:spid="_x0000_s1283" type="#_x0000_t202" style="position:absolute;left:1599;top:4588;width:13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x58YA&#10;AADcAAAADwAAAGRycy9kb3ducmV2LnhtbESPW4vCMBSE3wX/QziCb5queNtqlFUUBRV23Qs+Hpqz&#10;bdnmpDRR6783grCPw8x8w0zntSnEhSqXW1bw0o1AECdW55wq+Ppcd8YgnEfWWFgmBTdyMJ81G1OM&#10;tb3yB12OPhUBwi5GBZn3ZSylSzIy6Lq2JA7er60M+iCrVOoKrwFuCtmLoqE0mHNYyLCkZUbJ3/Fs&#10;FKx2g/77po5u3+litLGDn8P+tDso1W7VbxMQnmr/H362t1rB63gIjzPh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ax58YAAADcAAAADwAAAAAAAAAAAAAAAACYAgAAZHJz&#10;L2Rvd25yZXYueG1sUEsFBgAAAAAEAAQA9QAAAIsDAAAAAA==&#10;" filled="f" fillcolor="#365f91" stroked="f">
                  <v:textbox>
                    <w:txbxContent>
                      <w:p w14:paraId="6CD8B11F" w14:textId="77777777" w:rsidR="005277EE" w:rsidRPr="00DA6AF6" w:rsidRDefault="005277EE" w:rsidP="00F76882">
                        <w:pPr>
                          <w:pStyle w:val="Whitetextinbox"/>
                        </w:pPr>
                        <w:r w:rsidRPr="00DA6AF6">
                          <w:t>Purpose</w:t>
                        </w:r>
                      </w:p>
                      <w:p w14:paraId="500FEAD2" w14:textId="77777777" w:rsidR="005277EE" w:rsidRDefault="005277EE" w:rsidP="00F76882"/>
                    </w:txbxContent>
                  </v:textbox>
                </v:shape>
                <w10:anchorlock/>
              </v:group>
            </w:pict>
          </mc:Fallback>
        </mc:AlternateContent>
      </w:r>
      <w:r w:rsidR="00F76882" w:rsidRPr="003446CB">
        <w:t xml:space="preserve"> </w:t>
      </w:r>
    </w:p>
    <w:p w14:paraId="37B7BBB3" w14:textId="77777777" w:rsidR="00F76882" w:rsidRPr="003446CB" w:rsidRDefault="00F76882" w:rsidP="00586110">
      <w:pPr>
        <w:spacing w:after="0"/>
      </w:pPr>
    </w:p>
    <w:p w14:paraId="45CF410D" w14:textId="2AF5E550" w:rsidR="00910428" w:rsidRPr="003446CB" w:rsidRDefault="0042174F" w:rsidP="00586110">
      <w:pPr>
        <w:spacing w:after="0"/>
      </w:pPr>
      <w:r w:rsidRPr="003446CB">
        <w:rPr>
          <w:noProof/>
        </w:rPr>
        <mc:AlternateContent>
          <mc:Choice Requires="wpg">
            <w:drawing>
              <wp:inline distT="0" distB="0" distL="0" distR="0" wp14:anchorId="1F6EB108" wp14:editId="33635D66">
                <wp:extent cx="5943600" cy="1563624"/>
                <wp:effectExtent l="19050" t="19050" r="19050" b="17780"/>
                <wp:docPr id="979"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563624"/>
                          <a:chOff x="1464" y="5910"/>
                          <a:chExt cx="8886" cy="2460"/>
                        </a:xfrm>
                      </wpg:grpSpPr>
                      <wps:wsp>
                        <wps:cNvPr id="980" name="AutoShape 67"/>
                        <wps:cNvSpPr>
                          <a:spLocks noChangeArrowheads="1"/>
                        </wps:cNvSpPr>
                        <wps:spPr bwMode="auto">
                          <a:xfrm>
                            <a:off x="1464" y="5910"/>
                            <a:ext cx="1956" cy="2460"/>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981" name="Text Box 68" descr="By the end of this module, participants will have:&#10;1. Assessed and classified the nutritional status of actual clients&#10;2. Counseled clients on improving their nutritional status, if appropriate&#10;3. Completed NACS data collection forms&#10;4. Discussed the experience and identified challenges and opportunities&#10;" title="Learning Objectives"/>
                        <wps:cNvSpPr txBox="1">
                          <a:spLocks noChangeArrowheads="1"/>
                        </wps:cNvSpPr>
                        <wps:spPr bwMode="auto">
                          <a:xfrm>
                            <a:off x="3084" y="5910"/>
                            <a:ext cx="7266" cy="2460"/>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42197655" w14:textId="77777777" w:rsidR="005277EE" w:rsidRPr="00910428" w:rsidRDefault="005277EE" w:rsidP="00F76882">
                              <w:pPr>
                                <w:pStyle w:val="Normalbeforebullet"/>
                              </w:pPr>
                              <w:r w:rsidRPr="00910428">
                                <w:t>By the end of this module, participants will have:</w:t>
                              </w:r>
                            </w:p>
                            <w:p w14:paraId="65DD6522" w14:textId="77777777" w:rsidR="005277EE" w:rsidRDefault="005277EE" w:rsidP="0011048F">
                              <w:pPr>
                                <w:numPr>
                                  <w:ilvl w:val="0"/>
                                  <w:numId w:val="140"/>
                                </w:numPr>
                                <w:autoSpaceDE/>
                                <w:autoSpaceDN/>
                                <w:adjustRightInd/>
                                <w:spacing w:before="60" w:after="0"/>
                                <w:rPr>
                                  <w:bCs/>
                                </w:rPr>
                              </w:pPr>
                              <w:r>
                                <w:rPr>
                                  <w:bCs/>
                                </w:rPr>
                                <w:t>Assessed and classified the nutritional status of actual clients</w:t>
                              </w:r>
                            </w:p>
                            <w:p w14:paraId="797DA36A" w14:textId="77777777" w:rsidR="005277EE" w:rsidRDefault="005277EE" w:rsidP="0011048F">
                              <w:pPr>
                                <w:numPr>
                                  <w:ilvl w:val="0"/>
                                  <w:numId w:val="140"/>
                                </w:numPr>
                                <w:autoSpaceDE/>
                                <w:autoSpaceDN/>
                                <w:adjustRightInd/>
                                <w:spacing w:after="0"/>
                                <w:rPr>
                                  <w:bCs/>
                                </w:rPr>
                              </w:pPr>
                              <w:r>
                                <w:rPr>
                                  <w:bCs/>
                                </w:rPr>
                                <w:t>Counseled clients on improving their nutritional status, if appropriate</w:t>
                              </w:r>
                            </w:p>
                            <w:p w14:paraId="63F30015" w14:textId="77777777" w:rsidR="005277EE" w:rsidRDefault="005277EE" w:rsidP="0011048F">
                              <w:pPr>
                                <w:numPr>
                                  <w:ilvl w:val="0"/>
                                  <w:numId w:val="140"/>
                                </w:numPr>
                                <w:autoSpaceDE/>
                                <w:autoSpaceDN/>
                                <w:adjustRightInd/>
                                <w:spacing w:after="0"/>
                                <w:rPr>
                                  <w:bCs/>
                                </w:rPr>
                              </w:pPr>
                              <w:r>
                                <w:rPr>
                                  <w:bCs/>
                                </w:rPr>
                                <w:t>Completed NACS data collection forms</w:t>
                              </w:r>
                            </w:p>
                            <w:p w14:paraId="346A840A" w14:textId="749F5017" w:rsidR="005277EE" w:rsidRDefault="005277EE" w:rsidP="0011048F">
                              <w:pPr>
                                <w:numPr>
                                  <w:ilvl w:val="0"/>
                                  <w:numId w:val="140"/>
                                </w:numPr>
                                <w:autoSpaceDE/>
                                <w:autoSpaceDN/>
                                <w:adjustRightInd/>
                                <w:spacing w:after="0"/>
                              </w:pPr>
                              <w:r w:rsidRPr="00754B43">
                                <w:rPr>
                                  <w:bCs/>
                                </w:rPr>
                                <w:t>Discussed the experience and identified challenges and opportunities</w:t>
                              </w:r>
                            </w:p>
                          </w:txbxContent>
                        </wps:txbx>
                        <wps:bodyPr rot="0" vert="horz" wrap="square" lIns="91440" tIns="45720" rIns="91440" bIns="45720" anchor="ctr" anchorCtr="0" upright="1">
                          <a:noAutofit/>
                        </wps:bodyPr>
                      </wps:wsp>
                      <wps:wsp>
                        <wps:cNvPr id="982" name="Text Box 69"/>
                        <wps:cNvSpPr txBox="1">
                          <a:spLocks noChangeArrowheads="1"/>
                        </wps:cNvSpPr>
                        <wps:spPr bwMode="auto">
                          <a:xfrm>
                            <a:off x="1464" y="6677"/>
                            <a:ext cx="1620" cy="944"/>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76923C"/>
                                </a:solidFill>
                                <a:miter lim="800000"/>
                                <a:headEnd/>
                                <a:tailEnd/>
                              </a14:hiddenLine>
                            </a:ext>
                          </a:extLst>
                        </wps:spPr>
                        <wps:txbx>
                          <w:txbxContent>
                            <w:p w14:paraId="53511E4A" w14:textId="77777777" w:rsidR="005277EE" w:rsidRDefault="005277EE" w:rsidP="00F76882">
                              <w:pPr>
                                <w:pStyle w:val="Whitetextinbox"/>
                              </w:pPr>
                              <w:r>
                                <w:t>Learning objectives</w:t>
                              </w:r>
                            </w:p>
                          </w:txbxContent>
                        </wps:txbx>
                        <wps:bodyPr rot="0" vert="horz" wrap="square" lIns="91440" tIns="45720" rIns="91440" bIns="45720" anchor="t" anchorCtr="0" upright="1">
                          <a:noAutofit/>
                        </wps:bodyPr>
                      </wps:wsp>
                    </wpg:wgp>
                  </a:graphicData>
                </a:graphic>
              </wp:inline>
            </w:drawing>
          </mc:Choice>
          <mc:Fallback>
            <w:pict>
              <v:group w14:anchorId="1F6EB108" id="Group 1155" o:spid="_x0000_s1284" style="width:468pt;height:123.1pt;mso-position-horizontal-relative:char;mso-position-vertical-relative:line" coordorigin="1464,5910" coordsize="8886,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">
                <v:roundrect id="AutoShape 67" o:spid="_x0000_s1285" style="position:absolute;left:1464;top:5910;width:1956;height:24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1ILsMA&#10;AADcAAAADwAAAGRycy9kb3ducmV2LnhtbERPTWvCQBC9F/wPywjemo1CS5K6iijWHvRg2ktvQ3aa&#10;hGZnQ3bV2F/fORR6fLzv5Xp0nbrSEFrPBuZJCoq48rbl2sDH+/4xAxUissXOMxm4U4D1avKwxML6&#10;G5/pWsZaSQiHAg00MfaF1qFqyGFIfE8s3JcfHEaBQ63tgDcJd51epOmzdtiyNDTY07ah6ru8OOl1&#10;P6/HU348HT7Lnc3a+T3Hp9KY2XTcvICKNMZ/8Z/7zRrIM5kvZ+QI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1ILsMAAADcAAAADwAAAAAAAAAAAAAAAACYAgAAZHJzL2Rv&#10;d25yZXYueG1sUEsFBgAAAAAEAAQA9QAAAIgDAAAAAA==&#10;" fillcolor="#76923c" strokecolor="#76923c" strokeweight="3pt">
                  <v:shadow color="#4e6128" opacity=".5" offset="1pt"/>
                </v:roundrect>
                <v:shape id="Text Box 68" o:spid="_x0000_s1286" type="#_x0000_t202" alt="By the end of this module, participants will have:&#10;1. Assessed and classified the nutritional status of actual clients&#10;2. Counseled clients on improving their nutritional status, if appropriate&#10;3. Completed NACS data collection forms&#10;4. Discussed the experience and identified challenges and opportunities&#10;" style="position:absolute;left:3084;top:5910;width:7266;height:2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JKMYA&#10;AADcAAAADwAAAGRycy9kb3ducmV2LnhtbESPT2vCQBTE70K/w/IKvelGwT9NXaUKluBBbOqhx2f2&#10;NUmbfbtmV02/fVcQehxm5jfMfNmZRlyo9bVlBcNBAoK4sLrmUsHhY9OfgfABWWNjmRT8kofl4qE3&#10;x1TbK7/TJQ+liBD2KSqoQnCplL6oyKAfWEccvS/bGgxRtqXULV4j3DRylCQTabDmuFCho3VFxU9+&#10;NgpOq/Hb5+SY7be7Y/Z9QOuknzqlnh671xcQgbrwH763M63geTaE2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UJKMYAAADcAAAADwAAAAAAAAAAAAAAAACYAgAAZHJz&#10;L2Rvd25yZXYueG1sUEsFBgAAAAAEAAQA9QAAAIsDAAAAAA==&#10;" strokecolor="#76923c" strokeweight="3pt">
                  <v:shadow color="#4e6128" opacity=".5" offset="1pt"/>
                  <v:textbox>
                    <w:txbxContent>
                      <w:p w14:paraId="42197655" w14:textId="77777777" w:rsidR="005277EE" w:rsidRPr="00910428" w:rsidRDefault="005277EE" w:rsidP="00F76882">
                        <w:pPr>
                          <w:pStyle w:val="Normalbeforebullet"/>
                        </w:pPr>
                        <w:r w:rsidRPr="00910428">
                          <w:t>By the end of this module, participants will have:</w:t>
                        </w:r>
                      </w:p>
                      <w:p w14:paraId="65DD6522" w14:textId="77777777" w:rsidR="005277EE" w:rsidRDefault="005277EE" w:rsidP="0011048F">
                        <w:pPr>
                          <w:numPr>
                            <w:ilvl w:val="0"/>
                            <w:numId w:val="140"/>
                          </w:numPr>
                          <w:autoSpaceDE/>
                          <w:autoSpaceDN/>
                          <w:adjustRightInd/>
                          <w:spacing w:before="60" w:after="0"/>
                          <w:rPr>
                            <w:bCs/>
                          </w:rPr>
                        </w:pPr>
                        <w:r>
                          <w:rPr>
                            <w:bCs/>
                          </w:rPr>
                          <w:t>Assessed and classified the nutritional status of actual clients</w:t>
                        </w:r>
                      </w:p>
                      <w:p w14:paraId="797DA36A" w14:textId="77777777" w:rsidR="005277EE" w:rsidRDefault="005277EE" w:rsidP="0011048F">
                        <w:pPr>
                          <w:numPr>
                            <w:ilvl w:val="0"/>
                            <w:numId w:val="140"/>
                          </w:numPr>
                          <w:autoSpaceDE/>
                          <w:autoSpaceDN/>
                          <w:adjustRightInd/>
                          <w:spacing w:after="0"/>
                          <w:rPr>
                            <w:bCs/>
                          </w:rPr>
                        </w:pPr>
                        <w:r>
                          <w:rPr>
                            <w:bCs/>
                          </w:rPr>
                          <w:t>Counseled clients on improving their nutritional status, if appropriate</w:t>
                        </w:r>
                      </w:p>
                      <w:p w14:paraId="63F30015" w14:textId="77777777" w:rsidR="005277EE" w:rsidRDefault="005277EE" w:rsidP="0011048F">
                        <w:pPr>
                          <w:numPr>
                            <w:ilvl w:val="0"/>
                            <w:numId w:val="140"/>
                          </w:numPr>
                          <w:autoSpaceDE/>
                          <w:autoSpaceDN/>
                          <w:adjustRightInd/>
                          <w:spacing w:after="0"/>
                          <w:rPr>
                            <w:bCs/>
                          </w:rPr>
                        </w:pPr>
                        <w:r>
                          <w:rPr>
                            <w:bCs/>
                          </w:rPr>
                          <w:t>Completed NACS data collection forms</w:t>
                        </w:r>
                      </w:p>
                      <w:p w14:paraId="346A840A" w14:textId="749F5017" w:rsidR="005277EE" w:rsidRDefault="005277EE" w:rsidP="0011048F">
                        <w:pPr>
                          <w:numPr>
                            <w:ilvl w:val="0"/>
                            <w:numId w:val="140"/>
                          </w:numPr>
                          <w:autoSpaceDE/>
                          <w:autoSpaceDN/>
                          <w:adjustRightInd/>
                          <w:spacing w:after="0"/>
                        </w:pPr>
                        <w:r w:rsidRPr="00754B43">
                          <w:rPr>
                            <w:bCs/>
                          </w:rPr>
                          <w:t>Discussed the experience and identified challenges and opportunities</w:t>
                        </w:r>
                      </w:p>
                    </w:txbxContent>
                  </v:textbox>
                </v:shape>
                <v:shape id="_x0000_s1287" type="#_x0000_t202" style="position:absolute;left:1464;top:6677;width:1620;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60nsUA&#10;AADcAAAADwAAAGRycy9kb3ducmV2LnhtbESPT2sCMRTE74V+h/AKvdVsPRRdjSKC0h5a6fr3+Ng8&#10;d5duXsImjdtvb4SCx2FmfsNM571pRaTON5YVvA4yEMSl1Q1XCnbb1csIhA/IGlvLpOCPPMxnjw9T&#10;zLW98DfFIlQiQdjnqKAOweVS+rImg35gHXHyzrYzGJLsKqk7vCS4aeUwy96kwYbTQo2OljWVP8Wv&#10;UcD2oDcfx8/4tR+7kyw20S3XUannp34xARGoD/fwf/tdKxiPhnA7k4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rSexQAAANwAAAAPAAAAAAAAAAAAAAAAAJgCAABkcnMv&#10;ZG93bnJldi54bWxQSwUGAAAAAAQABAD1AAAAigMAAAAA&#10;" filled="f" fillcolor="#365f91" stroked="f" strokecolor="#76923c">
                  <v:textbox>
                    <w:txbxContent>
                      <w:p w14:paraId="53511E4A" w14:textId="77777777" w:rsidR="005277EE" w:rsidRDefault="005277EE" w:rsidP="00F76882">
                        <w:pPr>
                          <w:pStyle w:val="Whitetextinbox"/>
                        </w:pPr>
                        <w:r>
                          <w:t>Learning objectives</w:t>
                        </w:r>
                      </w:p>
                    </w:txbxContent>
                  </v:textbox>
                </v:shape>
                <w10:anchorlock/>
              </v:group>
            </w:pict>
          </mc:Fallback>
        </mc:AlternateContent>
      </w:r>
    </w:p>
    <w:p w14:paraId="0FE3C315" w14:textId="0CF0C40C" w:rsidR="0076545B" w:rsidRPr="003446CB" w:rsidRDefault="0076545B" w:rsidP="00586110">
      <w:pPr>
        <w:spacing w:after="0"/>
      </w:pPr>
    </w:p>
    <w:p w14:paraId="2FBFBA5F" w14:textId="0B9DB078" w:rsidR="0076545B" w:rsidRPr="003446CB" w:rsidRDefault="00754B43" w:rsidP="00586110">
      <w:pPr>
        <w:spacing w:after="0"/>
      </w:pPr>
      <w:r w:rsidRPr="003446CB">
        <w:rPr>
          <w:noProof/>
        </w:rPr>
        <mc:AlternateContent>
          <mc:Choice Requires="wps">
            <w:drawing>
              <wp:anchor distT="0" distB="0" distL="114300" distR="114300" simplePos="0" relativeHeight="251550720" behindDoc="1" locked="0" layoutInCell="1" allowOverlap="1" wp14:anchorId="0D002188" wp14:editId="7EC2D41C">
                <wp:simplePos x="0" y="0"/>
                <wp:positionH relativeFrom="column">
                  <wp:posOffset>30892</wp:posOffset>
                </wp:positionH>
                <wp:positionV relativeFrom="paragraph">
                  <wp:posOffset>19393</wp:posOffset>
                </wp:positionV>
                <wp:extent cx="1334530" cy="1243330"/>
                <wp:effectExtent l="19050" t="19050" r="18415" b="13970"/>
                <wp:wrapNone/>
                <wp:docPr id="978" name="Rounded 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530" cy="1243330"/>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6AE554" id="Rounded Rectangle 104" o:spid="_x0000_s1026" style="position:absolute;margin-left:2.45pt;margin-top:1.55pt;width:105.1pt;height:97.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" fillcolor="#76923c" strokecolor="#76923c" strokeweight="3pt">
                <v:shadow color="#4e6128" opacity=".5" offset="1pt"/>
              </v:roundrect>
            </w:pict>
          </mc:Fallback>
        </mc:AlternateContent>
      </w:r>
      <w:r w:rsidR="008419EB" w:rsidRPr="003446CB">
        <w:rPr>
          <w:noProof/>
        </w:rPr>
        <mc:AlternateContent>
          <mc:Choice Requires="wpg">
            <w:drawing>
              <wp:inline distT="0" distB="0" distL="0" distR="0" wp14:anchorId="726C2CF1" wp14:editId="043E0314">
                <wp:extent cx="5943602" cy="1245870"/>
                <wp:effectExtent l="0" t="19050" r="19050" b="11430"/>
                <wp:docPr id="607" name="Group 607"/>
                <wp:cNvGraphicFramePr/>
                <a:graphic xmlns:a="http://schemas.openxmlformats.org/drawingml/2006/main">
                  <a:graphicData uri="http://schemas.microsoft.com/office/word/2010/wordprocessingGroup">
                    <wpg:wgp>
                      <wpg:cNvGrpSpPr/>
                      <wpg:grpSpPr>
                        <a:xfrm>
                          <a:off x="0" y="0"/>
                          <a:ext cx="5943602" cy="1245870"/>
                          <a:chOff x="28893" y="0"/>
                          <a:chExt cx="5645405" cy="1251410"/>
                        </a:xfrm>
                      </wpg:grpSpPr>
                      <wps:wsp>
                        <wps:cNvPr id="976" name="Text Box 344"/>
                        <wps:cNvSpPr txBox="1">
                          <a:spLocks noChangeArrowheads="1"/>
                        </wps:cNvSpPr>
                        <wps:spPr bwMode="auto">
                          <a:xfrm>
                            <a:off x="28893" y="321903"/>
                            <a:ext cx="886460" cy="692150"/>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0C337" w14:textId="77777777" w:rsidR="005277EE" w:rsidRPr="00976011" w:rsidRDefault="005277EE" w:rsidP="00281D97">
                              <w:pPr>
                                <w:pStyle w:val="Whitetextinbox"/>
                              </w:pPr>
                              <w:r w:rsidRPr="00976011">
                                <w:t>Materials needed</w:t>
                              </w:r>
                            </w:p>
                          </w:txbxContent>
                        </wps:txbx>
                        <wps:bodyPr rot="0" vert="horz" wrap="square" lIns="91440" tIns="45720" rIns="91440" bIns="45720" anchor="t" anchorCtr="0" upright="1">
                          <a:noAutofit/>
                        </wps:bodyPr>
                      </wps:wsp>
                      <wps:wsp>
                        <wps:cNvPr id="977" name="Text Box 68" descr=" Flipchart and stand &#10; Markers and tape&#10; LCD projector&#10; MUAC tapes for each participant&#10; Participant Handouts&#10;­ Handout 11.1. Site Practice Visit Report Form&#10;" title="Materials Needed"/>
                        <wps:cNvSpPr txBox="1">
                          <a:spLocks noChangeArrowheads="1"/>
                        </wps:cNvSpPr>
                        <wps:spPr bwMode="auto">
                          <a:xfrm>
                            <a:off x="1052426" y="0"/>
                            <a:ext cx="4621872" cy="1251410"/>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31B5B8D8" w14:textId="77777777" w:rsidR="005277EE" w:rsidRDefault="005277EE" w:rsidP="0011048F">
                              <w:pPr>
                                <w:pStyle w:val="ColorfulList-Accent14"/>
                                <w:numPr>
                                  <w:ilvl w:val="0"/>
                                  <w:numId w:val="40"/>
                                </w:numPr>
                              </w:pPr>
                              <w:r>
                                <w:t>Flipchart and stand</w:t>
                              </w:r>
                              <w:r w:rsidRPr="0076545B">
                                <w:t xml:space="preserve"> </w:t>
                              </w:r>
                            </w:p>
                            <w:p w14:paraId="23810392" w14:textId="77777777" w:rsidR="005277EE" w:rsidRDefault="005277EE" w:rsidP="0011048F">
                              <w:pPr>
                                <w:pStyle w:val="ColorfulList-Accent14"/>
                                <w:numPr>
                                  <w:ilvl w:val="0"/>
                                  <w:numId w:val="40"/>
                                </w:numPr>
                              </w:pPr>
                              <w:r w:rsidRPr="005949DF">
                                <w:t>Markers and tape</w:t>
                              </w:r>
                            </w:p>
                            <w:p w14:paraId="7A635C7C" w14:textId="6516A108" w:rsidR="005277EE" w:rsidRDefault="005277EE" w:rsidP="0011048F">
                              <w:pPr>
                                <w:pStyle w:val="ColorfulList-Accent14"/>
                                <w:numPr>
                                  <w:ilvl w:val="0"/>
                                  <w:numId w:val="40"/>
                                </w:numPr>
                              </w:pPr>
                              <w:r>
                                <w:t>LCD projector</w:t>
                              </w:r>
                            </w:p>
                            <w:p w14:paraId="50E002AC" w14:textId="77777777" w:rsidR="005277EE" w:rsidRDefault="005277EE" w:rsidP="0011048F">
                              <w:pPr>
                                <w:pStyle w:val="ColorfulList-Accent14"/>
                                <w:numPr>
                                  <w:ilvl w:val="0"/>
                                  <w:numId w:val="40"/>
                                </w:numPr>
                              </w:pPr>
                              <w:r>
                                <w:t>MUAC tapes for each participant</w:t>
                              </w:r>
                            </w:p>
                            <w:p w14:paraId="3CD3639D" w14:textId="4D033B61" w:rsidR="005277EE" w:rsidRPr="00586110" w:rsidRDefault="005277EE" w:rsidP="0011048F">
                              <w:pPr>
                                <w:pStyle w:val="ColorfulList-Accent14"/>
                                <w:numPr>
                                  <w:ilvl w:val="0"/>
                                  <w:numId w:val="40"/>
                                </w:numPr>
                                <w:rPr>
                                  <w:b/>
                                  <w:color w:val="4F6228"/>
                                </w:rPr>
                              </w:pPr>
                              <w:r w:rsidRPr="00586110">
                                <w:rPr>
                                  <w:b/>
                                  <w:color w:val="4F6228"/>
                                </w:rPr>
                                <w:t>Participant Handouts</w:t>
                              </w:r>
                            </w:p>
                            <w:p w14:paraId="0E7E097D" w14:textId="302CA9AA" w:rsidR="005277EE" w:rsidRDefault="005277EE" w:rsidP="0011048F">
                              <w:pPr>
                                <w:numPr>
                                  <w:ilvl w:val="1"/>
                                  <w:numId w:val="40"/>
                                </w:numPr>
                                <w:spacing w:after="0"/>
                                <w:ind w:left="648"/>
                              </w:pPr>
                              <w:r>
                                <w:t>Handout 11.1. Site Practice Visit Report Form</w:t>
                              </w:r>
                            </w:p>
                          </w:txbxContent>
                        </wps:txbx>
                        <wps:bodyPr rot="0" vert="horz" wrap="square" lIns="91440" tIns="45720" rIns="91440" bIns="45720" anchor="t" anchorCtr="0" upright="1">
                          <a:spAutoFit/>
                        </wps:bodyPr>
                      </wps:wsp>
                    </wpg:wgp>
                  </a:graphicData>
                </a:graphic>
              </wp:inline>
            </w:drawing>
          </mc:Choice>
          <mc:Fallback>
            <w:pict>
              <v:group w14:anchorId="726C2CF1" id="Group 607" o:spid="_x0000_s1288" style="width:468pt;height:98.1pt;mso-position-horizontal-relative:char;mso-position-vertical-relative:line" coordorigin="288" coordsize="56454,1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">
                <v:shape id="Text Box 344" o:spid="_x0000_s1289" type="#_x0000_t202" style="position:absolute;left:288;top:3219;width:8865;height:6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BwMcA&#10;AADcAAAADwAAAGRycy9kb3ducmV2LnhtbESPW2vCQBSE3wv+h+UIfasbS72lWcWWlhRU8E4fD9lj&#10;EsyeDdmtxn/fLRR8HGbmGyaZtaYSF2pcaVlBvxeBIM6sLjlXsN99Po1BOI+ssbJMCm7kYDbtPCQY&#10;a3vlDV22PhcBwi5GBYX3dSylywoy6Hq2Jg7eyTYGfZBNLnWD1wA3lXyOoqE0WHJYKLCm94Ky8/bH&#10;KPhYDF7WaRvdDvnbKLWD42r5vVgp9dht568gPLX+Hv5vf2kFk9EQ/s6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zwcDHAAAA3AAAAA8AAAAAAAAAAAAAAAAAmAIAAGRy&#10;cy9kb3ducmV2LnhtbFBLBQYAAAAABAAEAPUAAACMAwAAAAA=&#10;" filled="f" fillcolor="#365f91" stroked="f">
                  <v:textbox>
                    <w:txbxContent>
                      <w:p w14:paraId="4400C337" w14:textId="77777777" w:rsidR="005277EE" w:rsidRPr="00976011" w:rsidRDefault="005277EE" w:rsidP="00281D97">
                        <w:pPr>
                          <w:pStyle w:val="Whitetextinbox"/>
                        </w:pPr>
                        <w:r w:rsidRPr="00976011">
                          <w:t>Materials needed</w:t>
                        </w:r>
                      </w:p>
                    </w:txbxContent>
                  </v:textbox>
                </v:shape>
                <v:shape id="Text Box 68" o:spid="_x0000_s1290" type="#_x0000_t202" alt=" Flipchart and stand &#10; Markers and tape&#10; LCD projector&#10; MUAC tapes for each participant&#10; Participant Handouts&#10;­ Handout 11.1. Site Practice Visit Report Form&#10;" style="position:absolute;left:10524;width:46218;height:1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5u8YA&#10;AADcAAAADwAAAGRycy9kb3ducmV2LnhtbESPzWrDMBCE74W+g9hCbo3cHuLGtWxMIE2gucQJocfF&#10;Wv9Qa2UsJXbevioUehxm5hsmzWfTixuNrrOs4GUZgSCurO64UXA+bZ/fQDiPrLG3TAru5CDPHh9S&#10;TLSd+Ei30jciQNglqKD1fkikdFVLBt3SDsTBq+1o0Ac5NlKPOAW46eVrFK2kwY7DQosDbVqqvsur&#10;UfD1ua9sfYnPbiqOh/JQN7vdx6TU4mku3kF4mv1/+K+91wrWcQy/Z8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J5u8YAAADcAAAADwAAAAAAAAAAAAAAAACYAgAAZHJz&#10;L2Rvd25yZXYueG1sUEsFBgAAAAAEAAQA9QAAAIsDAAAAAA==&#10;" strokecolor="#76923c" strokeweight="3pt">
                  <v:shadow color="#4e6128" opacity=".5" offset="1pt"/>
                  <v:textbox style="mso-fit-shape-to-text:t">
                    <w:txbxContent>
                      <w:p w14:paraId="31B5B8D8" w14:textId="77777777" w:rsidR="005277EE" w:rsidRDefault="005277EE" w:rsidP="0011048F">
                        <w:pPr>
                          <w:pStyle w:val="ColorfulList-Accent14"/>
                          <w:numPr>
                            <w:ilvl w:val="0"/>
                            <w:numId w:val="40"/>
                          </w:numPr>
                        </w:pPr>
                        <w:r>
                          <w:t>Flipchart and stand</w:t>
                        </w:r>
                        <w:r w:rsidRPr="0076545B">
                          <w:t xml:space="preserve"> </w:t>
                        </w:r>
                      </w:p>
                      <w:p w14:paraId="23810392" w14:textId="77777777" w:rsidR="005277EE" w:rsidRDefault="005277EE" w:rsidP="0011048F">
                        <w:pPr>
                          <w:pStyle w:val="ColorfulList-Accent14"/>
                          <w:numPr>
                            <w:ilvl w:val="0"/>
                            <w:numId w:val="40"/>
                          </w:numPr>
                        </w:pPr>
                        <w:r w:rsidRPr="005949DF">
                          <w:t>Markers and tape</w:t>
                        </w:r>
                      </w:p>
                      <w:p w14:paraId="7A635C7C" w14:textId="6516A108" w:rsidR="005277EE" w:rsidRDefault="005277EE" w:rsidP="0011048F">
                        <w:pPr>
                          <w:pStyle w:val="ColorfulList-Accent14"/>
                          <w:numPr>
                            <w:ilvl w:val="0"/>
                            <w:numId w:val="40"/>
                          </w:numPr>
                        </w:pPr>
                        <w:r>
                          <w:t>LCD projector</w:t>
                        </w:r>
                      </w:p>
                      <w:p w14:paraId="50E002AC" w14:textId="77777777" w:rsidR="005277EE" w:rsidRDefault="005277EE" w:rsidP="0011048F">
                        <w:pPr>
                          <w:pStyle w:val="ColorfulList-Accent14"/>
                          <w:numPr>
                            <w:ilvl w:val="0"/>
                            <w:numId w:val="40"/>
                          </w:numPr>
                        </w:pPr>
                        <w:r>
                          <w:t>MUAC tapes for each participant</w:t>
                        </w:r>
                      </w:p>
                      <w:p w14:paraId="3CD3639D" w14:textId="4D033B61" w:rsidR="005277EE" w:rsidRPr="00586110" w:rsidRDefault="005277EE" w:rsidP="0011048F">
                        <w:pPr>
                          <w:pStyle w:val="ColorfulList-Accent14"/>
                          <w:numPr>
                            <w:ilvl w:val="0"/>
                            <w:numId w:val="40"/>
                          </w:numPr>
                          <w:rPr>
                            <w:b/>
                            <w:color w:val="4F6228"/>
                          </w:rPr>
                        </w:pPr>
                        <w:r w:rsidRPr="00586110">
                          <w:rPr>
                            <w:b/>
                            <w:color w:val="4F6228"/>
                          </w:rPr>
                          <w:t>Participant Handouts</w:t>
                        </w:r>
                      </w:p>
                      <w:p w14:paraId="0E7E097D" w14:textId="302CA9AA" w:rsidR="005277EE" w:rsidRDefault="005277EE" w:rsidP="0011048F">
                        <w:pPr>
                          <w:numPr>
                            <w:ilvl w:val="1"/>
                            <w:numId w:val="40"/>
                          </w:numPr>
                          <w:spacing w:after="0"/>
                          <w:ind w:left="648"/>
                        </w:pPr>
                        <w:r>
                          <w:t>Handout 11.1. Site Practice Visit Report Form</w:t>
                        </w:r>
                      </w:p>
                    </w:txbxContent>
                  </v:textbox>
                </v:shape>
                <w10:anchorlock/>
              </v:group>
            </w:pict>
          </mc:Fallback>
        </mc:AlternateContent>
      </w:r>
    </w:p>
    <w:p w14:paraId="695D9BC3" w14:textId="67F31CA8" w:rsidR="0076545B" w:rsidRPr="003446CB" w:rsidRDefault="0076545B" w:rsidP="00586110">
      <w:pPr>
        <w:tabs>
          <w:tab w:val="left" w:pos="3795"/>
        </w:tabs>
        <w:spacing w:after="0"/>
      </w:pPr>
    </w:p>
    <w:p w14:paraId="74C3000A" w14:textId="724271D4" w:rsidR="00227B4A" w:rsidRPr="003446CB" w:rsidRDefault="0042174F" w:rsidP="00586110">
      <w:pPr>
        <w:pStyle w:val="ColorfulList-Accent14"/>
        <w:ind w:left="0"/>
      </w:pPr>
      <w:r w:rsidRPr="003446CB">
        <w:rPr>
          <w:noProof/>
        </w:rPr>
        <mc:AlternateContent>
          <mc:Choice Requires="wpg">
            <w:drawing>
              <wp:inline distT="0" distB="0" distL="0" distR="0" wp14:anchorId="7F5AC366" wp14:editId="74F07815">
                <wp:extent cx="5943600" cy="873918"/>
                <wp:effectExtent l="19050" t="19050" r="19050" b="21590"/>
                <wp:docPr id="972"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73918"/>
                          <a:chOff x="1472" y="10555"/>
                          <a:chExt cx="9090" cy="1364"/>
                        </a:xfrm>
                      </wpg:grpSpPr>
                      <wps:wsp>
                        <wps:cNvPr id="973" name="AutoShape 58"/>
                        <wps:cNvSpPr>
                          <a:spLocks noChangeArrowheads="1"/>
                        </wps:cNvSpPr>
                        <wps:spPr bwMode="auto">
                          <a:xfrm>
                            <a:off x="1472" y="10555"/>
                            <a:ext cx="1984" cy="1364"/>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974" name="Text Box 59" descr=" Make preparations for the site practice visit, following the guidelines in Annex 4. Site Practice Visit Planning Guide.&#10; Review PowerPoint slides for Module 11.&#10; Review Handout 11.1 in the Participant Handouts.&#10;" title="Preparation"/>
                        <wps:cNvSpPr txBox="1">
                          <a:spLocks noChangeArrowheads="1"/>
                        </wps:cNvSpPr>
                        <wps:spPr bwMode="auto">
                          <a:xfrm>
                            <a:off x="3092" y="10555"/>
                            <a:ext cx="7470" cy="1364"/>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05065D82" w14:textId="2875938B" w:rsidR="005277EE" w:rsidRPr="00620B65" w:rsidRDefault="005277EE" w:rsidP="00910428">
                              <w:pPr>
                                <w:pStyle w:val="Bullet1"/>
                                <w:ind w:left="360"/>
                              </w:pPr>
                              <w:r w:rsidRPr="001112DF">
                                <w:t xml:space="preserve">Make preparations for the site practice visit, following the guidelines in </w:t>
                              </w:r>
                              <w:r w:rsidRPr="001112DF">
                                <w:rPr>
                                  <w:b/>
                                </w:rPr>
                                <w:t xml:space="preserve">Annex </w:t>
                              </w:r>
                              <w:r>
                                <w:rPr>
                                  <w:b/>
                                </w:rPr>
                                <w:t>4</w:t>
                              </w:r>
                              <w:r w:rsidRPr="001112DF">
                                <w:rPr>
                                  <w:b/>
                                </w:rPr>
                                <w:t>. Site Practice Visit Planning Guide</w:t>
                              </w:r>
                              <w:r w:rsidRPr="001112DF">
                                <w:t>.</w:t>
                              </w:r>
                            </w:p>
                            <w:p w14:paraId="603DF5C1" w14:textId="77777777" w:rsidR="005277EE" w:rsidRPr="001112DF" w:rsidRDefault="005277EE" w:rsidP="00F76882">
                              <w:pPr>
                                <w:pStyle w:val="Bullet1"/>
                                <w:ind w:left="360"/>
                              </w:pPr>
                              <w:r w:rsidRPr="001112DF">
                                <w:t>Review PowerPoint slides for Module</w:t>
                              </w:r>
                              <w:r>
                                <w:t xml:space="preserve"> 11</w:t>
                              </w:r>
                              <w:r w:rsidRPr="001112DF">
                                <w:t>.</w:t>
                              </w:r>
                            </w:p>
                            <w:p w14:paraId="46812C0B" w14:textId="485CE348" w:rsidR="005277EE" w:rsidRDefault="005277EE">
                              <w:pPr>
                                <w:pStyle w:val="Bullet1"/>
                                <w:ind w:left="360"/>
                              </w:pPr>
                              <w:r w:rsidRPr="001112DF">
                                <w:t xml:space="preserve">Review </w:t>
                              </w:r>
                              <w:r w:rsidRPr="00586110">
                                <w:rPr>
                                  <w:b/>
                                  <w:shd w:val="clear" w:color="auto" w:fill="F2F2F2" w:themeFill="background1" w:themeFillShade="F2"/>
                                </w:rPr>
                                <w:t>Handout 11.1</w:t>
                              </w:r>
                              <w:r w:rsidRPr="001112DF">
                                <w:t xml:space="preserve"> in the </w:t>
                              </w:r>
                              <w:r w:rsidRPr="00754B43">
                                <w:rPr>
                                  <w:b/>
                                  <w:color w:val="4F6228"/>
                                </w:rPr>
                                <w:t>Participant Handouts</w:t>
                              </w:r>
                              <w:r w:rsidRPr="001112DF">
                                <w:t>.</w:t>
                              </w:r>
                            </w:p>
                          </w:txbxContent>
                        </wps:txbx>
                        <wps:bodyPr rot="0" vert="horz" wrap="square" lIns="91440" tIns="45720" rIns="91440" bIns="45720" anchor="t" anchorCtr="0" upright="1">
                          <a:spAutoFit/>
                        </wps:bodyPr>
                      </wps:wsp>
                      <wps:wsp>
                        <wps:cNvPr id="975" name="Text Box 60"/>
                        <wps:cNvSpPr txBox="1">
                          <a:spLocks noChangeArrowheads="1"/>
                        </wps:cNvSpPr>
                        <wps:spPr bwMode="auto">
                          <a:xfrm>
                            <a:off x="1472" y="10959"/>
                            <a:ext cx="1796" cy="680"/>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76923C"/>
                                </a:solidFill>
                                <a:miter lim="800000"/>
                                <a:headEnd/>
                                <a:tailEnd/>
                              </a14:hiddenLine>
                            </a:ext>
                          </a:extLst>
                        </wps:spPr>
                        <wps:txbx>
                          <w:txbxContent>
                            <w:p w14:paraId="25BF150F" w14:textId="77777777" w:rsidR="005277EE" w:rsidRDefault="005277EE" w:rsidP="00F76882">
                              <w:pPr>
                                <w:pStyle w:val="Whitetextinbox"/>
                              </w:pPr>
                              <w:r>
                                <w:t>Preparation</w:t>
                              </w:r>
                            </w:p>
                          </w:txbxContent>
                        </wps:txbx>
                        <wps:bodyPr rot="0" vert="horz" wrap="square" lIns="91440" tIns="45720" rIns="91440" bIns="45720" anchor="t" anchorCtr="0" upright="1">
                          <a:spAutoFit/>
                        </wps:bodyPr>
                      </wps:wsp>
                    </wpg:wgp>
                  </a:graphicData>
                </a:graphic>
              </wp:inline>
            </w:drawing>
          </mc:Choice>
          <mc:Fallback>
            <w:pict>
              <v:group w14:anchorId="7F5AC366" id="Group 998" o:spid="_x0000_s1291" style="width:468pt;height:68.8pt;mso-position-horizontal-relative:char;mso-position-vertical-relative:line" coordorigin="1472,10555" coordsize="9090,1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">
                <v:roundrect id="AutoShape 58" o:spid="_x0000_s1292" style="position:absolute;left:1472;top:10555;width:1984;height:13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qmfsYA&#10;AADcAAAADwAAAGRycy9kb3ducmV2LnhtbESPzWrCQBSF9wXfYbhCd83ElrZJzChFsXahi0Y37i6Z&#10;2yQ0cydkRo0+facguDycn4+TzwfTihP1rrGsYBLFIIhLqxuuFOx3q6cEhPPIGlvLpOBCDuaz0UOO&#10;mbZn/qZT4SsRRthlqKD2vsukdGVNBl1kO+Lg/djeoA+yr6Tu8RzGTSuf4/hNGmw4EGrsaFFT+Vsc&#10;TeCa6+dmm26260Ox1EkzuaT4Wij1OB4+piA8Df4evrW/tIL0/QX+z4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qmfsYAAADcAAAADwAAAAAAAAAAAAAAAACYAgAAZHJz&#10;L2Rvd25yZXYueG1sUEsFBgAAAAAEAAQA9QAAAIsDAAAAAA==&#10;" fillcolor="#76923c" strokecolor="#76923c" strokeweight="3pt">
                  <v:shadow color="#4e6128" opacity=".5" offset="1pt"/>
                </v:roundrect>
                <v:shape id="Text Box 59" o:spid="_x0000_s1293" type="#_x0000_t202" alt=" Make preparations for the site practice visit, following the guidelines in Annex 4. Site Practice Visit Planning Guide.&#10; Review PowerPoint slides for Module 11.&#10; Review Handout 11.1 in the Participant Handouts.&#10;" style="position:absolute;left:3092;top:10555;width:7470;height:1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nzMUA&#10;AADcAAAADwAAAGRycy9kb3ducmV2LnhtbESPS4vCQBCE7wv7H4Ze8LZOVsRHdBRZcBX0YhTx2GQ6&#10;D8z0hMysif/eEQSPRVV9Rc2XnanEjRpXWlbw049AEKdWl5wrOB3X3xMQziNrrCyTgjs5WC4+P+YY&#10;a9vygW6Jz0WAsItRQeF9HUvp0oIMur6tiYOX2cagD7LJpW6wDXBTyUEUjaTBksNCgTX9FpRek3+j&#10;4LLbpjY7j0+uXR32yT7LN5u/VqneV7eagfDU+Xf41d5qBdPxE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OfMxQAAANwAAAAPAAAAAAAAAAAAAAAAAJgCAABkcnMv&#10;ZG93bnJldi54bWxQSwUGAAAAAAQABAD1AAAAigMAAAAA&#10;" strokecolor="#76923c" strokeweight="3pt">
                  <v:shadow color="#4e6128" opacity=".5" offset="1pt"/>
                  <v:textbox style="mso-fit-shape-to-text:t">
                    <w:txbxContent>
                      <w:p w14:paraId="05065D82" w14:textId="2875938B" w:rsidR="005277EE" w:rsidRPr="00620B65" w:rsidRDefault="005277EE" w:rsidP="00910428">
                        <w:pPr>
                          <w:pStyle w:val="Bullet1"/>
                          <w:ind w:left="360"/>
                        </w:pPr>
                        <w:r w:rsidRPr="001112DF">
                          <w:t xml:space="preserve">Make preparations for the site practice visit, following the guidelines in </w:t>
                        </w:r>
                        <w:r w:rsidRPr="001112DF">
                          <w:rPr>
                            <w:b/>
                          </w:rPr>
                          <w:t xml:space="preserve">Annex </w:t>
                        </w:r>
                        <w:r>
                          <w:rPr>
                            <w:b/>
                          </w:rPr>
                          <w:t>4</w:t>
                        </w:r>
                        <w:r w:rsidRPr="001112DF">
                          <w:rPr>
                            <w:b/>
                          </w:rPr>
                          <w:t>. Site Practice Visit Planning Guide</w:t>
                        </w:r>
                        <w:r w:rsidRPr="001112DF">
                          <w:t>.</w:t>
                        </w:r>
                      </w:p>
                      <w:p w14:paraId="603DF5C1" w14:textId="77777777" w:rsidR="005277EE" w:rsidRPr="001112DF" w:rsidRDefault="005277EE" w:rsidP="00F76882">
                        <w:pPr>
                          <w:pStyle w:val="Bullet1"/>
                          <w:ind w:left="360"/>
                        </w:pPr>
                        <w:r w:rsidRPr="001112DF">
                          <w:t>Review PowerPoint slides for Module</w:t>
                        </w:r>
                        <w:r>
                          <w:t xml:space="preserve"> 11</w:t>
                        </w:r>
                        <w:r w:rsidRPr="001112DF">
                          <w:t>.</w:t>
                        </w:r>
                      </w:p>
                      <w:p w14:paraId="46812C0B" w14:textId="485CE348" w:rsidR="005277EE" w:rsidRDefault="005277EE">
                        <w:pPr>
                          <w:pStyle w:val="Bullet1"/>
                          <w:ind w:left="360"/>
                        </w:pPr>
                        <w:r w:rsidRPr="001112DF">
                          <w:t xml:space="preserve">Review </w:t>
                        </w:r>
                        <w:r w:rsidRPr="00586110">
                          <w:rPr>
                            <w:b/>
                            <w:shd w:val="clear" w:color="auto" w:fill="F2F2F2" w:themeFill="background1" w:themeFillShade="F2"/>
                          </w:rPr>
                          <w:t>Handout 11.1</w:t>
                        </w:r>
                        <w:r w:rsidRPr="001112DF">
                          <w:t xml:space="preserve"> in the </w:t>
                        </w:r>
                        <w:r w:rsidRPr="00754B43">
                          <w:rPr>
                            <w:b/>
                            <w:color w:val="4F6228"/>
                          </w:rPr>
                          <w:t>Participant Handouts</w:t>
                        </w:r>
                        <w:r w:rsidRPr="001112DF">
                          <w:t>.</w:t>
                        </w:r>
                      </w:p>
                    </w:txbxContent>
                  </v:textbox>
                </v:shape>
                <v:shape id="Text Box 60" o:spid="_x0000_s1294" type="#_x0000_t202" style="position:absolute;left:1472;top:10959;width:1796;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BusUA&#10;AADcAAAADwAAAGRycy9kb3ducmV2LnhtbESP0WrCQBRE3wv+w3KFvtWNSrXGrCIFabG+aPoBl+zN&#10;Jpq9m2a3mvr1bqHQx2FmzjDZureNuFDna8cKxqMEBHHhdM1GwWe+fXoB4QOyxsYxKfghD+vV4CHD&#10;VLsrH+hyDEZECPsUFVQhtKmUvqjIoh+5ljh6pesshig7I3WH1wi3jZwkyUxarDkuVNjSa0XF+fht&#10;FdyKr3xW5vsbn6Y7Y+SbrT/8RKnHYb9ZggjUh//wX/tdK1jMn+H3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wG6xQAAANwAAAAPAAAAAAAAAAAAAAAAAJgCAABkcnMv&#10;ZG93bnJldi54bWxQSwUGAAAAAAQABAD1AAAAigMAAAAA&#10;" filled="f" fillcolor="#365f91" stroked="f" strokecolor="#76923c">
                  <v:textbox style="mso-fit-shape-to-text:t">
                    <w:txbxContent>
                      <w:p w14:paraId="25BF150F" w14:textId="77777777" w:rsidR="005277EE" w:rsidRDefault="005277EE" w:rsidP="00F76882">
                        <w:pPr>
                          <w:pStyle w:val="Whitetextinbox"/>
                        </w:pPr>
                        <w:r>
                          <w:t>Preparation</w:t>
                        </w:r>
                      </w:p>
                    </w:txbxContent>
                  </v:textbox>
                </v:shape>
                <w10:anchorlock/>
              </v:group>
            </w:pict>
          </mc:Fallback>
        </mc:AlternateContent>
      </w:r>
    </w:p>
    <w:p w14:paraId="77E57F15" w14:textId="77777777" w:rsidR="0076545B" w:rsidRPr="003446CB" w:rsidRDefault="0076545B" w:rsidP="008A03EE">
      <w:pPr>
        <w:pStyle w:val="ColorfulList-Accent14"/>
        <w:ind w:left="1800"/>
      </w:pPr>
    </w:p>
    <w:p w14:paraId="7E2B16CF" w14:textId="77777777" w:rsidR="00EC0990" w:rsidRPr="003446CB" w:rsidRDefault="00A00215" w:rsidP="0011048F">
      <w:pPr>
        <w:pStyle w:val="Topic"/>
        <w:numPr>
          <w:ilvl w:val="0"/>
          <w:numId w:val="125"/>
        </w:numPr>
        <w:shd w:val="clear" w:color="auto" w:fill="FFFFFF"/>
        <w:ind w:left="360"/>
        <w:rPr>
          <w:b w:val="0"/>
          <w:color w:val="auto"/>
          <w:szCs w:val="20"/>
          <w:lang w:val="en-US"/>
        </w:rPr>
      </w:pPr>
      <w:r w:rsidRPr="003446CB">
        <w:rPr>
          <w:b w:val="0"/>
          <w:color w:val="auto"/>
          <w:szCs w:val="20"/>
          <w:lang w:val="en-US"/>
        </w:rPr>
        <w:t>If the participants will gather in the classroom before the site practice visits, s</w:t>
      </w:r>
      <w:r w:rsidR="00EC0990" w:rsidRPr="003446CB">
        <w:rPr>
          <w:b w:val="0"/>
          <w:color w:val="auto"/>
          <w:szCs w:val="20"/>
          <w:lang w:val="en-US"/>
        </w:rPr>
        <w:t xml:space="preserve">how </w:t>
      </w:r>
      <w:r w:rsidR="00EC0990" w:rsidRPr="003446CB">
        <w:rPr>
          <w:snapToGrid w:val="0"/>
          <w:color w:val="FFFFFF"/>
          <w:shd w:val="clear" w:color="auto" w:fill="76933D"/>
          <w:lang w:val="en-US"/>
        </w:rPr>
        <w:t>Slide 11.1</w:t>
      </w:r>
      <w:r w:rsidR="00EC0990" w:rsidRPr="003446CB">
        <w:rPr>
          <w:rFonts w:eastAsia="Times New Roman"/>
          <w:b w:val="0"/>
          <w:color w:val="auto"/>
          <w:szCs w:val="24"/>
          <w:lang w:val="en-US" w:eastAsia="en-US"/>
        </w:rPr>
        <w:t>.</w:t>
      </w:r>
    </w:p>
    <w:p w14:paraId="561700A1" w14:textId="77777777" w:rsidR="00EC0990" w:rsidRPr="003446CB" w:rsidRDefault="00EC0990" w:rsidP="00EC0990">
      <w:pPr>
        <w:spacing w:after="0"/>
        <w:rPr>
          <w:rFonts w:eastAsia="Calibri"/>
        </w:rPr>
      </w:pPr>
    </w:p>
    <w:p w14:paraId="05201015" w14:textId="77777777" w:rsidR="007E7C6A" w:rsidRPr="003446CB" w:rsidRDefault="007E7C6A" w:rsidP="00586110">
      <w:pPr>
        <w:pStyle w:val="Topic"/>
        <w:shd w:val="clear" w:color="auto" w:fill="FFFFFF"/>
        <w:ind w:left="360"/>
        <w:rPr>
          <w:b w:val="0"/>
          <w:color w:val="auto"/>
          <w:szCs w:val="20"/>
          <w:lang w:val="en-US"/>
        </w:rPr>
      </w:pPr>
    </w:p>
    <w:p w14:paraId="03B300E5" w14:textId="77777777" w:rsidR="00EC0990" w:rsidRPr="003446CB" w:rsidRDefault="00EC0990" w:rsidP="0011048F">
      <w:pPr>
        <w:pStyle w:val="Topic"/>
        <w:numPr>
          <w:ilvl w:val="0"/>
          <w:numId w:val="125"/>
        </w:numPr>
        <w:shd w:val="clear" w:color="auto" w:fill="FFFFFF"/>
        <w:ind w:left="360"/>
        <w:rPr>
          <w:b w:val="0"/>
          <w:color w:val="auto"/>
          <w:szCs w:val="20"/>
          <w:lang w:val="en-US"/>
        </w:rPr>
      </w:pPr>
      <w:r w:rsidRPr="003446CB">
        <w:rPr>
          <w:b w:val="0"/>
          <w:color w:val="auto"/>
          <w:lang w:val="en-US"/>
        </w:rPr>
        <w:lastRenderedPageBreak/>
        <w:t>Present the module learning objectives on</w:t>
      </w:r>
      <w:r w:rsidRPr="003446CB">
        <w:rPr>
          <w:lang w:val="en-US"/>
        </w:rPr>
        <w:t xml:space="preserve"> </w:t>
      </w:r>
      <w:r w:rsidRPr="003446CB">
        <w:rPr>
          <w:snapToGrid w:val="0"/>
          <w:color w:val="FFFFFF"/>
          <w:shd w:val="clear" w:color="auto" w:fill="76933D"/>
          <w:lang w:val="en-US"/>
        </w:rPr>
        <w:t>Slide 11.2</w:t>
      </w:r>
      <w:r w:rsidRPr="003446CB">
        <w:rPr>
          <w:rFonts w:eastAsia="Times New Roman"/>
          <w:b w:val="0"/>
          <w:color w:val="auto"/>
          <w:szCs w:val="24"/>
          <w:lang w:val="en-US" w:eastAsia="en-US"/>
        </w:rPr>
        <w:t>.</w:t>
      </w:r>
    </w:p>
    <w:p w14:paraId="0536068B" w14:textId="77777777" w:rsidR="006B207B" w:rsidRPr="003446CB" w:rsidRDefault="006B207B" w:rsidP="006B207B">
      <w:pPr>
        <w:pStyle w:val="Topic"/>
        <w:shd w:val="clear" w:color="auto" w:fill="FFFFFF"/>
        <w:rPr>
          <w:rFonts w:eastAsia="Times New Roman"/>
          <w:b w:val="0"/>
          <w:color w:val="auto"/>
          <w:szCs w:val="24"/>
          <w:lang w:val="en-US" w:eastAsia="en-US"/>
        </w:rPr>
      </w:pPr>
    </w:p>
    <w:p w14:paraId="04A5C290" w14:textId="678F3421" w:rsidR="006B207B" w:rsidRPr="003446CB" w:rsidRDefault="00984F81" w:rsidP="00617BE2">
      <w:pPr>
        <w:pStyle w:val="Topic"/>
        <w:shd w:val="clear" w:color="auto" w:fill="FFFFFF"/>
        <w:ind w:left="360"/>
        <w:rPr>
          <w:rFonts w:eastAsia="Times New Roman"/>
          <w:b w:val="0"/>
          <w:color w:val="auto"/>
          <w:szCs w:val="24"/>
          <w:lang w:val="en-US" w:eastAsia="en-US"/>
        </w:rPr>
      </w:pPr>
      <w:r w:rsidRPr="003446CB">
        <w:rPr>
          <w:rFonts w:eastAsia="Times New Roman"/>
          <w:b w:val="0"/>
          <w:noProof/>
          <w:color w:val="auto"/>
          <w:szCs w:val="24"/>
          <w:lang w:val="en-US" w:eastAsia="en-US"/>
        </w:rPr>
        <w:drawing>
          <wp:inline distT="0" distB="0" distL="0" distR="0" wp14:anchorId="5E6A085D" wp14:editId="0563A424">
            <wp:extent cx="2441448" cy="1828800"/>
            <wp:effectExtent l="19050" t="19050" r="16510" b="19050"/>
            <wp:docPr id="609" name="Picture 609" descr="Screenshot of Slid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a:solidFill>
                        <a:schemeClr val="tx1"/>
                      </a:solidFill>
                    </a:ln>
                  </pic:spPr>
                </pic:pic>
              </a:graphicData>
            </a:graphic>
          </wp:inline>
        </w:drawing>
      </w:r>
    </w:p>
    <w:p w14:paraId="3F4E1F78" w14:textId="77777777" w:rsidR="00733F00" w:rsidRPr="003446CB" w:rsidRDefault="00733F00" w:rsidP="00617BE2">
      <w:pPr>
        <w:pStyle w:val="Topic"/>
        <w:shd w:val="clear" w:color="auto" w:fill="FFFFFF"/>
        <w:ind w:left="360"/>
        <w:rPr>
          <w:rFonts w:eastAsia="Times New Roman"/>
          <w:b w:val="0"/>
          <w:color w:val="auto"/>
          <w:szCs w:val="24"/>
          <w:lang w:val="en-US" w:eastAsia="en-US"/>
        </w:rPr>
      </w:pPr>
    </w:p>
    <w:p w14:paraId="5345C002" w14:textId="2F439B35" w:rsidR="003076C6" w:rsidRPr="003446CB" w:rsidRDefault="003076C6" w:rsidP="00DB4588">
      <w:pPr>
        <w:pStyle w:val="Heading2"/>
      </w:pPr>
      <w:bookmarkStart w:id="214" w:name="_Toc410036393"/>
      <w:bookmarkStart w:id="215" w:name="_Toc429074877"/>
      <w:r w:rsidRPr="003446CB">
        <w:t>11.1</w:t>
      </w:r>
      <w:r w:rsidR="00DE06C9" w:rsidRPr="003446CB">
        <w:t>.</w:t>
      </w:r>
      <w:r w:rsidRPr="003446CB">
        <w:t xml:space="preserve"> Preparation for </w:t>
      </w:r>
      <w:r w:rsidR="00580B14" w:rsidRPr="003446CB">
        <w:t xml:space="preserve">the </w:t>
      </w:r>
      <w:r w:rsidRPr="003446CB">
        <w:t>Site Practice Visit</w:t>
      </w:r>
      <w:r w:rsidR="006A38AD" w:rsidRPr="003446CB">
        <w:t>s</w:t>
      </w:r>
      <w:r w:rsidRPr="003446CB">
        <w:t xml:space="preserve"> </w:t>
      </w:r>
      <w:r w:rsidRPr="003446CB">
        <w:rPr>
          <w:sz w:val="26"/>
          <w:szCs w:val="26"/>
        </w:rPr>
        <w:t>(25 minutes)</w:t>
      </w:r>
      <w:bookmarkEnd w:id="214"/>
      <w:bookmarkEnd w:id="215"/>
    </w:p>
    <w:p w14:paraId="35E3F387" w14:textId="6A72F858" w:rsidR="003076C6" w:rsidRPr="003446CB" w:rsidRDefault="003076C6" w:rsidP="003076C6">
      <w:pPr>
        <w:pStyle w:val="Bullet1"/>
        <w:numPr>
          <w:ilvl w:val="0"/>
          <w:numId w:val="0"/>
        </w:numPr>
        <w:ind w:left="360"/>
      </w:pPr>
    </w:p>
    <w:p w14:paraId="050263FA" w14:textId="77777777" w:rsidR="003076C6" w:rsidRPr="003446CB" w:rsidRDefault="003076C6" w:rsidP="0011048F">
      <w:pPr>
        <w:pStyle w:val="Bullet1"/>
        <w:numPr>
          <w:ilvl w:val="0"/>
          <w:numId w:val="141"/>
        </w:numPr>
        <w:ind w:left="360"/>
      </w:pPr>
      <w:r w:rsidRPr="003446CB">
        <w:t xml:space="preserve">Refer participants to </w:t>
      </w:r>
      <w:r w:rsidRPr="003446CB">
        <w:rPr>
          <w:b/>
          <w:shd w:val="clear" w:color="auto" w:fill="EAF1DD"/>
        </w:rPr>
        <w:t>Handout 11.1. Site Practice Visit Report Form</w:t>
      </w:r>
      <w:r w:rsidRPr="003446CB">
        <w:t xml:space="preserve">. Go over the questions. </w:t>
      </w:r>
    </w:p>
    <w:p w14:paraId="47C230CE" w14:textId="77777777" w:rsidR="003076C6" w:rsidRPr="003446CB" w:rsidRDefault="003076C6" w:rsidP="003076C6">
      <w:pPr>
        <w:pStyle w:val="Bullet1"/>
        <w:numPr>
          <w:ilvl w:val="0"/>
          <w:numId w:val="0"/>
        </w:numPr>
        <w:ind w:left="360"/>
      </w:pPr>
    </w:p>
    <w:p w14:paraId="7FD73782" w14:textId="77777777" w:rsidR="003076C6" w:rsidRPr="003446CB" w:rsidRDefault="003076C6" w:rsidP="0011048F">
      <w:pPr>
        <w:pStyle w:val="Bullet1"/>
        <w:numPr>
          <w:ilvl w:val="0"/>
          <w:numId w:val="141"/>
        </w:numPr>
        <w:ind w:left="360"/>
      </w:pPr>
      <w:r w:rsidRPr="003446CB">
        <w:t>Explain that the groups should introduce themselves to the clients and explain that they are taking a course to improve their skills in nutrition. They should explain that they will assess the clients’ nutritional status by measuring them and asking some question. They should also ask each client for his or her consent before beginning.</w:t>
      </w:r>
    </w:p>
    <w:p w14:paraId="7E796CE9" w14:textId="77777777" w:rsidR="003076C6" w:rsidRPr="003446CB" w:rsidRDefault="003076C6" w:rsidP="003076C6">
      <w:pPr>
        <w:pStyle w:val="Bullet1"/>
        <w:numPr>
          <w:ilvl w:val="0"/>
          <w:numId w:val="0"/>
        </w:numPr>
        <w:ind w:left="360"/>
      </w:pPr>
    </w:p>
    <w:p w14:paraId="13541C0F" w14:textId="77777777" w:rsidR="003076C6" w:rsidRPr="003446CB" w:rsidRDefault="003076C6" w:rsidP="003076C6">
      <w:pPr>
        <w:pStyle w:val="Bullet1"/>
        <w:ind w:left="360"/>
      </w:pPr>
      <w:r w:rsidRPr="003446CB">
        <w:t>Explain that each group should fill out the form based on its observations, anthropometric assessments, and discussion at the end of the visit. They will then be called on back in the classroom to present their observations.</w:t>
      </w:r>
    </w:p>
    <w:p w14:paraId="1CC53734" w14:textId="77777777" w:rsidR="003076C6" w:rsidRPr="003446CB" w:rsidRDefault="003076C6" w:rsidP="003076C6">
      <w:pPr>
        <w:pStyle w:val="Bullet1"/>
        <w:numPr>
          <w:ilvl w:val="0"/>
          <w:numId w:val="0"/>
        </w:numPr>
        <w:ind w:left="360"/>
      </w:pPr>
    </w:p>
    <w:p w14:paraId="54E391DE" w14:textId="77777777" w:rsidR="003076C6" w:rsidRPr="003446CB" w:rsidRDefault="003076C6" w:rsidP="003076C6">
      <w:pPr>
        <w:pStyle w:val="Bullet1"/>
        <w:ind w:left="360"/>
      </w:pPr>
      <w:r w:rsidRPr="003446CB">
        <w:t xml:space="preserve">Ask each group to select one person to complete the form and one person to present the results back in plenary after the site visit. </w:t>
      </w:r>
    </w:p>
    <w:p w14:paraId="395FD288" w14:textId="77777777" w:rsidR="003076C6" w:rsidRPr="003446CB" w:rsidRDefault="003076C6" w:rsidP="003076C6">
      <w:pPr>
        <w:pStyle w:val="Bullet1"/>
        <w:numPr>
          <w:ilvl w:val="0"/>
          <w:numId w:val="0"/>
        </w:numPr>
        <w:ind w:left="360"/>
      </w:pPr>
    </w:p>
    <w:p w14:paraId="2C1C7FED" w14:textId="77777777" w:rsidR="003076C6" w:rsidRPr="003446CB" w:rsidRDefault="003076C6" w:rsidP="0011048F">
      <w:pPr>
        <w:pStyle w:val="ColorfulList-Accent15"/>
        <w:numPr>
          <w:ilvl w:val="0"/>
          <w:numId w:val="40"/>
        </w:numPr>
        <w:autoSpaceDE/>
        <w:autoSpaceDN/>
        <w:adjustRightInd/>
        <w:spacing w:after="0"/>
        <w:rPr>
          <w:b/>
        </w:rPr>
      </w:pPr>
      <w:r w:rsidRPr="003446CB">
        <w:t xml:space="preserve">Remind participants to wear their name tags and take their </w:t>
      </w:r>
      <w:r w:rsidRPr="003446CB">
        <w:rPr>
          <w:b/>
          <w:color w:val="4F6228"/>
        </w:rPr>
        <w:t>Participant Handouts</w:t>
      </w:r>
      <w:r w:rsidRPr="003446CB">
        <w:t xml:space="preserve"> and a pen with them on the site practice visits.</w:t>
      </w:r>
    </w:p>
    <w:p w14:paraId="5C647CBD" w14:textId="77777777" w:rsidR="003111FC" w:rsidRPr="003446CB" w:rsidRDefault="003111FC" w:rsidP="003111FC">
      <w:pPr>
        <w:pStyle w:val="ColorfulList-Accent15"/>
        <w:autoSpaceDE/>
        <w:autoSpaceDN/>
        <w:adjustRightInd/>
        <w:spacing w:after="0"/>
        <w:ind w:left="360"/>
        <w:rPr>
          <w:b/>
        </w:rPr>
      </w:pPr>
    </w:p>
    <w:p w14:paraId="1612501B" w14:textId="24101948" w:rsidR="00A00215" w:rsidRPr="003446CB" w:rsidRDefault="00A00215" w:rsidP="00DB4588">
      <w:pPr>
        <w:pStyle w:val="Heading2"/>
      </w:pPr>
      <w:bookmarkStart w:id="216" w:name="_Toc410036394"/>
      <w:bookmarkStart w:id="217" w:name="_Toc429074878"/>
      <w:r w:rsidRPr="003446CB">
        <w:t>11.</w:t>
      </w:r>
      <w:r w:rsidR="00180C6A" w:rsidRPr="003446CB">
        <w:t>2</w:t>
      </w:r>
      <w:r w:rsidR="003076C6" w:rsidRPr="003446CB">
        <w:t>. Site Practice Visit</w:t>
      </w:r>
      <w:r w:rsidR="006A38AD" w:rsidRPr="003446CB">
        <w:t>s</w:t>
      </w:r>
      <w:r w:rsidRPr="003446CB">
        <w:t xml:space="preserve"> </w:t>
      </w:r>
      <w:r w:rsidRPr="003446CB">
        <w:rPr>
          <w:sz w:val="26"/>
          <w:szCs w:val="26"/>
        </w:rPr>
        <w:t>(</w:t>
      </w:r>
      <w:r w:rsidR="00617BE2" w:rsidRPr="003446CB">
        <w:rPr>
          <w:sz w:val="26"/>
          <w:szCs w:val="26"/>
        </w:rPr>
        <w:t xml:space="preserve">3½ </w:t>
      </w:r>
      <w:r w:rsidRPr="003446CB">
        <w:rPr>
          <w:sz w:val="26"/>
          <w:szCs w:val="26"/>
        </w:rPr>
        <w:t>hours)</w:t>
      </w:r>
      <w:bookmarkEnd w:id="216"/>
      <w:bookmarkEnd w:id="217"/>
    </w:p>
    <w:p w14:paraId="5797CF6F" w14:textId="0F246FA8" w:rsidR="00A00215" w:rsidRPr="003446CB" w:rsidRDefault="00A00215" w:rsidP="00E0681D">
      <w:pPr>
        <w:pStyle w:val="Bullet1"/>
        <w:numPr>
          <w:ilvl w:val="0"/>
          <w:numId w:val="0"/>
        </w:numPr>
        <w:ind w:left="360"/>
      </w:pPr>
    </w:p>
    <w:p w14:paraId="75FDB4EE" w14:textId="180D198B" w:rsidR="00B143E4" w:rsidRPr="003446CB" w:rsidRDefault="00B143E4" w:rsidP="0011048F">
      <w:pPr>
        <w:pStyle w:val="Bullet1"/>
        <w:numPr>
          <w:ilvl w:val="0"/>
          <w:numId w:val="141"/>
        </w:numPr>
        <w:ind w:left="360"/>
      </w:pPr>
      <w:r w:rsidRPr="003446CB">
        <w:t xml:space="preserve">Ask participants to be respectful of the health care providers and managers </w:t>
      </w:r>
      <w:r w:rsidR="00714C5F" w:rsidRPr="003446CB">
        <w:t xml:space="preserve">that </w:t>
      </w:r>
      <w:r w:rsidRPr="003446CB">
        <w:t>they will observe, as well as of the clients in the site. Ask them to express any criticism back in the classroom rather than during the visit.</w:t>
      </w:r>
    </w:p>
    <w:p w14:paraId="211305F9" w14:textId="77777777" w:rsidR="007E3F26" w:rsidRPr="003446CB" w:rsidRDefault="007E3F26" w:rsidP="007E3F26">
      <w:pPr>
        <w:pStyle w:val="Bullet1"/>
        <w:numPr>
          <w:ilvl w:val="0"/>
          <w:numId w:val="0"/>
        </w:numPr>
        <w:ind w:left="360"/>
      </w:pPr>
    </w:p>
    <w:p w14:paraId="71D8F081" w14:textId="77777777" w:rsidR="00227B4A" w:rsidRPr="003446CB" w:rsidRDefault="00227B4A" w:rsidP="0011048F">
      <w:pPr>
        <w:pStyle w:val="ColorfulList-Accent15"/>
        <w:numPr>
          <w:ilvl w:val="0"/>
          <w:numId w:val="139"/>
        </w:numPr>
        <w:autoSpaceDE/>
        <w:autoSpaceDN/>
        <w:adjustRightInd/>
        <w:spacing w:after="0"/>
        <w:ind w:left="360"/>
        <w:rPr>
          <w:b/>
        </w:rPr>
      </w:pPr>
      <w:r w:rsidRPr="003446CB">
        <w:t xml:space="preserve">Explain that no more than two group members should assess and counsel each client. One of the two should observe the nutrition assessment and counseling and help record information. The observer should evaluate the quality of counseling as well as the message given. Remember that </w:t>
      </w:r>
      <w:r w:rsidRPr="003446CB">
        <w:rPr>
          <w:b/>
        </w:rPr>
        <w:t>the most important part of counseling is listening</w:t>
      </w:r>
      <w:r w:rsidRPr="003446CB">
        <w:t>.</w:t>
      </w:r>
    </w:p>
    <w:p w14:paraId="2A8F76E8" w14:textId="77777777" w:rsidR="006B207B" w:rsidRPr="003446CB" w:rsidRDefault="006B207B" w:rsidP="006B207B">
      <w:pPr>
        <w:pStyle w:val="Bullet1"/>
        <w:numPr>
          <w:ilvl w:val="0"/>
          <w:numId w:val="0"/>
        </w:numPr>
        <w:ind w:left="360"/>
      </w:pPr>
    </w:p>
    <w:p w14:paraId="5CD16770" w14:textId="77777777" w:rsidR="00A00215" w:rsidRPr="003446CB" w:rsidRDefault="006B207B" w:rsidP="0011048F">
      <w:pPr>
        <w:pStyle w:val="Bullet1"/>
        <w:numPr>
          <w:ilvl w:val="0"/>
          <w:numId w:val="141"/>
        </w:numPr>
        <w:ind w:left="360"/>
      </w:pPr>
      <w:r w:rsidRPr="003446CB">
        <w:t>A</w:t>
      </w:r>
      <w:r w:rsidR="00635B65" w:rsidRPr="003446CB">
        <w:t>ccompany the groups</w:t>
      </w:r>
      <w:r w:rsidR="00FF5500" w:rsidRPr="003446CB">
        <w:t xml:space="preserve"> on the site visits to introduce them to health facility staff and help them practice nutrition assessment, counseling, and completion of NACS forms.</w:t>
      </w:r>
    </w:p>
    <w:p w14:paraId="687A26A0" w14:textId="77777777" w:rsidR="00635B65" w:rsidRPr="003446CB" w:rsidRDefault="00635B65" w:rsidP="00635B65">
      <w:pPr>
        <w:pStyle w:val="Bullet1"/>
        <w:numPr>
          <w:ilvl w:val="0"/>
          <w:numId w:val="0"/>
        </w:numPr>
        <w:ind w:left="360"/>
      </w:pPr>
    </w:p>
    <w:p w14:paraId="3128BA64" w14:textId="3CB57FCC" w:rsidR="00635B65" w:rsidRPr="003446CB" w:rsidRDefault="00635B65" w:rsidP="0011048F">
      <w:pPr>
        <w:pStyle w:val="Bullet1"/>
        <w:numPr>
          <w:ilvl w:val="0"/>
          <w:numId w:val="141"/>
        </w:numPr>
        <w:ind w:left="360"/>
      </w:pPr>
      <w:r w:rsidRPr="003446CB">
        <w:t xml:space="preserve">At the end of the visits, thank the health facility staff and clients for their cooperation and facilitation. Explain that this practice will help the participants </w:t>
      </w:r>
      <w:r w:rsidR="006B207B" w:rsidRPr="003446CB">
        <w:t>improve their skills in nutrition assessment and counseling in their workplaces.</w:t>
      </w:r>
    </w:p>
    <w:p w14:paraId="0283683F" w14:textId="26E7A1D2" w:rsidR="00635B65" w:rsidRPr="003446CB" w:rsidRDefault="0042174F" w:rsidP="00635B65">
      <w:pPr>
        <w:pStyle w:val="Bullet1"/>
        <w:numPr>
          <w:ilvl w:val="0"/>
          <w:numId w:val="0"/>
        </w:numPr>
        <w:ind w:left="360"/>
      </w:pPr>
      <w:r w:rsidRPr="003446CB">
        <w:rPr>
          <w:b/>
          <w:noProof/>
          <w:sz w:val="28"/>
          <w:szCs w:val="28"/>
        </w:rPr>
        <w:drawing>
          <wp:anchor distT="0" distB="0" distL="114300" distR="114300" simplePos="0" relativeHeight="251648000" behindDoc="1" locked="0" layoutInCell="1" allowOverlap="1" wp14:anchorId="2453982F" wp14:editId="3FE643AC">
            <wp:simplePos x="0" y="0"/>
            <wp:positionH relativeFrom="column">
              <wp:posOffset>-602787</wp:posOffset>
            </wp:positionH>
            <wp:positionV relativeFrom="paragraph">
              <wp:posOffset>139700</wp:posOffset>
            </wp:positionV>
            <wp:extent cx="466344" cy="320040"/>
            <wp:effectExtent l="0" t="0" r="0" b="3810"/>
            <wp:wrapTight wrapText="bothSides">
              <wp:wrapPolygon edited="0">
                <wp:start x="0" y="0"/>
                <wp:lineTo x="0" y="20571"/>
                <wp:lineTo x="20305" y="20571"/>
                <wp:lineTo x="20305" y="0"/>
                <wp:lineTo x="0" y="0"/>
              </wp:wrapPolygon>
            </wp:wrapTight>
            <wp:docPr id="1001" name="Picture 73"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enewsletter_icons_banners"/>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66344"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42EB2B" w14:textId="68BA1B89" w:rsidR="00A00215" w:rsidRPr="003446CB" w:rsidRDefault="00A00215" w:rsidP="00DB4588">
      <w:pPr>
        <w:pStyle w:val="Heading2"/>
      </w:pPr>
      <w:bookmarkStart w:id="218" w:name="_Toc410036395"/>
      <w:bookmarkStart w:id="219" w:name="_Toc429074879"/>
      <w:r w:rsidRPr="003446CB">
        <w:t>11.</w:t>
      </w:r>
      <w:r w:rsidR="003B09C3" w:rsidRPr="003446CB">
        <w:t>3</w:t>
      </w:r>
      <w:r w:rsidRPr="003446CB">
        <w:t xml:space="preserve">. Discussion of </w:t>
      </w:r>
      <w:r w:rsidR="00580B14" w:rsidRPr="003446CB">
        <w:t xml:space="preserve">the </w:t>
      </w:r>
      <w:r w:rsidRPr="003446CB">
        <w:t>Site Practice Visit</w:t>
      </w:r>
      <w:r w:rsidR="00707041" w:rsidRPr="003446CB">
        <w:t>s</w:t>
      </w:r>
      <w:r w:rsidRPr="003446CB">
        <w:t xml:space="preserve"> </w:t>
      </w:r>
      <w:r w:rsidRPr="003446CB">
        <w:rPr>
          <w:sz w:val="26"/>
          <w:szCs w:val="26"/>
        </w:rPr>
        <w:t>(</w:t>
      </w:r>
      <w:r w:rsidR="0087712F" w:rsidRPr="003446CB">
        <w:rPr>
          <w:sz w:val="26"/>
          <w:szCs w:val="26"/>
        </w:rPr>
        <w:t>1 hour</w:t>
      </w:r>
      <w:r w:rsidRPr="003446CB">
        <w:rPr>
          <w:sz w:val="26"/>
          <w:szCs w:val="26"/>
        </w:rPr>
        <w:t>)</w:t>
      </w:r>
      <w:bookmarkEnd w:id="218"/>
      <w:bookmarkEnd w:id="219"/>
    </w:p>
    <w:p w14:paraId="46BF4943" w14:textId="77777777" w:rsidR="007E7C6A" w:rsidRPr="003446CB" w:rsidRDefault="007E7C6A" w:rsidP="007E7C6A">
      <w:pPr>
        <w:spacing w:after="0"/>
        <w:rPr>
          <w:b/>
          <w:sz w:val="28"/>
          <w:szCs w:val="28"/>
        </w:rPr>
      </w:pPr>
    </w:p>
    <w:p w14:paraId="6EDD43A2" w14:textId="77777777" w:rsidR="00EC3D76" w:rsidRPr="003446CB" w:rsidRDefault="00EC3D76" w:rsidP="00EC3D76">
      <w:pPr>
        <w:rPr>
          <w:b/>
          <w:sz w:val="28"/>
          <w:szCs w:val="28"/>
        </w:rPr>
      </w:pPr>
      <w:r w:rsidRPr="003446CB">
        <w:rPr>
          <w:b/>
          <w:sz w:val="28"/>
          <w:szCs w:val="28"/>
        </w:rPr>
        <w:t>ENERGIZER</w:t>
      </w:r>
    </w:p>
    <w:p w14:paraId="39789A75" w14:textId="77777777" w:rsidR="00EC3D76" w:rsidRPr="003446CB" w:rsidRDefault="00EC3D76" w:rsidP="00EC3D76">
      <w:pPr>
        <w:pStyle w:val="Bullet1"/>
        <w:ind w:left="360"/>
        <w:rPr>
          <w:b/>
        </w:rPr>
      </w:pPr>
      <w:r w:rsidRPr="003446CB">
        <w:t>If participants need re-energizing when they return from the site visit, have them stand in two circles. Instruct the participants in each circle to count out loud around the circle. Each participant who gets a multiple of 3 (3, 6, 9, 12, etc.) or a number that ends with 3 (13, 23, 33, etc.) must say “Boom!” instead of the number. The next participant should continue the normal sequence of numbers. Anyone who does not say “Boom!” or makes a mistake with the number that follows has to sit down. The last two participants left are the winners.</w:t>
      </w:r>
    </w:p>
    <w:p w14:paraId="62CA570A" w14:textId="6EBE2D51" w:rsidR="000952A6" w:rsidRPr="003446CB" w:rsidRDefault="0042174F" w:rsidP="00601812">
      <w:pPr>
        <w:spacing w:after="0"/>
        <w:rPr>
          <w:sz w:val="20"/>
          <w:szCs w:val="20"/>
        </w:rPr>
      </w:pPr>
      <w:r w:rsidRPr="003446CB">
        <w:rPr>
          <w:noProof/>
        </w:rPr>
        <w:drawing>
          <wp:anchor distT="0" distB="0" distL="114300" distR="114300" simplePos="0" relativeHeight="251568128" behindDoc="1" locked="0" layoutInCell="1" allowOverlap="1" wp14:anchorId="3601FB1F" wp14:editId="1C0CB810">
            <wp:simplePos x="0" y="0"/>
            <wp:positionH relativeFrom="column">
              <wp:posOffset>-603250</wp:posOffset>
            </wp:positionH>
            <wp:positionV relativeFrom="paragraph">
              <wp:posOffset>122555</wp:posOffset>
            </wp:positionV>
            <wp:extent cx="466344" cy="338328"/>
            <wp:effectExtent l="0" t="0" r="0" b="5080"/>
            <wp:wrapTight wrapText="bothSides">
              <wp:wrapPolygon edited="0">
                <wp:start x="0" y="0"/>
                <wp:lineTo x="0" y="19489"/>
                <wp:lineTo x="11477" y="20707"/>
                <wp:lineTo x="15891" y="20707"/>
                <wp:lineTo x="20305" y="15835"/>
                <wp:lineTo x="20305" y="4872"/>
                <wp:lineTo x="18540" y="0"/>
                <wp:lineTo x="0" y="0"/>
              </wp:wrapPolygon>
            </wp:wrapTight>
            <wp:docPr id="971" name="Picture 72" descr="Conversation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discussion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66344" cy="3383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7A00FD" w14:textId="77777777" w:rsidR="00635B65" w:rsidRPr="003446CB" w:rsidRDefault="000952A6" w:rsidP="007E7C6A">
      <w:pPr>
        <w:spacing w:after="0"/>
        <w:rPr>
          <w:b/>
          <w:sz w:val="28"/>
          <w:szCs w:val="28"/>
        </w:rPr>
      </w:pPr>
      <w:r w:rsidRPr="003446CB">
        <w:rPr>
          <w:b/>
          <w:sz w:val="28"/>
          <w:szCs w:val="28"/>
        </w:rPr>
        <w:t>DISCUSSION</w:t>
      </w:r>
      <w:r w:rsidR="00635B65" w:rsidRPr="003446CB">
        <w:rPr>
          <w:b/>
          <w:sz w:val="28"/>
          <w:szCs w:val="28"/>
        </w:rPr>
        <w:t>: Experience practicing NACS skills</w:t>
      </w:r>
      <w:r w:rsidRPr="003446CB">
        <w:rPr>
          <w:b/>
          <w:sz w:val="28"/>
          <w:szCs w:val="28"/>
        </w:rPr>
        <w:t xml:space="preserve"> </w:t>
      </w:r>
    </w:p>
    <w:p w14:paraId="708113E4" w14:textId="77777777" w:rsidR="002F6682" w:rsidRPr="003446CB" w:rsidRDefault="002F6682" w:rsidP="007E7C6A">
      <w:pPr>
        <w:spacing w:after="0"/>
        <w:rPr>
          <w:b/>
          <w:szCs w:val="28"/>
        </w:rPr>
      </w:pPr>
    </w:p>
    <w:p w14:paraId="6E84A207" w14:textId="68C48A0D" w:rsidR="00EC3D76" w:rsidRPr="003446CB" w:rsidRDefault="00EC3D76" w:rsidP="00635B65">
      <w:pPr>
        <w:pStyle w:val="Bullet1"/>
        <w:ind w:left="360"/>
      </w:pPr>
      <w:r w:rsidRPr="003446CB">
        <w:t xml:space="preserve">When the groups return from the </w:t>
      </w:r>
      <w:r w:rsidR="002F6682" w:rsidRPr="003446CB">
        <w:t xml:space="preserve">site </w:t>
      </w:r>
      <w:r w:rsidRPr="003446CB">
        <w:t xml:space="preserve">visits, ask each group to present </w:t>
      </w:r>
      <w:r w:rsidR="007E7B86" w:rsidRPr="003446CB">
        <w:t>its results</w:t>
      </w:r>
      <w:r w:rsidRPr="003446CB">
        <w:t xml:space="preserve">. </w:t>
      </w:r>
    </w:p>
    <w:p w14:paraId="7148E89E" w14:textId="77777777" w:rsidR="00EC3D76" w:rsidRPr="003446CB" w:rsidRDefault="00EC3D76" w:rsidP="006B207B">
      <w:pPr>
        <w:pStyle w:val="Bullet1"/>
        <w:numPr>
          <w:ilvl w:val="0"/>
          <w:numId w:val="0"/>
        </w:numPr>
        <w:ind w:left="360"/>
      </w:pPr>
    </w:p>
    <w:p w14:paraId="1510DBD4" w14:textId="77777777" w:rsidR="00EC3D76" w:rsidRPr="003446CB" w:rsidRDefault="00EC3D76" w:rsidP="006B207B">
      <w:pPr>
        <w:pStyle w:val="Bullet1"/>
        <w:ind w:left="360"/>
      </w:pPr>
      <w:r w:rsidRPr="003446CB">
        <w:t xml:space="preserve">Allow discussion and summarize the feedback, focusing on </w:t>
      </w:r>
      <w:r w:rsidR="00635B65" w:rsidRPr="003446CB">
        <w:t xml:space="preserve">participants’ experience and observations. </w:t>
      </w:r>
      <w:r w:rsidR="007E7B86" w:rsidRPr="003446CB">
        <w:t xml:space="preserve">Below </w:t>
      </w:r>
      <w:r w:rsidR="003111FC" w:rsidRPr="003446CB">
        <w:t>are the form and questions</w:t>
      </w:r>
      <w:r w:rsidR="007E7B86" w:rsidRPr="003446CB">
        <w:t xml:space="preserve"> asked in </w:t>
      </w:r>
      <w:r w:rsidR="007E7B86" w:rsidRPr="003446CB">
        <w:rPr>
          <w:b/>
          <w:shd w:val="clear" w:color="auto" w:fill="EAF1DD"/>
        </w:rPr>
        <w:t xml:space="preserve">Handout </w:t>
      </w:r>
      <w:proofErr w:type="gramStart"/>
      <w:r w:rsidR="007E7B86" w:rsidRPr="003446CB">
        <w:rPr>
          <w:b/>
          <w:shd w:val="clear" w:color="auto" w:fill="EAF1DD"/>
        </w:rPr>
        <w:t>11.1.</w:t>
      </w:r>
      <w:proofErr w:type="gramEnd"/>
      <w:r w:rsidR="007E7B86" w:rsidRPr="003446CB">
        <w:rPr>
          <w:b/>
          <w:shd w:val="clear" w:color="auto" w:fill="EAF1DD"/>
        </w:rPr>
        <w:t xml:space="preserve"> Site Practice Visit Report Form</w:t>
      </w:r>
      <w:r w:rsidR="007E7B86" w:rsidRPr="003446CB">
        <w:t xml:space="preserve"> in the </w:t>
      </w:r>
      <w:r w:rsidR="007E7B86" w:rsidRPr="003446CB">
        <w:rPr>
          <w:b/>
          <w:color w:val="4F6228"/>
        </w:rPr>
        <w:t>Participant Handouts</w:t>
      </w:r>
      <w:r w:rsidR="007E7B86" w:rsidRPr="003446CB">
        <w:t>.</w:t>
      </w:r>
    </w:p>
    <w:p w14:paraId="42CE132E" w14:textId="77777777" w:rsidR="007E7B86" w:rsidRPr="003446CB" w:rsidRDefault="007E7B86" w:rsidP="007E7B86">
      <w:pPr>
        <w:pStyle w:val="Bullet1"/>
        <w:numPr>
          <w:ilvl w:val="0"/>
          <w:numId w:val="0"/>
        </w:numPr>
      </w:pPr>
    </w:p>
    <w:tbl>
      <w:tblPr>
        <w:tblW w:w="900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14" w:type="dxa"/>
          <w:right w:w="115" w:type="dxa"/>
        </w:tblCellMar>
        <w:tblLook w:val="01E0" w:firstRow="1" w:lastRow="1" w:firstColumn="1" w:lastColumn="1" w:noHBand="0" w:noVBand="0"/>
      </w:tblPr>
      <w:tblGrid>
        <w:gridCol w:w="625"/>
        <w:gridCol w:w="900"/>
        <w:gridCol w:w="900"/>
        <w:gridCol w:w="720"/>
        <w:gridCol w:w="630"/>
        <w:gridCol w:w="900"/>
        <w:gridCol w:w="1260"/>
        <w:gridCol w:w="3065"/>
      </w:tblGrid>
      <w:tr w:rsidR="007E7B86" w:rsidRPr="003446CB" w14:paraId="250AFBC0" w14:textId="77777777" w:rsidTr="00C142E2">
        <w:trPr>
          <w:cantSplit/>
          <w:trHeight w:val="415"/>
        </w:trPr>
        <w:tc>
          <w:tcPr>
            <w:tcW w:w="9000" w:type="dxa"/>
            <w:gridSpan w:val="8"/>
            <w:shd w:val="clear" w:color="auto" w:fill="B3CD85"/>
            <w:vAlign w:val="center"/>
          </w:tcPr>
          <w:p w14:paraId="76C2AA44" w14:textId="77777777" w:rsidR="007E7B86" w:rsidRPr="003446CB" w:rsidRDefault="007E7B86" w:rsidP="00617BE2">
            <w:pPr>
              <w:keepNext/>
              <w:spacing w:after="0"/>
              <w:contextualSpacing/>
              <w:rPr>
                <w:rFonts w:asciiTheme="minorHAnsi" w:hAnsiTheme="minorHAnsi"/>
                <w:b/>
              </w:rPr>
            </w:pPr>
            <w:r w:rsidRPr="003446CB">
              <w:rPr>
                <w:rFonts w:asciiTheme="minorHAnsi" w:hAnsiTheme="minorHAnsi"/>
                <w:b/>
              </w:rPr>
              <w:t>Results of anthropometric assessment</w:t>
            </w:r>
          </w:p>
        </w:tc>
      </w:tr>
      <w:tr w:rsidR="005C37DE" w:rsidRPr="003446CB" w14:paraId="2A55D601" w14:textId="77777777" w:rsidTr="00C142E2">
        <w:trPr>
          <w:cantSplit/>
        </w:trPr>
        <w:tc>
          <w:tcPr>
            <w:tcW w:w="625" w:type="dxa"/>
            <w:shd w:val="clear" w:color="auto" w:fill="EAF1DD"/>
            <w:vAlign w:val="center"/>
          </w:tcPr>
          <w:p w14:paraId="3168B0C5" w14:textId="77777777" w:rsidR="007E7B86" w:rsidRPr="003446CB" w:rsidRDefault="007E7B86" w:rsidP="00C142E2">
            <w:pPr>
              <w:keepNext/>
              <w:spacing w:after="0"/>
              <w:contextualSpacing/>
              <w:rPr>
                <w:rFonts w:asciiTheme="minorHAnsi" w:hAnsiTheme="minorHAnsi"/>
                <w:b/>
                <w:sz w:val="22"/>
                <w:szCs w:val="22"/>
              </w:rPr>
            </w:pPr>
            <w:r w:rsidRPr="003446CB">
              <w:rPr>
                <w:rFonts w:asciiTheme="minorHAnsi" w:hAnsiTheme="minorHAnsi"/>
                <w:b/>
                <w:sz w:val="22"/>
                <w:szCs w:val="22"/>
              </w:rPr>
              <w:t>Age</w:t>
            </w:r>
          </w:p>
        </w:tc>
        <w:tc>
          <w:tcPr>
            <w:tcW w:w="900" w:type="dxa"/>
            <w:shd w:val="clear" w:color="auto" w:fill="EAF1DD"/>
            <w:vAlign w:val="center"/>
          </w:tcPr>
          <w:p w14:paraId="18523C00" w14:textId="77777777" w:rsidR="007E7B86" w:rsidRPr="003446CB" w:rsidRDefault="007E7B86" w:rsidP="00C142E2">
            <w:pPr>
              <w:keepNext/>
              <w:spacing w:after="0"/>
              <w:contextualSpacing/>
              <w:jc w:val="center"/>
              <w:rPr>
                <w:rFonts w:asciiTheme="minorHAnsi" w:hAnsiTheme="minorHAnsi"/>
                <w:b/>
                <w:sz w:val="22"/>
                <w:szCs w:val="22"/>
              </w:rPr>
            </w:pPr>
            <w:r w:rsidRPr="003446CB">
              <w:rPr>
                <w:rFonts w:asciiTheme="minorHAnsi" w:hAnsiTheme="minorHAnsi"/>
                <w:b/>
                <w:sz w:val="22"/>
                <w:szCs w:val="22"/>
              </w:rPr>
              <w:t>Height</w:t>
            </w:r>
          </w:p>
        </w:tc>
        <w:tc>
          <w:tcPr>
            <w:tcW w:w="900" w:type="dxa"/>
            <w:shd w:val="clear" w:color="auto" w:fill="EAF1DD"/>
            <w:vAlign w:val="center"/>
          </w:tcPr>
          <w:p w14:paraId="25D49BF3" w14:textId="77777777" w:rsidR="007E7B86" w:rsidRPr="003446CB" w:rsidRDefault="007E7B86" w:rsidP="00C142E2">
            <w:pPr>
              <w:keepNext/>
              <w:spacing w:after="0"/>
              <w:contextualSpacing/>
              <w:jc w:val="center"/>
              <w:rPr>
                <w:rFonts w:asciiTheme="minorHAnsi" w:hAnsiTheme="minorHAnsi"/>
                <w:b/>
                <w:sz w:val="22"/>
                <w:szCs w:val="22"/>
              </w:rPr>
            </w:pPr>
            <w:r w:rsidRPr="003446CB">
              <w:rPr>
                <w:rFonts w:asciiTheme="minorHAnsi" w:hAnsiTheme="minorHAnsi"/>
                <w:b/>
                <w:sz w:val="22"/>
                <w:szCs w:val="22"/>
              </w:rPr>
              <w:t>Weight</w:t>
            </w:r>
          </w:p>
        </w:tc>
        <w:tc>
          <w:tcPr>
            <w:tcW w:w="720" w:type="dxa"/>
            <w:shd w:val="clear" w:color="auto" w:fill="EAF1DD"/>
            <w:vAlign w:val="center"/>
          </w:tcPr>
          <w:p w14:paraId="686F8BD9" w14:textId="77777777" w:rsidR="007E7B86" w:rsidRPr="003446CB" w:rsidRDefault="007E7B86" w:rsidP="00C142E2">
            <w:pPr>
              <w:keepNext/>
              <w:spacing w:after="0"/>
              <w:contextualSpacing/>
              <w:jc w:val="center"/>
              <w:rPr>
                <w:rFonts w:asciiTheme="minorHAnsi" w:hAnsiTheme="minorHAnsi"/>
                <w:b/>
                <w:sz w:val="22"/>
                <w:szCs w:val="22"/>
              </w:rPr>
            </w:pPr>
            <w:r w:rsidRPr="003446CB">
              <w:rPr>
                <w:rFonts w:asciiTheme="minorHAnsi" w:hAnsiTheme="minorHAnsi"/>
                <w:b/>
                <w:sz w:val="22"/>
                <w:szCs w:val="22"/>
              </w:rPr>
              <w:t>WHZ</w:t>
            </w:r>
          </w:p>
        </w:tc>
        <w:tc>
          <w:tcPr>
            <w:tcW w:w="630" w:type="dxa"/>
            <w:shd w:val="clear" w:color="auto" w:fill="EAF1DD"/>
            <w:vAlign w:val="center"/>
          </w:tcPr>
          <w:p w14:paraId="1A54E41E" w14:textId="77777777" w:rsidR="007E7B86" w:rsidRPr="003446CB" w:rsidRDefault="007E7B86" w:rsidP="00C142E2">
            <w:pPr>
              <w:keepNext/>
              <w:spacing w:after="0"/>
              <w:contextualSpacing/>
              <w:jc w:val="center"/>
              <w:rPr>
                <w:rFonts w:asciiTheme="minorHAnsi" w:hAnsiTheme="minorHAnsi"/>
                <w:b/>
                <w:sz w:val="22"/>
                <w:szCs w:val="22"/>
              </w:rPr>
            </w:pPr>
            <w:r w:rsidRPr="003446CB">
              <w:rPr>
                <w:rFonts w:asciiTheme="minorHAnsi" w:hAnsiTheme="minorHAnsi"/>
                <w:b/>
                <w:sz w:val="22"/>
                <w:szCs w:val="22"/>
              </w:rPr>
              <w:t>BMI</w:t>
            </w:r>
          </w:p>
        </w:tc>
        <w:tc>
          <w:tcPr>
            <w:tcW w:w="900" w:type="dxa"/>
            <w:shd w:val="clear" w:color="auto" w:fill="EAF1DD"/>
            <w:vAlign w:val="center"/>
          </w:tcPr>
          <w:p w14:paraId="45C01609" w14:textId="77777777" w:rsidR="007E7B86" w:rsidRPr="003446CB" w:rsidRDefault="007E7B86" w:rsidP="00C142E2">
            <w:pPr>
              <w:keepNext/>
              <w:spacing w:after="0"/>
              <w:contextualSpacing/>
              <w:jc w:val="center"/>
              <w:rPr>
                <w:rFonts w:asciiTheme="minorHAnsi" w:hAnsiTheme="minorHAnsi"/>
                <w:b/>
                <w:sz w:val="22"/>
                <w:szCs w:val="22"/>
              </w:rPr>
            </w:pPr>
            <w:r w:rsidRPr="003446CB">
              <w:rPr>
                <w:rFonts w:asciiTheme="minorHAnsi" w:hAnsiTheme="minorHAnsi"/>
                <w:b/>
                <w:sz w:val="22"/>
                <w:szCs w:val="22"/>
              </w:rPr>
              <w:t>MUAC</w:t>
            </w:r>
          </w:p>
        </w:tc>
        <w:tc>
          <w:tcPr>
            <w:tcW w:w="1260" w:type="dxa"/>
            <w:shd w:val="clear" w:color="auto" w:fill="EAF1DD"/>
            <w:vAlign w:val="center"/>
          </w:tcPr>
          <w:p w14:paraId="751A2784" w14:textId="77777777" w:rsidR="007E7B86" w:rsidRPr="003446CB" w:rsidRDefault="007E7B86" w:rsidP="00C142E2">
            <w:pPr>
              <w:keepNext/>
              <w:spacing w:after="0"/>
              <w:contextualSpacing/>
              <w:jc w:val="center"/>
              <w:rPr>
                <w:rFonts w:asciiTheme="minorHAnsi" w:hAnsiTheme="minorHAnsi"/>
                <w:b/>
                <w:sz w:val="22"/>
                <w:szCs w:val="22"/>
              </w:rPr>
            </w:pPr>
            <w:r w:rsidRPr="003446CB">
              <w:rPr>
                <w:rFonts w:asciiTheme="minorHAnsi" w:hAnsiTheme="minorHAnsi"/>
                <w:b/>
                <w:sz w:val="22"/>
                <w:szCs w:val="22"/>
              </w:rPr>
              <w:t>Nutritional status</w:t>
            </w:r>
          </w:p>
        </w:tc>
        <w:tc>
          <w:tcPr>
            <w:tcW w:w="3065" w:type="dxa"/>
            <w:shd w:val="clear" w:color="auto" w:fill="EAF1DD"/>
            <w:vAlign w:val="center"/>
          </w:tcPr>
          <w:p w14:paraId="076AE167" w14:textId="0790E617" w:rsidR="007E7B86" w:rsidRPr="003446CB" w:rsidRDefault="007E7B86" w:rsidP="00C142E2">
            <w:pPr>
              <w:keepNext/>
              <w:spacing w:after="0"/>
              <w:contextualSpacing/>
              <w:jc w:val="center"/>
              <w:rPr>
                <w:rFonts w:asciiTheme="minorHAnsi" w:hAnsiTheme="minorHAnsi"/>
                <w:b/>
                <w:sz w:val="22"/>
                <w:szCs w:val="22"/>
              </w:rPr>
            </w:pPr>
            <w:r w:rsidRPr="003446CB">
              <w:rPr>
                <w:rFonts w:asciiTheme="minorHAnsi" w:hAnsiTheme="minorHAnsi"/>
                <w:b/>
                <w:sz w:val="22"/>
                <w:szCs w:val="22"/>
              </w:rPr>
              <w:t>Counseling message</w:t>
            </w:r>
            <w:r w:rsidR="005C37DE" w:rsidRPr="003446CB">
              <w:rPr>
                <w:rFonts w:asciiTheme="minorHAnsi" w:hAnsiTheme="minorHAnsi"/>
                <w:b/>
                <w:sz w:val="22"/>
                <w:szCs w:val="22"/>
              </w:rPr>
              <w:t>(s)</w:t>
            </w:r>
          </w:p>
        </w:tc>
      </w:tr>
      <w:tr w:rsidR="005C37DE" w:rsidRPr="003446CB" w14:paraId="613E30BD" w14:textId="77777777" w:rsidTr="00617BE2">
        <w:trPr>
          <w:cantSplit/>
        </w:trPr>
        <w:tc>
          <w:tcPr>
            <w:tcW w:w="625" w:type="dxa"/>
            <w:shd w:val="clear" w:color="auto" w:fill="auto"/>
            <w:vAlign w:val="center"/>
          </w:tcPr>
          <w:p w14:paraId="39FFB6EF" w14:textId="77777777" w:rsidR="007E7B86" w:rsidRPr="003446CB" w:rsidRDefault="007E7B86" w:rsidP="00617BE2">
            <w:pPr>
              <w:spacing w:after="0"/>
              <w:contextualSpacing/>
              <w:rPr>
                <w:rFonts w:asciiTheme="minorHAnsi" w:hAnsiTheme="minorHAnsi"/>
                <w:b/>
              </w:rPr>
            </w:pPr>
          </w:p>
        </w:tc>
        <w:tc>
          <w:tcPr>
            <w:tcW w:w="900" w:type="dxa"/>
            <w:shd w:val="clear" w:color="auto" w:fill="auto"/>
            <w:vAlign w:val="center"/>
          </w:tcPr>
          <w:p w14:paraId="2219CF1C" w14:textId="77777777" w:rsidR="007E7B86" w:rsidRPr="003446CB" w:rsidRDefault="007E7B86" w:rsidP="00617BE2">
            <w:pPr>
              <w:spacing w:after="0"/>
              <w:contextualSpacing/>
              <w:jc w:val="center"/>
              <w:rPr>
                <w:rFonts w:asciiTheme="minorHAnsi" w:hAnsiTheme="minorHAnsi"/>
                <w:b/>
              </w:rPr>
            </w:pPr>
          </w:p>
        </w:tc>
        <w:tc>
          <w:tcPr>
            <w:tcW w:w="900" w:type="dxa"/>
            <w:shd w:val="clear" w:color="auto" w:fill="auto"/>
            <w:vAlign w:val="center"/>
          </w:tcPr>
          <w:p w14:paraId="532B284F" w14:textId="77777777" w:rsidR="007E7B86" w:rsidRPr="003446CB" w:rsidRDefault="007E7B86" w:rsidP="00617BE2">
            <w:pPr>
              <w:spacing w:after="0"/>
              <w:contextualSpacing/>
              <w:jc w:val="center"/>
              <w:rPr>
                <w:rFonts w:asciiTheme="minorHAnsi" w:hAnsiTheme="minorHAnsi"/>
                <w:b/>
              </w:rPr>
            </w:pPr>
          </w:p>
        </w:tc>
        <w:tc>
          <w:tcPr>
            <w:tcW w:w="720" w:type="dxa"/>
            <w:shd w:val="clear" w:color="auto" w:fill="auto"/>
            <w:vAlign w:val="center"/>
          </w:tcPr>
          <w:p w14:paraId="39B62EF3" w14:textId="77777777" w:rsidR="007E7B86" w:rsidRPr="003446CB" w:rsidRDefault="007E7B86" w:rsidP="00617BE2">
            <w:pPr>
              <w:spacing w:after="0"/>
              <w:contextualSpacing/>
              <w:jc w:val="center"/>
              <w:rPr>
                <w:rFonts w:asciiTheme="minorHAnsi" w:hAnsiTheme="minorHAnsi"/>
                <w:b/>
              </w:rPr>
            </w:pPr>
          </w:p>
        </w:tc>
        <w:tc>
          <w:tcPr>
            <w:tcW w:w="630" w:type="dxa"/>
            <w:shd w:val="clear" w:color="auto" w:fill="auto"/>
            <w:vAlign w:val="center"/>
          </w:tcPr>
          <w:p w14:paraId="1D33E85C" w14:textId="77777777" w:rsidR="007E7B86" w:rsidRPr="003446CB" w:rsidRDefault="007E7B86" w:rsidP="00617BE2">
            <w:pPr>
              <w:spacing w:after="0"/>
              <w:contextualSpacing/>
              <w:jc w:val="center"/>
              <w:rPr>
                <w:rFonts w:asciiTheme="minorHAnsi" w:hAnsiTheme="minorHAnsi"/>
                <w:b/>
              </w:rPr>
            </w:pPr>
          </w:p>
        </w:tc>
        <w:tc>
          <w:tcPr>
            <w:tcW w:w="900" w:type="dxa"/>
            <w:shd w:val="clear" w:color="auto" w:fill="auto"/>
            <w:vAlign w:val="center"/>
          </w:tcPr>
          <w:p w14:paraId="6B65E138" w14:textId="77777777" w:rsidR="007E7B86" w:rsidRPr="003446CB" w:rsidRDefault="007E7B86" w:rsidP="00617BE2">
            <w:pPr>
              <w:spacing w:after="0"/>
              <w:contextualSpacing/>
              <w:jc w:val="center"/>
              <w:rPr>
                <w:rFonts w:asciiTheme="minorHAnsi" w:hAnsiTheme="minorHAnsi"/>
                <w:b/>
              </w:rPr>
            </w:pPr>
          </w:p>
        </w:tc>
        <w:tc>
          <w:tcPr>
            <w:tcW w:w="1260" w:type="dxa"/>
            <w:shd w:val="clear" w:color="auto" w:fill="auto"/>
            <w:vAlign w:val="center"/>
          </w:tcPr>
          <w:p w14:paraId="3E7E0C57" w14:textId="77777777" w:rsidR="007E7B86" w:rsidRPr="003446CB" w:rsidRDefault="007E7B86" w:rsidP="00617BE2">
            <w:pPr>
              <w:spacing w:after="0"/>
              <w:contextualSpacing/>
              <w:jc w:val="center"/>
              <w:rPr>
                <w:rFonts w:asciiTheme="minorHAnsi" w:hAnsiTheme="minorHAnsi"/>
                <w:b/>
              </w:rPr>
            </w:pPr>
          </w:p>
        </w:tc>
        <w:tc>
          <w:tcPr>
            <w:tcW w:w="3065" w:type="dxa"/>
            <w:shd w:val="clear" w:color="auto" w:fill="auto"/>
            <w:vAlign w:val="center"/>
          </w:tcPr>
          <w:p w14:paraId="04AC4E22" w14:textId="77777777" w:rsidR="007E7B86" w:rsidRPr="003446CB" w:rsidRDefault="007E7B86" w:rsidP="00617BE2">
            <w:pPr>
              <w:spacing w:after="0"/>
              <w:contextualSpacing/>
              <w:jc w:val="center"/>
              <w:rPr>
                <w:rFonts w:asciiTheme="minorHAnsi" w:hAnsiTheme="minorHAnsi"/>
                <w:b/>
              </w:rPr>
            </w:pPr>
          </w:p>
        </w:tc>
      </w:tr>
      <w:tr w:rsidR="005C37DE" w:rsidRPr="003446CB" w14:paraId="7482ABCC" w14:textId="77777777" w:rsidTr="00617BE2">
        <w:trPr>
          <w:cantSplit/>
        </w:trPr>
        <w:tc>
          <w:tcPr>
            <w:tcW w:w="625" w:type="dxa"/>
            <w:shd w:val="clear" w:color="auto" w:fill="auto"/>
            <w:vAlign w:val="center"/>
          </w:tcPr>
          <w:p w14:paraId="29E099F4" w14:textId="77777777" w:rsidR="007E7B86" w:rsidRPr="003446CB" w:rsidRDefault="007E7B86" w:rsidP="00617BE2">
            <w:pPr>
              <w:spacing w:after="0"/>
              <w:contextualSpacing/>
              <w:rPr>
                <w:rFonts w:asciiTheme="minorHAnsi" w:hAnsiTheme="minorHAnsi"/>
                <w:b/>
              </w:rPr>
            </w:pPr>
          </w:p>
        </w:tc>
        <w:tc>
          <w:tcPr>
            <w:tcW w:w="900" w:type="dxa"/>
            <w:shd w:val="clear" w:color="auto" w:fill="auto"/>
            <w:vAlign w:val="center"/>
          </w:tcPr>
          <w:p w14:paraId="287EF092" w14:textId="77777777" w:rsidR="007E7B86" w:rsidRPr="003446CB" w:rsidRDefault="007E7B86" w:rsidP="00617BE2">
            <w:pPr>
              <w:spacing w:after="0"/>
              <w:contextualSpacing/>
              <w:jc w:val="center"/>
              <w:rPr>
                <w:rFonts w:asciiTheme="minorHAnsi" w:hAnsiTheme="minorHAnsi"/>
                <w:b/>
              </w:rPr>
            </w:pPr>
          </w:p>
        </w:tc>
        <w:tc>
          <w:tcPr>
            <w:tcW w:w="900" w:type="dxa"/>
            <w:shd w:val="clear" w:color="auto" w:fill="auto"/>
            <w:vAlign w:val="center"/>
          </w:tcPr>
          <w:p w14:paraId="28DFDD18" w14:textId="77777777" w:rsidR="007E7B86" w:rsidRPr="003446CB" w:rsidRDefault="007E7B86" w:rsidP="00617BE2">
            <w:pPr>
              <w:spacing w:after="0"/>
              <w:contextualSpacing/>
              <w:jc w:val="center"/>
              <w:rPr>
                <w:rFonts w:asciiTheme="minorHAnsi" w:hAnsiTheme="minorHAnsi"/>
                <w:b/>
              </w:rPr>
            </w:pPr>
          </w:p>
        </w:tc>
        <w:tc>
          <w:tcPr>
            <w:tcW w:w="720" w:type="dxa"/>
            <w:shd w:val="clear" w:color="auto" w:fill="auto"/>
            <w:vAlign w:val="center"/>
          </w:tcPr>
          <w:p w14:paraId="2F31A335" w14:textId="77777777" w:rsidR="007E7B86" w:rsidRPr="003446CB" w:rsidRDefault="007E7B86" w:rsidP="00617BE2">
            <w:pPr>
              <w:spacing w:after="0"/>
              <w:contextualSpacing/>
              <w:jc w:val="center"/>
              <w:rPr>
                <w:rFonts w:asciiTheme="minorHAnsi" w:hAnsiTheme="minorHAnsi"/>
                <w:b/>
              </w:rPr>
            </w:pPr>
          </w:p>
        </w:tc>
        <w:tc>
          <w:tcPr>
            <w:tcW w:w="630" w:type="dxa"/>
            <w:shd w:val="clear" w:color="auto" w:fill="auto"/>
            <w:vAlign w:val="center"/>
          </w:tcPr>
          <w:p w14:paraId="1E4EF8A8" w14:textId="77777777" w:rsidR="007E7B86" w:rsidRPr="003446CB" w:rsidRDefault="007E7B86" w:rsidP="00617BE2">
            <w:pPr>
              <w:spacing w:after="0"/>
              <w:contextualSpacing/>
              <w:jc w:val="center"/>
              <w:rPr>
                <w:rFonts w:asciiTheme="minorHAnsi" w:hAnsiTheme="minorHAnsi"/>
                <w:b/>
              </w:rPr>
            </w:pPr>
          </w:p>
        </w:tc>
        <w:tc>
          <w:tcPr>
            <w:tcW w:w="900" w:type="dxa"/>
            <w:shd w:val="clear" w:color="auto" w:fill="auto"/>
            <w:vAlign w:val="center"/>
          </w:tcPr>
          <w:p w14:paraId="56A5F4AF" w14:textId="77777777" w:rsidR="007E7B86" w:rsidRPr="003446CB" w:rsidRDefault="007E7B86" w:rsidP="00617BE2">
            <w:pPr>
              <w:spacing w:after="0"/>
              <w:contextualSpacing/>
              <w:jc w:val="center"/>
              <w:rPr>
                <w:rFonts w:asciiTheme="minorHAnsi" w:hAnsiTheme="minorHAnsi"/>
                <w:b/>
              </w:rPr>
            </w:pPr>
          </w:p>
        </w:tc>
        <w:tc>
          <w:tcPr>
            <w:tcW w:w="1260" w:type="dxa"/>
            <w:shd w:val="clear" w:color="auto" w:fill="auto"/>
            <w:vAlign w:val="center"/>
          </w:tcPr>
          <w:p w14:paraId="37A8CB7F" w14:textId="77777777" w:rsidR="007E7B86" w:rsidRPr="003446CB" w:rsidRDefault="007E7B86" w:rsidP="00617BE2">
            <w:pPr>
              <w:spacing w:after="0"/>
              <w:contextualSpacing/>
              <w:jc w:val="center"/>
              <w:rPr>
                <w:rFonts w:asciiTheme="minorHAnsi" w:hAnsiTheme="minorHAnsi"/>
                <w:b/>
              </w:rPr>
            </w:pPr>
          </w:p>
        </w:tc>
        <w:tc>
          <w:tcPr>
            <w:tcW w:w="3065" w:type="dxa"/>
            <w:shd w:val="clear" w:color="auto" w:fill="auto"/>
            <w:vAlign w:val="center"/>
          </w:tcPr>
          <w:p w14:paraId="61938C85" w14:textId="77777777" w:rsidR="007E7B86" w:rsidRPr="003446CB" w:rsidRDefault="007E7B86" w:rsidP="00617BE2">
            <w:pPr>
              <w:spacing w:after="0"/>
              <w:contextualSpacing/>
              <w:jc w:val="center"/>
              <w:rPr>
                <w:rFonts w:asciiTheme="minorHAnsi" w:hAnsiTheme="minorHAnsi"/>
                <w:b/>
              </w:rPr>
            </w:pPr>
          </w:p>
        </w:tc>
      </w:tr>
      <w:tr w:rsidR="005C37DE" w:rsidRPr="003446CB" w14:paraId="11783A84" w14:textId="77777777" w:rsidTr="00617BE2">
        <w:trPr>
          <w:cantSplit/>
        </w:trPr>
        <w:tc>
          <w:tcPr>
            <w:tcW w:w="625" w:type="dxa"/>
            <w:shd w:val="clear" w:color="auto" w:fill="auto"/>
            <w:vAlign w:val="center"/>
          </w:tcPr>
          <w:p w14:paraId="54059703" w14:textId="77777777" w:rsidR="007E7B86" w:rsidRPr="003446CB" w:rsidRDefault="007E7B86" w:rsidP="00617BE2">
            <w:pPr>
              <w:spacing w:after="0"/>
              <w:contextualSpacing/>
              <w:rPr>
                <w:rFonts w:asciiTheme="minorHAnsi" w:hAnsiTheme="minorHAnsi"/>
                <w:b/>
              </w:rPr>
            </w:pPr>
          </w:p>
        </w:tc>
        <w:tc>
          <w:tcPr>
            <w:tcW w:w="900" w:type="dxa"/>
            <w:shd w:val="clear" w:color="auto" w:fill="auto"/>
            <w:vAlign w:val="center"/>
          </w:tcPr>
          <w:p w14:paraId="757F2920" w14:textId="77777777" w:rsidR="007E7B86" w:rsidRPr="003446CB" w:rsidRDefault="007E7B86" w:rsidP="00617BE2">
            <w:pPr>
              <w:spacing w:after="0"/>
              <w:contextualSpacing/>
              <w:jc w:val="center"/>
              <w:rPr>
                <w:rFonts w:asciiTheme="minorHAnsi" w:hAnsiTheme="minorHAnsi"/>
                <w:b/>
              </w:rPr>
            </w:pPr>
          </w:p>
        </w:tc>
        <w:tc>
          <w:tcPr>
            <w:tcW w:w="900" w:type="dxa"/>
            <w:shd w:val="clear" w:color="auto" w:fill="auto"/>
            <w:vAlign w:val="center"/>
          </w:tcPr>
          <w:p w14:paraId="2A59A511" w14:textId="77777777" w:rsidR="007E7B86" w:rsidRPr="003446CB" w:rsidRDefault="007E7B86" w:rsidP="00617BE2">
            <w:pPr>
              <w:spacing w:after="0"/>
              <w:contextualSpacing/>
              <w:jc w:val="center"/>
              <w:rPr>
                <w:rFonts w:asciiTheme="minorHAnsi" w:hAnsiTheme="minorHAnsi"/>
                <w:b/>
              </w:rPr>
            </w:pPr>
          </w:p>
        </w:tc>
        <w:tc>
          <w:tcPr>
            <w:tcW w:w="720" w:type="dxa"/>
            <w:shd w:val="clear" w:color="auto" w:fill="auto"/>
            <w:vAlign w:val="center"/>
          </w:tcPr>
          <w:p w14:paraId="4C1E3B24" w14:textId="77777777" w:rsidR="007E7B86" w:rsidRPr="003446CB" w:rsidRDefault="007E7B86" w:rsidP="00617BE2">
            <w:pPr>
              <w:spacing w:after="0"/>
              <w:contextualSpacing/>
              <w:jc w:val="center"/>
              <w:rPr>
                <w:rFonts w:asciiTheme="minorHAnsi" w:hAnsiTheme="minorHAnsi"/>
                <w:b/>
              </w:rPr>
            </w:pPr>
          </w:p>
        </w:tc>
        <w:tc>
          <w:tcPr>
            <w:tcW w:w="630" w:type="dxa"/>
            <w:shd w:val="clear" w:color="auto" w:fill="auto"/>
            <w:vAlign w:val="center"/>
          </w:tcPr>
          <w:p w14:paraId="3ECFB63C" w14:textId="77777777" w:rsidR="007E7B86" w:rsidRPr="003446CB" w:rsidRDefault="007E7B86" w:rsidP="00617BE2">
            <w:pPr>
              <w:spacing w:after="0"/>
              <w:contextualSpacing/>
              <w:jc w:val="center"/>
              <w:rPr>
                <w:rFonts w:asciiTheme="minorHAnsi" w:hAnsiTheme="minorHAnsi"/>
                <w:b/>
              </w:rPr>
            </w:pPr>
          </w:p>
        </w:tc>
        <w:tc>
          <w:tcPr>
            <w:tcW w:w="900" w:type="dxa"/>
            <w:shd w:val="clear" w:color="auto" w:fill="auto"/>
            <w:vAlign w:val="center"/>
          </w:tcPr>
          <w:p w14:paraId="418EF3B0" w14:textId="77777777" w:rsidR="007E7B86" w:rsidRPr="003446CB" w:rsidRDefault="007E7B86" w:rsidP="00617BE2">
            <w:pPr>
              <w:spacing w:after="0"/>
              <w:contextualSpacing/>
              <w:jc w:val="center"/>
              <w:rPr>
                <w:rFonts w:asciiTheme="minorHAnsi" w:hAnsiTheme="minorHAnsi"/>
                <w:b/>
              </w:rPr>
            </w:pPr>
          </w:p>
        </w:tc>
        <w:tc>
          <w:tcPr>
            <w:tcW w:w="1260" w:type="dxa"/>
            <w:shd w:val="clear" w:color="auto" w:fill="auto"/>
            <w:vAlign w:val="center"/>
          </w:tcPr>
          <w:p w14:paraId="24278340" w14:textId="77777777" w:rsidR="007E7B86" w:rsidRPr="003446CB" w:rsidRDefault="007E7B86" w:rsidP="00617BE2">
            <w:pPr>
              <w:spacing w:after="0"/>
              <w:contextualSpacing/>
              <w:jc w:val="center"/>
              <w:rPr>
                <w:rFonts w:asciiTheme="minorHAnsi" w:hAnsiTheme="minorHAnsi"/>
                <w:b/>
              </w:rPr>
            </w:pPr>
          </w:p>
        </w:tc>
        <w:tc>
          <w:tcPr>
            <w:tcW w:w="3065" w:type="dxa"/>
            <w:shd w:val="clear" w:color="auto" w:fill="auto"/>
            <w:vAlign w:val="center"/>
          </w:tcPr>
          <w:p w14:paraId="1AE2FFB3" w14:textId="77777777" w:rsidR="007E7B86" w:rsidRPr="003446CB" w:rsidRDefault="007E7B86" w:rsidP="00617BE2">
            <w:pPr>
              <w:spacing w:after="0"/>
              <w:contextualSpacing/>
              <w:jc w:val="center"/>
              <w:rPr>
                <w:rFonts w:asciiTheme="minorHAnsi" w:hAnsiTheme="minorHAnsi"/>
                <w:b/>
              </w:rPr>
            </w:pPr>
          </w:p>
        </w:tc>
      </w:tr>
      <w:tr w:rsidR="005C37DE" w:rsidRPr="003446CB" w14:paraId="7CA09795" w14:textId="77777777" w:rsidTr="00617BE2">
        <w:trPr>
          <w:cantSplit/>
        </w:trPr>
        <w:tc>
          <w:tcPr>
            <w:tcW w:w="625" w:type="dxa"/>
            <w:shd w:val="clear" w:color="auto" w:fill="auto"/>
            <w:vAlign w:val="center"/>
          </w:tcPr>
          <w:p w14:paraId="4C698E2D" w14:textId="77777777" w:rsidR="007E7B86" w:rsidRPr="003446CB" w:rsidRDefault="007E7B86" w:rsidP="00617BE2">
            <w:pPr>
              <w:spacing w:after="0"/>
              <w:contextualSpacing/>
              <w:rPr>
                <w:rFonts w:asciiTheme="minorHAnsi" w:hAnsiTheme="minorHAnsi"/>
                <w:b/>
              </w:rPr>
            </w:pPr>
          </w:p>
        </w:tc>
        <w:tc>
          <w:tcPr>
            <w:tcW w:w="900" w:type="dxa"/>
            <w:shd w:val="clear" w:color="auto" w:fill="auto"/>
            <w:vAlign w:val="center"/>
          </w:tcPr>
          <w:p w14:paraId="08804558" w14:textId="77777777" w:rsidR="007E7B86" w:rsidRPr="003446CB" w:rsidRDefault="007E7B86" w:rsidP="00617BE2">
            <w:pPr>
              <w:spacing w:after="0"/>
              <w:contextualSpacing/>
              <w:jc w:val="center"/>
              <w:rPr>
                <w:rFonts w:asciiTheme="minorHAnsi" w:hAnsiTheme="minorHAnsi"/>
                <w:b/>
              </w:rPr>
            </w:pPr>
          </w:p>
        </w:tc>
        <w:tc>
          <w:tcPr>
            <w:tcW w:w="900" w:type="dxa"/>
            <w:shd w:val="clear" w:color="auto" w:fill="auto"/>
            <w:vAlign w:val="center"/>
          </w:tcPr>
          <w:p w14:paraId="3BF0F126" w14:textId="77777777" w:rsidR="007E7B86" w:rsidRPr="003446CB" w:rsidRDefault="007E7B86" w:rsidP="00617BE2">
            <w:pPr>
              <w:spacing w:after="0"/>
              <w:contextualSpacing/>
              <w:jc w:val="center"/>
              <w:rPr>
                <w:rFonts w:asciiTheme="minorHAnsi" w:hAnsiTheme="minorHAnsi"/>
                <w:b/>
              </w:rPr>
            </w:pPr>
          </w:p>
        </w:tc>
        <w:tc>
          <w:tcPr>
            <w:tcW w:w="720" w:type="dxa"/>
            <w:shd w:val="clear" w:color="auto" w:fill="auto"/>
            <w:vAlign w:val="center"/>
          </w:tcPr>
          <w:p w14:paraId="256010C7" w14:textId="77777777" w:rsidR="007E7B86" w:rsidRPr="003446CB" w:rsidRDefault="007E7B86" w:rsidP="00617BE2">
            <w:pPr>
              <w:spacing w:after="0"/>
              <w:contextualSpacing/>
              <w:jc w:val="center"/>
              <w:rPr>
                <w:rFonts w:asciiTheme="minorHAnsi" w:hAnsiTheme="minorHAnsi"/>
                <w:b/>
              </w:rPr>
            </w:pPr>
          </w:p>
        </w:tc>
        <w:tc>
          <w:tcPr>
            <w:tcW w:w="630" w:type="dxa"/>
            <w:shd w:val="clear" w:color="auto" w:fill="auto"/>
            <w:vAlign w:val="center"/>
          </w:tcPr>
          <w:p w14:paraId="71707131" w14:textId="77777777" w:rsidR="007E7B86" w:rsidRPr="003446CB" w:rsidRDefault="007E7B86" w:rsidP="00617BE2">
            <w:pPr>
              <w:spacing w:after="0"/>
              <w:contextualSpacing/>
              <w:jc w:val="center"/>
              <w:rPr>
                <w:rFonts w:asciiTheme="minorHAnsi" w:hAnsiTheme="minorHAnsi"/>
                <w:b/>
              </w:rPr>
            </w:pPr>
          </w:p>
        </w:tc>
        <w:tc>
          <w:tcPr>
            <w:tcW w:w="900" w:type="dxa"/>
            <w:shd w:val="clear" w:color="auto" w:fill="auto"/>
            <w:vAlign w:val="center"/>
          </w:tcPr>
          <w:p w14:paraId="01B348E9" w14:textId="77777777" w:rsidR="007E7B86" w:rsidRPr="003446CB" w:rsidRDefault="007E7B86" w:rsidP="00617BE2">
            <w:pPr>
              <w:spacing w:after="0"/>
              <w:contextualSpacing/>
              <w:jc w:val="center"/>
              <w:rPr>
                <w:rFonts w:asciiTheme="minorHAnsi" w:hAnsiTheme="minorHAnsi"/>
                <w:b/>
              </w:rPr>
            </w:pPr>
          </w:p>
        </w:tc>
        <w:tc>
          <w:tcPr>
            <w:tcW w:w="1260" w:type="dxa"/>
            <w:shd w:val="clear" w:color="auto" w:fill="auto"/>
            <w:vAlign w:val="center"/>
          </w:tcPr>
          <w:p w14:paraId="5600B988" w14:textId="77777777" w:rsidR="007E7B86" w:rsidRPr="003446CB" w:rsidRDefault="007E7B86" w:rsidP="00617BE2">
            <w:pPr>
              <w:spacing w:after="0"/>
              <w:contextualSpacing/>
              <w:jc w:val="center"/>
              <w:rPr>
                <w:rFonts w:asciiTheme="minorHAnsi" w:hAnsiTheme="minorHAnsi"/>
                <w:b/>
              </w:rPr>
            </w:pPr>
          </w:p>
        </w:tc>
        <w:tc>
          <w:tcPr>
            <w:tcW w:w="3065" w:type="dxa"/>
            <w:shd w:val="clear" w:color="auto" w:fill="auto"/>
            <w:vAlign w:val="center"/>
          </w:tcPr>
          <w:p w14:paraId="74DA7AA9" w14:textId="77777777" w:rsidR="007E7B86" w:rsidRPr="003446CB" w:rsidRDefault="007E7B86" w:rsidP="00617BE2">
            <w:pPr>
              <w:spacing w:after="0"/>
              <w:contextualSpacing/>
              <w:jc w:val="center"/>
              <w:rPr>
                <w:rFonts w:asciiTheme="minorHAnsi" w:hAnsiTheme="minorHAnsi"/>
                <w:b/>
              </w:rPr>
            </w:pPr>
          </w:p>
        </w:tc>
      </w:tr>
      <w:tr w:rsidR="005C37DE" w:rsidRPr="003446CB" w14:paraId="65BC1825" w14:textId="77777777" w:rsidTr="00617BE2">
        <w:trPr>
          <w:cantSplit/>
        </w:trPr>
        <w:tc>
          <w:tcPr>
            <w:tcW w:w="625" w:type="dxa"/>
            <w:shd w:val="clear" w:color="auto" w:fill="auto"/>
            <w:vAlign w:val="center"/>
          </w:tcPr>
          <w:p w14:paraId="37E42870" w14:textId="77777777" w:rsidR="007E7B86" w:rsidRPr="003446CB" w:rsidRDefault="007E7B86" w:rsidP="00617BE2">
            <w:pPr>
              <w:spacing w:after="0"/>
              <w:contextualSpacing/>
              <w:rPr>
                <w:rFonts w:asciiTheme="minorHAnsi" w:hAnsiTheme="minorHAnsi"/>
                <w:b/>
              </w:rPr>
            </w:pPr>
          </w:p>
        </w:tc>
        <w:tc>
          <w:tcPr>
            <w:tcW w:w="900" w:type="dxa"/>
            <w:shd w:val="clear" w:color="auto" w:fill="auto"/>
            <w:vAlign w:val="center"/>
          </w:tcPr>
          <w:p w14:paraId="46F02D86" w14:textId="77777777" w:rsidR="007E7B86" w:rsidRPr="003446CB" w:rsidRDefault="007E7B86" w:rsidP="00617BE2">
            <w:pPr>
              <w:spacing w:after="0"/>
              <w:contextualSpacing/>
              <w:jc w:val="center"/>
              <w:rPr>
                <w:rFonts w:asciiTheme="minorHAnsi" w:hAnsiTheme="minorHAnsi"/>
                <w:b/>
              </w:rPr>
            </w:pPr>
          </w:p>
        </w:tc>
        <w:tc>
          <w:tcPr>
            <w:tcW w:w="900" w:type="dxa"/>
            <w:shd w:val="clear" w:color="auto" w:fill="auto"/>
            <w:vAlign w:val="center"/>
          </w:tcPr>
          <w:p w14:paraId="070F498C" w14:textId="77777777" w:rsidR="007E7B86" w:rsidRPr="003446CB" w:rsidRDefault="007E7B86" w:rsidP="00617BE2">
            <w:pPr>
              <w:spacing w:after="0"/>
              <w:contextualSpacing/>
              <w:jc w:val="center"/>
              <w:rPr>
                <w:rFonts w:asciiTheme="minorHAnsi" w:hAnsiTheme="minorHAnsi"/>
                <w:b/>
              </w:rPr>
            </w:pPr>
          </w:p>
        </w:tc>
        <w:tc>
          <w:tcPr>
            <w:tcW w:w="720" w:type="dxa"/>
            <w:shd w:val="clear" w:color="auto" w:fill="auto"/>
            <w:vAlign w:val="center"/>
          </w:tcPr>
          <w:p w14:paraId="7085277E" w14:textId="77777777" w:rsidR="007E7B86" w:rsidRPr="003446CB" w:rsidRDefault="007E7B86" w:rsidP="00617BE2">
            <w:pPr>
              <w:spacing w:after="0"/>
              <w:contextualSpacing/>
              <w:jc w:val="center"/>
              <w:rPr>
                <w:rFonts w:asciiTheme="minorHAnsi" w:hAnsiTheme="minorHAnsi"/>
                <w:b/>
              </w:rPr>
            </w:pPr>
          </w:p>
        </w:tc>
        <w:tc>
          <w:tcPr>
            <w:tcW w:w="630" w:type="dxa"/>
            <w:shd w:val="clear" w:color="auto" w:fill="auto"/>
            <w:vAlign w:val="center"/>
          </w:tcPr>
          <w:p w14:paraId="3F491059" w14:textId="77777777" w:rsidR="007E7B86" w:rsidRPr="003446CB" w:rsidRDefault="007E7B86" w:rsidP="00617BE2">
            <w:pPr>
              <w:spacing w:after="0"/>
              <w:contextualSpacing/>
              <w:jc w:val="center"/>
              <w:rPr>
                <w:rFonts w:asciiTheme="minorHAnsi" w:hAnsiTheme="minorHAnsi"/>
                <w:b/>
              </w:rPr>
            </w:pPr>
          </w:p>
        </w:tc>
        <w:tc>
          <w:tcPr>
            <w:tcW w:w="900" w:type="dxa"/>
            <w:shd w:val="clear" w:color="auto" w:fill="auto"/>
            <w:vAlign w:val="center"/>
          </w:tcPr>
          <w:p w14:paraId="7104FEAB" w14:textId="77777777" w:rsidR="007E7B86" w:rsidRPr="003446CB" w:rsidRDefault="007E7B86" w:rsidP="00617BE2">
            <w:pPr>
              <w:spacing w:after="0"/>
              <w:contextualSpacing/>
              <w:jc w:val="center"/>
              <w:rPr>
                <w:rFonts w:asciiTheme="minorHAnsi" w:hAnsiTheme="minorHAnsi"/>
                <w:b/>
              </w:rPr>
            </w:pPr>
          </w:p>
        </w:tc>
        <w:tc>
          <w:tcPr>
            <w:tcW w:w="1260" w:type="dxa"/>
            <w:shd w:val="clear" w:color="auto" w:fill="auto"/>
            <w:vAlign w:val="center"/>
          </w:tcPr>
          <w:p w14:paraId="67AAEC3E" w14:textId="77777777" w:rsidR="007E7B86" w:rsidRPr="003446CB" w:rsidRDefault="007E7B86" w:rsidP="00617BE2">
            <w:pPr>
              <w:spacing w:after="0"/>
              <w:contextualSpacing/>
              <w:jc w:val="center"/>
              <w:rPr>
                <w:rFonts w:asciiTheme="minorHAnsi" w:hAnsiTheme="minorHAnsi"/>
                <w:b/>
              </w:rPr>
            </w:pPr>
          </w:p>
        </w:tc>
        <w:tc>
          <w:tcPr>
            <w:tcW w:w="3065" w:type="dxa"/>
            <w:shd w:val="clear" w:color="auto" w:fill="auto"/>
            <w:vAlign w:val="center"/>
          </w:tcPr>
          <w:p w14:paraId="2335E5C2" w14:textId="77777777" w:rsidR="007E7B86" w:rsidRPr="003446CB" w:rsidRDefault="007E7B86" w:rsidP="00617BE2">
            <w:pPr>
              <w:spacing w:after="0"/>
              <w:contextualSpacing/>
              <w:jc w:val="center"/>
              <w:rPr>
                <w:rFonts w:asciiTheme="minorHAnsi" w:hAnsiTheme="minorHAnsi"/>
                <w:b/>
              </w:rPr>
            </w:pPr>
          </w:p>
        </w:tc>
      </w:tr>
      <w:tr w:rsidR="005C37DE" w:rsidRPr="003446CB" w14:paraId="2DA9F0A1" w14:textId="77777777" w:rsidTr="00617BE2">
        <w:trPr>
          <w:cantSplit/>
        </w:trPr>
        <w:tc>
          <w:tcPr>
            <w:tcW w:w="625" w:type="dxa"/>
            <w:shd w:val="clear" w:color="auto" w:fill="auto"/>
            <w:vAlign w:val="center"/>
          </w:tcPr>
          <w:p w14:paraId="7BF72705" w14:textId="77777777" w:rsidR="007E7B86" w:rsidRPr="003446CB" w:rsidRDefault="007E7B86" w:rsidP="00617BE2">
            <w:pPr>
              <w:spacing w:after="0"/>
              <w:contextualSpacing/>
              <w:rPr>
                <w:rFonts w:asciiTheme="minorHAnsi" w:hAnsiTheme="minorHAnsi"/>
                <w:b/>
              </w:rPr>
            </w:pPr>
          </w:p>
        </w:tc>
        <w:tc>
          <w:tcPr>
            <w:tcW w:w="900" w:type="dxa"/>
            <w:shd w:val="clear" w:color="auto" w:fill="auto"/>
            <w:vAlign w:val="center"/>
          </w:tcPr>
          <w:p w14:paraId="53A0D404" w14:textId="77777777" w:rsidR="007E7B86" w:rsidRPr="003446CB" w:rsidRDefault="007E7B86" w:rsidP="00617BE2">
            <w:pPr>
              <w:spacing w:after="0"/>
              <w:contextualSpacing/>
              <w:jc w:val="center"/>
              <w:rPr>
                <w:rFonts w:asciiTheme="minorHAnsi" w:hAnsiTheme="minorHAnsi"/>
                <w:b/>
              </w:rPr>
            </w:pPr>
          </w:p>
        </w:tc>
        <w:tc>
          <w:tcPr>
            <w:tcW w:w="900" w:type="dxa"/>
            <w:shd w:val="clear" w:color="auto" w:fill="auto"/>
            <w:vAlign w:val="center"/>
          </w:tcPr>
          <w:p w14:paraId="5BF27831" w14:textId="77777777" w:rsidR="007E7B86" w:rsidRPr="003446CB" w:rsidRDefault="007E7B86" w:rsidP="00617BE2">
            <w:pPr>
              <w:spacing w:after="0"/>
              <w:contextualSpacing/>
              <w:jc w:val="center"/>
              <w:rPr>
                <w:rFonts w:asciiTheme="minorHAnsi" w:hAnsiTheme="minorHAnsi"/>
                <w:b/>
              </w:rPr>
            </w:pPr>
          </w:p>
        </w:tc>
        <w:tc>
          <w:tcPr>
            <w:tcW w:w="720" w:type="dxa"/>
            <w:shd w:val="clear" w:color="auto" w:fill="auto"/>
            <w:vAlign w:val="center"/>
          </w:tcPr>
          <w:p w14:paraId="7FF9C85D" w14:textId="77777777" w:rsidR="007E7B86" w:rsidRPr="003446CB" w:rsidRDefault="007E7B86" w:rsidP="00617BE2">
            <w:pPr>
              <w:spacing w:after="0"/>
              <w:contextualSpacing/>
              <w:jc w:val="center"/>
              <w:rPr>
                <w:rFonts w:asciiTheme="minorHAnsi" w:hAnsiTheme="minorHAnsi"/>
                <w:b/>
              </w:rPr>
            </w:pPr>
          </w:p>
        </w:tc>
        <w:tc>
          <w:tcPr>
            <w:tcW w:w="630" w:type="dxa"/>
            <w:shd w:val="clear" w:color="auto" w:fill="auto"/>
            <w:vAlign w:val="center"/>
          </w:tcPr>
          <w:p w14:paraId="2C888C73" w14:textId="77777777" w:rsidR="007E7B86" w:rsidRPr="003446CB" w:rsidRDefault="007E7B86" w:rsidP="00617BE2">
            <w:pPr>
              <w:spacing w:after="0"/>
              <w:contextualSpacing/>
              <w:jc w:val="center"/>
              <w:rPr>
                <w:rFonts w:asciiTheme="minorHAnsi" w:hAnsiTheme="minorHAnsi"/>
                <w:b/>
              </w:rPr>
            </w:pPr>
          </w:p>
        </w:tc>
        <w:tc>
          <w:tcPr>
            <w:tcW w:w="900" w:type="dxa"/>
            <w:shd w:val="clear" w:color="auto" w:fill="auto"/>
            <w:vAlign w:val="center"/>
          </w:tcPr>
          <w:p w14:paraId="0D80EA94" w14:textId="77777777" w:rsidR="007E7B86" w:rsidRPr="003446CB" w:rsidRDefault="007E7B86" w:rsidP="00617BE2">
            <w:pPr>
              <w:spacing w:after="0"/>
              <w:contextualSpacing/>
              <w:jc w:val="center"/>
              <w:rPr>
                <w:rFonts w:asciiTheme="minorHAnsi" w:hAnsiTheme="minorHAnsi"/>
                <w:b/>
              </w:rPr>
            </w:pPr>
          </w:p>
        </w:tc>
        <w:tc>
          <w:tcPr>
            <w:tcW w:w="1260" w:type="dxa"/>
            <w:shd w:val="clear" w:color="auto" w:fill="auto"/>
            <w:vAlign w:val="center"/>
          </w:tcPr>
          <w:p w14:paraId="25B3D83B" w14:textId="77777777" w:rsidR="007E7B86" w:rsidRPr="003446CB" w:rsidRDefault="007E7B86" w:rsidP="00617BE2">
            <w:pPr>
              <w:spacing w:after="0"/>
              <w:contextualSpacing/>
              <w:jc w:val="center"/>
              <w:rPr>
                <w:rFonts w:asciiTheme="minorHAnsi" w:hAnsiTheme="minorHAnsi"/>
                <w:b/>
              </w:rPr>
            </w:pPr>
          </w:p>
        </w:tc>
        <w:tc>
          <w:tcPr>
            <w:tcW w:w="3065" w:type="dxa"/>
            <w:shd w:val="clear" w:color="auto" w:fill="auto"/>
            <w:vAlign w:val="center"/>
          </w:tcPr>
          <w:p w14:paraId="7F7B0634" w14:textId="77777777" w:rsidR="007E7B86" w:rsidRPr="003446CB" w:rsidRDefault="007E7B86" w:rsidP="00617BE2">
            <w:pPr>
              <w:spacing w:after="0"/>
              <w:contextualSpacing/>
              <w:jc w:val="center"/>
              <w:rPr>
                <w:rFonts w:asciiTheme="minorHAnsi" w:hAnsiTheme="minorHAnsi"/>
                <w:b/>
              </w:rPr>
            </w:pPr>
          </w:p>
        </w:tc>
      </w:tr>
    </w:tbl>
    <w:p w14:paraId="6B810E27" w14:textId="77777777" w:rsidR="007E7B86" w:rsidRPr="003446CB" w:rsidRDefault="007E7B86" w:rsidP="00617BE2">
      <w:pPr>
        <w:spacing w:after="0"/>
      </w:pPr>
      <w:bookmarkStart w:id="220" w:name="_Toc206576599"/>
      <w:bookmarkStart w:id="221" w:name="_Toc81132261"/>
    </w:p>
    <w:bookmarkEnd w:id="220"/>
    <w:bookmarkEnd w:id="221"/>
    <w:p w14:paraId="5108DAD0" w14:textId="77777777" w:rsidR="007E7B86" w:rsidRPr="003446CB" w:rsidRDefault="007E7B86" w:rsidP="0011048F">
      <w:pPr>
        <w:numPr>
          <w:ilvl w:val="0"/>
          <w:numId w:val="147"/>
        </w:numPr>
        <w:autoSpaceDE/>
        <w:autoSpaceDN/>
        <w:adjustRightInd/>
        <w:spacing w:before="120" w:after="0"/>
      </w:pPr>
      <w:r w:rsidRPr="003446CB">
        <w:rPr>
          <w:bCs/>
        </w:rPr>
        <w:t>What NACS services, if any, does the facility provide?</w:t>
      </w:r>
    </w:p>
    <w:p w14:paraId="5BBF4616" w14:textId="77777777" w:rsidR="007E7B86" w:rsidRPr="003446CB" w:rsidRDefault="007E7B86" w:rsidP="0011048F">
      <w:pPr>
        <w:numPr>
          <w:ilvl w:val="0"/>
          <w:numId w:val="147"/>
        </w:numPr>
        <w:autoSpaceDE/>
        <w:autoSpaceDN/>
        <w:adjustRightInd/>
        <w:spacing w:before="120" w:after="0"/>
        <w:rPr>
          <w:bCs/>
        </w:rPr>
      </w:pPr>
      <w:r w:rsidRPr="003446CB">
        <w:rPr>
          <w:bCs/>
        </w:rPr>
        <w:t xml:space="preserve">Who does nutrition assessment in the facility? </w:t>
      </w:r>
    </w:p>
    <w:p w14:paraId="53F0A2BE" w14:textId="77777777" w:rsidR="007E7B86" w:rsidRPr="003446CB" w:rsidRDefault="007E7B86" w:rsidP="0011048F">
      <w:pPr>
        <w:numPr>
          <w:ilvl w:val="0"/>
          <w:numId w:val="147"/>
        </w:numPr>
        <w:autoSpaceDE/>
        <w:autoSpaceDN/>
        <w:adjustRightInd/>
        <w:spacing w:before="120" w:after="0"/>
        <w:rPr>
          <w:bCs/>
        </w:rPr>
      </w:pPr>
      <w:r w:rsidRPr="003446CB">
        <w:rPr>
          <w:bCs/>
        </w:rPr>
        <w:lastRenderedPageBreak/>
        <w:t>Who does nutrition counseling?</w:t>
      </w:r>
    </w:p>
    <w:p w14:paraId="51A02A50" w14:textId="77777777" w:rsidR="007E7B86" w:rsidRPr="003446CB" w:rsidRDefault="007E7B86" w:rsidP="0011048F">
      <w:pPr>
        <w:numPr>
          <w:ilvl w:val="0"/>
          <w:numId w:val="147"/>
        </w:numPr>
        <w:autoSpaceDE/>
        <w:autoSpaceDN/>
        <w:adjustRightInd/>
        <w:spacing w:before="120" w:after="0"/>
        <w:rPr>
          <w:bCs/>
        </w:rPr>
      </w:pPr>
      <w:r w:rsidRPr="003446CB">
        <w:rPr>
          <w:bCs/>
        </w:rPr>
        <w:t>What nutrition guidelines and job aids, if any, do health care providers use?</w:t>
      </w:r>
    </w:p>
    <w:p w14:paraId="0884305C" w14:textId="18A6A3A5" w:rsidR="007E7B86" w:rsidRPr="003446CB" w:rsidRDefault="007E7B86" w:rsidP="0011048F">
      <w:pPr>
        <w:numPr>
          <w:ilvl w:val="0"/>
          <w:numId w:val="147"/>
        </w:numPr>
        <w:autoSpaceDE/>
        <w:autoSpaceDN/>
        <w:adjustRightInd/>
        <w:spacing w:before="120" w:after="0"/>
        <w:rPr>
          <w:bCs/>
        </w:rPr>
      </w:pPr>
      <w:r w:rsidRPr="003446CB">
        <w:rPr>
          <w:bCs/>
        </w:rPr>
        <w:t>What nutrition data do the facility collect? Using what forms?</w:t>
      </w:r>
    </w:p>
    <w:p w14:paraId="523FDF1C" w14:textId="77777777" w:rsidR="007E7B86" w:rsidRPr="003446CB" w:rsidRDefault="007E7B86" w:rsidP="0011048F">
      <w:pPr>
        <w:numPr>
          <w:ilvl w:val="0"/>
          <w:numId w:val="147"/>
        </w:numPr>
        <w:autoSpaceDE/>
        <w:autoSpaceDN/>
        <w:adjustRightInd/>
        <w:spacing w:before="120" w:after="0"/>
        <w:rPr>
          <w:bCs/>
        </w:rPr>
      </w:pPr>
      <w:r w:rsidRPr="003446CB">
        <w:rPr>
          <w:bCs/>
        </w:rPr>
        <w:t xml:space="preserve">What challenges do the health care providers face in providing NACS services? </w:t>
      </w:r>
    </w:p>
    <w:p w14:paraId="775F1D05" w14:textId="77777777" w:rsidR="007E7B86" w:rsidRPr="003446CB" w:rsidRDefault="007E7B86" w:rsidP="0011048F">
      <w:pPr>
        <w:numPr>
          <w:ilvl w:val="0"/>
          <w:numId w:val="147"/>
        </w:numPr>
        <w:autoSpaceDE/>
        <w:autoSpaceDN/>
        <w:adjustRightInd/>
        <w:spacing w:before="120" w:after="0"/>
        <w:rPr>
          <w:bCs/>
        </w:rPr>
      </w:pPr>
      <w:r w:rsidRPr="003446CB">
        <w:rPr>
          <w:bCs/>
        </w:rPr>
        <w:t>How do they address the challenges?</w:t>
      </w:r>
    </w:p>
    <w:p w14:paraId="16E93F95" w14:textId="77777777" w:rsidR="007E7B86" w:rsidRPr="003446CB" w:rsidRDefault="007E7B86" w:rsidP="003111FC">
      <w:pPr>
        <w:spacing w:after="0"/>
        <w:ind w:left="288"/>
      </w:pPr>
    </w:p>
    <w:p w14:paraId="0D38E6DD" w14:textId="77777777" w:rsidR="007E7B86" w:rsidRPr="003446CB" w:rsidRDefault="007E7B86" w:rsidP="007E7B86">
      <w:pPr>
        <w:pStyle w:val="Bullet1"/>
        <w:ind w:left="360"/>
      </w:pPr>
      <w:r w:rsidRPr="003446CB">
        <w:t>Ask the participants what challenges they themselves faced in assessing and counseling the clients.</w:t>
      </w:r>
    </w:p>
    <w:p w14:paraId="5AFD5472" w14:textId="77777777" w:rsidR="007E7B86" w:rsidRPr="003446CB" w:rsidRDefault="007E7B86" w:rsidP="007E7B86">
      <w:pPr>
        <w:pStyle w:val="Bullet1"/>
        <w:numPr>
          <w:ilvl w:val="0"/>
          <w:numId w:val="0"/>
        </w:numPr>
        <w:ind w:left="360"/>
      </w:pPr>
    </w:p>
    <w:p w14:paraId="439D810A" w14:textId="77777777" w:rsidR="007E7B86" w:rsidRPr="003446CB" w:rsidRDefault="007E7B86" w:rsidP="007E7B86">
      <w:pPr>
        <w:pStyle w:val="Bullet1"/>
        <w:ind w:left="360"/>
      </w:pPr>
      <w:r w:rsidRPr="003446CB">
        <w:t>Ask whether they learned anything new</w:t>
      </w:r>
      <w:r w:rsidR="006D3559" w:rsidRPr="003446CB">
        <w:t xml:space="preserve"> and facilitate discussion</w:t>
      </w:r>
      <w:r w:rsidRPr="003446CB">
        <w:t>.</w:t>
      </w:r>
    </w:p>
    <w:p w14:paraId="0C6C3E7E" w14:textId="77777777" w:rsidR="007E7B86" w:rsidRPr="003446CB" w:rsidRDefault="007E7B86" w:rsidP="007E7B86">
      <w:pPr>
        <w:pStyle w:val="Bullet1"/>
        <w:numPr>
          <w:ilvl w:val="0"/>
          <w:numId w:val="0"/>
        </w:numPr>
        <w:ind w:left="360"/>
      </w:pPr>
    </w:p>
    <w:p w14:paraId="2FA623CB" w14:textId="77777777" w:rsidR="007E7B86" w:rsidRPr="003446CB" w:rsidRDefault="007E7B86" w:rsidP="007E7B86">
      <w:pPr>
        <w:pStyle w:val="Bullet1"/>
        <w:ind w:left="360"/>
      </w:pPr>
      <w:r w:rsidRPr="003446CB">
        <w:t>Ask whether their counseling techniques were helpful.</w:t>
      </w:r>
    </w:p>
    <w:p w14:paraId="13B7E92F" w14:textId="77777777" w:rsidR="007E7B86" w:rsidRPr="003446CB" w:rsidRDefault="007E7B86" w:rsidP="007E7B86">
      <w:pPr>
        <w:pStyle w:val="Bullet1"/>
        <w:numPr>
          <w:ilvl w:val="0"/>
          <w:numId w:val="0"/>
        </w:numPr>
        <w:ind w:left="360"/>
      </w:pPr>
    </w:p>
    <w:p w14:paraId="117959AA" w14:textId="77777777" w:rsidR="009E732A" w:rsidRPr="003446CB" w:rsidRDefault="007E7B86" w:rsidP="009E732A">
      <w:pPr>
        <w:pStyle w:val="Bullet1"/>
        <w:ind w:left="360"/>
      </w:pPr>
      <w:r w:rsidRPr="003446CB">
        <w:t xml:space="preserve">Explain that it takes a lot of practice to become skilled at nutrition assessment and counseling, and that the more they use what they have learned once they are back in their workplaces, the </w:t>
      </w:r>
      <w:r w:rsidR="002D286C" w:rsidRPr="003446CB">
        <w:t>more comfortable and competent they will become.</w:t>
      </w:r>
      <w:r w:rsidR="009E732A" w:rsidRPr="003446CB">
        <w:br w:type="page"/>
      </w:r>
    </w:p>
    <w:p w14:paraId="6CD08996" w14:textId="77777777" w:rsidR="00102007" w:rsidRPr="003446CB" w:rsidRDefault="00102007" w:rsidP="00102007">
      <w:pPr>
        <w:pStyle w:val="ListParagraph"/>
      </w:pPr>
      <w:bookmarkStart w:id="222" w:name="_Toc410036396"/>
    </w:p>
    <w:p w14:paraId="77717AF6" w14:textId="72CF7AB9" w:rsidR="009E732A" w:rsidRPr="003446CB" w:rsidRDefault="0042174F" w:rsidP="00557C17">
      <w:pPr>
        <w:pStyle w:val="Heading1"/>
      </w:pPr>
      <w:bookmarkStart w:id="223" w:name="_Toc429074880"/>
      <w:r w:rsidRPr="003446CB">
        <w:rPr>
          <w:noProof/>
        </w:rPr>
        <mc:AlternateContent>
          <mc:Choice Requires="wps">
            <w:drawing>
              <wp:anchor distT="0" distB="0" distL="114300" distR="114300" simplePos="0" relativeHeight="251699200" behindDoc="0" locked="0" layoutInCell="1" allowOverlap="1" wp14:anchorId="050BA902" wp14:editId="3F3334D7">
                <wp:simplePos x="0" y="0"/>
                <wp:positionH relativeFrom="column">
                  <wp:posOffset>-58420</wp:posOffset>
                </wp:positionH>
                <wp:positionV relativeFrom="paragraph">
                  <wp:posOffset>706120</wp:posOffset>
                </wp:positionV>
                <wp:extent cx="5563870" cy="279400"/>
                <wp:effectExtent l="0" t="0" r="0" b="6350"/>
                <wp:wrapNone/>
                <wp:docPr id="97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3870" cy="279400"/>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AF4D0" w14:textId="77777777" w:rsidR="005277EE" w:rsidRPr="00101007" w:rsidRDefault="005277EE" w:rsidP="009E732A">
                            <w:pPr>
                              <w:rPr>
                                <w:i/>
                                <w:color w:val="A20000"/>
                              </w:rPr>
                            </w:pPr>
                            <w:r>
                              <w:t xml:space="preserve">2 </w:t>
                            </w:r>
                            <w:r w:rsidRPr="005E74BD">
                              <w:t>hours</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BA902" id="_x0000_s1295" type="#_x0000_t202" style="position:absolute;margin-left:-4.6pt;margin-top:55.6pt;width:438.1pt;height:2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" filled="f" fillcolor="#365f91" stroked="f">
                <v:textbox>
                  <w:txbxContent>
                    <w:p w14:paraId="0B8AF4D0" w14:textId="77777777" w:rsidR="005277EE" w:rsidRPr="00101007" w:rsidRDefault="005277EE" w:rsidP="009E732A">
                      <w:pPr>
                        <w:rPr>
                          <w:i/>
                          <w:color w:val="A20000"/>
                        </w:rPr>
                      </w:pPr>
                      <w:r>
                        <w:t xml:space="preserve">2 </w:t>
                      </w:r>
                      <w:r w:rsidRPr="005E74BD">
                        <w:t>hours</w:t>
                      </w:r>
                      <w:r>
                        <w:t xml:space="preserve"> </w:t>
                      </w:r>
                    </w:p>
                  </w:txbxContent>
                </v:textbox>
              </v:shape>
            </w:pict>
          </mc:Fallback>
        </mc:AlternateContent>
      </w:r>
      <w:r w:rsidRPr="003446CB">
        <w:rPr>
          <w:noProof/>
        </w:rPr>
        <w:drawing>
          <wp:anchor distT="0" distB="0" distL="114300" distR="114300" simplePos="0" relativeHeight="251700224" behindDoc="0" locked="0" layoutInCell="1" allowOverlap="1" wp14:anchorId="2B5F75EA" wp14:editId="551FD578">
            <wp:simplePos x="0" y="0"/>
            <wp:positionH relativeFrom="column">
              <wp:posOffset>-476250</wp:posOffset>
            </wp:positionH>
            <wp:positionV relativeFrom="paragraph">
              <wp:posOffset>694055</wp:posOffset>
            </wp:positionV>
            <wp:extent cx="417830" cy="417830"/>
            <wp:effectExtent l="0" t="0" r="1270" b="1270"/>
            <wp:wrapNone/>
            <wp:docPr id="1308" name="Picture 115"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escription: clock"/>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17830" cy="41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E732A" w:rsidRPr="003446CB">
        <w:t xml:space="preserve">MODULE 12. NACS </w:t>
      </w:r>
      <w:r w:rsidR="00D45286" w:rsidRPr="003446CB">
        <w:t>ACTION PLANS</w:t>
      </w:r>
      <w:bookmarkEnd w:id="222"/>
      <w:bookmarkEnd w:id="223"/>
      <w:r w:rsidR="00D45286" w:rsidRPr="003446CB">
        <w:t xml:space="preserve"> </w:t>
      </w:r>
    </w:p>
    <w:p w14:paraId="57873603" w14:textId="77777777" w:rsidR="009E732A" w:rsidRPr="003446CB" w:rsidRDefault="009E732A" w:rsidP="009E732A"/>
    <w:p w14:paraId="792FFAA9" w14:textId="77777777" w:rsidR="009E732A" w:rsidRPr="003446CB" w:rsidRDefault="009E732A" w:rsidP="00482599">
      <w:pPr>
        <w:pStyle w:val="Bullet1"/>
        <w:numPr>
          <w:ilvl w:val="0"/>
          <w:numId w:val="0"/>
        </w:numPr>
      </w:pPr>
      <w:r w:rsidRPr="003446CB">
        <w:t xml:space="preserve">Groups of participants from the same health facilities or regions plan how they will apply the knowledge and skills learned in this course back in their workplaces. </w:t>
      </w:r>
    </w:p>
    <w:p w14:paraId="22DC3D25" w14:textId="77777777" w:rsidR="00540CB8" w:rsidRPr="003446CB" w:rsidRDefault="00540CB8" w:rsidP="00482599">
      <w:pPr>
        <w:pStyle w:val="Bullet1"/>
        <w:numPr>
          <w:ilvl w:val="0"/>
          <w:numId w:val="0"/>
        </w:numPr>
      </w:pPr>
    </w:p>
    <w:p w14:paraId="40B022FA" w14:textId="4C4D1B8E" w:rsidR="009E732A" w:rsidRPr="003446CB" w:rsidRDefault="0042174F" w:rsidP="00831E5B">
      <w:pPr>
        <w:spacing w:after="0"/>
      </w:pPr>
      <w:r w:rsidRPr="003446CB">
        <w:rPr>
          <w:noProof/>
        </w:rPr>
        <mc:AlternateContent>
          <mc:Choice Requires="wpg">
            <w:drawing>
              <wp:inline distT="0" distB="0" distL="0" distR="0" wp14:anchorId="15DC67D7" wp14:editId="7B3D7391">
                <wp:extent cx="5943600" cy="530352"/>
                <wp:effectExtent l="19050" t="19050" r="19050" b="22225"/>
                <wp:docPr id="96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30352"/>
                          <a:chOff x="1464" y="4279"/>
                          <a:chExt cx="9015" cy="1166"/>
                        </a:xfrm>
                      </wpg:grpSpPr>
                      <wps:wsp>
                        <wps:cNvPr id="967" name="AutoShape 63"/>
                        <wps:cNvSpPr>
                          <a:spLocks noChangeArrowheads="1"/>
                        </wps:cNvSpPr>
                        <wps:spPr bwMode="auto">
                          <a:xfrm>
                            <a:off x="1464" y="4279"/>
                            <a:ext cx="1984" cy="1166"/>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968" name="Text Box 64" descr="Help participants make plans to improve the quality of NACS services in their workplaces." title="Purpose"/>
                        <wps:cNvSpPr txBox="1">
                          <a:spLocks noChangeArrowheads="1"/>
                        </wps:cNvSpPr>
                        <wps:spPr bwMode="auto">
                          <a:xfrm>
                            <a:off x="3009" y="4279"/>
                            <a:ext cx="7470" cy="1166"/>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2E2815E3" w14:textId="77777777" w:rsidR="005277EE" w:rsidRPr="007E30FF" w:rsidRDefault="005277EE" w:rsidP="00831E5B">
                              <w:pPr>
                                <w:spacing w:after="0"/>
                              </w:pPr>
                              <w:r>
                                <w:t>Help participants make plans to improve the quality of NACS services in their workplaces.</w:t>
                              </w:r>
                            </w:p>
                            <w:p w14:paraId="52DC6348" w14:textId="77777777" w:rsidR="005277EE" w:rsidRPr="00A16C43" w:rsidRDefault="005277EE" w:rsidP="009E732A"/>
                          </w:txbxContent>
                        </wps:txbx>
                        <wps:bodyPr rot="0" vert="horz" wrap="square" lIns="91440" tIns="45720" rIns="91440" bIns="45720" anchor="ctr" anchorCtr="0" upright="1">
                          <a:noAutofit/>
                        </wps:bodyPr>
                      </wps:wsp>
                      <wps:wsp>
                        <wps:cNvPr id="969" name="Text Box 65"/>
                        <wps:cNvSpPr txBox="1">
                          <a:spLocks noChangeArrowheads="1"/>
                        </wps:cNvSpPr>
                        <wps:spPr bwMode="auto">
                          <a:xfrm>
                            <a:off x="1599" y="4479"/>
                            <a:ext cx="1345" cy="764"/>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46403" w14:textId="77777777" w:rsidR="005277EE" w:rsidRPr="00DA6AF6" w:rsidRDefault="005277EE" w:rsidP="009E732A">
                              <w:pPr>
                                <w:pStyle w:val="Whitetextinbox"/>
                              </w:pPr>
                              <w:r w:rsidRPr="00DA6AF6">
                                <w:t>Purpose</w:t>
                              </w:r>
                            </w:p>
                            <w:p w14:paraId="7BBD7C5C" w14:textId="77777777" w:rsidR="005277EE" w:rsidRDefault="005277EE" w:rsidP="009E732A"/>
                          </w:txbxContent>
                        </wps:txbx>
                        <wps:bodyPr rot="0" vert="horz" wrap="square" lIns="91440" tIns="45720" rIns="91440" bIns="45720" anchor="t" anchorCtr="0" upright="1">
                          <a:noAutofit/>
                        </wps:bodyPr>
                      </wps:wsp>
                    </wpg:wgp>
                  </a:graphicData>
                </a:graphic>
              </wp:inline>
            </w:drawing>
          </mc:Choice>
          <mc:Fallback>
            <w:pict>
              <v:group w14:anchorId="15DC67D7" id="_x0000_s1296" style="width:468pt;height:41.75pt;mso-position-horizontal-relative:char;mso-position-vertical-relative:line" coordorigin="1464,4279" coordsize="9015,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">
                <v:roundrect id="AutoShape 63" o:spid="_x0000_s1297" style="position:absolute;left:1464;top:4279;width:1984;height:11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2oMQA&#10;AADcAAAADwAAAGRycy9kb3ducmV2LnhtbESPzYrCMBSF94LvEK4wO00dGLXVKOLgjAtdTHXj7tJc&#10;22JzU5qo1ac3gjDLw/n5OLNFaypxpcaVlhUMBxEI4szqknMFh/26PwHhPLLGyjIpuJODxbzbmWGi&#10;7Y3/6Jr6XIQRdgkqKLyvEyldVpBBN7A1cfBOtjHog2xyqRu8hXFTyc8oGkmDJQdCgTWtCsrO6cUE&#10;rnn8bHfxdvd7TL/1pBzeY/xKlfrotcspCE+t/w+/2xutIB6N4X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YNqDEAAAA3AAAAA8AAAAAAAAAAAAAAAAAmAIAAGRycy9k&#10;b3ducmV2LnhtbFBLBQYAAAAABAAEAPUAAACJAwAAAAA=&#10;" fillcolor="#76923c" strokecolor="#76923c" strokeweight="3pt">
                  <v:shadow color="#4e6128" opacity=".5" offset="1pt"/>
                </v:roundrect>
                <v:shape id="Text Box 64" o:spid="_x0000_s1298" type="#_x0000_t202" alt="Help participants make plans to improve the quality of NACS services in their workplaces." style="position:absolute;left:3009;top:4279;width:7470;height:1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GT8MA&#10;AADcAAAADwAAAGRycy9kb3ducmV2LnhtbERPPW/CMBDdK/EfrENiKw6VCG3AIIoEijqgljJ0POIj&#10;CcRnE7sQ/j0eKnV8et+zRWcacaXW15YVjIYJCOLC6ppLBfvv9fMrCB+QNTaWScGdPCzmvacZZtre&#10;+Iuuu1CKGMI+QwVVCC6T0hcVGfRD64gjd7StwRBhW0rd4i2Gm0a+JEkqDdYcGyp0tKqoOO9+jYLL&#10;+3jzkx7yz4/tIT/t0TrpJ06pQb9bTkEE6sK/+M+dawVvaVwb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NGT8MAAADcAAAADwAAAAAAAAAAAAAAAACYAgAAZHJzL2Rv&#10;d25yZXYueG1sUEsFBgAAAAAEAAQA9QAAAIgDAAAAAA==&#10;" strokecolor="#76923c" strokeweight="3pt">
                  <v:shadow color="#4e6128" opacity=".5" offset="1pt"/>
                  <v:textbox>
                    <w:txbxContent>
                      <w:p w14:paraId="2E2815E3" w14:textId="77777777" w:rsidR="005277EE" w:rsidRPr="007E30FF" w:rsidRDefault="005277EE" w:rsidP="00831E5B">
                        <w:pPr>
                          <w:spacing w:after="0"/>
                        </w:pPr>
                        <w:r>
                          <w:t>Help participants make plans to improve the quality of NACS services in their workplaces.</w:t>
                        </w:r>
                      </w:p>
                      <w:p w14:paraId="52DC6348" w14:textId="77777777" w:rsidR="005277EE" w:rsidRPr="00A16C43" w:rsidRDefault="005277EE" w:rsidP="009E732A"/>
                    </w:txbxContent>
                  </v:textbox>
                </v:shape>
                <v:shape id="Text Box 65" o:spid="_x0000_s1299" type="#_x0000_t202" style="position:absolute;left:1599;top:4479;width:1345;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Db8gA&#10;AADcAAAADwAAAGRycy9kb3ducmV2LnhtbESP3WrCQBSE7wt9h+UI3tWNxZ8as5G2KBas0FoVLw/Z&#10;YxKaPRuyq8a37woFL4eZ+YZJZq2pxJkaV1pW0O9FIIgzq0vOFWx/Fk8vIJxH1lhZJgVXcjBLHx8S&#10;jLW98DedNz4XAcIuRgWF93UspcsKMuh6tiYO3tE2Bn2QTS51g5cAN5V8jqKRNFhyWCiwpveCst/N&#10;ySiYr4aDr2UbXXf523hph/v152G1VqrbaV+nIDy1/h7+b39oBZPRBG5nwhG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dcNvyAAAANwAAAAPAAAAAAAAAAAAAAAAAJgCAABk&#10;cnMvZG93bnJldi54bWxQSwUGAAAAAAQABAD1AAAAjQMAAAAA&#10;" filled="f" fillcolor="#365f91" stroked="f">
                  <v:textbox>
                    <w:txbxContent>
                      <w:p w14:paraId="15446403" w14:textId="77777777" w:rsidR="005277EE" w:rsidRPr="00DA6AF6" w:rsidRDefault="005277EE" w:rsidP="009E732A">
                        <w:pPr>
                          <w:pStyle w:val="Whitetextinbox"/>
                        </w:pPr>
                        <w:r w:rsidRPr="00DA6AF6">
                          <w:t>Purpose</w:t>
                        </w:r>
                      </w:p>
                      <w:p w14:paraId="7BBD7C5C" w14:textId="77777777" w:rsidR="005277EE" w:rsidRDefault="005277EE" w:rsidP="009E732A"/>
                    </w:txbxContent>
                  </v:textbox>
                </v:shape>
                <w10:anchorlock/>
              </v:group>
            </w:pict>
          </mc:Fallback>
        </mc:AlternateContent>
      </w:r>
      <w:r w:rsidR="009E732A" w:rsidRPr="003446CB">
        <w:t xml:space="preserve"> </w:t>
      </w:r>
    </w:p>
    <w:p w14:paraId="226A8CD5" w14:textId="77777777" w:rsidR="009E732A" w:rsidRPr="003446CB" w:rsidRDefault="009E732A" w:rsidP="00831E5B">
      <w:pPr>
        <w:spacing w:after="0"/>
      </w:pPr>
    </w:p>
    <w:p w14:paraId="6CA9887D" w14:textId="74F7FA0A" w:rsidR="009E732A" w:rsidRPr="003446CB" w:rsidRDefault="00540CB8" w:rsidP="00831E5B">
      <w:pPr>
        <w:spacing w:after="0"/>
      </w:pPr>
      <w:r w:rsidRPr="003446CB">
        <w:rPr>
          <w:noProof/>
        </w:rPr>
        <mc:AlternateContent>
          <mc:Choice Requires="wpg">
            <w:drawing>
              <wp:inline distT="0" distB="0" distL="0" distR="0" wp14:anchorId="7818A59A" wp14:editId="64CB0281">
                <wp:extent cx="5943600" cy="1152144"/>
                <wp:effectExtent l="19050" t="19050" r="19050" b="10160"/>
                <wp:docPr id="592" name="Group 592"/>
                <wp:cNvGraphicFramePr/>
                <a:graphic xmlns:a="http://schemas.openxmlformats.org/drawingml/2006/main">
                  <a:graphicData uri="http://schemas.microsoft.com/office/word/2010/wordprocessingGroup">
                    <wpg:wgp>
                      <wpg:cNvGrpSpPr/>
                      <wpg:grpSpPr>
                        <a:xfrm>
                          <a:off x="0" y="0"/>
                          <a:ext cx="5943600" cy="1152144"/>
                          <a:chOff x="0" y="0"/>
                          <a:chExt cx="5639332" cy="1152525"/>
                        </a:xfrm>
                      </wpg:grpSpPr>
                      <wps:wsp>
                        <wps:cNvPr id="962" name="AutoShape 67"/>
                        <wps:cNvSpPr>
                          <a:spLocks noChangeArrowheads="1"/>
                        </wps:cNvSpPr>
                        <wps:spPr bwMode="auto">
                          <a:xfrm>
                            <a:off x="0" y="0"/>
                            <a:ext cx="1242060" cy="1152525"/>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963" name="Text Box 68" descr="By the end of this module, participants will have:&#10;1. Described national expectations regarding NACS implementation and reporting&#10;2. Made action plans to integrate NACS into or strengthen NACS in routine health services in their workplaces&#10;" title="Learning Objectives"/>
                        <wps:cNvSpPr txBox="1">
                          <a:spLocks noChangeArrowheads="1"/>
                        </wps:cNvSpPr>
                        <wps:spPr bwMode="auto">
                          <a:xfrm>
                            <a:off x="963827" y="0"/>
                            <a:ext cx="4675505" cy="1152525"/>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1096BADE" w14:textId="77777777" w:rsidR="005277EE" w:rsidRDefault="005277EE" w:rsidP="009E732A">
                              <w:pPr>
                                <w:pStyle w:val="Normalbeforebullet"/>
                              </w:pPr>
                              <w:r w:rsidRPr="00910428">
                                <w:t>By the end of this module, participants will have:</w:t>
                              </w:r>
                            </w:p>
                            <w:p w14:paraId="018B8F26" w14:textId="77777777" w:rsidR="005277EE" w:rsidRPr="00760BE2" w:rsidRDefault="005277EE" w:rsidP="0011048F">
                              <w:pPr>
                                <w:numPr>
                                  <w:ilvl w:val="0"/>
                                  <w:numId w:val="90"/>
                                </w:numPr>
                                <w:autoSpaceDE/>
                                <w:autoSpaceDN/>
                                <w:adjustRightInd/>
                                <w:spacing w:before="60" w:after="0"/>
                                <w:rPr>
                                  <w:bCs/>
                                  <w:szCs w:val="22"/>
                                </w:rPr>
                              </w:pPr>
                              <w:r w:rsidRPr="00760BE2">
                                <w:rPr>
                                  <w:bCs/>
                                  <w:szCs w:val="22"/>
                                </w:rPr>
                                <w:t>Describe</w:t>
                              </w:r>
                              <w:r>
                                <w:rPr>
                                  <w:bCs/>
                                  <w:szCs w:val="22"/>
                                </w:rPr>
                                <w:t>d</w:t>
                              </w:r>
                              <w:r w:rsidRPr="00760BE2">
                                <w:rPr>
                                  <w:bCs/>
                                  <w:szCs w:val="22"/>
                                </w:rPr>
                                <w:t xml:space="preserve"> </w:t>
                              </w:r>
                              <w:r>
                                <w:rPr>
                                  <w:bCs/>
                                  <w:szCs w:val="22"/>
                                </w:rPr>
                                <w:t>national</w:t>
                              </w:r>
                              <w:r w:rsidRPr="00760BE2">
                                <w:rPr>
                                  <w:bCs/>
                                  <w:szCs w:val="22"/>
                                </w:rPr>
                                <w:t xml:space="preserve"> expectations regarding NA</w:t>
                              </w:r>
                              <w:r>
                                <w:rPr>
                                  <w:bCs/>
                                  <w:szCs w:val="22"/>
                                </w:rPr>
                                <w:t>CS implementation and reporting</w:t>
                              </w:r>
                            </w:p>
                            <w:p w14:paraId="1BAB56AD" w14:textId="7BD13670" w:rsidR="005277EE" w:rsidRDefault="005277EE" w:rsidP="0011048F">
                              <w:pPr>
                                <w:numPr>
                                  <w:ilvl w:val="0"/>
                                  <w:numId w:val="90"/>
                                </w:numPr>
                                <w:autoSpaceDE/>
                                <w:autoSpaceDN/>
                                <w:adjustRightInd/>
                                <w:spacing w:after="0"/>
                              </w:pPr>
                              <w:r w:rsidRPr="00540CB8">
                                <w:rPr>
                                  <w:bCs/>
                                  <w:szCs w:val="22"/>
                                </w:rPr>
                                <w:t xml:space="preserve">Made action plans to integrate NACS into or strengthen NACS in routine health services in </w:t>
                              </w:r>
                              <w:r>
                                <w:rPr>
                                  <w:bCs/>
                                  <w:szCs w:val="22"/>
                                </w:rPr>
                                <w:t xml:space="preserve">their </w:t>
                              </w:r>
                              <w:r w:rsidRPr="00540CB8">
                                <w:rPr>
                                  <w:bCs/>
                                  <w:szCs w:val="22"/>
                                </w:rPr>
                                <w:t>workplace</w:t>
                              </w:r>
                              <w:r>
                                <w:rPr>
                                  <w:bCs/>
                                  <w:szCs w:val="22"/>
                                </w:rPr>
                                <w:t>s</w:t>
                              </w:r>
                            </w:p>
                          </w:txbxContent>
                        </wps:txbx>
                        <wps:bodyPr rot="0" vert="horz" wrap="square" lIns="91440" tIns="45720" rIns="91440" bIns="45720" anchor="ctr" anchorCtr="0" upright="1">
                          <a:noAutofit/>
                        </wps:bodyPr>
                      </wps:wsp>
                      <wps:wsp>
                        <wps:cNvPr id="964" name="Text Box 69"/>
                        <wps:cNvSpPr txBox="1">
                          <a:spLocks noChangeArrowheads="1"/>
                        </wps:cNvSpPr>
                        <wps:spPr bwMode="auto">
                          <a:xfrm>
                            <a:off x="12357" y="222465"/>
                            <a:ext cx="1028700" cy="556895"/>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76923C"/>
                                </a:solidFill>
                                <a:miter lim="800000"/>
                                <a:headEnd/>
                                <a:tailEnd/>
                              </a14:hiddenLine>
                            </a:ext>
                          </a:extLst>
                        </wps:spPr>
                        <wps:txbx>
                          <w:txbxContent>
                            <w:p w14:paraId="7EDFC33E" w14:textId="77777777" w:rsidR="005277EE" w:rsidRDefault="005277EE" w:rsidP="009E732A">
                              <w:pPr>
                                <w:pStyle w:val="Whitetextinbox"/>
                              </w:pPr>
                              <w:r>
                                <w:t>Learning objectives</w:t>
                              </w:r>
                            </w:p>
                          </w:txbxContent>
                        </wps:txbx>
                        <wps:bodyPr rot="0" vert="horz" wrap="square" lIns="91440" tIns="45720" rIns="91440" bIns="45720" anchor="t" anchorCtr="0" upright="1">
                          <a:noAutofit/>
                        </wps:bodyPr>
                      </wps:wsp>
                    </wpg:wgp>
                  </a:graphicData>
                </a:graphic>
              </wp:inline>
            </w:drawing>
          </mc:Choice>
          <mc:Fallback>
            <w:pict>
              <v:group w14:anchorId="7818A59A" id="Group 592" o:spid="_x0000_s1300" style="width:468pt;height:90.7pt;mso-position-horizontal-relative:char;mso-position-vertical-relative:line" coordsize="56393,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">
                <v:roundrect id="AutoShape 67" o:spid="_x0000_s1301" style="position:absolute;width:12420;height:115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OMUA&#10;AADcAAAADwAAAGRycy9kb3ducmV2LnhtbESPS2vCQBSF90L/w3AFd2aioJg0E5GWPha6MO2mu0vm&#10;NgnN3AmZqUn66zuC4PJwHh8n24+mFRfqXWNZwSqKQRCXVjdcKfj8eFnuQDiPrLG1TAomcrDPH2YZ&#10;ptoOfKZL4SsRRtilqKD2vkuldGVNBl1kO+LgfdveoA+yr6TucQjjppXrON5Kgw0HQo0dPdVU/hS/&#10;JnDN3+vxlBxPb1/Fs941qynBTaHUYj4eHkF4Gv09fGu/awXJdg3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5U4xQAAANwAAAAPAAAAAAAAAAAAAAAAAJgCAABkcnMv&#10;ZG93bnJldi54bWxQSwUGAAAAAAQABAD1AAAAigMAAAAA&#10;" fillcolor="#76923c" strokecolor="#76923c" strokeweight="3pt">
                  <v:shadow color="#4e6128" opacity=".5" offset="1pt"/>
                </v:roundrect>
                <v:shape id="Text Box 68" o:spid="_x0000_s1302" type="#_x0000_t202" alt="By the end of this module, participants will have:&#10;1. Described national expectations regarding NACS implementation and reporting&#10;2. Made action plans to integrate NACS into or strengthen NACS in routine health services in their workplaces&#10;" style="position:absolute;left:9638;width:46755;height:11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UPscA&#10;AADcAAAADwAAAGRycy9kb3ducmV2LnhtbESPzU7DMBCE70i8g7VI3KhTEKFN41QUCRRxQPTn0OM2&#10;3iZp47Ubmza8PUZC4jiamW80+XwwnThT71vLCsajBARxZXXLtYLN+vVuAsIHZI2dZVLwTR7mxfVV&#10;jpm2F17SeRVqESHsM1TQhOAyKX3VkEE/so44envbGwxR9rXUPV4i3HTyPklSabDluNCgo5eGquPq&#10;yyg4LR7ftumu/Hz/2JWHDVon/ZNT6vZmeJ6BCDSE//Bfu9QKpukD/J6JR0A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31D7HAAAA3AAAAA8AAAAAAAAAAAAAAAAAmAIAAGRy&#10;cy9kb3ducmV2LnhtbFBLBQYAAAAABAAEAPUAAACMAwAAAAA=&#10;" strokecolor="#76923c" strokeweight="3pt">
                  <v:shadow color="#4e6128" opacity=".5" offset="1pt"/>
                  <v:textbox>
                    <w:txbxContent>
                      <w:p w14:paraId="1096BADE" w14:textId="77777777" w:rsidR="005277EE" w:rsidRDefault="005277EE" w:rsidP="009E732A">
                        <w:pPr>
                          <w:pStyle w:val="Normalbeforebullet"/>
                        </w:pPr>
                        <w:r w:rsidRPr="00910428">
                          <w:t>By the end of this module, participants will have:</w:t>
                        </w:r>
                      </w:p>
                      <w:p w14:paraId="018B8F26" w14:textId="77777777" w:rsidR="005277EE" w:rsidRPr="00760BE2" w:rsidRDefault="005277EE" w:rsidP="0011048F">
                        <w:pPr>
                          <w:numPr>
                            <w:ilvl w:val="0"/>
                            <w:numId w:val="90"/>
                          </w:numPr>
                          <w:autoSpaceDE/>
                          <w:autoSpaceDN/>
                          <w:adjustRightInd/>
                          <w:spacing w:before="60" w:after="0"/>
                          <w:rPr>
                            <w:bCs/>
                            <w:szCs w:val="22"/>
                          </w:rPr>
                        </w:pPr>
                        <w:r w:rsidRPr="00760BE2">
                          <w:rPr>
                            <w:bCs/>
                            <w:szCs w:val="22"/>
                          </w:rPr>
                          <w:t>Describe</w:t>
                        </w:r>
                        <w:r>
                          <w:rPr>
                            <w:bCs/>
                            <w:szCs w:val="22"/>
                          </w:rPr>
                          <w:t>d</w:t>
                        </w:r>
                        <w:r w:rsidRPr="00760BE2">
                          <w:rPr>
                            <w:bCs/>
                            <w:szCs w:val="22"/>
                          </w:rPr>
                          <w:t xml:space="preserve"> </w:t>
                        </w:r>
                        <w:r>
                          <w:rPr>
                            <w:bCs/>
                            <w:szCs w:val="22"/>
                          </w:rPr>
                          <w:t>national</w:t>
                        </w:r>
                        <w:r w:rsidRPr="00760BE2">
                          <w:rPr>
                            <w:bCs/>
                            <w:szCs w:val="22"/>
                          </w:rPr>
                          <w:t xml:space="preserve"> expectations regarding NA</w:t>
                        </w:r>
                        <w:r>
                          <w:rPr>
                            <w:bCs/>
                            <w:szCs w:val="22"/>
                          </w:rPr>
                          <w:t>CS implementation and reporting</w:t>
                        </w:r>
                      </w:p>
                      <w:p w14:paraId="1BAB56AD" w14:textId="7BD13670" w:rsidR="005277EE" w:rsidRDefault="005277EE" w:rsidP="0011048F">
                        <w:pPr>
                          <w:numPr>
                            <w:ilvl w:val="0"/>
                            <w:numId w:val="90"/>
                          </w:numPr>
                          <w:autoSpaceDE/>
                          <w:autoSpaceDN/>
                          <w:adjustRightInd/>
                          <w:spacing w:after="0"/>
                        </w:pPr>
                        <w:r w:rsidRPr="00540CB8">
                          <w:rPr>
                            <w:bCs/>
                            <w:szCs w:val="22"/>
                          </w:rPr>
                          <w:t xml:space="preserve">Made action plans to integrate NACS into or strengthen NACS in routine health services in </w:t>
                        </w:r>
                        <w:r>
                          <w:rPr>
                            <w:bCs/>
                            <w:szCs w:val="22"/>
                          </w:rPr>
                          <w:t xml:space="preserve">their </w:t>
                        </w:r>
                        <w:r w:rsidRPr="00540CB8">
                          <w:rPr>
                            <w:bCs/>
                            <w:szCs w:val="22"/>
                          </w:rPr>
                          <w:t>workplace</w:t>
                        </w:r>
                        <w:r>
                          <w:rPr>
                            <w:bCs/>
                            <w:szCs w:val="22"/>
                          </w:rPr>
                          <w:t>s</w:t>
                        </w:r>
                      </w:p>
                    </w:txbxContent>
                  </v:textbox>
                </v:shape>
                <v:shape id="_x0000_s1303" type="#_x0000_t202" style="position:absolute;left:123;top:2224;width:10287;height: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vi8YA&#10;AADcAAAADwAAAGRycy9kb3ducmV2LnhtbESPT0sDMRTE74V+h/AK3tqsIqW7Ni1SUPSgpds/enxs&#10;nruLm5ewien67Y1Q6HGYmd8wy/VgOhGp961lBbezDARxZXXLtYLD/mm6AOEDssbOMin4JQ/r1Xi0&#10;xELbM+8olqEWCcK+QAVNCK6Q0lcNGfQz64iT92V7gyHJvpa6x3OCm07eZdlcGmw5LTToaNNQ9V3+&#10;GAVsT3r7+vEW34+5+5TlNrrNc1TqZjI8PoAINIRr+NJ+0Qry+T38n0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dvi8YAAADcAAAADwAAAAAAAAAAAAAAAACYAgAAZHJz&#10;L2Rvd25yZXYueG1sUEsFBgAAAAAEAAQA9QAAAIsDAAAAAA==&#10;" filled="f" fillcolor="#365f91" stroked="f" strokecolor="#76923c">
                  <v:textbox>
                    <w:txbxContent>
                      <w:p w14:paraId="7EDFC33E" w14:textId="77777777" w:rsidR="005277EE" w:rsidRDefault="005277EE" w:rsidP="009E732A">
                        <w:pPr>
                          <w:pStyle w:val="Whitetextinbox"/>
                        </w:pPr>
                        <w:r>
                          <w:t>Learning objectives</w:t>
                        </w:r>
                      </w:p>
                    </w:txbxContent>
                  </v:textbox>
                </v:shape>
                <w10:anchorlock/>
              </v:group>
            </w:pict>
          </mc:Fallback>
        </mc:AlternateContent>
      </w:r>
    </w:p>
    <w:p w14:paraId="3C39BEC8" w14:textId="77777777" w:rsidR="009E732A" w:rsidRPr="003446CB" w:rsidRDefault="009E732A" w:rsidP="00831E5B">
      <w:pPr>
        <w:spacing w:after="0"/>
      </w:pPr>
    </w:p>
    <w:p w14:paraId="0E58D5A7" w14:textId="44DE7791" w:rsidR="009E732A" w:rsidRPr="003446CB" w:rsidRDefault="00540CB8" w:rsidP="00831E5B">
      <w:pPr>
        <w:spacing w:after="0"/>
      </w:pPr>
      <w:r w:rsidRPr="003446CB">
        <w:rPr>
          <w:noProof/>
        </w:rPr>
        <mc:AlternateContent>
          <mc:Choice Requires="wpg">
            <w:drawing>
              <wp:inline distT="0" distB="0" distL="0" distR="0" wp14:anchorId="38D0D36C" wp14:editId="333F5524">
                <wp:extent cx="5942971" cy="1059815"/>
                <wp:effectExtent l="19050" t="19050" r="19685" b="26035"/>
                <wp:docPr id="593" name="Group 593"/>
                <wp:cNvGraphicFramePr/>
                <a:graphic xmlns:a="http://schemas.openxmlformats.org/drawingml/2006/main">
                  <a:graphicData uri="http://schemas.microsoft.com/office/word/2010/wordprocessingGroup">
                    <wpg:wgp>
                      <wpg:cNvGrpSpPr/>
                      <wpg:grpSpPr>
                        <a:xfrm>
                          <a:off x="0" y="0"/>
                          <a:ext cx="5942971" cy="1059815"/>
                          <a:chOff x="0" y="0"/>
                          <a:chExt cx="5614023" cy="1056661"/>
                        </a:xfrm>
                      </wpg:grpSpPr>
                      <wps:wsp>
                        <wps:cNvPr id="961" name="Rounded Rectangle 104"/>
                        <wps:cNvSpPr>
                          <a:spLocks noChangeArrowheads="1"/>
                        </wps:cNvSpPr>
                        <wps:spPr bwMode="auto">
                          <a:xfrm>
                            <a:off x="0" y="0"/>
                            <a:ext cx="1129665" cy="1056661"/>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35" name="Text Box 344"/>
                        <wps:cNvSpPr txBox="1">
                          <a:spLocks noChangeArrowheads="1"/>
                        </wps:cNvSpPr>
                        <wps:spPr bwMode="auto">
                          <a:xfrm>
                            <a:off x="67962" y="308918"/>
                            <a:ext cx="886460" cy="692150"/>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E2584" w14:textId="77777777" w:rsidR="005277EE" w:rsidRPr="00976011" w:rsidRDefault="005277EE" w:rsidP="009E732A">
                              <w:pPr>
                                <w:pStyle w:val="Whitetextinbox"/>
                              </w:pPr>
                              <w:r w:rsidRPr="00976011">
                                <w:t>Materials needed</w:t>
                              </w:r>
                            </w:p>
                          </w:txbxContent>
                        </wps:txbx>
                        <wps:bodyPr rot="0" vert="horz" wrap="square" lIns="91440" tIns="45720" rIns="91440" bIns="45720" anchor="t" anchorCtr="0" upright="1">
                          <a:noAutofit/>
                        </wps:bodyPr>
                      </wps:wsp>
                      <wps:wsp>
                        <wps:cNvPr id="960" name="Text Box 68" descr=" Flipchart and stand &#10; Markers and tape&#10; LCD projector&#10; Participant Handouts&#10;­ - Handout 12.1. NACS Action Plan Form&#10;" title="Materials Needed"/>
                        <wps:cNvSpPr txBox="1">
                          <a:spLocks noChangeArrowheads="1"/>
                        </wps:cNvSpPr>
                        <wps:spPr bwMode="auto">
                          <a:xfrm>
                            <a:off x="938774" y="0"/>
                            <a:ext cx="4675249" cy="1056661"/>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19A31CC3" w14:textId="77777777" w:rsidR="005277EE" w:rsidRDefault="005277EE" w:rsidP="0011048F">
                              <w:pPr>
                                <w:pStyle w:val="ColorfulList-Accent14"/>
                                <w:numPr>
                                  <w:ilvl w:val="0"/>
                                  <w:numId w:val="40"/>
                                </w:numPr>
                              </w:pPr>
                              <w:r>
                                <w:t>Flipchart and stand</w:t>
                              </w:r>
                              <w:r w:rsidRPr="0076545B">
                                <w:t xml:space="preserve"> </w:t>
                              </w:r>
                            </w:p>
                            <w:p w14:paraId="219320A3" w14:textId="77777777" w:rsidR="005277EE" w:rsidRDefault="005277EE" w:rsidP="0011048F">
                              <w:pPr>
                                <w:pStyle w:val="ColorfulList-Accent14"/>
                                <w:numPr>
                                  <w:ilvl w:val="0"/>
                                  <w:numId w:val="40"/>
                                </w:numPr>
                              </w:pPr>
                              <w:r w:rsidRPr="005949DF">
                                <w:t>Markers and tape</w:t>
                              </w:r>
                            </w:p>
                            <w:p w14:paraId="553D5B56" w14:textId="538AFB2A" w:rsidR="005277EE" w:rsidRDefault="005277EE" w:rsidP="0011048F">
                              <w:pPr>
                                <w:pStyle w:val="ColorfulList-Accent14"/>
                                <w:numPr>
                                  <w:ilvl w:val="0"/>
                                  <w:numId w:val="40"/>
                                </w:numPr>
                              </w:pPr>
                              <w:r>
                                <w:t>LCD projector</w:t>
                              </w:r>
                            </w:p>
                            <w:p w14:paraId="2DE5C3B1" w14:textId="0C4875CB" w:rsidR="005277EE" w:rsidRPr="00831E5B" w:rsidRDefault="005277EE" w:rsidP="0011048F">
                              <w:pPr>
                                <w:pStyle w:val="ColorfulList-Accent14"/>
                                <w:numPr>
                                  <w:ilvl w:val="0"/>
                                  <w:numId w:val="40"/>
                                </w:numPr>
                                <w:rPr>
                                  <w:b/>
                                  <w:color w:val="4F6228"/>
                                </w:rPr>
                              </w:pPr>
                              <w:r w:rsidRPr="00831E5B">
                                <w:rPr>
                                  <w:b/>
                                  <w:color w:val="4F6228"/>
                                </w:rPr>
                                <w:t>Participant Handouts</w:t>
                              </w:r>
                            </w:p>
                            <w:p w14:paraId="74C9F69B" w14:textId="15D25FF0" w:rsidR="005277EE" w:rsidRDefault="005277EE" w:rsidP="0011048F">
                              <w:pPr>
                                <w:numPr>
                                  <w:ilvl w:val="1"/>
                                  <w:numId w:val="40"/>
                                </w:numPr>
                                <w:spacing w:after="0"/>
                                <w:ind w:left="648"/>
                              </w:pPr>
                              <w:r w:rsidRPr="004A3699">
                                <w:t>Handout 12.1. NACS Action Plan Form</w:t>
                              </w:r>
                            </w:p>
                          </w:txbxContent>
                        </wps:txbx>
                        <wps:bodyPr rot="0" vert="horz" wrap="square" lIns="91440" tIns="45720" rIns="91440" bIns="45720" anchor="t" anchorCtr="0" upright="1">
                          <a:spAutoFit/>
                        </wps:bodyPr>
                      </wps:wsp>
                    </wpg:wgp>
                  </a:graphicData>
                </a:graphic>
              </wp:inline>
            </w:drawing>
          </mc:Choice>
          <mc:Fallback>
            <w:pict>
              <v:group w14:anchorId="38D0D36C" id="Group 593" o:spid="_x0000_s1304" style="width:467.95pt;height:83.45pt;mso-position-horizontal-relative:char;mso-position-vertical-relative:line" coordsize="56140,10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">
                <v:roundrect id="Rounded Rectangle 104" o:spid="_x0000_s1305" style="position:absolute;width:11296;height:105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0LT8UA&#10;AADcAAAADwAAAGRycy9kb3ducmV2LnhtbESPzWrCQBSF9wXfYbhCd3WSQsVEJ6G0VLvQhbGb7i6Z&#10;axKauRMyYxJ9+k6h4PJwfj7OJp9MKwbqXWNZQbyIQBCXVjdcKfg6fTytQDiPrLG1TAqu5CDPZg8b&#10;TLUd+UhD4SsRRtilqKD2vkuldGVNBt3CdsTBO9veoA+yr6TucQzjppXPUbSUBhsOhBo7equp/Cku&#10;JnDNbbs/JPvD7rt416smvib4Uij1OJ9e1yA8Tf4e/m9/agXJMoa/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tPxQAAANwAAAAPAAAAAAAAAAAAAAAAAJgCAABkcnMv&#10;ZG93bnJldi54bWxQSwUGAAAAAAQABAD1AAAAigMAAAAA&#10;" fillcolor="#76923c" strokecolor="#76923c" strokeweight="3pt">
                  <v:shadow color="#4e6128" opacity=".5" offset="1pt"/>
                </v:roundrect>
                <v:shape id="Text Box 344" o:spid="_x0000_s1306" type="#_x0000_t202" style="position:absolute;left:679;top:3089;width:8865;height:6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ridsYA&#10;AADbAAAADwAAAGRycy9kb3ducmV2LnhtbESP3WrCQBSE7wXfYTlC78ym2tgSXaVKi4IKrf3By0P2&#10;NAnNng3ZVePbu4Lg5TAz3zCTWWsqcaTGlZYVPEYxCOLM6pJzBd9f7/0XEM4ja6wsk4IzOZhNu50J&#10;ptqe+JOOO5+LAGGXooLC+zqV0mUFGXSRrYmD92cbgz7IJpe6wVOAm0oO4ngkDZYcFgqsaVFQ9r87&#10;GAVv6+TpY9nG5598/ry0ye92s19vlXrota9jEJ5afw/f2iutYJjA9Uv4AXJ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ridsYAAADbAAAADwAAAAAAAAAAAAAAAACYAgAAZHJz&#10;L2Rvd25yZXYueG1sUEsFBgAAAAAEAAQA9QAAAIsDAAAAAA==&#10;" filled="f" fillcolor="#365f91" stroked="f">
                  <v:textbox>
                    <w:txbxContent>
                      <w:p w14:paraId="2CCE2584" w14:textId="77777777" w:rsidR="005277EE" w:rsidRPr="00976011" w:rsidRDefault="005277EE" w:rsidP="009E732A">
                        <w:pPr>
                          <w:pStyle w:val="Whitetextinbox"/>
                        </w:pPr>
                        <w:r w:rsidRPr="00976011">
                          <w:t>Materials needed</w:t>
                        </w:r>
                      </w:p>
                    </w:txbxContent>
                  </v:textbox>
                </v:shape>
                <v:shape id="Text Box 68" o:spid="_x0000_s1307" type="#_x0000_t202" alt=" Flipchart and stand &#10; Markers and tape&#10; LCD projector&#10; Participant Handouts&#10;­ - Handout 12.1. NACS Action Plan Form&#10;" style="position:absolute;left:9387;width:46753;height:10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J3EsIA&#10;AADcAAAADwAAAGRycy9kb3ducmV2LnhtbERPy2rCQBTdF/yH4QrumoldpG10FBGqgboxDeLykrl5&#10;YOZOyIwm/n1nUejycN7r7WQ68aDBtZYVLKMYBHFpdcu1guLn6/UDhPPIGjvLpOBJDrab2csaU21H&#10;PtMj97UIIexSVNB436dSurIhgy6yPXHgKjsY9AEOtdQDjiHcdPItjhNpsOXQ0GBP+4bKW343Cq7f&#10;WWmry3vhxt35lJ+q+ng8jEot5tNuBcLT5P/Ff+5MK/hMwvx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ncSwgAAANwAAAAPAAAAAAAAAAAAAAAAAJgCAABkcnMvZG93&#10;bnJldi54bWxQSwUGAAAAAAQABAD1AAAAhwMAAAAA&#10;" strokecolor="#76923c" strokeweight="3pt">
                  <v:shadow color="#4e6128" opacity=".5" offset="1pt"/>
                  <v:textbox style="mso-fit-shape-to-text:t">
                    <w:txbxContent>
                      <w:p w14:paraId="19A31CC3" w14:textId="77777777" w:rsidR="005277EE" w:rsidRDefault="005277EE" w:rsidP="0011048F">
                        <w:pPr>
                          <w:pStyle w:val="ColorfulList-Accent14"/>
                          <w:numPr>
                            <w:ilvl w:val="0"/>
                            <w:numId w:val="40"/>
                          </w:numPr>
                        </w:pPr>
                        <w:r>
                          <w:t>Flipchart and stand</w:t>
                        </w:r>
                        <w:r w:rsidRPr="0076545B">
                          <w:t xml:space="preserve"> </w:t>
                        </w:r>
                      </w:p>
                      <w:p w14:paraId="219320A3" w14:textId="77777777" w:rsidR="005277EE" w:rsidRDefault="005277EE" w:rsidP="0011048F">
                        <w:pPr>
                          <w:pStyle w:val="ColorfulList-Accent14"/>
                          <w:numPr>
                            <w:ilvl w:val="0"/>
                            <w:numId w:val="40"/>
                          </w:numPr>
                        </w:pPr>
                        <w:r w:rsidRPr="005949DF">
                          <w:t>Markers and tape</w:t>
                        </w:r>
                      </w:p>
                      <w:p w14:paraId="553D5B56" w14:textId="538AFB2A" w:rsidR="005277EE" w:rsidRDefault="005277EE" w:rsidP="0011048F">
                        <w:pPr>
                          <w:pStyle w:val="ColorfulList-Accent14"/>
                          <w:numPr>
                            <w:ilvl w:val="0"/>
                            <w:numId w:val="40"/>
                          </w:numPr>
                        </w:pPr>
                        <w:r>
                          <w:t>LCD projector</w:t>
                        </w:r>
                      </w:p>
                      <w:p w14:paraId="2DE5C3B1" w14:textId="0C4875CB" w:rsidR="005277EE" w:rsidRPr="00831E5B" w:rsidRDefault="005277EE" w:rsidP="0011048F">
                        <w:pPr>
                          <w:pStyle w:val="ColorfulList-Accent14"/>
                          <w:numPr>
                            <w:ilvl w:val="0"/>
                            <w:numId w:val="40"/>
                          </w:numPr>
                          <w:rPr>
                            <w:b/>
                            <w:color w:val="4F6228"/>
                          </w:rPr>
                        </w:pPr>
                        <w:r w:rsidRPr="00831E5B">
                          <w:rPr>
                            <w:b/>
                            <w:color w:val="4F6228"/>
                          </w:rPr>
                          <w:t>Participant Handouts</w:t>
                        </w:r>
                      </w:p>
                      <w:p w14:paraId="74C9F69B" w14:textId="15D25FF0" w:rsidR="005277EE" w:rsidRDefault="005277EE" w:rsidP="0011048F">
                        <w:pPr>
                          <w:numPr>
                            <w:ilvl w:val="1"/>
                            <w:numId w:val="40"/>
                          </w:numPr>
                          <w:spacing w:after="0"/>
                          <w:ind w:left="648"/>
                        </w:pPr>
                        <w:r w:rsidRPr="004A3699">
                          <w:t>Handout 12.1. NACS Action Plan Form</w:t>
                        </w:r>
                      </w:p>
                    </w:txbxContent>
                  </v:textbox>
                </v:shape>
                <w10:anchorlock/>
              </v:group>
            </w:pict>
          </mc:Fallback>
        </mc:AlternateContent>
      </w:r>
    </w:p>
    <w:p w14:paraId="010916BA" w14:textId="37C34644" w:rsidR="009E732A" w:rsidRPr="003446CB" w:rsidRDefault="009E732A" w:rsidP="00831E5B">
      <w:pPr>
        <w:spacing w:after="0"/>
      </w:pPr>
    </w:p>
    <w:p w14:paraId="0C758480" w14:textId="43B694FC" w:rsidR="009E732A" w:rsidRPr="003446CB" w:rsidRDefault="0042174F" w:rsidP="00831E5B">
      <w:pPr>
        <w:spacing w:after="0"/>
      </w:pPr>
      <w:r w:rsidRPr="003446CB">
        <w:rPr>
          <w:noProof/>
        </w:rPr>
        <mc:AlternateContent>
          <mc:Choice Requires="wpg">
            <w:drawing>
              <wp:inline distT="0" distB="0" distL="0" distR="0" wp14:anchorId="6CB11678" wp14:editId="33F6318B">
                <wp:extent cx="5979562" cy="941832"/>
                <wp:effectExtent l="0" t="19050" r="21590" b="10795"/>
                <wp:docPr id="27" name="Group 1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562" cy="941832"/>
                          <a:chOff x="1417" y="10555"/>
                          <a:chExt cx="9145" cy="1470"/>
                        </a:xfrm>
                      </wpg:grpSpPr>
                      <wps:wsp>
                        <wps:cNvPr id="32" name="AutoShape 58"/>
                        <wps:cNvSpPr>
                          <a:spLocks noChangeArrowheads="1"/>
                        </wps:cNvSpPr>
                        <wps:spPr bwMode="auto">
                          <a:xfrm>
                            <a:off x="1472" y="10555"/>
                            <a:ext cx="1984" cy="1470"/>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33" name="Text Box 59" descr=" Invite a representative from the MOH to join the training to share national expectations for NACS implementation.&#10; Review PowerPoint slides for Module 12.&#10; Review Handout 12.1 in the Participant Handouts.&#10;" title="Preparation"/>
                        <wps:cNvSpPr txBox="1">
                          <a:spLocks noChangeArrowheads="1"/>
                        </wps:cNvSpPr>
                        <wps:spPr bwMode="auto">
                          <a:xfrm>
                            <a:off x="2992" y="10555"/>
                            <a:ext cx="7570" cy="1470"/>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46EA0C00" w14:textId="0B2B643B" w:rsidR="005277EE" w:rsidRPr="00620B65" w:rsidRDefault="005277EE" w:rsidP="009E732A">
                              <w:pPr>
                                <w:pStyle w:val="Bullet1"/>
                                <w:ind w:left="360"/>
                              </w:pPr>
                              <w:r w:rsidRPr="00604723">
                                <w:rPr>
                                  <w:szCs w:val="22"/>
                                </w:rPr>
                                <w:t xml:space="preserve">Invite a representative </w:t>
                              </w:r>
                              <w:r>
                                <w:rPr>
                                  <w:szCs w:val="22"/>
                                </w:rPr>
                                <w:t xml:space="preserve">from the MOH </w:t>
                              </w:r>
                              <w:r w:rsidRPr="00604723">
                                <w:rPr>
                                  <w:szCs w:val="22"/>
                                </w:rPr>
                                <w:t>to join the training to share</w:t>
                              </w:r>
                              <w:r>
                                <w:rPr>
                                  <w:szCs w:val="22"/>
                                </w:rPr>
                                <w:t xml:space="preserve"> national </w:t>
                              </w:r>
                              <w:r w:rsidRPr="00604723">
                                <w:rPr>
                                  <w:szCs w:val="22"/>
                                </w:rPr>
                                <w:t>expectations for NACS</w:t>
                              </w:r>
                              <w:r>
                                <w:rPr>
                                  <w:szCs w:val="22"/>
                                </w:rPr>
                                <w:t xml:space="preserve"> implementation</w:t>
                              </w:r>
                              <w:r w:rsidRPr="001112DF">
                                <w:t>.</w:t>
                              </w:r>
                            </w:p>
                            <w:p w14:paraId="1BDB370A" w14:textId="77777777" w:rsidR="005277EE" w:rsidRPr="001112DF" w:rsidRDefault="005277EE" w:rsidP="009E732A">
                              <w:pPr>
                                <w:pStyle w:val="Bullet1"/>
                                <w:ind w:left="360"/>
                              </w:pPr>
                              <w:r w:rsidRPr="001112DF">
                                <w:t>Review PowerPoint slides for Module</w:t>
                              </w:r>
                              <w:r>
                                <w:t xml:space="preserve"> 12</w:t>
                              </w:r>
                              <w:r w:rsidRPr="001112DF">
                                <w:t>.</w:t>
                              </w:r>
                            </w:p>
                            <w:p w14:paraId="4E812BEF" w14:textId="2E8825DC" w:rsidR="005277EE" w:rsidRDefault="005277EE">
                              <w:pPr>
                                <w:pStyle w:val="Bullet1"/>
                                <w:ind w:left="360"/>
                              </w:pPr>
                              <w:r w:rsidRPr="001112DF">
                                <w:t xml:space="preserve">Review </w:t>
                              </w:r>
                              <w:r w:rsidRPr="00831E5B">
                                <w:rPr>
                                  <w:b/>
                                  <w:shd w:val="clear" w:color="auto" w:fill="F2F2F2" w:themeFill="background1" w:themeFillShade="F2"/>
                                </w:rPr>
                                <w:t>Handout 12.1</w:t>
                              </w:r>
                              <w:r w:rsidRPr="001112DF">
                                <w:t xml:space="preserve"> in the </w:t>
                              </w:r>
                              <w:r w:rsidRPr="00540CB8">
                                <w:rPr>
                                  <w:b/>
                                  <w:color w:val="4F6228"/>
                                </w:rPr>
                                <w:t>Participant Handouts</w:t>
                              </w:r>
                              <w:r w:rsidRPr="001112DF">
                                <w:t>.</w:t>
                              </w:r>
                            </w:p>
                          </w:txbxContent>
                        </wps:txbx>
                        <wps:bodyPr rot="0" vert="horz" wrap="square" lIns="91440" tIns="45720" rIns="91440" bIns="45720" anchor="ctr" anchorCtr="0" upright="1">
                          <a:noAutofit/>
                        </wps:bodyPr>
                      </wps:wsp>
                      <wps:wsp>
                        <wps:cNvPr id="34" name="Text Box 60"/>
                        <wps:cNvSpPr txBox="1">
                          <a:spLocks noChangeArrowheads="1"/>
                        </wps:cNvSpPr>
                        <wps:spPr bwMode="auto">
                          <a:xfrm>
                            <a:off x="1417" y="11104"/>
                            <a:ext cx="1795" cy="637"/>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76923C"/>
                                </a:solidFill>
                                <a:miter lim="800000"/>
                                <a:headEnd/>
                                <a:tailEnd/>
                              </a14:hiddenLine>
                            </a:ext>
                          </a:extLst>
                        </wps:spPr>
                        <wps:txbx>
                          <w:txbxContent>
                            <w:p w14:paraId="49623A21" w14:textId="77777777" w:rsidR="005277EE" w:rsidRDefault="005277EE" w:rsidP="009E732A">
                              <w:pPr>
                                <w:pStyle w:val="Whitetextinbox"/>
                              </w:pPr>
                              <w:r>
                                <w:t>Preparation</w:t>
                              </w:r>
                            </w:p>
                          </w:txbxContent>
                        </wps:txbx>
                        <wps:bodyPr rot="0" vert="horz" wrap="square" lIns="91440" tIns="45720" rIns="91440" bIns="45720" anchor="t" anchorCtr="0" upright="1">
                          <a:noAutofit/>
                        </wps:bodyPr>
                      </wps:wsp>
                    </wpg:wgp>
                  </a:graphicData>
                </a:graphic>
              </wp:inline>
            </w:drawing>
          </mc:Choice>
          <mc:Fallback>
            <w:pict>
              <v:group w14:anchorId="6CB11678" id="Group 1315" o:spid="_x0000_s1308" style="width:470.85pt;height:74.15pt;mso-position-horizontal-relative:char;mso-position-vertical-relative:line" coordorigin="1417,10555" coordsize="9145,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">
                <v:roundrect id="AutoShape 58" o:spid="_x0000_s1309" style="position:absolute;left:1472;top:10555;width:1984;height:14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0H8UA&#10;AADbAAAADwAAAGRycy9kb3ducmV2LnhtbESPzWrCQBSF9wXfYbhCd80kEYuJjiIWaxe6aHTj7pK5&#10;JsHMnZCZauzTdwqFLg/n5+MsVoNpxY1611hWkEQxCOLS6oYrBafj9mUGwnlkja1lUvAgB6vl6GmB&#10;ubZ3/qRb4SsRRtjlqKD2vsuldGVNBl1kO+LgXWxv0AfZV1L3eA/jppVpHL9Kgw0HQo0dbWoqr8WX&#10;CVzz/b4/ZPvD7ly86VmTPDKcFko9j4f1HISnwf+H/9ofWsEkhd8v4Q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7QfxQAAANsAAAAPAAAAAAAAAAAAAAAAAJgCAABkcnMv&#10;ZG93bnJldi54bWxQSwUGAAAAAAQABAD1AAAAigMAAAAA&#10;" fillcolor="#76923c" strokecolor="#76923c" strokeweight="3pt">
                  <v:shadow color="#4e6128" opacity=".5" offset="1pt"/>
                </v:roundrect>
                <v:shape id="Text Box 59" o:spid="_x0000_s1310" type="#_x0000_t202" alt=" Invite a representative from the MOH to join the training to share national expectations for NACS implementation.&#10; Review PowerPoint slides for Module 12.&#10; Review Handout 12.1 in the Participant Handouts.&#10;" style="position:absolute;left:2992;top:10555;width:7570;height:1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RyssUA&#10;AADbAAAADwAAAGRycy9kb3ducmV2LnhtbESPS2/CMBCE75X4D9Yi9QYORTwUMIhWahVxqHgdOC7x&#10;kgTitRu7kP77uhJSj6OZ+UYzX7amFjdqfGVZwaCfgCDOra64UHDYv/emIHxA1lhbJgU/5GG56DzN&#10;MdX2zlu67UIhIoR9igrKEFwqpc9LMuj71hFH72wbgyHKppC6wXuEm1q+JMlYGqw4LpTo6K2k/Lr7&#10;Ngq+Xkcfx/Ep26w/T9nlgNZJP3FKPXfb1QxEoDb8hx/tTCsYDuH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HKyxQAAANsAAAAPAAAAAAAAAAAAAAAAAJgCAABkcnMv&#10;ZG93bnJldi54bWxQSwUGAAAAAAQABAD1AAAAigMAAAAA&#10;" strokecolor="#76923c" strokeweight="3pt">
                  <v:shadow color="#4e6128" opacity=".5" offset="1pt"/>
                  <v:textbox>
                    <w:txbxContent>
                      <w:p w14:paraId="46EA0C00" w14:textId="0B2B643B" w:rsidR="005277EE" w:rsidRPr="00620B65" w:rsidRDefault="005277EE" w:rsidP="009E732A">
                        <w:pPr>
                          <w:pStyle w:val="Bullet1"/>
                          <w:ind w:left="360"/>
                        </w:pPr>
                        <w:r w:rsidRPr="00604723">
                          <w:rPr>
                            <w:szCs w:val="22"/>
                          </w:rPr>
                          <w:t xml:space="preserve">Invite a representative </w:t>
                        </w:r>
                        <w:r>
                          <w:rPr>
                            <w:szCs w:val="22"/>
                          </w:rPr>
                          <w:t xml:space="preserve">from the MOH </w:t>
                        </w:r>
                        <w:r w:rsidRPr="00604723">
                          <w:rPr>
                            <w:szCs w:val="22"/>
                          </w:rPr>
                          <w:t>to join the training to share</w:t>
                        </w:r>
                        <w:r>
                          <w:rPr>
                            <w:szCs w:val="22"/>
                          </w:rPr>
                          <w:t xml:space="preserve"> national </w:t>
                        </w:r>
                        <w:r w:rsidRPr="00604723">
                          <w:rPr>
                            <w:szCs w:val="22"/>
                          </w:rPr>
                          <w:t>expectations for NACS</w:t>
                        </w:r>
                        <w:r>
                          <w:rPr>
                            <w:szCs w:val="22"/>
                          </w:rPr>
                          <w:t xml:space="preserve"> implementation</w:t>
                        </w:r>
                        <w:r w:rsidRPr="001112DF">
                          <w:t>.</w:t>
                        </w:r>
                      </w:p>
                      <w:p w14:paraId="1BDB370A" w14:textId="77777777" w:rsidR="005277EE" w:rsidRPr="001112DF" w:rsidRDefault="005277EE" w:rsidP="009E732A">
                        <w:pPr>
                          <w:pStyle w:val="Bullet1"/>
                          <w:ind w:left="360"/>
                        </w:pPr>
                        <w:r w:rsidRPr="001112DF">
                          <w:t>Review PowerPoint slides for Module</w:t>
                        </w:r>
                        <w:r>
                          <w:t xml:space="preserve"> 12</w:t>
                        </w:r>
                        <w:r w:rsidRPr="001112DF">
                          <w:t>.</w:t>
                        </w:r>
                      </w:p>
                      <w:p w14:paraId="4E812BEF" w14:textId="2E8825DC" w:rsidR="005277EE" w:rsidRDefault="005277EE">
                        <w:pPr>
                          <w:pStyle w:val="Bullet1"/>
                          <w:ind w:left="360"/>
                        </w:pPr>
                        <w:r w:rsidRPr="001112DF">
                          <w:t xml:space="preserve">Review </w:t>
                        </w:r>
                        <w:r w:rsidRPr="00831E5B">
                          <w:rPr>
                            <w:b/>
                            <w:shd w:val="clear" w:color="auto" w:fill="F2F2F2" w:themeFill="background1" w:themeFillShade="F2"/>
                          </w:rPr>
                          <w:t>Handout 12.1</w:t>
                        </w:r>
                        <w:r w:rsidRPr="001112DF">
                          <w:t xml:space="preserve"> in the </w:t>
                        </w:r>
                        <w:r w:rsidRPr="00540CB8">
                          <w:rPr>
                            <w:b/>
                            <w:color w:val="4F6228"/>
                          </w:rPr>
                          <w:t>Participant Handouts</w:t>
                        </w:r>
                        <w:r w:rsidRPr="001112DF">
                          <w:t>.</w:t>
                        </w:r>
                      </w:p>
                    </w:txbxContent>
                  </v:textbox>
                </v:shape>
                <v:shape id="Text Box 60" o:spid="_x0000_s1311" type="#_x0000_t202" style="position:absolute;left:1417;top:11104;width:1795;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GehMUA&#10;AADbAAAADwAAAGRycy9kb3ducmV2LnhtbESPQWsCMRSE74X+h/AK3mpWW0q7GqUIFj200q22Hh+b&#10;5+7SzUvYxLj+eyMUehxm5htmOu9NKyJ1vrGsYDTMQBCXVjdcKdh+Le+fQfiArLG1TArO5GE+u72Z&#10;Yq7tiT8pFqESCcI+RwV1CC6X0pc1GfRD64iTd7CdwZBkV0nd4SnBTSvHWfYkDTacFmp0tKip/C2O&#10;RgHbb71Z/7zHj92L28tiE93iLSo1uOtfJyAC9eE//NdeaQUPj3D9kn6A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Z6ExQAAANsAAAAPAAAAAAAAAAAAAAAAAJgCAABkcnMv&#10;ZG93bnJldi54bWxQSwUGAAAAAAQABAD1AAAAigMAAAAA&#10;" filled="f" fillcolor="#365f91" stroked="f" strokecolor="#76923c">
                  <v:textbox>
                    <w:txbxContent>
                      <w:p w14:paraId="49623A21" w14:textId="77777777" w:rsidR="005277EE" w:rsidRDefault="005277EE" w:rsidP="009E732A">
                        <w:pPr>
                          <w:pStyle w:val="Whitetextinbox"/>
                        </w:pPr>
                        <w:r>
                          <w:t>Preparation</w:t>
                        </w:r>
                      </w:p>
                    </w:txbxContent>
                  </v:textbox>
                </v:shape>
                <w10:anchorlock/>
              </v:group>
            </w:pict>
          </mc:Fallback>
        </mc:AlternateContent>
      </w:r>
    </w:p>
    <w:p w14:paraId="1368DFCB" w14:textId="784EF5A7" w:rsidR="009E732A" w:rsidRPr="003446CB" w:rsidRDefault="00D86361" w:rsidP="00482599">
      <w:pPr>
        <w:pStyle w:val="ColorfulList-Accent14"/>
        <w:ind w:left="1800"/>
      </w:pPr>
      <w:r w:rsidRPr="003446CB">
        <w:rPr>
          <w:rFonts w:ascii="Calibri Bold" w:hAnsi="Calibri Bold"/>
          <w:b/>
          <w:caps/>
          <w:noProof/>
          <w:sz w:val="36"/>
          <w:szCs w:val="36"/>
        </w:rPr>
        <mc:AlternateContent>
          <mc:Choice Requires="wps">
            <w:drawing>
              <wp:anchor distT="0" distB="0" distL="114300" distR="114300" simplePos="0" relativeHeight="251701248" behindDoc="0" locked="0" layoutInCell="1" allowOverlap="1" wp14:anchorId="1DBE6BD3" wp14:editId="6E539FD9">
                <wp:simplePos x="0" y="0"/>
                <wp:positionH relativeFrom="column">
                  <wp:posOffset>-554355</wp:posOffset>
                </wp:positionH>
                <wp:positionV relativeFrom="paragraph">
                  <wp:posOffset>137332</wp:posOffset>
                </wp:positionV>
                <wp:extent cx="530352" cy="484632"/>
                <wp:effectExtent l="0" t="0" r="3175" b="0"/>
                <wp:wrapNone/>
                <wp:docPr id="164" name="Text Box 164" descr="Clipboar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30352" cy="484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8FCB6" w14:textId="77777777" w:rsidR="005277EE" w:rsidRPr="0028664E" w:rsidRDefault="005277EE" w:rsidP="009E732A">
                            <w:pPr>
                              <w:rPr>
                                <w:sz w:val="74"/>
                                <w:szCs w:val="74"/>
                              </w:rPr>
                            </w:pPr>
                            <w:r w:rsidRPr="0028664E">
                              <w:rPr>
                                <w:sz w:val="74"/>
                                <w:szCs w:val="74"/>
                              </w:rPr>
                              <w:sym w:font="Webdings" w:char="F0A4"/>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DBE6BD3" id="_x0000_s1312" type="#_x0000_t202" alt="Clipboard" style="position:absolute;left:0;text-align:left;margin-left:-43.65pt;margin-top:10.8pt;width:41.75pt;height:38.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" stroked="f">
                <o:lock v:ext="edit" aspectratio="t"/>
                <v:textbox inset="0,0,0,0">
                  <w:txbxContent>
                    <w:p w14:paraId="7DF8FCB6" w14:textId="77777777" w:rsidR="005277EE" w:rsidRPr="0028664E" w:rsidRDefault="005277EE" w:rsidP="009E732A">
                      <w:pPr>
                        <w:rPr>
                          <w:sz w:val="74"/>
                          <w:szCs w:val="74"/>
                        </w:rPr>
                      </w:pPr>
                      <w:r w:rsidRPr="0028664E">
                        <w:rPr>
                          <w:sz w:val="74"/>
                          <w:szCs w:val="74"/>
                        </w:rPr>
                        <w:sym w:font="Webdings" w:char="F0A4"/>
                      </w:r>
                    </w:p>
                  </w:txbxContent>
                </v:textbox>
              </v:shape>
            </w:pict>
          </mc:Fallback>
        </mc:AlternateContent>
      </w:r>
    </w:p>
    <w:p w14:paraId="48D0C210" w14:textId="0FC5F26A" w:rsidR="00E26F4D" w:rsidRPr="003446CB" w:rsidRDefault="00E26F4D" w:rsidP="00DB4588">
      <w:pPr>
        <w:pStyle w:val="Heading2"/>
        <w:rPr>
          <w:sz w:val="26"/>
          <w:szCs w:val="26"/>
        </w:rPr>
      </w:pPr>
      <w:bookmarkStart w:id="224" w:name="_Toc411340671"/>
      <w:bookmarkStart w:id="225" w:name="_Toc429074881"/>
      <w:r w:rsidRPr="003446CB">
        <w:t>R</w:t>
      </w:r>
      <w:r w:rsidR="00102007" w:rsidRPr="003446CB">
        <w:t xml:space="preserve">eview </w:t>
      </w:r>
      <w:r w:rsidRPr="003446CB">
        <w:t xml:space="preserve">of Module 10 </w:t>
      </w:r>
      <w:r w:rsidRPr="003446CB">
        <w:rPr>
          <w:sz w:val="26"/>
          <w:szCs w:val="26"/>
        </w:rPr>
        <w:t>(10 minutes)</w:t>
      </w:r>
      <w:bookmarkEnd w:id="224"/>
      <w:bookmarkEnd w:id="225"/>
    </w:p>
    <w:p w14:paraId="37F1775E" w14:textId="77777777" w:rsidR="00831E5B" w:rsidRPr="003446CB" w:rsidRDefault="00831E5B" w:rsidP="00831E5B">
      <w:pPr>
        <w:spacing w:after="60"/>
        <w:rPr>
          <w:szCs w:val="22"/>
        </w:rPr>
      </w:pPr>
    </w:p>
    <w:p w14:paraId="3EE3AE0B" w14:textId="77777777" w:rsidR="009E732A" w:rsidRPr="003446CB" w:rsidRDefault="009E732A" w:rsidP="00831E5B">
      <w:pPr>
        <w:spacing w:after="60"/>
        <w:rPr>
          <w:szCs w:val="22"/>
        </w:rPr>
      </w:pPr>
      <w:r w:rsidRPr="003446CB">
        <w:rPr>
          <w:szCs w:val="22"/>
        </w:rPr>
        <w:t xml:space="preserve">Ask </w:t>
      </w:r>
      <w:r w:rsidR="00B86E34" w:rsidRPr="003446CB">
        <w:rPr>
          <w:szCs w:val="22"/>
        </w:rPr>
        <w:t xml:space="preserve">participants </w:t>
      </w:r>
      <w:r w:rsidRPr="003446CB">
        <w:rPr>
          <w:szCs w:val="22"/>
        </w:rPr>
        <w:t>the questions</w:t>
      </w:r>
      <w:r w:rsidR="00B86E34" w:rsidRPr="003446CB">
        <w:rPr>
          <w:szCs w:val="22"/>
        </w:rPr>
        <w:t xml:space="preserve"> below. Compare responses to the </w:t>
      </w:r>
      <w:r w:rsidR="00B86E34" w:rsidRPr="003446CB">
        <w:rPr>
          <w:i/>
          <w:szCs w:val="22"/>
        </w:rPr>
        <w:t>ANSWERS</w:t>
      </w:r>
      <w:r w:rsidR="00B86E34" w:rsidRPr="003446CB">
        <w:rPr>
          <w:szCs w:val="22"/>
        </w:rPr>
        <w:t xml:space="preserve"> and fill in gaps as needed.</w:t>
      </w:r>
    </w:p>
    <w:p w14:paraId="607924EE" w14:textId="77777777" w:rsidR="00B86E34" w:rsidRPr="003446CB" w:rsidRDefault="009E732A" w:rsidP="0011048F">
      <w:pPr>
        <w:numPr>
          <w:ilvl w:val="0"/>
          <w:numId w:val="97"/>
        </w:numPr>
        <w:autoSpaceDE/>
        <w:autoSpaceDN/>
        <w:adjustRightInd/>
        <w:spacing w:after="0"/>
        <w:ind w:left="720" w:hanging="360"/>
        <w:rPr>
          <w:szCs w:val="22"/>
        </w:rPr>
      </w:pPr>
      <w:r w:rsidRPr="003446CB">
        <w:rPr>
          <w:szCs w:val="22"/>
        </w:rPr>
        <w:t xml:space="preserve">Why should health care providers collect NACS data? </w:t>
      </w:r>
    </w:p>
    <w:p w14:paraId="228AA856" w14:textId="77777777" w:rsidR="009E732A" w:rsidRPr="003446CB" w:rsidRDefault="009E732A" w:rsidP="00B86E34">
      <w:pPr>
        <w:autoSpaceDE/>
        <w:autoSpaceDN/>
        <w:adjustRightInd/>
        <w:spacing w:before="120" w:after="0"/>
        <w:ind w:left="720"/>
        <w:rPr>
          <w:szCs w:val="22"/>
        </w:rPr>
      </w:pPr>
      <w:r w:rsidRPr="003446CB">
        <w:rPr>
          <w:i/>
          <w:szCs w:val="22"/>
        </w:rPr>
        <w:t>ANSWERS</w:t>
      </w:r>
      <w:r w:rsidRPr="003446CB">
        <w:rPr>
          <w:szCs w:val="22"/>
        </w:rPr>
        <w:t>:</w:t>
      </w:r>
    </w:p>
    <w:p w14:paraId="3C68B7F8" w14:textId="77777777" w:rsidR="009E732A" w:rsidRPr="003446CB" w:rsidRDefault="009E732A" w:rsidP="0011048F">
      <w:pPr>
        <w:numPr>
          <w:ilvl w:val="0"/>
          <w:numId w:val="98"/>
        </w:numPr>
        <w:autoSpaceDE/>
        <w:autoSpaceDN/>
        <w:adjustRightInd/>
        <w:spacing w:before="120" w:after="0"/>
        <w:ind w:left="1080" w:hanging="360"/>
      </w:pPr>
      <w:r w:rsidRPr="003446CB">
        <w:lastRenderedPageBreak/>
        <w:t xml:space="preserve">To assess client eligibility for nutrition interventions </w:t>
      </w:r>
    </w:p>
    <w:p w14:paraId="18667EEF" w14:textId="77777777" w:rsidR="009E732A" w:rsidRPr="003446CB" w:rsidRDefault="009E732A" w:rsidP="0011048F">
      <w:pPr>
        <w:numPr>
          <w:ilvl w:val="0"/>
          <w:numId w:val="98"/>
        </w:numPr>
        <w:autoSpaceDE/>
        <w:autoSpaceDN/>
        <w:adjustRightInd/>
        <w:spacing w:after="0"/>
        <w:ind w:left="1080" w:hanging="360"/>
      </w:pPr>
      <w:r w:rsidRPr="003446CB">
        <w:t>To evaluate client progress</w:t>
      </w:r>
    </w:p>
    <w:p w14:paraId="2F20687F" w14:textId="53BB55B9" w:rsidR="009E732A" w:rsidRPr="003446CB" w:rsidRDefault="009E732A" w:rsidP="0011048F">
      <w:pPr>
        <w:numPr>
          <w:ilvl w:val="0"/>
          <w:numId w:val="98"/>
        </w:numPr>
        <w:autoSpaceDE/>
        <w:autoSpaceDN/>
        <w:adjustRightInd/>
        <w:spacing w:after="0"/>
        <w:ind w:left="1080" w:hanging="360"/>
      </w:pPr>
      <w:r w:rsidRPr="003446CB">
        <w:t>To report on work done</w:t>
      </w:r>
    </w:p>
    <w:p w14:paraId="0955A988" w14:textId="77777777" w:rsidR="009E732A" w:rsidRPr="003446CB" w:rsidRDefault="009E732A" w:rsidP="0011048F">
      <w:pPr>
        <w:numPr>
          <w:ilvl w:val="0"/>
          <w:numId w:val="98"/>
        </w:numPr>
        <w:autoSpaceDE/>
        <w:autoSpaceDN/>
        <w:adjustRightInd/>
        <w:spacing w:after="0"/>
        <w:ind w:left="1080" w:hanging="360"/>
      </w:pPr>
      <w:r w:rsidRPr="003446CB">
        <w:t>To monitor stocks and resources</w:t>
      </w:r>
    </w:p>
    <w:p w14:paraId="36556E45" w14:textId="77777777" w:rsidR="009E732A" w:rsidRPr="003446CB" w:rsidRDefault="009E732A" w:rsidP="0011048F">
      <w:pPr>
        <w:numPr>
          <w:ilvl w:val="0"/>
          <w:numId w:val="98"/>
        </w:numPr>
        <w:autoSpaceDE/>
        <w:autoSpaceDN/>
        <w:adjustRightInd/>
        <w:spacing w:after="0"/>
        <w:ind w:left="1080" w:hanging="360"/>
      </w:pPr>
      <w:r w:rsidRPr="003446CB">
        <w:t>To inform other services of client needs</w:t>
      </w:r>
    </w:p>
    <w:p w14:paraId="067418D3" w14:textId="77777777" w:rsidR="009E732A" w:rsidRPr="003446CB" w:rsidRDefault="009E732A" w:rsidP="0011048F">
      <w:pPr>
        <w:numPr>
          <w:ilvl w:val="0"/>
          <w:numId w:val="98"/>
        </w:numPr>
        <w:autoSpaceDE/>
        <w:autoSpaceDN/>
        <w:adjustRightInd/>
        <w:spacing w:after="0"/>
        <w:ind w:left="1080" w:hanging="360"/>
      </w:pPr>
      <w:r w:rsidRPr="003446CB">
        <w:t>To evaluate the impact of policies and services</w:t>
      </w:r>
    </w:p>
    <w:p w14:paraId="2EE8FC45" w14:textId="77777777" w:rsidR="009E732A" w:rsidRPr="003446CB" w:rsidRDefault="009E732A" w:rsidP="0011048F">
      <w:pPr>
        <w:numPr>
          <w:ilvl w:val="0"/>
          <w:numId w:val="98"/>
        </w:numPr>
        <w:autoSpaceDE/>
        <w:autoSpaceDN/>
        <w:adjustRightInd/>
        <w:spacing w:after="0"/>
        <w:ind w:left="1080" w:hanging="360"/>
      </w:pPr>
      <w:r w:rsidRPr="003446CB">
        <w:t>To improve services</w:t>
      </w:r>
    </w:p>
    <w:p w14:paraId="3B229D96" w14:textId="77777777" w:rsidR="00B86E34" w:rsidRPr="003446CB" w:rsidRDefault="009E732A" w:rsidP="0011048F">
      <w:pPr>
        <w:numPr>
          <w:ilvl w:val="0"/>
          <w:numId w:val="97"/>
        </w:numPr>
        <w:autoSpaceDE/>
        <w:autoSpaceDN/>
        <w:adjustRightInd/>
        <w:spacing w:before="120" w:after="0"/>
        <w:ind w:left="720" w:hanging="360"/>
        <w:rPr>
          <w:i/>
          <w:szCs w:val="22"/>
        </w:rPr>
      </w:pPr>
      <w:r w:rsidRPr="003446CB">
        <w:rPr>
          <w:szCs w:val="22"/>
        </w:rPr>
        <w:t xml:space="preserve">What forms should health care providers use to record NACS data? </w:t>
      </w:r>
    </w:p>
    <w:p w14:paraId="3A045803" w14:textId="0688B566" w:rsidR="009E732A" w:rsidRPr="003446CB" w:rsidRDefault="009E732A" w:rsidP="00B86E34">
      <w:pPr>
        <w:autoSpaceDE/>
        <w:autoSpaceDN/>
        <w:adjustRightInd/>
        <w:spacing w:before="120" w:after="0"/>
        <w:ind w:left="720"/>
        <w:rPr>
          <w:szCs w:val="22"/>
        </w:rPr>
      </w:pPr>
      <w:r w:rsidRPr="003446CB">
        <w:rPr>
          <w:i/>
          <w:szCs w:val="22"/>
        </w:rPr>
        <w:t>ANSWER</w:t>
      </w:r>
      <w:r w:rsidRPr="003446CB">
        <w:rPr>
          <w:szCs w:val="22"/>
        </w:rPr>
        <w:t>: Nutrition register, client card</w:t>
      </w:r>
      <w:r w:rsidR="00D86361" w:rsidRPr="003446CB">
        <w:rPr>
          <w:szCs w:val="22"/>
        </w:rPr>
        <w:t>,</w:t>
      </w:r>
      <w:r w:rsidRPr="003446CB">
        <w:rPr>
          <w:szCs w:val="22"/>
        </w:rPr>
        <w:t xml:space="preserve"> and NACS Monthly Report Form</w:t>
      </w:r>
    </w:p>
    <w:p w14:paraId="53B140BB" w14:textId="77777777" w:rsidR="00B86E34" w:rsidRPr="003446CB" w:rsidRDefault="00B86E34" w:rsidP="00B86E34">
      <w:pPr>
        <w:pStyle w:val="Topic"/>
        <w:shd w:val="clear" w:color="auto" w:fill="FFFFFF"/>
        <w:ind w:left="360"/>
        <w:rPr>
          <w:b w:val="0"/>
          <w:color w:val="auto"/>
          <w:szCs w:val="20"/>
          <w:lang w:val="en-US"/>
        </w:rPr>
      </w:pPr>
    </w:p>
    <w:p w14:paraId="520D3760" w14:textId="77777777" w:rsidR="009E732A" w:rsidRPr="003446CB" w:rsidRDefault="00B86E34" w:rsidP="0011048F">
      <w:pPr>
        <w:pStyle w:val="Topic"/>
        <w:numPr>
          <w:ilvl w:val="0"/>
          <w:numId w:val="125"/>
        </w:numPr>
        <w:shd w:val="clear" w:color="auto" w:fill="FFFFFF"/>
        <w:ind w:left="360"/>
        <w:rPr>
          <w:b w:val="0"/>
          <w:color w:val="auto"/>
          <w:szCs w:val="20"/>
          <w:lang w:val="en-US"/>
        </w:rPr>
      </w:pPr>
      <w:r w:rsidRPr="003446CB">
        <w:rPr>
          <w:b w:val="0"/>
          <w:color w:val="auto"/>
          <w:szCs w:val="20"/>
          <w:lang w:val="en-US"/>
        </w:rPr>
        <w:t>S</w:t>
      </w:r>
      <w:r w:rsidR="009E732A" w:rsidRPr="003446CB">
        <w:rPr>
          <w:b w:val="0"/>
          <w:color w:val="auto"/>
          <w:szCs w:val="20"/>
          <w:lang w:val="en-US"/>
        </w:rPr>
        <w:t xml:space="preserve">how </w:t>
      </w:r>
      <w:r w:rsidR="009E732A" w:rsidRPr="003446CB">
        <w:rPr>
          <w:snapToGrid w:val="0"/>
          <w:color w:val="FFFFFF"/>
          <w:shd w:val="clear" w:color="auto" w:fill="76933D"/>
          <w:lang w:val="en-US"/>
        </w:rPr>
        <w:t>Slide 1</w:t>
      </w:r>
      <w:r w:rsidRPr="003446CB">
        <w:rPr>
          <w:snapToGrid w:val="0"/>
          <w:color w:val="FFFFFF"/>
          <w:shd w:val="clear" w:color="auto" w:fill="76933D"/>
          <w:lang w:val="en-US"/>
        </w:rPr>
        <w:t>2</w:t>
      </w:r>
      <w:r w:rsidR="009E732A" w:rsidRPr="003446CB">
        <w:rPr>
          <w:snapToGrid w:val="0"/>
          <w:color w:val="FFFFFF"/>
          <w:shd w:val="clear" w:color="auto" w:fill="76933D"/>
          <w:lang w:val="en-US"/>
        </w:rPr>
        <w:t>.1</w:t>
      </w:r>
      <w:r w:rsidR="009E732A" w:rsidRPr="003446CB">
        <w:rPr>
          <w:rFonts w:eastAsia="Times New Roman"/>
          <w:b w:val="0"/>
          <w:color w:val="auto"/>
          <w:szCs w:val="24"/>
          <w:lang w:val="en-US" w:eastAsia="en-US"/>
        </w:rPr>
        <w:t>.</w:t>
      </w:r>
    </w:p>
    <w:p w14:paraId="601237DD" w14:textId="77777777" w:rsidR="009E732A" w:rsidRPr="003446CB" w:rsidRDefault="009E732A" w:rsidP="009E732A">
      <w:pPr>
        <w:spacing w:after="0"/>
        <w:rPr>
          <w:rFonts w:eastAsia="Calibri"/>
        </w:rPr>
      </w:pPr>
    </w:p>
    <w:p w14:paraId="35F5F8E5" w14:textId="457D2717" w:rsidR="009E732A" w:rsidRPr="003446CB" w:rsidRDefault="00113789" w:rsidP="00831E5B">
      <w:pPr>
        <w:spacing w:after="0"/>
        <w:ind w:left="360"/>
        <w:rPr>
          <w:b/>
          <w:caps/>
          <w:sz w:val="28"/>
          <w:szCs w:val="28"/>
        </w:rPr>
      </w:pPr>
      <w:r w:rsidRPr="003446CB">
        <w:rPr>
          <w:b/>
          <w:caps/>
          <w:noProof/>
          <w:sz w:val="28"/>
          <w:szCs w:val="28"/>
        </w:rPr>
        <w:drawing>
          <wp:inline distT="0" distB="0" distL="0" distR="0" wp14:anchorId="66287A34" wp14:editId="6EE815CC">
            <wp:extent cx="2441448" cy="1828800"/>
            <wp:effectExtent l="19050" t="19050" r="16510" b="19050"/>
            <wp:docPr id="594" name="Picture 594" descr="Screenshot of Slid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a:solidFill>
                        <a:schemeClr val="tx1"/>
                      </a:solidFill>
                    </a:ln>
                  </pic:spPr>
                </pic:pic>
              </a:graphicData>
            </a:graphic>
          </wp:inline>
        </w:drawing>
      </w:r>
    </w:p>
    <w:p w14:paraId="35359D59" w14:textId="77777777" w:rsidR="00D86361" w:rsidRPr="003446CB" w:rsidRDefault="00D86361" w:rsidP="00831E5B">
      <w:pPr>
        <w:spacing w:after="0"/>
        <w:ind w:left="360"/>
        <w:rPr>
          <w:b/>
          <w:caps/>
          <w:sz w:val="28"/>
          <w:szCs w:val="28"/>
        </w:rPr>
      </w:pPr>
    </w:p>
    <w:p w14:paraId="385A3A57" w14:textId="53135839" w:rsidR="009E732A" w:rsidRPr="003446CB" w:rsidRDefault="009E732A" w:rsidP="00DB4588">
      <w:pPr>
        <w:pStyle w:val="Heading2"/>
      </w:pPr>
      <w:bookmarkStart w:id="226" w:name="_Toc411340672"/>
      <w:bookmarkStart w:id="227" w:name="_Toc429074882"/>
      <w:r w:rsidRPr="003446CB">
        <w:t xml:space="preserve">Objectives </w:t>
      </w:r>
      <w:r w:rsidRPr="003446CB">
        <w:rPr>
          <w:sz w:val="26"/>
          <w:szCs w:val="26"/>
        </w:rPr>
        <w:t>(5 M</w:t>
      </w:r>
      <w:r w:rsidR="00102007" w:rsidRPr="003446CB">
        <w:rPr>
          <w:sz w:val="26"/>
          <w:szCs w:val="26"/>
        </w:rPr>
        <w:t>inutes</w:t>
      </w:r>
      <w:r w:rsidRPr="003446CB">
        <w:rPr>
          <w:sz w:val="26"/>
          <w:szCs w:val="26"/>
        </w:rPr>
        <w:t>)</w:t>
      </w:r>
      <w:bookmarkEnd w:id="226"/>
      <w:bookmarkEnd w:id="227"/>
    </w:p>
    <w:p w14:paraId="558D4D0E" w14:textId="77777777" w:rsidR="008B5875" w:rsidRPr="003446CB" w:rsidRDefault="008B5875" w:rsidP="008B5875">
      <w:pPr>
        <w:pStyle w:val="Topic"/>
        <w:shd w:val="clear" w:color="auto" w:fill="FFFFFF"/>
        <w:ind w:left="360"/>
        <w:rPr>
          <w:b w:val="0"/>
          <w:color w:val="auto"/>
          <w:szCs w:val="20"/>
          <w:lang w:val="en-US"/>
        </w:rPr>
      </w:pPr>
    </w:p>
    <w:p w14:paraId="787CEA94" w14:textId="77777777" w:rsidR="009E732A" w:rsidRPr="003446CB" w:rsidRDefault="009E732A" w:rsidP="0011048F">
      <w:pPr>
        <w:pStyle w:val="Topic"/>
        <w:numPr>
          <w:ilvl w:val="0"/>
          <w:numId w:val="125"/>
        </w:numPr>
        <w:shd w:val="clear" w:color="auto" w:fill="FFFFFF"/>
        <w:ind w:left="360"/>
        <w:rPr>
          <w:b w:val="0"/>
          <w:color w:val="auto"/>
          <w:szCs w:val="20"/>
          <w:lang w:val="en-US"/>
        </w:rPr>
      </w:pPr>
      <w:r w:rsidRPr="003446CB">
        <w:rPr>
          <w:b w:val="0"/>
          <w:color w:val="auto"/>
          <w:lang w:val="en-US"/>
        </w:rPr>
        <w:t>Present the module learning objectives on</w:t>
      </w:r>
      <w:r w:rsidRPr="003446CB">
        <w:rPr>
          <w:lang w:val="en-US"/>
        </w:rPr>
        <w:t xml:space="preserve"> </w:t>
      </w:r>
      <w:r w:rsidRPr="003446CB">
        <w:rPr>
          <w:snapToGrid w:val="0"/>
          <w:color w:val="FFFFFF"/>
          <w:shd w:val="clear" w:color="auto" w:fill="76933D"/>
          <w:lang w:val="en-US"/>
        </w:rPr>
        <w:t>Slide 1</w:t>
      </w:r>
      <w:r w:rsidR="00B86E34" w:rsidRPr="003446CB">
        <w:rPr>
          <w:snapToGrid w:val="0"/>
          <w:color w:val="FFFFFF"/>
          <w:shd w:val="clear" w:color="auto" w:fill="76933D"/>
          <w:lang w:val="en-US"/>
        </w:rPr>
        <w:t>2</w:t>
      </w:r>
      <w:r w:rsidRPr="003446CB">
        <w:rPr>
          <w:snapToGrid w:val="0"/>
          <w:color w:val="FFFFFF"/>
          <w:shd w:val="clear" w:color="auto" w:fill="76933D"/>
          <w:lang w:val="en-US"/>
        </w:rPr>
        <w:t>.2</w:t>
      </w:r>
      <w:r w:rsidRPr="003446CB">
        <w:rPr>
          <w:rFonts w:eastAsia="Times New Roman"/>
          <w:b w:val="0"/>
          <w:color w:val="auto"/>
          <w:szCs w:val="24"/>
          <w:lang w:val="en-US" w:eastAsia="en-US"/>
        </w:rPr>
        <w:t>.</w:t>
      </w:r>
    </w:p>
    <w:p w14:paraId="6B401AD6" w14:textId="77777777" w:rsidR="009E732A" w:rsidRPr="003446CB" w:rsidRDefault="009E732A" w:rsidP="009E732A">
      <w:pPr>
        <w:pStyle w:val="Topic"/>
        <w:shd w:val="clear" w:color="auto" w:fill="FFFFFF"/>
        <w:rPr>
          <w:rFonts w:eastAsia="Times New Roman"/>
          <w:b w:val="0"/>
          <w:color w:val="auto"/>
          <w:szCs w:val="24"/>
          <w:lang w:val="en-US" w:eastAsia="en-US"/>
        </w:rPr>
      </w:pPr>
    </w:p>
    <w:p w14:paraId="15527350" w14:textId="62C8CB5F" w:rsidR="009E732A" w:rsidRPr="003446CB" w:rsidRDefault="009A3E04" w:rsidP="00B86E34">
      <w:pPr>
        <w:pStyle w:val="Topic"/>
        <w:shd w:val="clear" w:color="auto" w:fill="FFFFFF"/>
        <w:ind w:left="346"/>
        <w:rPr>
          <w:rFonts w:eastAsia="Times New Roman"/>
          <w:b w:val="0"/>
          <w:color w:val="auto"/>
          <w:szCs w:val="24"/>
          <w:lang w:val="en-US" w:eastAsia="en-US"/>
        </w:rPr>
      </w:pPr>
      <w:r w:rsidRPr="003446CB">
        <w:rPr>
          <w:rFonts w:eastAsia="Times New Roman"/>
          <w:b w:val="0"/>
          <w:noProof/>
          <w:color w:val="auto"/>
          <w:szCs w:val="24"/>
          <w:lang w:val="en-US" w:eastAsia="en-US"/>
        </w:rPr>
        <w:drawing>
          <wp:inline distT="0" distB="0" distL="0" distR="0" wp14:anchorId="4C2EDAD2" wp14:editId="074701EA">
            <wp:extent cx="2438399" cy="1828800"/>
            <wp:effectExtent l="19050" t="19050" r="19685" b="19050"/>
            <wp:docPr id="112" name="Picture 112" descr="Screenshot of Slid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438399" cy="1828800"/>
                    </a:xfrm>
                    <a:prstGeom prst="rect">
                      <a:avLst/>
                    </a:prstGeom>
                    <a:ln>
                      <a:solidFill>
                        <a:schemeClr val="tx1"/>
                      </a:solidFill>
                    </a:ln>
                  </pic:spPr>
                </pic:pic>
              </a:graphicData>
            </a:graphic>
          </wp:inline>
        </w:drawing>
      </w:r>
    </w:p>
    <w:p w14:paraId="5A678773" w14:textId="77777777" w:rsidR="00113789" w:rsidRPr="003446CB" w:rsidRDefault="00113789" w:rsidP="00B86E34">
      <w:pPr>
        <w:pStyle w:val="Topic"/>
        <w:shd w:val="clear" w:color="auto" w:fill="FFFFFF"/>
        <w:ind w:left="346"/>
        <w:rPr>
          <w:rFonts w:eastAsia="Times New Roman"/>
          <w:b w:val="0"/>
          <w:color w:val="auto"/>
          <w:szCs w:val="24"/>
          <w:lang w:val="en-US" w:eastAsia="en-US"/>
        </w:rPr>
      </w:pPr>
    </w:p>
    <w:p w14:paraId="0988DC07" w14:textId="5DB94C3C" w:rsidR="009E732A" w:rsidRPr="003446CB" w:rsidRDefault="009E732A" w:rsidP="00DB4588">
      <w:pPr>
        <w:pStyle w:val="Heading2"/>
      </w:pPr>
      <w:bookmarkStart w:id="228" w:name="_Toc410036397"/>
      <w:bookmarkStart w:id="229" w:name="_Toc429074883"/>
      <w:r w:rsidRPr="003446CB">
        <w:lastRenderedPageBreak/>
        <w:t>1</w:t>
      </w:r>
      <w:r w:rsidR="006054FF" w:rsidRPr="003446CB">
        <w:t>2</w:t>
      </w:r>
      <w:r w:rsidRPr="003446CB">
        <w:t>.1</w:t>
      </w:r>
      <w:r w:rsidR="006054FF" w:rsidRPr="003446CB">
        <w:t>. Expected performance</w:t>
      </w:r>
      <w:r w:rsidRPr="003446CB">
        <w:t xml:space="preserve"> </w:t>
      </w:r>
      <w:r w:rsidRPr="003446CB">
        <w:rPr>
          <w:sz w:val="26"/>
          <w:szCs w:val="26"/>
        </w:rPr>
        <w:t>(</w:t>
      </w:r>
      <w:r w:rsidR="00EC380F" w:rsidRPr="003446CB">
        <w:rPr>
          <w:sz w:val="26"/>
          <w:szCs w:val="26"/>
        </w:rPr>
        <w:t>40</w:t>
      </w:r>
      <w:r w:rsidRPr="003446CB">
        <w:rPr>
          <w:sz w:val="26"/>
          <w:szCs w:val="26"/>
        </w:rPr>
        <w:t xml:space="preserve"> minutes)</w:t>
      </w:r>
      <w:bookmarkEnd w:id="228"/>
      <w:bookmarkEnd w:id="229"/>
    </w:p>
    <w:p w14:paraId="28AE7908" w14:textId="77777777" w:rsidR="00831E5B" w:rsidRPr="003446CB" w:rsidRDefault="00831E5B" w:rsidP="00143A66">
      <w:pPr>
        <w:pStyle w:val="Topic"/>
        <w:keepNext/>
        <w:shd w:val="clear" w:color="auto" w:fill="FFFFFF"/>
        <w:rPr>
          <w:i/>
          <w:color w:val="A80000"/>
          <w:lang w:val="en-US"/>
        </w:rPr>
      </w:pPr>
    </w:p>
    <w:p w14:paraId="26D9F18E" w14:textId="77777777" w:rsidR="006054FF" w:rsidRPr="003446CB" w:rsidRDefault="006054FF" w:rsidP="00143A66">
      <w:pPr>
        <w:pStyle w:val="Topic"/>
        <w:keepNext/>
        <w:shd w:val="clear" w:color="auto" w:fill="FFFFFF"/>
        <w:rPr>
          <w:b w:val="0"/>
          <w:i/>
          <w:color w:val="A80000"/>
          <w:lang w:val="en-US"/>
        </w:rPr>
      </w:pPr>
      <w:r w:rsidRPr="003446CB">
        <w:rPr>
          <w:b w:val="0"/>
          <w:i/>
          <w:color w:val="A80000"/>
          <w:lang w:val="en-US"/>
        </w:rPr>
        <w:t>[Revise this section according to the national, regional, or district system for NACS supervision.]</w:t>
      </w:r>
    </w:p>
    <w:p w14:paraId="1214A630" w14:textId="77777777" w:rsidR="006054FF" w:rsidRPr="003446CB" w:rsidRDefault="006054FF" w:rsidP="00143A66">
      <w:pPr>
        <w:pStyle w:val="Topic"/>
        <w:keepNext/>
        <w:shd w:val="clear" w:color="auto" w:fill="FFFFFF"/>
        <w:ind w:left="360"/>
        <w:rPr>
          <w:b w:val="0"/>
          <w:color w:val="auto"/>
          <w:lang w:val="en-US"/>
        </w:rPr>
      </w:pPr>
    </w:p>
    <w:p w14:paraId="3D382B7F" w14:textId="33A5F573" w:rsidR="006054FF" w:rsidRPr="003446CB" w:rsidRDefault="006054FF" w:rsidP="0011048F">
      <w:pPr>
        <w:pStyle w:val="Topic"/>
        <w:numPr>
          <w:ilvl w:val="0"/>
          <w:numId w:val="125"/>
        </w:numPr>
        <w:shd w:val="clear" w:color="auto" w:fill="FFFFFF"/>
        <w:ind w:left="360"/>
        <w:rPr>
          <w:b w:val="0"/>
          <w:color w:val="auto"/>
          <w:lang w:val="en-US"/>
        </w:rPr>
      </w:pPr>
      <w:r w:rsidRPr="003446CB">
        <w:rPr>
          <w:b w:val="0"/>
          <w:color w:val="auto"/>
          <w:lang w:val="en-US"/>
        </w:rPr>
        <w:t xml:space="preserve">Explain that </w:t>
      </w:r>
      <w:r w:rsidRPr="003446CB">
        <w:rPr>
          <w:b w:val="0"/>
          <w:color w:val="A80000"/>
          <w:lang w:val="en-US"/>
        </w:rPr>
        <w:t>______</w:t>
      </w:r>
      <w:r w:rsidRPr="003446CB">
        <w:rPr>
          <w:b w:val="0"/>
          <w:color w:val="auto"/>
          <w:lang w:val="en-US"/>
        </w:rPr>
        <w:t xml:space="preserve"> will make regular supervision and mentoring visits to health facilities that implement NACS services to discuss any problems health care providers have with NACS implementation, recording</w:t>
      </w:r>
      <w:r w:rsidR="0002056D" w:rsidRPr="003446CB">
        <w:rPr>
          <w:b w:val="0"/>
          <w:color w:val="auto"/>
          <w:lang w:val="en-US"/>
        </w:rPr>
        <w:t>,</w:t>
      </w:r>
      <w:r w:rsidRPr="003446CB">
        <w:rPr>
          <w:b w:val="0"/>
          <w:color w:val="auto"/>
          <w:lang w:val="en-US"/>
        </w:rPr>
        <w:t xml:space="preserve"> and reporting</w:t>
      </w:r>
      <w:r w:rsidR="0002056D" w:rsidRPr="003446CB">
        <w:rPr>
          <w:b w:val="0"/>
          <w:color w:val="auto"/>
          <w:lang w:val="en-US"/>
        </w:rPr>
        <w:t>,</w:t>
      </w:r>
      <w:r w:rsidRPr="003446CB">
        <w:rPr>
          <w:b w:val="0"/>
          <w:color w:val="auto"/>
          <w:lang w:val="en-US"/>
        </w:rPr>
        <w:t xml:space="preserve"> and provide mentoring and support to solve those problems.</w:t>
      </w:r>
    </w:p>
    <w:p w14:paraId="2EE9797C" w14:textId="77777777" w:rsidR="006054FF" w:rsidRPr="003446CB" w:rsidRDefault="006054FF" w:rsidP="006054FF">
      <w:pPr>
        <w:pStyle w:val="Topic"/>
        <w:shd w:val="clear" w:color="auto" w:fill="FFFFFF"/>
        <w:ind w:left="360"/>
        <w:rPr>
          <w:b w:val="0"/>
          <w:color w:val="auto"/>
          <w:lang w:val="en-US"/>
        </w:rPr>
      </w:pPr>
    </w:p>
    <w:p w14:paraId="4DE6556D" w14:textId="4865FC93" w:rsidR="009E732A" w:rsidRPr="003446CB" w:rsidRDefault="006054FF" w:rsidP="0011048F">
      <w:pPr>
        <w:pStyle w:val="Topic"/>
        <w:numPr>
          <w:ilvl w:val="0"/>
          <w:numId w:val="125"/>
        </w:numPr>
        <w:shd w:val="clear" w:color="auto" w:fill="FFFFFF"/>
        <w:ind w:left="360"/>
        <w:rPr>
          <w:lang w:val="en-US"/>
        </w:rPr>
      </w:pPr>
      <w:r w:rsidRPr="003446CB">
        <w:rPr>
          <w:b w:val="0"/>
          <w:color w:val="auto"/>
          <w:lang w:val="en-US"/>
        </w:rPr>
        <w:t xml:space="preserve">If a Ministry of Health representative is able to join the training, introduce her/him and ask her/him to present the performance expected of health care providers trained in NACS. Otherwise, facilitators should present the information in the box below. </w:t>
      </w:r>
    </w:p>
    <w:p w14:paraId="18680619" w14:textId="77777777" w:rsidR="006054FF" w:rsidRPr="003446CB" w:rsidRDefault="006054FF" w:rsidP="006054FF">
      <w:pPr>
        <w:pStyle w:val="Topic"/>
        <w:shd w:val="clear" w:color="auto" w:fill="FFFFFF"/>
        <w:rPr>
          <w:lang w:val="en-US"/>
        </w:rPr>
      </w:pPr>
    </w:p>
    <w:p w14:paraId="69BEBC34" w14:textId="26F93DE3" w:rsidR="009E732A" w:rsidRPr="003446CB" w:rsidRDefault="0042174F" w:rsidP="00831E5B">
      <w:pPr>
        <w:spacing w:after="0"/>
        <w:ind w:left="360"/>
        <w:rPr>
          <w:szCs w:val="22"/>
        </w:rPr>
      </w:pPr>
      <w:r w:rsidRPr="003446CB">
        <w:rPr>
          <w:noProof/>
          <w:szCs w:val="22"/>
        </w:rPr>
        <mc:AlternateContent>
          <mc:Choice Requires="wps">
            <w:drawing>
              <wp:inline distT="0" distB="0" distL="0" distR="0" wp14:anchorId="084D3B9A" wp14:editId="6AC252E4">
                <wp:extent cx="5715000" cy="5120640"/>
                <wp:effectExtent l="19050" t="19050" r="19050" b="27940"/>
                <wp:docPr id="25" name="Text Box 1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120640"/>
                        </a:xfrm>
                        <a:prstGeom prst="rect">
                          <a:avLst/>
                        </a:prstGeom>
                        <a:solidFill>
                          <a:srgbClr val="EAF1DD"/>
                        </a:solidFill>
                        <a:ln w="28575" algn="ctr">
                          <a:solidFill>
                            <a:srgbClr val="4F6228"/>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E26568" w14:textId="77777777" w:rsidR="005277EE" w:rsidRPr="00D06B9D" w:rsidRDefault="005277EE" w:rsidP="00831E5B">
                            <w:pPr>
                              <w:spacing w:after="0"/>
                              <w:rPr>
                                <w:b/>
                                <w:szCs w:val="22"/>
                              </w:rPr>
                            </w:pPr>
                            <w:r>
                              <w:rPr>
                                <w:b/>
                                <w:szCs w:val="22"/>
                              </w:rPr>
                              <w:t>I</w:t>
                            </w:r>
                            <w:r w:rsidRPr="00D06B9D">
                              <w:rPr>
                                <w:b/>
                                <w:szCs w:val="22"/>
                              </w:rPr>
                              <w:t>nputs</w:t>
                            </w:r>
                            <w:r>
                              <w:rPr>
                                <w:b/>
                                <w:szCs w:val="22"/>
                              </w:rPr>
                              <w:t xml:space="preserve"> from government and partners</w:t>
                            </w:r>
                          </w:p>
                          <w:p w14:paraId="3E590E43" w14:textId="77777777" w:rsidR="005277EE" w:rsidRDefault="005277EE" w:rsidP="0011048F">
                            <w:pPr>
                              <w:numPr>
                                <w:ilvl w:val="0"/>
                                <w:numId w:val="96"/>
                              </w:numPr>
                              <w:autoSpaceDE/>
                              <w:autoSpaceDN/>
                              <w:adjustRightInd/>
                              <w:spacing w:before="60" w:after="0"/>
                              <w:rPr>
                                <w:szCs w:val="22"/>
                              </w:rPr>
                            </w:pPr>
                            <w:r w:rsidRPr="00D06B9D">
                              <w:rPr>
                                <w:szCs w:val="22"/>
                              </w:rPr>
                              <w:t>NACS training</w:t>
                            </w:r>
                          </w:p>
                          <w:p w14:paraId="7985051D" w14:textId="77777777" w:rsidR="005277EE" w:rsidRPr="00D06B9D" w:rsidRDefault="005277EE" w:rsidP="0011048F">
                            <w:pPr>
                              <w:numPr>
                                <w:ilvl w:val="0"/>
                                <w:numId w:val="96"/>
                              </w:numPr>
                              <w:autoSpaceDE/>
                              <w:autoSpaceDN/>
                              <w:adjustRightInd/>
                              <w:spacing w:after="0"/>
                              <w:rPr>
                                <w:szCs w:val="22"/>
                              </w:rPr>
                            </w:pPr>
                            <w:r>
                              <w:rPr>
                                <w:szCs w:val="22"/>
                              </w:rPr>
                              <w:t>O</w:t>
                            </w:r>
                            <w:r w:rsidRPr="00D06B9D">
                              <w:rPr>
                                <w:szCs w:val="22"/>
                              </w:rPr>
                              <w:t>n-site skills</w:t>
                            </w:r>
                            <w:r>
                              <w:rPr>
                                <w:szCs w:val="22"/>
                              </w:rPr>
                              <w:t>-</w:t>
                            </w:r>
                            <w:r w:rsidRPr="00D06B9D">
                              <w:rPr>
                                <w:szCs w:val="22"/>
                              </w:rPr>
                              <w:t xml:space="preserve">based </w:t>
                            </w:r>
                            <w:r>
                              <w:rPr>
                                <w:szCs w:val="22"/>
                              </w:rPr>
                              <w:t>mentoring and supervision</w:t>
                            </w:r>
                          </w:p>
                          <w:p w14:paraId="7F22357F" w14:textId="77777777" w:rsidR="005277EE" w:rsidRPr="00D06B9D" w:rsidRDefault="005277EE" w:rsidP="0011048F">
                            <w:pPr>
                              <w:numPr>
                                <w:ilvl w:val="0"/>
                                <w:numId w:val="96"/>
                              </w:numPr>
                              <w:autoSpaceDE/>
                              <w:autoSpaceDN/>
                              <w:adjustRightInd/>
                              <w:spacing w:after="0"/>
                              <w:rPr>
                                <w:szCs w:val="22"/>
                              </w:rPr>
                            </w:pPr>
                            <w:r w:rsidRPr="00D06B9D">
                              <w:rPr>
                                <w:szCs w:val="22"/>
                              </w:rPr>
                              <w:t xml:space="preserve">Quality </w:t>
                            </w:r>
                            <w:r>
                              <w:rPr>
                                <w:szCs w:val="22"/>
                              </w:rPr>
                              <w:t xml:space="preserve">assurance and quality </w:t>
                            </w:r>
                            <w:r w:rsidRPr="00D06B9D">
                              <w:rPr>
                                <w:szCs w:val="22"/>
                              </w:rPr>
                              <w:t xml:space="preserve">improvement </w:t>
                            </w:r>
                          </w:p>
                          <w:p w14:paraId="5E6B5507" w14:textId="77777777" w:rsidR="005277EE" w:rsidRDefault="005277EE" w:rsidP="0011048F">
                            <w:pPr>
                              <w:numPr>
                                <w:ilvl w:val="0"/>
                                <w:numId w:val="96"/>
                              </w:numPr>
                              <w:autoSpaceDE/>
                              <w:autoSpaceDN/>
                              <w:adjustRightInd/>
                              <w:spacing w:after="0"/>
                              <w:rPr>
                                <w:szCs w:val="22"/>
                              </w:rPr>
                            </w:pPr>
                            <w:r w:rsidRPr="00D06B9D">
                              <w:rPr>
                                <w:szCs w:val="22"/>
                              </w:rPr>
                              <w:t>Anthropometric equipment</w:t>
                            </w:r>
                          </w:p>
                          <w:p w14:paraId="56A9CC2D" w14:textId="5C4DDD42" w:rsidR="005277EE" w:rsidRDefault="005277EE" w:rsidP="0011048F">
                            <w:pPr>
                              <w:numPr>
                                <w:ilvl w:val="0"/>
                                <w:numId w:val="96"/>
                              </w:numPr>
                              <w:autoSpaceDE/>
                              <w:autoSpaceDN/>
                              <w:adjustRightInd/>
                              <w:spacing w:after="0"/>
                              <w:rPr>
                                <w:szCs w:val="22"/>
                              </w:rPr>
                            </w:pPr>
                            <w:r>
                              <w:rPr>
                                <w:szCs w:val="22"/>
                              </w:rPr>
                              <w:t>S</w:t>
                            </w:r>
                            <w:r w:rsidRPr="00D06B9D">
                              <w:rPr>
                                <w:szCs w:val="22"/>
                              </w:rPr>
                              <w:t>tandard operating procedures (SOP)</w:t>
                            </w:r>
                          </w:p>
                          <w:p w14:paraId="4B0AC3FF" w14:textId="77777777" w:rsidR="005277EE" w:rsidRPr="00D06B9D" w:rsidRDefault="005277EE" w:rsidP="0011048F">
                            <w:pPr>
                              <w:numPr>
                                <w:ilvl w:val="0"/>
                                <w:numId w:val="96"/>
                              </w:numPr>
                              <w:autoSpaceDE/>
                              <w:autoSpaceDN/>
                              <w:adjustRightInd/>
                              <w:spacing w:after="0"/>
                              <w:rPr>
                                <w:szCs w:val="22"/>
                              </w:rPr>
                            </w:pPr>
                            <w:r>
                              <w:rPr>
                                <w:szCs w:val="22"/>
                              </w:rPr>
                              <w:t>J</w:t>
                            </w:r>
                            <w:r w:rsidRPr="00D06B9D">
                              <w:rPr>
                                <w:szCs w:val="22"/>
                              </w:rPr>
                              <w:t>ob aids</w:t>
                            </w:r>
                          </w:p>
                          <w:p w14:paraId="770DEBD2" w14:textId="77777777" w:rsidR="005277EE" w:rsidRDefault="005277EE" w:rsidP="0011048F">
                            <w:pPr>
                              <w:numPr>
                                <w:ilvl w:val="0"/>
                                <w:numId w:val="96"/>
                              </w:numPr>
                              <w:autoSpaceDE/>
                              <w:autoSpaceDN/>
                              <w:adjustRightInd/>
                              <w:spacing w:after="0"/>
                              <w:rPr>
                                <w:szCs w:val="22"/>
                              </w:rPr>
                            </w:pPr>
                            <w:r w:rsidRPr="00D06B9D">
                              <w:rPr>
                                <w:szCs w:val="22"/>
                              </w:rPr>
                              <w:t xml:space="preserve">Specialized food </w:t>
                            </w:r>
                            <w:r>
                              <w:rPr>
                                <w:szCs w:val="22"/>
                              </w:rPr>
                              <w:t xml:space="preserve">products to treat </w:t>
                            </w:r>
                            <w:r w:rsidRPr="00D06B9D">
                              <w:rPr>
                                <w:szCs w:val="22"/>
                              </w:rPr>
                              <w:t>clinical malnutrition</w:t>
                            </w:r>
                          </w:p>
                          <w:p w14:paraId="6C1CBD7D" w14:textId="77777777" w:rsidR="005277EE" w:rsidRDefault="005277EE" w:rsidP="006054FF">
                            <w:pPr>
                              <w:spacing w:after="0"/>
                              <w:rPr>
                                <w:b/>
                                <w:szCs w:val="22"/>
                              </w:rPr>
                            </w:pPr>
                          </w:p>
                          <w:p w14:paraId="259E5B53" w14:textId="77777777" w:rsidR="005277EE" w:rsidRPr="00D06B9D" w:rsidRDefault="005277EE" w:rsidP="00831E5B">
                            <w:pPr>
                              <w:spacing w:after="60"/>
                              <w:rPr>
                                <w:b/>
                                <w:szCs w:val="22"/>
                              </w:rPr>
                            </w:pPr>
                            <w:r w:rsidRPr="00D06B9D">
                              <w:rPr>
                                <w:b/>
                                <w:szCs w:val="22"/>
                              </w:rPr>
                              <w:t xml:space="preserve">Expected </w:t>
                            </w:r>
                            <w:r>
                              <w:rPr>
                                <w:b/>
                                <w:szCs w:val="22"/>
                              </w:rPr>
                              <w:t>outputs of health facilities</w:t>
                            </w:r>
                          </w:p>
                          <w:p w14:paraId="47223CD1" w14:textId="77777777" w:rsidR="005277EE" w:rsidRDefault="005277EE" w:rsidP="0011048F">
                            <w:pPr>
                              <w:numPr>
                                <w:ilvl w:val="0"/>
                                <w:numId w:val="96"/>
                              </w:numPr>
                              <w:autoSpaceDE/>
                              <w:autoSpaceDN/>
                              <w:adjustRightInd/>
                              <w:spacing w:after="0"/>
                              <w:rPr>
                                <w:szCs w:val="22"/>
                              </w:rPr>
                            </w:pPr>
                            <w:r>
                              <w:rPr>
                                <w:szCs w:val="22"/>
                              </w:rPr>
                              <w:t>Correct nutrition assessment</w:t>
                            </w:r>
                          </w:p>
                          <w:p w14:paraId="07840A93" w14:textId="77777777" w:rsidR="005277EE" w:rsidRPr="00D06B9D" w:rsidRDefault="005277EE" w:rsidP="0011048F">
                            <w:pPr>
                              <w:numPr>
                                <w:ilvl w:val="0"/>
                                <w:numId w:val="96"/>
                              </w:numPr>
                              <w:autoSpaceDE/>
                              <w:autoSpaceDN/>
                              <w:adjustRightInd/>
                              <w:spacing w:after="0"/>
                              <w:rPr>
                                <w:szCs w:val="22"/>
                              </w:rPr>
                            </w:pPr>
                            <w:r>
                              <w:rPr>
                                <w:szCs w:val="22"/>
                              </w:rPr>
                              <w:t>Correct classification of nutritional status and diagnosis of malnutrition</w:t>
                            </w:r>
                            <w:r w:rsidRPr="00D06B9D">
                              <w:rPr>
                                <w:szCs w:val="22"/>
                              </w:rPr>
                              <w:t xml:space="preserve"> </w:t>
                            </w:r>
                          </w:p>
                          <w:p w14:paraId="6F966B69" w14:textId="77777777" w:rsidR="005277EE" w:rsidRPr="00D06B9D" w:rsidRDefault="005277EE" w:rsidP="0011048F">
                            <w:pPr>
                              <w:numPr>
                                <w:ilvl w:val="0"/>
                                <w:numId w:val="96"/>
                              </w:numPr>
                              <w:autoSpaceDE/>
                              <w:autoSpaceDN/>
                              <w:adjustRightInd/>
                              <w:spacing w:after="0"/>
                              <w:rPr>
                                <w:szCs w:val="22"/>
                              </w:rPr>
                            </w:pPr>
                            <w:r>
                              <w:rPr>
                                <w:szCs w:val="22"/>
                              </w:rPr>
                              <w:t>Appropriate counseling based on nutrition assessment results</w:t>
                            </w:r>
                            <w:r w:rsidRPr="00D06B9D">
                              <w:rPr>
                                <w:szCs w:val="22"/>
                              </w:rPr>
                              <w:t xml:space="preserve"> </w:t>
                            </w:r>
                          </w:p>
                          <w:p w14:paraId="78A39C51" w14:textId="77777777" w:rsidR="005277EE" w:rsidRPr="00D06B9D" w:rsidRDefault="005277EE" w:rsidP="0011048F">
                            <w:pPr>
                              <w:numPr>
                                <w:ilvl w:val="0"/>
                                <w:numId w:val="96"/>
                              </w:numPr>
                              <w:autoSpaceDE/>
                              <w:autoSpaceDN/>
                              <w:adjustRightInd/>
                              <w:spacing w:after="0"/>
                              <w:rPr>
                                <w:szCs w:val="22"/>
                              </w:rPr>
                            </w:pPr>
                            <w:r>
                              <w:rPr>
                                <w:szCs w:val="22"/>
                              </w:rPr>
                              <w:t>Accurate recording of nutrition information</w:t>
                            </w:r>
                          </w:p>
                          <w:p w14:paraId="37B0D553" w14:textId="77777777" w:rsidR="005277EE" w:rsidRPr="00D06B9D" w:rsidRDefault="005277EE" w:rsidP="0011048F">
                            <w:pPr>
                              <w:numPr>
                                <w:ilvl w:val="0"/>
                                <w:numId w:val="96"/>
                              </w:numPr>
                              <w:autoSpaceDE/>
                              <w:autoSpaceDN/>
                              <w:adjustRightInd/>
                              <w:spacing w:after="0"/>
                              <w:rPr>
                                <w:szCs w:val="22"/>
                              </w:rPr>
                            </w:pPr>
                            <w:r>
                              <w:rPr>
                                <w:szCs w:val="22"/>
                              </w:rPr>
                              <w:t>Timely reporting of nutrition information</w:t>
                            </w:r>
                          </w:p>
                          <w:p w14:paraId="15F49B69" w14:textId="77777777" w:rsidR="005277EE" w:rsidRDefault="005277EE" w:rsidP="006054FF">
                            <w:pPr>
                              <w:spacing w:after="0"/>
                              <w:rPr>
                                <w:b/>
                                <w:szCs w:val="22"/>
                              </w:rPr>
                            </w:pPr>
                          </w:p>
                          <w:p w14:paraId="63FABED8" w14:textId="77777777" w:rsidR="005277EE" w:rsidRPr="00D06B9D" w:rsidRDefault="005277EE" w:rsidP="00831E5B">
                            <w:pPr>
                              <w:spacing w:after="60"/>
                              <w:rPr>
                                <w:b/>
                                <w:szCs w:val="22"/>
                              </w:rPr>
                            </w:pPr>
                            <w:r w:rsidRPr="00D06B9D">
                              <w:rPr>
                                <w:b/>
                                <w:szCs w:val="22"/>
                              </w:rPr>
                              <w:t xml:space="preserve">Expected </w:t>
                            </w:r>
                            <w:r>
                              <w:rPr>
                                <w:b/>
                                <w:szCs w:val="22"/>
                              </w:rPr>
                              <w:t>impacts of NACS services</w:t>
                            </w:r>
                          </w:p>
                          <w:p w14:paraId="25784B0C" w14:textId="77777777" w:rsidR="005277EE" w:rsidRPr="00D06B9D" w:rsidRDefault="005277EE" w:rsidP="0011048F">
                            <w:pPr>
                              <w:numPr>
                                <w:ilvl w:val="0"/>
                                <w:numId w:val="96"/>
                              </w:numPr>
                              <w:autoSpaceDE/>
                              <w:autoSpaceDN/>
                              <w:adjustRightInd/>
                              <w:spacing w:after="0"/>
                              <w:rPr>
                                <w:szCs w:val="22"/>
                              </w:rPr>
                            </w:pPr>
                            <w:r w:rsidRPr="00D06B9D">
                              <w:rPr>
                                <w:szCs w:val="22"/>
                              </w:rPr>
                              <w:t xml:space="preserve">Improved management of malnutrition </w:t>
                            </w:r>
                          </w:p>
                          <w:p w14:paraId="12E3D864" w14:textId="77777777" w:rsidR="005277EE" w:rsidRPr="00D06B9D" w:rsidRDefault="005277EE" w:rsidP="0011048F">
                            <w:pPr>
                              <w:numPr>
                                <w:ilvl w:val="0"/>
                                <w:numId w:val="96"/>
                              </w:numPr>
                              <w:autoSpaceDE/>
                              <w:autoSpaceDN/>
                              <w:adjustRightInd/>
                              <w:spacing w:after="0"/>
                              <w:rPr>
                                <w:szCs w:val="22"/>
                              </w:rPr>
                            </w:pPr>
                            <w:r w:rsidRPr="00D06B9D">
                              <w:rPr>
                                <w:szCs w:val="22"/>
                              </w:rPr>
                              <w:t xml:space="preserve">Improved adherence </w:t>
                            </w:r>
                            <w:r>
                              <w:rPr>
                                <w:szCs w:val="22"/>
                              </w:rPr>
                              <w:t xml:space="preserve">to </w:t>
                            </w:r>
                            <w:r w:rsidRPr="00D06B9D">
                              <w:rPr>
                                <w:szCs w:val="22"/>
                              </w:rPr>
                              <w:t xml:space="preserve">and efficacy </w:t>
                            </w:r>
                            <w:r>
                              <w:rPr>
                                <w:szCs w:val="22"/>
                              </w:rPr>
                              <w:t>of medications</w:t>
                            </w:r>
                            <w:r w:rsidRPr="00D06B9D">
                              <w:rPr>
                                <w:szCs w:val="22"/>
                              </w:rPr>
                              <w:t xml:space="preserve"> </w:t>
                            </w:r>
                          </w:p>
                          <w:p w14:paraId="49F11D50" w14:textId="77777777" w:rsidR="005277EE" w:rsidRPr="00D06B9D" w:rsidRDefault="005277EE" w:rsidP="0011048F">
                            <w:pPr>
                              <w:numPr>
                                <w:ilvl w:val="0"/>
                                <w:numId w:val="96"/>
                              </w:numPr>
                              <w:autoSpaceDE/>
                              <w:autoSpaceDN/>
                              <w:adjustRightInd/>
                              <w:spacing w:after="0"/>
                              <w:rPr>
                                <w:szCs w:val="22"/>
                              </w:rPr>
                            </w:pPr>
                            <w:r w:rsidRPr="00D06B9D">
                              <w:rPr>
                                <w:szCs w:val="22"/>
                              </w:rPr>
                              <w:t xml:space="preserve">Improved management of </w:t>
                            </w:r>
                            <w:r>
                              <w:rPr>
                                <w:szCs w:val="22"/>
                              </w:rPr>
                              <w:t>symptoms and medication</w:t>
                            </w:r>
                            <w:r w:rsidRPr="00D06B9D">
                              <w:rPr>
                                <w:szCs w:val="22"/>
                              </w:rPr>
                              <w:t xml:space="preserve"> side effects</w:t>
                            </w:r>
                          </w:p>
                          <w:p w14:paraId="41FE6D9D" w14:textId="0B9776FC" w:rsidR="005277EE" w:rsidRPr="00D06B9D" w:rsidRDefault="005277EE" w:rsidP="0011048F">
                            <w:pPr>
                              <w:numPr>
                                <w:ilvl w:val="0"/>
                                <w:numId w:val="96"/>
                              </w:numPr>
                              <w:autoSpaceDE/>
                              <w:autoSpaceDN/>
                              <w:adjustRightInd/>
                              <w:spacing w:after="0"/>
                              <w:rPr>
                                <w:szCs w:val="22"/>
                              </w:rPr>
                            </w:pPr>
                            <w:r w:rsidRPr="00D06B9D">
                              <w:rPr>
                                <w:szCs w:val="22"/>
                              </w:rPr>
                              <w:t>Improved birth outcomes for HIV positive pregnant women and HIV</w:t>
                            </w:r>
                            <w:r>
                              <w:rPr>
                                <w:szCs w:val="22"/>
                              </w:rPr>
                              <w:t>-</w:t>
                            </w:r>
                            <w:r w:rsidRPr="00D06B9D">
                              <w:rPr>
                                <w:szCs w:val="22"/>
                              </w:rPr>
                              <w:t>free survival of infants and children</w:t>
                            </w:r>
                          </w:p>
                          <w:p w14:paraId="30C9BD67" w14:textId="4CBC6462" w:rsidR="005277EE" w:rsidRPr="00D06B9D" w:rsidRDefault="005277EE" w:rsidP="0011048F">
                            <w:pPr>
                              <w:numPr>
                                <w:ilvl w:val="0"/>
                                <w:numId w:val="96"/>
                              </w:numPr>
                              <w:autoSpaceDE/>
                              <w:autoSpaceDN/>
                              <w:adjustRightInd/>
                              <w:spacing w:after="0"/>
                              <w:rPr>
                                <w:szCs w:val="22"/>
                              </w:rPr>
                            </w:pPr>
                            <w:r w:rsidRPr="00D06B9D">
                              <w:rPr>
                                <w:szCs w:val="22"/>
                              </w:rPr>
                              <w:t>Improved continuum of care for child</w:t>
                            </w:r>
                            <w:r>
                              <w:rPr>
                                <w:szCs w:val="22"/>
                              </w:rPr>
                              <w:t>ren and adults</w:t>
                            </w:r>
                          </w:p>
                          <w:p w14:paraId="580A163C" w14:textId="77777777" w:rsidR="005277EE" w:rsidRDefault="005277EE" w:rsidP="0011048F">
                            <w:pPr>
                              <w:numPr>
                                <w:ilvl w:val="0"/>
                                <w:numId w:val="96"/>
                              </w:numPr>
                              <w:autoSpaceDE/>
                              <w:autoSpaceDN/>
                              <w:adjustRightInd/>
                              <w:spacing w:after="0"/>
                            </w:pPr>
                            <w:r w:rsidRPr="00416ABF">
                              <w:rPr>
                                <w:szCs w:val="22"/>
                              </w:rPr>
                              <w:t>Improved quality of life for clients</w:t>
                            </w:r>
                          </w:p>
                        </w:txbxContent>
                      </wps:txbx>
                      <wps:bodyPr rot="0" vert="horz" wrap="square" lIns="91440" tIns="45720" rIns="91440" bIns="45720" anchor="t" anchorCtr="0" upright="1">
                        <a:spAutoFit/>
                      </wps:bodyPr>
                    </wps:wsp>
                  </a:graphicData>
                </a:graphic>
              </wp:inline>
            </w:drawing>
          </mc:Choice>
          <mc:Fallback>
            <w:pict>
              <v:shape w14:anchorId="084D3B9A" id="Text Box 1309" o:spid="_x0000_s1313" type="#_x0000_t202" style="width:450pt;height:40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" fillcolor="#eaf1dd" strokecolor="#4f6228" strokeweight="2.25pt">
                <v:textbox style="mso-fit-shape-to-text:t">
                  <w:txbxContent>
                    <w:p w14:paraId="2EE26568" w14:textId="77777777" w:rsidR="005277EE" w:rsidRPr="00D06B9D" w:rsidRDefault="005277EE" w:rsidP="00831E5B">
                      <w:pPr>
                        <w:spacing w:after="0"/>
                        <w:rPr>
                          <w:b/>
                          <w:szCs w:val="22"/>
                        </w:rPr>
                      </w:pPr>
                      <w:r>
                        <w:rPr>
                          <w:b/>
                          <w:szCs w:val="22"/>
                        </w:rPr>
                        <w:t>I</w:t>
                      </w:r>
                      <w:r w:rsidRPr="00D06B9D">
                        <w:rPr>
                          <w:b/>
                          <w:szCs w:val="22"/>
                        </w:rPr>
                        <w:t>nputs</w:t>
                      </w:r>
                      <w:r>
                        <w:rPr>
                          <w:b/>
                          <w:szCs w:val="22"/>
                        </w:rPr>
                        <w:t xml:space="preserve"> from government and partners</w:t>
                      </w:r>
                    </w:p>
                    <w:p w14:paraId="3E590E43" w14:textId="77777777" w:rsidR="005277EE" w:rsidRDefault="005277EE" w:rsidP="0011048F">
                      <w:pPr>
                        <w:numPr>
                          <w:ilvl w:val="0"/>
                          <w:numId w:val="96"/>
                        </w:numPr>
                        <w:autoSpaceDE/>
                        <w:autoSpaceDN/>
                        <w:adjustRightInd/>
                        <w:spacing w:before="60" w:after="0"/>
                        <w:rPr>
                          <w:szCs w:val="22"/>
                        </w:rPr>
                      </w:pPr>
                      <w:r w:rsidRPr="00D06B9D">
                        <w:rPr>
                          <w:szCs w:val="22"/>
                        </w:rPr>
                        <w:t>NACS training</w:t>
                      </w:r>
                    </w:p>
                    <w:p w14:paraId="7985051D" w14:textId="77777777" w:rsidR="005277EE" w:rsidRPr="00D06B9D" w:rsidRDefault="005277EE" w:rsidP="0011048F">
                      <w:pPr>
                        <w:numPr>
                          <w:ilvl w:val="0"/>
                          <w:numId w:val="96"/>
                        </w:numPr>
                        <w:autoSpaceDE/>
                        <w:autoSpaceDN/>
                        <w:adjustRightInd/>
                        <w:spacing w:after="0"/>
                        <w:rPr>
                          <w:szCs w:val="22"/>
                        </w:rPr>
                      </w:pPr>
                      <w:r>
                        <w:rPr>
                          <w:szCs w:val="22"/>
                        </w:rPr>
                        <w:t>O</w:t>
                      </w:r>
                      <w:r w:rsidRPr="00D06B9D">
                        <w:rPr>
                          <w:szCs w:val="22"/>
                        </w:rPr>
                        <w:t>n-site skills</w:t>
                      </w:r>
                      <w:r>
                        <w:rPr>
                          <w:szCs w:val="22"/>
                        </w:rPr>
                        <w:t>-</w:t>
                      </w:r>
                      <w:r w:rsidRPr="00D06B9D">
                        <w:rPr>
                          <w:szCs w:val="22"/>
                        </w:rPr>
                        <w:t xml:space="preserve">based </w:t>
                      </w:r>
                      <w:r>
                        <w:rPr>
                          <w:szCs w:val="22"/>
                        </w:rPr>
                        <w:t>mentoring and supervision</w:t>
                      </w:r>
                    </w:p>
                    <w:p w14:paraId="7F22357F" w14:textId="77777777" w:rsidR="005277EE" w:rsidRPr="00D06B9D" w:rsidRDefault="005277EE" w:rsidP="0011048F">
                      <w:pPr>
                        <w:numPr>
                          <w:ilvl w:val="0"/>
                          <w:numId w:val="96"/>
                        </w:numPr>
                        <w:autoSpaceDE/>
                        <w:autoSpaceDN/>
                        <w:adjustRightInd/>
                        <w:spacing w:after="0"/>
                        <w:rPr>
                          <w:szCs w:val="22"/>
                        </w:rPr>
                      </w:pPr>
                      <w:r w:rsidRPr="00D06B9D">
                        <w:rPr>
                          <w:szCs w:val="22"/>
                        </w:rPr>
                        <w:t xml:space="preserve">Quality </w:t>
                      </w:r>
                      <w:r>
                        <w:rPr>
                          <w:szCs w:val="22"/>
                        </w:rPr>
                        <w:t xml:space="preserve">assurance and quality </w:t>
                      </w:r>
                      <w:r w:rsidRPr="00D06B9D">
                        <w:rPr>
                          <w:szCs w:val="22"/>
                        </w:rPr>
                        <w:t xml:space="preserve">improvement </w:t>
                      </w:r>
                    </w:p>
                    <w:p w14:paraId="5E6B5507" w14:textId="77777777" w:rsidR="005277EE" w:rsidRDefault="005277EE" w:rsidP="0011048F">
                      <w:pPr>
                        <w:numPr>
                          <w:ilvl w:val="0"/>
                          <w:numId w:val="96"/>
                        </w:numPr>
                        <w:autoSpaceDE/>
                        <w:autoSpaceDN/>
                        <w:adjustRightInd/>
                        <w:spacing w:after="0"/>
                        <w:rPr>
                          <w:szCs w:val="22"/>
                        </w:rPr>
                      </w:pPr>
                      <w:r w:rsidRPr="00D06B9D">
                        <w:rPr>
                          <w:szCs w:val="22"/>
                        </w:rPr>
                        <w:t>Anthropometric equipment</w:t>
                      </w:r>
                    </w:p>
                    <w:p w14:paraId="56A9CC2D" w14:textId="5C4DDD42" w:rsidR="005277EE" w:rsidRDefault="005277EE" w:rsidP="0011048F">
                      <w:pPr>
                        <w:numPr>
                          <w:ilvl w:val="0"/>
                          <w:numId w:val="96"/>
                        </w:numPr>
                        <w:autoSpaceDE/>
                        <w:autoSpaceDN/>
                        <w:adjustRightInd/>
                        <w:spacing w:after="0"/>
                        <w:rPr>
                          <w:szCs w:val="22"/>
                        </w:rPr>
                      </w:pPr>
                      <w:r>
                        <w:rPr>
                          <w:szCs w:val="22"/>
                        </w:rPr>
                        <w:t>S</w:t>
                      </w:r>
                      <w:r w:rsidRPr="00D06B9D">
                        <w:rPr>
                          <w:szCs w:val="22"/>
                        </w:rPr>
                        <w:t>tandard operating procedures (SOP)</w:t>
                      </w:r>
                    </w:p>
                    <w:p w14:paraId="4B0AC3FF" w14:textId="77777777" w:rsidR="005277EE" w:rsidRPr="00D06B9D" w:rsidRDefault="005277EE" w:rsidP="0011048F">
                      <w:pPr>
                        <w:numPr>
                          <w:ilvl w:val="0"/>
                          <w:numId w:val="96"/>
                        </w:numPr>
                        <w:autoSpaceDE/>
                        <w:autoSpaceDN/>
                        <w:adjustRightInd/>
                        <w:spacing w:after="0"/>
                        <w:rPr>
                          <w:szCs w:val="22"/>
                        </w:rPr>
                      </w:pPr>
                      <w:r>
                        <w:rPr>
                          <w:szCs w:val="22"/>
                        </w:rPr>
                        <w:t>J</w:t>
                      </w:r>
                      <w:r w:rsidRPr="00D06B9D">
                        <w:rPr>
                          <w:szCs w:val="22"/>
                        </w:rPr>
                        <w:t>ob aids</w:t>
                      </w:r>
                    </w:p>
                    <w:p w14:paraId="770DEBD2" w14:textId="77777777" w:rsidR="005277EE" w:rsidRDefault="005277EE" w:rsidP="0011048F">
                      <w:pPr>
                        <w:numPr>
                          <w:ilvl w:val="0"/>
                          <w:numId w:val="96"/>
                        </w:numPr>
                        <w:autoSpaceDE/>
                        <w:autoSpaceDN/>
                        <w:adjustRightInd/>
                        <w:spacing w:after="0"/>
                        <w:rPr>
                          <w:szCs w:val="22"/>
                        </w:rPr>
                      </w:pPr>
                      <w:r w:rsidRPr="00D06B9D">
                        <w:rPr>
                          <w:szCs w:val="22"/>
                        </w:rPr>
                        <w:t xml:space="preserve">Specialized food </w:t>
                      </w:r>
                      <w:r>
                        <w:rPr>
                          <w:szCs w:val="22"/>
                        </w:rPr>
                        <w:t xml:space="preserve">products to treat </w:t>
                      </w:r>
                      <w:r w:rsidRPr="00D06B9D">
                        <w:rPr>
                          <w:szCs w:val="22"/>
                        </w:rPr>
                        <w:t>clinical malnutrition</w:t>
                      </w:r>
                    </w:p>
                    <w:p w14:paraId="6C1CBD7D" w14:textId="77777777" w:rsidR="005277EE" w:rsidRDefault="005277EE" w:rsidP="006054FF">
                      <w:pPr>
                        <w:spacing w:after="0"/>
                        <w:rPr>
                          <w:b/>
                          <w:szCs w:val="22"/>
                        </w:rPr>
                      </w:pPr>
                    </w:p>
                    <w:p w14:paraId="259E5B53" w14:textId="77777777" w:rsidR="005277EE" w:rsidRPr="00D06B9D" w:rsidRDefault="005277EE" w:rsidP="00831E5B">
                      <w:pPr>
                        <w:spacing w:after="60"/>
                        <w:rPr>
                          <w:b/>
                          <w:szCs w:val="22"/>
                        </w:rPr>
                      </w:pPr>
                      <w:r w:rsidRPr="00D06B9D">
                        <w:rPr>
                          <w:b/>
                          <w:szCs w:val="22"/>
                        </w:rPr>
                        <w:t xml:space="preserve">Expected </w:t>
                      </w:r>
                      <w:r>
                        <w:rPr>
                          <w:b/>
                          <w:szCs w:val="22"/>
                        </w:rPr>
                        <w:t>outputs of health facilities</w:t>
                      </w:r>
                    </w:p>
                    <w:p w14:paraId="47223CD1" w14:textId="77777777" w:rsidR="005277EE" w:rsidRDefault="005277EE" w:rsidP="0011048F">
                      <w:pPr>
                        <w:numPr>
                          <w:ilvl w:val="0"/>
                          <w:numId w:val="96"/>
                        </w:numPr>
                        <w:autoSpaceDE/>
                        <w:autoSpaceDN/>
                        <w:adjustRightInd/>
                        <w:spacing w:after="0"/>
                        <w:rPr>
                          <w:szCs w:val="22"/>
                        </w:rPr>
                      </w:pPr>
                      <w:r>
                        <w:rPr>
                          <w:szCs w:val="22"/>
                        </w:rPr>
                        <w:t>Correct nutrition assessment</w:t>
                      </w:r>
                    </w:p>
                    <w:p w14:paraId="07840A93" w14:textId="77777777" w:rsidR="005277EE" w:rsidRPr="00D06B9D" w:rsidRDefault="005277EE" w:rsidP="0011048F">
                      <w:pPr>
                        <w:numPr>
                          <w:ilvl w:val="0"/>
                          <w:numId w:val="96"/>
                        </w:numPr>
                        <w:autoSpaceDE/>
                        <w:autoSpaceDN/>
                        <w:adjustRightInd/>
                        <w:spacing w:after="0"/>
                        <w:rPr>
                          <w:szCs w:val="22"/>
                        </w:rPr>
                      </w:pPr>
                      <w:r>
                        <w:rPr>
                          <w:szCs w:val="22"/>
                        </w:rPr>
                        <w:t>Correct classification of nutritional status and diagnosis of malnutrition</w:t>
                      </w:r>
                      <w:r w:rsidRPr="00D06B9D">
                        <w:rPr>
                          <w:szCs w:val="22"/>
                        </w:rPr>
                        <w:t xml:space="preserve"> </w:t>
                      </w:r>
                    </w:p>
                    <w:p w14:paraId="6F966B69" w14:textId="77777777" w:rsidR="005277EE" w:rsidRPr="00D06B9D" w:rsidRDefault="005277EE" w:rsidP="0011048F">
                      <w:pPr>
                        <w:numPr>
                          <w:ilvl w:val="0"/>
                          <w:numId w:val="96"/>
                        </w:numPr>
                        <w:autoSpaceDE/>
                        <w:autoSpaceDN/>
                        <w:adjustRightInd/>
                        <w:spacing w:after="0"/>
                        <w:rPr>
                          <w:szCs w:val="22"/>
                        </w:rPr>
                      </w:pPr>
                      <w:r>
                        <w:rPr>
                          <w:szCs w:val="22"/>
                        </w:rPr>
                        <w:t>Appropriate counseling based on nutrition assessment results</w:t>
                      </w:r>
                      <w:r w:rsidRPr="00D06B9D">
                        <w:rPr>
                          <w:szCs w:val="22"/>
                        </w:rPr>
                        <w:t xml:space="preserve"> </w:t>
                      </w:r>
                    </w:p>
                    <w:p w14:paraId="78A39C51" w14:textId="77777777" w:rsidR="005277EE" w:rsidRPr="00D06B9D" w:rsidRDefault="005277EE" w:rsidP="0011048F">
                      <w:pPr>
                        <w:numPr>
                          <w:ilvl w:val="0"/>
                          <w:numId w:val="96"/>
                        </w:numPr>
                        <w:autoSpaceDE/>
                        <w:autoSpaceDN/>
                        <w:adjustRightInd/>
                        <w:spacing w:after="0"/>
                        <w:rPr>
                          <w:szCs w:val="22"/>
                        </w:rPr>
                      </w:pPr>
                      <w:r>
                        <w:rPr>
                          <w:szCs w:val="22"/>
                        </w:rPr>
                        <w:t>Accurate recording of nutrition information</w:t>
                      </w:r>
                    </w:p>
                    <w:p w14:paraId="37B0D553" w14:textId="77777777" w:rsidR="005277EE" w:rsidRPr="00D06B9D" w:rsidRDefault="005277EE" w:rsidP="0011048F">
                      <w:pPr>
                        <w:numPr>
                          <w:ilvl w:val="0"/>
                          <w:numId w:val="96"/>
                        </w:numPr>
                        <w:autoSpaceDE/>
                        <w:autoSpaceDN/>
                        <w:adjustRightInd/>
                        <w:spacing w:after="0"/>
                        <w:rPr>
                          <w:szCs w:val="22"/>
                        </w:rPr>
                      </w:pPr>
                      <w:r>
                        <w:rPr>
                          <w:szCs w:val="22"/>
                        </w:rPr>
                        <w:t>Timely reporting of nutrition information</w:t>
                      </w:r>
                    </w:p>
                    <w:p w14:paraId="15F49B69" w14:textId="77777777" w:rsidR="005277EE" w:rsidRDefault="005277EE" w:rsidP="006054FF">
                      <w:pPr>
                        <w:spacing w:after="0"/>
                        <w:rPr>
                          <w:b/>
                          <w:szCs w:val="22"/>
                        </w:rPr>
                      </w:pPr>
                    </w:p>
                    <w:p w14:paraId="63FABED8" w14:textId="77777777" w:rsidR="005277EE" w:rsidRPr="00D06B9D" w:rsidRDefault="005277EE" w:rsidP="00831E5B">
                      <w:pPr>
                        <w:spacing w:after="60"/>
                        <w:rPr>
                          <w:b/>
                          <w:szCs w:val="22"/>
                        </w:rPr>
                      </w:pPr>
                      <w:r w:rsidRPr="00D06B9D">
                        <w:rPr>
                          <w:b/>
                          <w:szCs w:val="22"/>
                        </w:rPr>
                        <w:t xml:space="preserve">Expected </w:t>
                      </w:r>
                      <w:r>
                        <w:rPr>
                          <w:b/>
                          <w:szCs w:val="22"/>
                        </w:rPr>
                        <w:t>impacts of NACS services</w:t>
                      </w:r>
                    </w:p>
                    <w:p w14:paraId="25784B0C" w14:textId="77777777" w:rsidR="005277EE" w:rsidRPr="00D06B9D" w:rsidRDefault="005277EE" w:rsidP="0011048F">
                      <w:pPr>
                        <w:numPr>
                          <w:ilvl w:val="0"/>
                          <w:numId w:val="96"/>
                        </w:numPr>
                        <w:autoSpaceDE/>
                        <w:autoSpaceDN/>
                        <w:adjustRightInd/>
                        <w:spacing w:after="0"/>
                        <w:rPr>
                          <w:szCs w:val="22"/>
                        </w:rPr>
                      </w:pPr>
                      <w:r w:rsidRPr="00D06B9D">
                        <w:rPr>
                          <w:szCs w:val="22"/>
                        </w:rPr>
                        <w:t xml:space="preserve">Improved management of malnutrition </w:t>
                      </w:r>
                    </w:p>
                    <w:p w14:paraId="12E3D864" w14:textId="77777777" w:rsidR="005277EE" w:rsidRPr="00D06B9D" w:rsidRDefault="005277EE" w:rsidP="0011048F">
                      <w:pPr>
                        <w:numPr>
                          <w:ilvl w:val="0"/>
                          <w:numId w:val="96"/>
                        </w:numPr>
                        <w:autoSpaceDE/>
                        <w:autoSpaceDN/>
                        <w:adjustRightInd/>
                        <w:spacing w:after="0"/>
                        <w:rPr>
                          <w:szCs w:val="22"/>
                        </w:rPr>
                      </w:pPr>
                      <w:r w:rsidRPr="00D06B9D">
                        <w:rPr>
                          <w:szCs w:val="22"/>
                        </w:rPr>
                        <w:t xml:space="preserve">Improved adherence </w:t>
                      </w:r>
                      <w:r>
                        <w:rPr>
                          <w:szCs w:val="22"/>
                        </w:rPr>
                        <w:t xml:space="preserve">to </w:t>
                      </w:r>
                      <w:r w:rsidRPr="00D06B9D">
                        <w:rPr>
                          <w:szCs w:val="22"/>
                        </w:rPr>
                        <w:t xml:space="preserve">and efficacy </w:t>
                      </w:r>
                      <w:r>
                        <w:rPr>
                          <w:szCs w:val="22"/>
                        </w:rPr>
                        <w:t>of medications</w:t>
                      </w:r>
                      <w:r w:rsidRPr="00D06B9D">
                        <w:rPr>
                          <w:szCs w:val="22"/>
                        </w:rPr>
                        <w:t xml:space="preserve"> </w:t>
                      </w:r>
                    </w:p>
                    <w:p w14:paraId="49F11D50" w14:textId="77777777" w:rsidR="005277EE" w:rsidRPr="00D06B9D" w:rsidRDefault="005277EE" w:rsidP="0011048F">
                      <w:pPr>
                        <w:numPr>
                          <w:ilvl w:val="0"/>
                          <w:numId w:val="96"/>
                        </w:numPr>
                        <w:autoSpaceDE/>
                        <w:autoSpaceDN/>
                        <w:adjustRightInd/>
                        <w:spacing w:after="0"/>
                        <w:rPr>
                          <w:szCs w:val="22"/>
                        </w:rPr>
                      </w:pPr>
                      <w:r w:rsidRPr="00D06B9D">
                        <w:rPr>
                          <w:szCs w:val="22"/>
                        </w:rPr>
                        <w:t xml:space="preserve">Improved management of </w:t>
                      </w:r>
                      <w:r>
                        <w:rPr>
                          <w:szCs w:val="22"/>
                        </w:rPr>
                        <w:t>symptoms and medication</w:t>
                      </w:r>
                      <w:r w:rsidRPr="00D06B9D">
                        <w:rPr>
                          <w:szCs w:val="22"/>
                        </w:rPr>
                        <w:t xml:space="preserve"> side effects</w:t>
                      </w:r>
                    </w:p>
                    <w:p w14:paraId="41FE6D9D" w14:textId="0B9776FC" w:rsidR="005277EE" w:rsidRPr="00D06B9D" w:rsidRDefault="005277EE" w:rsidP="0011048F">
                      <w:pPr>
                        <w:numPr>
                          <w:ilvl w:val="0"/>
                          <w:numId w:val="96"/>
                        </w:numPr>
                        <w:autoSpaceDE/>
                        <w:autoSpaceDN/>
                        <w:adjustRightInd/>
                        <w:spacing w:after="0"/>
                        <w:rPr>
                          <w:szCs w:val="22"/>
                        </w:rPr>
                      </w:pPr>
                      <w:r w:rsidRPr="00D06B9D">
                        <w:rPr>
                          <w:szCs w:val="22"/>
                        </w:rPr>
                        <w:t>Improved birth outcomes for HIV positive pregnant women and HIV</w:t>
                      </w:r>
                      <w:r>
                        <w:rPr>
                          <w:szCs w:val="22"/>
                        </w:rPr>
                        <w:t>-</w:t>
                      </w:r>
                      <w:r w:rsidRPr="00D06B9D">
                        <w:rPr>
                          <w:szCs w:val="22"/>
                        </w:rPr>
                        <w:t>free survival of infants and children</w:t>
                      </w:r>
                    </w:p>
                    <w:p w14:paraId="30C9BD67" w14:textId="4CBC6462" w:rsidR="005277EE" w:rsidRPr="00D06B9D" w:rsidRDefault="005277EE" w:rsidP="0011048F">
                      <w:pPr>
                        <w:numPr>
                          <w:ilvl w:val="0"/>
                          <w:numId w:val="96"/>
                        </w:numPr>
                        <w:autoSpaceDE/>
                        <w:autoSpaceDN/>
                        <w:adjustRightInd/>
                        <w:spacing w:after="0"/>
                        <w:rPr>
                          <w:szCs w:val="22"/>
                        </w:rPr>
                      </w:pPr>
                      <w:r w:rsidRPr="00D06B9D">
                        <w:rPr>
                          <w:szCs w:val="22"/>
                        </w:rPr>
                        <w:t>Improved continuum of care for child</w:t>
                      </w:r>
                      <w:r>
                        <w:rPr>
                          <w:szCs w:val="22"/>
                        </w:rPr>
                        <w:t>ren and adults</w:t>
                      </w:r>
                    </w:p>
                    <w:p w14:paraId="580A163C" w14:textId="77777777" w:rsidR="005277EE" w:rsidRDefault="005277EE" w:rsidP="0011048F">
                      <w:pPr>
                        <w:numPr>
                          <w:ilvl w:val="0"/>
                          <w:numId w:val="96"/>
                        </w:numPr>
                        <w:autoSpaceDE/>
                        <w:autoSpaceDN/>
                        <w:adjustRightInd/>
                        <w:spacing w:after="0"/>
                      </w:pPr>
                      <w:r w:rsidRPr="00416ABF">
                        <w:rPr>
                          <w:szCs w:val="22"/>
                        </w:rPr>
                        <w:t>Improved quality of life for clients</w:t>
                      </w:r>
                    </w:p>
                  </w:txbxContent>
                </v:textbox>
                <w10:anchorlock/>
              </v:shape>
            </w:pict>
          </mc:Fallback>
        </mc:AlternateContent>
      </w:r>
    </w:p>
    <w:p w14:paraId="3E120F11" w14:textId="77777777" w:rsidR="002318CC" w:rsidRPr="003446CB" w:rsidRDefault="002318CC" w:rsidP="00831E5B">
      <w:pPr>
        <w:spacing w:after="0"/>
        <w:ind w:left="360"/>
        <w:rPr>
          <w:szCs w:val="22"/>
        </w:rPr>
      </w:pPr>
    </w:p>
    <w:p w14:paraId="55470FE6" w14:textId="7C55882B" w:rsidR="006054FF" w:rsidRPr="003446CB" w:rsidRDefault="006054FF" w:rsidP="00DB4588">
      <w:pPr>
        <w:pStyle w:val="Heading2"/>
      </w:pPr>
      <w:bookmarkStart w:id="230" w:name="_Toc410036398"/>
      <w:bookmarkStart w:id="231" w:name="_Toc429074884"/>
      <w:r w:rsidRPr="003446CB">
        <w:lastRenderedPageBreak/>
        <w:t xml:space="preserve">12.2. Action Plans </w:t>
      </w:r>
      <w:r w:rsidRPr="003446CB">
        <w:rPr>
          <w:sz w:val="26"/>
          <w:szCs w:val="26"/>
        </w:rPr>
        <w:t>(</w:t>
      </w:r>
      <w:r w:rsidR="0087712F" w:rsidRPr="003446CB">
        <w:rPr>
          <w:sz w:val="26"/>
          <w:szCs w:val="26"/>
        </w:rPr>
        <w:t>1 hour</w:t>
      </w:r>
      <w:r w:rsidRPr="003446CB">
        <w:rPr>
          <w:sz w:val="26"/>
          <w:szCs w:val="26"/>
        </w:rPr>
        <w:t>)</w:t>
      </w:r>
      <w:bookmarkEnd w:id="230"/>
      <w:bookmarkEnd w:id="231"/>
    </w:p>
    <w:p w14:paraId="5701E2F7" w14:textId="77777777" w:rsidR="00831E5B" w:rsidRPr="003446CB" w:rsidRDefault="00831E5B" w:rsidP="00831E5B">
      <w:pPr>
        <w:pStyle w:val="Topic"/>
        <w:shd w:val="clear" w:color="auto" w:fill="FFFFFF"/>
        <w:ind w:left="360"/>
        <w:rPr>
          <w:b w:val="0"/>
          <w:color w:val="auto"/>
          <w:lang w:val="en-US"/>
        </w:rPr>
      </w:pPr>
    </w:p>
    <w:p w14:paraId="1F32B137" w14:textId="7E6CFF22" w:rsidR="006054FF" w:rsidRPr="003446CB" w:rsidRDefault="006054FF" w:rsidP="0011048F">
      <w:pPr>
        <w:pStyle w:val="Topic"/>
        <w:numPr>
          <w:ilvl w:val="0"/>
          <w:numId w:val="125"/>
        </w:numPr>
        <w:shd w:val="clear" w:color="auto" w:fill="FFFFFF"/>
        <w:ind w:left="360"/>
        <w:rPr>
          <w:b w:val="0"/>
          <w:color w:val="auto"/>
          <w:lang w:val="en-US"/>
        </w:rPr>
      </w:pPr>
      <w:r w:rsidRPr="003446CB">
        <w:rPr>
          <w:b w:val="0"/>
          <w:color w:val="auto"/>
          <w:lang w:val="en-US"/>
        </w:rPr>
        <w:t>Ask</w:t>
      </w:r>
      <w:r w:rsidR="009E732A" w:rsidRPr="003446CB">
        <w:rPr>
          <w:b w:val="0"/>
          <w:color w:val="auto"/>
          <w:lang w:val="en-US"/>
        </w:rPr>
        <w:t xml:space="preserve"> participants</w:t>
      </w:r>
      <w:r w:rsidRPr="003446CB">
        <w:rPr>
          <w:b w:val="0"/>
          <w:color w:val="auto"/>
          <w:lang w:val="en-US"/>
        </w:rPr>
        <w:t xml:space="preserve"> to form groups </w:t>
      </w:r>
      <w:r w:rsidR="009E732A" w:rsidRPr="003446CB">
        <w:rPr>
          <w:b w:val="0"/>
          <w:color w:val="auto"/>
          <w:lang w:val="en-US"/>
        </w:rPr>
        <w:t xml:space="preserve">from </w:t>
      </w:r>
      <w:r w:rsidRPr="003446CB">
        <w:rPr>
          <w:b w:val="0"/>
          <w:color w:val="auto"/>
          <w:lang w:val="en-US"/>
        </w:rPr>
        <w:t>the same</w:t>
      </w:r>
      <w:r w:rsidR="009E732A" w:rsidRPr="003446CB">
        <w:rPr>
          <w:b w:val="0"/>
          <w:color w:val="auto"/>
          <w:lang w:val="en-US"/>
        </w:rPr>
        <w:t xml:space="preserve"> health facility</w:t>
      </w:r>
      <w:r w:rsidRPr="003446CB">
        <w:rPr>
          <w:b w:val="0"/>
          <w:color w:val="auto"/>
          <w:lang w:val="en-US"/>
        </w:rPr>
        <w:t>, region, program</w:t>
      </w:r>
      <w:r w:rsidR="00357097" w:rsidRPr="003446CB">
        <w:rPr>
          <w:b w:val="0"/>
          <w:color w:val="auto"/>
          <w:lang w:val="en-US"/>
        </w:rPr>
        <w:t>,</w:t>
      </w:r>
      <w:r w:rsidRPr="003446CB">
        <w:rPr>
          <w:b w:val="0"/>
          <w:color w:val="auto"/>
          <w:lang w:val="en-US"/>
        </w:rPr>
        <w:t xml:space="preserve"> or organi</w:t>
      </w:r>
      <w:r w:rsidR="0042174F" w:rsidRPr="003446CB">
        <w:rPr>
          <w:b w:val="0"/>
          <w:color w:val="auto"/>
          <w:lang w:val="en-US"/>
        </w:rPr>
        <w:t>z</w:t>
      </w:r>
      <w:r w:rsidRPr="003446CB">
        <w:rPr>
          <w:b w:val="0"/>
          <w:color w:val="auto"/>
          <w:lang w:val="en-US"/>
        </w:rPr>
        <w:t>ation (if these are different from their previous groups).</w:t>
      </w:r>
    </w:p>
    <w:p w14:paraId="76C55B9A" w14:textId="77777777" w:rsidR="006054FF" w:rsidRPr="003446CB" w:rsidRDefault="006054FF" w:rsidP="006054FF">
      <w:pPr>
        <w:pStyle w:val="Topic"/>
        <w:shd w:val="clear" w:color="auto" w:fill="FFFFFF"/>
        <w:ind w:left="360"/>
        <w:rPr>
          <w:b w:val="0"/>
          <w:color w:val="auto"/>
          <w:lang w:val="en-US"/>
        </w:rPr>
      </w:pPr>
    </w:p>
    <w:p w14:paraId="0C580DDF" w14:textId="57E6A7C3" w:rsidR="00BD7818" w:rsidRPr="003446CB" w:rsidRDefault="00BD7818" w:rsidP="0011048F">
      <w:pPr>
        <w:pStyle w:val="Bullet1"/>
        <w:numPr>
          <w:ilvl w:val="0"/>
          <w:numId w:val="125"/>
        </w:numPr>
        <w:ind w:left="360"/>
      </w:pPr>
      <w:r w:rsidRPr="003446CB">
        <w:t xml:space="preserve">Explain that the participants need to practice the new skills and knowledge </w:t>
      </w:r>
      <w:r w:rsidR="00357097" w:rsidRPr="003446CB">
        <w:t xml:space="preserve">that </w:t>
      </w:r>
      <w:r w:rsidRPr="003446CB">
        <w:t xml:space="preserve">they have learned in the course as soon as they go back to their workplaces in order to gain confidence and proficiency. </w:t>
      </w:r>
    </w:p>
    <w:p w14:paraId="2918DF48" w14:textId="77777777" w:rsidR="00BD7818" w:rsidRPr="003446CB" w:rsidRDefault="00BD7818" w:rsidP="00BD7818">
      <w:pPr>
        <w:pStyle w:val="ListParagraph"/>
        <w:spacing w:after="0"/>
      </w:pPr>
    </w:p>
    <w:p w14:paraId="3A3A9AA2" w14:textId="46BEBC41" w:rsidR="009E732A" w:rsidRPr="003446CB" w:rsidRDefault="006054FF" w:rsidP="0011048F">
      <w:pPr>
        <w:pStyle w:val="Topic"/>
        <w:numPr>
          <w:ilvl w:val="0"/>
          <w:numId w:val="125"/>
        </w:numPr>
        <w:shd w:val="clear" w:color="auto" w:fill="FFFFFF"/>
        <w:ind w:left="360"/>
        <w:rPr>
          <w:b w:val="0"/>
          <w:color w:val="auto"/>
          <w:lang w:val="en-US"/>
        </w:rPr>
      </w:pPr>
      <w:r w:rsidRPr="003446CB">
        <w:rPr>
          <w:b w:val="0"/>
          <w:color w:val="auto"/>
          <w:lang w:val="en-US"/>
        </w:rPr>
        <w:t xml:space="preserve">Explain that the groups </w:t>
      </w:r>
      <w:r w:rsidR="009E732A" w:rsidRPr="003446CB">
        <w:rPr>
          <w:b w:val="0"/>
          <w:color w:val="auto"/>
          <w:lang w:val="en-US"/>
        </w:rPr>
        <w:t xml:space="preserve">will work together to make action plans for how they will apply the </w:t>
      </w:r>
      <w:r w:rsidRPr="003446CB">
        <w:rPr>
          <w:b w:val="0"/>
          <w:color w:val="auto"/>
          <w:lang w:val="en-US"/>
        </w:rPr>
        <w:t xml:space="preserve">knowledge and skills </w:t>
      </w:r>
      <w:r w:rsidR="00357097" w:rsidRPr="003446CB">
        <w:rPr>
          <w:b w:val="0"/>
          <w:color w:val="auto"/>
          <w:lang w:val="en-US"/>
        </w:rPr>
        <w:t xml:space="preserve">that </w:t>
      </w:r>
      <w:r w:rsidRPr="003446CB">
        <w:rPr>
          <w:b w:val="0"/>
          <w:color w:val="auto"/>
          <w:lang w:val="en-US"/>
        </w:rPr>
        <w:t>they have gotten</w:t>
      </w:r>
      <w:r w:rsidR="009E732A" w:rsidRPr="003446CB">
        <w:rPr>
          <w:b w:val="0"/>
          <w:color w:val="auto"/>
          <w:lang w:val="en-US"/>
        </w:rPr>
        <w:t xml:space="preserve"> from this training to improve the integration of NACS in the services they deliver.</w:t>
      </w:r>
    </w:p>
    <w:p w14:paraId="754B0BA5" w14:textId="77777777" w:rsidR="004A3699" w:rsidRPr="003446CB" w:rsidRDefault="004A3699" w:rsidP="004A3699">
      <w:pPr>
        <w:pStyle w:val="Topic"/>
        <w:shd w:val="clear" w:color="auto" w:fill="FFFFFF"/>
        <w:ind w:left="360"/>
        <w:rPr>
          <w:b w:val="0"/>
          <w:color w:val="auto"/>
          <w:lang w:val="en-US"/>
        </w:rPr>
      </w:pPr>
    </w:p>
    <w:p w14:paraId="5B0AAE21" w14:textId="3684C0A6" w:rsidR="004A3699" w:rsidRPr="003446CB" w:rsidRDefault="004A3699" w:rsidP="0011048F">
      <w:pPr>
        <w:pStyle w:val="Topic"/>
        <w:numPr>
          <w:ilvl w:val="0"/>
          <w:numId w:val="125"/>
        </w:numPr>
        <w:shd w:val="clear" w:color="auto" w:fill="FFFFFF"/>
        <w:ind w:left="360"/>
        <w:rPr>
          <w:b w:val="0"/>
          <w:color w:val="auto"/>
          <w:lang w:val="en-US"/>
        </w:rPr>
      </w:pPr>
      <w:r w:rsidRPr="003446CB">
        <w:rPr>
          <w:b w:val="0"/>
          <w:color w:val="auto"/>
          <w:lang w:val="en-US"/>
        </w:rPr>
        <w:t>Explain that each group will formulate an objective for its action plan.</w:t>
      </w:r>
    </w:p>
    <w:p w14:paraId="27CC65A3" w14:textId="77777777" w:rsidR="00102007" w:rsidRPr="003446CB" w:rsidRDefault="00102007" w:rsidP="00102007">
      <w:pPr>
        <w:pStyle w:val="ListParagraph"/>
        <w:spacing w:after="0"/>
        <w:rPr>
          <w:b/>
        </w:rPr>
      </w:pPr>
    </w:p>
    <w:p w14:paraId="451C6DFF" w14:textId="130DF2C2" w:rsidR="00196777" w:rsidRPr="003446CB" w:rsidRDefault="0042174F" w:rsidP="0011048F">
      <w:pPr>
        <w:pStyle w:val="Topic"/>
        <w:numPr>
          <w:ilvl w:val="0"/>
          <w:numId w:val="125"/>
        </w:numPr>
        <w:shd w:val="clear" w:color="auto" w:fill="FFFFFF"/>
        <w:ind w:left="360"/>
        <w:rPr>
          <w:b w:val="0"/>
          <w:color w:val="auto"/>
          <w:lang w:val="en-US"/>
        </w:rPr>
      </w:pPr>
      <w:r w:rsidRPr="003446CB">
        <w:rPr>
          <w:b w:val="0"/>
          <w:noProof/>
          <w:sz w:val="28"/>
          <w:szCs w:val="28"/>
          <w:lang w:val="en-US" w:eastAsia="en-US"/>
        </w:rPr>
        <w:drawing>
          <wp:anchor distT="0" distB="0" distL="114300" distR="114300" simplePos="0" relativeHeight="251702272" behindDoc="0" locked="0" layoutInCell="1" allowOverlap="1" wp14:anchorId="57D25CA2" wp14:editId="4A212E99">
            <wp:simplePos x="0" y="0"/>
            <wp:positionH relativeFrom="column">
              <wp:posOffset>-457200</wp:posOffset>
            </wp:positionH>
            <wp:positionV relativeFrom="paragraph">
              <wp:posOffset>246380</wp:posOffset>
            </wp:positionV>
            <wp:extent cx="411480" cy="393192"/>
            <wp:effectExtent l="0" t="0" r="7620" b="6985"/>
            <wp:wrapNone/>
            <wp:docPr id="1328" name="Picture 79"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lightbulb"/>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1480" cy="393192"/>
                    </a:xfrm>
                    <a:prstGeom prst="rect">
                      <a:avLst/>
                    </a:prstGeom>
                    <a:noFill/>
                    <a:ln>
                      <a:noFill/>
                    </a:ln>
                  </pic:spPr>
                </pic:pic>
              </a:graphicData>
            </a:graphic>
            <wp14:sizeRelH relativeFrom="page">
              <wp14:pctWidth>0</wp14:pctWidth>
            </wp14:sizeRelH>
            <wp14:sizeRelV relativeFrom="page">
              <wp14:pctHeight>0</wp14:pctHeight>
            </wp14:sizeRelV>
          </wp:anchor>
        </w:drawing>
      </w:r>
      <w:r w:rsidR="00196777" w:rsidRPr="003446CB">
        <w:rPr>
          <w:b w:val="0"/>
          <w:color w:val="auto"/>
          <w:lang w:val="en-US"/>
        </w:rPr>
        <w:t>Write “SMART” in vertical capital letters on a flipchart visible to all the groups.</w:t>
      </w:r>
    </w:p>
    <w:p w14:paraId="6EB4B383" w14:textId="77777777" w:rsidR="009E732A" w:rsidRPr="003446CB" w:rsidRDefault="009E732A" w:rsidP="006054FF">
      <w:pPr>
        <w:pStyle w:val="Topic"/>
        <w:shd w:val="clear" w:color="auto" w:fill="FFFFFF"/>
        <w:ind w:left="360"/>
        <w:rPr>
          <w:b w:val="0"/>
          <w:color w:val="auto"/>
          <w:lang w:val="en-US"/>
        </w:rPr>
      </w:pPr>
    </w:p>
    <w:p w14:paraId="2557ADAA" w14:textId="77777777" w:rsidR="00196777" w:rsidRPr="003446CB" w:rsidRDefault="00196777" w:rsidP="00416ABF">
      <w:pPr>
        <w:spacing w:after="0"/>
        <w:rPr>
          <w:b/>
          <w:sz w:val="28"/>
          <w:szCs w:val="28"/>
        </w:rPr>
      </w:pPr>
      <w:r w:rsidRPr="003446CB">
        <w:rPr>
          <w:b/>
          <w:sz w:val="28"/>
          <w:szCs w:val="28"/>
        </w:rPr>
        <w:t xml:space="preserve">BRAINSTORM: What is a SMART objective? </w:t>
      </w:r>
    </w:p>
    <w:p w14:paraId="29ED3FD1" w14:textId="77777777" w:rsidR="00357097" w:rsidRPr="003446CB" w:rsidRDefault="00357097" w:rsidP="00416ABF">
      <w:pPr>
        <w:spacing w:after="0"/>
        <w:rPr>
          <w:b/>
          <w:szCs w:val="28"/>
        </w:rPr>
      </w:pPr>
    </w:p>
    <w:p w14:paraId="459BD627" w14:textId="77777777" w:rsidR="00974A87" w:rsidRPr="003446CB" w:rsidRDefault="00196777" w:rsidP="0011048F">
      <w:pPr>
        <w:pStyle w:val="Topic"/>
        <w:numPr>
          <w:ilvl w:val="0"/>
          <w:numId w:val="125"/>
        </w:numPr>
        <w:shd w:val="clear" w:color="auto" w:fill="FFFFFF"/>
        <w:ind w:left="360"/>
        <w:rPr>
          <w:b w:val="0"/>
          <w:color w:val="auto"/>
          <w:lang w:val="en-US"/>
        </w:rPr>
      </w:pPr>
      <w:r w:rsidRPr="003446CB">
        <w:rPr>
          <w:b w:val="0"/>
          <w:color w:val="auto"/>
          <w:lang w:val="en-US"/>
        </w:rPr>
        <w:t xml:space="preserve">Compare responses to the </w:t>
      </w:r>
      <w:r w:rsidR="00974A87" w:rsidRPr="003446CB">
        <w:rPr>
          <w:b w:val="0"/>
          <w:color w:val="auto"/>
          <w:lang w:val="en-US"/>
        </w:rPr>
        <w:t xml:space="preserve">information on </w:t>
      </w:r>
      <w:r w:rsidR="00974A87" w:rsidRPr="003446CB">
        <w:rPr>
          <w:snapToGrid w:val="0"/>
          <w:color w:val="FFFFFF"/>
          <w:shd w:val="clear" w:color="auto" w:fill="76933D"/>
          <w:lang w:val="en-US"/>
        </w:rPr>
        <w:t>Slide 12.3</w:t>
      </w:r>
      <w:r w:rsidR="00974A87" w:rsidRPr="003446CB">
        <w:rPr>
          <w:rFonts w:eastAsia="Times New Roman"/>
          <w:b w:val="0"/>
          <w:color w:val="auto"/>
          <w:szCs w:val="24"/>
          <w:lang w:val="en-US" w:eastAsia="en-US"/>
        </w:rPr>
        <w:t xml:space="preserve">. </w:t>
      </w:r>
    </w:p>
    <w:p w14:paraId="06737CC0" w14:textId="77777777" w:rsidR="00974A87" w:rsidRPr="003446CB" w:rsidRDefault="00974A87" w:rsidP="00974A87">
      <w:pPr>
        <w:pStyle w:val="Topic"/>
        <w:shd w:val="clear" w:color="auto" w:fill="FFFFFF"/>
        <w:rPr>
          <w:b w:val="0"/>
          <w:color w:val="auto"/>
          <w:lang w:val="en-US"/>
        </w:rPr>
      </w:pPr>
    </w:p>
    <w:p w14:paraId="1785786A" w14:textId="1DDF7F8A" w:rsidR="00974A87" w:rsidRPr="003446CB" w:rsidRDefault="00BA7C31" w:rsidP="00974A87">
      <w:pPr>
        <w:pStyle w:val="Topic"/>
        <w:shd w:val="clear" w:color="auto" w:fill="FFFFFF"/>
        <w:ind w:left="360"/>
        <w:rPr>
          <w:b w:val="0"/>
          <w:color w:val="auto"/>
          <w:lang w:val="en-US"/>
        </w:rPr>
      </w:pPr>
      <w:r w:rsidRPr="003446CB">
        <w:rPr>
          <w:b w:val="0"/>
          <w:noProof/>
          <w:color w:val="auto"/>
          <w:lang w:val="en-US" w:eastAsia="en-US"/>
        </w:rPr>
        <w:drawing>
          <wp:inline distT="0" distB="0" distL="0" distR="0" wp14:anchorId="1485D7F6" wp14:editId="4936C619">
            <wp:extent cx="2441448" cy="1828800"/>
            <wp:effectExtent l="19050" t="19050" r="16510" b="19050"/>
            <wp:docPr id="610" name="Picture 610" descr="Screenshot of Slid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cstate="screen">
                      <a:extLst>
                        <a:ext uri="{28A0092B-C50C-407E-A947-70E740481C1C}">
                          <a14:useLocalDpi xmlns:a14="http://schemas.microsoft.com/office/drawing/2010/main"/>
                        </a:ext>
                      </a:extLst>
                    </a:blip>
                    <a:stretch>
                      <a:fillRect/>
                    </a:stretch>
                  </pic:blipFill>
                  <pic:spPr>
                    <a:xfrm>
                      <a:off x="0" y="0"/>
                      <a:ext cx="2441448" cy="1828800"/>
                    </a:xfrm>
                    <a:prstGeom prst="rect">
                      <a:avLst/>
                    </a:prstGeom>
                    <a:ln>
                      <a:solidFill>
                        <a:schemeClr val="tx1"/>
                      </a:solidFill>
                    </a:ln>
                  </pic:spPr>
                </pic:pic>
              </a:graphicData>
            </a:graphic>
          </wp:inline>
        </w:drawing>
      </w:r>
    </w:p>
    <w:p w14:paraId="766949DB" w14:textId="77777777" w:rsidR="00974A87" w:rsidRPr="003446CB" w:rsidRDefault="00974A87" w:rsidP="00974A87">
      <w:pPr>
        <w:pStyle w:val="Topic"/>
        <w:shd w:val="clear" w:color="auto" w:fill="FFFFFF"/>
        <w:rPr>
          <w:b w:val="0"/>
          <w:color w:val="auto"/>
          <w:lang w:val="en-US"/>
        </w:rPr>
      </w:pPr>
    </w:p>
    <w:p w14:paraId="40433E1C" w14:textId="77777777" w:rsidR="00974A87" w:rsidRPr="003446CB" w:rsidRDefault="00974A87" w:rsidP="0011048F">
      <w:pPr>
        <w:pStyle w:val="Topic"/>
        <w:numPr>
          <w:ilvl w:val="0"/>
          <w:numId w:val="125"/>
        </w:numPr>
        <w:shd w:val="clear" w:color="auto" w:fill="FFFFFF"/>
        <w:ind w:left="360"/>
        <w:rPr>
          <w:b w:val="0"/>
          <w:color w:val="auto"/>
          <w:szCs w:val="20"/>
          <w:lang w:val="en-US"/>
        </w:rPr>
      </w:pPr>
      <w:r w:rsidRPr="003446CB">
        <w:rPr>
          <w:rFonts w:eastAsia="Times New Roman"/>
          <w:b w:val="0"/>
          <w:color w:val="auto"/>
          <w:szCs w:val="24"/>
          <w:lang w:val="en-US" w:eastAsia="en-US"/>
        </w:rPr>
        <w:t xml:space="preserve">Explain that the groups’ first step in action planning will be to formulate a SMART objective for what they will achieve in the next 6 months on the job. </w:t>
      </w:r>
    </w:p>
    <w:p w14:paraId="6EB29335" w14:textId="77777777" w:rsidR="00196777" w:rsidRPr="003446CB" w:rsidRDefault="00196777" w:rsidP="00196777">
      <w:pPr>
        <w:pStyle w:val="Topic"/>
        <w:shd w:val="clear" w:color="auto" w:fill="FFFFFF"/>
        <w:ind w:left="360"/>
        <w:rPr>
          <w:b w:val="0"/>
          <w:color w:val="auto"/>
          <w:lang w:val="en-US"/>
        </w:rPr>
      </w:pPr>
    </w:p>
    <w:p w14:paraId="53C64CB1" w14:textId="77777777" w:rsidR="009E732A" w:rsidRPr="003446CB" w:rsidRDefault="009E732A" w:rsidP="0011048F">
      <w:pPr>
        <w:pStyle w:val="Topic"/>
        <w:numPr>
          <w:ilvl w:val="0"/>
          <w:numId w:val="125"/>
        </w:numPr>
        <w:shd w:val="clear" w:color="auto" w:fill="FFFFFF"/>
        <w:ind w:left="360"/>
        <w:rPr>
          <w:b w:val="0"/>
          <w:color w:val="auto"/>
          <w:lang w:val="en-US"/>
        </w:rPr>
      </w:pPr>
      <w:r w:rsidRPr="003446CB">
        <w:rPr>
          <w:b w:val="0"/>
          <w:color w:val="auto"/>
          <w:lang w:val="en-US"/>
        </w:rPr>
        <w:t>Give the following example of a SMART objective:</w:t>
      </w:r>
    </w:p>
    <w:p w14:paraId="797906A0" w14:textId="29BBB1FC" w:rsidR="009E732A" w:rsidRPr="003446CB" w:rsidRDefault="009E732A" w:rsidP="0011048F">
      <w:pPr>
        <w:numPr>
          <w:ilvl w:val="0"/>
          <w:numId w:val="92"/>
        </w:numPr>
        <w:tabs>
          <w:tab w:val="left" w:pos="720"/>
        </w:tabs>
        <w:autoSpaceDE/>
        <w:autoSpaceDN/>
        <w:adjustRightInd/>
        <w:spacing w:before="120" w:after="0"/>
        <w:rPr>
          <w:szCs w:val="22"/>
        </w:rPr>
      </w:pPr>
      <w:r w:rsidRPr="003446CB">
        <w:rPr>
          <w:szCs w:val="22"/>
        </w:rPr>
        <w:t xml:space="preserve">By </w:t>
      </w:r>
      <w:r w:rsidR="00F26DA9">
        <w:rPr>
          <w:szCs w:val="22"/>
        </w:rPr>
        <w:t>December 31</w:t>
      </w:r>
      <w:r w:rsidRPr="003446CB">
        <w:rPr>
          <w:szCs w:val="22"/>
        </w:rPr>
        <w:t>, 201</w:t>
      </w:r>
      <w:r w:rsidR="004A3699" w:rsidRPr="003446CB">
        <w:rPr>
          <w:szCs w:val="22"/>
        </w:rPr>
        <w:t>5</w:t>
      </w:r>
      <w:r w:rsidRPr="003446CB">
        <w:rPr>
          <w:szCs w:val="22"/>
        </w:rPr>
        <w:t>, nurses will assess the nutritional status of at least 50</w:t>
      </w:r>
      <w:r w:rsidR="004A3699" w:rsidRPr="003446CB">
        <w:rPr>
          <w:szCs w:val="22"/>
        </w:rPr>
        <w:t xml:space="preserve"> percent</w:t>
      </w:r>
      <w:r w:rsidRPr="003446CB">
        <w:rPr>
          <w:szCs w:val="22"/>
        </w:rPr>
        <w:t xml:space="preserve"> of clients </w:t>
      </w:r>
      <w:r w:rsidR="004A3699" w:rsidRPr="003446CB">
        <w:rPr>
          <w:szCs w:val="22"/>
        </w:rPr>
        <w:t xml:space="preserve">who visit the health facility/unit </w:t>
      </w:r>
      <w:r w:rsidRPr="003446CB">
        <w:rPr>
          <w:szCs w:val="22"/>
        </w:rPr>
        <w:t>and record their nutritional status.</w:t>
      </w:r>
    </w:p>
    <w:p w14:paraId="035C8EA7" w14:textId="7AA60242" w:rsidR="00BA7C31" w:rsidRPr="003446CB" w:rsidRDefault="00BA7C31" w:rsidP="00831E5B">
      <w:pPr>
        <w:tabs>
          <w:tab w:val="left" w:pos="720"/>
        </w:tabs>
        <w:autoSpaceDE/>
        <w:autoSpaceDN/>
        <w:adjustRightInd/>
        <w:spacing w:after="0"/>
        <w:ind w:left="360"/>
        <w:rPr>
          <w:szCs w:val="22"/>
        </w:rPr>
      </w:pPr>
    </w:p>
    <w:p w14:paraId="330030A5" w14:textId="222CA5CE" w:rsidR="008239D1" w:rsidRPr="003446CB" w:rsidRDefault="00143A66" w:rsidP="00143A66">
      <w:pPr>
        <w:keepNext/>
        <w:spacing w:after="0"/>
        <w:rPr>
          <w:b/>
          <w:sz w:val="28"/>
          <w:szCs w:val="28"/>
        </w:rPr>
      </w:pPr>
      <w:bookmarkStart w:id="232" w:name="_Toc357588037"/>
      <w:bookmarkStart w:id="233" w:name="_Toc410036399"/>
      <w:r w:rsidRPr="003446CB">
        <w:rPr>
          <w:b/>
          <w:noProof/>
          <w:sz w:val="28"/>
          <w:szCs w:val="28"/>
        </w:rPr>
        <w:lastRenderedPageBreak/>
        <w:drawing>
          <wp:anchor distT="0" distB="0" distL="114300" distR="114300" simplePos="0" relativeHeight="251735040" behindDoc="1" locked="0" layoutInCell="1" allowOverlap="1" wp14:anchorId="1DF4FA33" wp14:editId="11B46620">
            <wp:simplePos x="0" y="0"/>
            <wp:positionH relativeFrom="column">
              <wp:posOffset>-648970</wp:posOffset>
            </wp:positionH>
            <wp:positionV relativeFrom="paragraph">
              <wp:posOffset>0</wp:posOffset>
            </wp:positionV>
            <wp:extent cx="549012" cy="374904"/>
            <wp:effectExtent l="0" t="0" r="3810" b="6350"/>
            <wp:wrapTight wrapText="bothSides">
              <wp:wrapPolygon edited="0">
                <wp:start x="0" y="0"/>
                <wp:lineTo x="0" y="20868"/>
                <wp:lineTo x="21000" y="20868"/>
                <wp:lineTo x="21000" y="0"/>
                <wp:lineTo x="0" y="0"/>
              </wp:wrapPolygon>
            </wp:wrapTight>
            <wp:docPr id="1330" name="Picture 71"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enewsletter_icons_banners"/>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49012" cy="37490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32"/>
      <w:r w:rsidR="008239D1" w:rsidRPr="003446CB">
        <w:rPr>
          <w:b/>
          <w:sz w:val="28"/>
          <w:szCs w:val="28"/>
        </w:rPr>
        <w:t>GROUP WORK</w:t>
      </w:r>
      <w:bookmarkEnd w:id="233"/>
    </w:p>
    <w:p w14:paraId="53C63EEE" w14:textId="77777777" w:rsidR="00143A66" w:rsidRPr="003446CB" w:rsidRDefault="00143A66" w:rsidP="00143A66">
      <w:pPr>
        <w:keepNext/>
        <w:spacing w:after="0"/>
        <w:rPr>
          <w:b/>
          <w:szCs w:val="28"/>
        </w:rPr>
      </w:pPr>
    </w:p>
    <w:p w14:paraId="09F3E46F" w14:textId="527E6193" w:rsidR="00BD7818" w:rsidRPr="003446CB" w:rsidRDefault="00BD7818" w:rsidP="00BD7818">
      <w:pPr>
        <w:pStyle w:val="Bullet1"/>
        <w:ind w:left="360"/>
      </w:pPr>
      <w:r w:rsidRPr="003446CB">
        <w:t xml:space="preserve">Refer the groups to </w:t>
      </w:r>
      <w:r w:rsidRPr="003446CB">
        <w:rPr>
          <w:b/>
          <w:shd w:val="clear" w:color="auto" w:fill="EAF1DD"/>
        </w:rPr>
        <w:t xml:space="preserve">Handout 12.1. </w:t>
      </w:r>
      <w:r w:rsidR="00C8259A" w:rsidRPr="003446CB">
        <w:rPr>
          <w:b/>
          <w:shd w:val="clear" w:color="auto" w:fill="EAF1DD"/>
        </w:rPr>
        <w:t xml:space="preserve">NACS </w:t>
      </w:r>
      <w:r w:rsidRPr="003446CB">
        <w:rPr>
          <w:b/>
          <w:shd w:val="clear" w:color="auto" w:fill="EAF1DD"/>
        </w:rPr>
        <w:t>Action Plan Form</w:t>
      </w:r>
      <w:r w:rsidRPr="003446CB">
        <w:t xml:space="preserve">. Explain that the groups will develop a 6-month action plan to integrate NACS into their workplaces. </w:t>
      </w:r>
    </w:p>
    <w:p w14:paraId="6C8F3F87" w14:textId="77777777" w:rsidR="00BD7818" w:rsidRPr="003446CB" w:rsidRDefault="00BD7818" w:rsidP="00BD7818">
      <w:pPr>
        <w:pStyle w:val="Bullet1"/>
        <w:numPr>
          <w:ilvl w:val="0"/>
          <w:numId w:val="0"/>
        </w:numPr>
        <w:ind w:left="360"/>
      </w:pPr>
    </w:p>
    <w:p w14:paraId="4E8509A4" w14:textId="77777777" w:rsidR="008239D1" w:rsidRPr="003446CB" w:rsidRDefault="008239D1" w:rsidP="008239D1">
      <w:pPr>
        <w:pStyle w:val="Bullet1"/>
        <w:ind w:left="360"/>
      </w:pPr>
      <w:r w:rsidRPr="003446CB">
        <w:t xml:space="preserve">Ask each group to think about what they learned in this training and write an action plan that explains what they will do to improve the quality of nutrition care in their workplaces. They can add the support they will need from the managers of their facilities, district and regional health authorities, and other organizations to help them implement what they have learned. </w:t>
      </w:r>
      <w:r w:rsidRPr="003446CB">
        <w:br/>
      </w:r>
    </w:p>
    <w:p w14:paraId="60CFAC1F" w14:textId="20A7CE71" w:rsidR="009E732A" w:rsidRPr="003446CB" w:rsidRDefault="009E732A" w:rsidP="0011048F">
      <w:pPr>
        <w:pStyle w:val="Topic"/>
        <w:numPr>
          <w:ilvl w:val="0"/>
          <w:numId w:val="125"/>
        </w:numPr>
        <w:shd w:val="clear" w:color="auto" w:fill="FFFFFF"/>
        <w:ind w:left="360"/>
        <w:rPr>
          <w:b w:val="0"/>
          <w:color w:val="auto"/>
          <w:lang w:val="en-US"/>
        </w:rPr>
      </w:pPr>
      <w:r w:rsidRPr="003446CB">
        <w:rPr>
          <w:b w:val="0"/>
          <w:color w:val="auto"/>
          <w:lang w:val="en-US"/>
        </w:rPr>
        <w:t>Give the</w:t>
      </w:r>
      <w:r w:rsidR="00B2650A" w:rsidRPr="003446CB">
        <w:rPr>
          <w:b w:val="0"/>
          <w:color w:val="auto"/>
          <w:lang w:val="en-US"/>
        </w:rPr>
        <w:t xml:space="preserve"> groups </w:t>
      </w:r>
      <w:r w:rsidRPr="003446CB">
        <w:rPr>
          <w:b w:val="0"/>
          <w:color w:val="auto"/>
          <w:lang w:val="en-US"/>
        </w:rPr>
        <w:t>3</w:t>
      </w:r>
      <w:r w:rsidR="004A3699" w:rsidRPr="003446CB">
        <w:rPr>
          <w:b w:val="0"/>
          <w:color w:val="auto"/>
          <w:lang w:val="en-US"/>
        </w:rPr>
        <w:t>0</w:t>
      </w:r>
      <w:r w:rsidRPr="003446CB">
        <w:rPr>
          <w:b w:val="0"/>
          <w:color w:val="auto"/>
          <w:lang w:val="en-US"/>
        </w:rPr>
        <w:t xml:space="preserve"> minutes to</w:t>
      </w:r>
      <w:r w:rsidR="00B2650A" w:rsidRPr="003446CB">
        <w:rPr>
          <w:b w:val="0"/>
          <w:color w:val="auto"/>
          <w:lang w:val="en-US"/>
        </w:rPr>
        <w:t xml:space="preserve"> formulate their objectives and</w:t>
      </w:r>
      <w:r w:rsidRPr="003446CB">
        <w:rPr>
          <w:b w:val="0"/>
          <w:color w:val="auto"/>
          <w:lang w:val="en-US"/>
        </w:rPr>
        <w:t xml:space="preserve"> identify activities </w:t>
      </w:r>
      <w:r w:rsidR="00BA7C31" w:rsidRPr="003446CB">
        <w:rPr>
          <w:b w:val="0"/>
          <w:color w:val="auto"/>
          <w:lang w:val="en-US"/>
        </w:rPr>
        <w:t xml:space="preserve">that </w:t>
      </w:r>
      <w:r w:rsidRPr="003446CB">
        <w:rPr>
          <w:b w:val="0"/>
          <w:color w:val="auto"/>
          <w:lang w:val="en-US"/>
        </w:rPr>
        <w:t xml:space="preserve">they can </w:t>
      </w:r>
      <w:r w:rsidR="004A3699" w:rsidRPr="003446CB">
        <w:rPr>
          <w:b w:val="0"/>
          <w:color w:val="auto"/>
          <w:lang w:val="en-US"/>
        </w:rPr>
        <w:t>implement</w:t>
      </w:r>
      <w:r w:rsidRPr="003446CB">
        <w:rPr>
          <w:b w:val="0"/>
          <w:color w:val="auto"/>
          <w:lang w:val="en-US"/>
        </w:rPr>
        <w:t xml:space="preserve"> </w:t>
      </w:r>
      <w:r w:rsidR="00C86868" w:rsidRPr="003446CB">
        <w:rPr>
          <w:b w:val="0"/>
          <w:color w:val="auto"/>
          <w:lang w:val="en-US"/>
        </w:rPr>
        <w:t>i</w:t>
      </w:r>
      <w:r w:rsidR="00C86868">
        <w:rPr>
          <w:b w:val="0"/>
          <w:color w:val="auto"/>
          <w:lang w:val="en-US"/>
        </w:rPr>
        <w:t>n the next 3 months</w:t>
      </w:r>
      <w:r w:rsidR="00C86868" w:rsidRPr="003446CB">
        <w:rPr>
          <w:b w:val="0"/>
          <w:color w:val="auto"/>
          <w:lang w:val="en-US"/>
        </w:rPr>
        <w:t xml:space="preserve"> </w:t>
      </w:r>
      <w:r w:rsidRPr="003446CB">
        <w:rPr>
          <w:b w:val="0"/>
          <w:color w:val="auto"/>
          <w:lang w:val="en-US"/>
        </w:rPr>
        <w:t xml:space="preserve">and in the next 6 months to fill out their </w:t>
      </w:r>
      <w:r w:rsidR="004A3699" w:rsidRPr="003446CB">
        <w:rPr>
          <w:b w:val="0"/>
          <w:color w:val="auto"/>
          <w:lang w:val="en-US"/>
        </w:rPr>
        <w:t>action plans</w:t>
      </w:r>
      <w:r w:rsidRPr="003446CB">
        <w:rPr>
          <w:b w:val="0"/>
          <w:color w:val="auto"/>
          <w:lang w:val="en-US"/>
        </w:rPr>
        <w:t>. Move among the groups to answer questions and make suggestions, with each facilitator covering two groups.</w:t>
      </w:r>
    </w:p>
    <w:p w14:paraId="1A0B0F69" w14:textId="77777777" w:rsidR="009E732A" w:rsidRPr="003446CB" w:rsidRDefault="009E732A" w:rsidP="004A3699">
      <w:pPr>
        <w:tabs>
          <w:tab w:val="left" w:pos="720"/>
        </w:tabs>
        <w:spacing w:after="0"/>
        <w:rPr>
          <w:b/>
          <w:szCs w:val="22"/>
          <w:u w:val="single"/>
        </w:rPr>
      </w:pPr>
    </w:p>
    <w:p w14:paraId="355AE312" w14:textId="77777777" w:rsidR="004A3699" w:rsidRPr="003446CB" w:rsidRDefault="009E732A" w:rsidP="0011048F">
      <w:pPr>
        <w:pStyle w:val="Topic"/>
        <w:numPr>
          <w:ilvl w:val="0"/>
          <w:numId w:val="125"/>
        </w:numPr>
        <w:shd w:val="clear" w:color="auto" w:fill="FFFFFF"/>
        <w:ind w:left="360"/>
        <w:rPr>
          <w:b w:val="0"/>
          <w:color w:val="auto"/>
          <w:lang w:val="en-US"/>
        </w:rPr>
      </w:pPr>
      <w:r w:rsidRPr="003446CB">
        <w:rPr>
          <w:b w:val="0"/>
          <w:color w:val="auto"/>
          <w:lang w:val="en-US"/>
        </w:rPr>
        <w:t xml:space="preserve">After 30 minutes, ask each group to present its action plan in plenary. </w:t>
      </w:r>
      <w:r w:rsidR="004A3699" w:rsidRPr="003446CB">
        <w:rPr>
          <w:b w:val="0"/>
          <w:color w:val="auto"/>
          <w:lang w:val="en-US"/>
        </w:rPr>
        <w:t>Ask other</w:t>
      </w:r>
      <w:r w:rsidRPr="003446CB">
        <w:rPr>
          <w:b w:val="0"/>
          <w:color w:val="auto"/>
          <w:lang w:val="en-US"/>
        </w:rPr>
        <w:t xml:space="preserve"> participants </w:t>
      </w:r>
      <w:r w:rsidR="004A3699" w:rsidRPr="003446CB">
        <w:rPr>
          <w:b w:val="0"/>
          <w:color w:val="auto"/>
          <w:lang w:val="en-US"/>
        </w:rPr>
        <w:t>to</w:t>
      </w:r>
      <w:r w:rsidRPr="003446CB">
        <w:rPr>
          <w:b w:val="0"/>
          <w:color w:val="auto"/>
          <w:lang w:val="en-US"/>
        </w:rPr>
        <w:t xml:space="preserve"> give constructive comments to help the groups improve their action plans. </w:t>
      </w:r>
      <w:r w:rsidR="004A3699" w:rsidRPr="003446CB">
        <w:rPr>
          <w:b w:val="0"/>
          <w:color w:val="auto"/>
          <w:lang w:val="en-US"/>
        </w:rPr>
        <w:t>Explain</w:t>
      </w:r>
      <w:r w:rsidRPr="003446CB">
        <w:rPr>
          <w:b w:val="0"/>
          <w:color w:val="auto"/>
          <w:lang w:val="en-US"/>
        </w:rPr>
        <w:t xml:space="preserve"> that the receiving group should try to see the value of what the other</w:t>
      </w:r>
      <w:r w:rsidR="004A3699" w:rsidRPr="003446CB">
        <w:rPr>
          <w:b w:val="0"/>
          <w:color w:val="auto"/>
          <w:lang w:val="en-US"/>
        </w:rPr>
        <w:t xml:space="preserve"> group</w:t>
      </w:r>
      <w:r w:rsidRPr="003446CB">
        <w:rPr>
          <w:b w:val="0"/>
          <w:color w:val="auto"/>
          <w:lang w:val="en-US"/>
        </w:rPr>
        <w:t>s</w:t>
      </w:r>
      <w:r w:rsidR="004A3699" w:rsidRPr="003446CB">
        <w:rPr>
          <w:b w:val="0"/>
          <w:color w:val="auto"/>
          <w:lang w:val="en-US"/>
        </w:rPr>
        <w:t xml:space="preserve"> suggest</w:t>
      </w:r>
      <w:r w:rsidRPr="003446CB">
        <w:rPr>
          <w:b w:val="0"/>
          <w:color w:val="auto"/>
          <w:lang w:val="en-US"/>
        </w:rPr>
        <w:t xml:space="preserve">. Give each group 5 minutes for its presentation. </w:t>
      </w:r>
    </w:p>
    <w:p w14:paraId="7AC5FEA8" w14:textId="77777777" w:rsidR="004A3699" w:rsidRPr="003446CB" w:rsidRDefault="004A3699" w:rsidP="004A3699">
      <w:pPr>
        <w:pStyle w:val="ListParagraph"/>
        <w:spacing w:after="0"/>
        <w:rPr>
          <w:b/>
        </w:rPr>
      </w:pPr>
    </w:p>
    <w:p w14:paraId="18C75A0F" w14:textId="77777777" w:rsidR="004A3699" w:rsidRPr="003446CB" w:rsidRDefault="004A3699" w:rsidP="0011048F">
      <w:pPr>
        <w:pStyle w:val="Topic"/>
        <w:numPr>
          <w:ilvl w:val="0"/>
          <w:numId w:val="125"/>
        </w:numPr>
        <w:shd w:val="clear" w:color="auto" w:fill="FFFFFF"/>
        <w:ind w:left="360"/>
        <w:rPr>
          <w:b w:val="0"/>
          <w:color w:val="auto"/>
          <w:lang w:val="en-US"/>
        </w:rPr>
      </w:pPr>
      <w:r w:rsidRPr="003446CB">
        <w:rPr>
          <w:b w:val="0"/>
          <w:color w:val="auto"/>
          <w:lang w:val="en-US"/>
        </w:rPr>
        <w:t>Facilitate discussion.</w:t>
      </w:r>
    </w:p>
    <w:p w14:paraId="32D6C200" w14:textId="77777777" w:rsidR="004A3699" w:rsidRPr="003446CB" w:rsidRDefault="004A3699" w:rsidP="004A3699">
      <w:pPr>
        <w:pStyle w:val="ListParagraph"/>
        <w:spacing w:after="0"/>
        <w:rPr>
          <w:b/>
        </w:rPr>
      </w:pPr>
    </w:p>
    <w:p w14:paraId="73DD3797" w14:textId="3940C88B" w:rsidR="009E732A" w:rsidRPr="003446CB" w:rsidRDefault="004A3699" w:rsidP="0011048F">
      <w:pPr>
        <w:pStyle w:val="Topic"/>
        <w:numPr>
          <w:ilvl w:val="0"/>
          <w:numId w:val="125"/>
        </w:numPr>
        <w:shd w:val="clear" w:color="auto" w:fill="FFFFFF"/>
        <w:ind w:left="360"/>
        <w:rPr>
          <w:b w:val="0"/>
          <w:color w:val="auto"/>
          <w:lang w:val="en-US"/>
        </w:rPr>
      </w:pPr>
      <w:r w:rsidRPr="003446CB">
        <w:rPr>
          <w:b w:val="0"/>
          <w:color w:val="auto"/>
          <w:lang w:val="en-US"/>
        </w:rPr>
        <w:t xml:space="preserve">Ask </w:t>
      </w:r>
      <w:r w:rsidR="008239D1" w:rsidRPr="003446CB">
        <w:rPr>
          <w:b w:val="0"/>
          <w:color w:val="auto"/>
          <w:lang w:val="en-US"/>
        </w:rPr>
        <w:t xml:space="preserve">each group to take its action plan to share with the manager of </w:t>
      </w:r>
      <w:r w:rsidR="00831E5B" w:rsidRPr="003446CB">
        <w:rPr>
          <w:b w:val="0"/>
          <w:color w:val="auto"/>
          <w:lang w:val="en-US"/>
        </w:rPr>
        <w:t>the</w:t>
      </w:r>
      <w:r w:rsidR="008239D1" w:rsidRPr="003446CB">
        <w:rPr>
          <w:b w:val="0"/>
          <w:color w:val="auto"/>
          <w:lang w:val="en-US"/>
        </w:rPr>
        <w:t xml:space="preserve"> facility. </w:t>
      </w:r>
    </w:p>
    <w:p w14:paraId="08AA8189" w14:textId="77777777" w:rsidR="009E732A" w:rsidRPr="003446CB" w:rsidRDefault="009E732A" w:rsidP="004A3699">
      <w:pPr>
        <w:pStyle w:val="Topic"/>
        <w:shd w:val="clear" w:color="auto" w:fill="FFFFFF"/>
        <w:ind w:left="360"/>
        <w:rPr>
          <w:b w:val="0"/>
          <w:color w:val="auto"/>
          <w:lang w:val="en-US"/>
        </w:rPr>
      </w:pPr>
    </w:p>
    <w:p w14:paraId="10382AFB" w14:textId="58ED14EC" w:rsidR="009E732A" w:rsidRPr="003446CB" w:rsidRDefault="009E732A" w:rsidP="0011048F">
      <w:pPr>
        <w:pStyle w:val="Topic"/>
        <w:numPr>
          <w:ilvl w:val="0"/>
          <w:numId w:val="125"/>
        </w:numPr>
        <w:shd w:val="clear" w:color="auto" w:fill="FFFFFF"/>
        <w:ind w:left="360"/>
        <w:rPr>
          <w:b w:val="0"/>
          <w:color w:val="auto"/>
          <w:lang w:val="en-US"/>
        </w:rPr>
      </w:pPr>
      <w:r w:rsidRPr="003446CB">
        <w:rPr>
          <w:b w:val="0"/>
          <w:color w:val="auto"/>
          <w:lang w:val="en-US"/>
        </w:rPr>
        <w:t xml:space="preserve">Explain that the </w:t>
      </w:r>
      <w:r w:rsidR="008239D1" w:rsidRPr="003446CB">
        <w:rPr>
          <w:b w:val="0"/>
          <w:i/>
          <w:color w:val="A80000"/>
          <w:lang w:val="en-US"/>
        </w:rPr>
        <w:t>[organization providing the training or supporting NACS]</w:t>
      </w:r>
      <w:r w:rsidR="008239D1" w:rsidRPr="003446CB">
        <w:rPr>
          <w:color w:val="auto"/>
          <w:lang w:val="en-US"/>
        </w:rPr>
        <w:t xml:space="preserve"> and the </w:t>
      </w:r>
      <w:r w:rsidR="008239D1" w:rsidRPr="003446CB">
        <w:rPr>
          <w:b w:val="0"/>
          <w:i/>
          <w:color w:val="A80000"/>
          <w:lang w:val="en-US"/>
        </w:rPr>
        <w:t>[district or provincial health office]</w:t>
      </w:r>
      <w:r w:rsidRPr="003446CB">
        <w:rPr>
          <w:b w:val="0"/>
          <w:color w:val="auto"/>
          <w:lang w:val="en-US"/>
        </w:rPr>
        <w:t xml:space="preserve"> will review the action plans </w:t>
      </w:r>
      <w:r w:rsidR="004A3699" w:rsidRPr="003446CB">
        <w:rPr>
          <w:b w:val="0"/>
          <w:color w:val="auto"/>
          <w:lang w:val="en-US"/>
        </w:rPr>
        <w:t xml:space="preserve">with the facilities </w:t>
      </w:r>
      <w:r w:rsidRPr="003446CB">
        <w:rPr>
          <w:b w:val="0"/>
          <w:color w:val="auto"/>
          <w:lang w:val="en-US"/>
        </w:rPr>
        <w:t>after 3 months and after 6 months to help make adjustments based on needs and experience.</w:t>
      </w:r>
    </w:p>
    <w:p w14:paraId="55D59A3A" w14:textId="77777777" w:rsidR="004A3699" w:rsidRPr="003446CB" w:rsidRDefault="004A3699" w:rsidP="004A3699">
      <w:pPr>
        <w:spacing w:after="0"/>
        <w:rPr>
          <w:b/>
          <w:sz w:val="28"/>
          <w:szCs w:val="28"/>
        </w:rPr>
      </w:pPr>
    </w:p>
    <w:p w14:paraId="7E8A8200" w14:textId="23C18614" w:rsidR="004A3699" w:rsidRPr="003446CB" w:rsidRDefault="0042174F" w:rsidP="00DB4588">
      <w:pPr>
        <w:pStyle w:val="Heading2"/>
      </w:pPr>
      <w:bookmarkStart w:id="234" w:name="_Toc410036400"/>
      <w:bookmarkStart w:id="235" w:name="_Toc411340675"/>
      <w:bookmarkStart w:id="236" w:name="_Toc429074885"/>
      <w:r w:rsidRPr="003446CB">
        <w:rPr>
          <w:noProof/>
        </w:rPr>
        <w:drawing>
          <wp:anchor distT="0" distB="0" distL="114300" distR="114300" simplePos="0" relativeHeight="251703296" behindDoc="1" locked="0" layoutInCell="1" allowOverlap="1" wp14:anchorId="4E9921A7" wp14:editId="3497C63F">
            <wp:simplePos x="0" y="0"/>
            <wp:positionH relativeFrom="column">
              <wp:posOffset>-603250</wp:posOffset>
            </wp:positionH>
            <wp:positionV relativeFrom="paragraph">
              <wp:posOffset>-37465</wp:posOffset>
            </wp:positionV>
            <wp:extent cx="466344" cy="329184"/>
            <wp:effectExtent l="0" t="0" r="0" b="0"/>
            <wp:wrapTight wrapText="bothSides">
              <wp:wrapPolygon edited="0">
                <wp:start x="0" y="0"/>
                <wp:lineTo x="0" y="18764"/>
                <wp:lineTo x="11477" y="20015"/>
                <wp:lineTo x="15891" y="20015"/>
                <wp:lineTo x="20305" y="15012"/>
                <wp:lineTo x="20305" y="5004"/>
                <wp:lineTo x="18540" y="0"/>
                <wp:lineTo x="0" y="0"/>
              </wp:wrapPolygon>
            </wp:wrapTight>
            <wp:docPr id="1329" name="Picture 123" descr="Conversation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escription: discussion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66344" cy="329184"/>
                    </a:xfrm>
                    <a:prstGeom prst="rect">
                      <a:avLst/>
                    </a:prstGeom>
                    <a:noFill/>
                    <a:ln>
                      <a:noFill/>
                    </a:ln>
                  </pic:spPr>
                </pic:pic>
              </a:graphicData>
            </a:graphic>
            <wp14:sizeRelH relativeFrom="page">
              <wp14:pctWidth>0</wp14:pctWidth>
            </wp14:sizeRelH>
            <wp14:sizeRelV relativeFrom="page">
              <wp14:pctHeight>0</wp14:pctHeight>
            </wp14:sizeRelV>
          </wp:anchor>
        </w:drawing>
      </w:r>
      <w:r w:rsidR="004A3699" w:rsidRPr="003446CB">
        <w:t>D</w:t>
      </w:r>
      <w:r w:rsidR="00102007" w:rsidRPr="003446CB">
        <w:t xml:space="preserve">iscussion </w:t>
      </w:r>
      <w:r w:rsidR="004A3699" w:rsidRPr="003446CB">
        <w:rPr>
          <w:sz w:val="26"/>
          <w:szCs w:val="26"/>
        </w:rPr>
        <w:t>(5 M</w:t>
      </w:r>
      <w:r w:rsidR="00102007" w:rsidRPr="003446CB">
        <w:rPr>
          <w:sz w:val="26"/>
          <w:szCs w:val="26"/>
        </w:rPr>
        <w:t>inutes</w:t>
      </w:r>
      <w:r w:rsidR="004A3699" w:rsidRPr="003446CB">
        <w:rPr>
          <w:sz w:val="26"/>
          <w:szCs w:val="26"/>
        </w:rPr>
        <w:t>)</w:t>
      </w:r>
      <w:bookmarkEnd w:id="234"/>
      <w:bookmarkEnd w:id="235"/>
      <w:bookmarkEnd w:id="236"/>
    </w:p>
    <w:p w14:paraId="055A4974" w14:textId="77777777" w:rsidR="00831E5B" w:rsidRPr="003446CB" w:rsidRDefault="00831E5B" w:rsidP="00831E5B">
      <w:pPr>
        <w:pStyle w:val="Bullet1"/>
        <w:numPr>
          <w:ilvl w:val="0"/>
          <w:numId w:val="0"/>
        </w:numPr>
        <w:ind w:left="360"/>
      </w:pPr>
    </w:p>
    <w:p w14:paraId="22AA3F86" w14:textId="77777777" w:rsidR="004A3699" w:rsidRPr="003446CB" w:rsidRDefault="004A3699" w:rsidP="004A3699">
      <w:pPr>
        <w:pStyle w:val="Bullet1"/>
        <w:ind w:left="360"/>
        <w:sectPr w:rsidR="004A3699" w:rsidRPr="003446CB" w:rsidSect="00AA3D41">
          <w:footerReference w:type="even" r:id="rId180"/>
          <w:footerReference w:type="default" r:id="rId181"/>
          <w:pgSz w:w="12240" w:h="15840" w:code="1"/>
          <w:pgMar w:top="1440" w:right="1440" w:bottom="1440" w:left="1440" w:header="720" w:footer="720" w:gutter="0"/>
          <w:cols w:space="720"/>
          <w:docGrid w:linePitch="360"/>
        </w:sectPr>
      </w:pPr>
      <w:r w:rsidRPr="003446CB">
        <w:t>Allow time for questions and discuss any issues that need clarification.</w:t>
      </w:r>
    </w:p>
    <w:p w14:paraId="7853C587" w14:textId="7B77F813" w:rsidR="006B184B" w:rsidRPr="003446CB" w:rsidRDefault="0042174F" w:rsidP="00557C17">
      <w:pPr>
        <w:pStyle w:val="Heading1"/>
      </w:pPr>
      <w:bookmarkStart w:id="237" w:name="_Toc410036401"/>
      <w:bookmarkStart w:id="238" w:name="_Toc429074886"/>
      <w:r w:rsidRPr="003446CB">
        <w:rPr>
          <w:noProof/>
        </w:rPr>
        <w:lastRenderedPageBreak/>
        <w:drawing>
          <wp:anchor distT="0" distB="0" distL="114300" distR="114300" simplePos="0" relativeHeight="251679744" behindDoc="0" locked="0" layoutInCell="1" allowOverlap="1" wp14:anchorId="63ACE932" wp14:editId="3D9D4038">
            <wp:simplePos x="0" y="0"/>
            <wp:positionH relativeFrom="column">
              <wp:posOffset>-476250</wp:posOffset>
            </wp:positionH>
            <wp:positionV relativeFrom="paragraph">
              <wp:posOffset>694055</wp:posOffset>
            </wp:positionV>
            <wp:extent cx="417830" cy="417830"/>
            <wp:effectExtent l="0" t="0" r="1270" b="1270"/>
            <wp:wrapNone/>
            <wp:docPr id="1109" name="Picture 115"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escription: clock"/>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17830" cy="417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6CB">
        <w:rPr>
          <w:noProof/>
        </w:rPr>
        <mc:AlternateContent>
          <mc:Choice Requires="wps">
            <w:drawing>
              <wp:anchor distT="0" distB="0" distL="114300" distR="114300" simplePos="0" relativeHeight="251678720" behindDoc="0" locked="0" layoutInCell="1" allowOverlap="1" wp14:anchorId="7B7B01B8" wp14:editId="160179F1">
                <wp:simplePos x="0" y="0"/>
                <wp:positionH relativeFrom="column">
                  <wp:posOffset>-58420</wp:posOffset>
                </wp:positionH>
                <wp:positionV relativeFrom="paragraph">
                  <wp:posOffset>706120</wp:posOffset>
                </wp:positionV>
                <wp:extent cx="2058670" cy="294005"/>
                <wp:effectExtent l="0" t="0" r="0" b="0"/>
                <wp:wrapNone/>
                <wp:docPr id="2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670" cy="294005"/>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07FD1" w14:textId="77777777" w:rsidR="005277EE" w:rsidRDefault="005277EE" w:rsidP="006B184B">
                            <w:r>
                              <w:t>30 minutes</w:t>
                            </w:r>
                          </w:p>
                          <w:p w14:paraId="5B6435BD" w14:textId="77777777" w:rsidR="005277EE" w:rsidRDefault="005277EE" w:rsidP="006B18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B01B8" id="_x0000_s1314" type="#_x0000_t202" style="position:absolute;margin-left:-4.6pt;margin-top:55.6pt;width:162.1pt;height:2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" filled="f" fillcolor="#365f91" stroked="f">
                <v:textbox>
                  <w:txbxContent>
                    <w:p w14:paraId="2EF07FD1" w14:textId="77777777" w:rsidR="005277EE" w:rsidRDefault="005277EE" w:rsidP="006B184B">
                      <w:r>
                        <w:t>30 minutes</w:t>
                      </w:r>
                    </w:p>
                    <w:p w14:paraId="5B6435BD" w14:textId="77777777" w:rsidR="005277EE" w:rsidRDefault="005277EE" w:rsidP="006B184B"/>
                  </w:txbxContent>
                </v:textbox>
              </v:shape>
            </w:pict>
          </mc:Fallback>
        </mc:AlternateContent>
      </w:r>
      <w:r w:rsidR="006B184B" w:rsidRPr="003446CB">
        <w:t>POST-</w:t>
      </w:r>
      <w:r w:rsidR="00B579E4" w:rsidRPr="003446CB">
        <w:t>T</w:t>
      </w:r>
      <w:r w:rsidR="006B184B" w:rsidRPr="003446CB">
        <w:t>EST AND COURSE EVALUATION</w:t>
      </w:r>
      <w:bookmarkEnd w:id="237"/>
      <w:bookmarkEnd w:id="238"/>
      <w:r w:rsidR="006B184B" w:rsidRPr="003446CB">
        <w:t xml:space="preserve"> </w:t>
      </w:r>
    </w:p>
    <w:p w14:paraId="40CDC1AE" w14:textId="77777777" w:rsidR="006B184B" w:rsidRPr="003446CB" w:rsidRDefault="006B184B" w:rsidP="006B184B"/>
    <w:p w14:paraId="308C10F2" w14:textId="77777777" w:rsidR="00B579E4" w:rsidRPr="003446CB" w:rsidRDefault="00B579E4" w:rsidP="00416ABF">
      <w:pPr>
        <w:pStyle w:val="Bullet1"/>
        <w:numPr>
          <w:ilvl w:val="0"/>
          <w:numId w:val="0"/>
        </w:numPr>
      </w:pPr>
      <w:r w:rsidRPr="003446CB">
        <w:t xml:space="preserve">Participants take a post-test to assess what they have learned in the course, evaluate the training, and receive training certificates. </w:t>
      </w:r>
    </w:p>
    <w:p w14:paraId="1E904233" w14:textId="77777777" w:rsidR="0038348B" w:rsidRPr="003446CB" w:rsidRDefault="0038348B" w:rsidP="00416ABF">
      <w:pPr>
        <w:pStyle w:val="Bullet1"/>
        <w:numPr>
          <w:ilvl w:val="0"/>
          <w:numId w:val="0"/>
        </w:numPr>
      </w:pPr>
    </w:p>
    <w:p w14:paraId="0872DA80" w14:textId="66C84055" w:rsidR="00B579E4" w:rsidRPr="003446CB" w:rsidRDefault="0042174F" w:rsidP="00831E5B">
      <w:pPr>
        <w:tabs>
          <w:tab w:val="left" w:pos="0"/>
          <w:tab w:val="left" w:pos="540"/>
        </w:tabs>
        <w:spacing w:after="0"/>
      </w:pPr>
      <w:r w:rsidRPr="003446CB">
        <w:rPr>
          <w:noProof/>
        </w:rPr>
        <mc:AlternateContent>
          <mc:Choice Requires="wpg">
            <w:drawing>
              <wp:inline distT="0" distB="0" distL="0" distR="0" wp14:anchorId="5FAC8EBD" wp14:editId="139EB721">
                <wp:extent cx="5943600" cy="740664"/>
                <wp:effectExtent l="19050" t="19050" r="19050" b="21590"/>
                <wp:docPr id="20" name="Group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40664"/>
                          <a:chOff x="1464" y="3195"/>
                          <a:chExt cx="8916" cy="1165"/>
                        </a:xfrm>
                      </wpg:grpSpPr>
                      <wps:wsp>
                        <wps:cNvPr id="21" name="AutoShape 71"/>
                        <wps:cNvSpPr>
                          <a:spLocks noChangeArrowheads="1"/>
                        </wps:cNvSpPr>
                        <wps:spPr bwMode="auto">
                          <a:xfrm>
                            <a:off x="1464" y="3195"/>
                            <a:ext cx="1876" cy="1165"/>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22" name="Text Box 72" descr="Give participants a post-test to assess what they have learned in the course and ask them to evaluate whether the course met their expectations." title="Purpose"/>
                        <wps:cNvSpPr txBox="1">
                          <a:spLocks noChangeArrowheads="1"/>
                        </wps:cNvSpPr>
                        <wps:spPr bwMode="auto">
                          <a:xfrm>
                            <a:off x="3080" y="3195"/>
                            <a:ext cx="7300" cy="1165"/>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5E1AF148" w14:textId="77777777" w:rsidR="005277EE" w:rsidRPr="00DA6AF6" w:rsidRDefault="005277EE" w:rsidP="00831E5B">
                              <w:pPr>
                                <w:spacing w:after="0"/>
                              </w:pPr>
                              <w:r>
                                <w:t>Give participants a post-test to assess what they have learned in the course and ask them to evaluate whether the course met their expectations.</w:t>
                              </w:r>
                            </w:p>
                          </w:txbxContent>
                        </wps:txbx>
                        <wps:bodyPr rot="0" vert="horz" wrap="square" lIns="91440" tIns="45720" rIns="91440" bIns="45720" anchor="ctr" anchorCtr="0" upright="1">
                          <a:noAutofit/>
                        </wps:bodyPr>
                      </wps:wsp>
                      <wps:wsp>
                        <wps:cNvPr id="23" name="Text Box 73"/>
                        <wps:cNvSpPr txBox="1">
                          <a:spLocks noChangeArrowheads="1"/>
                        </wps:cNvSpPr>
                        <wps:spPr bwMode="auto">
                          <a:xfrm>
                            <a:off x="1551" y="3394"/>
                            <a:ext cx="1309" cy="966"/>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07B79" w14:textId="77777777" w:rsidR="005277EE" w:rsidRPr="002E1D31" w:rsidRDefault="005277EE" w:rsidP="00B579E4">
                              <w:pPr>
                                <w:pStyle w:val="Whitetextinbox"/>
                              </w:pPr>
                              <w:r w:rsidRPr="002E1D31">
                                <w:t>Purpose</w:t>
                              </w:r>
                            </w:p>
                            <w:p w14:paraId="7ADD85B4" w14:textId="77777777" w:rsidR="005277EE" w:rsidRDefault="005277EE" w:rsidP="00B579E4"/>
                          </w:txbxContent>
                        </wps:txbx>
                        <wps:bodyPr rot="0" vert="horz" wrap="square" lIns="91440" tIns="45720" rIns="91440" bIns="45720" anchor="t" anchorCtr="0" upright="1">
                          <a:noAutofit/>
                        </wps:bodyPr>
                      </wps:wsp>
                    </wpg:wgp>
                  </a:graphicData>
                </a:graphic>
              </wp:inline>
            </w:drawing>
          </mc:Choice>
          <mc:Fallback>
            <w:pict>
              <v:group w14:anchorId="5FAC8EBD" id="Group 1149" o:spid="_x0000_s1315" style="width:468pt;height:58.3pt;mso-position-horizontal-relative:char;mso-position-vertical-relative:line" coordorigin="1464,3195" coordsize="8916,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">
                <v:roundrect id="AutoShape 71" o:spid="_x0000_s1316" style="position:absolute;left:1464;top:3195;width:1876;height:11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8tcMA&#10;AADbAAAADwAAAGRycy9kb3ducmV2LnhtbESPzYrCMBSF94LvEK7gzqYVRrQaZVAcXejCOpvZXZpr&#10;W6a5KU3U6tObgQGXh/PzcRarztTiRq2rLCtIohgEcW51xYWC7/N2NAXhPLLG2jIpeJCD1bLfW2Cq&#10;7Z1PdMt8IcIIuxQVlN43qZQuL8mgi2xDHLyLbQ36INtC6hbvYdzUchzHE2mw4kAosaF1SflvdjWB&#10;a55fh+PscNz9ZBs9rZLHDD8ypYaD7nMOwlPn3+H/9l4rGCfw9yX8A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S8tcMAAADbAAAADwAAAAAAAAAAAAAAAACYAgAAZHJzL2Rv&#10;d25yZXYueG1sUEsFBgAAAAAEAAQA9QAAAIgDAAAAAA==&#10;" fillcolor="#76923c" strokecolor="#76923c" strokeweight="3pt">
                  <v:shadow color="#4e6128" opacity=".5" offset="1pt"/>
                </v:roundrect>
                <v:shape id="Text Box 72" o:spid="_x0000_s1317" type="#_x0000_t202" alt="Give participants a post-test to assess what they have learned in the course and ask them to evaluate whether the course met their expectations." style="position:absolute;left:3080;top:3195;width:7300;height:1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B9MUA&#10;AADbAAAADwAAAGRycy9kb3ducmV2LnhtbESPT2vCQBTE70K/w/IK3nRjoFaiq9hCS/BQ6p+Dx2f2&#10;mUSzb7fZVeO37xYKHoeZ+Q0zW3SmEVdqfW1ZwWiYgCAurK65VLDbfgwmIHxA1thYJgV38rCYP/Vm&#10;mGl74zVdN6EUEcI+QwVVCC6T0hcVGfRD64ijd7StwRBlW0rd4i3CTSPTJBlLgzXHhQodvVdUnDcX&#10;o+Dn7eVzPz7k36uvQ37aoXXSvzql+s/dcgoiUBce4f92rhWkK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UH0xQAAANsAAAAPAAAAAAAAAAAAAAAAAJgCAABkcnMv&#10;ZG93bnJldi54bWxQSwUGAAAAAAQABAD1AAAAigMAAAAA&#10;" strokecolor="#76923c" strokeweight="3pt">
                  <v:shadow color="#4e6128" opacity=".5" offset="1pt"/>
                  <v:textbox>
                    <w:txbxContent>
                      <w:p w14:paraId="5E1AF148" w14:textId="77777777" w:rsidR="005277EE" w:rsidRPr="00DA6AF6" w:rsidRDefault="005277EE" w:rsidP="00831E5B">
                        <w:pPr>
                          <w:spacing w:after="0"/>
                        </w:pPr>
                        <w:r>
                          <w:t>Give participants a post-test to assess what they have learned in the course and ask them to evaluate whether the course met their expectations.</w:t>
                        </w:r>
                      </w:p>
                    </w:txbxContent>
                  </v:textbox>
                </v:shape>
                <v:shape id="Text Box 73" o:spid="_x0000_s1318" type="#_x0000_t202" style="position:absolute;left:1551;top:3394;width:1309;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JRMYA&#10;AADbAAAADwAAAGRycy9kb3ducmV2LnhtbESPQWvCQBSE74X+h+UJ3upGq7bErNIWJQUVrFXx+Mg+&#10;k9Ds25Ddavz3bqHgcZiZb5hk1ppKnKlxpWUF/V4EgjizuuRcwe578fQKwnlkjZVlUnAlB7Pp40OC&#10;sbYX/qLz1uciQNjFqKDwvo6ldFlBBl3P1sTBO9nGoA+yyaVu8BLgppKDKBpLgyWHhQJr+igo+9n+&#10;GgXz5Wi4Sdvous/fX1I7OqxXx+VaqW6nfZuA8NT6e/i//akVDJ7h70v4AX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ZJRMYAAADbAAAADwAAAAAAAAAAAAAAAACYAgAAZHJz&#10;L2Rvd25yZXYueG1sUEsFBgAAAAAEAAQA9QAAAIsDAAAAAA==&#10;" filled="f" fillcolor="#365f91" stroked="f">
                  <v:textbox>
                    <w:txbxContent>
                      <w:p w14:paraId="0D907B79" w14:textId="77777777" w:rsidR="005277EE" w:rsidRPr="002E1D31" w:rsidRDefault="005277EE" w:rsidP="00B579E4">
                        <w:pPr>
                          <w:pStyle w:val="Whitetextinbox"/>
                        </w:pPr>
                        <w:r w:rsidRPr="002E1D31">
                          <w:t>Purpose</w:t>
                        </w:r>
                      </w:p>
                      <w:p w14:paraId="7ADD85B4" w14:textId="77777777" w:rsidR="005277EE" w:rsidRDefault="005277EE" w:rsidP="00B579E4"/>
                    </w:txbxContent>
                  </v:textbox>
                </v:shape>
                <w10:anchorlock/>
              </v:group>
            </w:pict>
          </mc:Fallback>
        </mc:AlternateContent>
      </w:r>
    </w:p>
    <w:p w14:paraId="39351806" w14:textId="77777777" w:rsidR="00B579E4" w:rsidRPr="003446CB" w:rsidRDefault="00B579E4" w:rsidP="00831E5B">
      <w:pPr>
        <w:spacing w:after="0"/>
      </w:pPr>
    </w:p>
    <w:p w14:paraId="7CA12441" w14:textId="11BC0AE8" w:rsidR="00B579E4" w:rsidRPr="003446CB" w:rsidRDefault="0042174F" w:rsidP="00831E5B">
      <w:pPr>
        <w:spacing w:after="0"/>
      </w:pPr>
      <w:r w:rsidRPr="003446CB">
        <w:rPr>
          <w:noProof/>
        </w:rPr>
        <mc:AlternateContent>
          <mc:Choice Requires="wpg">
            <w:drawing>
              <wp:inline distT="0" distB="0" distL="0" distR="0" wp14:anchorId="1CC0DD95" wp14:editId="1ADD2717">
                <wp:extent cx="5943600" cy="996696"/>
                <wp:effectExtent l="19050" t="19050" r="19050" b="13335"/>
                <wp:docPr id="16" name="Group 1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996696"/>
                          <a:chOff x="1464" y="4875"/>
                          <a:chExt cx="8916" cy="1565"/>
                        </a:xfrm>
                      </wpg:grpSpPr>
                      <wps:wsp>
                        <wps:cNvPr id="17" name="AutoShape 338"/>
                        <wps:cNvSpPr>
                          <a:spLocks noChangeArrowheads="1"/>
                        </wps:cNvSpPr>
                        <wps:spPr bwMode="auto">
                          <a:xfrm>
                            <a:off x="1464" y="4875"/>
                            <a:ext cx="1876" cy="1565"/>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18" name="Text Box 339" descr="By the end of the session, participants will have:&#10;1. Taken a post-test to assess what they learned in the course&#10;2. Evaluated the training  &#10;3. Received a certificate of completion&#10;" title="Learning Objectives"/>
                        <wps:cNvSpPr txBox="1">
                          <a:spLocks noChangeArrowheads="1"/>
                        </wps:cNvSpPr>
                        <wps:spPr bwMode="auto">
                          <a:xfrm>
                            <a:off x="3080" y="4875"/>
                            <a:ext cx="7300" cy="1565"/>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2505833F" w14:textId="77777777" w:rsidR="005277EE" w:rsidRPr="00DA6AF6" w:rsidRDefault="005277EE" w:rsidP="00B579E4">
                              <w:pPr>
                                <w:pStyle w:val="Normalbeforebullet"/>
                              </w:pPr>
                              <w:r w:rsidRPr="00DA6AF6">
                                <w:t>By the end of the session, participants will have:</w:t>
                              </w:r>
                            </w:p>
                            <w:p w14:paraId="5F88BD16" w14:textId="77777777" w:rsidR="005277EE" w:rsidRDefault="005277EE" w:rsidP="0011048F">
                              <w:pPr>
                                <w:pStyle w:val="Numberedlist"/>
                                <w:numPr>
                                  <w:ilvl w:val="0"/>
                                  <w:numId w:val="146"/>
                                </w:numPr>
                              </w:pPr>
                              <w:r w:rsidRPr="00DA6AF6">
                                <w:t>Taken a p</w:t>
                              </w:r>
                              <w:r>
                                <w:t>ost</w:t>
                              </w:r>
                              <w:r w:rsidRPr="00DA6AF6">
                                <w:t>-test</w:t>
                              </w:r>
                              <w:r>
                                <w:t xml:space="preserve"> to assess what they learned in the course</w:t>
                              </w:r>
                            </w:p>
                            <w:p w14:paraId="1BCACD7C" w14:textId="77777777" w:rsidR="005277EE" w:rsidRDefault="005277EE" w:rsidP="0011048F">
                              <w:pPr>
                                <w:pStyle w:val="Numberedlist"/>
                                <w:numPr>
                                  <w:ilvl w:val="0"/>
                                  <w:numId w:val="146"/>
                                </w:numPr>
                              </w:pPr>
                              <w:r>
                                <w:t xml:space="preserve">Evaluated the training  </w:t>
                              </w:r>
                            </w:p>
                            <w:p w14:paraId="1BBBC115" w14:textId="73C08928" w:rsidR="005277EE" w:rsidRPr="00A47CC4" w:rsidRDefault="005277EE" w:rsidP="00831E5B">
                              <w:pPr>
                                <w:pStyle w:val="Numberedlist"/>
                              </w:pPr>
                              <w:r>
                                <w:t>Received a certificate of completion</w:t>
                              </w:r>
                            </w:p>
                          </w:txbxContent>
                        </wps:txbx>
                        <wps:bodyPr rot="0" vert="horz" wrap="square" lIns="91440" tIns="45720" rIns="91440" bIns="45720" anchor="ctr" anchorCtr="0" upright="1">
                          <a:noAutofit/>
                        </wps:bodyPr>
                      </wps:wsp>
                      <wps:wsp>
                        <wps:cNvPr id="19" name="Text Box 340"/>
                        <wps:cNvSpPr txBox="1">
                          <a:spLocks noChangeArrowheads="1"/>
                        </wps:cNvSpPr>
                        <wps:spPr bwMode="auto">
                          <a:xfrm>
                            <a:off x="1505" y="5190"/>
                            <a:ext cx="1735" cy="1150"/>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76923C"/>
                                </a:solidFill>
                                <a:miter lim="800000"/>
                                <a:headEnd/>
                                <a:tailEnd/>
                              </a14:hiddenLine>
                            </a:ext>
                          </a:extLst>
                        </wps:spPr>
                        <wps:txbx>
                          <w:txbxContent>
                            <w:p w14:paraId="2FEFB8F4" w14:textId="77777777" w:rsidR="005277EE" w:rsidRDefault="005277EE" w:rsidP="00B579E4">
                              <w:pPr>
                                <w:pStyle w:val="Whitetextinbox"/>
                              </w:pPr>
                              <w:r>
                                <w:t>Learning objectives</w:t>
                              </w:r>
                            </w:p>
                          </w:txbxContent>
                        </wps:txbx>
                        <wps:bodyPr rot="0" vert="horz" wrap="square" lIns="91440" tIns="45720" rIns="91440" bIns="45720" anchor="t" anchorCtr="0" upright="1">
                          <a:noAutofit/>
                        </wps:bodyPr>
                      </wps:wsp>
                    </wpg:wgp>
                  </a:graphicData>
                </a:graphic>
              </wp:inline>
            </w:drawing>
          </mc:Choice>
          <mc:Fallback>
            <w:pict>
              <v:group w14:anchorId="1CC0DD95" id="Group 1145" o:spid="_x0000_s1319" style="width:468pt;height:78.5pt;mso-position-horizontal-relative:char;mso-position-vertical-relative:line" coordorigin="1464,4875" coordsize="8916,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">
                <v:roundrect id="AutoShape 338" o:spid="_x0000_s1320" style="position:absolute;left:1464;top:4875;width:1876;height:15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1L58UA&#10;AADbAAAADwAAAGRycy9kb3ducmV2LnhtbESPQWvCQBCF74X+h2UEb80mhaqJrqG0VHvQQ1Mv3obs&#10;mASzsyG71eivdwuCtxnem/e9WeSDacWJetdYVpBEMQji0uqGKwW736+XGQjnkTW2lknBhRzky+en&#10;BWbanvmHToWvRAhhl6GC2vsuk9KVNRl0ke2Ig3awvUEf1r6SusdzCDetfI3jiTTYcCDU2NFHTeWx&#10;+DOBa66rzTbdbNf74lPPmuSS4luh1Hg0vM9BeBr8w3y//tah/hT+fwkD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rUvnxQAAANsAAAAPAAAAAAAAAAAAAAAAAJgCAABkcnMv&#10;ZG93bnJldi54bWxQSwUGAAAAAAQABAD1AAAAigMAAAAA&#10;" fillcolor="#76923c" strokecolor="#76923c" strokeweight="3pt">
                  <v:shadow color="#4e6128" opacity=".5" offset="1pt"/>
                </v:roundrect>
                <v:shape id="Text Box 339" o:spid="_x0000_s1321" type="#_x0000_t202" alt="By the end of the session, participants will have:&#10;1. Taken a post-test to assess what they learned in the course&#10;2. Evaluated the training  &#10;3. Received a certificate of completion&#10;" style="position:absolute;left:3080;top:4875;width:7300;height:1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W8o8YA&#10;AADbAAAADwAAAGRycy9kb3ducmV2LnhtbESPT2/CMAzF70j7DpGRdoOUSWOoENA2aVO1wzT+HDia&#10;xrRljZM1GXTffj4gcbP1nt/7ebHqXavO1MXGs4HJOANFXHrbcGVgt30bzUDFhGyx9UwG/ijCank3&#10;WGBu/YXXdN6kSkkIxxwN1CmFXOtY1uQwjn0gFu3oO4dJ1q7StsOLhLtWP2TZVDtsWBpqDPRaU/m9&#10;+XUGfl4e3/fTQ/H18XkoTjv0QcenYMz9sH+eg0rUp5v5el1YwRdY+UUG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W8o8YAAADbAAAADwAAAAAAAAAAAAAAAACYAgAAZHJz&#10;L2Rvd25yZXYueG1sUEsFBgAAAAAEAAQA9QAAAIsDAAAAAA==&#10;" strokecolor="#76923c" strokeweight="3pt">
                  <v:shadow color="#4e6128" opacity=".5" offset="1pt"/>
                  <v:textbox>
                    <w:txbxContent>
                      <w:p w14:paraId="2505833F" w14:textId="77777777" w:rsidR="005277EE" w:rsidRPr="00DA6AF6" w:rsidRDefault="005277EE" w:rsidP="00B579E4">
                        <w:pPr>
                          <w:pStyle w:val="Normalbeforebullet"/>
                        </w:pPr>
                        <w:r w:rsidRPr="00DA6AF6">
                          <w:t>By the end of the session, participants will have:</w:t>
                        </w:r>
                      </w:p>
                      <w:p w14:paraId="5F88BD16" w14:textId="77777777" w:rsidR="005277EE" w:rsidRDefault="005277EE" w:rsidP="0011048F">
                        <w:pPr>
                          <w:pStyle w:val="Numberedlist"/>
                          <w:numPr>
                            <w:ilvl w:val="0"/>
                            <w:numId w:val="146"/>
                          </w:numPr>
                        </w:pPr>
                        <w:r w:rsidRPr="00DA6AF6">
                          <w:t>Taken a p</w:t>
                        </w:r>
                        <w:r>
                          <w:t>ost</w:t>
                        </w:r>
                        <w:r w:rsidRPr="00DA6AF6">
                          <w:t>-test</w:t>
                        </w:r>
                        <w:r>
                          <w:t xml:space="preserve"> to assess what they learned in the course</w:t>
                        </w:r>
                      </w:p>
                      <w:p w14:paraId="1BCACD7C" w14:textId="77777777" w:rsidR="005277EE" w:rsidRDefault="005277EE" w:rsidP="0011048F">
                        <w:pPr>
                          <w:pStyle w:val="Numberedlist"/>
                          <w:numPr>
                            <w:ilvl w:val="0"/>
                            <w:numId w:val="146"/>
                          </w:numPr>
                        </w:pPr>
                        <w:r>
                          <w:t xml:space="preserve">Evaluated the training  </w:t>
                        </w:r>
                      </w:p>
                      <w:p w14:paraId="1BBBC115" w14:textId="73C08928" w:rsidR="005277EE" w:rsidRPr="00A47CC4" w:rsidRDefault="005277EE" w:rsidP="00831E5B">
                        <w:pPr>
                          <w:pStyle w:val="Numberedlist"/>
                        </w:pPr>
                        <w:r>
                          <w:t>Received a certificate of completion</w:t>
                        </w:r>
                      </w:p>
                    </w:txbxContent>
                  </v:textbox>
                </v:shape>
                <v:shape id="Text Box 340" o:spid="_x0000_s1322" type="#_x0000_t202" style="position:absolute;left:1505;top:5190;width:1735;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VtesIA&#10;AADbAAAADwAAAGRycy9kb3ducmV2LnhtbERPS2sCMRC+F/wPYYTearYeSl2NIoJiD6106+s4bMbd&#10;pZtJ2KRx+++NUOhtPr7nzBa9aUWkzjeWFTyPMhDEpdUNVwr2X+unVxA+IGtsLZOCX/KwmA8eZphr&#10;e+VPikWoRAphn6OCOgSXS+nLmgz6kXXEibvYzmBIsKuk7vCawk0rx1n2Ig02nBpqdLSqqfwufowC&#10;tke9ezu9x4/DxJ1lsYtutYlKPQ775RREoD78i//cW53mT+D+Szp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9W16wgAAANsAAAAPAAAAAAAAAAAAAAAAAJgCAABkcnMvZG93&#10;bnJldi54bWxQSwUGAAAAAAQABAD1AAAAhwMAAAAA&#10;" filled="f" fillcolor="#365f91" stroked="f" strokecolor="#76923c">
                  <v:textbox>
                    <w:txbxContent>
                      <w:p w14:paraId="2FEFB8F4" w14:textId="77777777" w:rsidR="005277EE" w:rsidRDefault="005277EE" w:rsidP="00B579E4">
                        <w:pPr>
                          <w:pStyle w:val="Whitetextinbox"/>
                        </w:pPr>
                        <w:r>
                          <w:t>Learning objectives</w:t>
                        </w:r>
                      </w:p>
                    </w:txbxContent>
                  </v:textbox>
                </v:shape>
                <w10:anchorlock/>
              </v:group>
            </w:pict>
          </mc:Fallback>
        </mc:AlternateContent>
      </w:r>
    </w:p>
    <w:p w14:paraId="4CF8DA6F" w14:textId="77777777" w:rsidR="00B579E4" w:rsidRPr="003446CB" w:rsidRDefault="00B579E4" w:rsidP="00831E5B">
      <w:pPr>
        <w:spacing w:after="0"/>
      </w:pPr>
    </w:p>
    <w:p w14:paraId="4F5C282B" w14:textId="14F2D0A3" w:rsidR="00B579E4" w:rsidRPr="003446CB" w:rsidRDefault="00071651" w:rsidP="00831E5B">
      <w:pPr>
        <w:spacing w:after="0"/>
      </w:pPr>
      <w:r w:rsidRPr="003446CB">
        <w:rPr>
          <w:noProof/>
        </w:rPr>
        <mc:AlternateContent>
          <mc:Choice Requires="wpg">
            <w:drawing>
              <wp:inline distT="0" distB="0" distL="0" distR="0" wp14:anchorId="2C37C5A1" wp14:editId="08620D66">
                <wp:extent cx="5943600" cy="758952"/>
                <wp:effectExtent l="19050" t="19050" r="19050" b="22225"/>
                <wp:docPr id="612" name="Group 612"/>
                <wp:cNvGraphicFramePr/>
                <a:graphic xmlns:a="http://schemas.openxmlformats.org/drawingml/2006/main">
                  <a:graphicData uri="http://schemas.microsoft.com/office/word/2010/wordprocessingGroup">
                    <wpg:wgp>
                      <wpg:cNvGrpSpPr/>
                      <wpg:grpSpPr>
                        <a:xfrm>
                          <a:off x="0" y="0"/>
                          <a:ext cx="5943600" cy="758952"/>
                          <a:chOff x="0" y="0"/>
                          <a:chExt cx="5661111" cy="756285"/>
                        </a:xfrm>
                      </wpg:grpSpPr>
                      <wps:wsp>
                        <wps:cNvPr id="14" name="AutoShape 342"/>
                        <wps:cNvSpPr>
                          <a:spLocks noChangeArrowheads="1"/>
                        </wps:cNvSpPr>
                        <wps:spPr bwMode="auto">
                          <a:xfrm>
                            <a:off x="0" y="0"/>
                            <a:ext cx="1158875" cy="756285"/>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13" name="Text Box 343" descr=" Copies of Annex 2. Pre- and Post-Test for all participants&#10; Annex 3. Pre- and Post-Test Answer Key &#10; Copies of Annex 5. Final Course Evaluation Form for all participants&#10;" title="Materials Needed"/>
                        <wps:cNvSpPr txBox="1">
                          <a:spLocks noChangeArrowheads="1"/>
                        </wps:cNvSpPr>
                        <wps:spPr bwMode="auto">
                          <a:xfrm>
                            <a:off x="1025611" y="0"/>
                            <a:ext cx="4635500" cy="756285"/>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039F6806" w14:textId="18945DD9" w:rsidR="005277EE" w:rsidRPr="005214D5" w:rsidRDefault="005277EE" w:rsidP="00B579E4">
                              <w:pPr>
                                <w:pStyle w:val="Bullet1"/>
                                <w:ind w:left="360"/>
                              </w:pPr>
                              <w:r>
                                <w:t xml:space="preserve">Copies of </w:t>
                              </w:r>
                              <w:r>
                                <w:rPr>
                                  <w:b/>
                                </w:rPr>
                                <w:t>Annex 2</w:t>
                              </w:r>
                              <w:r w:rsidRPr="000868B2">
                                <w:rPr>
                                  <w:b/>
                                </w:rPr>
                                <w:t>. Pre- and Post-Test</w:t>
                              </w:r>
                              <w:r w:rsidRPr="00F66C7C">
                                <w:t xml:space="preserve"> </w:t>
                              </w:r>
                              <w:r>
                                <w:t>for all participants</w:t>
                              </w:r>
                            </w:p>
                            <w:p w14:paraId="15666A33" w14:textId="6A77744C" w:rsidR="005277EE" w:rsidRDefault="005277EE" w:rsidP="0011048F">
                              <w:pPr>
                                <w:pStyle w:val="Bullet1"/>
                                <w:numPr>
                                  <w:ilvl w:val="0"/>
                                  <w:numId w:val="58"/>
                                </w:numPr>
                                <w:ind w:left="360"/>
                              </w:pPr>
                              <w:r>
                                <w:rPr>
                                  <w:b/>
                                </w:rPr>
                                <w:t>Annex 3</w:t>
                              </w:r>
                              <w:r w:rsidRPr="000868B2">
                                <w:rPr>
                                  <w:b/>
                                </w:rPr>
                                <w:t>. Pre- and Post-Test Answer Key</w:t>
                              </w:r>
                              <w:r>
                                <w:t xml:space="preserve"> </w:t>
                              </w:r>
                            </w:p>
                            <w:p w14:paraId="12EC1B00" w14:textId="4C7003A9" w:rsidR="005277EE" w:rsidRPr="00A47CC4" w:rsidRDefault="005277EE" w:rsidP="0011048F">
                              <w:pPr>
                                <w:pStyle w:val="ListParagraph"/>
                                <w:numPr>
                                  <w:ilvl w:val="0"/>
                                  <w:numId w:val="58"/>
                                </w:numPr>
                                <w:spacing w:after="0"/>
                                <w:ind w:left="360"/>
                              </w:pPr>
                              <w:r>
                                <w:t xml:space="preserve">Copies of </w:t>
                              </w:r>
                              <w:r>
                                <w:rPr>
                                  <w:b/>
                                </w:rPr>
                                <w:t>Annex 5</w:t>
                              </w:r>
                              <w:r w:rsidRPr="00416ABF">
                                <w:rPr>
                                  <w:b/>
                                </w:rPr>
                                <w:t>. Final Course Evaluation Form</w:t>
                              </w:r>
                              <w:r>
                                <w:rPr>
                                  <w:b/>
                                </w:rPr>
                                <w:t xml:space="preserve"> </w:t>
                              </w:r>
                              <w:r>
                                <w:t>for all participants</w:t>
                              </w:r>
                            </w:p>
                          </w:txbxContent>
                        </wps:txbx>
                        <wps:bodyPr rot="0" vert="horz" wrap="square" lIns="91440" tIns="45720" rIns="91440" bIns="45720" anchor="ctr" anchorCtr="0" upright="1">
                          <a:noAutofit/>
                        </wps:bodyPr>
                      </wps:wsp>
                      <wps:wsp>
                        <wps:cNvPr id="15" name="Text Box 344"/>
                        <wps:cNvSpPr txBox="1">
                          <a:spLocks noChangeArrowheads="1"/>
                        </wps:cNvSpPr>
                        <wps:spPr bwMode="auto">
                          <a:xfrm>
                            <a:off x="55240" y="93726"/>
                            <a:ext cx="886460" cy="534677"/>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1C844" w14:textId="77777777" w:rsidR="005277EE" w:rsidRPr="00976011" w:rsidRDefault="005277EE" w:rsidP="00B579E4">
                              <w:pPr>
                                <w:pStyle w:val="Whitetextinbox"/>
                              </w:pPr>
                              <w:r w:rsidRPr="00976011">
                                <w:t>Materials needed</w:t>
                              </w:r>
                            </w:p>
                          </w:txbxContent>
                        </wps:txbx>
                        <wps:bodyPr rot="0" vert="horz" wrap="square" lIns="91440" tIns="45720" rIns="91440" bIns="45720" anchor="t" anchorCtr="0" upright="1">
                          <a:noAutofit/>
                        </wps:bodyPr>
                      </wps:wsp>
                    </wpg:wgp>
                  </a:graphicData>
                </a:graphic>
              </wp:inline>
            </w:drawing>
          </mc:Choice>
          <mc:Fallback>
            <w:pict>
              <v:group w14:anchorId="2C37C5A1" id="Group 612" o:spid="_x0000_s1323" style="width:468pt;height:59.75pt;mso-position-horizontal-relative:char;mso-position-vertical-relative:line" coordsize="56611,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">
                <v:roundrect id="AutoShape 342" o:spid="_x0000_s1324" style="position:absolute;width:11588;height:75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VkMUA&#10;AADbAAAADwAAAGRycy9kb3ducmV2LnhtbESPQWvCQBCF74X+h2UEb80mpYqJrqG0VHvQQ1Mv3obs&#10;mASzsyG71eivdwuCtxnem/e9WeSDacWJetdYVpBEMQji0uqGKwW736+XGQjnkTW2lknBhRzky+en&#10;BWbanvmHToWvRAhhl6GC2vsuk9KVNRl0ke2Ig3awvUEf1r6SusdzCDetfI3jqTTYcCDU2NFHTeWx&#10;+DOBa66rzTbdbNf74lPPmuSS4qRQajwa3ucgPA3+Yb5ff+tQ/w3+fwkD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9WQxQAAANsAAAAPAAAAAAAAAAAAAAAAAJgCAABkcnMv&#10;ZG93bnJldi54bWxQSwUGAAAAAAQABAD1AAAAigMAAAAA&#10;" fillcolor="#76923c" strokecolor="#76923c" strokeweight="3pt">
                  <v:shadow color="#4e6128" opacity=".5" offset="1pt"/>
                </v:roundrect>
                <v:shape id="Text Box 343" o:spid="_x0000_s1325" type="#_x0000_t202" alt=" Copies of Annex 2. Pre- and Post-Test for all participants&#10; Annex 3. Pre- and Post-Test Answer Key &#10; Copies of Annex 5. Final Course Evaluation Form for all participants&#10;" style="position:absolute;left:10256;width:46355;height:7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u0sMA&#10;AADbAAAADwAAAGRycy9kb3ducmV2LnhtbERPTWvCQBC9F/oflil4000VbYmuokIleBCbevA4ZqdJ&#10;2uzsNrtq+u+7gtDbPN7nzBadacSFWl9bVvA8SEAQF1bXXCo4fLz1X0H4gKyxsUwKfsnDYv74MMNU&#10;2yu/0yUPpYgh7FNUUIXgUil9UZFBP7COOHKftjUYImxLqVu8xnDTyGGSTKTBmmNDhY7WFRXf+dko&#10;+FmNN8fJKdtvd6fs64DWSf/ilOo9dcspiEBd+Bff3ZmO80dw+yUe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Eu0sMAAADbAAAADwAAAAAAAAAAAAAAAACYAgAAZHJzL2Rv&#10;d25yZXYueG1sUEsFBgAAAAAEAAQA9QAAAIgDAAAAAA==&#10;" strokecolor="#76923c" strokeweight="3pt">
                  <v:shadow color="#4e6128" opacity=".5" offset="1pt"/>
                  <v:textbox>
                    <w:txbxContent>
                      <w:p w14:paraId="039F6806" w14:textId="18945DD9" w:rsidR="005277EE" w:rsidRPr="005214D5" w:rsidRDefault="005277EE" w:rsidP="00B579E4">
                        <w:pPr>
                          <w:pStyle w:val="Bullet1"/>
                          <w:ind w:left="360"/>
                        </w:pPr>
                        <w:r>
                          <w:t xml:space="preserve">Copies of </w:t>
                        </w:r>
                        <w:r>
                          <w:rPr>
                            <w:b/>
                          </w:rPr>
                          <w:t>Annex 2</w:t>
                        </w:r>
                        <w:r w:rsidRPr="000868B2">
                          <w:rPr>
                            <w:b/>
                          </w:rPr>
                          <w:t>. Pre- and Post-Test</w:t>
                        </w:r>
                        <w:r w:rsidRPr="00F66C7C">
                          <w:t xml:space="preserve"> </w:t>
                        </w:r>
                        <w:r>
                          <w:t>for all participants</w:t>
                        </w:r>
                      </w:p>
                      <w:p w14:paraId="15666A33" w14:textId="6A77744C" w:rsidR="005277EE" w:rsidRDefault="005277EE" w:rsidP="0011048F">
                        <w:pPr>
                          <w:pStyle w:val="Bullet1"/>
                          <w:numPr>
                            <w:ilvl w:val="0"/>
                            <w:numId w:val="58"/>
                          </w:numPr>
                          <w:ind w:left="360"/>
                        </w:pPr>
                        <w:r>
                          <w:rPr>
                            <w:b/>
                          </w:rPr>
                          <w:t>Annex 3</w:t>
                        </w:r>
                        <w:r w:rsidRPr="000868B2">
                          <w:rPr>
                            <w:b/>
                          </w:rPr>
                          <w:t>. Pre- and Post-Test Answer Key</w:t>
                        </w:r>
                        <w:r>
                          <w:t xml:space="preserve"> </w:t>
                        </w:r>
                      </w:p>
                      <w:p w14:paraId="12EC1B00" w14:textId="4C7003A9" w:rsidR="005277EE" w:rsidRPr="00A47CC4" w:rsidRDefault="005277EE" w:rsidP="0011048F">
                        <w:pPr>
                          <w:pStyle w:val="ListParagraph"/>
                          <w:numPr>
                            <w:ilvl w:val="0"/>
                            <w:numId w:val="58"/>
                          </w:numPr>
                          <w:spacing w:after="0"/>
                          <w:ind w:left="360"/>
                        </w:pPr>
                        <w:r>
                          <w:t xml:space="preserve">Copies of </w:t>
                        </w:r>
                        <w:r>
                          <w:rPr>
                            <w:b/>
                          </w:rPr>
                          <w:t>Annex 5</w:t>
                        </w:r>
                        <w:r w:rsidRPr="00416ABF">
                          <w:rPr>
                            <w:b/>
                          </w:rPr>
                          <w:t>. Final Course Evaluation Form</w:t>
                        </w:r>
                        <w:r>
                          <w:rPr>
                            <w:b/>
                          </w:rPr>
                          <w:t xml:space="preserve"> </w:t>
                        </w:r>
                        <w:r>
                          <w:t>for all participants</w:t>
                        </w:r>
                      </w:p>
                    </w:txbxContent>
                  </v:textbox>
                </v:shape>
                <v:shape id="Text Box 344" o:spid="_x0000_s1326" type="#_x0000_t202" style="position:absolute;left:552;top:937;width:8865;height:5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QA&#10;AADbAAAADwAAAGRycy9kb3ducmV2LnhtbERP22rCQBB9L/gPywi+6UZpbEmzEZWKBRVae8HHITsm&#10;wexsyK4a/94tFPo2h3OddNaZWlyodZVlBeNRBII4t7riQsHX52r4DMJ5ZI21ZVJwIwezrPeQYqLt&#10;lT/osveFCCHsElRQet8kUrq8JINuZBviwB1ta9AH2BZSt3gN4aaWkyiaSoMVh4YSG1qWlJ/2Z6Pg&#10;dRM/vq+76PZdLJ7WNv7ZbQ+bnVKDfjd/AeGp8//iP/ebDvNj+P0lHC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fvhbEAAAA2wAAAA8AAAAAAAAAAAAAAAAAmAIAAGRycy9k&#10;b3ducmV2LnhtbFBLBQYAAAAABAAEAPUAAACJAwAAAAA=&#10;" filled="f" fillcolor="#365f91" stroked="f">
                  <v:textbox>
                    <w:txbxContent>
                      <w:p w14:paraId="33E1C844" w14:textId="77777777" w:rsidR="005277EE" w:rsidRPr="00976011" w:rsidRDefault="005277EE" w:rsidP="00B579E4">
                        <w:pPr>
                          <w:pStyle w:val="Whitetextinbox"/>
                        </w:pPr>
                        <w:r w:rsidRPr="00976011">
                          <w:t>Materials needed</w:t>
                        </w:r>
                      </w:p>
                    </w:txbxContent>
                  </v:textbox>
                </v:shape>
                <w10:anchorlock/>
              </v:group>
            </w:pict>
          </mc:Fallback>
        </mc:AlternateContent>
      </w:r>
    </w:p>
    <w:p w14:paraId="1D7DE4C5" w14:textId="77777777" w:rsidR="00B579E4" w:rsidRPr="003446CB" w:rsidRDefault="00B579E4" w:rsidP="00831E5B">
      <w:pPr>
        <w:spacing w:after="0"/>
      </w:pPr>
    </w:p>
    <w:p w14:paraId="77513F43" w14:textId="2A03E2B2" w:rsidR="00B579E4" w:rsidRPr="003446CB" w:rsidRDefault="00071651" w:rsidP="00DE06C9">
      <w:r w:rsidRPr="003446CB">
        <w:rPr>
          <w:noProof/>
        </w:rPr>
        <mc:AlternateContent>
          <mc:Choice Requires="wpg">
            <w:drawing>
              <wp:inline distT="0" distB="0" distL="0" distR="0" wp14:anchorId="042B6CA7" wp14:editId="642658D4">
                <wp:extent cx="5943600" cy="1083302"/>
                <wp:effectExtent l="19050" t="19050" r="19050" b="22225"/>
                <wp:docPr id="611" name="Group 611"/>
                <wp:cNvGraphicFramePr/>
                <a:graphic xmlns:a="http://schemas.openxmlformats.org/drawingml/2006/main">
                  <a:graphicData uri="http://schemas.microsoft.com/office/word/2010/wordprocessingGroup">
                    <wpg:wgp>
                      <wpg:cNvGrpSpPr/>
                      <wpg:grpSpPr>
                        <a:xfrm>
                          <a:off x="0" y="0"/>
                          <a:ext cx="5943600" cy="1083302"/>
                          <a:chOff x="0" y="86496"/>
                          <a:chExt cx="5686167" cy="1087611"/>
                        </a:xfrm>
                      </wpg:grpSpPr>
                      <wps:wsp>
                        <wps:cNvPr id="12" name="AutoShape 58"/>
                        <wps:cNvSpPr>
                          <a:spLocks noChangeArrowheads="1"/>
                        </wps:cNvSpPr>
                        <wps:spPr bwMode="auto">
                          <a:xfrm>
                            <a:off x="6178" y="86496"/>
                            <a:ext cx="1234440" cy="1086982"/>
                          </a:xfrm>
                          <a:prstGeom prst="roundRect">
                            <a:avLst>
                              <a:gd name="adj" fmla="val 16667"/>
                            </a:avLst>
                          </a:prstGeom>
                          <a:solidFill>
                            <a:srgbClr val="76923C"/>
                          </a:solidFill>
                          <a:ln w="38100">
                            <a:solidFill>
                              <a:srgbClr val="76923C"/>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11" name="Text Box 59" descr=" Photocopy Annex 2. Pre- and Post-test and Annex 5. Final Course Evaluation Form for each participant.&#10; Print a course completion certificate for each participant and get all of them signed by the appropriate health authority and a representative of the organization providing the training.&#10;" title="Preparation"/>
                        <wps:cNvSpPr txBox="1">
                          <a:spLocks noChangeArrowheads="1"/>
                        </wps:cNvSpPr>
                        <wps:spPr bwMode="auto">
                          <a:xfrm>
                            <a:off x="1037967" y="86497"/>
                            <a:ext cx="4648200" cy="1087610"/>
                          </a:xfrm>
                          <a:prstGeom prst="rect">
                            <a:avLst/>
                          </a:prstGeom>
                          <a:solidFill>
                            <a:srgbClr val="FFFFFF"/>
                          </a:solidFill>
                          <a:ln w="38100">
                            <a:solidFill>
                              <a:srgbClr val="76923C"/>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229B489D" w14:textId="200C1762" w:rsidR="005277EE" w:rsidRDefault="005277EE" w:rsidP="00B579E4">
                              <w:pPr>
                                <w:pStyle w:val="Bullet1"/>
                                <w:ind w:left="360"/>
                              </w:pPr>
                              <w:r>
                                <w:t xml:space="preserve">Photocopy </w:t>
                              </w:r>
                              <w:r>
                                <w:rPr>
                                  <w:b/>
                                </w:rPr>
                                <w:t>Annex 2</w:t>
                              </w:r>
                              <w:r w:rsidRPr="00B579E4">
                                <w:rPr>
                                  <w:b/>
                                </w:rPr>
                                <w:t>. Pre- and Post-test</w:t>
                              </w:r>
                              <w:r>
                                <w:t xml:space="preserve"> and </w:t>
                              </w:r>
                              <w:r>
                                <w:rPr>
                                  <w:b/>
                                </w:rPr>
                                <w:t>Annex 5</w:t>
                              </w:r>
                              <w:r w:rsidRPr="00416ABF">
                                <w:rPr>
                                  <w:b/>
                                </w:rPr>
                                <w:t>. Final Course Evaluation Form</w:t>
                              </w:r>
                              <w:r>
                                <w:rPr>
                                  <w:b/>
                                </w:rPr>
                                <w:t xml:space="preserve"> </w:t>
                              </w:r>
                              <w:r>
                                <w:t>for each participant.</w:t>
                              </w:r>
                            </w:p>
                            <w:p w14:paraId="630CA9D3" w14:textId="4BD48C48" w:rsidR="005277EE" w:rsidRDefault="005277EE" w:rsidP="00831E5B">
                              <w:pPr>
                                <w:pStyle w:val="Bullet1"/>
                                <w:ind w:left="360"/>
                              </w:pPr>
                              <w:r>
                                <w:t>Print a course completion certificate for each participant and get all of them signed by the appropriate health authority and a representative of the organization providing the training</w:t>
                              </w:r>
                              <w:r w:rsidRPr="001112DF">
                                <w:t>.</w:t>
                              </w:r>
                            </w:p>
                          </w:txbxContent>
                        </wps:txbx>
                        <wps:bodyPr rot="0" vert="horz" wrap="square" lIns="91440" tIns="45720" rIns="91440" bIns="45720" anchor="ctr" anchorCtr="0" upright="1">
                          <a:noAutofit/>
                        </wps:bodyPr>
                      </wps:wsp>
                      <wps:wsp>
                        <wps:cNvPr id="10" name="Text Box 60"/>
                        <wps:cNvSpPr txBox="1">
                          <a:spLocks noChangeArrowheads="1"/>
                        </wps:cNvSpPr>
                        <wps:spPr bwMode="auto">
                          <a:xfrm>
                            <a:off x="0" y="353569"/>
                            <a:ext cx="1116965" cy="384583"/>
                          </a:xfrm>
                          <a:prstGeom prst="rect">
                            <a:avLst/>
                          </a:prstGeom>
                          <a:noFill/>
                          <a:ln>
                            <a:noFill/>
                          </a:ln>
                          <a:extLst>
                            <a:ext uri="{909E8E84-426E-40DD-AFC4-6F175D3DCCD1}">
                              <a14:hiddenFill xmlns:a14="http://schemas.microsoft.com/office/drawing/2010/main">
                                <a:solidFill>
                                  <a:srgbClr val="365F91"/>
                                </a:solidFill>
                              </a14:hiddenFill>
                            </a:ext>
                            <a:ext uri="{91240B29-F687-4F45-9708-019B960494DF}">
                              <a14:hiddenLine xmlns:a14="http://schemas.microsoft.com/office/drawing/2010/main" w="9525">
                                <a:solidFill>
                                  <a:srgbClr val="76923C"/>
                                </a:solidFill>
                                <a:miter lim="800000"/>
                                <a:headEnd/>
                                <a:tailEnd/>
                              </a14:hiddenLine>
                            </a:ext>
                          </a:extLst>
                        </wps:spPr>
                        <wps:txbx>
                          <w:txbxContent>
                            <w:p w14:paraId="4BFD57B7" w14:textId="77777777" w:rsidR="005277EE" w:rsidRDefault="005277EE" w:rsidP="00B579E4">
                              <w:pPr>
                                <w:pStyle w:val="Whitetextinbox"/>
                              </w:pPr>
                              <w:r>
                                <w:t>Preparation</w:t>
                              </w:r>
                            </w:p>
                          </w:txbxContent>
                        </wps:txbx>
                        <wps:bodyPr rot="0" vert="horz" wrap="square" lIns="91440" tIns="45720" rIns="91440" bIns="45720" anchor="t" anchorCtr="0" upright="1">
                          <a:noAutofit/>
                        </wps:bodyPr>
                      </wps:wsp>
                    </wpg:wgp>
                  </a:graphicData>
                </a:graphic>
              </wp:inline>
            </w:drawing>
          </mc:Choice>
          <mc:Fallback>
            <w:pict>
              <v:group w14:anchorId="042B6CA7" id="Group 611" o:spid="_x0000_s1327" style="width:468pt;height:85.3pt;mso-position-horizontal-relative:char;mso-position-vertical-relative:line" coordorigin=",864" coordsize="56861,1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">
                <v:roundrect id="AutoShape 58" o:spid="_x0000_s1328" style="position:absolute;left:61;top:864;width:12345;height:108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rof8MA&#10;AADbAAAADwAAAGRycy9kb3ducmV2LnhtbESPQYvCMBCF74L/IYywN00VFK1GEUXXgx6sXrwNzdgW&#10;m0lpolZ/vVlY8DbDe/O+N7NFY0rxoNoVlhX0exEI4tTqgjMF59OmOwbhPLLG0jIpeJGDxbzdmmGs&#10;7ZOP9Eh8JkIIuxgV5N5XsZQuzcmg69mKOGhXWxv0Ya0zqWt8hnBTykEUjaTBggMhx4pWOaW35G4C&#10;17y3+8Nkf/i9JGs9LvqvCQ4TpX46zXIKwlPjv+b/650O9Qfw90sYQ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rof8MAAADbAAAADwAAAAAAAAAAAAAAAACYAgAAZHJzL2Rv&#10;d25yZXYueG1sUEsFBgAAAAAEAAQA9QAAAIgDAAAAAA==&#10;" fillcolor="#76923c" strokecolor="#76923c" strokeweight="3pt">
                  <v:shadow color="#4e6128" opacity=".5" offset="1pt"/>
                </v:roundrect>
                <v:shape id="Text Box 59" o:spid="_x0000_s1329" type="#_x0000_t202" alt=" Photocopy Annex 2. Pre- and Post-test and Annex 5. Final Course Evaluation Form for each participant.&#10; Print a course completion certificate for each participant and get all of them signed by the appropriate health authority and a representative of the organization providing the training.&#10;" style="position:absolute;left:10379;top:864;width:46482;height:10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8VPsMA&#10;AADbAAAADwAAAGRycy9kb3ducmV2LnhtbERPTWvCQBC9F/wPywje6sZCrUQ3QQuW0EOp1kOPY3ZM&#10;otnZNbtq+u+7hYK3ebzPWeS9acWVOt9YVjAZJyCIS6sbrhTsvtaPMxA+IGtsLZOCH/KQZ4OHBaba&#10;3nhD122oRAxhn6KCOgSXSunLmgz6sXXEkTvYzmCIsKuk7vAWw00rn5JkKg02HBtqdPRaU3naXoyC&#10;8+r57Xu6Lz7fP/bFcYfWSf/ilBoN++UcRKA+3MX/7kLH+RP4+yUe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8VPsMAAADbAAAADwAAAAAAAAAAAAAAAACYAgAAZHJzL2Rv&#10;d25yZXYueG1sUEsFBgAAAAAEAAQA9QAAAIgDAAAAAA==&#10;" strokecolor="#76923c" strokeweight="3pt">
                  <v:shadow color="#4e6128" opacity=".5" offset="1pt"/>
                  <v:textbox>
                    <w:txbxContent>
                      <w:p w14:paraId="229B489D" w14:textId="200C1762" w:rsidR="005277EE" w:rsidRDefault="005277EE" w:rsidP="00B579E4">
                        <w:pPr>
                          <w:pStyle w:val="Bullet1"/>
                          <w:ind w:left="360"/>
                        </w:pPr>
                        <w:r>
                          <w:t xml:space="preserve">Photocopy </w:t>
                        </w:r>
                        <w:r>
                          <w:rPr>
                            <w:b/>
                          </w:rPr>
                          <w:t>Annex 2</w:t>
                        </w:r>
                        <w:r w:rsidRPr="00B579E4">
                          <w:rPr>
                            <w:b/>
                          </w:rPr>
                          <w:t>. Pre- and Post-test</w:t>
                        </w:r>
                        <w:r>
                          <w:t xml:space="preserve"> and </w:t>
                        </w:r>
                        <w:r>
                          <w:rPr>
                            <w:b/>
                          </w:rPr>
                          <w:t>Annex 5</w:t>
                        </w:r>
                        <w:r w:rsidRPr="00416ABF">
                          <w:rPr>
                            <w:b/>
                          </w:rPr>
                          <w:t>. Final Course Evaluation Form</w:t>
                        </w:r>
                        <w:r>
                          <w:rPr>
                            <w:b/>
                          </w:rPr>
                          <w:t xml:space="preserve"> </w:t>
                        </w:r>
                        <w:r>
                          <w:t>for each participant.</w:t>
                        </w:r>
                      </w:p>
                      <w:p w14:paraId="630CA9D3" w14:textId="4BD48C48" w:rsidR="005277EE" w:rsidRDefault="005277EE" w:rsidP="00831E5B">
                        <w:pPr>
                          <w:pStyle w:val="Bullet1"/>
                          <w:ind w:left="360"/>
                        </w:pPr>
                        <w:r>
                          <w:t>Print a course completion certificate for each participant and get all of them signed by the appropriate health authority and a representative of the organization providing the training</w:t>
                        </w:r>
                        <w:r w:rsidRPr="001112DF">
                          <w:t>.</w:t>
                        </w:r>
                      </w:p>
                    </w:txbxContent>
                  </v:textbox>
                </v:shape>
                <v:shape id="Text Box 60" o:spid="_x0000_s1330" type="#_x0000_t202" style="position:absolute;top:3535;width:11169;height:3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E58UA&#10;AADbAAAADwAAAGRycy9kb3ducmV2LnhtbESPQU/DMAyF70j8h8hI3FgKhwm6ZdM0CcQO20SBbUer&#10;8dqKxomakJV/jw9I3Gy95/c+z5ej61WmIXaeDdxPClDEtbcdNwY+3p/vHkHFhGyx90wGfijCcnF9&#10;NcfS+gu/Ua5SoySEY4kG2pRCqXWsW3IYJz4Qi3b2g8Mk69BoO+BFwl2vH4piqh12LA0tBlq3VH9V&#10;384A+4Pdb47bvPt8Cidd7XNYv2Rjbm/G1QxUojH9m/+uX63gC738IgP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8TnxQAAANsAAAAPAAAAAAAAAAAAAAAAAJgCAABkcnMv&#10;ZG93bnJldi54bWxQSwUGAAAAAAQABAD1AAAAigMAAAAA&#10;" filled="f" fillcolor="#365f91" stroked="f" strokecolor="#76923c">
                  <v:textbox>
                    <w:txbxContent>
                      <w:p w14:paraId="4BFD57B7" w14:textId="77777777" w:rsidR="005277EE" w:rsidRDefault="005277EE" w:rsidP="00B579E4">
                        <w:pPr>
                          <w:pStyle w:val="Whitetextinbox"/>
                        </w:pPr>
                        <w:r>
                          <w:t>Preparation</w:t>
                        </w:r>
                      </w:p>
                    </w:txbxContent>
                  </v:textbox>
                </v:shape>
                <w10:anchorlock/>
              </v:group>
            </w:pict>
          </mc:Fallback>
        </mc:AlternateContent>
      </w:r>
    </w:p>
    <w:p w14:paraId="6D9F43E4" w14:textId="43C71E2C" w:rsidR="003111FC" w:rsidRPr="003446CB" w:rsidRDefault="0042174F" w:rsidP="00DE06C9">
      <w:pPr>
        <w:spacing w:after="0"/>
        <w:rPr>
          <w:kern w:val="32"/>
        </w:rPr>
      </w:pPr>
      <w:bookmarkStart w:id="239" w:name="_Toc407642405"/>
      <w:bookmarkStart w:id="240" w:name="_Toc410036402"/>
      <w:bookmarkStart w:id="241" w:name="_Toc410656880"/>
      <w:bookmarkStart w:id="242" w:name="_Toc410738123"/>
      <w:bookmarkStart w:id="243" w:name="_Toc411340677"/>
      <w:bookmarkStart w:id="244" w:name="_Toc413654633"/>
      <w:bookmarkStart w:id="245" w:name="_Toc295814828"/>
      <w:bookmarkEnd w:id="201"/>
      <w:r w:rsidRPr="003446CB">
        <w:rPr>
          <w:noProof/>
        </w:rPr>
        <w:drawing>
          <wp:anchor distT="0" distB="0" distL="114300" distR="114300" simplePos="0" relativeHeight="251555840" behindDoc="0" locked="0" layoutInCell="1" allowOverlap="1" wp14:anchorId="6938BB51" wp14:editId="7331C0ED">
            <wp:simplePos x="0" y="0"/>
            <wp:positionH relativeFrom="column">
              <wp:posOffset>-476250</wp:posOffset>
            </wp:positionH>
            <wp:positionV relativeFrom="paragraph">
              <wp:posOffset>192405</wp:posOffset>
            </wp:positionV>
            <wp:extent cx="391795" cy="389255"/>
            <wp:effectExtent l="0" t="0" r="8255" b="0"/>
            <wp:wrapSquare wrapText="bothSides"/>
            <wp:docPr id="26" name="Picture 69" descr="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worksheet"/>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391795" cy="3892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39"/>
      <w:bookmarkEnd w:id="240"/>
      <w:bookmarkEnd w:id="241"/>
      <w:bookmarkEnd w:id="242"/>
      <w:bookmarkEnd w:id="243"/>
      <w:bookmarkEnd w:id="244"/>
    </w:p>
    <w:p w14:paraId="11FC7E70" w14:textId="79560062" w:rsidR="000952A6" w:rsidRPr="003446CB" w:rsidRDefault="000952A6" w:rsidP="00DB4588">
      <w:pPr>
        <w:pStyle w:val="Heading2"/>
      </w:pPr>
      <w:bookmarkStart w:id="246" w:name="_Toc410036403"/>
      <w:bookmarkStart w:id="247" w:name="_Toc429074887"/>
      <w:r w:rsidRPr="003446CB">
        <w:rPr>
          <w:kern w:val="32"/>
        </w:rPr>
        <w:t xml:space="preserve">Post-test </w:t>
      </w:r>
      <w:r w:rsidR="0031263A" w:rsidRPr="003446CB">
        <w:t>(2</w:t>
      </w:r>
      <w:r w:rsidRPr="003446CB">
        <w:t>0 minutes)</w:t>
      </w:r>
      <w:bookmarkEnd w:id="246"/>
      <w:bookmarkEnd w:id="247"/>
    </w:p>
    <w:p w14:paraId="4BDFDB75" w14:textId="77777777" w:rsidR="00831E5B" w:rsidRPr="003446CB" w:rsidRDefault="00831E5B" w:rsidP="00831E5B">
      <w:pPr>
        <w:pStyle w:val="Bullet1"/>
        <w:numPr>
          <w:ilvl w:val="0"/>
          <w:numId w:val="0"/>
        </w:numPr>
        <w:ind w:left="360"/>
      </w:pPr>
    </w:p>
    <w:p w14:paraId="5FDD9246" w14:textId="49B256EA" w:rsidR="0031263A" w:rsidRPr="003446CB" w:rsidRDefault="0031263A" w:rsidP="0031263A">
      <w:pPr>
        <w:pStyle w:val="Bullet1"/>
        <w:ind w:left="360"/>
      </w:pPr>
      <w:r w:rsidRPr="003446CB">
        <w:t xml:space="preserve">Explain that participants will take the same test they took at the beginning of the course to assess how much they have learned. </w:t>
      </w:r>
    </w:p>
    <w:p w14:paraId="524165EA" w14:textId="77777777" w:rsidR="0031263A" w:rsidRPr="003446CB" w:rsidRDefault="0031263A" w:rsidP="0031263A">
      <w:pPr>
        <w:pStyle w:val="Bullet1"/>
        <w:numPr>
          <w:ilvl w:val="0"/>
          <w:numId w:val="0"/>
        </w:numPr>
        <w:ind w:left="360"/>
      </w:pPr>
    </w:p>
    <w:p w14:paraId="31EF9DB9" w14:textId="59BD3D27" w:rsidR="0031263A" w:rsidRPr="003446CB" w:rsidRDefault="0031263A" w:rsidP="0031263A">
      <w:pPr>
        <w:pStyle w:val="Bullet1"/>
        <w:ind w:left="360"/>
      </w:pPr>
      <w:r w:rsidRPr="003446CB">
        <w:t>Explain that the participants need to practice the new skills and knowledge they have learned in the course as soon as they go back to their workplaces in order to gain confidence and proficiency. They also need to learn how to apply what they have learned in their workplaces.</w:t>
      </w:r>
    </w:p>
    <w:p w14:paraId="50828245" w14:textId="77777777" w:rsidR="0031263A" w:rsidRPr="003446CB" w:rsidRDefault="0031263A" w:rsidP="0031263A">
      <w:pPr>
        <w:pStyle w:val="Bullet1"/>
        <w:numPr>
          <w:ilvl w:val="0"/>
          <w:numId w:val="0"/>
        </w:numPr>
        <w:ind w:left="360"/>
      </w:pPr>
    </w:p>
    <w:p w14:paraId="39CC7685" w14:textId="16EFD832" w:rsidR="000952A6" w:rsidRPr="003446CB" w:rsidRDefault="000952A6" w:rsidP="003E22A5">
      <w:pPr>
        <w:pStyle w:val="Bullet1"/>
        <w:ind w:left="360"/>
      </w:pPr>
      <w:r w:rsidRPr="003446CB">
        <w:t xml:space="preserve">Give each participant a copy of </w:t>
      </w:r>
      <w:r w:rsidRPr="003446CB">
        <w:rPr>
          <w:b/>
        </w:rPr>
        <w:t xml:space="preserve">Annex </w:t>
      </w:r>
      <w:r w:rsidR="00900AED" w:rsidRPr="003446CB">
        <w:rPr>
          <w:b/>
        </w:rPr>
        <w:t>2</w:t>
      </w:r>
      <w:r w:rsidRPr="003446CB">
        <w:rPr>
          <w:b/>
        </w:rPr>
        <w:t>. Pre- and Post-</w:t>
      </w:r>
      <w:r w:rsidR="0031263A" w:rsidRPr="003446CB">
        <w:rPr>
          <w:b/>
        </w:rPr>
        <w:t>t</w:t>
      </w:r>
      <w:r w:rsidRPr="003446CB">
        <w:rPr>
          <w:b/>
        </w:rPr>
        <w:t>est</w:t>
      </w:r>
      <w:r w:rsidRPr="003446CB">
        <w:t>. Ask participants to write the date</w:t>
      </w:r>
      <w:r w:rsidR="00595F71" w:rsidRPr="003446CB">
        <w:t xml:space="preserve">, </w:t>
      </w:r>
      <w:r w:rsidRPr="003446CB">
        <w:t xml:space="preserve">their </w:t>
      </w:r>
      <w:r w:rsidR="003E22A5" w:rsidRPr="003446CB">
        <w:t>titles or</w:t>
      </w:r>
      <w:r w:rsidRPr="003446CB">
        <w:t xml:space="preserve"> professions</w:t>
      </w:r>
      <w:r w:rsidR="00595F71" w:rsidRPr="003446CB">
        <w:t>, and their numbers (if relevant)</w:t>
      </w:r>
      <w:r w:rsidR="003E22A5" w:rsidRPr="003446CB">
        <w:t xml:space="preserve"> </w:t>
      </w:r>
      <w:r w:rsidRPr="003446CB">
        <w:t>at the top of the</w:t>
      </w:r>
      <w:r w:rsidR="00595F71" w:rsidRPr="003446CB">
        <w:t>ir tests</w:t>
      </w:r>
      <w:r w:rsidRPr="003446CB">
        <w:t xml:space="preserve">. Give </w:t>
      </w:r>
      <w:r w:rsidR="004E40A9">
        <w:t xml:space="preserve">them </w:t>
      </w:r>
      <w:r w:rsidRPr="003446CB">
        <w:t>10 minutes to complete the post-test.</w:t>
      </w:r>
    </w:p>
    <w:p w14:paraId="73EBA3E8" w14:textId="77777777" w:rsidR="000952A6" w:rsidRPr="003446CB" w:rsidRDefault="000952A6" w:rsidP="003E22A5">
      <w:pPr>
        <w:spacing w:after="0"/>
        <w:ind w:left="360" w:hanging="360"/>
      </w:pPr>
    </w:p>
    <w:p w14:paraId="31FBE216" w14:textId="622E3A52" w:rsidR="000952A6" w:rsidRPr="003446CB" w:rsidRDefault="000952A6" w:rsidP="00975272">
      <w:pPr>
        <w:pStyle w:val="Bullet1"/>
        <w:ind w:left="360"/>
      </w:pPr>
      <w:r w:rsidRPr="003446CB">
        <w:t xml:space="preserve">After 10 minutes, collect the post-tests. </w:t>
      </w:r>
      <w:r w:rsidR="00E0091C" w:rsidRPr="003446CB">
        <w:t>If possible, o</w:t>
      </w:r>
      <w:r w:rsidR="00831E5B" w:rsidRPr="003446CB">
        <w:t>ne facilitator should c</w:t>
      </w:r>
      <w:r w:rsidRPr="003446CB">
        <w:t xml:space="preserve">orrect them immediately using </w:t>
      </w:r>
      <w:r w:rsidR="00831E5B" w:rsidRPr="003446CB">
        <w:rPr>
          <w:b/>
        </w:rPr>
        <w:t xml:space="preserve">Annex </w:t>
      </w:r>
      <w:r w:rsidR="00900AED" w:rsidRPr="003446CB">
        <w:rPr>
          <w:b/>
        </w:rPr>
        <w:t>3</w:t>
      </w:r>
      <w:r w:rsidR="00831E5B" w:rsidRPr="003446CB">
        <w:rPr>
          <w:b/>
        </w:rPr>
        <w:t>. Pre- and Post-t</w:t>
      </w:r>
      <w:r w:rsidRPr="003446CB">
        <w:rPr>
          <w:b/>
        </w:rPr>
        <w:t>est Answer Key</w:t>
      </w:r>
      <w:r w:rsidR="00831E5B" w:rsidRPr="003446CB">
        <w:t>, t</w:t>
      </w:r>
      <w:r w:rsidRPr="003446CB">
        <w:t>ally the scores according to the table below</w:t>
      </w:r>
      <w:r w:rsidR="00831E5B" w:rsidRPr="003446CB">
        <w:t>, and then w</w:t>
      </w:r>
      <w:r w:rsidRPr="003446CB">
        <w:t>rite the results on a flipchart that all participants can see clearly.</w:t>
      </w:r>
    </w:p>
    <w:p w14:paraId="271D2190" w14:textId="77777777" w:rsidR="000952A6" w:rsidRPr="003446CB" w:rsidRDefault="000952A6" w:rsidP="00975272">
      <w:pPr>
        <w:spacing w:after="0"/>
      </w:pPr>
    </w:p>
    <w:tbl>
      <w:tblPr>
        <w:tblW w:w="9000" w:type="dxa"/>
        <w:tblInd w:w="360" w:type="dxa"/>
        <w:tblBorders>
          <w:top w:val="single" w:sz="4" w:space="0" w:color="auto"/>
          <w:left w:val="single" w:sz="4" w:space="0" w:color="4F6228"/>
          <w:bottom w:val="single" w:sz="4" w:space="0" w:color="auto"/>
          <w:right w:val="single" w:sz="4" w:space="0" w:color="4F6228"/>
          <w:insideH w:val="single" w:sz="4" w:space="0" w:color="auto"/>
          <w:insideV w:val="single" w:sz="4" w:space="0" w:color="auto"/>
        </w:tblBorders>
        <w:tblCellMar>
          <w:top w:w="43" w:type="dxa"/>
          <w:left w:w="115" w:type="dxa"/>
          <w:bottom w:w="14" w:type="dxa"/>
          <w:right w:w="115" w:type="dxa"/>
        </w:tblCellMar>
        <w:tblLook w:val="01E0" w:firstRow="1" w:lastRow="1" w:firstColumn="1" w:lastColumn="1" w:noHBand="0" w:noVBand="0"/>
      </w:tblPr>
      <w:tblGrid>
        <w:gridCol w:w="2684"/>
        <w:gridCol w:w="3158"/>
        <w:gridCol w:w="3158"/>
      </w:tblGrid>
      <w:tr w:rsidR="00975272" w:rsidRPr="003446CB" w14:paraId="3B303D85" w14:textId="77777777" w:rsidTr="00E0091C">
        <w:trPr>
          <w:cantSplit/>
        </w:trPr>
        <w:tc>
          <w:tcPr>
            <w:tcW w:w="2142" w:type="dxa"/>
            <w:shd w:val="clear" w:color="auto" w:fill="EAF1DD"/>
            <w:vAlign w:val="center"/>
          </w:tcPr>
          <w:p w14:paraId="239D544D" w14:textId="77777777" w:rsidR="00975272" w:rsidRPr="003446CB" w:rsidRDefault="00975272" w:rsidP="00416ABF">
            <w:pPr>
              <w:spacing w:after="0"/>
              <w:rPr>
                <w:b/>
              </w:rPr>
            </w:pPr>
            <w:r w:rsidRPr="003446CB">
              <w:rPr>
                <w:b/>
              </w:rPr>
              <w:t>Score</w:t>
            </w:r>
          </w:p>
        </w:tc>
        <w:tc>
          <w:tcPr>
            <w:tcW w:w="2520" w:type="dxa"/>
            <w:shd w:val="clear" w:color="auto" w:fill="EAF1DD"/>
            <w:vAlign w:val="center"/>
          </w:tcPr>
          <w:p w14:paraId="65B7D048" w14:textId="77777777" w:rsidR="00975272" w:rsidRPr="003446CB" w:rsidRDefault="00975272" w:rsidP="00E0091C">
            <w:pPr>
              <w:spacing w:after="0"/>
              <w:jc w:val="center"/>
              <w:rPr>
                <w:b/>
              </w:rPr>
            </w:pPr>
            <w:r w:rsidRPr="003446CB">
              <w:rPr>
                <w:b/>
              </w:rPr>
              <w:t>Pre-test (number of participants)</w:t>
            </w:r>
          </w:p>
        </w:tc>
        <w:tc>
          <w:tcPr>
            <w:tcW w:w="2520" w:type="dxa"/>
            <w:shd w:val="clear" w:color="auto" w:fill="EAF1DD"/>
            <w:vAlign w:val="center"/>
          </w:tcPr>
          <w:p w14:paraId="57BE50D7" w14:textId="77777777" w:rsidR="00975272" w:rsidRPr="003446CB" w:rsidRDefault="00975272" w:rsidP="00E0091C">
            <w:pPr>
              <w:spacing w:after="0"/>
              <w:jc w:val="center"/>
              <w:rPr>
                <w:b/>
              </w:rPr>
            </w:pPr>
            <w:r w:rsidRPr="003446CB">
              <w:rPr>
                <w:b/>
              </w:rPr>
              <w:t>Post-test (number of participants)</w:t>
            </w:r>
          </w:p>
        </w:tc>
      </w:tr>
      <w:tr w:rsidR="00975272" w:rsidRPr="003446CB" w14:paraId="3EBDFB0F" w14:textId="77777777" w:rsidTr="00E0091C">
        <w:trPr>
          <w:cantSplit/>
        </w:trPr>
        <w:tc>
          <w:tcPr>
            <w:tcW w:w="2142" w:type="dxa"/>
            <w:vAlign w:val="center"/>
          </w:tcPr>
          <w:p w14:paraId="44B4E2FE" w14:textId="22F16F10" w:rsidR="00975272" w:rsidRPr="003446CB" w:rsidRDefault="00975272" w:rsidP="00416ABF">
            <w:pPr>
              <w:spacing w:after="0"/>
            </w:pPr>
            <w:r w:rsidRPr="003446CB">
              <w:t>Under 50</w:t>
            </w:r>
            <w:r w:rsidR="00416ABF" w:rsidRPr="003446CB">
              <w:t>%</w:t>
            </w:r>
          </w:p>
        </w:tc>
        <w:tc>
          <w:tcPr>
            <w:tcW w:w="2520" w:type="dxa"/>
          </w:tcPr>
          <w:p w14:paraId="6A7515A5" w14:textId="77777777" w:rsidR="00975272" w:rsidRPr="003446CB" w:rsidRDefault="00975272" w:rsidP="00416ABF">
            <w:pPr>
              <w:spacing w:after="0"/>
            </w:pPr>
          </w:p>
        </w:tc>
        <w:tc>
          <w:tcPr>
            <w:tcW w:w="2520" w:type="dxa"/>
          </w:tcPr>
          <w:p w14:paraId="28CC3FF2" w14:textId="77777777" w:rsidR="00975272" w:rsidRPr="003446CB" w:rsidRDefault="00975272" w:rsidP="00416ABF">
            <w:pPr>
              <w:spacing w:after="0"/>
            </w:pPr>
          </w:p>
        </w:tc>
      </w:tr>
      <w:tr w:rsidR="00975272" w:rsidRPr="003446CB" w14:paraId="64A0A338" w14:textId="77777777" w:rsidTr="00E0091C">
        <w:trPr>
          <w:cantSplit/>
        </w:trPr>
        <w:tc>
          <w:tcPr>
            <w:tcW w:w="2142" w:type="dxa"/>
            <w:vAlign w:val="center"/>
          </w:tcPr>
          <w:p w14:paraId="1955479E" w14:textId="233E7AAD" w:rsidR="00975272" w:rsidRPr="003446CB" w:rsidRDefault="00975272" w:rsidP="00416ABF">
            <w:pPr>
              <w:spacing w:after="0"/>
            </w:pPr>
            <w:r w:rsidRPr="003446CB">
              <w:t>50</w:t>
            </w:r>
            <w:r w:rsidR="00416ABF" w:rsidRPr="003446CB">
              <w:t>%</w:t>
            </w:r>
            <w:r w:rsidRPr="003446CB">
              <w:t>–74</w:t>
            </w:r>
            <w:r w:rsidR="00416ABF" w:rsidRPr="003446CB">
              <w:t>%</w:t>
            </w:r>
          </w:p>
        </w:tc>
        <w:tc>
          <w:tcPr>
            <w:tcW w:w="2520" w:type="dxa"/>
          </w:tcPr>
          <w:p w14:paraId="77A931B7" w14:textId="77777777" w:rsidR="00975272" w:rsidRPr="003446CB" w:rsidRDefault="00975272" w:rsidP="00416ABF">
            <w:pPr>
              <w:spacing w:after="0"/>
            </w:pPr>
          </w:p>
        </w:tc>
        <w:tc>
          <w:tcPr>
            <w:tcW w:w="2520" w:type="dxa"/>
          </w:tcPr>
          <w:p w14:paraId="30E537F6" w14:textId="77777777" w:rsidR="00975272" w:rsidRPr="003446CB" w:rsidRDefault="00975272" w:rsidP="00416ABF">
            <w:pPr>
              <w:spacing w:after="0"/>
            </w:pPr>
          </w:p>
        </w:tc>
      </w:tr>
      <w:tr w:rsidR="00975272" w:rsidRPr="003446CB" w14:paraId="1AB0E8A3" w14:textId="77777777" w:rsidTr="00E0091C">
        <w:trPr>
          <w:cantSplit/>
        </w:trPr>
        <w:tc>
          <w:tcPr>
            <w:tcW w:w="2142" w:type="dxa"/>
            <w:vAlign w:val="center"/>
          </w:tcPr>
          <w:p w14:paraId="01A286CC" w14:textId="2EF50BBA" w:rsidR="00975272" w:rsidRPr="003446CB" w:rsidRDefault="00975272" w:rsidP="00416ABF">
            <w:pPr>
              <w:spacing w:after="0"/>
            </w:pPr>
            <w:r w:rsidRPr="003446CB">
              <w:t>75</w:t>
            </w:r>
            <w:r w:rsidR="00416ABF" w:rsidRPr="003446CB">
              <w:t>%</w:t>
            </w:r>
            <w:r w:rsidRPr="003446CB">
              <w:t xml:space="preserve"> and over</w:t>
            </w:r>
          </w:p>
        </w:tc>
        <w:tc>
          <w:tcPr>
            <w:tcW w:w="2520" w:type="dxa"/>
          </w:tcPr>
          <w:p w14:paraId="5319DF5B" w14:textId="77777777" w:rsidR="00975272" w:rsidRPr="003446CB" w:rsidRDefault="00975272" w:rsidP="00416ABF">
            <w:pPr>
              <w:spacing w:after="0"/>
            </w:pPr>
          </w:p>
        </w:tc>
        <w:tc>
          <w:tcPr>
            <w:tcW w:w="2520" w:type="dxa"/>
          </w:tcPr>
          <w:p w14:paraId="229A7616" w14:textId="77777777" w:rsidR="00975272" w:rsidRPr="003446CB" w:rsidRDefault="00975272" w:rsidP="00416ABF">
            <w:pPr>
              <w:spacing w:after="0"/>
            </w:pPr>
          </w:p>
        </w:tc>
      </w:tr>
    </w:tbl>
    <w:p w14:paraId="0FD96300" w14:textId="77777777" w:rsidR="00975272" w:rsidRPr="003446CB" w:rsidRDefault="00975272" w:rsidP="00975272">
      <w:pPr>
        <w:pStyle w:val="Bullet1"/>
        <w:numPr>
          <w:ilvl w:val="0"/>
          <w:numId w:val="0"/>
        </w:numPr>
        <w:rPr>
          <w:b/>
        </w:rPr>
      </w:pPr>
    </w:p>
    <w:p w14:paraId="6F0FBB1A" w14:textId="60A779E0" w:rsidR="000952A6" w:rsidRPr="003446CB" w:rsidRDefault="000952A6" w:rsidP="003E22A5">
      <w:pPr>
        <w:pStyle w:val="Bullet1"/>
        <w:ind w:left="360"/>
        <w:rPr>
          <w:b/>
        </w:rPr>
      </w:pPr>
      <w:r w:rsidRPr="003446CB">
        <w:t xml:space="preserve">Explain that a regional or national NACS trainer will visit the participants in 1–3 months to follow up the training and give participants a chance to discuss any problems </w:t>
      </w:r>
      <w:r w:rsidR="00416ABF" w:rsidRPr="003446CB">
        <w:t xml:space="preserve">that </w:t>
      </w:r>
      <w:r w:rsidRPr="003446CB">
        <w:t xml:space="preserve">they have had using the knowledge and skills gained in this course. </w:t>
      </w:r>
    </w:p>
    <w:p w14:paraId="4989D6F8" w14:textId="77777777" w:rsidR="000952A6" w:rsidRPr="003446CB" w:rsidRDefault="000952A6" w:rsidP="003E22A5">
      <w:pPr>
        <w:spacing w:after="0"/>
      </w:pPr>
    </w:p>
    <w:p w14:paraId="4808D21E" w14:textId="77777777" w:rsidR="000952A6" w:rsidRPr="003446CB" w:rsidRDefault="000952A6" w:rsidP="003E22A5">
      <w:pPr>
        <w:pStyle w:val="Bullet1"/>
        <w:ind w:left="360"/>
        <w:rPr>
          <w:b/>
        </w:rPr>
      </w:pPr>
      <w:r w:rsidRPr="003446CB">
        <w:t xml:space="preserve">Thank the participants for their contributions during the course and wish them well back in their workplaces. </w:t>
      </w:r>
    </w:p>
    <w:p w14:paraId="1571A391" w14:textId="77777777" w:rsidR="000952A6" w:rsidRPr="003446CB" w:rsidRDefault="000952A6" w:rsidP="003E22A5">
      <w:pPr>
        <w:spacing w:after="0"/>
        <w:ind w:left="360" w:hanging="360"/>
      </w:pPr>
    </w:p>
    <w:p w14:paraId="439C9CE9" w14:textId="51A2520C" w:rsidR="00715A1B" w:rsidRPr="003446CB" w:rsidRDefault="000952A6" w:rsidP="00550DE0">
      <w:pPr>
        <w:pStyle w:val="Bullet1"/>
        <w:ind w:left="360"/>
      </w:pPr>
      <w:r w:rsidRPr="003446CB">
        <w:t>Give each particip</w:t>
      </w:r>
      <w:r w:rsidR="00595F71" w:rsidRPr="003446CB">
        <w:t xml:space="preserve">ant a certificate of completion </w:t>
      </w:r>
      <w:r w:rsidR="00EC3B8D" w:rsidRPr="003446CB">
        <w:t xml:space="preserve">signed by the local health authority and </w:t>
      </w:r>
      <w:r w:rsidR="007E753F">
        <w:t xml:space="preserve">a </w:t>
      </w:r>
      <w:r w:rsidR="00EC3B8D" w:rsidRPr="003446CB">
        <w:t>representative of the organization that provided the training, with the appropriate logos</w:t>
      </w:r>
      <w:r w:rsidR="00595F71" w:rsidRPr="003446CB">
        <w:t>.</w:t>
      </w:r>
    </w:p>
    <w:p w14:paraId="6A3C6910" w14:textId="2B72A20D" w:rsidR="003111FC" w:rsidRPr="003446CB" w:rsidRDefault="0042174F" w:rsidP="003111FC">
      <w:pPr>
        <w:pStyle w:val="Bullet1"/>
        <w:numPr>
          <w:ilvl w:val="0"/>
          <w:numId w:val="0"/>
        </w:numPr>
        <w:ind w:left="360"/>
      </w:pPr>
      <w:r w:rsidRPr="003446CB">
        <w:rPr>
          <w:noProof/>
        </w:rPr>
        <w:drawing>
          <wp:anchor distT="0" distB="0" distL="114300" distR="114300" simplePos="0" relativeHeight="251644928" behindDoc="0" locked="0" layoutInCell="1" allowOverlap="1" wp14:anchorId="40770CB6" wp14:editId="56C331F1">
            <wp:simplePos x="0" y="0"/>
            <wp:positionH relativeFrom="column">
              <wp:posOffset>-525145</wp:posOffset>
            </wp:positionH>
            <wp:positionV relativeFrom="paragraph">
              <wp:posOffset>120650</wp:posOffset>
            </wp:positionV>
            <wp:extent cx="400050" cy="397510"/>
            <wp:effectExtent l="0" t="0" r="0" b="2540"/>
            <wp:wrapSquare wrapText="bothSides"/>
            <wp:docPr id="965" name="Picture 69" descr="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worksheet"/>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00050" cy="397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78386" w14:textId="77777777" w:rsidR="00715A1B" w:rsidRPr="003446CB" w:rsidRDefault="00715A1B" w:rsidP="00DB4588">
      <w:pPr>
        <w:pStyle w:val="Heading2"/>
        <w:rPr>
          <w:sz w:val="26"/>
          <w:szCs w:val="26"/>
        </w:rPr>
      </w:pPr>
      <w:bookmarkStart w:id="248" w:name="_Toc410036404"/>
      <w:bookmarkStart w:id="249" w:name="_Toc429074888"/>
      <w:r w:rsidRPr="003446CB">
        <w:t xml:space="preserve">Final Course Evaluation </w:t>
      </w:r>
      <w:r w:rsidRPr="003446CB">
        <w:rPr>
          <w:sz w:val="26"/>
          <w:szCs w:val="26"/>
        </w:rPr>
        <w:t>(10 minutes)</w:t>
      </w:r>
      <w:bookmarkEnd w:id="248"/>
      <w:bookmarkEnd w:id="249"/>
    </w:p>
    <w:bookmarkEnd w:id="245"/>
    <w:p w14:paraId="60ED49F2" w14:textId="210C12FE" w:rsidR="0031263A" w:rsidRPr="003446CB" w:rsidRDefault="000952A6" w:rsidP="003E22A5">
      <w:pPr>
        <w:pStyle w:val="Bullet1"/>
        <w:ind w:left="360"/>
      </w:pPr>
      <w:r w:rsidRPr="003446CB">
        <w:t xml:space="preserve">Give each participant a copy of </w:t>
      </w:r>
      <w:r w:rsidR="00726DF9" w:rsidRPr="003446CB">
        <w:rPr>
          <w:b/>
        </w:rPr>
        <w:t>Annex</w:t>
      </w:r>
      <w:r w:rsidR="00900AED" w:rsidRPr="003446CB">
        <w:rPr>
          <w:b/>
        </w:rPr>
        <w:t xml:space="preserve"> 5</w:t>
      </w:r>
      <w:r w:rsidRPr="003446CB">
        <w:rPr>
          <w:b/>
        </w:rPr>
        <w:t>. Final Course Evaluation Form</w:t>
      </w:r>
      <w:r w:rsidR="0031263A" w:rsidRPr="003446CB">
        <w:t>.</w:t>
      </w:r>
    </w:p>
    <w:p w14:paraId="0A3ABE68" w14:textId="77777777" w:rsidR="0031263A" w:rsidRPr="003446CB" w:rsidRDefault="0031263A" w:rsidP="0031263A">
      <w:pPr>
        <w:pStyle w:val="Bullet1"/>
        <w:numPr>
          <w:ilvl w:val="0"/>
          <w:numId w:val="0"/>
        </w:numPr>
        <w:ind w:left="360"/>
      </w:pPr>
    </w:p>
    <w:p w14:paraId="0AA74811" w14:textId="77777777" w:rsidR="000952A6" w:rsidRPr="003446CB" w:rsidRDefault="000952A6" w:rsidP="003E22A5">
      <w:pPr>
        <w:pStyle w:val="Bullet1"/>
        <w:ind w:left="360"/>
      </w:pPr>
      <w:r w:rsidRPr="003446CB">
        <w:t>Ask participants to complete this form and give it to you before leaving.</w:t>
      </w:r>
    </w:p>
    <w:p w14:paraId="4E847510" w14:textId="77777777" w:rsidR="00996E59" w:rsidRPr="003446CB" w:rsidRDefault="00996E59" w:rsidP="0006485E">
      <w:pPr>
        <w:pStyle w:val="MediumGrid1-Accent21"/>
        <w:rPr>
          <w:rFonts w:ascii="Calibri" w:hAnsi="Calibri" w:cs="Calibri"/>
        </w:rPr>
      </w:pPr>
    </w:p>
    <w:p w14:paraId="4A8BCC31" w14:textId="77777777" w:rsidR="00996E59" w:rsidRPr="003446CB" w:rsidRDefault="00996E59" w:rsidP="00996E59">
      <w:pPr>
        <w:tabs>
          <w:tab w:val="left" w:pos="1170"/>
        </w:tabs>
      </w:pPr>
    </w:p>
    <w:p w14:paraId="7025446C" w14:textId="77777777" w:rsidR="000952A6" w:rsidRPr="003446CB" w:rsidRDefault="000952A6" w:rsidP="00557C17">
      <w:pPr>
        <w:pStyle w:val="Heading1"/>
      </w:pPr>
      <w:bookmarkStart w:id="250" w:name="_GoBack"/>
      <w:bookmarkEnd w:id="250"/>
      <w:r w:rsidRPr="003446CB">
        <w:br w:type="page"/>
      </w:r>
      <w:bookmarkStart w:id="251" w:name="_Toc410036405"/>
      <w:bookmarkStart w:id="252" w:name="_Toc429074889"/>
      <w:r w:rsidR="009D3ADD" w:rsidRPr="003446CB">
        <w:lastRenderedPageBreak/>
        <w:t>RESOURCES</w:t>
      </w:r>
      <w:bookmarkEnd w:id="251"/>
      <w:bookmarkEnd w:id="252"/>
      <w:r w:rsidRPr="003446CB">
        <w:t xml:space="preserve"> </w:t>
      </w:r>
    </w:p>
    <w:p w14:paraId="60BECE28" w14:textId="371DE101" w:rsidR="000952A6" w:rsidRPr="003446CB" w:rsidRDefault="000952A6" w:rsidP="00614BC5">
      <w:pPr>
        <w:ind w:left="360" w:hanging="360"/>
      </w:pPr>
      <w:r w:rsidRPr="003446CB">
        <w:t>Burgess, A</w:t>
      </w:r>
      <w:r w:rsidR="00D27179" w:rsidRPr="003446CB">
        <w:t>.</w:t>
      </w:r>
      <w:r w:rsidRPr="003446CB">
        <w:t xml:space="preserve"> and </w:t>
      </w:r>
      <w:proofErr w:type="spellStart"/>
      <w:r w:rsidRPr="003446CB">
        <w:t>Glasauer</w:t>
      </w:r>
      <w:proofErr w:type="spellEnd"/>
      <w:r w:rsidR="00D27179" w:rsidRPr="003446CB">
        <w:t>, P</w:t>
      </w:r>
      <w:r w:rsidRPr="003446CB">
        <w:t xml:space="preserve">. 2004. </w:t>
      </w:r>
      <w:r w:rsidRPr="003446CB">
        <w:rPr>
          <w:i/>
        </w:rPr>
        <w:t>Family Nutrition Guide</w:t>
      </w:r>
      <w:r w:rsidRPr="003446CB">
        <w:t xml:space="preserve">. Rome: Food and Agriculture Organization of the United Nations (FAO). </w:t>
      </w:r>
    </w:p>
    <w:p w14:paraId="12F7B62A" w14:textId="0882FB46" w:rsidR="000952A6" w:rsidRPr="003446CB" w:rsidRDefault="000952A6" w:rsidP="00614BC5">
      <w:pPr>
        <w:ind w:left="360" w:hanging="360"/>
      </w:pPr>
      <w:proofErr w:type="spellStart"/>
      <w:r w:rsidRPr="003446CB">
        <w:t>Castleman</w:t>
      </w:r>
      <w:proofErr w:type="spellEnd"/>
      <w:r w:rsidRPr="003446CB">
        <w:t>, T</w:t>
      </w:r>
      <w:r w:rsidR="00D27179" w:rsidRPr="003446CB">
        <w:t>.;</w:t>
      </w:r>
      <w:r w:rsidRPr="003446CB">
        <w:t xml:space="preserve"> Deitchler </w:t>
      </w:r>
      <w:r w:rsidR="00D27179" w:rsidRPr="003446CB">
        <w:t xml:space="preserve">M.; </w:t>
      </w:r>
      <w:r w:rsidRPr="003446CB">
        <w:t xml:space="preserve">and </w:t>
      </w:r>
      <w:proofErr w:type="spellStart"/>
      <w:r w:rsidRPr="003446CB">
        <w:t>Tumilowicz</w:t>
      </w:r>
      <w:proofErr w:type="spellEnd"/>
      <w:r w:rsidR="00D27179" w:rsidRPr="003446CB">
        <w:t>, A</w:t>
      </w:r>
      <w:r w:rsidRPr="003446CB">
        <w:t xml:space="preserve">. 2008. </w:t>
      </w:r>
      <w:r w:rsidRPr="003446CB">
        <w:rPr>
          <w:i/>
        </w:rPr>
        <w:t>A Guide to Monitoring and Evaluation of Nutrition Assessment, Education</w:t>
      </w:r>
      <w:r w:rsidR="00D27179" w:rsidRPr="003446CB">
        <w:rPr>
          <w:i/>
        </w:rPr>
        <w:t>,</w:t>
      </w:r>
      <w:r w:rsidRPr="003446CB">
        <w:rPr>
          <w:i/>
        </w:rPr>
        <w:t xml:space="preserve"> and Counseling of People Living with HIV</w:t>
      </w:r>
      <w:r w:rsidRPr="003446CB">
        <w:t xml:space="preserve">. Washington, DC: FHI 360/Food and Nutrition Technical Assistance Project (FANTA). </w:t>
      </w:r>
    </w:p>
    <w:p w14:paraId="441436BC" w14:textId="23EE6C58" w:rsidR="000952A6" w:rsidRPr="003446CB" w:rsidRDefault="000952A6" w:rsidP="00614BC5">
      <w:pPr>
        <w:ind w:left="360" w:hanging="360"/>
      </w:pPr>
      <w:r w:rsidRPr="003446CB">
        <w:t>Concern Worldwide, FANTA, UNICEF</w:t>
      </w:r>
      <w:r w:rsidR="0053374F" w:rsidRPr="003446CB">
        <w:t>,</w:t>
      </w:r>
      <w:r w:rsidRPr="003446CB">
        <w:t xml:space="preserve"> and Valid International. 2008. </w:t>
      </w:r>
      <w:r w:rsidRPr="003446CB">
        <w:rPr>
          <w:i/>
        </w:rPr>
        <w:t>Training Guide for Community-Based Management of Acute Malnutrition (CMAM)</w:t>
      </w:r>
      <w:r w:rsidRPr="003446CB">
        <w:t>. Washington, DC: FHI</w:t>
      </w:r>
      <w:r w:rsidR="0053374F" w:rsidRPr="003446CB">
        <w:t> </w:t>
      </w:r>
      <w:r w:rsidRPr="003446CB">
        <w:t>360/</w:t>
      </w:r>
      <w:r w:rsidR="0053374F" w:rsidRPr="003446CB">
        <w:t xml:space="preserve"> </w:t>
      </w:r>
      <w:r w:rsidRPr="003446CB">
        <w:t>FANTA.</w:t>
      </w:r>
    </w:p>
    <w:p w14:paraId="56849D17" w14:textId="39788141" w:rsidR="000952A6" w:rsidRPr="003446CB" w:rsidRDefault="000952A6" w:rsidP="00614BC5">
      <w:pPr>
        <w:ind w:left="360" w:hanging="360"/>
      </w:pPr>
      <w:r w:rsidRPr="003446CB">
        <w:t xml:space="preserve">FANTA. 2004. </w:t>
      </w:r>
      <w:r w:rsidRPr="003446CB">
        <w:rPr>
          <w:i/>
        </w:rPr>
        <w:t>HIV/AIDS: A Guide for Nutritional Care and Support</w:t>
      </w:r>
      <w:r w:rsidRPr="003446CB">
        <w:t>. Washington, DC: FHI 360/</w:t>
      </w:r>
      <w:r w:rsidR="0053374F" w:rsidRPr="003446CB">
        <w:t xml:space="preserve"> </w:t>
      </w:r>
      <w:r w:rsidRPr="003446CB">
        <w:t>FANTA.</w:t>
      </w:r>
    </w:p>
    <w:p w14:paraId="388B708B" w14:textId="37F37FE0" w:rsidR="000952A6" w:rsidRPr="003446CB" w:rsidRDefault="0053374F" w:rsidP="00614BC5">
      <w:pPr>
        <w:ind w:left="360" w:hanging="360"/>
      </w:pPr>
      <w:r w:rsidRPr="003446CB">
        <w:t>______</w:t>
      </w:r>
      <w:r w:rsidR="000952A6" w:rsidRPr="003446CB">
        <w:t xml:space="preserve">. 2010. </w:t>
      </w:r>
      <w:r w:rsidR="000952A6" w:rsidRPr="003446CB">
        <w:rPr>
          <w:i/>
        </w:rPr>
        <w:t>Generic Guidelines and Job Aids for Community-Based Management of Acute Malnutrition (CMAM)</w:t>
      </w:r>
      <w:r w:rsidR="000952A6" w:rsidRPr="003446CB">
        <w:t>. Draft. Washington, DC: FHI 360/FANTA.</w:t>
      </w:r>
    </w:p>
    <w:p w14:paraId="586961A1" w14:textId="54553ED7" w:rsidR="000952A6" w:rsidRPr="003446CB" w:rsidRDefault="000952A6" w:rsidP="00614BC5">
      <w:pPr>
        <w:ind w:left="360" w:hanging="360"/>
      </w:pPr>
      <w:r w:rsidRPr="003446CB">
        <w:t>Golden, M</w:t>
      </w:r>
      <w:r w:rsidR="0053374F" w:rsidRPr="003446CB">
        <w:t>.</w:t>
      </w:r>
      <w:r w:rsidRPr="003446CB">
        <w:t xml:space="preserve"> and </w:t>
      </w:r>
      <w:proofErr w:type="spellStart"/>
      <w:r w:rsidRPr="003446CB">
        <w:t>Grellety</w:t>
      </w:r>
      <w:proofErr w:type="spellEnd"/>
      <w:r w:rsidR="0053374F" w:rsidRPr="003446CB">
        <w:t>, Y</w:t>
      </w:r>
      <w:r w:rsidRPr="003446CB">
        <w:t>. 2011. </w:t>
      </w:r>
      <w:r w:rsidRPr="003446CB">
        <w:rPr>
          <w:i/>
          <w:iCs/>
        </w:rPr>
        <w:t>Guidelines for the Integrated Management of Severe Acute Malnutrition: In- and Out-Patient Treatment</w:t>
      </w:r>
      <w:r w:rsidRPr="003446CB">
        <w:t xml:space="preserve">. Paris: Action </w:t>
      </w:r>
      <w:proofErr w:type="spellStart"/>
      <w:r w:rsidRPr="003446CB">
        <w:t>contre</w:t>
      </w:r>
      <w:proofErr w:type="spellEnd"/>
      <w:r w:rsidRPr="003446CB">
        <w:t xml:space="preserve"> la </w:t>
      </w:r>
      <w:proofErr w:type="spellStart"/>
      <w:r w:rsidRPr="003446CB">
        <w:t>Faim</w:t>
      </w:r>
      <w:proofErr w:type="spellEnd"/>
      <w:r w:rsidRPr="003446CB">
        <w:t xml:space="preserve"> International Nutrition and Health Department.</w:t>
      </w:r>
    </w:p>
    <w:p w14:paraId="5DD35539" w14:textId="65588EF3" w:rsidR="005928D8" w:rsidRPr="003446CB" w:rsidRDefault="005928D8" w:rsidP="005928D8">
      <w:pPr>
        <w:ind w:left="360" w:hanging="360"/>
      </w:pPr>
      <w:proofErr w:type="spellStart"/>
      <w:r w:rsidRPr="003446CB">
        <w:t>Horta</w:t>
      </w:r>
      <w:proofErr w:type="spellEnd"/>
      <w:r w:rsidRPr="003446CB">
        <w:t xml:space="preserve"> L</w:t>
      </w:r>
      <w:r w:rsidR="0053374F" w:rsidRPr="003446CB">
        <w:t>.</w:t>
      </w:r>
      <w:r w:rsidRPr="003446CB">
        <w:t xml:space="preserve"> and </w:t>
      </w:r>
      <w:proofErr w:type="spellStart"/>
      <w:r w:rsidRPr="003446CB">
        <w:t>Victora</w:t>
      </w:r>
      <w:proofErr w:type="spellEnd"/>
      <w:r w:rsidR="0053374F" w:rsidRPr="003446CB">
        <w:t>, C.G</w:t>
      </w:r>
      <w:r w:rsidRPr="003446CB">
        <w:t xml:space="preserve">. 2013. </w:t>
      </w:r>
      <w:r w:rsidRPr="003446CB">
        <w:rPr>
          <w:i/>
        </w:rPr>
        <w:t>Long-Term Effects of Breastfeeding: A Systematic Review</w:t>
      </w:r>
      <w:r w:rsidRPr="003446CB">
        <w:t>. Geneva: WHO.</w:t>
      </w:r>
    </w:p>
    <w:p w14:paraId="0F794F97" w14:textId="692C4314" w:rsidR="001E5437" w:rsidRPr="003446CB" w:rsidRDefault="001E5437" w:rsidP="001E5437">
      <w:pPr>
        <w:ind w:left="360" w:hanging="360"/>
      </w:pPr>
      <w:r w:rsidRPr="003446CB">
        <w:t xml:space="preserve">Republic of Uganda Ministry of Health. </w:t>
      </w:r>
      <w:r w:rsidRPr="003446CB">
        <w:rPr>
          <w:i/>
        </w:rPr>
        <w:t>Comprehensive Nutrition Care for People Living with HIV/AIDS</w:t>
      </w:r>
      <w:r w:rsidR="0053374F" w:rsidRPr="003446CB">
        <w:rPr>
          <w:i/>
        </w:rPr>
        <w:t>:</w:t>
      </w:r>
      <w:r w:rsidRPr="003446CB">
        <w:rPr>
          <w:i/>
        </w:rPr>
        <w:t xml:space="preserve"> Facility-Based Health Providers’ Manual</w:t>
      </w:r>
      <w:r w:rsidRPr="003446CB">
        <w:t xml:space="preserve">. Available at: </w:t>
      </w:r>
      <w:hyperlink r:id="rId182" w:history="1">
        <w:r w:rsidRPr="003446CB">
          <w:rPr>
            <w:rStyle w:val="Hyperlink"/>
          </w:rPr>
          <w:t>http://www.urc-chs.com/uploads/resourceFiles/Live/CNC_Manual_Facility_Providers.pdf</w:t>
        </w:r>
      </w:hyperlink>
      <w:r w:rsidRPr="003446CB">
        <w:t>.</w:t>
      </w:r>
    </w:p>
    <w:p w14:paraId="3BEF0C34" w14:textId="611941BF" w:rsidR="000952A6" w:rsidRPr="003446CB" w:rsidRDefault="000952A6" w:rsidP="00614BC5">
      <w:pPr>
        <w:ind w:left="360" w:hanging="360"/>
      </w:pPr>
      <w:proofErr w:type="spellStart"/>
      <w:r w:rsidRPr="003446CB">
        <w:t>Tumilowicz</w:t>
      </w:r>
      <w:proofErr w:type="spellEnd"/>
      <w:r w:rsidRPr="003446CB">
        <w:t xml:space="preserve">, A. 2010. </w:t>
      </w:r>
      <w:r w:rsidRPr="003446CB">
        <w:rPr>
          <w:i/>
        </w:rPr>
        <w:t>Guide to Screening for Food and Nutrition Services among Adolescents and Adults Living with HIV.</w:t>
      </w:r>
      <w:r w:rsidRPr="003446CB">
        <w:t xml:space="preserve"> Washington, DC: FHI 360/FANTA.</w:t>
      </w:r>
    </w:p>
    <w:p w14:paraId="356169FA" w14:textId="2254184E" w:rsidR="002B2D52" w:rsidRPr="003446CB" w:rsidRDefault="002B2D52" w:rsidP="002B2D52">
      <w:pPr>
        <w:ind w:left="360" w:hanging="360"/>
      </w:pPr>
      <w:r w:rsidRPr="003446CB">
        <w:rPr>
          <w:rFonts w:asciiTheme="minorHAnsi" w:eastAsia="SourceSansPro-Light" w:hAnsiTheme="minorHAnsi" w:cs="SourceSansPro-Light"/>
        </w:rPr>
        <w:t xml:space="preserve">WHO. 2013. </w:t>
      </w:r>
      <w:r w:rsidRPr="003446CB">
        <w:rPr>
          <w:rFonts w:asciiTheme="minorHAnsi" w:eastAsia="SourceSansPro-Light" w:hAnsiTheme="minorHAnsi" w:cs="SourceSansPro-LightIt"/>
          <w:i/>
          <w:iCs/>
        </w:rPr>
        <w:t>Guideline: Updates on the Management of Severe Acute Malnutrition in Infants and Children</w:t>
      </w:r>
      <w:r w:rsidRPr="003446CB">
        <w:rPr>
          <w:rFonts w:asciiTheme="minorHAnsi" w:eastAsia="SourceSansPro-Light" w:hAnsiTheme="minorHAnsi" w:cs="SourceSansPro-Light"/>
        </w:rPr>
        <w:t>. Geneva: WHO.</w:t>
      </w:r>
    </w:p>
    <w:p w14:paraId="5CB3F125" w14:textId="4F5DD7AF" w:rsidR="009D3ADD" w:rsidRPr="003446CB" w:rsidRDefault="002B2D52" w:rsidP="002B2D52">
      <w:pPr>
        <w:ind w:left="360" w:hanging="360"/>
      </w:pPr>
      <w:r w:rsidRPr="003446CB">
        <w:t xml:space="preserve">______. 2013. </w:t>
      </w:r>
      <w:r w:rsidR="009D3ADD" w:rsidRPr="003446CB">
        <w:rPr>
          <w:i/>
        </w:rPr>
        <w:t>Consolidated Guidelines on the Use of Antiretroviral Drugs for Treating and Preventing HIV Infection. Recommendations for a Public Health Approach</w:t>
      </w:r>
      <w:r w:rsidR="009D3ADD" w:rsidRPr="003446CB">
        <w:t>. Geneva: WHO.</w:t>
      </w:r>
    </w:p>
    <w:p w14:paraId="1D022571" w14:textId="77777777" w:rsidR="009D3ADD" w:rsidRPr="003446CB" w:rsidRDefault="009D3ADD" w:rsidP="009D3ADD">
      <w:pPr>
        <w:ind w:left="360" w:hanging="360"/>
      </w:pPr>
      <w:r w:rsidRPr="003446CB">
        <w:t xml:space="preserve">______. 2010. </w:t>
      </w:r>
      <w:r w:rsidRPr="003446CB">
        <w:rPr>
          <w:i/>
        </w:rPr>
        <w:t>Guidelines on HIV and Infant Feeding 2010:</w:t>
      </w:r>
      <w:r w:rsidRPr="003446CB">
        <w:t xml:space="preserve"> </w:t>
      </w:r>
      <w:r w:rsidRPr="003446CB">
        <w:rPr>
          <w:i/>
        </w:rPr>
        <w:t>Principles and</w:t>
      </w:r>
      <w:r w:rsidRPr="003446CB">
        <w:t xml:space="preserve"> </w:t>
      </w:r>
      <w:r w:rsidRPr="003446CB">
        <w:rPr>
          <w:i/>
        </w:rPr>
        <w:t>Recommendations for Infant Feeding in the Context of HIV and a Summary of Evidence.</w:t>
      </w:r>
      <w:r w:rsidRPr="003446CB">
        <w:t xml:space="preserve"> Geneva: WHO.</w:t>
      </w:r>
    </w:p>
    <w:p w14:paraId="76632D26" w14:textId="5C9B3DEE" w:rsidR="000952A6" w:rsidRPr="003446CB" w:rsidRDefault="005928D8" w:rsidP="00614BC5">
      <w:pPr>
        <w:ind w:left="360" w:hanging="360"/>
      </w:pPr>
      <w:r w:rsidRPr="003446CB">
        <w:t xml:space="preserve">______. </w:t>
      </w:r>
      <w:r w:rsidR="000952A6" w:rsidRPr="003446CB">
        <w:t xml:space="preserve">2009. </w:t>
      </w:r>
      <w:r w:rsidR="000952A6" w:rsidRPr="00781C5E">
        <w:rPr>
          <w:i/>
        </w:rPr>
        <w:t>Nutritional Care and Support for People Living with HIV/AIDS: A Training Course</w:t>
      </w:r>
      <w:r w:rsidR="000952A6" w:rsidRPr="003446CB">
        <w:t>. Geneva: WHO.</w:t>
      </w:r>
    </w:p>
    <w:p w14:paraId="55C8077C" w14:textId="4AA3BED5" w:rsidR="000952A6" w:rsidRPr="003446CB" w:rsidRDefault="009D3ADD" w:rsidP="00614BC5">
      <w:pPr>
        <w:ind w:left="360" w:hanging="360"/>
      </w:pPr>
      <w:r w:rsidRPr="003446CB">
        <w:lastRenderedPageBreak/>
        <w:t>______</w:t>
      </w:r>
      <w:r w:rsidR="000952A6" w:rsidRPr="003446CB">
        <w:t xml:space="preserve">. 2009. </w:t>
      </w:r>
      <w:r w:rsidR="000952A6" w:rsidRPr="003446CB">
        <w:rPr>
          <w:i/>
        </w:rPr>
        <w:t>Guidelines for an Integrated Approach to the Nutritional Care of HIV-Infected Children 6 Months to 14 Years Old. Preliminary Version for Country Introduction.</w:t>
      </w:r>
      <w:r w:rsidR="000952A6" w:rsidRPr="003446CB">
        <w:t xml:space="preserve"> Geneva: WHO.</w:t>
      </w:r>
    </w:p>
    <w:p w14:paraId="75D40379" w14:textId="77777777" w:rsidR="00B93448" w:rsidRPr="003446CB" w:rsidRDefault="009D3ADD" w:rsidP="00614BC5">
      <w:pPr>
        <w:ind w:left="360" w:hanging="360"/>
      </w:pPr>
      <w:r w:rsidRPr="003446CB">
        <w:t>______</w:t>
      </w:r>
      <w:r w:rsidR="000952A6" w:rsidRPr="003446CB">
        <w:t xml:space="preserve">. </w:t>
      </w:r>
      <w:r w:rsidR="00B93448" w:rsidRPr="003446CB">
        <w:t xml:space="preserve">2008. </w:t>
      </w:r>
      <w:r w:rsidR="00B93448" w:rsidRPr="003446CB">
        <w:rPr>
          <w:i/>
        </w:rPr>
        <w:t xml:space="preserve">Operations Manual for the Delivery of HIV Prevention, Care and Treatment at Primary Health </w:t>
      </w:r>
      <w:proofErr w:type="spellStart"/>
      <w:r w:rsidR="00B93448" w:rsidRPr="003446CB">
        <w:rPr>
          <w:i/>
        </w:rPr>
        <w:t>Centres</w:t>
      </w:r>
      <w:proofErr w:type="spellEnd"/>
      <w:r w:rsidR="00B93448" w:rsidRPr="003446CB">
        <w:rPr>
          <w:i/>
        </w:rPr>
        <w:t xml:space="preserve"> in High-Prevalence, Resource-Constrained Settings</w:t>
      </w:r>
      <w:r w:rsidR="00B93448" w:rsidRPr="003446CB">
        <w:t>. Edition 2 for Field Testing. Geneva: WHO.</w:t>
      </w:r>
    </w:p>
    <w:p w14:paraId="61963A95" w14:textId="34167535" w:rsidR="000952A6" w:rsidRPr="003446CB" w:rsidRDefault="00B93448" w:rsidP="00614BC5">
      <w:pPr>
        <w:ind w:left="360" w:hanging="360"/>
      </w:pPr>
      <w:r w:rsidRPr="003446CB">
        <w:t xml:space="preserve">______. </w:t>
      </w:r>
      <w:r w:rsidR="000952A6" w:rsidRPr="003446CB">
        <w:t xml:space="preserve">2004. </w:t>
      </w:r>
      <w:r w:rsidR="000952A6" w:rsidRPr="003446CB">
        <w:rPr>
          <w:i/>
        </w:rPr>
        <w:t>Nutrient Requirements for People Living with HIV/AIDS</w:t>
      </w:r>
      <w:r w:rsidR="000952A6" w:rsidRPr="003446CB">
        <w:t xml:space="preserve">. Report of a Technical Consultation, May, </w:t>
      </w:r>
      <w:r w:rsidR="0053374F" w:rsidRPr="003446CB">
        <w:t xml:space="preserve">13–15, </w:t>
      </w:r>
      <w:r w:rsidR="000952A6" w:rsidRPr="003446CB">
        <w:t>2003. Geneva: WHO.</w:t>
      </w:r>
    </w:p>
    <w:p w14:paraId="5B524942" w14:textId="77777777" w:rsidR="000952A6" w:rsidRPr="003446CB" w:rsidRDefault="009D3ADD" w:rsidP="00614BC5">
      <w:pPr>
        <w:ind w:left="360" w:hanging="360"/>
      </w:pPr>
      <w:r w:rsidRPr="003446CB">
        <w:t>______</w:t>
      </w:r>
      <w:r w:rsidR="000952A6" w:rsidRPr="003446CB">
        <w:t xml:space="preserve">. 2003. </w:t>
      </w:r>
      <w:r w:rsidR="000952A6" w:rsidRPr="003446CB">
        <w:rPr>
          <w:i/>
        </w:rPr>
        <w:t xml:space="preserve">Guidelines for the Inpatient Treatment of Severely Malnourished Children. </w:t>
      </w:r>
      <w:r w:rsidR="000952A6" w:rsidRPr="003446CB">
        <w:t xml:space="preserve">Geneva: WHO. </w:t>
      </w:r>
    </w:p>
    <w:p w14:paraId="7ED14EBA" w14:textId="77777777" w:rsidR="000952A6" w:rsidRPr="003446CB" w:rsidRDefault="009D3ADD" w:rsidP="00614BC5">
      <w:pPr>
        <w:ind w:left="360" w:hanging="360"/>
      </w:pPr>
      <w:r w:rsidRPr="003446CB">
        <w:t>______</w:t>
      </w:r>
      <w:r w:rsidR="000952A6" w:rsidRPr="003446CB">
        <w:t xml:space="preserve">. 1999. </w:t>
      </w:r>
      <w:r w:rsidR="000952A6" w:rsidRPr="003446CB">
        <w:rPr>
          <w:i/>
        </w:rPr>
        <w:t>Management of Severe Malnutrition: A Manual for Physicians and Other Senior Health Workers.</w:t>
      </w:r>
      <w:r w:rsidR="000952A6" w:rsidRPr="003446CB">
        <w:t xml:space="preserve"> Geneva: WHO.</w:t>
      </w:r>
    </w:p>
    <w:p w14:paraId="3EC62909" w14:textId="3D8C8A1B" w:rsidR="000952A6" w:rsidRPr="003446CB" w:rsidRDefault="000952A6" w:rsidP="00614BC5">
      <w:pPr>
        <w:ind w:left="360" w:hanging="360"/>
      </w:pPr>
      <w:r w:rsidRPr="003446CB">
        <w:t>WHO, FAO</w:t>
      </w:r>
      <w:r w:rsidR="0053374F" w:rsidRPr="003446CB">
        <w:t>,</w:t>
      </w:r>
      <w:r w:rsidRPr="003446CB">
        <w:t xml:space="preserve"> and United Nations University (UNU). 2007. </w:t>
      </w:r>
      <w:r w:rsidRPr="003446CB">
        <w:rPr>
          <w:i/>
        </w:rPr>
        <w:t>Protein and Amino Acid Requirements in Human Nutrition.</w:t>
      </w:r>
      <w:r w:rsidRPr="003446CB">
        <w:t xml:space="preserve"> Report of a Joint WHO/FAO/UNU Expert Consultation. Geneva: WHO.</w:t>
      </w:r>
    </w:p>
    <w:p w14:paraId="532114A9" w14:textId="77777777" w:rsidR="000952A6" w:rsidRPr="003446CB" w:rsidRDefault="000952A6" w:rsidP="00614BC5">
      <w:pPr>
        <w:ind w:left="360" w:hanging="360"/>
      </w:pPr>
      <w:r w:rsidRPr="003446CB">
        <w:t xml:space="preserve">WHO and UNICEF. 2009. </w:t>
      </w:r>
      <w:r w:rsidRPr="003446CB">
        <w:rPr>
          <w:i/>
        </w:rPr>
        <w:t>WHO Child Growth Standards and the Identification of Severe Acute Malnutrition in Infants and Children: A Joint Statement by WHO and UNICEF.</w:t>
      </w:r>
      <w:r w:rsidRPr="003446CB">
        <w:t xml:space="preserve"> Geneva: WHO.</w:t>
      </w:r>
    </w:p>
    <w:p w14:paraId="372281CB" w14:textId="77777777" w:rsidR="000952A6" w:rsidRPr="003446CB" w:rsidRDefault="000952A6" w:rsidP="00F66C7C"/>
    <w:p w14:paraId="41DA1FE3" w14:textId="77777777" w:rsidR="00B93448" w:rsidRPr="003446CB" w:rsidRDefault="00B93448" w:rsidP="00B93448">
      <w:pPr>
        <w:sectPr w:rsidR="00B93448" w:rsidRPr="003446CB" w:rsidSect="00AA3D41">
          <w:pgSz w:w="12240" w:h="15840" w:code="1"/>
          <w:pgMar w:top="1440" w:right="1440" w:bottom="1440" w:left="1440" w:header="720" w:footer="720" w:gutter="0"/>
          <w:cols w:space="720"/>
          <w:docGrid w:linePitch="360"/>
        </w:sectPr>
      </w:pPr>
    </w:p>
    <w:p w14:paraId="6F56AFB2" w14:textId="77777777" w:rsidR="00900AED" w:rsidRPr="003446CB" w:rsidRDefault="00900AED" w:rsidP="00900AED">
      <w:pPr>
        <w:pStyle w:val="Heading1"/>
        <w:spacing w:after="120"/>
      </w:pPr>
      <w:bookmarkStart w:id="253" w:name="_Toc429074890"/>
      <w:bookmarkStart w:id="254" w:name="_Toc410036406"/>
      <w:r w:rsidRPr="003446CB">
        <w:lastRenderedPageBreak/>
        <w:t>Annex 1. NACS Training Needs Assessment</w:t>
      </w:r>
      <w:bookmarkEnd w:id="253"/>
      <w:r w:rsidRPr="003446CB">
        <w:t xml:space="preserve"> </w:t>
      </w:r>
    </w:p>
    <w:tbl>
      <w:tblPr>
        <w:tblW w:w="9296"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218"/>
        <w:gridCol w:w="6078"/>
      </w:tblGrid>
      <w:tr w:rsidR="00900AED" w:rsidRPr="003446CB" w14:paraId="78854CA3" w14:textId="77777777" w:rsidTr="00900AED">
        <w:trPr>
          <w:cantSplit/>
          <w:trHeight w:val="457"/>
        </w:trPr>
        <w:tc>
          <w:tcPr>
            <w:tcW w:w="3218" w:type="dxa"/>
            <w:shd w:val="clear" w:color="auto" w:fill="E0E0E0"/>
            <w:vAlign w:val="center"/>
          </w:tcPr>
          <w:p w14:paraId="6B9F38BF" w14:textId="26429652" w:rsidR="00900AED" w:rsidRPr="003446CB" w:rsidRDefault="00900AED" w:rsidP="00900AED">
            <w:pPr>
              <w:spacing w:after="0"/>
              <w:rPr>
                <w:rFonts w:asciiTheme="minorHAnsi" w:hAnsiTheme="minorHAnsi"/>
                <w:b/>
                <w:sz w:val="22"/>
                <w:szCs w:val="22"/>
              </w:rPr>
            </w:pPr>
            <w:r w:rsidRPr="003446CB">
              <w:rPr>
                <w:rFonts w:asciiTheme="minorHAnsi" w:hAnsiTheme="minorHAnsi"/>
                <w:b/>
                <w:sz w:val="22"/>
                <w:szCs w:val="22"/>
              </w:rPr>
              <w:t>Information needed</w:t>
            </w:r>
          </w:p>
        </w:tc>
        <w:tc>
          <w:tcPr>
            <w:tcW w:w="6078" w:type="dxa"/>
            <w:shd w:val="clear" w:color="auto" w:fill="E0E0E0"/>
            <w:vAlign w:val="center"/>
          </w:tcPr>
          <w:p w14:paraId="5650E59B" w14:textId="77777777" w:rsidR="00900AED" w:rsidRPr="003446CB" w:rsidRDefault="00900AED" w:rsidP="009B19FB">
            <w:pPr>
              <w:rPr>
                <w:rFonts w:asciiTheme="minorHAnsi" w:hAnsiTheme="minorHAnsi"/>
                <w:b/>
                <w:sz w:val="22"/>
                <w:szCs w:val="22"/>
              </w:rPr>
            </w:pPr>
          </w:p>
        </w:tc>
      </w:tr>
      <w:tr w:rsidR="00900AED" w:rsidRPr="003446CB" w14:paraId="5EF4595C" w14:textId="77777777" w:rsidTr="00900AED">
        <w:trPr>
          <w:cantSplit/>
          <w:trHeight w:val="790"/>
        </w:trPr>
        <w:tc>
          <w:tcPr>
            <w:tcW w:w="3218" w:type="dxa"/>
          </w:tcPr>
          <w:p w14:paraId="2CDA078C" w14:textId="77777777" w:rsidR="00900AED" w:rsidRPr="003446CB" w:rsidRDefault="00900AED" w:rsidP="009B19FB">
            <w:pPr>
              <w:spacing w:before="60"/>
              <w:rPr>
                <w:rFonts w:asciiTheme="minorHAnsi" w:hAnsiTheme="minorHAnsi"/>
                <w:sz w:val="22"/>
                <w:szCs w:val="22"/>
              </w:rPr>
            </w:pPr>
            <w:r w:rsidRPr="003446CB">
              <w:rPr>
                <w:rFonts w:asciiTheme="minorHAnsi" w:hAnsiTheme="minorHAnsi"/>
                <w:sz w:val="22"/>
                <w:szCs w:val="22"/>
              </w:rPr>
              <w:t>Types and number of health care providers</w:t>
            </w:r>
          </w:p>
        </w:tc>
        <w:tc>
          <w:tcPr>
            <w:tcW w:w="6078" w:type="dxa"/>
          </w:tcPr>
          <w:p w14:paraId="436042ED" w14:textId="77777777" w:rsidR="00900AED" w:rsidRPr="003446CB" w:rsidRDefault="00900AED" w:rsidP="009B19FB">
            <w:pPr>
              <w:rPr>
                <w:rFonts w:asciiTheme="minorHAnsi" w:hAnsiTheme="minorHAnsi"/>
                <w:sz w:val="22"/>
                <w:szCs w:val="22"/>
              </w:rPr>
            </w:pPr>
          </w:p>
        </w:tc>
      </w:tr>
      <w:tr w:rsidR="00900AED" w:rsidRPr="003446CB" w14:paraId="0F206725" w14:textId="77777777" w:rsidTr="00900AED">
        <w:trPr>
          <w:cantSplit/>
          <w:trHeight w:val="1258"/>
        </w:trPr>
        <w:tc>
          <w:tcPr>
            <w:tcW w:w="3218" w:type="dxa"/>
          </w:tcPr>
          <w:p w14:paraId="5F150167" w14:textId="77777777" w:rsidR="00900AED" w:rsidRPr="003446CB" w:rsidRDefault="00900AED" w:rsidP="009B19FB">
            <w:pPr>
              <w:spacing w:before="60"/>
              <w:rPr>
                <w:rFonts w:asciiTheme="minorHAnsi" w:hAnsiTheme="minorHAnsi"/>
                <w:sz w:val="22"/>
                <w:szCs w:val="22"/>
              </w:rPr>
            </w:pPr>
            <w:r w:rsidRPr="003446CB">
              <w:rPr>
                <w:rFonts w:asciiTheme="minorHAnsi" w:hAnsiTheme="minorHAnsi"/>
                <w:sz w:val="22"/>
                <w:szCs w:val="22"/>
              </w:rPr>
              <w:t>Services provided by targeted health care providers</w:t>
            </w:r>
          </w:p>
        </w:tc>
        <w:tc>
          <w:tcPr>
            <w:tcW w:w="6078" w:type="dxa"/>
          </w:tcPr>
          <w:p w14:paraId="43E3A43C" w14:textId="77777777" w:rsidR="00900AED" w:rsidRPr="003446CB" w:rsidRDefault="00900AED" w:rsidP="009B19FB">
            <w:pPr>
              <w:rPr>
                <w:rFonts w:asciiTheme="minorHAnsi" w:hAnsiTheme="minorHAnsi"/>
                <w:sz w:val="22"/>
                <w:szCs w:val="22"/>
              </w:rPr>
            </w:pPr>
          </w:p>
        </w:tc>
      </w:tr>
      <w:tr w:rsidR="00900AED" w:rsidRPr="003446CB" w14:paraId="0B5CE19F" w14:textId="77777777" w:rsidTr="00900AED">
        <w:trPr>
          <w:cantSplit/>
          <w:trHeight w:val="1393"/>
        </w:trPr>
        <w:tc>
          <w:tcPr>
            <w:tcW w:w="3218" w:type="dxa"/>
          </w:tcPr>
          <w:p w14:paraId="6921A5A5" w14:textId="77777777" w:rsidR="00900AED" w:rsidRPr="003446CB" w:rsidRDefault="00900AED" w:rsidP="009B19FB">
            <w:pPr>
              <w:spacing w:before="60"/>
              <w:rPr>
                <w:rFonts w:asciiTheme="minorHAnsi" w:hAnsiTheme="minorHAnsi"/>
                <w:sz w:val="22"/>
                <w:szCs w:val="22"/>
              </w:rPr>
            </w:pPr>
            <w:r w:rsidRPr="003446CB">
              <w:rPr>
                <w:rFonts w:asciiTheme="minorHAnsi" w:hAnsiTheme="minorHAnsi"/>
                <w:sz w:val="22"/>
                <w:szCs w:val="22"/>
              </w:rPr>
              <w:t xml:space="preserve">Participants’ previous nutrition-related training </w:t>
            </w:r>
          </w:p>
        </w:tc>
        <w:tc>
          <w:tcPr>
            <w:tcW w:w="6078" w:type="dxa"/>
          </w:tcPr>
          <w:p w14:paraId="4ADC956A" w14:textId="77777777" w:rsidR="00900AED" w:rsidRPr="003446CB" w:rsidRDefault="00900AED" w:rsidP="009B19FB">
            <w:pPr>
              <w:rPr>
                <w:rFonts w:asciiTheme="minorHAnsi" w:hAnsiTheme="minorHAnsi"/>
                <w:sz w:val="22"/>
                <w:szCs w:val="22"/>
              </w:rPr>
            </w:pPr>
          </w:p>
        </w:tc>
      </w:tr>
      <w:tr w:rsidR="00900AED" w:rsidRPr="003446CB" w14:paraId="6DA3C763" w14:textId="77777777" w:rsidTr="00900AED">
        <w:trPr>
          <w:cantSplit/>
          <w:trHeight w:val="1573"/>
        </w:trPr>
        <w:tc>
          <w:tcPr>
            <w:tcW w:w="3218" w:type="dxa"/>
          </w:tcPr>
          <w:p w14:paraId="054849A3" w14:textId="11A1AC32" w:rsidR="00900AED" w:rsidRPr="003446CB" w:rsidRDefault="00900AED" w:rsidP="009B19FB">
            <w:pPr>
              <w:spacing w:before="60"/>
              <w:rPr>
                <w:rFonts w:asciiTheme="minorHAnsi" w:hAnsiTheme="minorHAnsi"/>
                <w:sz w:val="22"/>
                <w:szCs w:val="22"/>
              </w:rPr>
            </w:pPr>
            <w:r w:rsidRPr="003446CB">
              <w:rPr>
                <w:rFonts w:asciiTheme="minorHAnsi" w:hAnsiTheme="minorHAnsi"/>
                <w:b/>
                <w:sz w:val="22"/>
                <w:szCs w:val="22"/>
              </w:rPr>
              <w:t>Desired performance:</w:t>
            </w:r>
            <w:r w:rsidRPr="003446CB">
              <w:rPr>
                <w:rFonts w:asciiTheme="minorHAnsi" w:hAnsiTheme="minorHAnsi"/>
                <w:sz w:val="22"/>
                <w:szCs w:val="22"/>
              </w:rPr>
              <w:t xml:space="preserve"> What do participants need to be effective NACS implementers?</w:t>
            </w:r>
          </w:p>
          <w:p w14:paraId="413DA085" w14:textId="77777777" w:rsidR="00900AED" w:rsidRPr="003446CB" w:rsidRDefault="00900AED" w:rsidP="009B19FB">
            <w:pPr>
              <w:rPr>
                <w:rFonts w:asciiTheme="minorHAnsi" w:hAnsiTheme="minorHAnsi"/>
                <w:sz w:val="22"/>
                <w:szCs w:val="22"/>
              </w:rPr>
            </w:pPr>
          </w:p>
        </w:tc>
        <w:tc>
          <w:tcPr>
            <w:tcW w:w="6078" w:type="dxa"/>
          </w:tcPr>
          <w:p w14:paraId="7443F1E5" w14:textId="77777777" w:rsidR="00900AED" w:rsidRPr="003446CB" w:rsidRDefault="00900AED" w:rsidP="009B19FB">
            <w:pPr>
              <w:rPr>
                <w:rFonts w:asciiTheme="minorHAnsi" w:hAnsiTheme="minorHAnsi"/>
                <w:sz w:val="22"/>
                <w:szCs w:val="22"/>
              </w:rPr>
            </w:pPr>
          </w:p>
        </w:tc>
      </w:tr>
      <w:tr w:rsidR="00900AED" w:rsidRPr="003446CB" w14:paraId="041BA5C5" w14:textId="77777777" w:rsidTr="00900AED">
        <w:trPr>
          <w:cantSplit/>
          <w:trHeight w:val="1222"/>
        </w:trPr>
        <w:tc>
          <w:tcPr>
            <w:tcW w:w="3218" w:type="dxa"/>
          </w:tcPr>
          <w:p w14:paraId="3F252211" w14:textId="77777777" w:rsidR="00900AED" w:rsidRPr="003446CB" w:rsidRDefault="00900AED" w:rsidP="009B19FB">
            <w:pPr>
              <w:spacing w:before="60"/>
              <w:rPr>
                <w:rFonts w:asciiTheme="minorHAnsi" w:hAnsiTheme="minorHAnsi"/>
                <w:sz w:val="22"/>
                <w:szCs w:val="22"/>
              </w:rPr>
            </w:pPr>
            <w:r w:rsidRPr="003446CB">
              <w:rPr>
                <w:rFonts w:asciiTheme="minorHAnsi" w:hAnsiTheme="minorHAnsi"/>
                <w:sz w:val="22"/>
                <w:szCs w:val="22"/>
              </w:rPr>
              <w:t>Participants’ NACS knowledge or experience</w:t>
            </w:r>
          </w:p>
        </w:tc>
        <w:tc>
          <w:tcPr>
            <w:tcW w:w="6078" w:type="dxa"/>
          </w:tcPr>
          <w:p w14:paraId="0E98BED2" w14:textId="77777777" w:rsidR="00900AED" w:rsidRPr="003446CB" w:rsidRDefault="00900AED" w:rsidP="009B19FB">
            <w:pPr>
              <w:rPr>
                <w:rFonts w:asciiTheme="minorHAnsi" w:hAnsiTheme="minorHAnsi"/>
                <w:sz w:val="22"/>
                <w:szCs w:val="22"/>
              </w:rPr>
            </w:pPr>
            <w:r w:rsidRPr="003446CB">
              <w:rPr>
                <w:rFonts w:asciiTheme="minorHAnsi" w:hAnsiTheme="minorHAnsi"/>
                <w:sz w:val="22"/>
                <w:szCs w:val="22"/>
              </w:rPr>
              <w:t>Basic</w:t>
            </w:r>
          </w:p>
          <w:p w14:paraId="14DD2D32" w14:textId="77777777" w:rsidR="00900AED" w:rsidRPr="003446CB" w:rsidRDefault="00900AED" w:rsidP="009B19FB">
            <w:pPr>
              <w:rPr>
                <w:rFonts w:asciiTheme="minorHAnsi" w:hAnsiTheme="minorHAnsi"/>
                <w:sz w:val="22"/>
                <w:szCs w:val="22"/>
              </w:rPr>
            </w:pPr>
            <w:r w:rsidRPr="003446CB">
              <w:rPr>
                <w:rFonts w:asciiTheme="minorHAnsi" w:hAnsiTheme="minorHAnsi"/>
                <w:sz w:val="22"/>
                <w:szCs w:val="22"/>
              </w:rPr>
              <w:t>Intermediate</w:t>
            </w:r>
          </w:p>
        </w:tc>
      </w:tr>
      <w:tr w:rsidR="00900AED" w:rsidRPr="003446CB" w14:paraId="2FF2BF3F" w14:textId="77777777" w:rsidTr="00900AED">
        <w:trPr>
          <w:cantSplit/>
        </w:trPr>
        <w:tc>
          <w:tcPr>
            <w:tcW w:w="3218" w:type="dxa"/>
          </w:tcPr>
          <w:p w14:paraId="33B3186F" w14:textId="77777777" w:rsidR="00900AED" w:rsidRPr="003446CB" w:rsidRDefault="00900AED" w:rsidP="009B19FB">
            <w:pPr>
              <w:spacing w:before="60"/>
              <w:rPr>
                <w:rFonts w:asciiTheme="minorHAnsi" w:hAnsiTheme="minorHAnsi"/>
                <w:sz w:val="22"/>
                <w:szCs w:val="22"/>
              </w:rPr>
            </w:pPr>
            <w:r w:rsidRPr="003446CB">
              <w:rPr>
                <w:rFonts w:asciiTheme="minorHAnsi" w:hAnsiTheme="minorHAnsi"/>
                <w:sz w:val="22"/>
                <w:szCs w:val="22"/>
              </w:rPr>
              <w:t>Gaps in participants’ NACS knowledge or skills (what do participants need to know as a result of this training?)</w:t>
            </w:r>
          </w:p>
        </w:tc>
        <w:tc>
          <w:tcPr>
            <w:tcW w:w="6078" w:type="dxa"/>
          </w:tcPr>
          <w:p w14:paraId="78BD380E" w14:textId="77777777" w:rsidR="00900AED" w:rsidRPr="003446CB" w:rsidRDefault="00900AED" w:rsidP="0011048F">
            <w:pPr>
              <w:numPr>
                <w:ilvl w:val="0"/>
                <w:numId w:val="179"/>
              </w:numPr>
              <w:autoSpaceDE/>
              <w:autoSpaceDN/>
              <w:adjustRightInd/>
              <w:spacing w:after="0"/>
              <w:ind w:left="328" w:hanging="328"/>
              <w:rPr>
                <w:rFonts w:asciiTheme="minorHAnsi" w:hAnsiTheme="minorHAnsi"/>
                <w:sz w:val="22"/>
                <w:szCs w:val="22"/>
              </w:rPr>
            </w:pPr>
            <w:r w:rsidRPr="003446CB">
              <w:rPr>
                <w:rFonts w:asciiTheme="minorHAnsi" w:hAnsiTheme="minorHAnsi"/>
                <w:sz w:val="22"/>
                <w:szCs w:val="22"/>
              </w:rPr>
              <w:t>Importance of nutrition for good health</w:t>
            </w:r>
          </w:p>
          <w:p w14:paraId="0E1C7A35" w14:textId="77777777" w:rsidR="00900AED" w:rsidRPr="003446CB" w:rsidRDefault="00900AED" w:rsidP="0011048F">
            <w:pPr>
              <w:numPr>
                <w:ilvl w:val="0"/>
                <w:numId w:val="179"/>
              </w:numPr>
              <w:autoSpaceDE/>
              <w:autoSpaceDN/>
              <w:adjustRightInd/>
              <w:spacing w:after="0"/>
              <w:ind w:left="328" w:hanging="328"/>
              <w:rPr>
                <w:rFonts w:asciiTheme="minorHAnsi" w:hAnsiTheme="minorHAnsi"/>
                <w:sz w:val="22"/>
                <w:szCs w:val="22"/>
              </w:rPr>
            </w:pPr>
            <w:r w:rsidRPr="003446CB">
              <w:rPr>
                <w:rFonts w:asciiTheme="minorHAnsi" w:hAnsiTheme="minorHAnsi"/>
                <w:sz w:val="22"/>
                <w:szCs w:val="22"/>
              </w:rPr>
              <w:t>Anthropometric assessment</w:t>
            </w:r>
          </w:p>
          <w:p w14:paraId="75890650" w14:textId="77777777" w:rsidR="00900AED" w:rsidRPr="003446CB" w:rsidRDefault="00900AED" w:rsidP="0011048F">
            <w:pPr>
              <w:numPr>
                <w:ilvl w:val="0"/>
                <w:numId w:val="179"/>
              </w:numPr>
              <w:autoSpaceDE/>
              <w:autoSpaceDN/>
              <w:adjustRightInd/>
              <w:spacing w:after="0"/>
              <w:ind w:left="328" w:hanging="328"/>
              <w:rPr>
                <w:rFonts w:asciiTheme="minorHAnsi" w:hAnsiTheme="minorHAnsi"/>
                <w:sz w:val="22"/>
                <w:szCs w:val="22"/>
              </w:rPr>
            </w:pPr>
            <w:r w:rsidRPr="003446CB">
              <w:rPr>
                <w:rFonts w:asciiTheme="minorHAnsi" w:hAnsiTheme="minorHAnsi"/>
                <w:sz w:val="22"/>
                <w:szCs w:val="22"/>
              </w:rPr>
              <w:t>Clinical assessment</w:t>
            </w:r>
          </w:p>
          <w:p w14:paraId="24C41AB5" w14:textId="77777777" w:rsidR="00900AED" w:rsidRPr="003446CB" w:rsidRDefault="00900AED" w:rsidP="0011048F">
            <w:pPr>
              <w:numPr>
                <w:ilvl w:val="0"/>
                <w:numId w:val="179"/>
              </w:numPr>
              <w:autoSpaceDE/>
              <w:autoSpaceDN/>
              <w:adjustRightInd/>
              <w:spacing w:after="0"/>
              <w:ind w:left="328" w:hanging="328"/>
              <w:rPr>
                <w:rFonts w:asciiTheme="minorHAnsi" w:hAnsiTheme="minorHAnsi"/>
                <w:sz w:val="22"/>
                <w:szCs w:val="22"/>
              </w:rPr>
            </w:pPr>
            <w:r w:rsidRPr="003446CB">
              <w:rPr>
                <w:rFonts w:asciiTheme="minorHAnsi" w:hAnsiTheme="minorHAnsi"/>
                <w:sz w:val="22"/>
                <w:szCs w:val="22"/>
              </w:rPr>
              <w:t>Dietary assessment</w:t>
            </w:r>
          </w:p>
          <w:p w14:paraId="12415E1C" w14:textId="77777777" w:rsidR="00900AED" w:rsidRPr="003446CB" w:rsidRDefault="00900AED" w:rsidP="0011048F">
            <w:pPr>
              <w:numPr>
                <w:ilvl w:val="0"/>
                <w:numId w:val="179"/>
              </w:numPr>
              <w:autoSpaceDE/>
              <w:autoSpaceDN/>
              <w:adjustRightInd/>
              <w:spacing w:after="0"/>
              <w:ind w:left="328" w:hanging="328"/>
              <w:rPr>
                <w:rFonts w:asciiTheme="minorHAnsi" w:hAnsiTheme="minorHAnsi"/>
                <w:sz w:val="22"/>
                <w:szCs w:val="22"/>
              </w:rPr>
            </w:pPr>
            <w:r w:rsidRPr="003446CB">
              <w:rPr>
                <w:rFonts w:asciiTheme="minorHAnsi" w:hAnsiTheme="minorHAnsi"/>
                <w:sz w:val="22"/>
                <w:szCs w:val="22"/>
              </w:rPr>
              <w:t>Nutrition counseling</w:t>
            </w:r>
          </w:p>
          <w:p w14:paraId="70C40F2B" w14:textId="77777777" w:rsidR="00900AED" w:rsidRPr="003446CB" w:rsidRDefault="00900AED" w:rsidP="0011048F">
            <w:pPr>
              <w:numPr>
                <w:ilvl w:val="0"/>
                <w:numId w:val="179"/>
              </w:numPr>
              <w:autoSpaceDE/>
              <w:autoSpaceDN/>
              <w:adjustRightInd/>
              <w:spacing w:after="0"/>
              <w:ind w:left="328" w:hanging="328"/>
              <w:rPr>
                <w:rFonts w:asciiTheme="minorHAnsi" w:hAnsiTheme="minorHAnsi"/>
                <w:sz w:val="22"/>
                <w:szCs w:val="22"/>
              </w:rPr>
            </w:pPr>
            <w:r w:rsidRPr="003446CB">
              <w:rPr>
                <w:rFonts w:asciiTheme="minorHAnsi" w:hAnsiTheme="minorHAnsi"/>
                <w:sz w:val="22"/>
                <w:szCs w:val="22"/>
              </w:rPr>
              <w:t>Prescription of specialized food products</w:t>
            </w:r>
          </w:p>
          <w:p w14:paraId="2C86CAE6" w14:textId="77777777" w:rsidR="00900AED" w:rsidRPr="003446CB" w:rsidRDefault="00900AED" w:rsidP="0011048F">
            <w:pPr>
              <w:numPr>
                <w:ilvl w:val="0"/>
                <w:numId w:val="179"/>
              </w:numPr>
              <w:autoSpaceDE/>
              <w:autoSpaceDN/>
              <w:adjustRightInd/>
              <w:spacing w:after="0"/>
              <w:ind w:left="328" w:hanging="328"/>
              <w:rPr>
                <w:rFonts w:asciiTheme="minorHAnsi" w:hAnsiTheme="minorHAnsi"/>
                <w:sz w:val="22"/>
                <w:szCs w:val="22"/>
              </w:rPr>
            </w:pPr>
            <w:r w:rsidRPr="003446CB">
              <w:rPr>
                <w:rFonts w:asciiTheme="minorHAnsi" w:hAnsiTheme="minorHAnsi"/>
                <w:sz w:val="22"/>
                <w:szCs w:val="22"/>
              </w:rPr>
              <w:t>NACS commodity management</w:t>
            </w:r>
          </w:p>
          <w:p w14:paraId="4A22B125" w14:textId="777EF5DD" w:rsidR="00900AED" w:rsidRPr="003446CB" w:rsidRDefault="00900AED" w:rsidP="0011048F">
            <w:pPr>
              <w:numPr>
                <w:ilvl w:val="0"/>
                <w:numId w:val="179"/>
              </w:numPr>
              <w:autoSpaceDE/>
              <w:autoSpaceDN/>
              <w:adjustRightInd/>
              <w:spacing w:after="0"/>
              <w:ind w:left="328" w:hanging="328"/>
              <w:rPr>
                <w:rFonts w:asciiTheme="minorHAnsi" w:hAnsiTheme="minorHAnsi"/>
                <w:sz w:val="22"/>
                <w:szCs w:val="22"/>
              </w:rPr>
            </w:pPr>
            <w:r w:rsidRPr="003446CB">
              <w:rPr>
                <w:rFonts w:asciiTheme="minorHAnsi" w:hAnsiTheme="minorHAnsi"/>
                <w:sz w:val="22"/>
                <w:szCs w:val="22"/>
              </w:rPr>
              <w:t xml:space="preserve">NACS </w:t>
            </w:r>
            <w:r w:rsidR="008F6332" w:rsidRPr="003446CB">
              <w:rPr>
                <w:rFonts w:asciiTheme="minorHAnsi" w:hAnsiTheme="minorHAnsi"/>
                <w:sz w:val="22"/>
                <w:szCs w:val="22"/>
              </w:rPr>
              <w:t>monitoring and evaluation (</w:t>
            </w:r>
            <w:r w:rsidRPr="003446CB">
              <w:rPr>
                <w:rFonts w:asciiTheme="minorHAnsi" w:hAnsiTheme="minorHAnsi"/>
                <w:sz w:val="22"/>
                <w:szCs w:val="22"/>
              </w:rPr>
              <w:t>M&amp;E</w:t>
            </w:r>
            <w:r w:rsidR="008F6332" w:rsidRPr="003446CB">
              <w:rPr>
                <w:rFonts w:asciiTheme="minorHAnsi" w:hAnsiTheme="minorHAnsi"/>
                <w:sz w:val="22"/>
                <w:szCs w:val="22"/>
              </w:rPr>
              <w:t>)</w:t>
            </w:r>
          </w:p>
        </w:tc>
      </w:tr>
      <w:tr w:rsidR="00900AED" w:rsidRPr="003446CB" w14:paraId="5E031879" w14:textId="77777777" w:rsidTr="00900AED">
        <w:trPr>
          <w:cantSplit/>
        </w:trPr>
        <w:tc>
          <w:tcPr>
            <w:tcW w:w="3218" w:type="dxa"/>
          </w:tcPr>
          <w:p w14:paraId="0E9F8F75" w14:textId="77777777" w:rsidR="00900AED" w:rsidRPr="003446CB" w:rsidRDefault="00900AED" w:rsidP="009B19FB">
            <w:pPr>
              <w:spacing w:before="60"/>
              <w:rPr>
                <w:rFonts w:asciiTheme="minorHAnsi" w:hAnsiTheme="minorHAnsi"/>
                <w:sz w:val="22"/>
                <w:szCs w:val="22"/>
              </w:rPr>
            </w:pPr>
            <w:r w:rsidRPr="003446CB">
              <w:rPr>
                <w:rFonts w:asciiTheme="minorHAnsi" w:hAnsiTheme="minorHAnsi"/>
                <w:sz w:val="22"/>
                <w:szCs w:val="22"/>
              </w:rPr>
              <w:lastRenderedPageBreak/>
              <w:t>Anticipated training constraints, if any</w:t>
            </w:r>
          </w:p>
          <w:p w14:paraId="1A4F3E7E" w14:textId="77777777" w:rsidR="00900AED" w:rsidRPr="003446CB" w:rsidRDefault="00900AED" w:rsidP="009B19FB">
            <w:pPr>
              <w:rPr>
                <w:rFonts w:asciiTheme="minorHAnsi" w:hAnsiTheme="minorHAnsi"/>
                <w:sz w:val="22"/>
                <w:szCs w:val="22"/>
              </w:rPr>
            </w:pPr>
          </w:p>
          <w:p w14:paraId="6D1D2A15" w14:textId="77777777" w:rsidR="00900AED" w:rsidRPr="003446CB" w:rsidRDefault="00900AED" w:rsidP="009B19FB">
            <w:pPr>
              <w:rPr>
                <w:rFonts w:asciiTheme="minorHAnsi" w:hAnsiTheme="minorHAnsi"/>
                <w:sz w:val="22"/>
                <w:szCs w:val="22"/>
              </w:rPr>
            </w:pPr>
          </w:p>
        </w:tc>
        <w:tc>
          <w:tcPr>
            <w:tcW w:w="6078" w:type="dxa"/>
          </w:tcPr>
          <w:p w14:paraId="12E45E52" w14:textId="77777777" w:rsidR="00900AED" w:rsidRPr="003446CB" w:rsidRDefault="00900AED" w:rsidP="009B19FB">
            <w:pPr>
              <w:rPr>
                <w:rFonts w:asciiTheme="minorHAnsi" w:hAnsiTheme="minorHAnsi"/>
                <w:sz w:val="22"/>
                <w:szCs w:val="22"/>
              </w:rPr>
            </w:pPr>
          </w:p>
        </w:tc>
      </w:tr>
      <w:tr w:rsidR="00900AED" w:rsidRPr="003446CB" w14:paraId="36DBE86E" w14:textId="77777777" w:rsidTr="00900AED">
        <w:trPr>
          <w:cantSplit/>
        </w:trPr>
        <w:tc>
          <w:tcPr>
            <w:tcW w:w="3218" w:type="dxa"/>
          </w:tcPr>
          <w:p w14:paraId="37CECC00" w14:textId="77777777" w:rsidR="00900AED" w:rsidRPr="003446CB" w:rsidRDefault="00900AED" w:rsidP="009B19FB">
            <w:pPr>
              <w:spacing w:before="60"/>
              <w:rPr>
                <w:rFonts w:asciiTheme="minorHAnsi" w:hAnsiTheme="minorHAnsi"/>
                <w:sz w:val="22"/>
                <w:szCs w:val="22"/>
              </w:rPr>
            </w:pPr>
            <w:r w:rsidRPr="003446CB">
              <w:rPr>
                <w:rFonts w:asciiTheme="minorHAnsi" w:hAnsiTheme="minorHAnsi"/>
                <w:b/>
                <w:sz w:val="22"/>
                <w:szCs w:val="22"/>
              </w:rPr>
              <w:t xml:space="preserve">Expertise </w:t>
            </w:r>
            <w:r w:rsidRPr="003446CB">
              <w:rPr>
                <w:rFonts w:asciiTheme="minorHAnsi" w:hAnsiTheme="minorHAnsi"/>
                <w:sz w:val="22"/>
                <w:szCs w:val="22"/>
              </w:rPr>
              <w:t>available to deliver the training</w:t>
            </w:r>
          </w:p>
          <w:p w14:paraId="1374E103" w14:textId="77777777" w:rsidR="00900AED" w:rsidRPr="003446CB" w:rsidRDefault="00900AED" w:rsidP="009B19FB">
            <w:pPr>
              <w:rPr>
                <w:rFonts w:asciiTheme="minorHAnsi" w:hAnsiTheme="minorHAnsi"/>
                <w:sz w:val="22"/>
                <w:szCs w:val="22"/>
              </w:rPr>
            </w:pPr>
          </w:p>
          <w:p w14:paraId="05E8EEBC" w14:textId="77777777" w:rsidR="00900AED" w:rsidRPr="003446CB" w:rsidRDefault="00900AED" w:rsidP="009B19FB">
            <w:pPr>
              <w:rPr>
                <w:rFonts w:asciiTheme="minorHAnsi" w:hAnsiTheme="minorHAnsi"/>
                <w:sz w:val="22"/>
                <w:szCs w:val="22"/>
              </w:rPr>
            </w:pPr>
          </w:p>
        </w:tc>
        <w:tc>
          <w:tcPr>
            <w:tcW w:w="6078" w:type="dxa"/>
          </w:tcPr>
          <w:p w14:paraId="541B5014" w14:textId="77777777" w:rsidR="00900AED" w:rsidRPr="003446CB" w:rsidRDefault="00900AED" w:rsidP="009B19FB">
            <w:pPr>
              <w:rPr>
                <w:rFonts w:asciiTheme="minorHAnsi" w:hAnsiTheme="minorHAnsi"/>
                <w:sz w:val="22"/>
                <w:szCs w:val="22"/>
              </w:rPr>
            </w:pPr>
          </w:p>
        </w:tc>
      </w:tr>
      <w:tr w:rsidR="00900AED" w:rsidRPr="003446CB" w14:paraId="61DFE86B" w14:textId="77777777" w:rsidTr="00900AED">
        <w:trPr>
          <w:cantSplit/>
        </w:trPr>
        <w:tc>
          <w:tcPr>
            <w:tcW w:w="3218" w:type="dxa"/>
          </w:tcPr>
          <w:p w14:paraId="2D70A3A5" w14:textId="77777777" w:rsidR="00900AED" w:rsidRPr="003446CB" w:rsidRDefault="00900AED" w:rsidP="009B19FB">
            <w:pPr>
              <w:spacing w:before="60"/>
              <w:rPr>
                <w:rFonts w:asciiTheme="minorHAnsi" w:hAnsiTheme="minorHAnsi"/>
                <w:sz w:val="22"/>
                <w:szCs w:val="22"/>
              </w:rPr>
            </w:pPr>
            <w:r w:rsidRPr="003446CB">
              <w:rPr>
                <w:rFonts w:asciiTheme="minorHAnsi" w:hAnsiTheme="minorHAnsi"/>
                <w:b/>
                <w:sz w:val="22"/>
                <w:szCs w:val="22"/>
              </w:rPr>
              <w:t>Logistical needs</w:t>
            </w:r>
            <w:r w:rsidRPr="003446CB">
              <w:rPr>
                <w:rFonts w:asciiTheme="minorHAnsi" w:hAnsiTheme="minorHAnsi"/>
                <w:sz w:val="22"/>
                <w:szCs w:val="22"/>
              </w:rPr>
              <w:t>: What do you need to consider to develop and coordinate the training?</w:t>
            </w:r>
          </w:p>
          <w:p w14:paraId="5542C90E" w14:textId="77777777" w:rsidR="00900AED" w:rsidRPr="003446CB" w:rsidRDefault="00900AED" w:rsidP="009B19FB">
            <w:pPr>
              <w:rPr>
                <w:rFonts w:asciiTheme="minorHAnsi" w:hAnsiTheme="minorHAnsi"/>
                <w:sz w:val="22"/>
                <w:szCs w:val="22"/>
              </w:rPr>
            </w:pPr>
          </w:p>
        </w:tc>
        <w:tc>
          <w:tcPr>
            <w:tcW w:w="6078" w:type="dxa"/>
          </w:tcPr>
          <w:p w14:paraId="7E280F4D" w14:textId="77777777" w:rsidR="00900AED" w:rsidRPr="003446CB" w:rsidRDefault="00900AED" w:rsidP="009B19FB">
            <w:pPr>
              <w:rPr>
                <w:rFonts w:asciiTheme="minorHAnsi" w:hAnsiTheme="minorHAnsi"/>
                <w:sz w:val="22"/>
                <w:szCs w:val="22"/>
              </w:rPr>
            </w:pPr>
          </w:p>
        </w:tc>
      </w:tr>
      <w:tr w:rsidR="00900AED" w:rsidRPr="003446CB" w14:paraId="50696118" w14:textId="77777777" w:rsidTr="00900AED">
        <w:trPr>
          <w:cantSplit/>
          <w:trHeight w:val="1483"/>
        </w:trPr>
        <w:tc>
          <w:tcPr>
            <w:tcW w:w="3218" w:type="dxa"/>
          </w:tcPr>
          <w:p w14:paraId="65E43CFE" w14:textId="77777777" w:rsidR="00900AED" w:rsidRPr="003446CB" w:rsidRDefault="00900AED" w:rsidP="009B19FB">
            <w:pPr>
              <w:spacing w:before="60"/>
              <w:rPr>
                <w:rFonts w:asciiTheme="minorHAnsi" w:hAnsiTheme="minorHAnsi"/>
                <w:sz w:val="22"/>
                <w:szCs w:val="22"/>
              </w:rPr>
            </w:pPr>
            <w:r w:rsidRPr="003446CB">
              <w:rPr>
                <w:rFonts w:asciiTheme="minorHAnsi" w:hAnsiTheme="minorHAnsi"/>
                <w:sz w:val="22"/>
                <w:szCs w:val="22"/>
              </w:rPr>
              <w:t>Workplace constraints to quality NACS implementation</w:t>
            </w:r>
          </w:p>
        </w:tc>
        <w:tc>
          <w:tcPr>
            <w:tcW w:w="6078" w:type="dxa"/>
          </w:tcPr>
          <w:p w14:paraId="0004BA3D" w14:textId="77777777" w:rsidR="00900AED" w:rsidRPr="003446CB" w:rsidRDefault="00900AED" w:rsidP="009B19FB">
            <w:pPr>
              <w:rPr>
                <w:rFonts w:asciiTheme="minorHAnsi" w:hAnsiTheme="minorHAnsi"/>
                <w:sz w:val="22"/>
                <w:szCs w:val="22"/>
              </w:rPr>
            </w:pPr>
          </w:p>
        </w:tc>
      </w:tr>
    </w:tbl>
    <w:p w14:paraId="75BEB2A1" w14:textId="77777777" w:rsidR="00900AED" w:rsidRPr="003446CB" w:rsidRDefault="00900AED" w:rsidP="00900AED">
      <w:pPr>
        <w:spacing w:before="120"/>
        <w:ind w:firstLine="180"/>
        <w:rPr>
          <w:rFonts w:asciiTheme="minorHAnsi" w:hAnsiTheme="minorHAnsi"/>
          <w:sz w:val="20"/>
          <w:szCs w:val="20"/>
        </w:rPr>
      </w:pPr>
      <w:r w:rsidRPr="003446CB">
        <w:rPr>
          <w:rFonts w:asciiTheme="minorHAnsi" w:hAnsiTheme="minorHAnsi"/>
          <w:sz w:val="20"/>
          <w:szCs w:val="20"/>
        </w:rPr>
        <w:t xml:space="preserve">Source: Adapted from I-TECH, </w:t>
      </w:r>
      <w:hyperlink r:id="rId183" w:history="1">
        <w:r w:rsidRPr="003446CB">
          <w:rPr>
            <w:rStyle w:val="Hyperlink"/>
            <w:rFonts w:asciiTheme="minorHAnsi" w:hAnsiTheme="minorHAnsi"/>
            <w:sz w:val="20"/>
            <w:szCs w:val="20"/>
          </w:rPr>
          <w:t>http://www.go2itech.org/HTML/TT06/toolkit/assessment/needs.html</w:t>
        </w:r>
      </w:hyperlink>
    </w:p>
    <w:p w14:paraId="2FD7BB2F" w14:textId="77777777" w:rsidR="00900AED" w:rsidRPr="003446CB" w:rsidRDefault="00900AED" w:rsidP="00900AED">
      <w:pPr>
        <w:rPr>
          <w:rFonts w:asciiTheme="minorHAnsi" w:hAnsiTheme="minorHAnsi"/>
          <w:sz w:val="20"/>
          <w:szCs w:val="20"/>
        </w:rPr>
      </w:pPr>
    </w:p>
    <w:p w14:paraId="1EEFC49E" w14:textId="77777777" w:rsidR="00900AED" w:rsidRPr="003446CB" w:rsidRDefault="00900AED" w:rsidP="00557C17">
      <w:pPr>
        <w:pStyle w:val="Heading1"/>
      </w:pPr>
      <w:r w:rsidRPr="003446CB">
        <w:br w:type="page"/>
      </w:r>
    </w:p>
    <w:p w14:paraId="68062AD1" w14:textId="310080C2" w:rsidR="000952A6" w:rsidRPr="003446CB" w:rsidRDefault="000952A6" w:rsidP="00557C17">
      <w:pPr>
        <w:pStyle w:val="Heading1"/>
      </w:pPr>
      <w:bookmarkStart w:id="255" w:name="_Toc429074891"/>
      <w:r w:rsidRPr="003446CB">
        <w:lastRenderedPageBreak/>
        <w:t xml:space="preserve">Annex </w:t>
      </w:r>
      <w:r w:rsidR="00900AED" w:rsidRPr="003446CB">
        <w:t>2</w:t>
      </w:r>
      <w:r w:rsidRPr="003446CB">
        <w:t xml:space="preserve">. Pre- and </w:t>
      </w:r>
      <w:r w:rsidR="00715A1B" w:rsidRPr="003446CB">
        <w:t>P</w:t>
      </w:r>
      <w:r w:rsidRPr="003446CB">
        <w:t>ost-Test</w:t>
      </w:r>
      <w:bookmarkEnd w:id="254"/>
      <w:bookmarkEnd w:id="255"/>
      <w:r w:rsidRPr="003446CB">
        <w:t xml:space="preserve"> </w:t>
      </w:r>
    </w:p>
    <w:p w14:paraId="4FA58E95" w14:textId="77777777" w:rsidR="00B4205E" w:rsidRPr="003446CB" w:rsidRDefault="00B4205E" w:rsidP="00B4205E">
      <w:pPr>
        <w:spacing w:before="120"/>
        <w:rPr>
          <w:bCs/>
          <w:szCs w:val="22"/>
        </w:rPr>
      </w:pPr>
      <w:r w:rsidRPr="003446CB">
        <w:rPr>
          <w:bCs/>
          <w:szCs w:val="22"/>
        </w:rPr>
        <w:t xml:space="preserve">Date: ________________ </w:t>
      </w:r>
    </w:p>
    <w:p w14:paraId="1D5BD13C" w14:textId="77777777" w:rsidR="00B4205E" w:rsidRPr="003446CB" w:rsidRDefault="00B4205E" w:rsidP="00B4205E">
      <w:pPr>
        <w:spacing w:before="120"/>
        <w:rPr>
          <w:bCs/>
          <w:szCs w:val="22"/>
        </w:rPr>
      </w:pPr>
      <w:r w:rsidRPr="003446CB">
        <w:rPr>
          <w:bCs/>
          <w:szCs w:val="22"/>
        </w:rPr>
        <w:t xml:space="preserve">Title/designation: ____________________________________________________ </w:t>
      </w:r>
    </w:p>
    <w:p w14:paraId="66769BDF" w14:textId="77777777" w:rsidR="00B4205E" w:rsidRPr="003446CB" w:rsidRDefault="00B4205E" w:rsidP="00B4205E">
      <w:pPr>
        <w:spacing w:before="120"/>
        <w:rPr>
          <w:bCs/>
          <w:szCs w:val="22"/>
        </w:rPr>
      </w:pPr>
      <w:r w:rsidRPr="003446CB">
        <w:rPr>
          <w:bCs/>
          <w:szCs w:val="22"/>
        </w:rPr>
        <w:t>Number: ___________</w:t>
      </w:r>
    </w:p>
    <w:p w14:paraId="6F46B93D" w14:textId="77777777" w:rsidR="00B4205E" w:rsidRPr="003446CB" w:rsidRDefault="00B4205E" w:rsidP="00B4205E">
      <w:pPr>
        <w:spacing w:before="120"/>
        <w:rPr>
          <w:szCs w:val="22"/>
        </w:rPr>
      </w:pPr>
      <w:r w:rsidRPr="003446CB">
        <w:rPr>
          <w:bCs/>
          <w:szCs w:val="22"/>
        </w:rPr>
        <w:t xml:space="preserve">Work area </w:t>
      </w:r>
      <w:r w:rsidRPr="003446CB">
        <w:rPr>
          <w:szCs w:val="22"/>
        </w:rPr>
        <w:t>(e.g., ANC clinic, ART clinic, maternity ward) _______________________</w:t>
      </w:r>
    </w:p>
    <w:p w14:paraId="073D4356" w14:textId="77777777" w:rsidR="00B4205E" w:rsidRPr="003446CB" w:rsidRDefault="00B4205E" w:rsidP="00B4205E">
      <w:pPr>
        <w:pStyle w:val="BodyText"/>
        <w:spacing w:after="180"/>
        <w:jc w:val="left"/>
        <w:rPr>
          <w:rFonts w:ascii="Calibri" w:hAnsi="Calibri" w:cs="Arial"/>
          <w:b/>
          <w:bCs/>
          <w:szCs w:val="22"/>
        </w:rPr>
      </w:pPr>
      <w:r w:rsidRPr="003446CB">
        <w:rPr>
          <w:rFonts w:ascii="Calibri" w:hAnsi="Calibri" w:cs="Arial"/>
          <w:b/>
          <w:bCs/>
          <w:szCs w:val="22"/>
        </w:rPr>
        <w:t>Answer the following questions by writing T (true) or F (false) in the right-hand column:</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4"/>
        <w:gridCol w:w="886"/>
      </w:tblGrid>
      <w:tr w:rsidR="006622A7" w:rsidRPr="003446CB" w14:paraId="2881A3E9" w14:textId="77777777" w:rsidTr="00831E5B">
        <w:trPr>
          <w:trHeight w:val="503"/>
          <w:jc w:val="center"/>
        </w:trPr>
        <w:tc>
          <w:tcPr>
            <w:tcW w:w="8748" w:type="dxa"/>
            <w:gridSpan w:val="2"/>
            <w:shd w:val="clear" w:color="auto" w:fill="EAF1DD"/>
            <w:vAlign w:val="center"/>
          </w:tcPr>
          <w:p w14:paraId="544CFC8E" w14:textId="77777777" w:rsidR="006622A7" w:rsidRPr="003446CB" w:rsidRDefault="006622A7" w:rsidP="00B579E4">
            <w:pPr>
              <w:pStyle w:val="BodyText"/>
              <w:spacing w:before="80" w:after="80"/>
              <w:jc w:val="left"/>
              <w:rPr>
                <w:rFonts w:ascii="Calibri" w:hAnsi="Calibri" w:cs="Arial"/>
                <w:b/>
                <w:szCs w:val="22"/>
              </w:rPr>
            </w:pPr>
            <w:r w:rsidRPr="003446CB">
              <w:rPr>
                <w:rFonts w:ascii="Calibri" w:hAnsi="Calibri" w:cs="Arial"/>
                <w:b/>
                <w:szCs w:val="22"/>
              </w:rPr>
              <w:t>True or false questions: 2 points each (30 points total)</w:t>
            </w:r>
          </w:p>
        </w:tc>
      </w:tr>
      <w:tr w:rsidR="006622A7" w:rsidRPr="003446CB" w14:paraId="5A2DFCFA" w14:textId="77777777" w:rsidTr="00831E5B">
        <w:trPr>
          <w:jc w:val="center"/>
        </w:trPr>
        <w:tc>
          <w:tcPr>
            <w:tcW w:w="7920" w:type="dxa"/>
            <w:vAlign w:val="center"/>
          </w:tcPr>
          <w:p w14:paraId="1079F0B2" w14:textId="77777777" w:rsidR="006622A7" w:rsidRPr="003446CB" w:rsidRDefault="006622A7" w:rsidP="0011048F">
            <w:pPr>
              <w:numPr>
                <w:ilvl w:val="0"/>
                <w:numId w:val="143"/>
              </w:numPr>
              <w:autoSpaceDE/>
              <w:autoSpaceDN/>
              <w:adjustRightInd/>
              <w:spacing w:beforeLines="40" w:before="96" w:afterLines="40" w:after="96"/>
              <w:rPr>
                <w:szCs w:val="22"/>
              </w:rPr>
            </w:pPr>
            <w:r w:rsidRPr="003446CB">
              <w:rPr>
                <w:szCs w:val="22"/>
              </w:rPr>
              <w:t>Malnutrition can be caused by eating too much as well as eating too little.</w:t>
            </w:r>
          </w:p>
        </w:tc>
        <w:tc>
          <w:tcPr>
            <w:tcW w:w="828" w:type="dxa"/>
            <w:vAlign w:val="center"/>
          </w:tcPr>
          <w:p w14:paraId="3113A858" w14:textId="77777777" w:rsidR="006622A7" w:rsidRPr="003446CB" w:rsidRDefault="006622A7" w:rsidP="00B579E4">
            <w:pPr>
              <w:pStyle w:val="BodyText"/>
              <w:spacing w:beforeLines="100" w:before="240" w:afterLines="100" w:after="240"/>
              <w:jc w:val="center"/>
              <w:rPr>
                <w:rFonts w:cs="Arial"/>
                <w:szCs w:val="22"/>
              </w:rPr>
            </w:pPr>
          </w:p>
        </w:tc>
      </w:tr>
      <w:tr w:rsidR="006622A7" w:rsidRPr="003446CB" w14:paraId="63BB3446" w14:textId="77777777" w:rsidTr="00831E5B">
        <w:trPr>
          <w:jc w:val="center"/>
        </w:trPr>
        <w:tc>
          <w:tcPr>
            <w:tcW w:w="7920" w:type="dxa"/>
            <w:vAlign w:val="center"/>
          </w:tcPr>
          <w:p w14:paraId="314EE7D3" w14:textId="77777777" w:rsidR="006622A7" w:rsidRPr="003446CB" w:rsidRDefault="006622A7" w:rsidP="0011048F">
            <w:pPr>
              <w:numPr>
                <w:ilvl w:val="0"/>
                <w:numId w:val="143"/>
              </w:numPr>
              <w:autoSpaceDE/>
              <w:autoSpaceDN/>
              <w:adjustRightInd/>
              <w:spacing w:beforeLines="40" w:before="96" w:afterLines="40" w:after="96"/>
              <w:rPr>
                <w:szCs w:val="22"/>
              </w:rPr>
            </w:pPr>
            <w:r w:rsidRPr="003446CB">
              <w:rPr>
                <w:szCs w:val="22"/>
              </w:rPr>
              <w:t>Good nutrition can improve the effectiveness of medicines.</w:t>
            </w:r>
          </w:p>
        </w:tc>
        <w:tc>
          <w:tcPr>
            <w:tcW w:w="828" w:type="dxa"/>
            <w:vAlign w:val="center"/>
          </w:tcPr>
          <w:p w14:paraId="3B205DCC" w14:textId="77777777" w:rsidR="006622A7" w:rsidRPr="003446CB" w:rsidRDefault="006622A7" w:rsidP="00B579E4">
            <w:pPr>
              <w:pStyle w:val="BodyText"/>
              <w:spacing w:beforeLines="100" w:before="240" w:afterLines="100" w:after="240"/>
              <w:jc w:val="center"/>
              <w:rPr>
                <w:rFonts w:cs="Arial"/>
                <w:szCs w:val="22"/>
              </w:rPr>
            </w:pPr>
          </w:p>
        </w:tc>
      </w:tr>
      <w:tr w:rsidR="006622A7" w:rsidRPr="003446CB" w14:paraId="74CD4A85" w14:textId="77777777" w:rsidTr="00831E5B">
        <w:trPr>
          <w:jc w:val="center"/>
        </w:trPr>
        <w:tc>
          <w:tcPr>
            <w:tcW w:w="7920" w:type="dxa"/>
            <w:vAlign w:val="center"/>
          </w:tcPr>
          <w:p w14:paraId="1FD1411E" w14:textId="0C217BBE" w:rsidR="006622A7" w:rsidRPr="003446CB" w:rsidRDefault="006622A7" w:rsidP="0011048F">
            <w:pPr>
              <w:numPr>
                <w:ilvl w:val="0"/>
                <w:numId w:val="143"/>
              </w:numPr>
              <w:autoSpaceDE/>
              <w:autoSpaceDN/>
              <w:adjustRightInd/>
              <w:spacing w:beforeLines="40" w:before="96" w:afterLines="40" w:after="96"/>
              <w:rPr>
                <w:iCs/>
                <w:szCs w:val="22"/>
              </w:rPr>
            </w:pPr>
            <w:r w:rsidRPr="003446CB">
              <w:rPr>
                <w:szCs w:val="22"/>
              </w:rPr>
              <w:t xml:space="preserve">According to </w:t>
            </w:r>
            <w:r w:rsidR="00781908" w:rsidRPr="003446CB">
              <w:rPr>
                <w:szCs w:val="22"/>
              </w:rPr>
              <w:t>the World Health Organization (</w:t>
            </w:r>
            <w:r w:rsidRPr="003446CB">
              <w:rPr>
                <w:szCs w:val="22"/>
              </w:rPr>
              <w:t>WHO</w:t>
            </w:r>
            <w:r w:rsidR="00781908" w:rsidRPr="003446CB">
              <w:rPr>
                <w:szCs w:val="22"/>
              </w:rPr>
              <w:t>)</w:t>
            </w:r>
            <w:r w:rsidRPr="003446CB">
              <w:rPr>
                <w:szCs w:val="22"/>
              </w:rPr>
              <w:t xml:space="preserve">, </w:t>
            </w:r>
            <w:r w:rsidR="00781908" w:rsidRPr="003446CB">
              <w:rPr>
                <w:szCs w:val="22"/>
              </w:rPr>
              <w:t>people living with HIV (</w:t>
            </w:r>
            <w:r w:rsidRPr="003446CB">
              <w:rPr>
                <w:szCs w:val="22"/>
              </w:rPr>
              <w:t>PLHIV</w:t>
            </w:r>
            <w:r w:rsidR="00781908" w:rsidRPr="003446CB">
              <w:rPr>
                <w:szCs w:val="22"/>
              </w:rPr>
              <w:t>)</w:t>
            </w:r>
            <w:r w:rsidRPr="003446CB">
              <w:rPr>
                <w:szCs w:val="22"/>
              </w:rPr>
              <w:t xml:space="preserve"> do not need more protein than people without HIV.</w:t>
            </w:r>
          </w:p>
        </w:tc>
        <w:tc>
          <w:tcPr>
            <w:tcW w:w="828" w:type="dxa"/>
            <w:vAlign w:val="center"/>
          </w:tcPr>
          <w:p w14:paraId="39BBCDA7" w14:textId="77777777" w:rsidR="006622A7" w:rsidRPr="003446CB" w:rsidRDefault="006622A7" w:rsidP="00B579E4">
            <w:pPr>
              <w:pStyle w:val="BodyText"/>
              <w:spacing w:beforeLines="100" w:before="240" w:afterLines="100" w:after="240"/>
              <w:jc w:val="center"/>
              <w:rPr>
                <w:rFonts w:cs="Arial"/>
                <w:szCs w:val="22"/>
              </w:rPr>
            </w:pPr>
          </w:p>
        </w:tc>
      </w:tr>
      <w:tr w:rsidR="006622A7" w:rsidRPr="003446CB" w14:paraId="56AAA254" w14:textId="77777777" w:rsidTr="00831E5B">
        <w:trPr>
          <w:jc w:val="center"/>
        </w:trPr>
        <w:tc>
          <w:tcPr>
            <w:tcW w:w="7920" w:type="dxa"/>
            <w:vAlign w:val="center"/>
          </w:tcPr>
          <w:p w14:paraId="02B0BBC5" w14:textId="77777777" w:rsidR="006622A7" w:rsidRPr="003446CB" w:rsidRDefault="006622A7" w:rsidP="0011048F">
            <w:pPr>
              <w:numPr>
                <w:ilvl w:val="0"/>
                <w:numId w:val="143"/>
              </w:numPr>
              <w:autoSpaceDE/>
              <w:autoSpaceDN/>
              <w:adjustRightInd/>
              <w:spacing w:beforeLines="40" w:before="96" w:afterLines="40" w:after="96"/>
              <w:rPr>
                <w:iCs/>
                <w:szCs w:val="22"/>
              </w:rPr>
            </w:pPr>
            <w:r w:rsidRPr="003446CB">
              <w:rPr>
                <w:iCs/>
                <w:szCs w:val="22"/>
              </w:rPr>
              <w:t>People with nausea or vomiting should eat large, infrequent meals.</w:t>
            </w:r>
          </w:p>
        </w:tc>
        <w:tc>
          <w:tcPr>
            <w:tcW w:w="828" w:type="dxa"/>
            <w:vAlign w:val="center"/>
          </w:tcPr>
          <w:p w14:paraId="512013F6" w14:textId="77777777" w:rsidR="006622A7" w:rsidRPr="003446CB" w:rsidRDefault="006622A7" w:rsidP="00B579E4">
            <w:pPr>
              <w:pStyle w:val="BodyText"/>
              <w:spacing w:beforeLines="100" w:before="240" w:afterLines="100" w:after="240"/>
              <w:jc w:val="center"/>
              <w:rPr>
                <w:rFonts w:cs="Arial"/>
                <w:szCs w:val="22"/>
              </w:rPr>
            </w:pPr>
          </w:p>
        </w:tc>
      </w:tr>
      <w:tr w:rsidR="006622A7" w:rsidRPr="003446CB" w14:paraId="28A0F24C" w14:textId="77777777" w:rsidTr="00831E5B">
        <w:trPr>
          <w:jc w:val="center"/>
        </w:trPr>
        <w:tc>
          <w:tcPr>
            <w:tcW w:w="7920" w:type="dxa"/>
            <w:vAlign w:val="center"/>
          </w:tcPr>
          <w:p w14:paraId="6B2258D0" w14:textId="2599A921" w:rsidR="006622A7" w:rsidRPr="003446CB" w:rsidRDefault="006622A7" w:rsidP="0011048F">
            <w:pPr>
              <w:numPr>
                <w:ilvl w:val="0"/>
                <w:numId w:val="143"/>
              </w:numPr>
              <w:autoSpaceDE/>
              <w:autoSpaceDN/>
              <w:adjustRightInd/>
              <w:spacing w:beforeLines="40" w:before="96" w:afterLines="40" w:after="96"/>
              <w:rPr>
                <w:iCs/>
                <w:szCs w:val="22"/>
              </w:rPr>
            </w:pPr>
            <w:r w:rsidRPr="003446CB">
              <w:rPr>
                <w:szCs w:val="22"/>
              </w:rPr>
              <w:t>Bilateral pitting edema is a sign of severe acute malnutrition</w:t>
            </w:r>
            <w:r w:rsidR="00AA09B0" w:rsidRPr="003446CB">
              <w:rPr>
                <w:szCs w:val="22"/>
              </w:rPr>
              <w:t xml:space="preserve"> (SAM)</w:t>
            </w:r>
            <w:r w:rsidRPr="003446CB">
              <w:rPr>
                <w:szCs w:val="22"/>
              </w:rPr>
              <w:t>.</w:t>
            </w:r>
          </w:p>
        </w:tc>
        <w:tc>
          <w:tcPr>
            <w:tcW w:w="828" w:type="dxa"/>
            <w:vAlign w:val="center"/>
          </w:tcPr>
          <w:p w14:paraId="1FB61DC6" w14:textId="77777777" w:rsidR="006622A7" w:rsidRPr="003446CB" w:rsidRDefault="006622A7" w:rsidP="00B579E4">
            <w:pPr>
              <w:pStyle w:val="BodyText"/>
              <w:spacing w:beforeLines="100" w:before="240" w:afterLines="100" w:after="240"/>
              <w:jc w:val="center"/>
              <w:rPr>
                <w:rFonts w:cs="Arial"/>
                <w:szCs w:val="22"/>
              </w:rPr>
            </w:pPr>
          </w:p>
        </w:tc>
      </w:tr>
      <w:tr w:rsidR="006622A7" w:rsidRPr="003446CB" w14:paraId="77F46065" w14:textId="77777777" w:rsidTr="00831E5B">
        <w:trPr>
          <w:jc w:val="center"/>
        </w:trPr>
        <w:tc>
          <w:tcPr>
            <w:tcW w:w="7920" w:type="dxa"/>
            <w:vAlign w:val="center"/>
          </w:tcPr>
          <w:p w14:paraId="417C1E62" w14:textId="77777777" w:rsidR="006622A7" w:rsidRPr="003446CB" w:rsidRDefault="006622A7" w:rsidP="0011048F">
            <w:pPr>
              <w:numPr>
                <w:ilvl w:val="0"/>
                <w:numId w:val="143"/>
              </w:numPr>
              <w:autoSpaceDE/>
              <w:autoSpaceDN/>
              <w:adjustRightInd/>
              <w:spacing w:beforeLines="40" w:before="96" w:afterLines="40" w:after="96"/>
              <w:rPr>
                <w:szCs w:val="22"/>
              </w:rPr>
            </w:pPr>
            <w:r w:rsidRPr="003446CB">
              <w:rPr>
                <w:szCs w:val="22"/>
              </w:rPr>
              <w:t>Telling someone what to do is the surest way to change their behavior.</w:t>
            </w:r>
          </w:p>
        </w:tc>
        <w:tc>
          <w:tcPr>
            <w:tcW w:w="828" w:type="dxa"/>
            <w:vAlign w:val="center"/>
          </w:tcPr>
          <w:p w14:paraId="51A66819" w14:textId="77777777" w:rsidR="006622A7" w:rsidRPr="003446CB" w:rsidRDefault="006622A7" w:rsidP="00B579E4">
            <w:pPr>
              <w:pStyle w:val="BodyText"/>
              <w:spacing w:beforeLines="100" w:before="240" w:afterLines="100" w:after="240"/>
              <w:jc w:val="center"/>
              <w:rPr>
                <w:rFonts w:cs="Arial"/>
                <w:szCs w:val="22"/>
              </w:rPr>
            </w:pPr>
          </w:p>
        </w:tc>
      </w:tr>
      <w:tr w:rsidR="006622A7" w:rsidRPr="003446CB" w14:paraId="751C2EBC" w14:textId="77777777" w:rsidTr="00831E5B">
        <w:trPr>
          <w:jc w:val="center"/>
        </w:trPr>
        <w:tc>
          <w:tcPr>
            <w:tcW w:w="7920" w:type="dxa"/>
            <w:vAlign w:val="center"/>
          </w:tcPr>
          <w:p w14:paraId="7522F04F" w14:textId="77777777" w:rsidR="006622A7" w:rsidRPr="003446CB" w:rsidRDefault="006622A7" w:rsidP="0011048F">
            <w:pPr>
              <w:numPr>
                <w:ilvl w:val="0"/>
                <w:numId w:val="143"/>
              </w:numPr>
              <w:autoSpaceDE/>
              <w:autoSpaceDN/>
              <w:adjustRightInd/>
              <w:spacing w:beforeLines="40" w:before="96" w:afterLines="40" w:after="96"/>
              <w:rPr>
                <w:szCs w:val="22"/>
              </w:rPr>
            </w:pPr>
            <w:r w:rsidRPr="003446CB">
              <w:rPr>
                <w:szCs w:val="22"/>
              </w:rPr>
              <w:t>HIV-positive mothers should never breastfeed their babies.</w:t>
            </w:r>
          </w:p>
        </w:tc>
        <w:tc>
          <w:tcPr>
            <w:tcW w:w="828" w:type="dxa"/>
            <w:vAlign w:val="center"/>
          </w:tcPr>
          <w:p w14:paraId="5869FD03" w14:textId="77777777" w:rsidR="006622A7" w:rsidRPr="003446CB" w:rsidRDefault="006622A7" w:rsidP="00B579E4">
            <w:pPr>
              <w:pStyle w:val="BodyText"/>
              <w:spacing w:beforeLines="100" w:before="240" w:afterLines="100" w:after="240"/>
              <w:jc w:val="center"/>
              <w:rPr>
                <w:rFonts w:cs="Arial"/>
                <w:szCs w:val="22"/>
              </w:rPr>
            </w:pPr>
          </w:p>
        </w:tc>
      </w:tr>
      <w:tr w:rsidR="006622A7" w:rsidRPr="003446CB" w14:paraId="086DE587" w14:textId="77777777" w:rsidTr="00831E5B">
        <w:trPr>
          <w:jc w:val="center"/>
        </w:trPr>
        <w:tc>
          <w:tcPr>
            <w:tcW w:w="7920" w:type="dxa"/>
            <w:vAlign w:val="center"/>
          </w:tcPr>
          <w:p w14:paraId="5539C98C" w14:textId="420A70E4" w:rsidR="006622A7" w:rsidRPr="003446CB" w:rsidRDefault="00AA09B0" w:rsidP="0011048F">
            <w:pPr>
              <w:numPr>
                <w:ilvl w:val="0"/>
                <w:numId w:val="143"/>
              </w:numPr>
              <w:autoSpaceDE/>
              <w:autoSpaceDN/>
              <w:adjustRightInd/>
              <w:spacing w:beforeLines="40" w:before="96" w:afterLines="40" w:after="96"/>
              <w:rPr>
                <w:szCs w:val="22"/>
              </w:rPr>
            </w:pPr>
            <w:r w:rsidRPr="003446CB">
              <w:rPr>
                <w:szCs w:val="22"/>
              </w:rPr>
              <w:t>Mid-upper arm circumference (</w:t>
            </w:r>
            <w:r w:rsidR="006622A7" w:rsidRPr="003446CB">
              <w:rPr>
                <w:szCs w:val="22"/>
              </w:rPr>
              <w:t>MUAC</w:t>
            </w:r>
            <w:r w:rsidRPr="003446CB">
              <w:rPr>
                <w:szCs w:val="22"/>
              </w:rPr>
              <w:t>)</w:t>
            </w:r>
            <w:r w:rsidR="006622A7" w:rsidRPr="003446CB">
              <w:rPr>
                <w:szCs w:val="22"/>
              </w:rPr>
              <w:t xml:space="preserve"> can be measured on any part of the arm.</w:t>
            </w:r>
          </w:p>
        </w:tc>
        <w:tc>
          <w:tcPr>
            <w:tcW w:w="828" w:type="dxa"/>
            <w:vAlign w:val="center"/>
          </w:tcPr>
          <w:p w14:paraId="24F5E564" w14:textId="77777777" w:rsidR="006622A7" w:rsidRPr="003446CB" w:rsidRDefault="006622A7" w:rsidP="00B579E4">
            <w:pPr>
              <w:pStyle w:val="BodyText"/>
              <w:spacing w:beforeLines="100" w:before="240" w:afterLines="100" w:after="240"/>
              <w:jc w:val="center"/>
              <w:rPr>
                <w:rFonts w:cs="Arial"/>
                <w:szCs w:val="22"/>
              </w:rPr>
            </w:pPr>
          </w:p>
        </w:tc>
      </w:tr>
      <w:tr w:rsidR="006622A7" w:rsidRPr="003446CB" w14:paraId="19854C67" w14:textId="77777777" w:rsidTr="00831E5B">
        <w:trPr>
          <w:trHeight w:val="778"/>
          <w:jc w:val="center"/>
        </w:trPr>
        <w:tc>
          <w:tcPr>
            <w:tcW w:w="7920" w:type="dxa"/>
            <w:vAlign w:val="center"/>
          </w:tcPr>
          <w:p w14:paraId="7B0B285B" w14:textId="77777777" w:rsidR="006622A7" w:rsidRPr="003446CB" w:rsidRDefault="006622A7" w:rsidP="0011048F">
            <w:pPr>
              <w:numPr>
                <w:ilvl w:val="0"/>
                <w:numId w:val="143"/>
              </w:numPr>
              <w:autoSpaceDE/>
              <w:autoSpaceDN/>
              <w:adjustRightInd/>
              <w:spacing w:beforeLines="40" w:before="96" w:afterLines="40" w:after="96"/>
              <w:rPr>
                <w:szCs w:val="22"/>
              </w:rPr>
            </w:pPr>
            <w:r w:rsidRPr="003446CB">
              <w:rPr>
                <w:szCs w:val="22"/>
              </w:rPr>
              <w:t>After washing your hands, you should dry them on a cloth.</w:t>
            </w:r>
          </w:p>
        </w:tc>
        <w:tc>
          <w:tcPr>
            <w:tcW w:w="828" w:type="dxa"/>
            <w:vAlign w:val="center"/>
          </w:tcPr>
          <w:p w14:paraId="761833BA" w14:textId="77777777" w:rsidR="006622A7" w:rsidRPr="003446CB" w:rsidRDefault="006622A7" w:rsidP="00B579E4">
            <w:pPr>
              <w:pStyle w:val="BodyText"/>
              <w:spacing w:beforeLines="100" w:before="240" w:afterLines="100" w:after="240"/>
              <w:jc w:val="center"/>
              <w:rPr>
                <w:rFonts w:cs="Arial"/>
                <w:szCs w:val="22"/>
              </w:rPr>
            </w:pPr>
          </w:p>
        </w:tc>
      </w:tr>
      <w:tr w:rsidR="006622A7" w:rsidRPr="003446CB" w14:paraId="709D0FFB" w14:textId="77777777" w:rsidTr="00831E5B">
        <w:trPr>
          <w:trHeight w:val="778"/>
          <w:jc w:val="center"/>
        </w:trPr>
        <w:tc>
          <w:tcPr>
            <w:tcW w:w="7920" w:type="dxa"/>
            <w:tcBorders>
              <w:bottom w:val="single" w:sz="4" w:space="0" w:color="auto"/>
            </w:tcBorders>
            <w:vAlign w:val="center"/>
          </w:tcPr>
          <w:p w14:paraId="29D0B933" w14:textId="404A939D" w:rsidR="006622A7" w:rsidRPr="003446CB" w:rsidRDefault="006622A7" w:rsidP="0011048F">
            <w:pPr>
              <w:numPr>
                <w:ilvl w:val="0"/>
                <w:numId w:val="143"/>
              </w:numPr>
              <w:autoSpaceDE/>
              <w:autoSpaceDN/>
              <w:adjustRightInd/>
              <w:spacing w:beforeLines="40" w:before="96" w:afterLines="40" w:after="96"/>
              <w:rPr>
                <w:szCs w:val="22"/>
              </w:rPr>
            </w:pPr>
            <w:r w:rsidRPr="003446CB">
              <w:rPr>
                <w:szCs w:val="22"/>
              </w:rPr>
              <w:t>Feeding a baby other foods or liquids in addition to breast milk during the first 6</w:t>
            </w:r>
            <w:r w:rsidR="00AA09B0" w:rsidRPr="003446CB">
              <w:rPr>
                <w:szCs w:val="22"/>
              </w:rPr>
              <w:t> </w:t>
            </w:r>
            <w:r w:rsidRPr="003446CB">
              <w:rPr>
                <w:szCs w:val="22"/>
              </w:rPr>
              <w:t xml:space="preserve">months of life decreases the risk of </w:t>
            </w:r>
            <w:r w:rsidR="008B46B2" w:rsidRPr="003446CB">
              <w:rPr>
                <w:szCs w:val="22"/>
              </w:rPr>
              <w:t>infections</w:t>
            </w:r>
            <w:r w:rsidRPr="003446CB">
              <w:rPr>
                <w:szCs w:val="22"/>
              </w:rPr>
              <w:t>.</w:t>
            </w:r>
          </w:p>
        </w:tc>
        <w:tc>
          <w:tcPr>
            <w:tcW w:w="828" w:type="dxa"/>
            <w:tcBorders>
              <w:bottom w:val="single" w:sz="4" w:space="0" w:color="auto"/>
            </w:tcBorders>
            <w:vAlign w:val="center"/>
          </w:tcPr>
          <w:p w14:paraId="475DB2B1" w14:textId="77777777" w:rsidR="006622A7" w:rsidRPr="003446CB" w:rsidRDefault="006622A7" w:rsidP="00B579E4">
            <w:pPr>
              <w:pStyle w:val="BodyText"/>
              <w:spacing w:beforeLines="100" w:before="240" w:afterLines="100" w:after="240"/>
              <w:jc w:val="center"/>
              <w:rPr>
                <w:rFonts w:cs="Arial"/>
                <w:szCs w:val="22"/>
              </w:rPr>
            </w:pPr>
          </w:p>
        </w:tc>
      </w:tr>
      <w:tr w:rsidR="006622A7" w:rsidRPr="003446CB" w14:paraId="4616FE1E" w14:textId="77777777" w:rsidTr="00831E5B">
        <w:trPr>
          <w:trHeight w:val="778"/>
          <w:jc w:val="center"/>
        </w:trPr>
        <w:tc>
          <w:tcPr>
            <w:tcW w:w="7920" w:type="dxa"/>
            <w:tcBorders>
              <w:bottom w:val="single" w:sz="4" w:space="0" w:color="auto"/>
            </w:tcBorders>
            <w:vAlign w:val="center"/>
          </w:tcPr>
          <w:p w14:paraId="547B0EA9" w14:textId="77777777" w:rsidR="006622A7" w:rsidRPr="003446CB" w:rsidRDefault="006622A7" w:rsidP="0011048F">
            <w:pPr>
              <w:numPr>
                <w:ilvl w:val="0"/>
                <w:numId w:val="143"/>
              </w:numPr>
              <w:autoSpaceDE/>
              <w:autoSpaceDN/>
              <w:adjustRightInd/>
              <w:spacing w:before="120" w:after="0"/>
            </w:pPr>
            <w:r w:rsidRPr="003446CB">
              <w:t>Body mass index (BMI) is the best indicator of the nutritional status of pregnant women.</w:t>
            </w:r>
          </w:p>
        </w:tc>
        <w:tc>
          <w:tcPr>
            <w:tcW w:w="828" w:type="dxa"/>
            <w:tcBorders>
              <w:bottom w:val="single" w:sz="4" w:space="0" w:color="auto"/>
            </w:tcBorders>
            <w:vAlign w:val="center"/>
          </w:tcPr>
          <w:p w14:paraId="0FEE5A9D" w14:textId="77777777" w:rsidR="006622A7" w:rsidRPr="003446CB" w:rsidRDefault="006622A7" w:rsidP="00B579E4">
            <w:pPr>
              <w:pStyle w:val="BodyText"/>
              <w:spacing w:beforeLines="100" w:before="240" w:afterLines="100" w:after="240"/>
              <w:jc w:val="center"/>
              <w:rPr>
                <w:rFonts w:cs="Arial"/>
                <w:szCs w:val="22"/>
              </w:rPr>
            </w:pPr>
          </w:p>
        </w:tc>
      </w:tr>
      <w:tr w:rsidR="006622A7" w:rsidRPr="003446CB" w14:paraId="386CD1CF" w14:textId="77777777" w:rsidTr="00831E5B">
        <w:trPr>
          <w:trHeight w:val="778"/>
          <w:jc w:val="center"/>
        </w:trPr>
        <w:tc>
          <w:tcPr>
            <w:tcW w:w="7920" w:type="dxa"/>
            <w:tcBorders>
              <w:bottom w:val="single" w:sz="4" w:space="0" w:color="auto"/>
            </w:tcBorders>
            <w:vAlign w:val="center"/>
          </w:tcPr>
          <w:p w14:paraId="7B1FB0DE" w14:textId="77777777" w:rsidR="006622A7" w:rsidRPr="003446CB" w:rsidRDefault="006622A7" w:rsidP="0011048F">
            <w:pPr>
              <w:numPr>
                <w:ilvl w:val="0"/>
                <w:numId w:val="143"/>
              </w:numPr>
              <w:autoSpaceDE/>
              <w:autoSpaceDN/>
              <w:adjustRightInd/>
              <w:spacing w:after="0"/>
            </w:pPr>
            <w:r w:rsidRPr="003446CB">
              <w:lastRenderedPageBreak/>
              <w:t>Ready-to-use therapeutic food (RUTF) is an energy-dense food designed to treat people with moderate malnutrition.</w:t>
            </w:r>
          </w:p>
        </w:tc>
        <w:tc>
          <w:tcPr>
            <w:tcW w:w="828" w:type="dxa"/>
            <w:tcBorders>
              <w:bottom w:val="single" w:sz="4" w:space="0" w:color="auto"/>
            </w:tcBorders>
            <w:vAlign w:val="center"/>
          </w:tcPr>
          <w:p w14:paraId="09D12B0A" w14:textId="77777777" w:rsidR="006622A7" w:rsidRPr="003446CB" w:rsidRDefault="006622A7" w:rsidP="00B579E4">
            <w:pPr>
              <w:pStyle w:val="BodyText"/>
              <w:spacing w:beforeLines="100" w:before="240" w:afterLines="100" w:after="240"/>
              <w:jc w:val="center"/>
              <w:rPr>
                <w:rFonts w:cs="Arial"/>
                <w:szCs w:val="22"/>
              </w:rPr>
            </w:pPr>
          </w:p>
        </w:tc>
      </w:tr>
      <w:tr w:rsidR="006622A7" w:rsidRPr="003446CB" w14:paraId="6455F556" w14:textId="77777777" w:rsidTr="00831E5B">
        <w:trPr>
          <w:trHeight w:val="778"/>
          <w:jc w:val="center"/>
        </w:trPr>
        <w:tc>
          <w:tcPr>
            <w:tcW w:w="7920" w:type="dxa"/>
            <w:tcBorders>
              <w:bottom w:val="single" w:sz="4" w:space="0" w:color="auto"/>
            </w:tcBorders>
            <w:vAlign w:val="center"/>
          </w:tcPr>
          <w:p w14:paraId="41B9CE5C" w14:textId="0F28E5E0" w:rsidR="006622A7" w:rsidRPr="003446CB" w:rsidRDefault="006622A7" w:rsidP="0011048F">
            <w:pPr>
              <w:numPr>
                <w:ilvl w:val="0"/>
                <w:numId w:val="143"/>
              </w:numPr>
              <w:autoSpaceDE/>
              <w:autoSpaceDN/>
              <w:adjustRightInd/>
              <w:spacing w:after="0"/>
            </w:pPr>
            <w:r w:rsidRPr="003446CB">
              <w:t>A child with a MUAC less than 11.5 cm is severely malnourished.</w:t>
            </w:r>
          </w:p>
        </w:tc>
        <w:tc>
          <w:tcPr>
            <w:tcW w:w="828" w:type="dxa"/>
            <w:tcBorders>
              <w:bottom w:val="single" w:sz="4" w:space="0" w:color="auto"/>
            </w:tcBorders>
            <w:vAlign w:val="center"/>
          </w:tcPr>
          <w:p w14:paraId="102E894C" w14:textId="77777777" w:rsidR="006622A7" w:rsidRPr="003446CB" w:rsidRDefault="006622A7" w:rsidP="00B579E4">
            <w:pPr>
              <w:pStyle w:val="BodyText"/>
              <w:spacing w:beforeLines="100" w:before="240" w:afterLines="100" w:after="240"/>
              <w:jc w:val="center"/>
              <w:rPr>
                <w:rFonts w:cs="Arial"/>
                <w:szCs w:val="22"/>
              </w:rPr>
            </w:pPr>
          </w:p>
        </w:tc>
      </w:tr>
      <w:tr w:rsidR="006622A7" w:rsidRPr="003446CB" w14:paraId="25634C5D" w14:textId="77777777" w:rsidTr="00831E5B">
        <w:trPr>
          <w:trHeight w:val="778"/>
          <w:jc w:val="center"/>
        </w:trPr>
        <w:tc>
          <w:tcPr>
            <w:tcW w:w="7920" w:type="dxa"/>
            <w:tcBorders>
              <w:bottom w:val="single" w:sz="4" w:space="0" w:color="auto"/>
            </w:tcBorders>
            <w:vAlign w:val="center"/>
          </w:tcPr>
          <w:p w14:paraId="50B1BE15" w14:textId="77777777" w:rsidR="006622A7" w:rsidRPr="003446CB" w:rsidRDefault="006622A7" w:rsidP="0011048F">
            <w:pPr>
              <w:numPr>
                <w:ilvl w:val="0"/>
                <w:numId w:val="143"/>
              </w:numPr>
              <w:autoSpaceDE/>
              <w:autoSpaceDN/>
              <w:adjustRightInd/>
              <w:spacing w:after="0"/>
            </w:pPr>
            <w:r w:rsidRPr="003446CB">
              <w:t>A person who is constipated should eat more refined foods.</w:t>
            </w:r>
          </w:p>
        </w:tc>
        <w:tc>
          <w:tcPr>
            <w:tcW w:w="828" w:type="dxa"/>
            <w:tcBorders>
              <w:bottom w:val="single" w:sz="4" w:space="0" w:color="auto"/>
            </w:tcBorders>
            <w:vAlign w:val="center"/>
          </w:tcPr>
          <w:p w14:paraId="4DD5FD4D" w14:textId="77777777" w:rsidR="006622A7" w:rsidRPr="003446CB" w:rsidRDefault="006622A7" w:rsidP="00B579E4">
            <w:pPr>
              <w:pStyle w:val="BodyText"/>
              <w:spacing w:beforeLines="100" w:before="240" w:afterLines="100" w:after="240"/>
              <w:jc w:val="center"/>
              <w:rPr>
                <w:rFonts w:cs="Arial"/>
                <w:szCs w:val="22"/>
              </w:rPr>
            </w:pPr>
          </w:p>
        </w:tc>
      </w:tr>
      <w:tr w:rsidR="006622A7" w:rsidRPr="003446CB" w14:paraId="20C65A86" w14:textId="77777777" w:rsidTr="00831E5B">
        <w:trPr>
          <w:trHeight w:val="778"/>
          <w:jc w:val="center"/>
        </w:trPr>
        <w:tc>
          <w:tcPr>
            <w:tcW w:w="7920" w:type="dxa"/>
            <w:tcBorders>
              <w:bottom w:val="single" w:sz="4" w:space="0" w:color="auto"/>
            </w:tcBorders>
            <w:vAlign w:val="center"/>
          </w:tcPr>
          <w:p w14:paraId="6D755A02" w14:textId="2F076C43" w:rsidR="006622A7" w:rsidRPr="003446CB" w:rsidRDefault="006622A7" w:rsidP="0011048F">
            <w:pPr>
              <w:numPr>
                <w:ilvl w:val="0"/>
                <w:numId w:val="143"/>
              </w:numPr>
              <w:autoSpaceDE/>
              <w:autoSpaceDN/>
              <w:adjustRightInd/>
              <w:spacing w:after="0"/>
            </w:pPr>
            <w:r w:rsidRPr="003446CB">
              <w:t xml:space="preserve">HIV-positive children who have symptoms and are losing weight need </w:t>
            </w:r>
            <w:r w:rsidR="00AA09B0" w:rsidRPr="003446CB">
              <w:br/>
            </w:r>
            <w:r w:rsidRPr="003446CB">
              <w:t>50</w:t>
            </w:r>
            <w:r w:rsidR="00AA09B0" w:rsidRPr="003446CB">
              <w:t>%</w:t>
            </w:r>
            <w:r w:rsidRPr="003446CB">
              <w:t>–100</w:t>
            </w:r>
            <w:r w:rsidR="00AA09B0" w:rsidRPr="003446CB">
              <w:t>%</w:t>
            </w:r>
            <w:r w:rsidRPr="003446CB">
              <w:t xml:space="preserve"> more energy than children without HIV.</w:t>
            </w:r>
          </w:p>
        </w:tc>
        <w:tc>
          <w:tcPr>
            <w:tcW w:w="828" w:type="dxa"/>
            <w:tcBorders>
              <w:bottom w:val="single" w:sz="4" w:space="0" w:color="auto"/>
            </w:tcBorders>
            <w:vAlign w:val="center"/>
          </w:tcPr>
          <w:p w14:paraId="4A0AF0D8" w14:textId="77777777" w:rsidR="006622A7" w:rsidRPr="003446CB" w:rsidRDefault="006622A7" w:rsidP="00B579E4">
            <w:pPr>
              <w:pStyle w:val="BodyText"/>
              <w:spacing w:beforeLines="100" w:before="240" w:afterLines="100" w:after="240"/>
              <w:jc w:val="center"/>
              <w:rPr>
                <w:rFonts w:cs="Arial"/>
                <w:szCs w:val="22"/>
              </w:rPr>
            </w:pPr>
          </w:p>
        </w:tc>
      </w:tr>
      <w:tr w:rsidR="006622A7" w:rsidRPr="003446CB" w14:paraId="27F3AA05" w14:textId="77777777" w:rsidTr="00831E5B">
        <w:trPr>
          <w:trHeight w:val="20"/>
          <w:jc w:val="center"/>
        </w:trPr>
        <w:tc>
          <w:tcPr>
            <w:tcW w:w="8748" w:type="dxa"/>
            <w:gridSpan w:val="2"/>
            <w:tcBorders>
              <w:bottom w:val="single" w:sz="4" w:space="0" w:color="auto"/>
            </w:tcBorders>
            <w:shd w:val="clear" w:color="auto" w:fill="EAF1DD"/>
            <w:vAlign w:val="center"/>
          </w:tcPr>
          <w:p w14:paraId="748B882A" w14:textId="48C334FD" w:rsidR="006622A7" w:rsidRPr="003446CB" w:rsidRDefault="006622A7" w:rsidP="00A65B38">
            <w:pPr>
              <w:pStyle w:val="BodyText"/>
              <w:spacing w:before="80" w:after="80"/>
              <w:rPr>
                <w:rFonts w:ascii="Calibri" w:hAnsi="Calibri" w:cs="Arial"/>
                <w:b/>
                <w:szCs w:val="22"/>
              </w:rPr>
            </w:pPr>
            <w:r w:rsidRPr="003446CB">
              <w:rPr>
                <w:rFonts w:ascii="Calibri" w:hAnsi="Calibri" w:cs="Arial"/>
                <w:b/>
                <w:szCs w:val="22"/>
              </w:rPr>
              <w:t>1</w:t>
            </w:r>
            <w:r w:rsidR="00A65B38" w:rsidRPr="003446CB">
              <w:rPr>
                <w:rFonts w:ascii="Calibri" w:hAnsi="Calibri" w:cs="Arial"/>
                <w:b/>
                <w:szCs w:val="22"/>
              </w:rPr>
              <w:t>0</w:t>
            </w:r>
            <w:r w:rsidRPr="003446CB">
              <w:rPr>
                <w:rFonts w:ascii="Calibri" w:hAnsi="Calibri" w:cs="Arial"/>
                <w:b/>
                <w:szCs w:val="22"/>
              </w:rPr>
              <w:t xml:space="preserve"> points each (</w:t>
            </w:r>
            <w:r w:rsidR="00FC3A2A">
              <w:rPr>
                <w:rFonts w:ascii="Calibri" w:hAnsi="Calibri" w:cs="Arial"/>
                <w:b/>
                <w:szCs w:val="22"/>
              </w:rPr>
              <w:t>7</w:t>
            </w:r>
            <w:r w:rsidRPr="003446CB">
              <w:rPr>
                <w:rFonts w:ascii="Calibri" w:hAnsi="Calibri" w:cs="Arial"/>
                <w:b/>
                <w:szCs w:val="22"/>
              </w:rPr>
              <w:t>0 points total)</w:t>
            </w:r>
          </w:p>
        </w:tc>
      </w:tr>
      <w:tr w:rsidR="006622A7" w:rsidRPr="003446CB" w14:paraId="431CDD3F" w14:textId="77777777" w:rsidTr="00831E5B">
        <w:trPr>
          <w:trHeight w:val="1296"/>
          <w:jc w:val="center"/>
        </w:trPr>
        <w:tc>
          <w:tcPr>
            <w:tcW w:w="8748" w:type="dxa"/>
            <w:gridSpan w:val="2"/>
            <w:tcBorders>
              <w:bottom w:val="single" w:sz="4" w:space="0" w:color="auto"/>
            </w:tcBorders>
            <w:vAlign w:val="center"/>
          </w:tcPr>
          <w:p w14:paraId="49CE57E9" w14:textId="77777777" w:rsidR="006622A7" w:rsidRPr="003446CB" w:rsidRDefault="006622A7" w:rsidP="0011048F">
            <w:pPr>
              <w:pStyle w:val="BodyText"/>
              <w:numPr>
                <w:ilvl w:val="0"/>
                <w:numId w:val="143"/>
              </w:numPr>
              <w:tabs>
                <w:tab w:val="clear" w:pos="1080"/>
              </w:tabs>
              <w:autoSpaceDE/>
              <w:autoSpaceDN/>
              <w:adjustRightInd/>
              <w:spacing w:before="120"/>
              <w:jc w:val="left"/>
              <w:rPr>
                <w:rFonts w:ascii="Calibri" w:hAnsi="Calibri" w:cs="Arial"/>
                <w:szCs w:val="22"/>
              </w:rPr>
            </w:pPr>
            <w:r w:rsidRPr="003446CB">
              <w:rPr>
                <w:rFonts w:ascii="Calibri" w:hAnsi="Calibri" w:cs="Arial"/>
                <w:szCs w:val="22"/>
              </w:rPr>
              <w:t>Why is nutrition important for good health?</w:t>
            </w:r>
          </w:p>
          <w:p w14:paraId="0C0F542C" w14:textId="77777777" w:rsidR="006622A7" w:rsidRPr="003446CB" w:rsidRDefault="006622A7" w:rsidP="00B579E4">
            <w:pPr>
              <w:pStyle w:val="BodyText"/>
              <w:spacing w:beforeLines="100" w:before="240" w:afterLines="100" w:after="240"/>
              <w:jc w:val="center"/>
              <w:rPr>
                <w:rFonts w:cs="Arial"/>
                <w:szCs w:val="22"/>
              </w:rPr>
            </w:pPr>
          </w:p>
        </w:tc>
      </w:tr>
      <w:tr w:rsidR="006622A7" w:rsidRPr="003446CB" w14:paraId="0CED1E38" w14:textId="77777777" w:rsidTr="00831E5B">
        <w:trPr>
          <w:trHeight w:val="1296"/>
          <w:jc w:val="center"/>
        </w:trPr>
        <w:tc>
          <w:tcPr>
            <w:tcW w:w="8748" w:type="dxa"/>
            <w:gridSpan w:val="2"/>
            <w:tcBorders>
              <w:bottom w:val="single" w:sz="4" w:space="0" w:color="auto"/>
            </w:tcBorders>
            <w:vAlign w:val="center"/>
          </w:tcPr>
          <w:p w14:paraId="45609BBE" w14:textId="79DBB147" w:rsidR="006622A7" w:rsidRPr="003446CB" w:rsidRDefault="006622A7" w:rsidP="0011048F">
            <w:pPr>
              <w:pStyle w:val="BodyText"/>
              <w:numPr>
                <w:ilvl w:val="0"/>
                <w:numId w:val="143"/>
              </w:numPr>
              <w:tabs>
                <w:tab w:val="clear" w:pos="1080"/>
              </w:tabs>
              <w:autoSpaceDE/>
              <w:autoSpaceDN/>
              <w:adjustRightInd/>
              <w:spacing w:beforeLines="100" w:before="240" w:afterLines="100" w:after="240"/>
              <w:jc w:val="left"/>
              <w:rPr>
                <w:rFonts w:ascii="Calibri" w:hAnsi="Calibri" w:cs="Arial"/>
                <w:szCs w:val="22"/>
              </w:rPr>
            </w:pPr>
            <w:r w:rsidRPr="003446CB">
              <w:rPr>
                <w:rFonts w:ascii="Calibri" w:hAnsi="Calibri" w:cs="Arial"/>
                <w:szCs w:val="22"/>
              </w:rPr>
              <w:t xml:space="preserve">How does </w:t>
            </w:r>
            <w:r w:rsidR="008B46B2" w:rsidRPr="003446CB">
              <w:rPr>
                <w:rFonts w:ascii="Calibri" w:hAnsi="Calibri" w:cs="Arial"/>
                <w:szCs w:val="22"/>
              </w:rPr>
              <w:t>infection</w:t>
            </w:r>
            <w:r w:rsidRPr="003446CB">
              <w:rPr>
                <w:rFonts w:ascii="Calibri" w:hAnsi="Calibri" w:cs="Arial"/>
                <w:szCs w:val="22"/>
              </w:rPr>
              <w:t xml:space="preserve"> affect nutrition? </w:t>
            </w:r>
          </w:p>
          <w:p w14:paraId="2643AA68" w14:textId="77777777" w:rsidR="006622A7" w:rsidRPr="003446CB" w:rsidRDefault="006622A7" w:rsidP="00B579E4">
            <w:pPr>
              <w:pStyle w:val="BodyText"/>
              <w:spacing w:beforeLines="100" w:before="240" w:afterLines="100" w:after="240"/>
              <w:rPr>
                <w:rFonts w:ascii="Calibri" w:hAnsi="Calibri" w:cs="Arial"/>
                <w:szCs w:val="22"/>
              </w:rPr>
            </w:pPr>
          </w:p>
        </w:tc>
      </w:tr>
      <w:tr w:rsidR="006622A7" w:rsidRPr="003446CB" w14:paraId="539CA5AD" w14:textId="77777777" w:rsidTr="00831E5B">
        <w:trPr>
          <w:trHeight w:val="1296"/>
          <w:jc w:val="center"/>
        </w:trPr>
        <w:tc>
          <w:tcPr>
            <w:tcW w:w="8748" w:type="dxa"/>
            <w:gridSpan w:val="2"/>
            <w:tcBorders>
              <w:bottom w:val="single" w:sz="4" w:space="0" w:color="auto"/>
            </w:tcBorders>
            <w:vAlign w:val="center"/>
          </w:tcPr>
          <w:p w14:paraId="7FACF3ED" w14:textId="51231508" w:rsidR="006622A7" w:rsidRPr="003446CB" w:rsidRDefault="006622A7" w:rsidP="0011048F">
            <w:pPr>
              <w:pStyle w:val="BodyText"/>
              <w:numPr>
                <w:ilvl w:val="0"/>
                <w:numId w:val="143"/>
              </w:numPr>
              <w:tabs>
                <w:tab w:val="clear" w:pos="1080"/>
              </w:tabs>
              <w:autoSpaceDE/>
              <w:autoSpaceDN/>
              <w:adjustRightInd/>
              <w:spacing w:before="120"/>
              <w:jc w:val="left"/>
              <w:rPr>
                <w:rFonts w:ascii="Calibri" w:hAnsi="Calibri" w:cs="Arial"/>
                <w:szCs w:val="22"/>
              </w:rPr>
            </w:pPr>
            <w:r w:rsidRPr="003446CB">
              <w:rPr>
                <w:rFonts w:ascii="Calibri" w:hAnsi="Calibri" w:cs="Arial"/>
                <w:szCs w:val="22"/>
              </w:rPr>
              <w:t xml:space="preserve">Why are safe food and water especially important for </w:t>
            </w:r>
            <w:r w:rsidR="00781908" w:rsidRPr="003446CB">
              <w:rPr>
                <w:rFonts w:ascii="Calibri" w:hAnsi="Calibri" w:cs="Arial"/>
                <w:szCs w:val="22"/>
              </w:rPr>
              <w:t>PL</w:t>
            </w:r>
            <w:r w:rsidRPr="003446CB">
              <w:rPr>
                <w:rFonts w:ascii="Calibri" w:hAnsi="Calibri" w:cs="Arial"/>
                <w:szCs w:val="22"/>
              </w:rPr>
              <w:t>HIV?</w:t>
            </w:r>
          </w:p>
          <w:p w14:paraId="2916C409" w14:textId="77777777" w:rsidR="006622A7" w:rsidRPr="003446CB" w:rsidRDefault="006622A7" w:rsidP="00B579E4">
            <w:pPr>
              <w:pStyle w:val="BodyText"/>
              <w:tabs>
                <w:tab w:val="clear" w:pos="1080"/>
              </w:tabs>
              <w:autoSpaceDE/>
              <w:autoSpaceDN/>
              <w:adjustRightInd/>
              <w:spacing w:before="120"/>
              <w:ind w:left="360"/>
              <w:jc w:val="left"/>
              <w:rPr>
                <w:rFonts w:ascii="Calibri" w:hAnsi="Calibri" w:cs="Arial"/>
                <w:szCs w:val="22"/>
              </w:rPr>
            </w:pPr>
          </w:p>
          <w:p w14:paraId="696B4756" w14:textId="77777777" w:rsidR="006622A7" w:rsidRPr="003446CB" w:rsidRDefault="006622A7" w:rsidP="00B579E4">
            <w:pPr>
              <w:pStyle w:val="BodyText"/>
              <w:tabs>
                <w:tab w:val="clear" w:pos="1080"/>
              </w:tabs>
              <w:autoSpaceDE/>
              <w:autoSpaceDN/>
              <w:adjustRightInd/>
              <w:spacing w:before="120"/>
              <w:ind w:left="360"/>
              <w:jc w:val="left"/>
              <w:rPr>
                <w:rFonts w:ascii="Calibri" w:hAnsi="Calibri" w:cs="Arial"/>
                <w:szCs w:val="22"/>
              </w:rPr>
            </w:pPr>
          </w:p>
        </w:tc>
      </w:tr>
      <w:tr w:rsidR="006622A7" w:rsidRPr="003446CB" w14:paraId="1D2C2999" w14:textId="77777777" w:rsidTr="00831E5B">
        <w:trPr>
          <w:trHeight w:val="1296"/>
          <w:jc w:val="center"/>
        </w:trPr>
        <w:tc>
          <w:tcPr>
            <w:tcW w:w="8748" w:type="dxa"/>
            <w:gridSpan w:val="2"/>
            <w:vAlign w:val="center"/>
          </w:tcPr>
          <w:p w14:paraId="3B8CCC38" w14:textId="7A441D8B" w:rsidR="006622A7" w:rsidRPr="003446CB" w:rsidRDefault="006622A7" w:rsidP="0011048F">
            <w:pPr>
              <w:pStyle w:val="BodyText"/>
              <w:numPr>
                <w:ilvl w:val="0"/>
                <w:numId w:val="143"/>
              </w:numPr>
              <w:tabs>
                <w:tab w:val="clear" w:pos="1080"/>
              </w:tabs>
              <w:autoSpaceDE/>
              <w:autoSpaceDN/>
              <w:adjustRightInd/>
              <w:spacing w:before="120"/>
              <w:jc w:val="left"/>
              <w:rPr>
                <w:rFonts w:ascii="Calibri" w:hAnsi="Calibri" w:cs="Arial"/>
                <w:szCs w:val="22"/>
              </w:rPr>
            </w:pPr>
            <w:r w:rsidRPr="003446CB">
              <w:rPr>
                <w:rFonts w:ascii="Calibri" w:hAnsi="Calibri" w:cs="Arial"/>
                <w:szCs w:val="22"/>
              </w:rPr>
              <w:t>List at least three Critical Nutrition Actions</w:t>
            </w:r>
            <w:r w:rsidR="00781908" w:rsidRPr="003446CB">
              <w:rPr>
                <w:rFonts w:ascii="Calibri" w:hAnsi="Calibri" w:cs="Arial"/>
                <w:szCs w:val="22"/>
              </w:rPr>
              <w:t xml:space="preserve"> (C</w:t>
            </w:r>
            <w:r w:rsidR="000A7DE9" w:rsidRPr="003446CB">
              <w:rPr>
                <w:rFonts w:ascii="Calibri" w:hAnsi="Calibri" w:cs="Arial"/>
                <w:szCs w:val="22"/>
              </w:rPr>
              <w:t>N</w:t>
            </w:r>
            <w:r w:rsidR="00781908" w:rsidRPr="003446CB">
              <w:rPr>
                <w:rFonts w:ascii="Calibri" w:hAnsi="Calibri" w:cs="Arial"/>
                <w:szCs w:val="22"/>
              </w:rPr>
              <w:t>A)</w:t>
            </w:r>
            <w:r w:rsidRPr="003446CB">
              <w:rPr>
                <w:rFonts w:ascii="Calibri" w:hAnsi="Calibri" w:cs="Arial"/>
                <w:szCs w:val="22"/>
              </w:rPr>
              <w:t xml:space="preserve">. </w:t>
            </w:r>
          </w:p>
          <w:p w14:paraId="2383492D" w14:textId="77777777" w:rsidR="006622A7" w:rsidRPr="003446CB" w:rsidRDefault="006622A7" w:rsidP="00B579E4">
            <w:pPr>
              <w:pStyle w:val="BodyText"/>
              <w:tabs>
                <w:tab w:val="clear" w:pos="1080"/>
              </w:tabs>
              <w:autoSpaceDE/>
              <w:autoSpaceDN/>
              <w:adjustRightInd/>
              <w:spacing w:before="120"/>
              <w:ind w:left="360"/>
              <w:jc w:val="left"/>
              <w:rPr>
                <w:rFonts w:ascii="Calibri" w:hAnsi="Calibri" w:cs="Arial"/>
                <w:szCs w:val="22"/>
              </w:rPr>
            </w:pPr>
          </w:p>
          <w:p w14:paraId="7E9B0C19" w14:textId="77777777" w:rsidR="006622A7" w:rsidRPr="003446CB" w:rsidRDefault="006622A7" w:rsidP="00B579E4">
            <w:pPr>
              <w:pStyle w:val="BodyText"/>
              <w:tabs>
                <w:tab w:val="clear" w:pos="1080"/>
              </w:tabs>
              <w:autoSpaceDE/>
              <w:autoSpaceDN/>
              <w:adjustRightInd/>
              <w:spacing w:before="120"/>
              <w:ind w:left="360"/>
              <w:jc w:val="left"/>
              <w:rPr>
                <w:rFonts w:ascii="Calibri" w:hAnsi="Calibri" w:cs="Arial"/>
                <w:szCs w:val="22"/>
              </w:rPr>
            </w:pPr>
          </w:p>
        </w:tc>
      </w:tr>
      <w:tr w:rsidR="006622A7" w:rsidRPr="003446CB" w14:paraId="5CA09F0C" w14:textId="77777777" w:rsidTr="00A65B38">
        <w:trPr>
          <w:trHeight w:val="1296"/>
          <w:jc w:val="center"/>
        </w:trPr>
        <w:tc>
          <w:tcPr>
            <w:tcW w:w="8748" w:type="dxa"/>
            <w:gridSpan w:val="2"/>
          </w:tcPr>
          <w:p w14:paraId="424498A4" w14:textId="77777777" w:rsidR="006622A7" w:rsidRPr="003446CB" w:rsidRDefault="006622A7" w:rsidP="0011048F">
            <w:pPr>
              <w:pStyle w:val="BodyText"/>
              <w:numPr>
                <w:ilvl w:val="0"/>
                <w:numId w:val="143"/>
              </w:numPr>
              <w:tabs>
                <w:tab w:val="clear" w:pos="1080"/>
              </w:tabs>
              <w:autoSpaceDE/>
              <w:autoSpaceDN/>
              <w:adjustRightInd/>
              <w:spacing w:before="120"/>
              <w:jc w:val="left"/>
              <w:rPr>
                <w:rFonts w:ascii="Calibri" w:hAnsi="Calibri" w:cs="Arial"/>
                <w:szCs w:val="22"/>
              </w:rPr>
            </w:pPr>
            <w:r w:rsidRPr="003446CB">
              <w:rPr>
                <w:rFonts w:ascii="Calibri" w:hAnsi="Calibri" w:cs="Arial"/>
                <w:szCs w:val="22"/>
              </w:rPr>
              <w:t>What are four types of nutrition assessment?</w:t>
            </w:r>
          </w:p>
        </w:tc>
      </w:tr>
      <w:tr w:rsidR="00A65B38" w:rsidRPr="003446CB" w14:paraId="5214A821" w14:textId="77777777" w:rsidTr="00A65B38">
        <w:trPr>
          <w:trHeight w:val="1296"/>
          <w:jc w:val="center"/>
        </w:trPr>
        <w:tc>
          <w:tcPr>
            <w:tcW w:w="8748" w:type="dxa"/>
            <w:gridSpan w:val="2"/>
          </w:tcPr>
          <w:p w14:paraId="3B3096C4" w14:textId="3E68A49D" w:rsidR="00A65B38" w:rsidRPr="003446CB" w:rsidRDefault="00FB634E" w:rsidP="0011048F">
            <w:pPr>
              <w:pStyle w:val="BodyText"/>
              <w:numPr>
                <w:ilvl w:val="0"/>
                <w:numId w:val="143"/>
              </w:numPr>
              <w:tabs>
                <w:tab w:val="clear" w:pos="1080"/>
              </w:tabs>
              <w:autoSpaceDE/>
              <w:autoSpaceDN/>
              <w:adjustRightInd/>
              <w:spacing w:before="120"/>
              <w:jc w:val="left"/>
              <w:rPr>
                <w:rFonts w:ascii="Calibri" w:hAnsi="Calibri" w:cs="Arial"/>
                <w:szCs w:val="22"/>
              </w:rPr>
            </w:pPr>
            <w:r w:rsidRPr="003446CB">
              <w:rPr>
                <w:rFonts w:ascii="Calibri" w:hAnsi="Calibri" w:cs="Arial"/>
                <w:szCs w:val="22"/>
              </w:rPr>
              <w:t>What is stunting?</w:t>
            </w:r>
          </w:p>
        </w:tc>
      </w:tr>
      <w:tr w:rsidR="00A65B38" w:rsidRPr="003446CB" w14:paraId="71540E9D" w14:textId="77777777" w:rsidTr="00831E5B">
        <w:trPr>
          <w:trHeight w:val="1296"/>
          <w:jc w:val="center"/>
        </w:trPr>
        <w:tc>
          <w:tcPr>
            <w:tcW w:w="8748" w:type="dxa"/>
            <w:gridSpan w:val="2"/>
            <w:tcBorders>
              <w:bottom w:val="single" w:sz="4" w:space="0" w:color="auto"/>
            </w:tcBorders>
          </w:tcPr>
          <w:p w14:paraId="3B365EF3" w14:textId="3A79DA98" w:rsidR="00A65B38" w:rsidRPr="003446CB" w:rsidRDefault="00FB634E" w:rsidP="0011048F">
            <w:pPr>
              <w:pStyle w:val="BodyText"/>
              <w:numPr>
                <w:ilvl w:val="0"/>
                <w:numId w:val="143"/>
              </w:numPr>
              <w:tabs>
                <w:tab w:val="clear" w:pos="1080"/>
              </w:tabs>
              <w:autoSpaceDE/>
              <w:autoSpaceDN/>
              <w:adjustRightInd/>
              <w:spacing w:before="120"/>
              <w:jc w:val="left"/>
              <w:rPr>
                <w:rFonts w:ascii="Calibri" w:hAnsi="Calibri" w:cs="Arial"/>
                <w:szCs w:val="22"/>
              </w:rPr>
            </w:pPr>
            <w:r w:rsidRPr="003446CB">
              <w:rPr>
                <w:rFonts w:ascii="Calibri" w:hAnsi="Calibri" w:cs="Arial"/>
                <w:szCs w:val="22"/>
              </w:rPr>
              <w:t xml:space="preserve">Why is good nutrition important during pregnancy and </w:t>
            </w:r>
            <w:r w:rsidR="00934C14" w:rsidRPr="003446CB">
              <w:rPr>
                <w:rFonts w:ascii="Calibri" w:hAnsi="Calibri" w:cs="Arial"/>
                <w:szCs w:val="22"/>
              </w:rPr>
              <w:t>after delivery</w:t>
            </w:r>
            <w:r w:rsidRPr="003446CB">
              <w:rPr>
                <w:rFonts w:ascii="Calibri" w:hAnsi="Calibri" w:cs="Arial"/>
                <w:szCs w:val="22"/>
              </w:rPr>
              <w:t>?</w:t>
            </w:r>
          </w:p>
          <w:p w14:paraId="22B41345" w14:textId="44AEE2D3" w:rsidR="00FB634E" w:rsidRPr="003446CB" w:rsidRDefault="00FB634E" w:rsidP="00934C14">
            <w:pPr>
              <w:pStyle w:val="BodyText"/>
              <w:tabs>
                <w:tab w:val="clear" w:pos="1080"/>
              </w:tabs>
              <w:autoSpaceDE/>
              <w:autoSpaceDN/>
              <w:adjustRightInd/>
              <w:spacing w:before="120"/>
              <w:ind w:left="360"/>
              <w:jc w:val="left"/>
              <w:rPr>
                <w:rFonts w:ascii="Calibri" w:hAnsi="Calibri" w:cs="Arial"/>
                <w:szCs w:val="22"/>
              </w:rPr>
            </w:pPr>
          </w:p>
        </w:tc>
      </w:tr>
    </w:tbl>
    <w:p w14:paraId="1902768A" w14:textId="77777777" w:rsidR="00B4205E" w:rsidRPr="003446CB" w:rsidRDefault="00B4205E" w:rsidP="00B4205E">
      <w:pPr>
        <w:sectPr w:rsidR="00B4205E" w:rsidRPr="003446CB" w:rsidSect="00AA3D41">
          <w:footerReference w:type="even" r:id="rId184"/>
          <w:footerReference w:type="default" r:id="rId185"/>
          <w:type w:val="nextColumn"/>
          <w:pgSz w:w="12240" w:h="15840" w:code="1"/>
          <w:pgMar w:top="1440" w:right="1440" w:bottom="1440" w:left="1440" w:header="720" w:footer="720" w:gutter="0"/>
          <w:cols w:space="720"/>
          <w:docGrid w:linePitch="360"/>
        </w:sectPr>
      </w:pPr>
    </w:p>
    <w:p w14:paraId="1981E5B1" w14:textId="066BFD34" w:rsidR="000952A6" w:rsidRPr="003446CB" w:rsidRDefault="00910428" w:rsidP="00557C17">
      <w:pPr>
        <w:pStyle w:val="Heading1"/>
      </w:pPr>
      <w:bookmarkStart w:id="256" w:name="_Toc410036407"/>
      <w:bookmarkStart w:id="257" w:name="_Toc429074892"/>
      <w:r w:rsidRPr="003446CB">
        <w:lastRenderedPageBreak/>
        <w:t>A</w:t>
      </w:r>
      <w:r w:rsidR="000952A6" w:rsidRPr="003446CB">
        <w:t xml:space="preserve">nnex </w:t>
      </w:r>
      <w:r w:rsidR="00900AED" w:rsidRPr="003446CB">
        <w:t>3</w:t>
      </w:r>
      <w:r w:rsidR="000952A6" w:rsidRPr="003446CB">
        <w:t xml:space="preserve">. </w:t>
      </w:r>
      <w:r w:rsidR="00715A1B" w:rsidRPr="003446CB">
        <w:t>P</w:t>
      </w:r>
      <w:r w:rsidR="000952A6" w:rsidRPr="003446CB">
        <w:t xml:space="preserve">re- and </w:t>
      </w:r>
      <w:r w:rsidR="00715A1B" w:rsidRPr="003446CB">
        <w:t>P</w:t>
      </w:r>
      <w:r w:rsidR="000952A6" w:rsidRPr="003446CB">
        <w:t>ost-</w:t>
      </w:r>
      <w:r w:rsidR="00472CB5" w:rsidRPr="003446CB">
        <w:t>t</w:t>
      </w:r>
      <w:r w:rsidR="000952A6" w:rsidRPr="003446CB">
        <w:t>est</w:t>
      </w:r>
      <w:r w:rsidR="00715A1B" w:rsidRPr="003446CB">
        <w:t xml:space="preserve"> </w:t>
      </w:r>
      <w:r w:rsidR="000952A6" w:rsidRPr="003446CB">
        <w:t>Answer Key</w:t>
      </w:r>
      <w:bookmarkEnd w:id="256"/>
      <w:bookmarkEnd w:id="257"/>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4"/>
        <w:gridCol w:w="886"/>
      </w:tblGrid>
      <w:tr w:rsidR="003B795B" w:rsidRPr="003446CB" w14:paraId="149D5292" w14:textId="77777777" w:rsidTr="00472CB5">
        <w:trPr>
          <w:trHeight w:val="503"/>
          <w:jc w:val="center"/>
        </w:trPr>
        <w:tc>
          <w:tcPr>
            <w:tcW w:w="8748" w:type="dxa"/>
            <w:gridSpan w:val="2"/>
            <w:shd w:val="clear" w:color="auto" w:fill="EAF1DD"/>
            <w:vAlign w:val="center"/>
          </w:tcPr>
          <w:p w14:paraId="27557605" w14:textId="77777777" w:rsidR="003B795B" w:rsidRPr="003446CB" w:rsidRDefault="003B795B" w:rsidP="00254D66">
            <w:pPr>
              <w:pStyle w:val="BodyText"/>
              <w:spacing w:before="80" w:after="80"/>
              <w:jc w:val="left"/>
              <w:rPr>
                <w:rFonts w:ascii="Calibri" w:hAnsi="Calibri" w:cs="Arial"/>
                <w:b/>
                <w:szCs w:val="22"/>
              </w:rPr>
            </w:pPr>
            <w:r w:rsidRPr="003446CB">
              <w:rPr>
                <w:rFonts w:ascii="Calibri" w:hAnsi="Calibri" w:cs="Arial"/>
                <w:b/>
                <w:szCs w:val="22"/>
              </w:rPr>
              <w:t xml:space="preserve">True or false questions: </w:t>
            </w:r>
            <w:r w:rsidR="00254D66" w:rsidRPr="003446CB">
              <w:rPr>
                <w:rFonts w:ascii="Calibri" w:hAnsi="Calibri" w:cs="Arial"/>
                <w:b/>
                <w:szCs w:val="22"/>
              </w:rPr>
              <w:t>2</w:t>
            </w:r>
            <w:r w:rsidRPr="003446CB">
              <w:rPr>
                <w:rFonts w:ascii="Calibri" w:hAnsi="Calibri" w:cs="Arial"/>
                <w:b/>
                <w:szCs w:val="22"/>
              </w:rPr>
              <w:t xml:space="preserve"> points each</w:t>
            </w:r>
            <w:r w:rsidR="004A6DD8" w:rsidRPr="003446CB">
              <w:rPr>
                <w:rFonts w:ascii="Calibri" w:hAnsi="Calibri" w:cs="Arial"/>
                <w:b/>
                <w:szCs w:val="22"/>
              </w:rPr>
              <w:t xml:space="preserve"> (</w:t>
            </w:r>
            <w:r w:rsidR="00254D66" w:rsidRPr="003446CB">
              <w:rPr>
                <w:rFonts w:ascii="Calibri" w:hAnsi="Calibri" w:cs="Arial"/>
                <w:b/>
                <w:szCs w:val="22"/>
              </w:rPr>
              <w:t>30</w:t>
            </w:r>
            <w:r w:rsidR="004A6DD8" w:rsidRPr="003446CB">
              <w:rPr>
                <w:rFonts w:ascii="Calibri" w:hAnsi="Calibri" w:cs="Arial"/>
                <w:b/>
                <w:szCs w:val="22"/>
              </w:rPr>
              <w:t xml:space="preserve"> points total)</w:t>
            </w:r>
          </w:p>
        </w:tc>
      </w:tr>
      <w:tr w:rsidR="001C64B9" w:rsidRPr="003446CB" w14:paraId="61A4BDA9" w14:textId="77777777" w:rsidTr="00472CB5">
        <w:trPr>
          <w:jc w:val="center"/>
        </w:trPr>
        <w:tc>
          <w:tcPr>
            <w:tcW w:w="7920" w:type="dxa"/>
            <w:vAlign w:val="center"/>
          </w:tcPr>
          <w:p w14:paraId="727559B7" w14:textId="77777777" w:rsidR="001C64B9" w:rsidRPr="003446CB" w:rsidRDefault="001C64B9" w:rsidP="0011048F">
            <w:pPr>
              <w:numPr>
                <w:ilvl w:val="0"/>
                <w:numId w:val="144"/>
              </w:numPr>
              <w:autoSpaceDE/>
              <w:autoSpaceDN/>
              <w:adjustRightInd/>
              <w:spacing w:after="0"/>
              <w:rPr>
                <w:szCs w:val="22"/>
              </w:rPr>
            </w:pPr>
            <w:r w:rsidRPr="003446CB">
              <w:rPr>
                <w:szCs w:val="22"/>
              </w:rPr>
              <w:t>Malnutrition can be caused by eating too much as well as eating too little.</w:t>
            </w:r>
          </w:p>
        </w:tc>
        <w:tc>
          <w:tcPr>
            <w:tcW w:w="828" w:type="dxa"/>
            <w:vAlign w:val="center"/>
          </w:tcPr>
          <w:p w14:paraId="1AFFC7E8" w14:textId="77777777" w:rsidR="001C64B9" w:rsidRPr="003446CB" w:rsidRDefault="001C64B9" w:rsidP="001C64B9">
            <w:pPr>
              <w:pStyle w:val="BodyText"/>
              <w:spacing w:beforeLines="100" w:before="240" w:afterLines="100" w:after="240"/>
              <w:jc w:val="center"/>
              <w:rPr>
                <w:rFonts w:cs="Arial"/>
                <w:szCs w:val="22"/>
              </w:rPr>
            </w:pPr>
            <w:r w:rsidRPr="003446CB">
              <w:rPr>
                <w:rFonts w:cs="Arial"/>
                <w:szCs w:val="22"/>
              </w:rPr>
              <w:t>T</w:t>
            </w:r>
          </w:p>
        </w:tc>
      </w:tr>
      <w:tr w:rsidR="001C64B9" w:rsidRPr="003446CB" w14:paraId="342D4B9A" w14:textId="77777777" w:rsidTr="00472CB5">
        <w:trPr>
          <w:jc w:val="center"/>
        </w:trPr>
        <w:tc>
          <w:tcPr>
            <w:tcW w:w="7920" w:type="dxa"/>
            <w:vAlign w:val="center"/>
          </w:tcPr>
          <w:p w14:paraId="080CE6F2" w14:textId="77777777" w:rsidR="001C64B9" w:rsidRPr="003446CB" w:rsidRDefault="001C64B9" w:rsidP="0011048F">
            <w:pPr>
              <w:numPr>
                <w:ilvl w:val="0"/>
                <w:numId w:val="144"/>
              </w:numPr>
              <w:autoSpaceDE/>
              <w:autoSpaceDN/>
              <w:adjustRightInd/>
              <w:spacing w:after="0"/>
              <w:rPr>
                <w:szCs w:val="22"/>
              </w:rPr>
            </w:pPr>
            <w:r w:rsidRPr="003446CB">
              <w:rPr>
                <w:szCs w:val="22"/>
              </w:rPr>
              <w:t>Good nutrition can improve the effectiveness of medicines.</w:t>
            </w:r>
          </w:p>
        </w:tc>
        <w:tc>
          <w:tcPr>
            <w:tcW w:w="828" w:type="dxa"/>
            <w:vAlign w:val="center"/>
          </w:tcPr>
          <w:p w14:paraId="720490A0" w14:textId="77777777" w:rsidR="001C64B9" w:rsidRPr="003446CB" w:rsidRDefault="001C64B9" w:rsidP="001C64B9">
            <w:pPr>
              <w:pStyle w:val="BodyText"/>
              <w:spacing w:beforeLines="100" w:before="240" w:afterLines="100" w:after="240"/>
              <w:jc w:val="center"/>
              <w:rPr>
                <w:rFonts w:cs="Arial"/>
                <w:szCs w:val="22"/>
              </w:rPr>
            </w:pPr>
            <w:r w:rsidRPr="003446CB">
              <w:rPr>
                <w:rFonts w:cs="Arial"/>
                <w:szCs w:val="22"/>
              </w:rPr>
              <w:t>T</w:t>
            </w:r>
          </w:p>
        </w:tc>
      </w:tr>
      <w:tr w:rsidR="001C64B9" w:rsidRPr="003446CB" w14:paraId="286EA2B1" w14:textId="77777777" w:rsidTr="00472CB5">
        <w:trPr>
          <w:jc w:val="center"/>
        </w:trPr>
        <w:tc>
          <w:tcPr>
            <w:tcW w:w="7920" w:type="dxa"/>
            <w:vAlign w:val="center"/>
          </w:tcPr>
          <w:p w14:paraId="48BA27FD" w14:textId="291E50C7" w:rsidR="001C64B9" w:rsidRPr="003446CB" w:rsidRDefault="001C64B9" w:rsidP="0011048F">
            <w:pPr>
              <w:numPr>
                <w:ilvl w:val="0"/>
                <w:numId w:val="144"/>
              </w:numPr>
              <w:autoSpaceDE/>
              <w:autoSpaceDN/>
              <w:adjustRightInd/>
              <w:spacing w:after="0"/>
              <w:rPr>
                <w:iCs/>
                <w:szCs w:val="22"/>
              </w:rPr>
            </w:pPr>
            <w:r w:rsidRPr="003446CB">
              <w:rPr>
                <w:szCs w:val="22"/>
              </w:rPr>
              <w:t xml:space="preserve">According to </w:t>
            </w:r>
            <w:r w:rsidR="00781908" w:rsidRPr="003446CB">
              <w:rPr>
                <w:szCs w:val="22"/>
              </w:rPr>
              <w:t>the World Health Organization (</w:t>
            </w:r>
            <w:r w:rsidRPr="003446CB">
              <w:rPr>
                <w:szCs w:val="22"/>
              </w:rPr>
              <w:t>WHO</w:t>
            </w:r>
            <w:r w:rsidR="00781908" w:rsidRPr="003446CB">
              <w:rPr>
                <w:szCs w:val="22"/>
              </w:rPr>
              <w:t>)</w:t>
            </w:r>
            <w:r w:rsidRPr="003446CB">
              <w:rPr>
                <w:szCs w:val="22"/>
              </w:rPr>
              <w:t xml:space="preserve">, </w:t>
            </w:r>
            <w:r w:rsidR="00781908" w:rsidRPr="003446CB">
              <w:rPr>
                <w:szCs w:val="22"/>
              </w:rPr>
              <w:t>people living with HIV (</w:t>
            </w:r>
            <w:r w:rsidRPr="003446CB">
              <w:rPr>
                <w:szCs w:val="22"/>
              </w:rPr>
              <w:t>PLHIV</w:t>
            </w:r>
            <w:r w:rsidR="00781908" w:rsidRPr="003446CB">
              <w:rPr>
                <w:szCs w:val="22"/>
              </w:rPr>
              <w:t>)</w:t>
            </w:r>
            <w:r w:rsidRPr="003446CB">
              <w:rPr>
                <w:szCs w:val="22"/>
              </w:rPr>
              <w:t xml:space="preserve"> do not need more protein than people without HIV.</w:t>
            </w:r>
          </w:p>
        </w:tc>
        <w:tc>
          <w:tcPr>
            <w:tcW w:w="828" w:type="dxa"/>
            <w:vAlign w:val="center"/>
          </w:tcPr>
          <w:p w14:paraId="289CF4F8" w14:textId="77777777" w:rsidR="001C64B9" w:rsidRPr="003446CB" w:rsidRDefault="001C64B9" w:rsidP="001C64B9">
            <w:pPr>
              <w:pStyle w:val="BodyText"/>
              <w:spacing w:beforeLines="100" w:before="240" w:afterLines="100" w:after="240"/>
              <w:jc w:val="center"/>
              <w:rPr>
                <w:rFonts w:cs="Arial"/>
                <w:szCs w:val="22"/>
              </w:rPr>
            </w:pPr>
            <w:r w:rsidRPr="003446CB">
              <w:rPr>
                <w:rFonts w:cs="Arial"/>
                <w:szCs w:val="22"/>
              </w:rPr>
              <w:t>T</w:t>
            </w:r>
          </w:p>
        </w:tc>
      </w:tr>
      <w:tr w:rsidR="001C64B9" w:rsidRPr="003446CB" w14:paraId="4AA84D13" w14:textId="77777777" w:rsidTr="00472CB5">
        <w:trPr>
          <w:jc w:val="center"/>
        </w:trPr>
        <w:tc>
          <w:tcPr>
            <w:tcW w:w="7920" w:type="dxa"/>
            <w:vAlign w:val="center"/>
          </w:tcPr>
          <w:p w14:paraId="3764168D" w14:textId="77777777" w:rsidR="001C64B9" w:rsidRPr="003446CB" w:rsidRDefault="001C64B9" w:rsidP="0011048F">
            <w:pPr>
              <w:numPr>
                <w:ilvl w:val="0"/>
                <w:numId w:val="144"/>
              </w:numPr>
              <w:autoSpaceDE/>
              <w:autoSpaceDN/>
              <w:adjustRightInd/>
              <w:spacing w:after="0"/>
              <w:rPr>
                <w:iCs/>
                <w:szCs w:val="22"/>
              </w:rPr>
            </w:pPr>
            <w:r w:rsidRPr="003446CB">
              <w:rPr>
                <w:iCs/>
                <w:szCs w:val="22"/>
              </w:rPr>
              <w:t>People with nausea or vomiting should eat large, infrequent meals.</w:t>
            </w:r>
          </w:p>
        </w:tc>
        <w:tc>
          <w:tcPr>
            <w:tcW w:w="828" w:type="dxa"/>
            <w:vAlign w:val="center"/>
          </w:tcPr>
          <w:p w14:paraId="15C1E62F" w14:textId="77777777" w:rsidR="001C64B9" w:rsidRPr="003446CB" w:rsidRDefault="001C64B9" w:rsidP="001C64B9">
            <w:pPr>
              <w:pStyle w:val="BodyText"/>
              <w:spacing w:beforeLines="100" w:before="240" w:afterLines="100" w:after="240"/>
              <w:jc w:val="center"/>
              <w:rPr>
                <w:rFonts w:cs="Arial"/>
                <w:szCs w:val="22"/>
              </w:rPr>
            </w:pPr>
            <w:r w:rsidRPr="003446CB">
              <w:rPr>
                <w:rFonts w:cs="Arial"/>
                <w:szCs w:val="22"/>
              </w:rPr>
              <w:t>F</w:t>
            </w:r>
          </w:p>
        </w:tc>
      </w:tr>
      <w:tr w:rsidR="001C64B9" w:rsidRPr="003446CB" w14:paraId="129213C7" w14:textId="77777777" w:rsidTr="00472CB5">
        <w:trPr>
          <w:jc w:val="center"/>
        </w:trPr>
        <w:tc>
          <w:tcPr>
            <w:tcW w:w="7920" w:type="dxa"/>
            <w:vAlign w:val="center"/>
          </w:tcPr>
          <w:p w14:paraId="35A1ADFD" w14:textId="0B0DB2C5" w:rsidR="001C64B9" w:rsidRPr="003446CB" w:rsidRDefault="001C64B9" w:rsidP="0011048F">
            <w:pPr>
              <w:numPr>
                <w:ilvl w:val="0"/>
                <w:numId w:val="144"/>
              </w:numPr>
              <w:autoSpaceDE/>
              <w:autoSpaceDN/>
              <w:adjustRightInd/>
              <w:spacing w:after="0"/>
              <w:rPr>
                <w:iCs/>
                <w:szCs w:val="22"/>
              </w:rPr>
            </w:pPr>
            <w:r w:rsidRPr="003446CB">
              <w:rPr>
                <w:szCs w:val="22"/>
              </w:rPr>
              <w:t>Bilateral pitting edema is a sign of severe acute malnutrition</w:t>
            </w:r>
            <w:r w:rsidR="00781908" w:rsidRPr="003446CB">
              <w:rPr>
                <w:szCs w:val="22"/>
              </w:rPr>
              <w:t xml:space="preserve"> (SAM)</w:t>
            </w:r>
            <w:r w:rsidRPr="003446CB">
              <w:rPr>
                <w:szCs w:val="22"/>
              </w:rPr>
              <w:t>.</w:t>
            </w:r>
          </w:p>
        </w:tc>
        <w:tc>
          <w:tcPr>
            <w:tcW w:w="828" w:type="dxa"/>
            <w:vAlign w:val="center"/>
          </w:tcPr>
          <w:p w14:paraId="169CA5D1" w14:textId="77777777" w:rsidR="001C64B9" w:rsidRPr="003446CB" w:rsidRDefault="001C64B9" w:rsidP="001C64B9">
            <w:pPr>
              <w:pStyle w:val="BodyText"/>
              <w:spacing w:beforeLines="100" w:before="240" w:afterLines="100" w:after="240"/>
              <w:jc w:val="center"/>
              <w:rPr>
                <w:rFonts w:cs="Arial"/>
                <w:szCs w:val="22"/>
              </w:rPr>
            </w:pPr>
            <w:r w:rsidRPr="003446CB">
              <w:rPr>
                <w:rFonts w:cs="Arial"/>
                <w:szCs w:val="22"/>
              </w:rPr>
              <w:t>T</w:t>
            </w:r>
          </w:p>
        </w:tc>
      </w:tr>
      <w:tr w:rsidR="001C64B9" w:rsidRPr="003446CB" w14:paraId="33475319" w14:textId="77777777" w:rsidTr="00472CB5">
        <w:trPr>
          <w:jc w:val="center"/>
        </w:trPr>
        <w:tc>
          <w:tcPr>
            <w:tcW w:w="7920" w:type="dxa"/>
            <w:vAlign w:val="center"/>
          </w:tcPr>
          <w:p w14:paraId="090D6C66" w14:textId="77777777" w:rsidR="001C64B9" w:rsidRPr="003446CB" w:rsidRDefault="001C64B9" w:rsidP="0011048F">
            <w:pPr>
              <w:numPr>
                <w:ilvl w:val="0"/>
                <w:numId w:val="144"/>
              </w:numPr>
              <w:autoSpaceDE/>
              <w:autoSpaceDN/>
              <w:adjustRightInd/>
              <w:spacing w:after="0"/>
              <w:rPr>
                <w:szCs w:val="22"/>
              </w:rPr>
            </w:pPr>
            <w:r w:rsidRPr="003446CB">
              <w:rPr>
                <w:szCs w:val="22"/>
              </w:rPr>
              <w:t>Telling someone what to do is the surest way to change their behavior.</w:t>
            </w:r>
          </w:p>
        </w:tc>
        <w:tc>
          <w:tcPr>
            <w:tcW w:w="828" w:type="dxa"/>
            <w:vAlign w:val="center"/>
          </w:tcPr>
          <w:p w14:paraId="630433E2" w14:textId="77777777" w:rsidR="001C64B9" w:rsidRPr="003446CB" w:rsidRDefault="001C64B9" w:rsidP="001C64B9">
            <w:pPr>
              <w:pStyle w:val="BodyText"/>
              <w:spacing w:beforeLines="100" w:before="240" w:afterLines="100" w:after="240"/>
              <w:jc w:val="center"/>
              <w:rPr>
                <w:rFonts w:cs="Arial"/>
                <w:szCs w:val="22"/>
              </w:rPr>
            </w:pPr>
            <w:r w:rsidRPr="003446CB">
              <w:rPr>
                <w:rFonts w:cs="Arial"/>
                <w:szCs w:val="22"/>
              </w:rPr>
              <w:t>F</w:t>
            </w:r>
          </w:p>
        </w:tc>
      </w:tr>
      <w:tr w:rsidR="001C64B9" w:rsidRPr="003446CB" w14:paraId="239104DA" w14:textId="77777777" w:rsidTr="00472CB5">
        <w:trPr>
          <w:jc w:val="center"/>
        </w:trPr>
        <w:tc>
          <w:tcPr>
            <w:tcW w:w="7920" w:type="dxa"/>
            <w:vAlign w:val="center"/>
          </w:tcPr>
          <w:p w14:paraId="524BB26F" w14:textId="77777777" w:rsidR="001C64B9" w:rsidRPr="003446CB" w:rsidRDefault="001C64B9" w:rsidP="0011048F">
            <w:pPr>
              <w:numPr>
                <w:ilvl w:val="0"/>
                <w:numId w:val="144"/>
              </w:numPr>
              <w:autoSpaceDE/>
              <w:autoSpaceDN/>
              <w:adjustRightInd/>
              <w:spacing w:after="0"/>
              <w:rPr>
                <w:szCs w:val="22"/>
              </w:rPr>
            </w:pPr>
            <w:r w:rsidRPr="003446CB">
              <w:rPr>
                <w:szCs w:val="22"/>
              </w:rPr>
              <w:t>HIV-positive mothers should never breastfeed their babies.</w:t>
            </w:r>
          </w:p>
        </w:tc>
        <w:tc>
          <w:tcPr>
            <w:tcW w:w="828" w:type="dxa"/>
            <w:vAlign w:val="center"/>
          </w:tcPr>
          <w:p w14:paraId="3D0929AF" w14:textId="77777777" w:rsidR="001C64B9" w:rsidRPr="003446CB" w:rsidRDefault="001C64B9" w:rsidP="001C64B9">
            <w:pPr>
              <w:pStyle w:val="BodyText"/>
              <w:spacing w:beforeLines="100" w:before="240" w:afterLines="100" w:after="240"/>
              <w:jc w:val="center"/>
              <w:rPr>
                <w:rFonts w:cs="Arial"/>
                <w:szCs w:val="22"/>
              </w:rPr>
            </w:pPr>
            <w:r w:rsidRPr="003446CB">
              <w:rPr>
                <w:rFonts w:cs="Arial"/>
                <w:szCs w:val="22"/>
              </w:rPr>
              <w:t>F</w:t>
            </w:r>
          </w:p>
        </w:tc>
      </w:tr>
      <w:tr w:rsidR="001C64B9" w:rsidRPr="003446CB" w14:paraId="24EEE755" w14:textId="77777777" w:rsidTr="00472CB5">
        <w:trPr>
          <w:jc w:val="center"/>
        </w:trPr>
        <w:tc>
          <w:tcPr>
            <w:tcW w:w="7920" w:type="dxa"/>
            <w:vAlign w:val="center"/>
          </w:tcPr>
          <w:p w14:paraId="0D73F6B7" w14:textId="567EA93C" w:rsidR="001C64B9" w:rsidRPr="003446CB" w:rsidRDefault="00781908" w:rsidP="0011048F">
            <w:pPr>
              <w:numPr>
                <w:ilvl w:val="0"/>
                <w:numId w:val="144"/>
              </w:numPr>
              <w:autoSpaceDE/>
              <w:autoSpaceDN/>
              <w:adjustRightInd/>
              <w:spacing w:after="0"/>
              <w:rPr>
                <w:szCs w:val="22"/>
              </w:rPr>
            </w:pPr>
            <w:r w:rsidRPr="003446CB">
              <w:rPr>
                <w:szCs w:val="22"/>
              </w:rPr>
              <w:t>Mid-upper arm circumference (</w:t>
            </w:r>
            <w:r w:rsidR="001C64B9" w:rsidRPr="003446CB">
              <w:rPr>
                <w:szCs w:val="22"/>
              </w:rPr>
              <w:t>MUAC</w:t>
            </w:r>
            <w:r w:rsidRPr="003446CB">
              <w:rPr>
                <w:szCs w:val="22"/>
              </w:rPr>
              <w:t>)</w:t>
            </w:r>
            <w:r w:rsidR="001C64B9" w:rsidRPr="003446CB">
              <w:rPr>
                <w:szCs w:val="22"/>
              </w:rPr>
              <w:t xml:space="preserve"> can be measured on any part of the arm.</w:t>
            </w:r>
          </w:p>
        </w:tc>
        <w:tc>
          <w:tcPr>
            <w:tcW w:w="828" w:type="dxa"/>
            <w:vAlign w:val="center"/>
          </w:tcPr>
          <w:p w14:paraId="34CC83F4" w14:textId="77777777" w:rsidR="001C64B9" w:rsidRPr="003446CB" w:rsidRDefault="001C64B9" w:rsidP="001C64B9">
            <w:pPr>
              <w:pStyle w:val="BodyText"/>
              <w:spacing w:beforeLines="100" w:before="240" w:afterLines="100" w:after="240"/>
              <w:jc w:val="center"/>
              <w:rPr>
                <w:rFonts w:cs="Arial"/>
                <w:szCs w:val="22"/>
              </w:rPr>
            </w:pPr>
            <w:r w:rsidRPr="003446CB">
              <w:rPr>
                <w:rFonts w:cs="Arial"/>
                <w:szCs w:val="22"/>
              </w:rPr>
              <w:t>F</w:t>
            </w:r>
          </w:p>
        </w:tc>
      </w:tr>
      <w:tr w:rsidR="001C64B9" w:rsidRPr="003446CB" w14:paraId="4558043D" w14:textId="77777777" w:rsidTr="00472CB5">
        <w:trPr>
          <w:trHeight w:val="778"/>
          <w:jc w:val="center"/>
        </w:trPr>
        <w:tc>
          <w:tcPr>
            <w:tcW w:w="7920" w:type="dxa"/>
            <w:vAlign w:val="center"/>
          </w:tcPr>
          <w:p w14:paraId="7C2D6A7D" w14:textId="77777777" w:rsidR="001C64B9" w:rsidRPr="003446CB" w:rsidRDefault="001C64B9" w:rsidP="0011048F">
            <w:pPr>
              <w:numPr>
                <w:ilvl w:val="0"/>
                <w:numId w:val="144"/>
              </w:numPr>
              <w:autoSpaceDE/>
              <w:autoSpaceDN/>
              <w:adjustRightInd/>
              <w:spacing w:after="0"/>
              <w:rPr>
                <w:szCs w:val="22"/>
              </w:rPr>
            </w:pPr>
            <w:r w:rsidRPr="003446CB">
              <w:rPr>
                <w:szCs w:val="22"/>
              </w:rPr>
              <w:t>After washing your hands, you should dry them on a cloth.</w:t>
            </w:r>
          </w:p>
        </w:tc>
        <w:tc>
          <w:tcPr>
            <w:tcW w:w="828" w:type="dxa"/>
            <w:vAlign w:val="center"/>
          </w:tcPr>
          <w:p w14:paraId="755B299B" w14:textId="77777777" w:rsidR="001C64B9" w:rsidRPr="003446CB" w:rsidRDefault="001C64B9" w:rsidP="001C64B9">
            <w:pPr>
              <w:pStyle w:val="BodyText"/>
              <w:spacing w:beforeLines="100" w:before="240" w:afterLines="100" w:after="240"/>
              <w:jc w:val="center"/>
              <w:rPr>
                <w:rFonts w:cs="Arial"/>
                <w:szCs w:val="22"/>
              </w:rPr>
            </w:pPr>
            <w:r w:rsidRPr="003446CB">
              <w:rPr>
                <w:rFonts w:cs="Arial"/>
                <w:szCs w:val="22"/>
              </w:rPr>
              <w:t>F</w:t>
            </w:r>
          </w:p>
        </w:tc>
      </w:tr>
      <w:tr w:rsidR="001C64B9" w:rsidRPr="003446CB" w14:paraId="6441913E" w14:textId="77777777" w:rsidTr="00472CB5">
        <w:trPr>
          <w:trHeight w:val="778"/>
          <w:jc w:val="center"/>
        </w:trPr>
        <w:tc>
          <w:tcPr>
            <w:tcW w:w="7920" w:type="dxa"/>
            <w:tcBorders>
              <w:bottom w:val="single" w:sz="4" w:space="0" w:color="auto"/>
            </w:tcBorders>
            <w:vAlign w:val="center"/>
          </w:tcPr>
          <w:p w14:paraId="5CA76569" w14:textId="13B3EE4F" w:rsidR="001C64B9" w:rsidRPr="003446CB" w:rsidRDefault="001C64B9" w:rsidP="0011048F">
            <w:pPr>
              <w:numPr>
                <w:ilvl w:val="0"/>
                <w:numId w:val="144"/>
              </w:numPr>
              <w:autoSpaceDE/>
              <w:autoSpaceDN/>
              <w:adjustRightInd/>
              <w:spacing w:after="0"/>
              <w:rPr>
                <w:szCs w:val="22"/>
              </w:rPr>
            </w:pPr>
            <w:r w:rsidRPr="003446CB">
              <w:rPr>
                <w:szCs w:val="22"/>
              </w:rPr>
              <w:t>Feeding a baby other foods or liquids in addition to breast milk during the first 6</w:t>
            </w:r>
            <w:r w:rsidR="00781908" w:rsidRPr="003446CB">
              <w:rPr>
                <w:szCs w:val="22"/>
              </w:rPr>
              <w:t> </w:t>
            </w:r>
            <w:r w:rsidRPr="003446CB">
              <w:rPr>
                <w:szCs w:val="22"/>
              </w:rPr>
              <w:t xml:space="preserve">months of life decreases the risk of </w:t>
            </w:r>
            <w:r w:rsidR="008B46B2" w:rsidRPr="003446CB">
              <w:rPr>
                <w:szCs w:val="22"/>
              </w:rPr>
              <w:t>infections</w:t>
            </w:r>
            <w:r w:rsidRPr="003446CB">
              <w:rPr>
                <w:szCs w:val="22"/>
              </w:rPr>
              <w:t>.</w:t>
            </w:r>
          </w:p>
        </w:tc>
        <w:tc>
          <w:tcPr>
            <w:tcW w:w="828" w:type="dxa"/>
            <w:tcBorders>
              <w:bottom w:val="single" w:sz="4" w:space="0" w:color="auto"/>
            </w:tcBorders>
            <w:vAlign w:val="center"/>
          </w:tcPr>
          <w:p w14:paraId="1CEA5167" w14:textId="77777777" w:rsidR="001C64B9" w:rsidRPr="003446CB" w:rsidRDefault="001C64B9" w:rsidP="001C64B9">
            <w:pPr>
              <w:pStyle w:val="BodyText"/>
              <w:spacing w:beforeLines="100" w:before="240" w:afterLines="100" w:after="240"/>
              <w:jc w:val="center"/>
              <w:rPr>
                <w:rFonts w:cs="Arial"/>
                <w:szCs w:val="22"/>
              </w:rPr>
            </w:pPr>
            <w:r w:rsidRPr="003446CB">
              <w:rPr>
                <w:rFonts w:cs="Arial"/>
                <w:szCs w:val="22"/>
              </w:rPr>
              <w:t>F</w:t>
            </w:r>
          </w:p>
        </w:tc>
      </w:tr>
      <w:tr w:rsidR="001C64B9" w:rsidRPr="003446CB" w14:paraId="14FC96BA" w14:textId="77777777" w:rsidTr="00472CB5">
        <w:trPr>
          <w:trHeight w:val="778"/>
          <w:jc w:val="center"/>
        </w:trPr>
        <w:tc>
          <w:tcPr>
            <w:tcW w:w="7920" w:type="dxa"/>
            <w:tcBorders>
              <w:bottom w:val="single" w:sz="4" w:space="0" w:color="auto"/>
            </w:tcBorders>
            <w:vAlign w:val="center"/>
          </w:tcPr>
          <w:p w14:paraId="426DD389" w14:textId="77777777" w:rsidR="001C64B9" w:rsidRPr="003446CB" w:rsidRDefault="001C64B9" w:rsidP="0011048F">
            <w:pPr>
              <w:numPr>
                <w:ilvl w:val="0"/>
                <w:numId w:val="144"/>
              </w:numPr>
              <w:autoSpaceDE/>
              <w:autoSpaceDN/>
              <w:adjustRightInd/>
              <w:spacing w:after="0"/>
            </w:pPr>
            <w:r w:rsidRPr="003446CB">
              <w:t>Body mass index (BMI) is the best indicator of the nutritional status of pregnant women.</w:t>
            </w:r>
          </w:p>
        </w:tc>
        <w:tc>
          <w:tcPr>
            <w:tcW w:w="828" w:type="dxa"/>
            <w:tcBorders>
              <w:bottom w:val="single" w:sz="4" w:space="0" w:color="auto"/>
            </w:tcBorders>
            <w:vAlign w:val="center"/>
          </w:tcPr>
          <w:p w14:paraId="0A590AB6" w14:textId="77777777" w:rsidR="001C64B9" w:rsidRPr="003446CB" w:rsidRDefault="001C64B9" w:rsidP="001C64B9">
            <w:pPr>
              <w:pStyle w:val="BodyText"/>
              <w:spacing w:beforeLines="100" w:before="240" w:afterLines="100" w:after="240"/>
              <w:jc w:val="center"/>
              <w:rPr>
                <w:rFonts w:cs="Arial"/>
                <w:szCs w:val="22"/>
              </w:rPr>
            </w:pPr>
            <w:r w:rsidRPr="003446CB">
              <w:rPr>
                <w:rFonts w:cs="Arial"/>
                <w:szCs w:val="22"/>
              </w:rPr>
              <w:t>F</w:t>
            </w:r>
          </w:p>
        </w:tc>
      </w:tr>
      <w:tr w:rsidR="001C64B9" w:rsidRPr="003446CB" w14:paraId="2092A864" w14:textId="77777777" w:rsidTr="00472CB5">
        <w:trPr>
          <w:trHeight w:val="778"/>
          <w:jc w:val="center"/>
        </w:trPr>
        <w:tc>
          <w:tcPr>
            <w:tcW w:w="7920" w:type="dxa"/>
            <w:tcBorders>
              <w:bottom w:val="single" w:sz="4" w:space="0" w:color="auto"/>
            </w:tcBorders>
            <w:vAlign w:val="center"/>
          </w:tcPr>
          <w:p w14:paraId="392F104C" w14:textId="77777777" w:rsidR="001C64B9" w:rsidRPr="003446CB" w:rsidRDefault="001C64B9" w:rsidP="0011048F">
            <w:pPr>
              <w:numPr>
                <w:ilvl w:val="0"/>
                <w:numId w:val="144"/>
              </w:numPr>
              <w:autoSpaceDE/>
              <w:autoSpaceDN/>
              <w:adjustRightInd/>
              <w:spacing w:after="0"/>
            </w:pPr>
            <w:r w:rsidRPr="003446CB">
              <w:t xml:space="preserve">Ready-to-use therapeutic food (RUTF) is an energy-dense food designed to treat people with </w:t>
            </w:r>
            <w:r w:rsidR="003B795B" w:rsidRPr="003446CB">
              <w:t>moderate</w:t>
            </w:r>
            <w:r w:rsidRPr="003446CB">
              <w:t xml:space="preserve"> malnutrition.</w:t>
            </w:r>
          </w:p>
        </w:tc>
        <w:tc>
          <w:tcPr>
            <w:tcW w:w="828" w:type="dxa"/>
            <w:tcBorders>
              <w:bottom w:val="single" w:sz="4" w:space="0" w:color="auto"/>
            </w:tcBorders>
            <w:vAlign w:val="center"/>
          </w:tcPr>
          <w:p w14:paraId="5D910C53" w14:textId="77777777" w:rsidR="001C64B9" w:rsidRPr="003446CB" w:rsidRDefault="003B795B" w:rsidP="001C64B9">
            <w:pPr>
              <w:pStyle w:val="BodyText"/>
              <w:spacing w:beforeLines="100" w:before="240" w:afterLines="100" w:after="240"/>
              <w:jc w:val="center"/>
              <w:rPr>
                <w:rFonts w:cs="Arial"/>
                <w:szCs w:val="22"/>
              </w:rPr>
            </w:pPr>
            <w:r w:rsidRPr="003446CB">
              <w:rPr>
                <w:rFonts w:cs="Arial"/>
                <w:szCs w:val="22"/>
              </w:rPr>
              <w:t>F</w:t>
            </w:r>
          </w:p>
        </w:tc>
      </w:tr>
      <w:tr w:rsidR="001C64B9" w:rsidRPr="003446CB" w14:paraId="2C9CF00D" w14:textId="77777777" w:rsidTr="00472CB5">
        <w:trPr>
          <w:trHeight w:val="778"/>
          <w:jc w:val="center"/>
        </w:trPr>
        <w:tc>
          <w:tcPr>
            <w:tcW w:w="7920" w:type="dxa"/>
            <w:tcBorders>
              <w:bottom w:val="single" w:sz="4" w:space="0" w:color="auto"/>
            </w:tcBorders>
            <w:vAlign w:val="center"/>
          </w:tcPr>
          <w:p w14:paraId="3552CECF" w14:textId="1236F6CE" w:rsidR="001C64B9" w:rsidRPr="003446CB" w:rsidRDefault="001C64B9" w:rsidP="0011048F">
            <w:pPr>
              <w:numPr>
                <w:ilvl w:val="0"/>
                <w:numId w:val="144"/>
              </w:numPr>
              <w:autoSpaceDE/>
              <w:autoSpaceDN/>
              <w:adjustRightInd/>
              <w:spacing w:after="0"/>
            </w:pPr>
            <w:r w:rsidRPr="003446CB">
              <w:t>A child with a MUAC less than 11.5 cm is severely malnourished.</w:t>
            </w:r>
          </w:p>
        </w:tc>
        <w:tc>
          <w:tcPr>
            <w:tcW w:w="828" w:type="dxa"/>
            <w:tcBorders>
              <w:bottom w:val="single" w:sz="4" w:space="0" w:color="auto"/>
            </w:tcBorders>
            <w:vAlign w:val="center"/>
          </w:tcPr>
          <w:p w14:paraId="44D4A3CE" w14:textId="77777777" w:rsidR="001C64B9" w:rsidRPr="003446CB" w:rsidRDefault="001C64B9" w:rsidP="001C64B9">
            <w:pPr>
              <w:pStyle w:val="BodyText"/>
              <w:spacing w:beforeLines="100" w:before="240" w:afterLines="100" w:after="240"/>
              <w:jc w:val="center"/>
              <w:rPr>
                <w:rFonts w:cs="Arial"/>
                <w:szCs w:val="22"/>
              </w:rPr>
            </w:pPr>
            <w:r w:rsidRPr="003446CB">
              <w:rPr>
                <w:rFonts w:cs="Arial"/>
                <w:szCs w:val="22"/>
              </w:rPr>
              <w:t>T</w:t>
            </w:r>
          </w:p>
        </w:tc>
      </w:tr>
      <w:tr w:rsidR="003B795B" w:rsidRPr="003446CB" w14:paraId="0891A2FF" w14:textId="77777777" w:rsidTr="00472CB5">
        <w:trPr>
          <w:trHeight w:val="778"/>
          <w:jc w:val="center"/>
        </w:trPr>
        <w:tc>
          <w:tcPr>
            <w:tcW w:w="7920" w:type="dxa"/>
            <w:tcBorders>
              <w:bottom w:val="single" w:sz="4" w:space="0" w:color="auto"/>
            </w:tcBorders>
            <w:vAlign w:val="center"/>
          </w:tcPr>
          <w:p w14:paraId="1BB1F0E0" w14:textId="77777777" w:rsidR="003B795B" w:rsidRPr="003446CB" w:rsidRDefault="003B795B" w:rsidP="0011048F">
            <w:pPr>
              <w:numPr>
                <w:ilvl w:val="0"/>
                <w:numId w:val="144"/>
              </w:numPr>
              <w:autoSpaceDE/>
              <w:autoSpaceDN/>
              <w:adjustRightInd/>
              <w:spacing w:after="0"/>
            </w:pPr>
            <w:r w:rsidRPr="003446CB">
              <w:lastRenderedPageBreak/>
              <w:t>A person who is constipated should eat more refined foods.</w:t>
            </w:r>
          </w:p>
        </w:tc>
        <w:tc>
          <w:tcPr>
            <w:tcW w:w="828" w:type="dxa"/>
            <w:tcBorders>
              <w:bottom w:val="single" w:sz="4" w:space="0" w:color="auto"/>
            </w:tcBorders>
            <w:vAlign w:val="center"/>
          </w:tcPr>
          <w:p w14:paraId="1472862A" w14:textId="77777777" w:rsidR="003B795B" w:rsidRPr="003446CB" w:rsidRDefault="003B795B" w:rsidP="001C64B9">
            <w:pPr>
              <w:pStyle w:val="BodyText"/>
              <w:spacing w:beforeLines="100" w:before="240" w:afterLines="100" w:after="240"/>
              <w:jc w:val="center"/>
              <w:rPr>
                <w:rFonts w:cs="Arial"/>
                <w:szCs w:val="22"/>
              </w:rPr>
            </w:pPr>
            <w:r w:rsidRPr="003446CB">
              <w:rPr>
                <w:rFonts w:cs="Arial"/>
                <w:szCs w:val="22"/>
              </w:rPr>
              <w:t>F</w:t>
            </w:r>
          </w:p>
        </w:tc>
      </w:tr>
      <w:tr w:rsidR="003B795B" w:rsidRPr="003446CB" w14:paraId="522BC0E9" w14:textId="77777777" w:rsidTr="00472CB5">
        <w:trPr>
          <w:trHeight w:val="778"/>
          <w:jc w:val="center"/>
        </w:trPr>
        <w:tc>
          <w:tcPr>
            <w:tcW w:w="7920" w:type="dxa"/>
            <w:tcBorders>
              <w:bottom w:val="single" w:sz="4" w:space="0" w:color="auto"/>
            </w:tcBorders>
            <w:vAlign w:val="center"/>
          </w:tcPr>
          <w:p w14:paraId="5626CAC8" w14:textId="38D9E7A6" w:rsidR="003B795B" w:rsidRPr="003446CB" w:rsidRDefault="003B795B" w:rsidP="0011048F">
            <w:pPr>
              <w:numPr>
                <w:ilvl w:val="0"/>
                <w:numId w:val="144"/>
              </w:numPr>
              <w:autoSpaceDE/>
              <w:autoSpaceDN/>
              <w:adjustRightInd/>
              <w:spacing w:after="0"/>
            </w:pPr>
            <w:r w:rsidRPr="003446CB">
              <w:t xml:space="preserve">HIV-positive children who have symptoms and are losing weight need </w:t>
            </w:r>
            <w:r w:rsidR="00781908" w:rsidRPr="003446CB">
              <w:br/>
            </w:r>
            <w:r w:rsidRPr="003446CB">
              <w:t>50</w:t>
            </w:r>
            <w:r w:rsidR="00781908" w:rsidRPr="003446CB">
              <w:t>%</w:t>
            </w:r>
            <w:r w:rsidRPr="003446CB">
              <w:t>–100</w:t>
            </w:r>
            <w:r w:rsidR="00781908" w:rsidRPr="003446CB">
              <w:t>%</w:t>
            </w:r>
            <w:r w:rsidRPr="003446CB">
              <w:t xml:space="preserve"> more energy than children without HIV.</w:t>
            </w:r>
          </w:p>
        </w:tc>
        <w:tc>
          <w:tcPr>
            <w:tcW w:w="828" w:type="dxa"/>
            <w:tcBorders>
              <w:bottom w:val="single" w:sz="4" w:space="0" w:color="auto"/>
            </w:tcBorders>
            <w:vAlign w:val="center"/>
          </w:tcPr>
          <w:p w14:paraId="293E32B3" w14:textId="77777777" w:rsidR="003B795B" w:rsidRPr="003446CB" w:rsidRDefault="003B795B" w:rsidP="001C64B9">
            <w:pPr>
              <w:pStyle w:val="BodyText"/>
              <w:spacing w:beforeLines="100" w:before="240" w:afterLines="100" w:after="240"/>
              <w:jc w:val="center"/>
              <w:rPr>
                <w:rFonts w:cs="Arial"/>
                <w:szCs w:val="22"/>
              </w:rPr>
            </w:pPr>
            <w:r w:rsidRPr="003446CB">
              <w:rPr>
                <w:rFonts w:cs="Arial"/>
                <w:szCs w:val="22"/>
              </w:rPr>
              <w:t>T</w:t>
            </w:r>
          </w:p>
        </w:tc>
      </w:tr>
      <w:tr w:rsidR="003B795B" w:rsidRPr="003446CB" w14:paraId="26ECF537" w14:textId="77777777" w:rsidTr="00472CB5">
        <w:trPr>
          <w:trHeight w:val="20"/>
          <w:jc w:val="center"/>
        </w:trPr>
        <w:tc>
          <w:tcPr>
            <w:tcW w:w="8748" w:type="dxa"/>
            <w:gridSpan w:val="2"/>
            <w:tcBorders>
              <w:bottom w:val="single" w:sz="4" w:space="0" w:color="auto"/>
            </w:tcBorders>
            <w:shd w:val="clear" w:color="auto" w:fill="EAF1DD"/>
            <w:vAlign w:val="center"/>
          </w:tcPr>
          <w:p w14:paraId="73949A36" w14:textId="73E6ABD3" w:rsidR="003B795B" w:rsidRPr="003446CB" w:rsidRDefault="003B795B" w:rsidP="00781651">
            <w:pPr>
              <w:pStyle w:val="BodyText"/>
              <w:spacing w:before="80" w:after="80"/>
              <w:rPr>
                <w:rFonts w:ascii="Calibri" w:hAnsi="Calibri" w:cs="Arial"/>
                <w:b/>
                <w:szCs w:val="22"/>
              </w:rPr>
            </w:pPr>
            <w:r w:rsidRPr="003446CB">
              <w:rPr>
                <w:rFonts w:ascii="Calibri" w:hAnsi="Calibri" w:cs="Arial"/>
                <w:b/>
                <w:szCs w:val="22"/>
              </w:rPr>
              <w:t>1</w:t>
            </w:r>
            <w:r w:rsidR="008B46B2" w:rsidRPr="003446CB">
              <w:rPr>
                <w:rFonts w:ascii="Calibri" w:hAnsi="Calibri" w:cs="Arial"/>
                <w:b/>
                <w:szCs w:val="22"/>
              </w:rPr>
              <w:t>0</w:t>
            </w:r>
            <w:r w:rsidRPr="003446CB">
              <w:rPr>
                <w:rFonts w:ascii="Calibri" w:hAnsi="Calibri" w:cs="Arial"/>
                <w:b/>
                <w:szCs w:val="22"/>
              </w:rPr>
              <w:t xml:space="preserve"> points each</w:t>
            </w:r>
            <w:r w:rsidR="004A6DD8" w:rsidRPr="003446CB">
              <w:rPr>
                <w:rFonts w:ascii="Calibri" w:hAnsi="Calibri" w:cs="Arial"/>
                <w:b/>
                <w:szCs w:val="22"/>
              </w:rPr>
              <w:t xml:space="preserve"> (</w:t>
            </w:r>
            <w:r w:rsidR="00781651" w:rsidRPr="003446CB">
              <w:rPr>
                <w:rFonts w:ascii="Calibri" w:hAnsi="Calibri" w:cs="Arial"/>
                <w:b/>
                <w:szCs w:val="22"/>
              </w:rPr>
              <w:t>7</w:t>
            </w:r>
            <w:r w:rsidR="00254D66" w:rsidRPr="003446CB">
              <w:rPr>
                <w:rFonts w:ascii="Calibri" w:hAnsi="Calibri" w:cs="Arial"/>
                <w:b/>
                <w:szCs w:val="22"/>
              </w:rPr>
              <w:t>0</w:t>
            </w:r>
            <w:r w:rsidR="004A6DD8" w:rsidRPr="003446CB">
              <w:rPr>
                <w:rFonts w:ascii="Calibri" w:hAnsi="Calibri" w:cs="Arial"/>
                <w:b/>
                <w:szCs w:val="22"/>
              </w:rPr>
              <w:t xml:space="preserve"> points total)</w:t>
            </w:r>
            <w:r w:rsidR="00781651" w:rsidRPr="003446CB">
              <w:rPr>
                <w:rFonts w:ascii="Calibri" w:hAnsi="Calibri" w:cs="Arial"/>
                <w:b/>
                <w:szCs w:val="22"/>
              </w:rPr>
              <w:t xml:space="preserve"> Answers do not need to be worded exactly like the ones here, but they should include similar information.</w:t>
            </w:r>
          </w:p>
        </w:tc>
      </w:tr>
      <w:tr w:rsidR="001C64B9" w:rsidRPr="003446CB" w14:paraId="27D79664" w14:textId="77777777" w:rsidTr="00472CB5">
        <w:trPr>
          <w:trHeight w:val="2258"/>
          <w:jc w:val="center"/>
        </w:trPr>
        <w:tc>
          <w:tcPr>
            <w:tcW w:w="8748" w:type="dxa"/>
            <w:gridSpan w:val="2"/>
            <w:tcBorders>
              <w:bottom w:val="single" w:sz="4" w:space="0" w:color="auto"/>
            </w:tcBorders>
            <w:vAlign w:val="center"/>
          </w:tcPr>
          <w:p w14:paraId="6B881286" w14:textId="77777777" w:rsidR="001C64B9" w:rsidRPr="003446CB" w:rsidRDefault="001C64B9" w:rsidP="0011048F">
            <w:pPr>
              <w:pStyle w:val="BodyText"/>
              <w:numPr>
                <w:ilvl w:val="0"/>
                <w:numId w:val="144"/>
              </w:numPr>
              <w:tabs>
                <w:tab w:val="clear" w:pos="1080"/>
              </w:tabs>
              <w:autoSpaceDE/>
              <w:autoSpaceDN/>
              <w:adjustRightInd/>
              <w:spacing w:before="120"/>
              <w:jc w:val="left"/>
              <w:rPr>
                <w:rFonts w:ascii="Calibri" w:hAnsi="Calibri" w:cs="Arial"/>
                <w:szCs w:val="22"/>
              </w:rPr>
            </w:pPr>
            <w:r w:rsidRPr="003446CB">
              <w:rPr>
                <w:rFonts w:ascii="Calibri" w:hAnsi="Calibri" w:cs="Arial"/>
                <w:szCs w:val="22"/>
              </w:rPr>
              <w:t>Why is nutrition important for good health?</w:t>
            </w:r>
          </w:p>
          <w:p w14:paraId="5E3B8CD3" w14:textId="77777777" w:rsidR="00444720" w:rsidRPr="003446CB" w:rsidRDefault="00444720" w:rsidP="00444720">
            <w:pPr>
              <w:pStyle w:val="ColorfulList-Accent15"/>
              <w:spacing w:before="120"/>
              <w:ind w:left="360"/>
              <w:contextualSpacing/>
              <w:rPr>
                <w:i/>
              </w:rPr>
            </w:pPr>
            <w:r w:rsidRPr="003446CB">
              <w:rPr>
                <w:i/>
              </w:rPr>
              <w:t>Possible ANSWERS:</w:t>
            </w:r>
          </w:p>
          <w:p w14:paraId="2D965518" w14:textId="74077022" w:rsidR="00444720" w:rsidRPr="003446CB" w:rsidRDefault="00444720" w:rsidP="00444720">
            <w:pPr>
              <w:pStyle w:val="ColorfulList-Accent15"/>
              <w:spacing w:before="120" w:after="0"/>
              <w:contextualSpacing/>
              <w:rPr>
                <w:i/>
              </w:rPr>
            </w:pPr>
            <w:r w:rsidRPr="003446CB">
              <w:rPr>
                <w:i/>
              </w:rPr>
              <w:t>It helps people feel strong and look healthy</w:t>
            </w:r>
            <w:r w:rsidR="0067269D" w:rsidRPr="003446CB">
              <w:rPr>
                <w:i/>
              </w:rPr>
              <w:t>.</w:t>
            </w:r>
          </w:p>
          <w:p w14:paraId="7B4B3668" w14:textId="77777777" w:rsidR="00444720" w:rsidRPr="003446CB" w:rsidRDefault="00444720" w:rsidP="00444720">
            <w:pPr>
              <w:pStyle w:val="ColorfulList-Accent15"/>
              <w:spacing w:after="0"/>
              <w:contextualSpacing/>
              <w:rPr>
                <w:i/>
              </w:rPr>
            </w:pPr>
            <w:r w:rsidRPr="003446CB">
              <w:rPr>
                <w:i/>
              </w:rPr>
              <w:t>It strengthens the immune system.</w:t>
            </w:r>
          </w:p>
          <w:p w14:paraId="0F7338EF" w14:textId="77777777" w:rsidR="00444720" w:rsidRPr="003446CB" w:rsidRDefault="00444720" w:rsidP="00444720">
            <w:pPr>
              <w:pStyle w:val="ColorfulList-Accent15"/>
              <w:spacing w:after="0"/>
              <w:contextualSpacing/>
              <w:rPr>
                <w:i/>
              </w:rPr>
            </w:pPr>
            <w:r w:rsidRPr="003446CB">
              <w:rPr>
                <w:i/>
              </w:rPr>
              <w:t>It helps people stay productive.</w:t>
            </w:r>
          </w:p>
          <w:p w14:paraId="525BD3C2" w14:textId="77777777" w:rsidR="001C64B9" w:rsidRPr="003446CB" w:rsidRDefault="00444720" w:rsidP="00444720">
            <w:pPr>
              <w:pStyle w:val="ColorfulList-Accent15"/>
              <w:spacing w:after="80"/>
              <w:contextualSpacing/>
              <w:rPr>
                <w:i/>
              </w:rPr>
            </w:pPr>
            <w:r w:rsidRPr="003446CB">
              <w:rPr>
                <w:i/>
              </w:rPr>
              <w:t xml:space="preserve">It helps prevent wasting. </w:t>
            </w:r>
          </w:p>
        </w:tc>
      </w:tr>
      <w:tr w:rsidR="001C64B9" w:rsidRPr="003446CB" w14:paraId="47763C7F" w14:textId="77777777" w:rsidTr="005A0577">
        <w:trPr>
          <w:trHeight w:val="1268"/>
          <w:jc w:val="center"/>
        </w:trPr>
        <w:tc>
          <w:tcPr>
            <w:tcW w:w="8748" w:type="dxa"/>
            <w:gridSpan w:val="2"/>
            <w:tcBorders>
              <w:bottom w:val="single" w:sz="4" w:space="0" w:color="auto"/>
            </w:tcBorders>
          </w:tcPr>
          <w:p w14:paraId="14B136CC" w14:textId="1A5FB963" w:rsidR="001C64B9" w:rsidRPr="003446CB" w:rsidRDefault="008B46B2" w:rsidP="0011048F">
            <w:pPr>
              <w:pStyle w:val="BodyText"/>
              <w:numPr>
                <w:ilvl w:val="0"/>
                <w:numId w:val="144"/>
              </w:numPr>
              <w:tabs>
                <w:tab w:val="clear" w:pos="1080"/>
              </w:tabs>
              <w:autoSpaceDE/>
              <w:autoSpaceDN/>
              <w:adjustRightInd/>
              <w:spacing w:before="120"/>
              <w:jc w:val="left"/>
              <w:rPr>
                <w:rFonts w:ascii="Calibri" w:hAnsi="Calibri" w:cs="Arial"/>
                <w:szCs w:val="22"/>
              </w:rPr>
            </w:pPr>
            <w:r w:rsidRPr="003446CB">
              <w:rPr>
                <w:rFonts w:ascii="Calibri" w:hAnsi="Calibri" w:cs="Arial"/>
                <w:szCs w:val="22"/>
              </w:rPr>
              <w:t>How does infection</w:t>
            </w:r>
            <w:r w:rsidR="001C64B9" w:rsidRPr="003446CB">
              <w:rPr>
                <w:rFonts w:ascii="Calibri" w:hAnsi="Calibri" w:cs="Arial"/>
                <w:szCs w:val="22"/>
              </w:rPr>
              <w:t xml:space="preserve"> affect nutrition? </w:t>
            </w:r>
          </w:p>
          <w:p w14:paraId="6D8FF9FC" w14:textId="1AD6B4DA" w:rsidR="001C64B9" w:rsidRPr="003446CB" w:rsidRDefault="008B46B2" w:rsidP="005A0577">
            <w:pPr>
              <w:pStyle w:val="BodyText"/>
              <w:autoSpaceDE/>
              <w:autoSpaceDN/>
              <w:adjustRightInd/>
              <w:spacing w:before="120"/>
              <w:ind w:left="360"/>
              <w:jc w:val="left"/>
              <w:rPr>
                <w:rFonts w:ascii="Calibri" w:hAnsi="Calibri" w:cs="Arial"/>
                <w:i/>
                <w:szCs w:val="22"/>
                <w:highlight w:val="yellow"/>
              </w:rPr>
            </w:pPr>
            <w:r w:rsidRPr="003446CB">
              <w:rPr>
                <w:rFonts w:ascii="Calibri" w:hAnsi="Calibri" w:cs="Arial"/>
                <w:i/>
                <w:szCs w:val="22"/>
              </w:rPr>
              <w:t xml:space="preserve">It increases nutrient needs to fight infection but at the same time can reduce appetite </w:t>
            </w:r>
            <w:r w:rsidR="005A0577" w:rsidRPr="003446CB">
              <w:rPr>
                <w:rFonts w:ascii="Calibri" w:hAnsi="Calibri" w:cs="Arial"/>
                <w:i/>
                <w:szCs w:val="22"/>
              </w:rPr>
              <w:t>and nutrient absorption.</w:t>
            </w:r>
          </w:p>
        </w:tc>
      </w:tr>
      <w:tr w:rsidR="001C64B9" w:rsidRPr="003446CB" w14:paraId="4F64441A" w14:textId="77777777" w:rsidTr="00472CB5">
        <w:trPr>
          <w:trHeight w:val="1268"/>
          <w:jc w:val="center"/>
        </w:trPr>
        <w:tc>
          <w:tcPr>
            <w:tcW w:w="8748" w:type="dxa"/>
            <w:gridSpan w:val="2"/>
            <w:tcBorders>
              <w:bottom w:val="single" w:sz="4" w:space="0" w:color="auto"/>
            </w:tcBorders>
            <w:vAlign w:val="center"/>
          </w:tcPr>
          <w:p w14:paraId="1DFBA908" w14:textId="0C2258FC" w:rsidR="001C64B9" w:rsidRPr="003446CB" w:rsidRDefault="001C64B9" w:rsidP="0011048F">
            <w:pPr>
              <w:pStyle w:val="BodyText"/>
              <w:numPr>
                <w:ilvl w:val="0"/>
                <w:numId w:val="144"/>
              </w:numPr>
              <w:tabs>
                <w:tab w:val="clear" w:pos="1080"/>
              </w:tabs>
              <w:autoSpaceDE/>
              <w:autoSpaceDN/>
              <w:adjustRightInd/>
              <w:spacing w:before="120"/>
              <w:jc w:val="left"/>
              <w:rPr>
                <w:rFonts w:ascii="Calibri" w:hAnsi="Calibri" w:cs="Arial"/>
                <w:szCs w:val="22"/>
              </w:rPr>
            </w:pPr>
            <w:r w:rsidRPr="003446CB">
              <w:rPr>
                <w:rFonts w:ascii="Calibri" w:hAnsi="Calibri" w:cs="Arial"/>
                <w:szCs w:val="22"/>
              </w:rPr>
              <w:t xml:space="preserve">Why are safe food and water especially important for </w:t>
            </w:r>
            <w:r w:rsidR="000A7DE9" w:rsidRPr="003446CB">
              <w:rPr>
                <w:rFonts w:ascii="Calibri" w:hAnsi="Calibri" w:cs="Arial"/>
                <w:szCs w:val="22"/>
              </w:rPr>
              <w:t>PL</w:t>
            </w:r>
            <w:r w:rsidRPr="003446CB">
              <w:rPr>
                <w:rFonts w:ascii="Calibri" w:hAnsi="Calibri" w:cs="Arial"/>
                <w:szCs w:val="22"/>
              </w:rPr>
              <w:t>HIV?</w:t>
            </w:r>
          </w:p>
          <w:p w14:paraId="71406B60" w14:textId="1ADD5F0D" w:rsidR="001C64B9" w:rsidRPr="003446CB" w:rsidRDefault="00444720" w:rsidP="005A0577">
            <w:pPr>
              <w:pStyle w:val="BodyText"/>
              <w:tabs>
                <w:tab w:val="clear" w:pos="1080"/>
              </w:tabs>
              <w:autoSpaceDE/>
              <w:autoSpaceDN/>
              <w:adjustRightInd/>
              <w:spacing w:before="120"/>
              <w:ind w:left="360"/>
              <w:jc w:val="left"/>
              <w:rPr>
                <w:rFonts w:ascii="Calibri" w:hAnsi="Calibri" w:cs="Arial"/>
                <w:i/>
                <w:szCs w:val="22"/>
              </w:rPr>
            </w:pPr>
            <w:r w:rsidRPr="003446CB">
              <w:rPr>
                <w:rFonts w:ascii="Calibri" w:hAnsi="Calibri" w:cs="Arial"/>
                <w:i/>
                <w:szCs w:val="22"/>
              </w:rPr>
              <w:t>Their weak immune systems can’t protect them against infection from</w:t>
            </w:r>
            <w:r w:rsidR="00FF545C" w:rsidRPr="003446CB">
              <w:rPr>
                <w:rFonts w:ascii="Calibri" w:hAnsi="Calibri" w:cs="Arial"/>
                <w:i/>
                <w:szCs w:val="22"/>
              </w:rPr>
              <w:t xml:space="preserve"> </w:t>
            </w:r>
            <w:r w:rsidRPr="003446CB">
              <w:rPr>
                <w:rFonts w:ascii="Calibri" w:hAnsi="Calibri" w:cs="Arial"/>
                <w:i/>
                <w:szCs w:val="22"/>
              </w:rPr>
              <w:t>contaminated food or water</w:t>
            </w:r>
            <w:r w:rsidR="000A7DE9" w:rsidRPr="003446CB">
              <w:rPr>
                <w:rFonts w:ascii="Calibri" w:hAnsi="Calibri" w:cs="Arial"/>
                <w:i/>
                <w:szCs w:val="22"/>
              </w:rPr>
              <w:t>.</w:t>
            </w:r>
          </w:p>
        </w:tc>
      </w:tr>
      <w:tr w:rsidR="001C64B9" w:rsidRPr="003446CB" w14:paraId="0184FD96" w14:textId="77777777" w:rsidTr="00472CB5">
        <w:trPr>
          <w:trHeight w:val="1296"/>
          <w:jc w:val="center"/>
        </w:trPr>
        <w:tc>
          <w:tcPr>
            <w:tcW w:w="8748" w:type="dxa"/>
            <w:gridSpan w:val="2"/>
            <w:vAlign w:val="center"/>
          </w:tcPr>
          <w:p w14:paraId="54956798" w14:textId="78292C5C" w:rsidR="001C64B9" w:rsidRPr="003446CB" w:rsidRDefault="001C64B9" w:rsidP="0011048F">
            <w:pPr>
              <w:pStyle w:val="BodyText"/>
              <w:numPr>
                <w:ilvl w:val="0"/>
                <w:numId w:val="144"/>
              </w:numPr>
              <w:tabs>
                <w:tab w:val="clear" w:pos="1080"/>
              </w:tabs>
              <w:autoSpaceDE/>
              <w:autoSpaceDN/>
              <w:adjustRightInd/>
              <w:spacing w:before="120"/>
              <w:jc w:val="left"/>
              <w:rPr>
                <w:rFonts w:ascii="Calibri" w:hAnsi="Calibri" w:cs="Arial"/>
                <w:szCs w:val="22"/>
              </w:rPr>
            </w:pPr>
            <w:r w:rsidRPr="003446CB">
              <w:rPr>
                <w:rFonts w:ascii="Calibri" w:hAnsi="Calibri" w:cs="Arial"/>
                <w:szCs w:val="22"/>
              </w:rPr>
              <w:t>List at least three Critical Nutrition Actions</w:t>
            </w:r>
            <w:r w:rsidR="000A7DE9" w:rsidRPr="003446CB">
              <w:rPr>
                <w:rFonts w:ascii="Calibri" w:hAnsi="Calibri" w:cs="Arial"/>
                <w:szCs w:val="22"/>
              </w:rPr>
              <w:t xml:space="preserve"> (CNA)</w:t>
            </w:r>
            <w:r w:rsidRPr="003446CB">
              <w:rPr>
                <w:rFonts w:ascii="Calibri" w:hAnsi="Calibri" w:cs="Arial"/>
                <w:szCs w:val="22"/>
              </w:rPr>
              <w:t xml:space="preserve">. </w:t>
            </w:r>
          </w:p>
          <w:p w14:paraId="02B41D5F" w14:textId="77777777" w:rsidR="00444720" w:rsidRPr="003446CB" w:rsidRDefault="00444720" w:rsidP="0011048F">
            <w:pPr>
              <w:numPr>
                <w:ilvl w:val="0"/>
                <w:numId w:val="145"/>
              </w:numPr>
              <w:tabs>
                <w:tab w:val="left" w:pos="720"/>
              </w:tabs>
              <w:spacing w:before="120" w:after="0"/>
              <w:rPr>
                <w:i/>
              </w:rPr>
            </w:pPr>
            <w:r w:rsidRPr="003446CB">
              <w:rPr>
                <w:i/>
              </w:rPr>
              <w:t>Get weighed regularly and have weight recorded.</w:t>
            </w:r>
          </w:p>
          <w:p w14:paraId="52D76F3F" w14:textId="5744B386" w:rsidR="00444720" w:rsidRPr="003446CB" w:rsidRDefault="00444720" w:rsidP="0011048F">
            <w:pPr>
              <w:numPr>
                <w:ilvl w:val="0"/>
                <w:numId w:val="145"/>
              </w:numPr>
              <w:tabs>
                <w:tab w:val="left" w:pos="720"/>
              </w:tabs>
              <w:spacing w:after="0"/>
              <w:rPr>
                <w:i/>
              </w:rPr>
            </w:pPr>
            <w:r w:rsidRPr="003446CB">
              <w:rPr>
                <w:i/>
              </w:rPr>
              <w:t>Eat a variety of foods and eat more nutritious foods</w:t>
            </w:r>
            <w:r w:rsidR="000A7DE9" w:rsidRPr="003446CB">
              <w:rPr>
                <w:i/>
              </w:rPr>
              <w:t>.</w:t>
            </w:r>
          </w:p>
          <w:p w14:paraId="2DD3A466" w14:textId="77777777" w:rsidR="00444720" w:rsidRPr="003446CB" w:rsidRDefault="00444720" w:rsidP="0011048F">
            <w:pPr>
              <w:numPr>
                <w:ilvl w:val="0"/>
                <w:numId w:val="145"/>
              </w:numPr>
              <w:tabs>
                <w:tab w:val="left" w:pos="720"/>
              </w:tabs>
              <w:spacing w:after="0"/>
              <w:rPr>
                <w:i/>
              </w:rPr>
            </w:pPr>
            <w:r w:rsidRPr="003446CB">
              <w:rPr>
                <w:i/>
              </w:rPr>
              <w:t xml:space="preserve">Drink plenty of boiled or treated water. </w:t>
            </w:r>
          </w:p>
          <w:p w14:paraId="2B56A5BD" w14:textId="1D7427AA" w:rsidR="00444720" w:rsidRPr="003446CB" w:rsidRDefault="00444720" w:rsidP="0011048F">
            <w:pPr>
              <w:numPr>
                <w:ilvl w:val="0"/>
                <w:numId w:val="145"/>
              </w:numPr>
              <w:tabs>
                <w:tab w:val="left" w:pos="720"/>
              </w:tabs>
              <w:spacing w:after="0"/>
              <w:rPr>
                <w:i/>
              </w:rPr>
            </w:pPr>
            <w:r w:rsidRPr="003446CB">
              <w:rPr>
                <w:i/>
              </w:rPr>
              <w:t xml:space="preserve">Avoid </w:t>
            </w:r>
            <w:r w:rsidR="000A7DE9" w:rsidRPr="003446CB">
              <w:rPr>
                <w:i/>
              </w:rPr>
              <w:t xml:space="preserve">practices </w:t>
            </w:r>
            <w:r w:rsidRPr="003446CB">
              <w:rPr>
                <w:i/>
              </w:rPr>
              <w:t xml:space="preserve">that can lead to </w:t>
            </w:r>
            <w:r w:rsidR="000A7DE9" w:rsidRPr="003446CB">
              <w:rPr>
                <w:i/>
              </w:rPr>
              <w:t xml:space="preserve">infection </w:t>
            </w:r>
            <w:r w:rsidRPr="003446CB">
              <w:rPr>
                <w:i/>
              </w:rPr>
              <w:t xml:space="preserve">and poor nutrition. </w:t>
            </w:r>
          </w:p>
          <w:p w14:paraId="3620FE7B" w14:textId="77777777" w:rsidR="00444720" w:rsidRPr="003446CB" w:rsidRDefault="00444720" w:rsidP="0011048F">
            <w:pPr>
              <w:numPr>
                <w:ilvl w:val="0"/>
                <w:numId w:val="145"/>
              </w:numPr>
              <w:tabs>
                <w:tab w:val="left" w:pos="720"/>
              </w:tabs>
              <w:spacing w:after="0"/>
              <w:rPr>
                <w:i/>
              </w:rPr>
            </w:pPr>
            <w:r w:rsidRPr="003446CB">
              <w:rPr>
                <w:i/>
              </w:rPr>
              <w:t>Maintain good hygiene and sanitation</w:t>
            </w:r>
            <w:r w:rsidR="006F3973" w:rsidRPr="003446CB">
              <w:rPr>
                <w:i/>
              </w:rPr>
              <w:t>.</w:t>
            </w:r>
            <w:r w:rsidRPr="003446CB">
              <w:rPr>
                <w:i/>
              </w:rPr>
              <w:t xml:space="preserve"> </w:t>
            </w:r>
          </w:p>
          <w:p w14:paraId="2ACF7EB7" w14:textId="77777777" w:rsidR="00444720" w:rsidRPr="003446CB" w:rsidRDefault="00444720" w:rsidP="0011048F">
            <w:pPr>
              <w:numPr>
                <w:ilvl w:val="0"/>
                <w:numId w:val="145"/>
              </w:numPr>
              <w:tabs>
                <w:tab w:val="left" w:pos="720"/>
              </w:tabs>
              <w:spacing w:after="0"/>
              <w:rPr>
                <w:i/>
              </w:rPr>
            </w:pPr>
            <w:r w:rsidRPr="003446CB">
              <w:rPr>
                <w:i/>
              </w:rPr>
              <w:t>Get exercise as often as possible.</w:t>
            </w:r>
          </w:p>
          <w:p w14:paraId="753CF7A3" w14:textId="77777777" w:rsidR="00444720" w:rsidRPr="003446CB" w:rsidRDefault="00444720" w:rsidP="0011048F">
            <w:pPr>
              <w:numPr>
                <w:ilvl w:val="0"/>
                <w:numId w:val="145"/>
              </w:numPr>
              <w:tabs>
                <w:tab w:val="left" w:pos="720"/>
              </w:tabs>
              <w:spacing w:after="0"/>
              <w:rPr>
                <w:i/>
              </w:rPr>
            </w:pPr>
            <w:r w:rsidRPr="003446CB">
              <w:rPr>
                <w:i/>
              </w:rPr>
              <w:t>Get infections treated early.</w:t>
            </w:r>
          </w:p>
          <w:p w14:paraId="3EF51B28" w14:textId="77777777" w:rsidR="00444720" w:rsidRPr="003446CB" w:rsidRDefault="00444720" w:rsidP="0011048F">
            <w:pPr>
              <w:numPr>
                <w:ilvl w:val="0"/>
                <w:numId w:val="145"/>
              </w:numPr>
              <w:tabs>
                <w:tab w:val="left" w:pos="720"/>
              </w:tabs>
              <w:spacing w:after="0"/>
              <w:rPr>
                <w:i/>
              </w:rPr>
            </w:pPr>
            <w:r w:rsidRPr="003446CB">
              <w:rPr>
                <w:i/>
              </w:rPr>
              <w:t>Take all medications as directed by your doctor.</w:t>
            </w:r>
          </w:p>
          <w:p w14:paraId="5C1F9995" w14:textId="77777777" w:rsidR="00444720" w:rsidRPr="003446CB" w:rsidRDefault="00444720" w:rsidP="0011048F">
            <w:pPr>
              <w:numPr>
                <w:ilvl w:val="0"/>
                <w:numId w:val="145"/>
              </w:numPr>
              <w:tabs>
                <w:tab w:val="left" w:pos="720"/>
              </w:tabs>
              <w:spacing w:after="0"/>
              <w:rPr>
                <w:i/>
              </w:rPr>
            </w:pPr>
            <w:r w:rsidRPr="003446CB">
              <w:rPr>
                <w:i/>
              </w:rPr>
              <w:t>Manage symptoms and medication side effects through diet.</w:t>
            </w:r>
          </w:p>
          <w:p w14:paraId="4353D0FB" w14:textId="77777777" w:rsidR="001C64B9" w:rsidRPr="003446CB" w:rsidRDefault="00444720" w:rsidP="0011048F">
            <w:pPr>
              <w:numPr>
                <w:ilvl w:val="0"/>
                <w:numId w:val="145"/>
              </w:numPr>
              <w:tabs>
                <w:tab w:val="left" w:pos="720"/>
              </w:tabs>
              <w:spacing w:after="80"/>
            </w:pPr>
            <w:r w:rsidRPr="003446CB">
              <w:rPr>
                <w:i/>
              </w:rPr>
              <w:t>Attend scheduled follow-up visits.</w:t>
            </w:r>
          </w:p>
        </w:tc>
      </w:tr>
      <w:tr w:rsidR="004A6DD8" w:rsidRPr="003446CB" w14:paraId="3DA5A0A2" w14:textId="77777777" w:rsidTr="008B46B2">
        <w:trPr>
          <w:trHeight w:val="1070"/>
          <w:jc w:val="center"/>
        </w:trPr>
        <w:tc>
          <w:tcPr>
            <w:tcW w:w="8748" w:type="dxa"/>
            <w:gridSpan w:val="2"/>
          </w:tcPr>
          <w:p w14:paraId="66011325" w14:textId="77777777" w:rsidR="004A6DD8" w:rsidRPr="003446CB" w:rsidRDefault="004A6DD8" w:rsidP="0011048F">
            <w:pPr>
              <w:pStyle w:val="BodyText"/>
              <w:numPr>
                <w:ilvl w:val="0"/>
                <w:numId w:val="144"/>
              </w:numPr>
              <w:tabs>
                <w:tab w:val="clear" w:pos="1080"/>
              </w:tabs>
              <w:autoSpaceDE/>
              <w:autoSpaceDN/>
              <w:adjustRightInd/>
              <w:spacing w:before="120"/>
              <w:jc w:val="left"/>
              <w:rPr>
                <w:rFonts w:ascii="Calibri" w:hAnsi="Calibri" w:cs="Arial"/>
                <w:szCs w:val="22"/>
              </w:rPr>
            </w:pPr>
            <w:r w:rsidRPr="003446CB">
              <w:rPr>
                <w:rFonts w:ascii="Calibri" w:hAnsi="Calibri" w:cs="Arial"/>
                <w:szCs w:val="22"/>
              </w:rPr>
              <w:t>What are four types of nutrition assessment?</w:t>
            </w:r>
          </w:p>
          <w:p w14:paraId="5248605D" w14:textId="77777777" w:rsidR="00444720" w:rsidRPr="003446CB" w:rsidRDefault="00444720" w:rsidP="00444720">
            <w:pPr>
              <w:pStyle w:val="BodyText"/>
              <w:tabs>
                <w:tab w:val="clear" w:pos="1080"/>
              </w:tabs>
              <w:autoSpaceDE/>
              <w:autoSpaceDN/>
              <w:adjustRightInd/>
              <w:spacing w:before="120"/>
              <w:ind w:left="360"/>
              <w:jc w:val="left"/>
              <w:rPr>
                <w:rFonts w:ascii="Calibri" w:hAnsi="Calibri" w:cs="Arial"/>
                <w:i/>
                <w:szCs w:val="22"/>
              </w:rPr>
            </w:pPr>
            <w:r w:rsidRPr="003446CB">
              <w:rPr>
                <w:rFonts w:ascii="Calibri" w:hAnsi="Calibri" w:cs="Arial"/>
                <w:i/>
                <w:szCs w:val="22"/>
              </w:rPr>
              <w:t>Anthropometric, biochemical, clinical, and dietary</w:t>
            </w:r>
          </w:p>
        </w:tc>
      </w:tr>
      <w:tr w:rsidR="008B46B2" w:rsidRPr="003446CB" w14:paraId="061EEC8E" w14:textId="77777777" w:rsidTr="008B46B2">
        <w:trPr>
          <w:trHeight w:val="1070"/>
          <w:jc w:val="center"/>
        </w:trPr>
        <w:tc>
          <w:tcPr>
            <w:tcW w:w="8748" w:type="dxa"/>
            <w:gridSpan w:val="2"/>
          </w:tcPr>
          <w:p w14:paraId="6B5E2069" w14:textId="150E49C4" w:rsidR="00FB634E" w:rsidRPr="003446CB" w:rsidRDefault="00FB634E" w:rsidP="0011048F">
            <w:pPr>
              <w:pStyle w:val="BodyText"/>
              <w:numPr>
                <w:ilvl w:val="0"/>
                <w:numId w:val="144"/>
              </w:numPr>
              <w:tabs>
                <w:tab w:val="clear" w:pos="1080"/>
              </w:tabs>
              <w:autoSpaceDE/>
              <w:autoSpaceDN/>
              <w:adjustRightInd/>
              <w:spacing w:before="120"/>
              <w:jc w:val="left"/>
              <w:rPr>
                <w:rFonts w:ascii="Calibri" w:hAnsi="Calibri" w:cs="Arial"/>
                <w:szCs w:val="22"/>
              </w:rPr>
            </w:pPr>
            <w:r w:rsidRPr="003446CB">
              <w:rPr>
                <w:rFonts w:ascii="Calibri" w:hAnsi="Calibri" w:cs="Arial"/>
                <w:szCs w:val="22"/>
              </w:rPr>
              <w:t>What is stunting?</w:t>
            </w:r>
          </w:p>
          <w:p w14:paraId="0E8B03D6" w14:textId="1213C98A" w:rsidR="00FB634E" w:rsidRPr="003446CB" w:rsidRDefault="00FB634E" w:rsidP="00FB634E">
            <w:pPr>
              <w:pStyle w:val="BodyText"/>
              <w:tabs>
                <w:tab w:val="clear" w:pos="1080"/>
              </w:tabs>
              <w:autoSpaceDE/>
              <w:autoSpaceDN/>
              <w:adjustRightInd/>
              <w:spacing w:before="120" w:after="120"/>
              <w:ind w:left="360"/>
              <w:jc w:val="left"/>
              <w:rPr>
                <w:rFonts w:ascii="Calibri" w:hAnsi="Calibri" w:cs="Arial"/>
                <w:szCs w:val="22"/>
              </w:rPr>
            </w:pPr>
            <w:r w:rsidRPr="003446CB">
              <w:rPr>
                <w:rFonts w:ascii="Calibri" w:hAnsi="Calibri" w:cs="Arial"/>
                <w:i/>
                <w:szCs w:val="22"/>
              </w:rPr>
              <w:lastRenderedPageBreak/>
              <w:t xml:space="preserve">Stunting, also known as “chronic malnutrition,” is low height-for-age. It is the result of inadequate nutrition and/or repeated infections over a long period of time. </w:t>
            </w:r>
          </w:p>
        </w:tc>
      </w:tr>
      <w:tr w:rsidR="008B46B2" w:rsidRPr="003446CB" w14:paraId="01F794FA" w14:textId="77777777" w:rsidTr="00781651">
        <w:trPr>
          <w:trHeight w:val="1880"/>
          <w:jc w:val="center"/>
        </w:trPr>
        <w:tc>
          <w:tcPr>
            <w:tcW w:w="8748" w:type="dxa"/>
            <w:gridSpan w:val="2"/>
            <w:tcBorders>
              <w:bottom w:val="single" w:sz="4" w:space="0" w:color="auto"/>
            </w:tcBorders>
          </w:tcPr>
          <w:p w14:paraId="5571720B" w14:textId="77777777" w:rsidR="008B46B2" w:rsidRPr="003446CB" w:rsidRDefault="00934C14" w:rsidP="0011048F">
            <w:pPr>
              <w:pStyle w:val="BodyText"/>
              <w:numPr>
                <w:ilvl w:val="0"/>
                <w:numId w:val="144"/>
              </w:numPr>
              <w:tabs>
                <w:tab w:val="clear" w:pos="1080"/>
              </w:tabs>
              <w:autoSpaceDE/>
              <w:autoSpaceDN/>
              <w:adjustRightInd/>
              <w:spacing w:before="120"/>
              <w:jc w:val="left"/>
              <w:rPr>
                <w:rFonts w:ascii="Calibri" w:hAnsi="Calibri" w:cs="Arial"/>
                <w:szCs w:val="22"/>
              </w:rPr>
            </w:pPr>
            <w:r w:rsidRPr="003446CB">
              <w:rPr>
                <w:rFonts w:ascii="Calibri" w:hAnsi="Calibri" w:cs="Arial"/>
                <w:szCs w:val="22"/>
              </w:rPr>
              <w:lastRenderedPageBreak/>
              <w:t>Why is good nutrition important during pregnancy and after delivery?</w:t>
            </w:r>
          </w:p>
          <w:p w14:paraId="3A62F902" w14:textId="03D4BC35" w:rsidR="00934C14" w:rsidRPr="003446CB" w:rsidRDefault="00934C14" w:rsidP="00FC3A2A">
            <w:pPr>
              <w:pStyle w:val="BodyText"/>
              <w:tabs>
                <w:tab w:val="clear" w:pos="1080"/>
              </w:tabs>
              <w:autoSpaceDE/>
              <w:autoSpaceDN/>
              <w:adjustRightInd/>
              <w:spacing w:before="120"/>
              <w:ind w:left="360"/>
              <w:jc w:val="left"/>
              <w:rPr>
                <w:rFonts w:ascii="Calibri" w:hAnsi="Calibri" w:cs="Arial"/>
                <w:i/>
                <w:szCs w:val="22"/>
              </w:rPr>
            </w:pPr>
            <w:r w:rsidRPr="003446CB">
              <w:rPr>
                <w:rFonts w:ascii="Calibri" w:hAnsi="Calibri" w:cs="Arial"/>
                <w:i/>
                <w:szCs w:val="22"/>
              </w:rPr>
              <w:t>Good nutrition helps produce enough nutrients for the development of the fetus and reduces the risk of low birth weight and chronic disease when the children grow up. It is important after delivery to help mothers recover and provide enough energy and nutrients to breastfeed.</w:t>
            </w:r>
          </w:p>
        </w:tc>
      </w:tr>
    </w:tbl>
    <w:p w14:paraId="16104052" w14:textId="77777777" w:rsidR="00711325" w:rsidRPr="003446CB" w:rsidRDefault="003B795B" w:rsidP="003B795B">
      <w:pPr>
        <w:autoSpaceDE/>
        <w:autoSpaceDN/>
        <w:adjustRightInd/>
        <w:spacing w:after="0"/>
        <w:ind w:left="360"/>
      </w:pPr>
      <w:r w:rsidRPr="003446CB">
        <w:br w:type="page"/>
      </w:r>
    </w:p>
    <w:p w14:paraId="0880389F" w14:textId="01A5ABEA" w:rsidR="000952A6" w:rsidRPr="003446CB" w:rsidRDefault="00715A1B" w:rsidP="00557C17">
      <w:pPr>
        <w:pStyle w:val="Heading1"/>
      </w:pPr>
      <w:bookmarkStart w:id="258" w:name="_Toc410036408"/>
      <w:bookmarkStart w:id="259" w:name="_Toc429074893"/>
      <w:r w:rsidRPr="003446CB">
        <w:lastRenderedPageBreak/>
        <w:t>A</w:t>
      </w:r>
      <w:r w:rsidR="000952A6" w:rsidRPr="003446CB">
        <w:t xml:space="preserve">nnex </w:t>
      </w:r>
      <w:r w:rsidR="00900AED" w:rsidRPr="003446CB">
        <w:t>4</w:t>
      </w:r>
      <w:r w:rsidR="000952A6" w:rsidRPr="003446CB">
        <w:t xml:space="preserve">. </w:t>
      </w:r>
      <w:r w:rsidRPr="003446CB">
        <w:t>S</w:t>
      </w:r>
      <w:r w:rsidR="000952A6" w:rsidRPr="003446CB">
        <w:t xml:space="preserve">ite </w:t>
      </w:r>
      <w:r w:rsidRPr="003446CB">
        <w:t>P</w:t>
      </w:r>
      <w:r w:rsidR="000952A6" w:rsidRPr="003446CB">
        <w:t xml:space="preserve">ractice </w:t>
      </w:r>
      <w:r w:rsidRPr="003446CB">
        <w:t>V</w:t>
      </w:r>
      <w:r w:rsidR="000952A6" w:rsidRPr="003446CB">
        <w:t>isit P</w:t>
      </w:r>
      <w:r w:rsidRPr="003446CB">
        <w:t>lanning</w:t>
      </w:r>
      <w:r w:rsidR="000952A6" w:rsidRPr="003446CB">
        <w:br/>
      </w:r>
      <w:r w:rsidR="003076C6" w:rsidRPr="003446CB">
        <w:t>Guide</w:t>
      </w:r>
      <w:bookmarkEnd w:id="258"/>
      <w:bookmarkEnd w:id="259"/>
    </w:p>
    <w:tbl>
      <w:tblPr>
        <w:tblpPr w:leftFromText="180" w:rightFromText="180" w:vertAnchor="text" w:horzAnchor="margin" w:tblpXSpec="center" w:tblpY="26"/>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14" w:type="dxa"/>
          <w:right w:w="115" w:type="dxa"/>
        </w:tblCellMar>
        <w:tblLook w:val="01E0" w:firstRow="1" w:lastRow="1" w:firstColumn="1" w:lastColumn="1" w:noHBand="0" w:noVBand="0"/>
      </w:tblPr>
      <w:tblGrid>
        <w:gridCol w:w="2331"/>
        <w:gridCol w:w="7029"/>
      </w:tblGrid>
      <w:tr w:rsidR="000952A6" w:rsidRPr="003446CB" w14:paraId="046E360C" w14:textId="77777777" w:rsidTr="008B5875">
        <w:trPr>
          <w:cantSplit/>
          <w:jc w:val="center"/>
        </w:trPr>
        <w:tc>
          <w:tcPr>
            <w:tcW w:w="9108" w:type="dxa"/>
            <w:gridSpan w:val="2"/>
            <w:shd w:val="clear" w:color="auto" w:fill="EAF1DD"/>
            <w:vAlign w:val="center"/>
          </w:tcPr>
          <w:p w14:paraId="3A08F365" w14:textId="77777777" w:rsidR="000952A6" w:rsidRPr="003446CB" w:rsidRDefault="000952A6" w:rsidP="000A7DE9">
            <w:pPr>
              <w:spacing w:after="0"/>
              <w:rPr>
                <w:b/>
              </w:rPr>
            </w:pPr>
            <w:r w:rsidRPr="003446CB">
              <w:rPr>
                <w:b/>
              </w:rPr>
              <w:t>1–4 weeks before</w:t>
            </w:r>
            <w:r w:rsidR="006445F2" w:rsidRPr="003446CB">
              <w:rPr>
                <w:b/>
              </w:rPr>
              <w:t xml:space="preserve"> the visit</w:t>
            </w:r>
          </w:p>
        </w:tc>
      </w:tr>
      <w:tr w:rsidR="000952A6" w:rsidRPr="003446CB" w14:paraId="676DBA4F" w14:textId="77777777" w:rsidTr="0028776A">
        <w:trPr>
          <w:cantSplit/>
          <w:jc w:val="center"/>
        </w:trPr>
        <w:tc>
          <w:tcPr>
            <w:tcW w:w="2268" w:type="dxa"/>
          </w:tcPr>
          <w:p w14:paraId="131C215C" w14:textId="77777777" w:rsidR="000952A6" w:rsidRPr="003446CB" w:rsidRDefault="00444720" w:rsidP="0028776A">
            <w:pPr>
              <w:spacing w:after="0"/>
            </w:pPr>
            <w:r w:rsidRPr="003446CB">
              <w:t>O</w:t>
            </w:r>
            <w:r w:rsidR="005212EB" w:rsidRPr="003446CB">
              <w:t>rganize</w:t>
            </w:r>
            <w:r w:rsidR="000952A6" w:rsidRPr="003446CB">
              <w:t xml:space="preserve"> a visit to a </w:t>
            </w:r>
            <w:r w:rsidR="006445F2" w:rsidRPr="003446CB">
              <w:t>health facility</w:t>
            </w:r>
            <w:r w:rsidR="000952A6" w:rsidRPr="003446CB">
              <w:t xml:space="preserve"> that provides NACS services.</w:t>
            </w:r>
          </w:p>
        </w:tc>
        <w:tc>
          <w:tcPr>
            <w:tcW w:w="6840" w:type="dxa"/>
            <w:vAlign w:val="center"/>
          </w:tcPr>
          <w:p w14:paraId="39388656" w14:textId="77777777" w:rsidR="000952A6" w:rsidRPr="003446CB" w:rsidRDefault="000952A6" w:rsidP="00770589">
            <w:pPr>
              <w:pStyle w:val="ColorfulList-Accent14"/>
              <w:numPr>
                <w:ilvl w:val="2"/>
                <w:numId w:val="6"/>
              </w:numPr>
              <w:tabs>
                <w:tab w:val="clear" w:pos="360"/>
                <w:tab w:val="num" w:pos="432"/>
              </w:tabs>
              <w:ind w:left="432"/>
            </w:pPr>
            <w:r w:rsidRPr="003446CB">
              <w:t>Write the facility manager requesting permission for the visit. Include a brief description of the training, participants, objectives, proposed date</w:t>
            </w:r>
            <w:r w:rsidR="00444720" w:rsidRPr="003446CB">
              <w:t>,</w:t>
            </w:r>
            <w:r w:rsidRPr="003446CB">
              <w:t xml:space="preserve"> and length of the visit.</w:t>
            </w:r>
          </w:p>
          <w:p w14:paraId="488668C2" w14:textId="77777777" w:rsidR="000952A6" w:rsidRPr="003446CB" w:rsidRDefault="000952A6" w:rsidP="00770589">
            <w:pPr>
              <w:pStyle w:val="ColorfulList-Accent14"/>
              <w:numPr>
                <w:ilvl w:val="2"/>
                <w:numId w:val="6"/>
              </w:numPr>
              <w:tabs>
                <w:tab w:val="clear" w:pos="360"/>
                <w:tab w:val="num" w:pos="432"/>
              </w:tabs>
              <w:spacing w:after="60"/>
              <w:ind w:left="432"/>
            </w:pPr>
            <w:r w:rsidRPr="003446CB">
              <w:t>Contact as many staff as possible with whom the participants will interact.</w:t>
            </w:r>
          </w:p>
        </w:tc>
      </w:tr>
      <w:tr w:rsidR="000952A6" w:rsidRPr="003446CB" w14:paraId="02CD197C" w14:textId="77777777" w:rsidTr="008B5875">
        <w:trPr>
          <w:cantSplit/>
          <w:jc w:val="center"/>
        </w:trPr>
        <w:tc>
          <w:tcPr>
            <w:tcW w:w="2268" w:type="dxa"/>
            <w:vAlign w:val="center"/>
          </w:tcPr>
          <w:p w14:paraId="77914EC0" w14:textId="77777777" w:rsidR="000952A6" w:rsidRPr="003446CB" w:rsidRDefault="000952A6" w:rsidP="008B5875">
            <w:pPr>
              <w:spacing w:after="60"/>
            </w:pPr>
            <w:r w:rsidRPr="003446CB">
              <w:t>Send a confirmation letter 1–4 weeks before the visit.</w:t>
            </w:r>
          </w:p>
        </w:tc>
        <w:tc>
          <w:tcPr>
            <w:tcW w:w="6840" w:type="dxa"/>
            <w:vAlign w:val="center"/>
          </w:tcPr>
          <w:p w14:paraId="1C8704BA" w14:textId="77777777" w:rsidR="000952A6" w:rsidRPr="003446CB" w:rsidRDefault="000952A6" w:rsidP="00770589">
            <w:pPr>
              <w:pStyle w:val="ColorfulList-Accent14"/>
              <w:numPr>
                <w:ilvl w:val="2"/>
                <w:numId w:val="6"/>
              </w:numPr>
              <w:tabs>
                <w:tab w:val="clear" w:pos="360"/>
                <w:tab w:val="num" w:pos="432"/>
              </w:tabs>
              <w:spacing w:after="60"/>
              <w:ind w:left="432"/>
            </w:pPr>
            <w:r w:rsidRPr="003446CB">
              <w:t>Write a confirmation letter reminding/informing the staff of the date and length of the visit, objectives, number of participants, departments to visit</w:t>
            </w:r>
            <w:r w:rsidR="00444720" w:rsidRPr="003446CB">
              <w:t>,</w:t>
            </w:r>
            <w:r w:rsidRPr="003446CB">
              <w:t xml:space="preserve"> and what participants will observe.</w:t>
            </w:r>
          </w:p>
        </w:tc>
      </w:tr>
      <w:tr w:rsidR="000952A6" w:rsidRPr="003446CB" w14:paraId="5CA0B266" w14:textId="77777777" w:rsidTr="008B5875">
        <w:trPr>
          <w:cantSplit/>
          <w:jc w:val="center"/>
        </w:trPr>
        <w:tc>
          <w:tcPr>
            <w:tcW w:w="9108" w:type="dxa"/>
            <w:gridSpan w:val="2"/>
            <w:shd w:val="clear" w:color="auto" w:fill="EAF1DD"/>
            <w:vAlign w:val="center"/>
          </w:tcPr>
          <w:p w14:paraId="11574938" w14:textId="77777777" w:rsidR="000952A6" w:rsidRPr="003446CB" w:rsidRDefault="000952A6" w:rsidP="000A7DE9">
            <w:pPr>
              <w:spacing w:after="0"/>
              <w:rPr>
                <w:b/>
              </w:rPr>
            </w:pPr>
            <w:r w:rsidRPr="003446CB">
              <w:rPr>
                <w:b/>
              </w:rPr>
              <w:t>Week of the visit</w:t>
            </w:r>
          </w:p>
        </w:tc>
      </w:tr>
      <w:tr w:rsidR="000952A6" w:rsidRPr="003446CB" w14:paraId="2D359289" w14:textId="77777777" w:rsidTr="0028776A">
        <w:trPr>
          <w:cantSplit/>
          <w:jc w:val="center"/>
        </w:trPr>
        <w:tc>
          <w:tcPr>
            <w:tcW w:w="2268" w:type="dxa"/>
          </w:tcPr>
          <w:p w14:paraId="1BE8E7B8" w14:textId="77777777" w:rsidR="000952A6" w:rsidRPr="003446CB" w:rsidRDefault="000952A6" w:rsidP="0028776A">
            <w:pPr>
              <w:spacing w:after="0"/>
            </w:pPr>
            <w:r w:rsidRPr="003446CB">
              <w:t>Confirm the visit.</w:t>
            </w:r>
          </w:p>
        </w:tc>
        <w:tc>
          <w:tcPr>
            <w:tcW w:w="6840" w:type="dxa"/>
            <w:vAlign w:val="center"/>
          </w:tcPr>
          <w:p w14:paraId="510E5090" w14:textId="77777777" w:rsidR="000952A6" w:rsidRPr="003446CB" w:rsidRDefault="000952A6" w:rsidP="00770589">
            <w:pPr>
              <w:pStyle w:val="ColorfulList-Accent14"/>
              <w:numPr>
                <w:ilvl w:val="2"/>
                <w:numId w:val="6"/>
              </w:numPr>
              <w:tabs>
                <w:tab w:val="clear" w:pos="360"/>
                <w:tab w:val="num" w:pos="432"/>
              </w:tabs>
              <w:spacing w:after="60"/>
              <w:ind w:left="432"/>
            </w:pPr>
            <w:r w:rsidRPr="003446CB">
              <w:t>Telephone or write another letter to confirm. Also confirm the number of participants.</w:t>
            </w:r>
          </w:p>
        </w:tc>
      </w:tr>
      <w:tr w:rsidR="000952A6" w:rsidRPr="003446CB" w14:paraId="00F5E38F" w14:textId="77777777" w:rsidTr="008B5875">
        <w:trPr>
          <w:cantSplit/>
          <w:jc w:val="center"/>
        </w:trPr>
        <w:tc>
          <w:tcPr>
            <w:tcW w:w="2268" w:type="dxa"/>
            <w:vAlign w:val="center"/>
          </w:tcPr>
          <w:p w14:paraId="7B434CA9" w14:textId="2840F3A9" w:rsidR="000952A6" w:rsidRPr="003446CB" w:rsidRDefault="000952A6" w:rsidP="008B5875">
            <w:pPr>
              <w:spacing w:after="60"/>
            </w:pPr>
            <w:r w:rsidRPr="003446CB">
              <w:t>Select a team leader, prepare name tags</w:t>
            </w:r>
            <w:r w:rsidR="000A7DE9" w:rsidRPr="003446CB">
              <w:t>,</w:t>
            </w:r>
            <w:r w:rsidRPr="003446CB">
              <w:t xml:space="preserve"> and set a time for debriefing.</w:t>
            </w:r>
          </w:p>
        </w:tc>
        <w:tc>
          <w:tcPr>
            <w:tcW w:w="6840" w:type="dxa"/>
            <w:vAlign w:val="center"/>
          </w:tcPr>
          <w:p w14:paraId="5FE0E6C1" w14:textId="77777777" w:rsidR="000952A6" w:rsidRPr="003446CB" w:rsidRDefault="000952A6" w:rsidP="00770589">
            <w:pPr>
              <w:pStyle w:val="ColorfulList-Accent14"/>
              <w:numPr>
                <w:ilvl w:val="2"/>
                <w:numId w:val="6"/>
              </w:numPr>
              <w:tabs>
                <w:tab w:val="clear" w:pos="360"/>
                <w:tab w:val="num" w:pos="432"/>
              </w:tabs>
              <w:ind w:left="432"/>
            </w:pPr>
            <w:r w:rsidRPr="003446CB">
              <w:t>Have at least one trainer accompany each group of participants. Groups may select a team leader.</w:t>
            </w:r>
          </w:p>
          <w:p w14:paraId="52016197" w14:textId="77777777" w:rsidR="000952A6" w:rsidRPr="003446CB" w:rsidRDefault="000952A6" w:rsidP="00770589">
            <w:pPr>
              <w:pStyle w:val="ColorfulList-Accent14"/>
              <w:numPr>
                <w:ilvl w:val="2"/>
                <w:numId w:val="6"/>
              </w:numPr>
              <w:tabs>
                <w:tab w:val="clear" w:pos="360"/>
                <w:tab w:val="num" w:pos="432"/>
              </w:tabs>
              <w:ind w:left="432"/>
            </w:pPr>
            <w:r w:rsidRPr="003446CB">
              <w:t>Ask participants to wear their name tags.</w:t>
            </w:r>
          </w:p>
          <w:p w14:paraId="1A09B1C7" w14:textId="77777777" w:rsidR="000952A6" w:rsidRPr="003446CB" w:rsidRDefault="000952A6" w:rsidP="00770589">
            <w:pPr>
              <w:pStyle w:val="ColorfulList-Accent14"/>
              <w:numPr>
                <w:ilvl w:val="2"/>
                <w:numId w:val="6"/>
              </w:numPr>
              <w:tabs>
                <w:tab w:val="clear" w:pos="360"/>
                <w:tab w:val="num" w:pos="432"/>
              </w:tabs>
              <w:spacing w:after="60"/>
              <w:ind w:left="432"/>
            </w:pPr>
            <w:r w:rsidRPr="003446CB">
              <w:t>Remind participants of the return time.</w:t>
            </w:r>
          </w:p>
        </w:tc>
      </w:tr>
      <w:tr w:rsidR="000952A6" w:rsidRPr="003446CB" w14:paraId="2B0A2210" w14:textId="77777777" w:rsidTr="008B5875">
        <w:trPr>
          <w:cantSplit/>
          <w:jc w:val="center"/>
        </w:trPr>
        <w:tc>
          <w:tcPr>
            <w:tcW w:w="9108" w:type="dxa"/>
            <w:gridSpan w:val="2"/>
            <w:shd w:val="clear" w:color="auto" w:fill="EAF1DD"/>
            <w:vAlign w:val="center"/>
          </w:tcPr>
          <w:p w14:paraId="74278444" w14:textId="77777777" w:rsidR="000952A6" w:rsidRPr="003446CB" w:rsidRDefault="000952A6" w:rsidP="000A7DE9">
            <w:pPr>
              <w:spacing w:after="0"/>
              <w:rPr>
                <w:b/>
              </w:rPr>
            </w:pPr>
            <w:r w:rsidRPr="003446CB">
              <w:rPr>
                <w:b/>
              </w:rPr>
              <w:t>At the site</w:t>
            </w:r>
          </w:p>
        </w:tc>
      </w:tr>
      <w:tr w:rsidR="000952A6" w:rsidRPr="003446CB" w14:paraId="6ABEF788" w14:textId="77777777" w:rsidTr="0028776A">
        <w:trPr>
          <w:cantSplit/>
          <w:jc w:val="center"/>
        </w:trPr>
        <w:tc>
          <w:tcPr>
            <w:tcW w:w="2268" w:type="dxa"/>
            <w:vAlign w:val="center"/>
          </w:tcPr>
          <w:p w14:paraId="3EC97A7B" w14:textId="77777777" w:rsidR="000952A6" w:rsidRPr="003446CB" w:rsidRDefault="000952A6" w:rsidP="008B5875">
            <w:pPr>
              <w:spacing w:after="60"/>
            </w:pPr>
            <w:r w:rsidRPr="003446CB">
              <w:t>Pay a courtesy call to the facility manager and brief the health care providers.</w:t>
            </w:r>
          </w:p>
        </w:tc>
        <w:tc>
          <w:tcPr>
            <w:tcW w:w="6840" w:type="dxa"/>
          </w:tcPr>
          <w:p w14:paraId="526CA323" w14:textId="77777777" w:rsidR="000952A6" w:rsidRPr="003446CB" w:rsidRDefault="000952A6" w:rsidP="00770589">
            <w:pPr>
              <w:pStyle w:val="ColorfulList-Accent14"/>
              <w:numPr>
                <w:ilvl w:val="2"/>
                <w:numId w:val="6"/>
              </w:numPr>
              <w:tabs>
                <w:tab w:val="clear" w:pos="360"/>
                <w:tab w:val="num" w:pos="432"/>
              </w:tabs>
              <w:ind w:left="432"/>
            </w:pPr>
            <w:r w:rsidRPr="003446CB">
              <w:t>Explain the purpose of the visit and introduce the participants.</w:t>
            </w:r>
          </w:p>
          <w:p w14:paraId="2CBB697B" w14:textId="77777777" w:rsidR="000952A6" w:rsidRPr="003446CB" w:rsidRDefault="000952A6" w:rsidP="00770589">
            <w:pPr>
              <w:pStyle w:val="ColorfulList-Accent14"/>
              <w:numPr>
                <w:ilvl w:val="2"/>
                <w:numId w:val="6"/>
              </w:numPr>
              <w:tabs>
                <w:tab w:val="clear" w:pos="360"/>
                <w:tab w:val="num" w:pos="432"/>
              </w:tabs>
              <w:ind w:left="432"/>
            </w:pPr>
            <w:r w:rsidRPr="003446CB">
              <w:t xml:space="preserve">Ask the health care providers to explain what they do. </w:t>
            </w:r>
          </w:p>
          <w:p w14:paraId="2CCA5F83" w14:textId="77777777" w:rsidR="000952A6" w:rsidRPr="003446CB" w:rsidRDefault="000952A6" w:rsidP="00770589">
            <w:pPr>
              <w:pStyle w:val="ColorfulList-Accent14"/>
              <w:numPr>
                <w:ilvl w:val="2"/>
                <w:numId w:val="6"/>
              </w:numPr>
              <w:tabs>
                <w:tab w:val="clear" w:pos="360"/>
                <w:tab w:val="num" w:pos="432"/>
              </w:tabs>
              <w:ind w:left="432"/>
            </w:pPr>
            <w:r w:rsidRPr="003446CB">
              <w:t>Remind participants to make their planned observations.</w:t>
            </w:r>
          </w:p>
        </w:tc>
      </w:tr>
      <w:tr w:rsidR="000952A6" w:rsidRPr="003446CB" w14:paraId="1192E28F" w14:textId="77777777" w:rsidTr="008B5875">
        <w:trPr>
          <w:cantSplit/>
          <w:trHeight w:val="694"/>
          <w:jc w:val="center"/>
        </w:trPr>
        <w:tc>
          <w:tcPr>
            <w:tcW w:w="2268" w:type="dxa"/>
            <w:vAlign w:val="center"/>
          </w:tcPr>
          <w:p w14:paraId="3B2B1F88" w14:textId="77777777" w:rsidR="000952A6" w:rsidRPr="003446CB" w:rsidRDefault="000952A6" w:rsidP="008B5875">
            <w:pPr>
              <w:spacing w:after="60"/>
            </w:pPr>
            <w:r w:rsidRPr="003446CB">
              <w:t>Thank the health care providers.</w:t>
            </w:r>
          </w:p>
        </w:tc>
        <w:tc>
          <w:tcPr>
            <w:tcW w:w="6840" w:type="dxa"/>
            <w:vAlign w:val="center"/>
          </w:tcPr>
          <w:p w14:paraId="0065794E" w14:textId="77777777" w:rsidR="000952A6" w:rsidRPr="003446CB" w:rsidRDefault="000952A6" w:rsidP="00770589">
            <w:pPr>
              <w:pStyle w:val="ColorfulList-Accent14"/>
              <w:numPr>
                <w:ilvl w:val="2"/>
                <w:numId w:val="6"/>
              </w:numPr>
              <w:tabs>
                <w:tab w:val="clear" w:pos="360"/>
                <w:tab w:val="num" w:pos="432"/>
              </w:tabs>
              <w:ind w:left="432"/>
            </w:pPr>
            <w:r w:rsidRPr="003446CB">
              <w:t>Thank each health care provider at the end of each observation.</w:t>
            </w:r>
          </w:p>
          <w:p w14:paraId="4FEB5118" w14:textId="77777777" w:rsidR="000952A6" w:rsidRPr="003446CB" w:rsidRDefault="000952A6" w:rsidP="00770589">
            <w:pPr>
              <w:pStyle w:val="ColorfulList-Accent14"/>
              <w:numPr>
                <w:ilvl w:val="2"/>
                <w:numId w:val="6"/>
              </w:numPr>
              <w:tabs>
                <w:tab w:val="clear" w:pos="360"/>
                <w:tab w:val="num" w:pos="432"/>
              </w:tabs>
              <w:spacing w:after="60"/>
              <w:ind w:left="432"/>
            </w:pPr>
            <w:r w:rsidRPr="003446CB">
              <w:t>Thank the manager at the end of the visit, if appropriate.</w:t>
            </w:r>
          </w:p>
        </w:tc>
      </w:tr>
      <w:tr w:rsidR="000952A6" w:rsidRPr="003446CB" w14:paraId="650C19F2" w14:textId="77777777" w:rsidTr="008B5875">
        <w:trPr>
          <w:cantSplit/>
          <w:jc w:val="center"/>
        </w:trPr>
        <w:tc>
          <w:tcPr>
            <w:tcW w:w="9108" w:type="dxa"/>
            <w:gridSpan w:val="2"/>
            <w:shd w:val="clear" w:color="auto" w:fill="EAF1DD"/>
            <w:vAlign w:val="center"/>
          </w:tcPr>
          <w:p w14:paraId="4B0A4BD5" w14:textId="77777777" w:rsidR="000952A6" w:rsidRPr="003446CB" w:rsidRDefault="000952A6" w:rsidP="000A7DE9">
            <w:pPr>
              <w:spacing w:after="0"/>
              <w:rPr>
                <w:b/>
              </w:rPr>
            </w:pPr>
            <w:r w:rsidRPr="003446CB">
              <w:rPr>
                <w:b/>
              </w:rPr>
              <w:t>Back in plenary</w:t>
            </w:r>
          </w:p>
        </w:tc>
      </w:tr>
      <w:tr w:rsidR="000952A6" w:rsidRPr="003446CB" w14:paraId="567CC7B7" w14:textId="77777777" w:rsidTr="008B5875">
        <w:trPr>
          <w:cantSplit/>
          <w:trHeight w:val="1549"/>
          <w:jc w:val="center"/>
        </w:trPr>
        <w:tc>
          <w:tcPr>
            <w:tcW w:w="2268" w:type="dxa"/>
          </w:tcPr>
          <w:p w14:paraId="1C4C4483" w14:textId="77777777" w:rsidR="000952A6" w:rsidRPr="003446CB" w:rsidRDefault="000952A6" w:rsidP="008B5875">
            <w:pPr>
              <w:spacing w:after="0"/>
            </w:pPr>
            <w:r w:rsidRPr="003446CB">
              <w:t>Debrief.</w:t>
            </w:r>
          </w:p>
        </w:tc>
        <w:tc>
          <w:tcPr>
            <w:tcW w:w="6840" w:type="dxa"/>
          </w:tcPr>
          <w:p w14:paraId="34ED2923" w14:textId="77777777" w:rsidR="000952A6" w:rsidRPr="003446CB" w:rsidRDefault="000952A6" w:rsidP="00770589">
            <w:pPr>
              <w:pStyle w:val="ColorfulList-Accent14"/>
              <w:numPr>
                <w:ilvl w:val="2"/>
                <w:numId w:val="6"/>
              </w:numPr>
              <w:tabs>
                <w:tab w:val="clear" w:pos="360"/>
                <w:tab w:val="num" w:pos="432"/>
              </w:tabs>
              <w:ind w:left="432"/>
            </w:pPr>
            <w:r w:rsidRPr="003446CB">
              <w:t xml:space="preserve">Ask participants to discuss the challenges they saw in providing NACS services and </w:t>
            </w:r>
            <w:r w:rsidR="006445F2" w:rsidRPr="003446CB">
              <w:t>ways</w:t>
            </w:r>
            <w:r w:rsidRPr="003446CB">
              <w:t xml:space="preserve"> to address these challenges.</w:t>
            </w:r>
          </w:p>
          <w:p w14:paraId="094FEB80" w14:textId="1B764B61" w:rsidR="000952A6" w:rsidRPr="003446CB" w:rsidRDefault="000952A6" w:rsidP="00770589">
            <w:pPr>
              <w:pStyle w:val="ColorfulList-Accent14"/>
              <w:numPr>
                <w:ilvl w:val="2"/>
                <w:numId w:val="6"/>
              </w:numPr>
              <w:tabs>
                <w:tab w:val="clear" w:pos="360"/>
                <w:tab w:val="num" w:pos="432"/>
              </w:tabs>
              <w:ind w:left="432"/>
            </w:pPr>
            <w:r w:rsidRPr="003446CB">
              <w:t xml:space="preserve">Discuss services and activities </w:t>
            </w:r>
            <w:r w:rsidR="00AB0EB3" w:rsidRPr="003446CB">
              <w:t xml:space="preserve">that </w:t>
            </w:r>
            <w:r w:rsidRPr="003446CB">
              <w:t xml:space="preserve">the participants think they could implement in their own facilities. </w:t>
            </w:r>
          </w:p>
          <w:p w14:paraId="5A0A416D" w14:textId="77777777" w:rsidR="000952A6" w:rsidRPr="003446CB" w:rsidRDefault="000952A6" w:rsidP="00770589">
            <w:pPr>
              <w:pStyle w:val="ColorfulList-Accent14"/>
              <w:numPr>
                <w:ilvl w:val="2"/>
                <w:numId w:val="6"/>
              </w:numPr>
              <w:tabs>
                <w:tab w:val="clear" w:pos="360"/>
                <w:tab w:val="num" w:pos="432"/>
              </w:tabs>
              <w:spacing w:after="60"/>
              <w:ind w:left="432"/>
            </w:pPr>
            <w:r w:rsidRPr="003446CB">
              <w:t>Discuss what could be improved.</w:t>
            </w:r>
          </w:p>
        </w:tc>
      </w:tr>
      <w:tr w:rsidR="000952A6" w:rsidRPr="003446CB" w14:paraId="74FBB1B2" w14:textId="77777777" w:rsidTr="008B5875">
        <w:trPr>
          <w:cantSplit/>
          <w:jc w:val="center"/>
        </w:trPr>
        <w:tc>
          <w:tcPr>
            <w:tcW w:w="9108" w:type="dxa"/>
            <w:gridSpan w:val="2"/>
            <w:shd w:val="clear" w:color="auto" w:fill="EAF1DD"/>
            <w:vAlign w:val="center"/>
          </w:tcPr>
          <w:p w14:paraId="0C069E83" w14:textId="77777777" w:rsidR="000952A6" w:rsidRPr="003446CB" w:rsidRDefault="000952A6" w:rsidP="000A7DE9">
            <w:pPr>
              <w:spacing w:after="0"/>
              <w:rPr>
                <w:b/>
              </w:rPr>
            </w:pPr>
            <w:r w:rsidRPr="003446CB">
              <w:rPr>
                <w:b/>
              </w:rPr>
              <w:t>1 week after the visit</w:t>
            </w:r>
          </w:p>
        </w:tc>
      </w:tr>
      <w:tr w:rsidR="000952A6" w:rsidRPr="003446CB" w14:paraId="27FFE189" w14:textId="77777777" w:rsidTr="0028776A">
        <w:trPr>
          <w:cantSplit/>
          <w:trHeight w:val="667"/>
          <w:jc w:val="center"/>
        </w:trPr>
        <w:tc>
          <w:tcPr>
            <w:tcW w:w="2268" w:type="dxa"/>
            <w:shd w:val="clear" w:color="auto" w:fill="auto"/>
            <w:vAlign w:val="center"/>
          </w:tcPr>
          <w:p w14:paraId="76DCFD03" w14:textId="28D1F824" w:rsidR="000952A6" w:rsidRPr="003446CB" w:rsidRDefault="000952A6" w:rsidP="008B5875">
            <w:pPr>
              <w:spacing w:after="60"/>
            </w:pPr>
            <w:r w:rsidRPr="003446CB">
              <w:t>Send a thank</w:t>
            </w:r>
            <w:r w:rsidR="00AB0EB3" w:rsidRPr="003446CB">
              <w:t xml:space="preserve"> </w:t>
            </w:r>
            <w:r w:rsidRPr="003446CB">
              <w:t>you note.</w:t>
            </w:r>
          </w:p>
        </w:tc>
        <w:tc>
          <w:tcPr>
            <w:tcW w:w="6840" w:type="dxa"/>
            <w:shd w:val="clear" w:color="auto" w:fill="auto"/>
          </w:tcPr>
          <w:p w14:paraId="16E345F7" w14:textId="77777777" w:rsidR="000952A6" w:rsidRPr="003446CB" w:rsidRDefault="000952A6" w:rsidP="00770589">
            <w:pPr>
              <w:pStyle w:val="ColorfulList-Accent14"/>
              <w:numPr>
                <w:ilvl w:val="2"/>
                <w:numId w:val="6"/>
              </w:numPr>
              <w:tabs>
                <w:tab w:val="clear" w:pos="360"/>
                <w:tab w:val="num" w:pos="432"/>
              </w:tabs>
              <w:ind w:left="432"/>
            </w:pPr>
            <w:r w:rsidRPr="003446CB">
              <w:t xml:space="preserve">Write the </w:t>
            </w:r>
            <w:r w:rsidR="006445F2" w:rsidRPr="003446CB">
              <w:t xml:space="preserve">health </w:t>
            </w:r>
            <w:r w:rsidRPr="003446CB">
              <w:t>facilit</w:t>
            </w:r>
            <w:r w:rsidR="006445F2" w:rsidRPr="003446CB">
              <w:t>y</w:t>
            </w:r>
            <w:r w:rsidRPr="003446CB">
              <w:t xml:space="preserve"> </w:t>
            </w:r>
            <w:r w:rsidR="006445F2" w:rsidRPr="003446CB">
              <w:t xml:space="preserve">manager </w:t>
            </w:r>
            <w:r w:rsidRPr="003446CB">
              <w:t>to express your appreciation.</w:t>
            </w:r>
          </w:p>
        </w:tc>
      </w:tr>
    </w:tbl>
    <w:p w14:paraId="1E7BFF37" w14:textId="40E6E91A" w:rsidR="000952A6" w:rsidRPr="003446CB" w:rsidRDefault="000952A6" w:rsidP="00557C17">
      <w:pPr>
        <w:pStyle w:val="Heading1"/>
      </w:pPr>
      <w:r w:rsidRPr="003446CB">
        <w:br w:type="page"/>
      </w:r>
      <w:bookmarkStart w:id="260" w:name="_Toc410036409"/>
      <w:bookmarkStart w:id="261" w:name="_Toc429074894"/>
      <w:r w:rsidR="0031263A" w:rsidRPr="003446CB">
        <w:lastRenderedPageBreak/>
        <w:t>A</w:t>
      </w:r>
      <w:r w:rsidR="00726DF9" w:rsidRPr="003446CB">
        <w:t xml:space="preserve">nnex </w:t>
      </w:r>
      <w:r w:rsidR="00900AED" w:rsidRPr="003446CB">
        <w:t>5</w:t>
      </w:r>
      <w:r w:rsidRPr="003446CB">
        <w:t xml:space="preserve">. Final </w:t>
      </w:r>
      <w:r w:rsidR="00715A1B" w:rsidRPr="003446CB">
        <w:t>C</w:t>
      </w:r>
      <w:r w:rsidRPr="003446CB">
        <w:t xml:space="preserve">ourse </w:t>
      </w:r>
      <w:r w:rsidR="00715A1B" w:rsidRPr="003446CB">
        <w:t>E</w:t>
      </w:r>
      <w:r w:rsidRPr="003446CB">
        <w:t xml:space="preserve">valuation </w:t>
      </w:r>
      <w:r w:rsidR="00024D9C" w:rsidRPr="003446CB">
        <w:t>Form</w:t>
      </w:r>
      <w:bookmarkEnd w:id="260"/>
      <w:bookmarkEnd w:id="261"/>
    </w:p>
    <w:p w14:paraId="15FAAE89" w14:textId="77777777" w:rsidR="000952A6" w:rsidRPr="003446CB" w:rsidRDefault="000952A6" w:rsidP="00F66C7C">
      <w:pPr>
        <w:rPr>
          <w:b/>
        </w:rPr>
      </w:pPr>
      <w:r w:rsidRPr="003446CB">
        <w:rPr>
          <w:b/>
        </w:rPr>
        <w:t>Please answer the questions below.</w:t>
      </w:r>
    </w:p>
    <w:p w14:paraId="4D06712B" w14:textId="77318F92" w:rsidR="00BF6EFE" w:rsidRPr="003446CB" w:rsidRDefault="00BF6EFE" w:rsidP="0011048F">
      <w:pPr>
        <w:numPr>
          <w:ilvl w:val="0"/>
          <w:numId w:val="154"/>
        </w:numPr>
        <w:autoSpaceDE/>
        <w:autoSpaceDN/>
        <w:adjustRightInd/>
        <w:spacing w:beforeLines="40" w:before="96" w:afterLines="40" w:after="96"/>
        <w:ind w:left="360"/>
      </w:pPr>
      <w:r w:rsidRPr="003446CB">
        <w:t xml:space="preserve">Did the course meet your expectations? (Circle one)    Yes   No </w:t>
      </w:r>
    </w:p>
    <w:p w14:paraId="0B306FB1" w14:textId="77777777" w:rsidR="00BF6EFE" w:rsidRPr="003446CB" w:rsidRDefault="00BF6EFE" w:rsidP="0011048F">
      <w:pPr>
        <w:numPr>
          <w:ilvl w:val="0"/>
          <w:numId w:val="154"/>
        </w:numPr>
        <w:ind w:left="360"/>
      </w:pPr>
      <w:r w:rsidRPr="003446CB">
        <w:t>If not, what expectations were not met?</w:t>
      </w:r>
    </w:p>
    <w:p w14:paraId="5C399072" w14:textId="77777777" w:rsidR="00BF6EFE" w:rsidRPr="003446CB" w:rsidRDefault="00BF6EFE" w:rsidP="00BF6EFE"/>
    <w:p w14:paraId="276759A1" w14:textId="1641A407" w:rsidR="00F842FB" w:rsidRPr="003446CB" w:rsidRDefault="00F842FB" w:rsidP="0011048F">
      <w:pPr>
        <w:numPr>
          <w:ilvl w:val="0"/>
          <w:numId w:val="154"/>
        </w:numPr>
        <w:tabs>
          <w:tab w:val="left" w:pos="360"/>
        </w:tabs>
        <w:autoSpaceDE/>
        <w:autoSpaceDN/>
        <w:adjustRightInd/>
        <w:spacing w:beforeLines="40" w:before="96" w:afterLines="40" w:after="96" w:line="360" w:lineRule="auto"/>
        <w:ind w:left="360" w:hanging="450"/>
      </w:pPr>
      <w:r w:rsidRPr="003446CB">
        <w:t>Do you feel this course gave you information and skills that will help you</w:t>
      </w:r>
      <w:r w:rsidR="00E3592A">
        <w:t>:</w:t>
      </w:r>
      <w:r w:rsidRPr="003446CB">
        <w:t xml:space="preserve"> (Tick Y or N)</w:t>
      </w:r>
    </w:p>
    <w:tbl>
      <w:tblPr>
        <w:tblW w:w="9000" w:type="dxa"/>
        <w:tblInd w:w="378" w:type="dxa"/>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ook w:val="04A0" w:firstRow="1" w:lastRow="0" w:firstColumn="1" w:lastColumn="0" w:noHBand="0" w:noVBand="1"/>
      </w:tblPr>
      <w:tblGrid>
        <w:gridCol w:w="8022"/>
        <w:gridCol w:w="495"/>
        <w:gridCol w:w="483"/>
      </w:tblGrid>
      <w:tr w:rsidR="00F842FB" w:rsidRPr="003446CB" w14:paraId="13DA3BA7" w14:textId="77777777" w:rsidTr="008B5875">
        <w:tc>
          <w:tcPr>
            <w:tcW w:w="7470" w:type="dxa"/>
            <w:shd w:val="clear" w:color="auto" w:fill="EAF1DD"/>
            <w:vAlign w:val="center"/>
          </w:tcPr>
          <w:p w14:paraId="42E644C3" w14:textId="77777777" w:rsidR="00F842FB" w:rsidRPr="003446CB" w:rsidRDefault="00F842FB" w:rsidP="00550DE0">
            <w:pPr>
              <w:spacing w:beforeLines="40" w:before="96" w:afterLines="40" w:after="96"/>
              <w:rPr>
                <w:b/>
              </w:rPr>
            </w:pPr>
            <w:r w:rsidRPr="003446CB">
              <w:rPr>
                <w:b/>
              </w:rPr>
              <w:t>Course objectives</w:t>
            </w:r>
          </w:p>
        </w:tc>
        <w:tc>
          <w:tcPr>
            <w:tcW w:w="461" w:type="dxa"/>
            <w:shd w:val="clear" w:color="auto" w:fill="EAF1DD"/>
            <w:vAlign w:val="center"/>
          </w:tcPr>
          <w:p w14:paraId="16E8CD6D" w14:textId="77777777" w:rsidR="00F842FB" w:rsidRPr="003446CB" w:rsidRDefault="00F842FB" w:rsidP="00550DE0">
            <w:pPr>
              <w:spacing w:beforeLines="40" w:before="96" w:afterLines="40" w:after="96"/>
              <w:jc w:val="center"/>
              <w:rPr>
                <w:b/>
              </w:rPr>
            </w:pPr>
            <w:r w:rsidRPr="003446CB">
              <w:rPr>
                <w:b/>
              </w:rPr>
              <w:t>Y</w:t>
            </w:r>
          </w:p>
        </w:tc>
        <w:tc>
          <w:tcPr>
            <w:tcW w:w="450" w:type="dxa"/>
            <w:shd w:val="clear" w:color="auto" w:fill="EAF1DD"/>
            <w:vAlign w:val="center"/>
          </w:tcPr>
          <w:p w14:paraId="7C1D873D" w14:textId="77777777" w:rsidR="00F842FB" w:rsidRPr="003446CB" w:rsidRDefault="00F842FB" w:rsidP="00550DE0">
            <w:pPr>
              <w:spacing w:beforeLines="40" w:before="96" w:afterLines="40" w:after="96"/>
              <w:jc w:val="center"/>
              <w:rPr>
                <w:b/>
              </w:rPr>
            </w:pPr>
            <w:r w:rsidRPr="003446CB">
              <w:rPr>
                <w:b/>
              </w:rPr>
              <w:t>N</w:t>
            </w:r>
          </w:p>
        </w:tc>
      </w:tr>
      <w:tr w:rsidR="00F842FB" w:rsidRPr="003446CB" w14:paraId="32F9AD58" w14:textId="77777777" w:rsidTr="008B5875">
        <w:trPr>
          <w:trHeight w:val="586"/>
        </w:trPr>
        <w:tc>
          <w:tcPr>
            <w:tcW w:w="7470" w:type="dxa"/>
            <w:shd w:val="clear" w:color="auto" w:fill="auto"/>
            <w:vAlign w:val="center"/>
          </w:tcPr>
          <w:p w14:paraId="362F3F53" w14:textId="77777777" w:rsidR="00F842FB" w:rsidRPr="003446CB" w:rsidRDefault="00F842FB" w:rsidP="0011048F">
            <w:pPr>
              <w:numPr>
                <w:ilvl w:val="0"/>
                <w:numId w:val="153"/>
              </w:numPr>
              <w:autoSpaceDE/>
              <w:autoSpaceDN/>
              <w:adjustRightInd/>
              <w:spacing w:beforeLines="40" w:before="96" w:afterLines="40" w:after="96"/>
              <w:ind w:left="252" w:hanging="252"/>
            </w:pPr>
            <w:r w:rsidRPr="003446CB">
              <w:t>Assess clients’ nutritional status?</w:t>
            </w:r>
          </w:p>
        </w:tc>
        <w:tc>
          <w:tcPr>
            <w:tcW w:w="461" w:type="dxa"/>
            <w:shd w:val="clear" w:color="auto" w:fill="auto"/>
            <w:vAlign w:val="center"/>
          </w:tcPr>
          <w:p w14:paraId="4D9D1BD5" w14:textId="77777777" w:rsidR="00F842FB" w:rsidRPr="003446CB" w:rsidRDefault="00F842FB" w:rsidP="00550DE0">
            <w:pPr>
              <w:spacing w:beforeLines="40" w:before="96" w:afterLines="40" w:after="96"/>
              <w:jc w:val="center"/>
            </w:pPr>
          </w:p>
        </w:tc>
        <w:tc>
          <w:tcPr>
            <w:tcW w:w="450" w:type="dxa"/>
            <w:shd w:val="clear" w:color="auto" w:fill="auto"/>
            <w:vAlign w:val="center"/>
          </w:tcPr>
          <w:p w14:paraId="1F419B90" w14:textId="77777777" w:rsidR="00F842FB" w:rsidRPr="003446CB" w:rsidRDefault="00F842FB" w:rsidP="00550DE0">
            <w:pPr>
              <w:spacing w:beforeLines="40" w:before="96" w:afterLines="40" w:after="96"/>
              <w:jc w:val="center"/>
            </w:pPr>
          </w:p>
        </w:tc>
      </w:tr>
      <w:tr w:rsidR="00F842FB" w:rsidRPr="003446CB" w14:paraId="2320E9AF" w14:textId="77777777" w:rsidTr="008B5875">
        <w:trPr>
          <w:trHeight w:val="586"/>
        </w:trPr>
        <w:tc>
          <w:tcPr>
            <w:tcW w:w="7470" w:type="dxa"/>
            <w:shd w:val="clear" w:color="auto" w:fill="auto"/>
            <w:vAlign w:val="center"/>
          </w:tcPr>
          <w:p w14:paraId="2F7BCE21" w14:textId="77777777" w:rsidR="00F842FB" w:rsidRPr="003446CB" w:rsidRDefault="00F842FB" w:rsidP="0011048F">
            <w:pPr>
              <w:numPr>
                <w:ilvl w:val="0"/>
                <w:numId w:val="153"/>
              </w:numPr>
              <w:autoSpaceDE/>
              <w:autoSpaceDN/>
              <w:adjustRightInd/>
              <w:spacing w:beforeLines="40" w:before="96" w:afterLines="40" w:after="96"/>
              <w:ind w:left="252" w:hanging="252"/>
            </w:pPr>
            <w:r w:rsidRPr="003446CB">
              <w:t>Counsel clients on preventing and managing malnutrition?</w:t>
            </w:r>
          </w:p>
        </w:tc>
        <w:tc>
          <w:tcPr>
            <w:tcW w:w="461" w:type="dxa"/>
            <w:shd w:val="clear" w:color="auto" w:fill="auto"/>
            <w:vAlign w:val="center"/>
          </w:tcPr>
          <w:p w14:paraId="3B9F9491" w14:textId="77777777" w:rsidR="00F842FB" w:rsidRPr="003446CB" w:rsidRDefault="00F842FB" w:rsidP="00550DE0">
            <w:pPr>
              <w:spacing w:beforeLines="40" w:before="96" w:afterLines="40" w:after="96"/>
              <w:jc w:val="center"/>
            </w:pPr>
          </w:p>
        </w:tc>
        <w:tc>
          <w:tcPr>
            <w:tcW w:w="450" w:type="dxa"/>
            <w:shd w:val="clear" w:color="auto" w:fill="auto"/>
            <w:vAlign w:val="center"/>
          </w:tcPr>
          <w:p w14:paraId="74134A93" w14:textId="77777777" w:rsidR="00F842FB" w:rsidRPr="003446CB" w:rsidRDefault="00F842FB" w:rsidP="00550DE0">
            <w:pPr>
              <w:spacing w:beforeLines="40" w:before="96" w:afterLines="40" w:after="96"/>
              <w:jc w:val="center"/>
            </w:pPr>
          </w:p>
        </w:tc>
      </w:tr>
      <w:tr w:rsidR="00F842FB" w:rsidRPr="003446CB" w14:paraId="1BB13AB0" w14:textId="77777777" w:rsidTr="008B5875">
        <w:trPr>
          <w:trHeight w:val="586"/>
        </w:trPr>
        <w:tc>
          <w:tcPr>
            <w:tcW w:w="7470" w:type="dxa"/>
            <w:shd w:val="clear" w:color="auto" w:fill="auto"/>
            <w:vAlign w:val="center"/>
          </w:tcPr>
          <w:p w14:paraId="40B190DA" w14:textId="77777777" w:rsidR="00F842FB" w:rsidRPr="003446CB" w:rsidRDefault="00F842FB" w:rsidP="0011048F">
            <w:pPr>
              <w:numPr>
                <w:ilvl w:val="0"/>
                <w:numId w:val="153"/>
              </w:numPr>
              <w:autoSpaceDE/>
              <w:autoSpaceDN/>
              <w:adjustRightInd/>
              <w:spacing w:after="0"/>
              <w:ind w:left="259" w:hanging="259"/>
            </w:pPr>
            <w:r w:rsidRPr="003446CB">
              <w:t>Prescribe specialized food products and other support to malnourished clients?</w:t>
            </w:r>
          </w:p>
        </w:tc>
        <w:tc>
          <w:tcPr>
            <w:tcW w:w="461" w:type="dxa"/>
            <w:shd w:val="clear" w:color="auto" w:fill="auto"/>
            <w:vAlign w:val="center"/>
          </w:tcPr>
          <w:p w14:paraId="770ED076" w14:textId="77777777" w:rsidR="00F842FB" w:rsidRPr="003446CB" w:rsidRDefault="00F842FB" w:rsidP="00550DE0">
            <w:pPr>
              <w:spacing w:beforeLines="40" w:before="96" w:afterLines="40" w:after="96"/>
              <w:jc w:val="center"/>
            </w:pPr>
          </w:p>
        </w:tc>
        <w:tc>
          <w:tcPr>
            <w:tcW w:w="450" w:type="dxa"/>
            <w:shd w:val="clear" w:color="auto" w:fill="auto"/>
            <w:vAlign w:val="center"/>
          </w:tcPr>
          <w:p w14:paraId="0E6033D5" w14:textId="77777777" w:rsidR="00F842FB" w:rsidRPr="003446CB" w:rsidRDefault="00F842FB" w:rsidP="00550DE0">
            <w:pPr>
              <w:spacing w:beforeLines="40" w:before="96" w:afterLines="40" w:after="96"/>
              <w:jc w:val="center"/>
            </w:pPr>
          </w:p>
        </w:tc>
      </w:tr>
      <w:tr w:rsidR="00F842FB" w:rsidRPr="003446CB" w14:paraId="65BC13F1" w14:textId="77777777" w:rsidTr="008B5875">
        <w:trPr>
          <w:trHeight w:val="586"/>
        </w:trPr>
        <w:tc>
          <w:tcPr>
            <w:tcW w:w="7470" w:type="dxa"/>
            <w:shd w:val="clear" w:color="auto" w:fill="auto"/>
            <w:vAlign w:val="center"/>
          </w:tcPr>
          <w:p w14:paraId="79253046" w14:textId="77777777" w:rsidR="00F842FB" w:rsidRPr="003446CB" w:rsidRDefault="00F842FB" w:rsidP="0011048F">
            <w:pPr>
              <w:numPr>
                <w:ilvl w:val="0"/>
                <w:numId w:val="153"/>
              </w:numPr>
              <w:autoSpaceDE/>
              <w:autoSpaceDN/>
              <w:adjustRightInd/>
              <w:spacing w:beforeLines="40" w:before="96" w:afterLines="40" w:after="96"/>
              <w:ind w:left="252" w:hanging="252"/>
            </w:pPr>
            <w:r w:rsidRPr="003446CB">
              <w:t xml:space="preserve">Monitor and report on NACS services? </w:t>
            </w:r>
          </w:p>
        </w:tc>
        <w:tc>
          <w:tcPr>
            <w:tcW w:w="461" w:type="dxa"/>
            <w:shd w:val="clear" w:color="auto" w:fill="auto"/>
            <w:vAlign w:val="center"/>
          </w:tcPr>
          <w:p w14:paraId="22B9F26E" w14:textId="77777777" w:rsidR="00F842FB" w:rsidRPr="003446CB" w:rsidRDefault="00F842FB" w:rsidP="00550DE0">
            <w:pPr>
              <w:spacing w:beforeLines="40" w:before="96" w:afterLines="40" w:after="96"/>
              <w:jc w:val="center"/>
            </w:pPr>
          </w:p>
        </w:tc>
        <w:tc>
          <w:tcPr>
            <w:tcW w:w="450" w:type="dxa"/>
            <w:shd w:val="clear" w:color="auto" w:fill="auto"/>
            <w:vAlign w:val="center"/>
          </w:tcPr>
          <w:p w14:paraId="52962952" w14:textId="77777777" w:rsidR="00F842FB" w:rsidRPr="003446CB" w:rsidRDefault="00F842FB" w:rsidP="00550DE0">
            <w:pPr>
              <w:spacing w:beforeLines="40" w:before="96" w:afterLines="40" w:after="96"/>
              <w:jc w:val="center"/>
            </w:pPr>
          </w:p>
        </w:tc>
      </w:tr>
      <w:tr w:rsidR="00F842FB" w:rsidRPr="003446CB" w14:paraId="3BCF29DC" w14:textId="77777777" w:rsidTr="008B5875">
        <w:trPr>
          <w:trHeight w:val="372"/>
        </w:trPr>
        <w:tc>
          <w:tcPr>
            <w:tcW w:w="7470" w:type="dxa"/>
            <w:shd w:val="clear" w:color="auto" w:fill="auto"/>
            <w:vAlign w:val="center"/>
          </w:tcPr>
          <w:p w14:paraId="7B55E6A1" w14:textId="77777777" w:rsidR="00F842FB" w:rsidRPr="003446CB" w:rsidRDefault="00F842FB" w:rsidP="00550DE0">
            <w:pPr>
              <w:spacing w:beforeLines="40" w:before="96" w:afterLines="40" w:after="96"/>
              <w:rPr>
                <w:i/>
              </w:rPr>
            </w:pPr>
            <w:r w:rsidRPr="003446CB">
              <w:rPr>
                <w:b/>
                <w:i/>
              </w:rPr>
              <w:t>Facilitators:</w:t>
            </w:r>
            <w:r w:rsidRPr="003446CB">
              <w:rPr>
                <w:i/>
              </w:rPr>
              <w:t xml:space="preserve"> Tally the number of ticks under Y and write in the box.</w:t>
            </w:r>
          </w:p>
        </w:tc>
        <w:tc>
          <w:tcPr>
            <w:tcW w:w="461" w:type="dxa"/>
            <w:shd w:val="clear" w:color="auto" w:fill="auto"/>
            <w:vAlign w:val="center"/>
          </w:tcPr>
          <w:p w14:paraId="297DA5C7" w14:textId="77777777" w:rsidR="00F842FB" w:rsidRPr="003446CB" w:rsidRDefault="00F842FB" w:rsidP="00550DE0">
            <w:pPr>
              <w:spacing w:beforeLines="40" w:before="96" w:afterLines="40" w:after="96"/>
              <w:jc w:val="center"/>
            </w:pPr>
          </w:p>
        </w:tc>
        <w:tc>
          <w:tcPr>
            <w:tcW w:w="450" w:type="dxa"/>
            <w:shd w:val="clear" w:color="auto" w:fill="auto"/>
            <w:vAlign w:val="center"/>
          </w:tcPr>
          <w:p w14:paraId="544D7D5D" w14:textId="77777777" w:rsidR="00F842FB" w:rsidRPr="003446CB" w:rsidRDefault="00F842FB" w:rsidP="00550DE0">
            <w:pPr>
              <w:spacing w:beforeLines="40" w:before="96" w:afterLines="40" w:after="96"/>
              <w:jc w:val="center"/>
            </w:pPr>
          </w:p>
        </w:tc>
      </w:tr>
    </w:tbl>
    <w:p w14:paraId="1585A4EE" w14:textId="77777777" w:rsidR="00F842FB" w:rsidRPr="003446CB" w:rsidRDefault="00F842FB" w:rsidP="0011048F">
      <w:pPr>
        <w:numPr>
          <w:ilvl w:val="0"/>
          <w:numId w:val="154"/>
        </w:numPr>
        <w:autoSpaceDE/>
        <w:autoSpaceDN/>
        <w:adjustRightInd/>
        <w:spacing w:beforeLines="100" w:before="240" w:afterLines="40" w:after="96"/>
        <w:ind w:left="360"/>
      </w:pPr>
      <w:r w:rsidRPr="003446CB">
        <w:t>What other useful skills and knowledge did you learn from this course?</w:t>
      </w:r>
    </w:p>
    <w:p w14:paraId="4315074B" w14:textId="77777777" w:rsidR="00BF6EFE" w:rsidRPr="003446CB" w:rsidRDefault="00BF6EFE" w:rsidP="00BF6EFE"/>
    <w:p w14:paraId="18C59101" w14:textId="77777777" w:rsidR="00BF6EFE" w:rsidRPr="003446CB" w:rsidRDefault="00BF6EFE" w:rsidP="00BF6EFE">
      <w:pPr>
        <w:spacing w:after="0"/>
      </w:pPr>
    </w:p>
    <w:p w14:paraId="6E589526" w14:textId="2804D6C7" w:rsidR="00BF6EFE" w:rsidRPr="003446CB" w:rsidRDefault="00BF6EFE" w:rsidP="0011048F">
      <w:pPr>
        <w:numPr>
          <w:ilvl w:val="0"/>
          <w:numId w:val="154"/>
        </w:numPr>
        <w:spacing w:beforeLines="40" w:before="96" w:afterLines="40" w:after="96"/>
        <w:ind w:left="360"/>
        <w:jc w:val="both"/>
      </w:pPr>
      <w:r w:rsidRPr="003446CB">
        <w:t>I wish more time had been spent on</w:t>
      </w:r>
      <w:r w:rsidR="00AB28A1" w:rsidRPr="003446CB">
        <w:t>:</w:t>
      </w:r>
      <w:r w:rsidRPr="003446CB">
        <w:t xml:space="preserve"> _________________________________________.</w:t>
      </w:r>
    </w:p>
    <w:p w14:paraId="575EBF13" w14:textId="77777777" w:rsidR="00BF6EFE" w:rsidRPr="003446CB" w:rsidRDefault="00BF6EFE" w:rsidP="0011048F">
      <w:pPr>
        <w:numPr>
          <w:ilvl w:val="0"/>
          <w:numId w:val="154"/>
        </w:numPr>
        <w:autoSpaceDE/>
        <w:autoSpaceDN/>
        <w:adjustRightInd/>
        <w:spacing w:beforeLines="40" w:before="96" w:afterLines="40" w:after="96"/>
        <w:ind w:left="360"/>
      </w:pPr>
      <w:r w:rsidRPr="003446CB">
        <w:t>I wish less time had been spent on: __________________________________________.</w:t>
      </w:r>
    </w:p>
    <w:p w14:paraId="68D527DF" w14:textId="77777777" w:rsidR="00BF6EFE" w:rsidRPr="003446CB" w:rsidRDefault="00BF6EFE" w:rsidP="0011048F">
      <w:pPr>
        <w:numPr>
          <w:ilvl w:val="0"/>
          <w:numId w:val="154"/>
        </w:numPr>
        <w:autoSpaceDE/>
        <w:autoSpaceDN/>
        <w:adjustRightInd/>
        <w:spacing w:beforeLines="40" w:before="96" w:afterLines="40" w:after="96"/>
        <w:ind w:left="360"/>
      </w:pPr>
      <w:r w:rsidRPr="003446CB">
        <w:t>I was surprised that _______________________________________________________.</w:t>
      </w:r>
    </w:p>
    <w:p w14:paraId="54678C66" w14:textId="77777777" w:rsidR="00BF6EFE" w:rsidRPr="003446CB" w:rsidRDefault="00BF6EFE" w:rsidP="0011048F">
      <w:pPr>
        <w:numPr>
          <w:ilvl w:val="0"/>
          <w:numId w:val="154"/>
        </w:numPr>
        <w:autoSpaceDE/>
        <w:autoSpaceDN/>
        <w:adjustRightInd/>
        <w:spacing w:beforeLines="40" w:before="96" w:afterLines="40" w:after="96"/>
        <w:ind w:left="360"/>
      </w:pPr>
      <w:r w:rsidRPr="003446CB">
        <w:t>I was disappointed that ____________________________________________________.</w:t>
      </w:r>
    </w:p>
    <w:p w14:paraId="2381FE99" w14:textId="77777777" w:rsidR="00F842FB" w:rsidRPr="003446CB" w:rsidRDefault="00F842FB" w:rsidP="0011048F">
      <w:pPr>
        <w:numPr>
          <w:ilvl w:val="0"/>
          <w:numId w:val="154"/>
        </w:numPr>
        <w:autoSpaceDE/>
        <w:autoSpaceDN/>
        <w:adjustRightInd/>
        <w:spacing w:beforeLines="40" w:before="96" w:afterLines="40" w:after="96"/>
        <w:ind w:left="360"/>
      </w:pPr>
      <w:r w:rsidRPr="003446CB">
        <w:t>What would you recommend to improve the course?</w:t>
      </w:r>
    </w:p>
    <w:p w14:paraId="4D10E961" w14:textId="77777777" w:rsidR="00BF6EFE" w:rsidRPr="003446CB" w:rsidRDefault="00BF6EFE" w:rsidP="00BF6EFE">
      <w:pPr>
        <w:autoSpaceDE/>
        <w:autoSpaceDN/>
        <w:adjustRightInd/>
        <w:spacing w:beforeLines="40" w:before="96" w:afterLines="40" w:after="96"/>
        <w:ind w:left="360"/>
      </w:pPr>
    </w:p>
    <w:p w14:paraId="1CD6181D" w14:textId="77777777" w:rsidR="00BF6EFE" w:rsidRPr="003446CB" w:rsidRDefault="00BF6EFE" w:rsidP="00BF6EFE">
      <w:pPr>
        <w:autoSpaceDE/>
        <w:autoSpaceDN/>
        <w:adjustRightInd/>
        <w:spacing w:beforeLines="40" w:before="96" w:afterLines="40" w:after="96"/>
        <w:ind w:left="360"/>
      </w:pPr>
    </w:p>
    <w:p w14:paraId="5C67DD43" w14:textId="77777777" w:rsidR="00BF6EFE" w:rsidRPr="003446CB" w:rsidRDefault="00BF6EFE" w:rsidP="0011048F">
      <w:pPr>
        <w:numPr>
          <w:ilvl w:val="0"/>
          <w:numId w:val="154"/>
        </w:numPr>
        <w:autoSpaceDE/>
        <w:autoSpaceDN/>
        <w:adjustRightInd/>
        <w:spacing w:beforeLines="40" w:before="96" w:afterLines="40" w:after="96"/>
        <w:ind w:left="360"/>
      </w:pPr>
      <w:r w:rsidRPr="003446CB">
        <w:t>How will you use the knowledge, skills, or materials you got from this course in your work?</w:t>
      </w:r>
    </w:p>
    <w:p w14:paraId="17A02D2F" w14:textId="77777777" w:rsidR="00F842FB" w:rsidRPr="003446CB" w:rsidRDefault="00F842FB" w:rsidP="00F842FB">
      <w:pPr>
        <w:spacing w:beforeLines="40" w:before="96" w:afterLines="40" w:after="96"/>
        <w:ind w:left="360" w:hanging="360"/>
        <w:jc w:val="both"/>
      </w:pPr>
    </w:p>
    <w:p w14:paraId="76F20F61" w14:textId="77777777" w:rsidR="00F842FB" w:rsidRPr="003446CB" w:rsidRDefault="00F842FB" w:rsidP="00557C17">
      <w:pPr>
        <w:pStyle w:val="Heading1"/>
        <w:sectPr w:rsidR="00F842FB" w:rsidRPr="003446CB" w:rsidSect="00AA3D41">
          <w:footerReference w:type="even" r:id="rId186"/>
          <w:footerReference w:type="default" r:id="rId187"/>
          <w:type w:val="nextColumn"/>
          <w:pgSz w:w="12240" w:h="15840" w:code="1"/>
          <w:pgMar w:top="1440" w:right="1440" w:bottom="1440" w:left="1440" w:header="720" w:footer="720" w:gutter="0"/>
          <w:cols w:space="708"/>
          <w:docGrid w:linePitch="360"/>
        </w:sectPr>
      </w:pPr>
    </w:p>
    <w:p w14:paraId="3F44FBFE" w14:textId="77777777" w:rsidR="000952A6" w:rsidRPr="003446CB" w:rsidRDefault="000952A6" w:rsidP="00F66C7C">
      <w:r w:rsidRPr="003446CB">
        <w:lastRenderedPageBreak/>
        <w:t xml:space="preserve">Fill out the table below, giving </w:t>
      </w:r>
      <w:r w:rsidR="00BF6EFE" w:rsidRPr="003446CB">
        <w:t xml:space="preserve">each criterion </w:t>
      </w:r>
      <w:r w:rsidRPr="003446CB">
        <w:t>a score and comment.</w:t>
      </w:r>
    </w:p>
    <w:p w14:paraId="54840D93" w14:textId="77777777" w:rsidR="000952A6" w:rsidRPr="003446CB" w:rsidRDefault="000952A6" w:rsidP="00F66C7C">
      <w:pPr>
        <w:rPr>
          <w:b/>
        </w:rPr>
      </w:pPr>
      <w:r w:rsidRPr="003446CB">
        <w:rPr>
          <w:b/>
        </w:rPr>
        <w:t xml:space="preserve">1 = </w:t>
      </w:r>
      <w:r w:rsidR="00BF6EFE" w:rsidRPr="003446CB">
        <w:rPr>
          <w:b/>
        </w:rPr>
        <w:t>Good</w:t>
      </w:r>
      <w:r w:rsidRPr="003446CB">
        <w:rPr>
          <w:b/>
        </w:rPr>
        <w:t xml:space="preserve">     </w:t>
      </w:r>
      <w:r w:rsidR="00BF6EFE" w:rsidRPr="003446CB">
        <w:rPr>
          <w:b/>
        </w:rPr>
        <w:t>2</w:t>
      </w:r>
      <w:r w:rsidRPr="003446CB">
        <w:rPr>
          <w:b/>
        </w:rPr>
        <w:t xml:space="preserve"> = Average      </w:t>
      </w:r>
      <w:r w:rsidR="00BF6EFE" w:rsidRPr="003446CB">
        <w:rPr>
          <w:b/>
        </w:rPr>
        <w:t>3</w:t>
      </w:r>
      <w:r w:rsidRPr="003446CB">
        <w:rPr>
          <w:b/>
        </w:rPr>
        <w:t xml:space="preserve"> = Poor      </w:t>
      </w:r>
    </w:p>
    <w:tbl>
      <w:tblPr>
        <w:tblW w:w="9360" w:type="dxa"/>
        <w:jc w:val="center"/>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ayout w:type="fixed"/>
        <w:tblLook w:val="0000" w:firstRow="0" w:lastRow="0" w:firstColumn="0" w:lastColumn="0" w:noHBand="0" w:noVBand="0"/>
      </w:tblPr>
      <w:tblGrid>
        <w:gridCol w:w="4667"/>
        <w:gridCol w:w="833"/>
        <w:gridCol w:w="3860"/>
      </w:tblGrid>
      <w:tr w:rsidR="000952A6" w:rsidRPr="003446CB" w14:paraId="33A5EB8D" w14:textId="77777777" w:rsidTr="00A04F9F">
        <w:trPr>
          <w:trHeight w:val="440"/>
          <w:jc w:val="center"/>
        </w:trPr>
        <w:tc>
          <w:tcPr>
            <w:tcW w:w="4535" w:type="dxa"/>
            <w:shd w:val="clear" w:color="auto" w:fill="EAF1DD"/>
            <w:vAlign w:val="center"/>
          </w:tcPr>
          <w:p w14:paraId="6909931F" w14:textId="77777777" w:rsidR="000952A6" w:rsidRPr="003446CB" w:rsidRDefault="000952A6" w:rsidP="006445F2">
            <w:pPr>
              <w:spacing w:after="0"/>
              <w:rPr>
                <w:b/>
                <w:lang w:eastAsia="fr-FR"/>
              </w:rPr>
            </w:pPr>
            <w:r w:rsidRPr="003446CB">
              <w:rPr>
                <w:b/>
                <w:lang w:eastAsia="fr-FR"/>
              </w:rPr>
              <w:t>Criterion</w:t>
            </w:r>
          </w:p>
        </w:tc>
        <w:tc>
          <w:tcPr>
            <w:tcW w:w="810" w:type="dxa"/>
            <w:shd w:val="clear" w:color="auto" w:fill="EAF1DD"/>
            <w:vAlign w:val="center"/>
          </w:tcPr>
          <w:p w14:paraId="2F5DFA7C" w14:textId="77777777" w:rsidR="000952A6" w:rsidRPr="003446CB" w:rsidRDefault="000952A6" w:rsidP="006445F2">
            <w:pPr>
              <w:spacing w:after="0"/>
              <w:rPr>
                <w:b/>
                <w:lang w:eastAsia="fr-FR"/>
              </w:rPr>
            </w:pPr>
            <w:r w:rsidRPr="003446CB">
              <w:rPr>
                <w:b/>
                <w:lang w:eastAsia="fr-FR"/>
              </w:rPr>
              <w:t>Score</w:t>
            </w:r>
          </w:p>
        </w:tc>
        <w:tc>
          <w:tcPr>
            <w:tcW w:w="3752" w:type="dxa"/>
            <w:shd w:val="clear" w:color="auto" w:fill="EAF1DD"/>
            <w:vAlign w:val="center"/>
          </w:tcPr>
          <w:p w14:paraId="435F21F1" w14:textId="66EA8635" w:rsidR="000952A6" w:rsidRPr="003446CB" w:rsidRDefault="000952A6" w:rsidP="006445F2">
            <w:pPr>
              <w:spacing w:after="0"/>
              <w:rPr>
                <w:b/>
                <w:lang w:eastAsia="fr-FR"/>
              </w:rPr>
            </w:pPr>
            <w:r w:rsidRPr="003446CB">
              <w:rPr>
                <w:b/>
                <w:lang w:eastAsia="fr-FR"/>
              </w:rPr>
              <w:t>Comments/suggestions</w:t>
            </w:r>
          </w:p>
        </w:tc>
      </w:tr>
      <w:tr w:rsidR="000952A6" w:rsidRPr="003446CB" w14:paraId="2084AAAB" w14:textId="77777777" w:rsidTr="00A04F9F">
        <w:trPr>
          <w:jc w:val="center"/>
        </w:trPr>
        <w:tc>
          <w:tcPr>
            <w:tcW w:w="4535" w:type="dxa"/>
            <w:vAlign w:val="center"/>
          </w:tcPr>
          <w:p w14:paraId="7F4A4142" w14:textId="77777777" w:rsidR="000952A6" w:rsidRPr="003446CB" w:rsidRDefault="000952A6" w:rsidP="0011048F">
            <w:pPr>
              <w:pStyle w:val="ColorfulList-Accent14"/>
              <w:numPr>
                <w:ilvl w:val="0"/>
                <w:numId w:val="33"/>
              </w:numPr>
              <w:rPr>
                <w:lang w:eastAsia="fr-FR"/>
              </w:rPr>
            </w:pPr>
            <w:r w:rsidRPr="003446CB">
              <w:rPr>
                <w:lang w:eastAsia="fr-FR"/>
              </w:rPr>
              <w:t xml:space="preserve">I received </w:t>
            </w:r>
            <w:r w:rsidR="006445F2" w:rsidRPr="003446CB">
              <w:rPr>
                <w:lang w:eastAsia="fr-FR"/>
              </w:rPr>
              <w:t xml:space="preserve">enough </w:t>
            </w:r>
            <w:r w:rsidRPr="003446CB">
              <w:rPr>
                <w:lang w:eastAsia="fr-FR"/>
              </w:rPr>
              <w:t>information about the course beforehand.</w:t>
            </w:r>
          </w:p>
        </w:tc>
        <w:tc>
          <w:tcPr>
            <w:tcW w:w="810" w:type="dxa"/>
          </w:tcPr>
          <w:p w14:paraId="5EB6744A" w14:textId="77777777" w:rsidR="000952A6" w:rsidRPr="003446CB" w:rsidRDefault="000952A6" w:rsidP="00F66C7C">
            <w:pPr>
              <w:rPr>
                <w:lang w:eastAsia="fr-FR"/>
              </w:rPr>
            </w:pPr>
          </w:p>
        </w:tc>
        <w:tc>
          <w:tcPr>
            <w:tcW w:w="3752" w:type="dxa"/>
          </w:tcPr>
          <w:p w14:paraId="189829B4" w14:textId="77777777" w:rsidR="000952A6" w:rsidRPr="003446CB" w:rsidRDefault="000952A6" w:rsidP="00F66C7C">
            <w:pPr>
              <w:rPr>
                <w:lang w:eastAsia="fr-FR"/>
              </w:rPr>
            </w:pPr>
          </w:p>
        </w:tc>
      </w:tr>
      <w:tr w:rsidR="000952A6" w:rsidRPr="003446CB" w14:paraId="0FF62E28" w14:textId="77777777" w:rsidTr="00A04F9F">
        <w:trPr>
          <w:jc w:val="center"/>
        </w:trPr>
        <w:tc>
          <w:tcPr>
            <w:tcW w:w="4535" w:type="dxa"/>
            <w:vAlign w:val="center"/>
          </w:tcPr>
          <w:p w14:paraId="1C943884" w14:textId="77777777" w:rsidR="000952A6" w:rsidRPr="003446CB" w:rsidRDefault="000952A6" w:rsidP="0011048F">
            <w:pPr>
              <w:pStyle w:val="ColorfulList-Accent14"/>
              <w:numPr>
                <w:ilvl w:val="0"/>
                <w:numId w:val="33"/>
              </w:numPr>
              <w:rPr>
                <w:lang w:eastAsia="fr-FR"/>
              </w:rPr>
            </w:pPr>
            <w:r w:rsidRPr="003446CB">
              <w:rPr>
                <w:lang w:eastAsia="fr-FR"/>
              </w:rPr>
              <w:t>The course was logical and flowed well.</w:t>
            </w:r>
          </w:p>
        </w:tc>
        <w:tc>
          <w:tcPr>
            <w:tcW w:w="810" w:type="dxa"/>
          </w:tcPr>
          <w:p w14:paraId="7D48E3FC" w14:textId="77777777" w:rsidR="000952A6" w:rsidRPr="003446CB" w:rsidRDefault="000952A6" w:rsidP="00F66C7C">
            <w:pPr>
              <w:rPr>
                <w:lang w:eastAsia="fr-FR"/>
              </w:rPr>
            </w:pPr>
          </w:p>
        </w:tc>
        <w:tc>
          <w:tcPr>
            <w:tcW w:w="3752" w:type="dxa"/>
          </w:tcPr>
          <w:p w14:paraId="705F380D" w14:textId="77777777" w:rsidR="000952A6" w:rsidRPr="003446CB" w:rsidRDefault="000952A6" w:rsidP="00F66C7C">
            <w:pPr>
              <w:rPr>
                <w:lang w:eastAsia="fr-FR"/>
              </w:rPr>
            </w:pPr>
          </w:p>
        </w:tc>
      </w:tr>
      <w:tr w:rsidR="000952A6" w:rsidRPr="003446CB" w14:paraId="5EBBD76F" w14:textId="77777777" w:rsidTr="00A04F9F">
        <w:trPr>
          <w:jc w:val="center"/>
        </w:trPr>
        <w:tc>
          <w:tcPr>
            <w:tcW w:w="4535" w:type="dxa"/>
            <w:vAlign w:val="center"/>
          </w:tcPr>
          <w:p w14:paraId="72556981" w14:textId="77777777" w:rsidR="000952A6" w:rsidRPr="003446CB" w:rsidRDefault="000952A6" w:rsidP="0011048F">
            <w:pPr>
              <w:pStyle w:val="ColorfulList-Accent14"/>
              <w:numPr>
                <w:ilvl w:val="0"/>
                <w:numId w:val="33"/>
              </w:numPr>
              <w:rPr>
                <w:lang w:eastAsia="fr-FR"/>
              </w:rPr>
            </w:pPr>
            <w:r w:rsidRPr="003446CB">
              <w:rPr>
                <w:lang w:eastAsia="fr-FR"/>
              </w:rPr>
              <w:t>The facilitators were knowledgeable and communicated the information well.</w:t>
            </w:r>
          </w:p>
        </w:tc>
        <w:tc>
          <w:tcPr>
            <w:tcW w:w="810" w:type="dxa"/>
          </w:tcPr>
          <w:p w14:paraId="51BD63D0" w14:textId="77777777" w:rsidR="000952A6" w:rsidRPr="003446CB" w:rsidRDefault="000952A6" w:rsidP="00F66C7C">
            <w:pPr>
              <w:rPr>
                <w:lang w:eastAsia="fr-FR"/>
              </w:rPr>
            </w:pPr>
          </w:p>
        </w:tc>
        <w:tc>
          <w:tcPr>
            <w:tcW w:w="3752" w:type="dxa"/>
          </w:tcPr>
          <w:p w14:paraId="69AAF668" w14:textId="77777777" w:rsidR="000952A6" w:rsidRPr="003446CB" w:rsidRDefault="000952A6" w:rsidP="00F66C7C">
            <w:pPr>
              <w:rPr>
                <w:lang w:eastAsia="fr-FR"/>
              </w:rPr>
            </w:pPr>
          </w:p>
        </w:tc>
      </w:tr>
      <w:tr w:rsidR="000952A6" w:rsidRPr="003446CB" w14:paraId="57105BD8" w14:textId="77777777" w:rsidTr="00A04F9F">
        <w:trPr>
          <w:jc w:val="center"/>
        </w:trPr>
        <w:tc>
          <w:tcPr>
            <w:tcW w:w="4535" w:type="dxa"/>
            <w:vAlign w:val="center"/>
          </w:tcPr>
          <w:p w14:paraId="6744AD7D" w14:textId="77777777" w:rsidR="000952A6" w:rsidRPr="003446CB" w:rsidRDefault="000952A6" w:rsidP="0011048F">
            <w:pPr>
              <w:pStyle w:val="ColorfulList-Accent14"/>
              <w:numPr>
                <w:ilvl w:val="0"/>
                <w:numId w:val="33"/>
              </w:numPr>
              <w:rPr>
                <w:lang w:eastAsia="fr-FR"/>
              </w:rPr>
            </w:pPr>
            <w:r w:rsidRPr="003446CB">
              <w:rPr>
                <w:lang w:eastAsia="fr-FR"/>
              </w:rPr>
              <w:t>The practical sessions were interesting and useful.</w:t>
            </w:r>
          </w:p>
        </w:tc>
        <w:tc>
          <w:tcPr>
            <w:tcW w:w="810" w:type="dxa"/>
          </w:tcPr>
          <w:p w14:paraId="50C09164" w14:textId="77777777" w:rsidR="000952A6" w:rsidRPr="003446CB" w:rsidRDefault="000952A6" w:rsidP="00F66C7C">
            <w:pPr>
              <w:rPr>
                <w:lang w:eastAsia="fr-FR"/>
              </w:rPr>
            </w:pPr>
          </w:p>
        </w:tc>
        <w:tc>
          <w:tcPr>
            <w:tcW w:w="3752" w:type="dxa"/>
          </w:tcPr>
          <w:p w14:paraId="06968246" w14:textId="77777777" w:rsidR="000952A6" w:rsidRPr="003446CB" w:rsidRDefault="000952A6" w:rsidP="00F66C7C">
            <w:pPr>
              <w:rPr>
                <w:lang w:eastAsia="fr-FR"/>
              </w:rPr>
            </w:pPr>
          </w:p>
        </w:tc>
      </w:tr>
      <w:tr w:rsidR="000952A6" w:rsidRPr="003446CB" w14:paraId="2C75D4F0" w14:textId="77777777" w:rsidTr="00A04F9F">
        <w:trPr>
          <w:jc w:val="center"/>
        </w:trPr>
        <w:tc>
          <w:tcPr>
            <w:tcW w:w="4535" w:type="dxa"/>
            <w:vAlign w:val="center"/>
          </w:tcPr>
          <w:p w14:paraId="29A051F3" w14:textId="77777777" w:rsidR="000952A6" w:rsidRPr="003446CB" w:rsidRDefault="00BF6EFE" w:rsidP="0011048F">
            <w:pPr>
              <w:pStyle w:val="ColorfulList-Accent14"/>
              <w:numPr>
                <w:ilvl w:val="0"/>
                <w:numId w:val="33"/>
              </w:numPr>
              <w:rPr>
                <w:lang w:eastAsia="fr-FR"/>
              </w:rPr>
            </w:pPr>
            <w:r w:rsidRPr="003446CB">
              <w:rPr>
                <w:lang w:eastAsia="fr-FR"/>
              </w:rPr>
              <w:t>The facilitators answered m</w:t>
            </w:r>
            <w:r w:rsidR="000952A6" w:rsidRPr="003446CB">
              <w:rPr>
                <w:lang w:eastAsia="fr-FR"/>
              </w:rPr>
              <w:t>y questions satisfac</w:t>
            </w:r>
            <w:r w:rsidRPr="003446CB">
              <w:rPr>
                <w:lang w:eastAsia="fr-FR"/>
              </w:rPr>
              <w:t>torily</w:t>
            </w:r>
            <w:r w:rsidR="000952A6" w:rsidRPr="003446CB">
              <w:rPr>
                <w:lang w:eastAsia="fr-FR"/>
              </w:rPr>
              <w:t>.</w:t>
            </w:r>
          </w:p>
        </w:tc>
        <w:tc>
          <w:tcPr>
            <w:tcW w:w="810" w:type="dxa"/>
          </w:tcPr>
          <w:p w14:paraId="0674A103" w14:textId="77777777" w:rsidR="000952A6" w:rsidRPr="003446CB" w:rsidRDefault="000952A6" w:rsidP="00F66C7C">
            <w:pPr>
              <w:rPr>
                <w:lang w:eastAsia="fr-FR"/>
              </w:rPr>
            </w:pPr>
          </w:p>
        </w:tc>
        <w:tc>
          <w:tcPr>
            <w:tcW w:w="3752" w:type="dxa"/>
          </w:tcPr>
          <w:p w14:paraId="43519960" w14:textId="77777777" w:rsidR="000952A6" w:rsidRPr="003446CB" w:rsidRDefault="000952A6" w:rsidP="00F66C7C">
            <w:pPr>
              <w:rPr>
                <w:lang w:eastAsia="fr-FR"/>
              </w:rPr>
            </w:pPr>
          </w:p>
        </w:tc>
      </w:tr>
      <w:tr w:rsidR="000952A6" w:rsidRPr="003446CB" w14:paraId="2B4952F8" w14:textId="77777777" w:rsidTr="00A04F9F">
        <w:trPr>
          <w:jc w:val="center"/>
        </w:trPr>
        <w:tc>
          <w:tcPr>
            <w:tcW w:w="4535" w:type="dxa"/>
          </w:tcPr>
          <w:p w14:paraId="3F76C597" w14:textId="77777777" w:rsidR="000952A6" w:rsidRPr="003446CB" w:rsidRDefault="000952A6" w:rsidP="0011048F">
            <w:pPr>
              <w:pStyle w:val="ColorfulList-Accent14"/>
              <w:numPr>
                <w:ilvl w:val="0"/>
                <w:numId w:val="33"/>
              </w:numPr>
              <w:rPr>
                <w:lang w:eastAsia="fr-FR"/>
              </w:rPr>
            </w:pPr>
            <w:r w:rsidRPr="003446CB">
              <w:rPr>
                <w:lang w:eastAsia="fr-FR"/>
              </w:rPr>
              <w:t xml:space="preserve">The content was practical and not too theoretical. </w:t>
            </w:r>
          </w:p>
        </w:tc>
        <w:tc>
          <w:tcPr>
            <w:tcW w:w="810" w:type="dxa"/>
          </w:tcPr>
          <w:p w14:paraId="4A8719DB" w14:textId="77777777" w:rsidR="000952A6" w:rsidRPr="003446CB" w:rsidRDefault="000952A6" w:rsidP="00F66C7C">
            <w:pPr>
              <w:rPr>
                <w:lang w:eastAsia="fr-FR"/>
              </w:rPr>
            </w:pPr>
          </w:p>
        </w:tc>
        <w:tc>
          <w:tcPr>
            <w:tcW w:w="3752" w:type="dxa"/>
          </w:tcPr>
          <w:p w14:paraId="3BF7C4E5" w14:textId="77777777" w:rsidR="000952A6" w:rsidRPr="003446CB" w:rsidRDefault="000952A6" w:rsidP="00F66C7C">
            <w:pPr>
              <w:rPr>
                <w:lang w:eastAsia="fr-FR"/>
              </w:rPr>
            </w:pPr>
          </w:p>
        </w:tc>
      </w:tr>
      <w:tr w:rsidR="000952A6" w:rsidRPr="003446CB" w14:paraId="764FA9D1" w14:textId="77777777" w:rsidTr="00A04F9F">
        <w:trPr>
          <w:jc w:val="center"/>
        </w:trPr>
        <w:tc>
          <w:tcPr>
            <w:tcW w:w="4535" w:type="dxa"/>
          </w:tcPr>
          <w:p w14:paraId="3700BC67" w14:textId="77777777" w:rsidR="000952A6" w:rsidRPr="003446CB" w:rsidRDefault="000952A6" w:rsidP="0011048F">
            <w:pPr>
              <w:pStyle w:val="ColorfulList-Accent14"/>
              <w:numPr>
                <w:ilvl w:val="0"/>
                <w:numId w:val="33"/>
              </w:numPr>
              <w:rPr>
                <w:lang w:eastAsia="fr-FR"/>
              </w:rPr>
            </w:pPr>
            <w:r w:rsidRPr="003446CB">
              <w:rPr>
                <w:lang w:eastAsia="fr-FR"/>
              </w:rPr>
              <w:t>I acquired skills that will improve my work.</w:t>
            </w:r>
          </w:p>
        </w:tc>
        <w:tc>
          <w:tcPr>
            <w:tcW w:w="810" w:type="dxa"/>
          </w:tcPr>
          <w:p w14:paraId="324879C2" w14:textId="77777777" w:rsidR="000952A6" w:rsidRPr="003446CB" w:rsidRDefault="000952A6" w:rsidP="00F66C7C">
            <w:pPr>
              <w:rPr>
                <w:lang w:eastAsia="fr-FR"/>
              </w:rPr>
            </w:pPr>
          </w:p>
        </w:tc>
        <w:tc>
          <w:tcPr>
            <w:tcW w:w="3752" w:type="dxa"/>
          </w:tcPr>
          <w:p w14:paraId="2173E61D" w14:textId="77777777" w:rsidR="000952A6" w:rsidRPr="003446CB" w:rsidRDefault="000952A6" w:rsidP="00F66C7C">
            <w:pPr>
              <w:rPr>
                <w:lang w:eastAsia="fr-FR"/>
              </w:rPr>
            </w:pPr>
          </w:p>
        </w:tc>
      </w:tr>
      <w:tr w:rsidR="000952A6" w:rsidRPr="003446CB" w14:paraId="2D002CE6" w14:textId="77777777" w:rsidTr="00A04F9F">
        <w:trPr>
          <w:jc w:val="center"/>
        </w:trPr>
        <w:tc>
          <w:tcPr>
            <w:tcW w:w="4535" w:type="dxa"/>
          </w:tcPr>
          <w:p w14:paraId="6932BB79" w14:textId="77777777" w:rsidR="000952A6" w:rsidRPr="003446CB" w:rsidRDefault="000952A6" w:rsidP="0011048F">
            <w:pPr>
              <w:pStyle w:val="ColorfulList-Accent14"/>
              <w:numPr>
                <w:ilvl w:val="0"/>
                <w:numId w:val="33"/>
              </w:numPr>
              <w:rPr>
                <w:lang w:eastAsia="fr-FR"/>
              </w:rPr>
            </w:pPr>
            <w:r w:rsidRPr="003446CB">
              <w:rPr>
                <w:lang w:eastAsia="fr-FR"/>
              </w:rPr>
              <w:t>I would recommend this course to someone else.</w:t>
            </w:r>
          </w:p>
        </w:tc>
        <w:tc>
          <w:tcPr>
            <w:tcW w:w="810" w:type="dxa"/>
          </w:tcPr>
          <w:p w14:paraId="5A4EF73C" w14:textId="77777777" w:rsidR="000952A6" w:rsidRPr="003446CB" w:rsidRDefault="000952A6" w:rsidP="00F66C7C">
            <w:pPr>
              <w:rPr>
                <w:lang w:eastAsia="fr-FR"/>
              </w:rPr>
            </w:pPr>
          </w:p>
        </w:tc>
        <w:tc>
          <w:tcPr>
            <w:tcW w:w="3752" w:type="dxa"/>
          </w:tcPr>
          <w:p w14:paraId="226F9051" w14:textId="77777777" w:rsidR="000952A6" w:rsidRPr="003446CB" w:rsidRDefault="000952A6" w:rsidP="00F66C7C">
            <w:pPr>
              <w:rPr>
                <w:lang w:eastAsia="fr-FR"/>
              </w:rPr>
            </w:pPr>
          </w:p>
        </w:tc>
      </w:tr>
    </w:tbl>
    <w:p w14:paraId="7AC7333E" w14:textId="77777777" w:rsidR="000952A6" w:rsidRPr="003446CB" w:rsidRDefault="000952A6" w:rsidP="00F66C7C"/>
    <w:p w14:paraId="4705BA7F" w14:textId="77777777" w:rsidR="00264076" w:rsidRPr="003446CB" w:rsidRDefault="00264076" w:rsidP="00F66C7C"/>
    <w:sectPr w:rsidR="00264076" w:rsidRPr="003446CB" w:rsidSect="00AA3D41">
      <w:headerReference w:type="default" r:id="rId188"/>
      <w:footerReference w:type="default" r:id="rId189"/>
      <w:type w:val="nextColumn"/>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A9D18F" w14:textId="77777777" w:rsidR="005277EE" w:rsidRDefault="005277EE" w:rsidP="00F66C7C">
      <w:r>
        <w:separator/>
      </w:r>
    </w:p>
  </w:endnote>
  <w:endnote w:type="continuationSeparator" w:id="0">
    <w:p w14:paraId="1094E00C" w14:textId="77777777" w:rsidR="005277EE" w:rsidRDefault="005277EE" w:rsidP="00F66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Bold">
    <w:panose1 w:val="020F070203040403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panose1 w:val="020208030705050203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Myriad Roman">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Palatino Light">
    <w:altName w:val="Palatino Light"/>
    <w:panose1 w:val="00000000000000000000"/>
    <w:charset w:val="00"/>
    <w:family w:val="roman"/>
    <w:notTrueType/>
    <w:pitch w:val="default"/>
    <w:sig w:usb0="00000003" w:usb1="00000000" w:usb2="00000000" w:usb3="00000000" w:csb0="00000001" w:csb1="00000000"/>
  </w:font>
  <w:font w:name="Palatino">
    <w:charset w:val="00"/>
    <w:family w:val="auto"/>
    <w:pitch w:val="variable"/>
    <w:sig w:usb0="A00002FF" w:usb1="7800205A" w:usb2="14600000" w:usb3="00000000" w:csb0="00000193" w:csb1="00000000"/>
  </w:font>
  <w:font w:name="Gill Sans MT Pro">
    <w:altName w:val="Gill Sans MT Pro"/>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Frutiger 47LightCn">
    <w:altName w:val="Arial"/>
    <w:panose1 w:val="00000000000000000000"/>
    <w:charset w:val="00"/>
    <w:family w:val="swiss"/>
    <w:notTrueType/>
    <w:pitch w:val="default"/>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Webdings">
    <w:panose1 w:val="05030102010509060703"/>
    <w:charset w:val="02"/>
    <w:family w:val="roman"/>
    <w:pitch w:val="variable"/>
    <w:sig w:usb0="00000000" w:usb1="10000000" w:usb2="00000000" w:usb3="00000000" w:csb0="80000000" w:csb1="00000000"/>
  </w:font>
  <w:font w:name="AkzidenzGroteskBEBoldCn">
    <w:altName w:val="Courier New"/>
    <w:charset w:val="00"/>
    <w:family w:val="auto"/>
    <w:pitch w:val="variable"/>
    <w:sig w:usb0="00000003" w:usb1="00000000" w:usb2="00000000" w:usb3="00000000" w:csb0="00000001" w:csb1="00000000"/>
  </w:font>
  <w:font w:name="TTE1FCD7A8t00">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Frutiger-LightC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Segoe UI Symbol">
    <w:altName w:val="Athelas Bold Italic"/>
    <w:panose1 w:val="020B0502040204020203"/>
    <w:charset w:val="00"/>
    <w:family w:val="swiss"/>
    <w:pitch w:val="variable"/>
    <w:sig w:usb0="8000006F" w:usb1="1200FBEF" w:usb2="0064C000" w:usb3="00000000" w:csb0="00000001" w:csb1="00000000"/>
  </w:font>
  <w:font w:name="SourceSansPro-Light">
    <w:altName w:val="MS Gothic"/>
    <w:panose1 w:val="00000000000000000000"/>
    <w:charset w:val="80"/>
    <w:family w:val="swiss"/>
    <w:notTrueType/>
    <w:pitch w:val="default"/>
    <w:sig w:usb0="00000001" w:usb1="08070000" w:usb2="00000010" w:usb3="00000000" w:csb0="00020000" w:csb1="00000000"/>
  </w:font>
  <w:font w:name="SourceSansPro-LightI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4EF3E" w14:textId="77777777" w:rsidR="005277EE" w:rsidRDefault="005277EE" w:rsidP="00781C5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E6471" w14:textId="77777777" w:rsidR="005277EE" w:rsidRPr="00CA047F" w:rsidRDefault="005277EE" w:rsidP="00391E42">
    <w:pPr>
      <w:pStyle w:val="Footer"/>
      <w:rPr>
        <w:rStyle w:val="PageNumber"/>
        <w:rFonts w:cs="Arial"/>
        <w:b w:val="0"/>
        <w:noProof w:val="0"/>
        <w:color w:val="auto"/>
        <w:szCs w:val="24"/>
      </w:rPr>
    </w:pPr>
    <w:r w:rsidRPr="00CA047F">
      <w:rPr>
        <w:rStyle w:val="PageNumber"/>
        <w:rFonts w:cs="Arial"/>
      </w:rPr>
      <w:fldChar w:fldCharType="begin"/>
    </w:r>
    <w:r w:rsidRPr="00CA047F">
      <w:rPr>
        <w:rStyle w:val="PageNumber"/>
        <w:rFonts w:cs="Arial"/>
      </w:rPr>
      <w:instrText xml:space="preserve">PAGE  </w:instrText>
    </w:r>
    <w:r w:rsidRPr="00CA047F">
      <w:rPr>
        <w:rStyle w:val="PageNumber"/>
        <w:rFonts w:cs="Arial"/>
      </w:rPr>
      <w:fldChar w:fldCharType="separate"/>
    </w:r>
    <w:r>
      <w:rPr>
        <w:rStyle w:val="PageNumber"/>
        <w:rFonts w:cs="Arial"/>
      </w:rPr>
      <w:t>96</w:t>
    </w:r>
    <w:r w:rsidRPr="00CA047F">
      <w:rPr>
        <w:rStyle w:val="PageNumber"/>
        <w:rFonts w:cs="Arial"/>
      </w:rPr>
      <w:fldChar w:fldCharType="end"/>
    </w:r>
  </w:p>
  <w:p w14:paraId="5890365D" w14:textId="77777777" w:rsidR="005277EE" w:rsidRDefault="005277EE" w:rsidP="00391E42">
    <w:pPr>
      <w:pStyle w:val="Footer"/>
    </w:pPr>
    <w:r>
      <w:t xml:space="preserve"> NACS Training</w:t>
    </w:r>
    <w:r w:rsidRPr="002B221B">
      <w:t xml:space="preserve"> Facilitators</w:t>
    </w:r>
    <w:r>
      <w:t>’</w:t>
    </w:r>
    <w:r w:rsidRPr="002B221B">
      <w:t xml:space="preserve"> Guide</w:t>
    </w:r>
  </w:p>
  <w:p w14:paraId="2F827C88" w14:textId="77777777" w:rsidR="005277EE" w:rsidRPr="002B221B" w:rsidRDefault="005277EE" w:rsidP="001D0CF5">
    <w:pPr>
      <w:pStyle w:val="Header"/>
    </w:pPr>
    <w:r w:rsidRPr="002B221B">
      <w:t>Session 1</w:t>
    </w:r>
    <w:r>
      <w:t>2</w:t>
    </w:r>
    <w:r w:rsidRPr="002B221B">
      <w:t xml:space="preserve">. </w:t>
    </w:r>
    <w:r>
      <w:t>Health Facility-Community Linkages</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50DDE" w14:textId="4283ACFD" w:rsidR="005277EE" w:rsidRPr="00FC525C" w:rsidRDefault="005277EE" w:rsidP="001E4E09">
    <w:pPr>
      <w:spacing w:after="0"/>
      <w:rPr>
        <w:rFonts w:ascii="Cambria" w:eastAsia="MS Gothic" w:hAnsi="Cambria" w:cs="Times New Roman"/>
        <w:color w:val="4F6228"/>
      </w:rPr>
    </w:pPr>
    <w:r>
      <w:rPr>
        <w:noProof/>
      </w:rPr>
      <mc:AlternateContent>
        <mc:Choice Requires="wps">
          <w:drawing>
            <wp:anchor distT="0" distB="0" distL="114300" distR="114300" simplePos="0" relativeHeight="251666432" behindDoc="0" locked="0" layoutInCell="1" allowOverlap="1" wp14:anchorId="7F61CBA5" wp14:editId="65CE7C83">
              <wp:simplePos x="0" y="0"/>
              <wp:positionH relativeFrom="margin">
                <wp:align>right</wp:align>
              </wp:positionH>
              <wp:positionV relativeFrom="margin">
                <wp:posOffset>8412943</wp:posOffset>
              </wp:positionV>
              <wp:extent cx="356616" cy="365760"/>
              <wp:effectExtent l="0" t="0" r="5715" b="0"/>
              <wp:wrapNone/>
              <wp:docPr id="376"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4E61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83B7F5" w14:textId="77777777" w:rsidR="005277EE" w:rsidRPr="00694665" w:rsidRDefault="005277EE" w:rsidP="00391E42">
                          <w:pPr>
                            <w:pStyle w:val="Footer"/>
                          </w:pPr>
                          <w:r>
                            <w:fldChar w:fldCharType="begin"/>
                          </w:r>
                          <w:r>
                            <w:instrText xml:space="preserve"> PAGE    \* MERGEFORMAT </w:instrText>
                          </w:r>
                          <w:r>
                            <w:fldChar w:fldCharType="separate"/>
                          </w:r>
                          <w:r w:rsidR="00BF2812">
                            <w:t>151</w:t>
                          </w:r>
                          <w: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1CBA5" id="Rectangle 376" o:spid="_x0000_s1338" style="position:absolute;margin-left:-23.1pt;margin-top:662.45pt;width:28.1pt;height:28.8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" fillcolor="#4e6128" stroked="f">
              <v:textbox inset="0,7.2pt,0,0">
                <w:txbxContent>
                  <w:p w14:paraId="3183B7F5" w14:textId="77777777" w:rsidR="005277EE" w:rsidRPr="00694665" w:rsidRDefault="005277EE" w:rsidP="00391E42">
                    <w:pPr>
                      <w:pStyle w:val="Footer"/>
                    </w:pPr>
                    <w:r>
                      <w:fldChar w:fldCharType="begin"/>
                    </w:r>
                    <w:r>
                      <w:instrText xml:space="preserve"> PAGE    \* MERGEFORMAT </w:instrText>
                    </w:r>
                    <w:r>
                      <w:fldChar w:fldCharType="separate"/>
                    </w:r>
                    <w:r w:rsidR="00BF2812">
                      <w:t>151</w:t>
                    </w:r>
                    <w:r>
                      <w:fldChar w:fldCharType="end"/>
                    </w:r>
                  </w:p>
                </w:txbxContent>
              </v:textbox>
              <w10:wrap anchorx="margin" anchory="margin"/>
            </v:rect>
          </w:pict>
        </mc:Fallback>
      </mc:AlternateContent>
    </w:r>
    <w:r w:rsidRPr="00FC525C">
      <w:rPr>
        <w:color w:val="4F6228"/>
      </w:rPr>
      <w:t xml:space="preserve">NACS Training </w:t>
    </w:r>
    <w:r>
      <w:rPr>
        <w:color w:val="4F6228"/>
      </w:rPr>
      <w:t xml:space="preserve">for </w:t>
    </w:r>
    <w:r w:rsidRPr="00FC525C">
      <w:rPr>
        <w:color w:val="4F6228"/>
      </w:rPr>
      <w:t>Facility-Based Service Providers: F</w:t>
    </w:r>
    <w:r>
      <w:rPr>
        <w:color w:val="4F6228"/>
      </w:rPr>
      <w:t xml:space="preserve">ACILITATOR’S </w:t>
    </w:r>
    <w:r w:rsidRPr="00FC525C">
      <w:rPr>
        <w:color w:val="4F6228"/>
      </w:rPr>
      <w:t>G</w:t>
    </w:r>
    <w:r>
      <w:rPr>
        <w:color w:val="4F6228"/>
      </w:rPr>
      <w:t>UIDE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E91F7" w14:textId="77777777" w:rsidR="005277EE" w:rsidRPr="00CA047F" w:rsidRDefault="005277EE" w:rsidP="00391E42">
    <w:pPr>
      <w:pStyle w:val="Footer"/>
      <w:rPr>
        <w:rStyle w:val="PageNumber"/>
        <w:rFonts w:cs="Arial"/>
        <w:b w:val="0"/>
        <w:noProof w:val="0"/>
        <w:color w:val="auto"/>
        <w:szCs w:val="24"/>
      </w:rPr>
    </w:pPr>
    <w:r w:rsidRPr="00CA047F">
      <w:rPr>
        <w:rStyle w:val="PageNumber"/>
        <w:rFonts w:cs="Arial"/>
      </w:rPr>
      <w:fldChar w:fldCharType="begin"/>
    </w:r>
    <w:r w:rsidRPr="00CA047F">
      <w:rPr>
        <w:rStyle w:val="PageNumber"/>
        <w:rFonts w:cs="Arial"/>
      </w:rPr>
      <w:instrText xml:space="preserve">PAGE  </w:instrText>
    </w:r>
    <w:r w:rsidRPr="00CA047F">
      <w:rPr>
        <w:rStyle w:val="PageNumber"/>
        <w:rFonts w:cs="Arial"/>
      </w:rPr>
      <w:fldChar w:fldCharType="separate"/>
    </w:r>
    <w:r>
      <w:rPr>
        <w:rStyle w:val="PageNumber"/>
        <w:rFonts w:cs="Arial"/>
      </w:rPr>
      <w:t>96</w:t>
    </w:r>
    <w:r w:rsidRPr="00CA047F">
      <w:rPr>
        <w:rStyle w:val="PageNumber"/>
        <w:rFonts w:cs="Arial"/>
      </w:rPr>
      <w:fldChar w:fldCharType="end"/>
    </w:r>
  </w:p>
  <w:p w14:paraId="3BB28314" w14:textId="77777777" w:rsidR="005277EE" w:rsidRDefault="005277EE" w:rsidP="00391E42">
    <w:pPr>
      <w:pStyle w:val="Footer"/>
    </w:pPr>
    <w:r>
      <w:t xml:space="preserve"> NACS Training</w:t>
    </w:r>
    <w:r w:rsidRPr="002B221B">
      <w:t xml:space="preserve"> Facilitators</w:t>
    </w:r>
    <w:r>
      <w:t>’</w:t>
    </w:r>
    <w:r w:rsidRPr="002B221B">
      <w:t xml:space="preserve"> Guide</w:t>
    </w:r>
  </w:p>
  <w:p w14:paraId="4A5B61A5" w14:textId="77777777" w:rsidR="005277EE" w:rsidRPr="002B221B" w:rsidRDefault="005277EE" w:rsidP="001D0CF5">
    <w:pPr>
      <w:pStyle w:val="Header"/>
    </w:pPr>
    <w:r w:rsidRPr="002B221B">
      <w:t>Session 1</w:t>
    </w:r>
    <w:r>
      <w:t>2</w:t>
    </w:r>
    <w:r w:rsidRPr="002B221B">
      <w:t xml:space="preserve">. </w:t>
    </w:r>
    <w:r>
      <w:t>Health Facility-Community Linkages</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B0C87" w14:textId="1DF7EF8C" w:rsidR="005277EE" w:rsidRPr="00FC525C" w:rsidRDefault="005277EE" w:rsidP="001E4E09">
    <w:pPr>
      <w:spacing w:after="0"/>
      <w:rPr>
        <w:rFonts w:ascii="Cambria" w:eastAsia="MS Gothic" w:hAnsi="Cambria" w:cs="Times New Roman"/>
        <w:color w:val="4F6228"/>
      </w:rPr>
    </w:pPr>
    <w:r>
      <w:rPr>
        <w:noProof/>
      </w:rPr>
      <mc:AlternateContent>
        <mc:Choice Requires="wps">
          <w:drawing>
            <wp:anchor distT="0" distB="0" distL="114300" distR="114300" simplePos="0" relativeHeight="251683328" behindDoc="0" locked="0" layoutInCell="1" allowOverlap="1" wp14:anchorId="48BC566F" wp14:editId="65EBE807">
              <wp:simplePos x="0" y="0"/>
              <wp:positionH relativeFrom="margin">
                <wp:align>right</wp:align>
              </wp:positionH>
              <wp:positionV relativeFrom="margin">
                <wp:posOffset>8412480</wp:posOffset>
              </wp:positionV>
              <wp:extent cx="356616" cy="365760"/>
              <wp:effectExtent l="0" t="0" r="5715" b="0"/>
              <wp:wrapNone/>
              <wp:docPr id="37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4E61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ECEAA" w14:textId="77777777" w:rsidR="005277EE" w:rsidRPr="00694665" w:rsidRDefault="005277EE" w:rsidP="00391E42">
                          <w:pPr>
                            <w:pStyle w:val="Footer"/>
                          </w:pPr>
                          <w:r>
                            <w:fldChar w:fldCharType="begin"/>
                          </w:r>
                          <w:r>
                            <w:instrText xml:space="preserve"> PAGE    \* MERGEFORMAT </w:instrText>
                          </w:r>
                          <w:r>
                            <w:fldChar w:fldCharType="separate"/>
                          </w:r>
                          <w:r w:rsidR="00BF2812">
                            <w:t>161</w:t>
                          </w:r>
                          <w: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C566F" id="Rectangle 377" o:spid="_x0000_s1339" style="position:absolute;margin-left:-23.1pt;margin-top:662.4pt;width:28.1pt;height:28.8pt;z-index:25168332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" fillcolor="#4e6128" stroked="f">
              <v:textbox inset="0,7.2pt,0,0">
                <w:txbxContent>
                  <w:p w14:paraId="310ECEAA" w14:textId="77777777" w:rsidR="005277EE" w:rsidRPr="00694665" w:rsidRDefault="005277EE" w:rsidP="00391E42">
                    <w:pPr>
                      <w:pStyle w:val="Footer"/>
                    </w:pPr>
                    <w:r>
                      <w:fldChar w:fldCharType="begin"/>
                    </w:r>
                    <w:r>
                      <w:instrText xml:space="preserve"> PAGE    \* MERGEFORMAT </w:instrText>
                    </w:r>
                    <w:r>
                      <w:fldChar w:fldCharType="separate"/>
                    </w:r>
                    <w:r w:rsidR="00BF2812">
                      <w:t>161</w:t>
                    </w:r>
                    <w:r>
                      <w:fldChar w:fldCharType="end"/>
                    </w:r>
                  </w:p>
                </w:txbxContent>
              </v:textbox>
              <w10:wrap anchorx="margin" anchory="margin"/>
            </v:rect>
          </w:pict>
        </mc:Fallback>
      </mc:AlternateContent>
    </w:r>
    <w:r w:rsidRPr="00FC525C">
      <w:rPr>
        <w:color w:val="4F6228"/>
      </w:rPr>
      <w:t xml:space="preserve">NACS Training </w:t>
    </w:r>
    <w:r>
      <w:rPr>
        <w:color w:val="4F6228"/>
      </w:rPr>
      <w:t xml:space="preserve">for </w:t>
    </w:r>
    <w:r w:rsidRPr="00FC525C">
      <w:rPr>
        <w:color w:val="4F6228"/>
      </w:rPr>
      <w:t>Facility-Based Service Providers: F</w:t>
    </w:r>
    <w:r>
      <w:rPr>
        <w:color w:val="4F6228"/>
      </w:rPr>
      <w:t xml:space="preserve">ACILITATOR’S </w:t>
    </w:r>
    <w:r w:rsidRPr="00FC525C">
      <w:rPr>
        <w:color w:val="4F6228"/>
      </w:rPr>
      <w:t>G</w:t>
    </w:r>
    <w:r>
      <w:rPr>
        <w:color w:val="4F6228"/>
      </w:rPr>
      <w:t>UIDE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B5E63" w14:textId="2F7C6BB7" w:rsidR="005277EE" w:rsidRPr="00FC525C" w:rsidRDefault="005277EE" w:rsidP="001E4E09">
    <w:pPr>
      <w:spacing w:after="0"/>
      <w:rPr>
        <w:rFonts w:ascii="Cambria" w:eastAsia="MS Gothic" w:hAnsi="Cambria" w:cs="Times New Roman"/>
        <w:color w:val="4F6228"/>
      </w:rPr>
    </w:pPr>
    <w:r>
      <w:rPr>
        <w:noProof/>
      </w:rPr>
      <mc:AlternateContent>
        <mc:Choice Requires="wps">
          <w:drawing>
            <wp:anchor distT="0" distB="0" distL="114300" distR="114300" simplePos="0" relativeHeight="251675648" behindDoc="0" locked="0" layoutInCell="1" allowOverlap="1" wp14:anchorId="6EA0DF2B" wp14:editId="2C9E7859">
              <wp:simplePos x="0" y="0"/>
              <wp:positionH relativeFrom="margin">
                <wp:align>right</wp:align>
              </wp:positionH>
              <wp:positionV relativeFrom="margin">
                <wp:posOffset>8412943</wp:posOffset>
              </wp:positionV>
              <wp:extent cx="356616" cy="365760"/>
              <wp:effectExtent l="0" t="0" r="5715" b="0"/>
              <wp:wrapNone/>
              <wp:docPr id="536"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4E61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EE843D" w14:textId="77777777" w:rsidR="005277EE" w:rsidRPr="00694665" w:rsidRDefault="005277EE" w:rsidP="00391E42">
                          <w:pPr>
                            <w:pStyle w:val="Footer"/>
                          </w:pPr>
                          <w:r>
                            <w:fldChar w:fldCharType="begin"/>
                          </w:r>
                          <w:r>
                            <w:instrText xml:space="preserve"> PAGE    \* MERGEFORMAT </w:instrText>
                          </w:r>
                          <w:r>
                            <w:fldChar w:fldCharType="separate"/>
                          </w:r>
                          <w:r w:rsidR="00BF2812">
                            <w:t>170</w:t>
                          </w:r>
                          <w: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0DF2B" id="Rectangle 536" o:spid="_x0000_s1340" style="position:absolute;margin-left:-23.1pt;margin-top:662.45pt;width:28.1pt;height:28.8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" fillcolor="#4e6128" stroked="f">
              <v:textbox inset="0,7.2pt,0,0">
                <w:txbxContent>
                  <w:p w14:paraId="32EE843D" w14:textId="77777777" w:rsidR="005277EE" w:rsidRPr="00694665" w:rsidRDefault="005277EE" w:rsidP="00391E42">
                    <w:pPr>
                      <w:pStyle w:val="Footer"/>
                    </w:pPr>
                    <w:r>
                      <w:fldChar w:fldCharType="begin"/>
                    </w:r>
                    <w:r>
                      <w:instrText xml:space="preserve"> PAGE    \* MERGEFORMAT </w:instrText>
                    </w:r>
                    <w:r>
                      <w:fldChar w:fldCharType="separate"/>
                    </w:r>
                    <w:r w:rsidR="00BF2812">
                      <w:t>170</w:t>
                    </w:r>
                    <w:r>
                      <w:fldChar w:fldCharType="end"/>
                    </w:r>
                  </w:p>
                </w:txbxContent>
              </v:textbox>
              <w10:wrap anchorx="margin" anchory="margin"/>
            </v:rect>
          </w:pict>
        </mc:Fallback>
      </mc:AlternateContent>
    </w:r>
    <w:r w:rsidRPr="00FC525C">
      <w:rPr>
        <w:color w:val="4F6228"/>
      </w:rPr>
      <w:t xml:space="preserve">NACS Training </w:t>
    </w:r>
    <w:r>
      <w:rPr>
        <w:color w:val="4F6228"/>
      </w:rPr>
      <w:t xml:space="preserve">for </w:t>
    </w:r>
    <w:r w:rsidRPr="00FC525C">
      <w:rPr>
        <w:color w:val="4F6228"/>
      </w:rPr>
      <w:t>Facility-Based Service Providers: F</w:t>
    </w:r>
    <w:r>
      <w:rPr>
        <w:color w:val="4F6228"/>
      </w:rPr>
      <w:t xml:space="preserve">ACILITATOR’S </w:t>
    </w:r>
    <w:r w:rsidRPr="00FC525C">
      <w:rPr>
        <w:color w:val="4F6228"/>
      </w:rPr>
      <w:t>G</w:t>
    </w:r>
    <w:r>
      <w:rPr>
        <w:color w:val="4F6228"/>
      </w:rPr>
      <w:t>UIDE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E8067" w14:textId="1B201BDD" w:rsidR="005277EE" w:rsidRPr="00FC525C" w:rsidRDefault="005277EE" w:rsidP="00151D0F">
    <w:pPr>
      <w:spacing w:after="0"/>
      <w:rPr>
        <w:rFonts w:ascii="Cambria" w:eastAsia="MS Gothic" w:hAnsi="Cambria" w:cs="Times New Roman"/>
        <w:color w:val="4F6228"/>
      </w:rPr>
    </w:pPr>
    <w:r>
      <w:rPr>
        <w:noProof/>
      </w:rPr>
      <mc:AlternateContent>
        <mc:Choice Requires="wps">
          <w:drawing>
            <wp:anchor distT="0" distB="0" distL="114300" distR="114300" simplePos="0" relativeHeight="251707904" behindDoc="0" locked="0" layoutInCell="1" allowOverlap="1" wp14:anchorId="631436BA" wp14:editId="25A43248">
              <wp:simplePos x="0" y="0"/>
              <wp:positionH relativeFrom="margin">
                <wp:align>right</wp:align>
              </wp:positionH>
              <wp:positionV relativeFrom="margin">
                <wp:posOffset>8412943</wp:posOffset>
              </wp:positionV>
              <wp:extent cx="356616" cy="365760"/>
              <wp:effectExtent l="0" t="0" r="5715" b="0"/>
              <wp:wrapNone/>
              <wp:docPr id="601"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4E61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48545" w14:textId="77777777" w:rsidR="005277EE" w:rsidRPr="00694665" w:rsidRDefault="005277EE" w:rsidP="00391E42">
                          <w:pPr>
                            <w:pStyle w:val="Footer"/>
                          </w:pPr>
                          <w:r>
                            <w:fldChar w:fldCharType="begin"/>
                          </w:r>
                          <w:r>
                            <w:instrText xml:space="preserve"> PAGE    \* MERGEFORMAT </w:instrText>
                          </w:r>
                          <w:r>
                            <w:fldChar w:fldCharType="separate"/>
                          </w:r>
                          <w:r w:rsidR="00BF2812">
                            <w:t>173</w:t>
                          </w:r>
                          <w: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436BA" id="Rectangle 601" o:spid="_x0000_s1341" style="position:absolute;margin-left:-23.1pt;margin-top:662.45pt;width:28.1pt;height:28.8pt;z-index:25170790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" fillcolor="#4e6128" stroked="f">
              <v:textbox inset="0,7.2pt,0,0">
                <w:txbxContent>
                  <w:p w14:paraId="53248545" w14:textId="77777777" w:rsidR="005277EE" w:rsidRPr="00694665" w:rsidRDefault="005277EE" w:rsidP="00391E42">
                    <w:pPr>
                      <w:pStyle w:val="Footer"/>
                    </w:pPr>
                    <w:r>
                      <w:fldChar w:fldCharType="begin"/>
                    </w:r>
                    <w:r>
                      <w:instrText xml:space="preserve"> PAGE    \* MERGEFORMAT </w:instrText>
                    </w:r>
                    <w:r>
                      <w:fldChar w:fldCharType="separate"/>
                    </w:r>
                    <w:r w:rsidR="00BF2812">
                      <w:t>173</w:t>
                    </w:r>
                    <w:r>
                      <w:fldChar w:fldCharType="end"/>
                    </w:r>
                  </w:p>
                </w:txbxContent>
              </v:textbox>
              <w10:wrap anchorx="margin" anchory="margin"/>
            </v:rect>
          </w:pict>
        </mc:Fallback>
      </mc:AlternateContent>
    </w:r>
    <w:r w:rsidRPr="00FC525C">
      <w:rPr>
        <w:color w:val="4F6228"/>
      </w:rPr>
      <w:t xml:space="preserve">NACS Training </w:t>
    </w:r>
    <w:r>
      <w:rPr>
        <w:color w:val="4F6228"/>
      </w:rPr>
      <w:t xml:space="preserve">for </w:t>
    </w:r>
    <w:r w:rsidRPr="00FC525C">
      <w:rPr>
        <w:color w:val="4F6228"/>
      </w:rPr>
      <w:t>Facility-Based Service Providers: F</w:t>
    </w:r>
    <w:r>
      <w:rPr>
        <w:color w:val="4F6228"/>
      </w:rPr>
      <w:t xml:space="preserve">ACILITATOR’S </w:t>
    </w:r>
    <w:r w:rsidRPr="00FC525C">
      <w:rPr>
        <w:color w:val="4F6228"/>
      </w:rPr>
      <w:t>G</w:t>
    </w:r>
    <w:r>
      <w:rPr>
        <w:color w:val="4F6228"/>
      </w:rPr>
      <w:t>UIDE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F9638" w14:textId="19A85667" w:rsidR="005277EE" w:rsidRPr="00FC525C" w:rsidRDefault="005277EE" w:rsidP="00151D0F">
    <w:pPr>
      <w:spacing w:after="0"/>
      <w:rPr>
        <w:rFonts w:ascii="Cambria" w:eastAsia="MS Gothic" w:hAnsi="Cambria" w:cs="Times New Roman"/>
        <w:color w:val="4F6228"/>
      </w:rPr>
    </w:pPr>
    <w:r>
      <w:rPr>
        <w:noProof/>
      </w:rPr>
      <mc:AlternateContent>
        <mc:Choice Requires="wps">
          <w:drawing>
            <wp:anchor distT="0" distB="0" distL="114300" distR="114300" simplePos="0" relativeHeight="251712000" behindDoc="0" locked="0" layoutInCell="1" allowOverlap="1" wp14:anchorId="27E2C3C1" wp14:editId="417C7BAF">
              <wp:simplePos x="0" y="0"/>
              <wp:positionH relativeFrom="margin">
                <wp:align>right</wp:align>
              </wp:positionH>
              <wp:positionV relativeFrom="margin">
                <wp:posOffset>6096000</wp:posOffset>
              </wp:positionV>
              <wp:extent cx="356616" cy="365760"/>
              <wp:effectExtent l="0" t="0" r="5715" b="0"/>
              <wp:wrapNone/>
              <wp:docPr id="602"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4E61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4A81C" w14:textId="77777777" w:rsidR="005277EE" w:rsidRPr="00694665" w:rsidRDefault="005277EE" w:rsidP="00391E42">
                          <w:pPr>
                            <w:pStyle w:val="Footer"/>
                          </w:pPr>
                          <w:r>
                            <w:fldChar w:fldCharType="begin"/>
                          </w:r>
                          <w:r>
                            <w:instrText xml:space="preserve"> PAGE    \* MERGEFORMAT </w:instrText>
                          </w:r>
                          <w:r>
                            <w:fldChar w:fldCharType="separate"/>
                          </w:r>
                          <w:r w:rsidR="00BF2812">
                            <w:t>175</w:t>
                          </w:r>
                          <w: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2C3C1" id="Rectangle 602" o:spid="_x0000_s1342" style="position:absolute;margin-left:-23.1pt;margin-top:480pt;width:28.1pt;height:28.8pt;z-index:25171200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" fillcolor="#4e6128" stroked="f">
              <v:textbox inset="0,7.2pt,0,0">
                <w:txbxContent>
                  <w:p w14:paraId="2C74A81C" w14:textId="77777777" w:rsidR="005277EE" w:rsidRPr="00694665" w:rsidRDefault="005277EE" w:rsidP="00391E42">
                    <w:pPr>
                      <w:pStyle w:val="Footer"/>
                    </w:pPr>
                    <w:r>
                      <w:fldChar w:fldCharType="begin"/>
                    </w:r>
                    <w:r>
                      <w:instrText xml:space="preserve"> PAGE    \* MERGEFORMAT </w:instrText>
                    </w:r>
                    <w:r>
                      <w:fldChar w:fldCharType="separate"/>
                    </w:r>
                    <w:r w:rsidR="00BF2812">
                      <w:t>175</w:t>
                    </w:r>
                    <w:r>
                      <w:fldChar w:fldCharType="end"/>
                    </w:r>
                  </w:p>
                </w:txbxContent>
              </v:textbox>
              <w10:wrap anchorx="margin" anchory="margin"/>
            </v:rect>
          </w:pict>
        </mc:Fallback>
      </mc:AlternateContent>
    </w:r>
    <w:r>
      <w:rPr>
        <w:noProof/>
      </w:rPr>
      <mc:AlternateContent>
        <mc:Choice Requires="wps">
          <w:drawing>
            <wp:anchor distT="0" distB="0" distL="114300" distR="114300" simplePos="0" relativeHeight="251710976" behindDoc="0" locked="0" layoutInCell="1" allowOverlap="1" wp14:anchorId="5FA1C7BB" wp14:editId="5C7844FF">
              <wp:simplePos x="0" y="0"/>
              <wp:positionH relativeFrom="margin">
                <wp:align>right</wp:align>
              </wp:positionH>
              <wp:positionV relativeFrom="margin">
                <wp:posOffset>8412943</wp:posOffset>
              </wp:positionV>
              <wp:extent cx="356616" cy="365760"/>
              <wp:effectExtent l="0" t="0" r="5715" b="0"/>
              <wp:wrapNone/>
              <wp:docPr id="603"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4E61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6200D5" w14:textId="77777777" w:rsidR="005277EE" w:rsidRPr="00694665" w:rsidRDefault="005277EE" w:rsidP="00391E42">
                          <w:pPr>
                            <w:pStyle w:val="Footer"/>
                          </w:pPr>
                          <w:r>
                            <w:fldChar w:fldCharType="begin"/>
                          </w:r>
                          <w:r>
                            <w:instrText xml:space="preserve"> PAGE    \* MERGEFORMAT </w:instrText>
                          </w:r>
                          <w:r>
                            <w:fldChar w:fldCharType="separate"/>
                          </w:r>
                          <w:r w:rsidR="00BF2812">
                            <w:t>175</w:t>
                          </w:r>
                          <w: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1C7BB" id="Rectangle 603" o:spid="_x0000_s1343" style="position:absolute;margin-left:-23.1pt;margin-top:662.45pt;width:28.1pt;height:28.8pt;z-index:25171097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" fillcolor="#4e6128" stroked="f">
              <v:textbox inset="0,7.2pt,0,0">
                <w:txbxContent>
                  <w:p w14:paraId="126200D5" w14:textId="77777777" w:rsidR="005277EE" w:rsidRPr="00694665" w:rsidRDefault="005277EE" w:rsidP="00391E42">
                    <w:pPr>
                      <w:pStyle w:val="Footer"/>
                    </w:pPr>
                    <w:r>
                      <w:fldChar w:fldCharType="begin"/>
                    </w:r>
                    <w:r>
                      <w:instrText xml:space="preserve"> PAGE    \* MERGEFORMAT </w:instrText>
                    </w:r>
                    <w:r>
                      <w:fldChar w:fldCharType="separate"/>
                    </w:r>
                    <w:r w:rsidR="00BF2812">
                      <w:t>175</w:t>
                    </w:r>
                    <w:r>
                      <w:fldChar w:fldCharType="end"/>
                    </w:r>
                  </w:p>
                </w:txbxContent>
              </v:textbox>
              <w10:wrap anchorx="margin" anchory="margin"/>
            </v:rect>
          </w:pict>
        </mc:Fallback>
      </mc:AlternateContent>
    </w:r>
    <w:r w:rsidRPr="00FC525C">
      <w:rPr>
        <w:color w:val="4F6228"/>
      </w:rPr>
      <w:t xml:space="preserve">NACS Training </w:t>
    </w:r>
    <w:r>
      <w:rPr>
        <w:color w:val="4F6228"/>
      </w:rPr>
      <w:t xml:space="preserve">for </w:t>
    </w:r>
    <w:r w:rsidRPr="00FC525C">
      <w:rPr>
        <w:color w:val="4F6228"/>
      </w:rPr>
      <w:t>Facility-Based Service Providers: F</w:t>
    </w:r>
    <w:r>
      <w:rPr>
        <w:color w:val="4F6228"/>
      </w:rPr>
      <w:t xml:space="preserve">ACILITATOR’S </w:t>
    </w:r>
    <w:r w:rsidRPr="00FC525C">
      <w:rPr>
        <w:color w:val="4F6228"/>
      </w:rPr>
      <w:t>G</w:t>
    </w:r>
    <w:r>
      <w:rPr>
        <w:color w:val="4F6228"/>
      </w:rPr>
      <w:t>UIDE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75675" w14:textId="77777777" w:rsidR="005277EE" w:rsidRPr="00CA047F" w:rsidRDefault="005277EE" w:rsidP="00391E42">
    <w:pPr>
      <w:pStyle w:val="Footer"/>
      <w:rPr>
        <w:rStyle w:val="PageNumber"/>
        <w:rFonts w:cs="Arial"/>
        <w:b w:val="0"/>
        <w:noProof w:val="0"/>
        <w:color w:val="auto"/>
        <w:szCs w:val="24"/>
      </w:rPr>
    </w:pPr>
    <w:r w:rsidRPr="00CA047F">
      <w:rPr>
        <w:rStyle w:val="PageNumber"/>
        <w:rFonts w:cs="Arial"/>
      </w:rPr>
      <w:fldChar w:fldCharType="begin"/>
    </w:r>
    <w:r w:rsidRPr="00CA047F">
      <w:rPr>
        <w:rStyle w:val="PageNumber"/>
        <w:rFonts w:cs="Arial"/>
      </w:rPr>
      <w:instrText xml:space="preserve">PAGE  </w:instrText>
    </w:r>
    <w:r w:rsidRPr="00CA047F">
      <w:rPr>
        <w:rStyle w:val="PageNumber"/>
        <w:rFonts w:cs="Arial"/>
      </w:rPr>
      <w:fldChar w:fldCharType="separate"/>
    </w:r>
    <w:r>
      <w:rPr>
        <w:rStyle w:val="PageNumber"/>
        <w:rFonts w:cs="Arial"/>
      </w:rPr>
      <w:t>169</w:t>
    </w:r>
    <w:r w:rsidRPr="00CA047F">
      <w:rPr>
        <w:rStyle w:val="PageNumber"/>
        <w:rFonts w:cs="Arial"/>
      </w:rPr>
      <w:fldChar w:fldCharType="end"/>
    </w:r>
  </w:p>
  <w:p w14:paraId="387CCE6D" w14:textId="77777777" w:rsidR="005277EE" w:rsidRDefault="005277EE" w:rsidP="00391E42">
    <w:pPr>
      <w:pStyle w:val="Footer"/>
    </w:pPr>
    <w:r>
      <w:t xml:space="preserve"> NACS Training</w:t>
    </w:r>
    <w:r w:rsidRPr="002B221B">
      <w:t xml:space="preserve"> Facilitators</w:t>
    </w:r>
    <w:r>
      <w:t>’</w:t>
    </w:r>
    <w:r w:rsidRPr="002B221B">
      <w:t xml:space="preserve"> Guide</w:t>
    </w:r>
  </w:p>
  <w:p w14:paraId="2707F242" w14:textId="77777777" w:rsidR="005277EE" w:rsidRPr="002B221B" w:rsidRDefault="005277EE" w:rsidP="001D0CF5">
    <w:pPr>
      <w:pStyle w:val="Header"/>
    </w:pPr>
    <w:r w:rsidRPr="002B221B">
      <w:t>Session 1</w:t>
    </w:r>
    <w:r>
      <w:t>2</w:t>
    </w:r>
    <w:r w:rsidRPr="002B221B">
      <w:t xml:space="preserve">. </w:t>
    </w:r>
    <w:r>
      <w:t>Health Facility-Community Linkages</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AF67F" w14:textId="295C4BD8" w:rsidR="005277EE" w:rsidRPr="00FC525C" w:rsidRDefault="005277EE" w:rsidP="001E4E09">
    <w:pPr>
      <w:spacing w:after="0"/>
      <w:rPr>
        <w:rFonts w:ascii="Cambria" w:eastAsia="MS Gothic" w:hAnsi="Cambria" w:cs="Times New Roman"/>
        <w:color w:val="4F6228"/>
      </w:rPr>
    </w:pPr>
    <w:r>
      <w:rPr>
        <w:noProof/>
      </w:rPr>
      <mc:AlternateContent>
        <mc:Choice Requires="wps">
          <w:drawing>
            <wp:anchor distT="0" distB="0" distL="114300" distR="114300" simplePos="0" relativeHeight="251672576" behindDoc="0" locked="0" layoutInCell="1" allowOverlap="1" wp14:anchorId="67FF15B7" wp14:editId="3FF0F46F">
              <wp:simplePos x="0" y="0"/>
              <wp:positionH relativeFrom="margin">
                <wp:align>right</wp:align>
              </wp:positionH>
              <wp:positionV relativeFrom="margin">
                <wp:posOffset>8412943</wp:posOffset>
              </wp:positionV>
              <wp:extent cx="356616" cy="365760"/>
              <wp:effectExtent l="0" t="0" r="5715" b="0"/>
              <wp:wrapNone/>
              <wp:docPr id="381"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4E61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6B3C09" w14:textId="77777777" w:rsidR="005277EE" w:rsidRPr="00694665" w:rsidRDefault="005277EE" w:rsidP="00391E42">
                          <w:pPr>
                            <w:pStyle w:val="Footer"/>
                          </w:pPr>
                          <w:r>
                            <w:fldChar w:fldCharType="begin"/>
                          </w:r>
                          <w:r>
                            <w:instrText xml:space="preserve"> PAGE    \* MERGEFORMAT </w:instrText>
                          </w:r>
                          <w:r>
                            <w:fldChar w:fldCharType="separate"/>
                          </w:r>
                          <w:r w:rsidR="00BF2812">
                            <w:t>193</w:t>
                          </w:r>
                          <w: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F15B7" id="Rectangle 381" o:spid="_x0000_s1344" style="position:absolute;margin-left:-23.1pt;margin-top:662.45pt;width:28.1pt;height:28.8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" fillcolor="#4e6128" stroked="f">
              <v:textbox inset="0,7.2pt,0,0">
                <w:txbxContent>
                  <w:p w14:paraId="436B3C09" w14:textId="77777777" w:rsidR="005277EE" w:rsidRPr="00694665" w:rsidRDefault="005277EE" w:rsidP="00391E42">
                    <w:pPr>
                      <w:pStyle w:val="Footer"/>
                    </w:pPr>
                    <w:r>
                      <w:fldChar w:fldCharType="begin"/>
                    </w:r>
                    <w:r>
                      <w:instrText xml:space="preserve"> PAGE    \* MERGEFORMAT </w:instrText>
                    </w:r>
                    <w:r>
                      <w:fldChar w:fldCharType="separate"/>
                    </w:r>
                    <w:r w:rsidR="00BF2812">
                      <w:t>193</w:t>
                    </w:r>
                    <w:r>
                      <w:fldChar w:fldCharType="end"/>
                    </w:r>
                  </w:p>
                </w:txbxContent>
              </v:textbox>
              <w10:wrap anchorx="margin" anchory="margin"/>
            </v:rect>
          </w:pict>
        </mc:Fallback>
      </mc:AlternateContent>
    </w:r>
    <w:r w:rsidRPr="00FC525C">
      <w:rPr>
        <w:color w:val="4F6228"/>
      </w:rPr>
      <w:t xml:space="preserve">NACS Training </w:t>
    </w:r>
    <w:r>
      <w:rPr>
        <w:color w:val="4F6228"/>
      </w:rPr>
      <w:t xml:space="preserve">for </w:t>
    </w:r>
    <w:r w:rsidRPr="00FC525C">
      <w:rPr>
        <w:color w:val="4F6228"/>
      </w:rPr>
      <w:t>Facility-Based Service Providers: F</w:t>
    </w:r>
    <w:r>
      <w:rPr>
        <w:color w:val="4F6228"/>
      </w:rPr>
      <w:t xml:space="preserve">ACILITATOR’S </w:t>
    </w:r>
    <w:r w:rsidRPr="00FC525C">
      <w:rPr>
        <w:color w:val="4F6228"/>
      </w:rPr>
      <w:t>G</w:t>
    </w:r>
    <w:r>
      <w:rPr>
        <w:color w:val="4F6228"/>
      </w:rPr>
      <w:t>UIDE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2B8ED" w14:textId="77777777" w:rsidR="005277EE" w:rsidRPr="00CA047F" w:rsidRDefault="005277EE" w:rsidP="00391E42">
    <w:pPr>
      <w:pStyle w:val="Footer"/>
      <w:rPr>
        <w:rStyle w:val="PageNumber"/>
        <w:rFonts w:cs="Arial"/>
        <w:b w:val="0"/>
        <w:noProof w:val="0"/>
        <w:color w:val="auto"/>
        <w:szCs w:val="24"/>
      </w:rPr>
    </w:pPr>
    <w:r w:rsidRPr="00CA047F">
      <w:rPr>
        <w:rStyle w:val="PageNumber"/>
        <w:rFonts w:cs="Arial"/>
      </w:rPr>
      <w:fldChar w:fldCharType="begin"/>
    </w:r>
    <w:r w:rsidRPr="00CA047F">
      <w:rPr>
        <w:rStyle w:val="PageNumber"/>
        <w:rFonts w:cs="Arial"/>
      </w:rPr>
      <w:instrText xml:space="preserve">PAGE  </w:instrText>
    </w:r>
    <w:r w:rsidRPr="00CA047F">
      <w:rPr>
        <w:rStyle w:val="PageNumber"/>
        <w:rFonts w:cs="Arial"/>
      </w:rPr>
      <w:fldChar w:fldCharType="separate"/>
    </w:r>
    <w:r>
      <w:rPr>
        <w:rStyle w:val="PageNumber"/>
        <w:rFonts w:cs="Arial"/>
      </w:rPr>
      <w:t>110</w:t>
    </w:r>
    <w:r w:rsidRPr="00CA047F">
      <w:rPr>
        <w:rStyle w:val="PageNumber"/>
        <w:rFonts w:cs="Arial"/>
      </w:rPr>
      <w:fldChar w:fldCharType="end"/>
    </w:r>
  </w:p>
  <w:p w14:paraId="263CFA85" w14:textId="77777777" w:rsidR="005277EE" w:rsidRDefault="005277EE" w:rsidP="00391E42">
    <w:pPr>
      <w:pStyle w:val="Footer"/>
    </w:pPr>
    <w:r>
      <w:t xml:space="preserve"> NACS Training</w:t>
    </w:r>
    <w:r w:rsidRPr="002B221B">
      <w:t xml:space="preserve"> Facilitators</w:t>
    </w:r>
    <w:r>
      <w:t>’</w:t>
    </w:r>
    <w:r w:rsidRPr="002B221B">
      <w:t xml:space="preserve"> Guide</w:t>
    </w:r>
  </w:p>
  <w:p w14:paraId="0C63906C" w14:textId="77777777" w:rsidR="005277EE" w:rsidRPr="005020DD" w:rsidRDefault="005277EE" w:rsidP="001D0CF5">
    <w:pPr>
      <w:pStyle w:val="Header"/>
    </w:pPr>
    <w:r>
      <w:t>Annex 1. Pre-test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493EE" w14:textId="0B8CC404" w:rsidR="005277EE" w:rsidRPr="002669D7" w:rsidRDefault="005277EE" w:rsidP="002669D7">
    <w:pPr>
      <w:spacing w:after="0"/>
      <w:rPr>
        <w:rFonts w:ascii="Cambria" w:eastAsia="MS Gothic" w:hAnsi="Cambria" w:cs="Times New Roman"/>
        <w:color w:val="4F6228"/>
      </w:rPr>
    </w:pPr>
    <w:r>
      <w:rPr>
        <w:noProof/>
      </w:rPr>
      <mc:AlternateContent>
        <mc:Choice Requires="wps">
          <w:drawing>
            <wp:anchor distT="0" distB="0" distL="114300" distR="114300" simplePos="0" relativeHeight="251680768" behindDoc="0" locked="0" layoutInCell="1" allowOverlap="1" wp14:anchorId="1F67F01E" wp14:editId="717363A5">
              <wp:simplePos x="0" y="0"/>
              <wp:positionH relativeFrom="margin">
                <wp:align>right</wp:align>
              </wp:positionH>
              <wp:positionV relativeFrom="margin">
                <wp:posOffset>8412943</wp:posOffset>
              </wp:positionV>
              <wp:extent cx="356616" cy="365760"/>
              <wp:effectExtent l="0" t="0" r="5715"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4E61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78BE51" w14:textId="77777777" w:rsidR="005277EE" w:rsidRPr="00694665" w:rsidRDefault="005277EE" w:rsidP="002669D7">
                          <w:pPr>
                            <w:pStyle w:val="Footer"/>
                          </w:pPr>
                          <w:r>
                            <w:fldChar w:fldCharType="begin"/>
                          </w:r>
                          <w:r>
                            <w:instrText xml:space="preserve"> PAGE    \* MERGEFORMAT </w:instrText>
                          </w:r>
                          <w:r>
                            <w:fldChar w:fldCharType="separate"/>
                          </w:r>
                          <w:r w:rsidR="00AF4D1E">
                            <w:t>iv</w:t>
                          </w:r>
                          <w: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7F01E" id="Rectangle 50" o:spid="_x0000_s1331" style="position:absolute;margin-left:-23.1pt;margin-top:662.45pt;width:28.1pt;height:28.8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" fillcolor="#4e6128" stroked="f">
              <v:textbox inset="0,7.2pt,0,0">
                <w:txbxContent>
                  <w:p w14:paraId="7478BE51" w14:textId="77777777" w:rsidR="005277EE" w:rsidRPr="00694665" w:rsidRDefault="005277EE" w:rsidP="002669D7">
                    <w:pPr>
                      <w:pStyle w:val="Footer"/>
                    </w:pPr>
                    <w:r>
                      <w:fldChar w:fldCharType="begin"/>
                    </w:r>
                    <w:r>
                      <w:instrText xml:space="preserve"> PAGE    \* MERGEFORMAT </w:instrText>
                    </w:r>
                    <w:r>
                      <w:fldChar w:fldCharType="separate"/>
                    </w:r>
                    <w:r w:rsidR="00AF4D1E">
                      <w:t>iv</w:t>
                    </w:r>
                    <w:r>
                      <w:fldChar w:fldCharType="end"/>
                    </w:r>
                  </w:p>
                </w:txbxContent>
              </v:textbox>
              <w10:wrap anchorx="margin" anchory="margin"/>
            </v:rect>
          </w:pict>
        </mc:Fallback>
      </mc:AlternateContent>
    </w:r>
    <w:r w:rsidRPr="00FC525C">
      <w:rPr>
        <w:color w:val="4F6228"/>
      </w:rPr>
      <w:t xml:space="preserve">NACS Training </w:t>
    </w:r>
    <w:r>
      <w:rPr>
        <w:color w:val="4F6228"/>
      </w:rPr>
      <w:t xml:space="preserve">for </w:t>
    </w:r>
    <w:r w:rsidRPr="00FC525C">
      <w:rPr>
        <w:color w:val="4F6228"/>
      </w:rPr>
      <w:t>Facility-Based Service Providers: F</w:t>
    </w:r>
    <w:r>
      <w:rPr>
        <w:color w:val="4F6228"/>
      </w:rPr>
      <w:t>ACILITATOR’S GUIDE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400DF" w14:textId="3982BB21" w:rsidR="005277EE" w:rsidRPr="00FC525C" w:rsidRDefault="005277EE" w:rsidP="001E4E09">
    <w:pPr>
      <w:spacing w:after="0"/>
      <w:rPr>
        <w:rFonts w:ascii="Cambria" w:eastAsia="MS Gothic" w:hAnsi="Cambria" w:cs="Times New Roman"/>
        <w:color w:val="4F6228"/>
      </w:rPr>
    </w:pPr>
    <w:r>
      <w:rPr>
        <w:noProof/>
      </w:rPr>
      <mc:AlternateContent>
        <mc:Choice Requires="wps">
          <w:drawing>
            <wp:anchor distT="0" distB="0" distL="114300" distR="114300" simplePos="0" relativeHeight="251689472" behindDoc="0" locked="0" layoutInCell="1" allowOverlap="1" wp14:anchorId="2C2263B9" wp14:editId="3E587B96">
              <wp:simplePos x="0" y="0"/>
              <wp:positionH relativeFrom="margin">
                <wp:align>right</wp:align>
              </wp:positionH>
              <wp:positionV relativeFrom="margin">
                <wp:posOffset>8412943</wp:posOffset>
              </wp:positionV>
              <wp:extent cx="356616" cy="365760"/>
              <wp:effectExtent l="0" t="0" r="5715" b="0"/>
              <wp:wrapNone/>
              <wp:docPr id="382"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4E61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1D9903" w14:textId="77777777" w:rsidR="005277EE" w:rsidRPr="00694665" w:rsidRDefault="005277EE" w:rsidP="00391E42">
                          <w:pPr>
                            <w:pStyle w:val="Footer"/>
                          </w:pPr>
                          <w:r>
                            <w:fldChar w:fldCharType="begin"/>
                          </w:r>
                          <w:r>
                            <w:instrText xml:space="preserve"> PAGE    \* MERGEFORMAT </w:instrText>
                          </w:r>
                          <w:r>
                            <w:fldChar w:fldCharType="separate"/>
                          </w:r>
                          <w:r w:rsidR="00BF2812">
                            <w:t>197</w:t>
                          </w:r>
                          <w: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263B9" id="Rectangle 382" o:spid="_x0000_s1345" style="position:absolute;margin-left:-23.1pt;margin-top:662.45pt;width:28.1pt;height:28.8pt;z-index:25168947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" fillcolor="#4e6128" stroked="f">
              <v:textbox inset="0,7.2pt,0,0">
                <w:txbxContent>
                  <w:p w14:paraId="6F1D9903" w14:textId="77777777" w:rsidR="005277EE" w:rsidRPr="00694665" w:rsidRDefault="005277EE" w:rsidP="00391E42">
                    <w:pPr>
                      <w:pStyle w:val="Footer"/>
                    </w:pPr>
                    <w:r>
                      <w:fldChar w:fldCharType="begin"/>
                    </w:r>
                    <w:r>
                      <w:instrText xml:space="preserve"> PAGE    \* MERGEFORMAT </w:instrText>
                    </w:r>
                    <w:r>
                      <w:fldChar w:fldCharType="separate"/>
                    </w:r>
                    <w:r w:rsidR="00BF2812">
                      <w:t>197</w:t>
                    </w:r>
                    <w:r>
                      <w:fldChar w:fldCharType="end"/>
                    </w:r>
                  </w:p>
                </w:txbxContent>
              </v:textbox>
              <w10:wrap anchorx="margin" anchory="margin"/>
            </v:rect>
          </w:pict>
        </mc:Fallback>
      </mc:AlternateContent>
    </w:r>
    <w:r w:rsidRPr="00FC525C">
      <w:rPr>
        <w:color w:val="4F6228"/>
      </w:rPr>
      <w:t xml:space="preserve">NACS Training </w:t>
    </w:r>
    <w:r>
      <w:rPr>
        <w:color w:val="4F6228"/>
      </w:rPr>
      <w:t xml:space="preserve">for </w:t>
    </w:r>
    <w:r w:rsidRPr="00FC525C">
      <w:rPr>
        <w:color w:val="4F6228"/>
      </w:rPr>
      <w:t>Facility-Based Service Providers: F</w:t>
    </w:r>
    <w:r>
      <w:rPr>
        <w:color w:val="4F6228"/>
      </w:rPr>
      <w:t xml:space="preserve">ACILITATOR’S </w:t>
    </w:r>
    <w:r w:rsidRPr="00FC525C">
      <w:rPr>
        <w:color w:val="4F6228"/>
      </w:rPr>
      <w:t>G</w:t>
    </w:r>
    <w:r>
      <w:rPr>
        <w:color w:val="4F6228"/>
      </w:rPr>
      <w:t>UIDE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03131" w14:textId="77777777" w:rsidR="005277EE" w:rsidRPr="00B36FD7" w:rsidRDefault="005277EE" w:rsidP="00550DE0">
    <w:pPr>
      <w:rPr>
        <w:rFonts w:ascii="Cambria" w:eastAsia="MS Gothic" w:hAnsi="Cambria"/>
        <w:color w:val="993300"/>
      </w:rPr>
    </w:pPr>
    <w:r w:rsidRPr="00B36FD7">
      <w:rPr>
        <w:color w:val="993300"/>
      </w:rPr>
      <w:t xml:space="preserve">NACS Training of Facility-Based Service Providers: PARTICIPANT HANDOUTS </w:t>
    </w:r>
  </w:p>
  <w:p w14:paraId="61BBFA11" w14:textId="77777777" w:rsidR="005277EE" w:rsidRPr="00B9761C" w:rsidRDefault="005277EE" w:rsidP="00391E42">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D41D4" w14:textId="354162F5" w:rsidR="005277EE" w:rsidRPr="00FC525C" w:rsidRDefault="005277EE" w:rsidP="001E4E09">
    <w:pPr>
      <w:spacing w:after="0"/>
      <w:rPr>
        <w:rFonts w:ascii="Cambria" w:eastAsia="MS Gothic" w:hAnsi="Cambria" w:cs="Times New Roman"/>
        <w:color w:val="4F6228"/>
      </w:rPr>
    </w:pPr>
    <w:r>
      <w:rPr>
        <w:noProof/>
      </w:rPr>
      <mc:AlternateContent>
        <mc:Choice Requires="wps">
          <w:drawing>
            <wp:anchor distT="0" distB="0" distL="114300" distR="114300" simplePos="0" relativeHeight="251691520" behindDoc="0" locked="0" layoutInCell="1" allowOverlap="1" wp14:anchorId="16B355B5" wp14:editId="78EBC59C">
              <wp:simplePos x="0" y="0"/>
              <wp:positionH relativeFrom="margin">
                <wp:align>right</wp:align>
              </wp:positionH>
              <wp:positionV relativeFrom="margin">
                <wp:posOffset>8412943</wp:posOffset>
              </wp:positionV>
              <wp:extent cx="356616" cy="365760"/>
              <wp:effectExtent l="0" t="0" r="5715" b="0"/>
              <wp:wrapNone/>
              <wp:docPr id="383"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4E61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7735F2" w14:textId="77777777" w:rsidR="005277EE" w:rsidRPr="00694665" w:rsidRDefault="005277EE" w:rsidP="00391E42">
                          <w:pPr>
                            <w:pStyle w:val="Footer"/>
                          </w:pPr>
                          <w:r>
                            <w:fldChar w:fldCharType="begin"/>
                          </w:r>
                          <w:r>
                            <w:instrText xml:space="preserve"> PAGE    \* MERGEFORMAT </w:instrText>
                          </w:r>
                          <w:r>
                            <w:fldChar w:fldCharType="separate"/>
                          </w:r>
                          <w:r w:rsidR="00BF2812">
                            <w:t>202</w:t>
                          </w:r>
                          <w: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355B5" id="Rectangle 383" o:spid="_x0000_s1346" style="position:absolute;margin-left:-23.1pt;margin-top:662.45pt;width:28.1pt;height:28.8pt;z-index:25169152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" fillcolor="#4e6128" stroked="f">
              <v:textbox inset="0,7.2pt,0,0">
                <w:txbxContent>
                  <w:p w14:paraId="1A7735F2" w14:textId="77777777" w:rsidR="005277EE" w:rsidRPr="00694665" w:rsidRDefault="005277EE" w:rsidP="00391E42">
                    <w:pPr>
                      <w:pStyle w:val="Footer"/>
                    </w:pPr>
                    <w:r>
                      <w:fldChar w:fldCharType="begin"/>
                    </w:r>
                    <w:r>
                      <w:instrText xml:space="preserve"> PAGE    \* MERGEFORMAT </w:instrText>
                    </w:r>
                    <w:r>
                      <w:fldChar w:fldCharType="separate"/>
                    </w:r>
                    <w:r w:rsidR="00BF2812">
                      <w:t>202</w:t>
                    </w:r>
                    <w:r>
                      <w:fldChar w:fldCharType="end"/>
                    </w:r>
                  </w:p>
                </w:txbxContent>
              </v:textbox>
              <w10:wrap anchorx="margin" anchory="margin"/>
            </v:rect>
          </w:pict>
        </mc:Fallback>
      </mc:AlternateContent>
    </w:r>
    <w:r w:rsidRPr="00FC525C">
      <w:rPr>
        <w:color w:val="4F6228"/>
      </w:rPr>
      <w:t xml:space="preserve">NACS Training </w:t>
    </w:r>
    <w:r>
      <w:rPr>
        <w:color w:val="4F6228"/>
      </w:rPr>
      <w:t xml:space="preserve">for </w:t>
    </w:r>
    <w:r w:rsidRPr="00FC525C">
      <w:rPr>
        <w:color w:val="4F6228"/>
      </w:rPr>
      <w:t>Facility-Based Service Providers: F</w:t>
    </w:r>
    <w:r>
      <w:rPr>
        <w:color w:val="4F6228"/>
      </w:rPr>
      <w:t xml:space="preserve">ACILITATOR’S </w:t>
    </w:r>
    <w:r w:rsidRPr="00FC525C">
      <w:rPr>
        <w:color w:val="4F6228"/>
      </w:rPr>
      <w:t>G</w:t>
    </w:r>
    <w:r>
      <w:rPr>
        <w:color w:val="4F6228"/>
      </w:rPr>
      <w:t>UIDE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A75F0" w14:textId="2CA9FA56" w:rsidR="005277EE" w:rsidRPr="00FC525C" w:rsidRDefault="005277EE" w:rsidP="001E4E09">
    <w:pPr>
      <w:spacing w:after="0"/>
      <w:rPr>
        <w:rFonts w:ascii="Cambria" w:eastAsia="MS Gothic" w:hAnsi="Cambria" w:cs="Times New Roman"/>
        <w:color w:val="4F6228"/>
      </w:rPr>
    </w:pPr>
    <w:r>
      <w:rPr>
        <w:noProof/>
      </w:rPr>
      <mc:AlternateContent>
        <mc:Choice Requires="wps">
          <w:drawing>
            <wp:anchor distT="0" distB="0" distL="114300" distR="114300" simplePos="0" relativeHeight="251703808" behindDoc="0" locked="0" layoutInCell="1" allowOverlap="1" wp14:anchorId="123B5720" wp14:editId="098A1F6D">
              <wp:simplePos x="0" y="0"/>
              <wp:positionH relativeFrom="margin">
                <wp:align>right</wp:align>
              </wp:positionH>
              <wp:positionV relativeFrom="margin">
                <wp:posOffset>8412943</wp:posOffset>
              </wp:positionV>
              <wp:extent cx="356616" cy="365760"/>
              <wp:effectExtent l="0" t="0" r="5715" b="0"/>
              <wp:wrapNone/>
              <wp:docPr id="589"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4E61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8E96E5" w14:textId="77777777" w:rsidR="005277EE" w:rsidRPr="00694665" w:rsidRDefault="005277EE" w:rsidP="00391E42">
                          <w:pPr>
                            <w:pStyle w:val="Footer"/>
                          </w:pPr>
                          <w:r>
                            <w:fldChar w:fldCharType="begin"/>
                          </w:r>
                          <w:r>
                            <w:instrText xml:space="preserve"> PAGE    \* MERGEFORMAT </w:instrText>
                          </w:r>
                          <w:r>
                            <w:fldChar w:fldCharType="separate"/>
                          </w:r>
                          <w:r w:rsidR="00BF2812">
                            <w:t>203</w:t>
                          </w:r>
                          <w: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B5720" id="Rectangle 589" o:spid="_x0000_s1347" style="position:absolute;margin-left:-23.1pt;margin-top:662.45pt;width:28.1pt;height:28.8pt;z-index:25170380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" fillcolor="#4e6128" stroked="f">
              <v:textbox inset="0,7.2pt,0,0">
                <w:txbxContent>
                  <w:p w14:paraId="018E96E5" w14:textId="77777777" w:rsidR="005277EE" w:rsidRPr="00694665" w:rsidRDefault="005277EE" w:rsidP="00391E42">
                    <w:pPr>
                      <w:pStyle w:val="Footer"/>
                    </w:pPr>
                    <w:r>
                      <w:fldChar w:fldCharType="begin"/>
                    </w:r>
                    <w:r>
                      <w:instrText xml:space="preserve"> PAGE    \* MERGEFORMAT </w:instrText>
                    </w:r>
                    <w:r>
                      <w:fldChar w:fldCharType="separate"/>
                    </w:r>
                    <w:r w:rsidR="00BF2812">
                      <w:t>203</w:t>
                    </w:r>
                    <w:r>
                      <w:fldChar w:fldCharType="end"/>
                    </w:r>
                  </w:p>
                </w:txbxContent>
              </v:textbox>
              <w10:wrap anchorx="margin" anchory="margin"/>
            </v:rect>
          </w:pict>
        </mc:Fallback>
      </mc:AlternateContent>
    </w:r>
    <w:r w:rsidRPr="00FC525C">
      <w:rPr>
        <w:color w:val="4F6228"/>
      </w:rPr>
      <w:t xml:space="preserve">NACS Training </w:t>
    </w:r>
    <w:r>
      <w:rPr>
        <w:color w:val="4F6228"/>
      </w:rPr>
      <w:t xml:space="preserve">for </w:t>
    </w:r>
    <w:r w:rsidRPr="00FC525C">
      <w:rPr>
        <w:color w:val="4F6228"/>
      </w:rPr>
      <w:t>Facility-Based Service Providers: F</w:t>
    </w:r>
    <w:r>
      <w:rPr>
        <w:color w:val="4F6228"/>
      </w:rPr>
      <w:t xml:space="preserve">ACILITATOR’S </w:t>
    </w:r>
    <w:r w:rsidRPr="00FC525C">
      <w:rPr>
        <w:color w:val="4F6228"/>
      </w:rPr>
      <w:t>G</w:t>
    </w:r>
    <w:r>
      <w:rPr>
        <w:color w:val="4F6228"/>
      </w:rPr>
      <w:t>UIDE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27E56" w14:textId="57F687BB" w:rsidR="005277EE" w:rsidRPr="00FC525C" w:rsidRDefault="005277EE" w:rsidP="001E4E09">
    <w:pPr>
      <w:spacing w:after="0"/>
      <w:rPr>
        <w:rFonts w:ascii="Cambria" w:eastAsia="MS Gothic" w:hAnsi="Cambria" w:cs="Times New Roman"/>
        <w:color w:val="4F6228"/>
      </w:rPr>
    </w:pPr>
    <w:r>
      <w:rPr>
        <w:noProof/>
      </w:rPr>
      <mc:AlternateContent>
        <mc:Choice Requires="wps">
          <w:drawing>
            <wp:anchor distT="0" distB="0" distL="114300" distR="114300" simplePos="0" relativeHeight="251661312" behindDoc="0" locked="0" layoutInCell="1" allowOverlap="1" wp14:anchorId="24D593A4" wp14:editId="308DD1B9">
              <wp:simplePos x="0" y="0"/>
              <wp:positionH relativeFrom="margin">
                <wp:align>right</wp:align>
              </wp:positionH>
              <wp:positionV relativeFrom="margin">
                <wp:posOffset>8412943</wp:posOffset>
              </wp:positionV>
              <wp:extent cx="356616" cy="365760"/>
              <wp:effectExtent l="0" t="0" r="5715" b="0"/>
              <wp:wrapNone/>
              <wp:docPr id="368"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4E61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E7A49A" w14:textId="77777777" w:rsidR="005277EE" w:rsidRPr="00694665" w:rsidRDefault="005277EE" w:rsidP="00391E42">
                          <w:pPr>
                            <w:pStyle w:val="Footer"/>
                          </w:pPr>
                          <w:r>
                            <w:fldChar w:fldCharType="begin"/>
                          </w:r>
                          <w:r>
                            <w:instrText xml:space="preserve"> PAGE    \* MERGEFORMAT </w:instrText>
                          </w:r>
                          <w:r>
                            <w:fldChar w:fldCharType="separate"/>
                          </w:r>
                          <w:r w:rsidR="00AF4D1E">
                            <w:t>vi</w:t>
                          </w:r>
                          <w: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593A4" id="Rectangle 368" o:spid="_x0000_s1332" style="position:absolute;margin-left:-23.1pt;margin-top:662.45pt;width:28.1pt;height:28.8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" fillcolor="#4e6128" stroked="f">
              <v:textbox inset="0,7.2pt,0,0">
                <w:txbxContent>
                  <w:p w14:paraId="2BE7A49A" w14:textId="77777777" w:rsidR="005277EE" w:rsidRPr="00694665" w:rsidRDefault="005277EE" w:rsidP="00391E42">
                    <w:pPr>
                      <w:pStyle w:val="Footer"/>
                    </w:pPr>
                    <w:r>
                      <w:fldChar w:fldCharType="begin"/>
                    </w:r>
                    <w:r>
                      <w:instrText xml:space="preserve"> PAGE    \* MERGEFORMAT </w:instrText>
                    </w:r>
                    <w:r>
                      <w:fldChar w:fldCharType="separate"/>
                    </w:r>
                    <w:r w:rsidR="00AF4D1E">
                      <w:t>vi</w:t>
                    </w:r>
                    <w:r>
                      <w:fldChar w:fldCharType="end"/>
                    </w:r>
                  </w:p>
                </w:txbxContent>
              </v:textbox>
              <w10:wrap anchorx="margin" anchory="margin"/>
            </v:rect>
          </w:pict>
        </mc:Fallback>
      </mc:AlternateContent>
    </w:r>
    <w:r w:rsidRPr="00FC525C">
      <w:rPr>
        <w:color w:val="4F6228"/>
      </w:rPr>
      <w:t xml:space="preserve">NACS Training </w:t>
    </w:r>
    <w:r>
      <w:rPr>
        <w:color w:val="4F6228"/>
      </w:rPr>
      <w:t xml:space="preserve">for </w:t>
    </w:r>
    <w:r w:rsidRPr="00FC525C">
      <w:rPr>
        <w:color w:val="4F6228"/>
      </w:rPr>
      <w:t>Facility-Based Service Providers: F</w:t>
    </w:r>
    <w:r>
      <w:rPr>
        <w:color w:val="4F6228"/>
      </w:rPr>
      <w:t>ACILITATOR’S GUIDE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F18A6" w14:textId="1E19D429" w:rsidR="005277EE" w:rsidRPr="002669D7" w:rsidRDefault="005277EE" w:rsidP="002669D7">
    <w:pPr>
      <w:spacing w:after="0"/>
      <w:rPr>
        <w:rFonts w:ascii="Cambria" w:eastAsia="MS Gothic" w:hAnsi="Cambria" w:cs="Times New Roman"/>
        <w:color w:val="4F6228"/>
      </w:rPr>
    </w:pPr>
    <w:r>
      <w:rPr>
        <w:noProof/>
      </w:rPr>
      <mc:AlternateContent>
        <mc:Choice Requires="wps">
          <w:drawing>
            <wp:anchor distT="0" distB="0" distL="114300" distR="114300" simplePos="0" relativeHeight="251681792" behindDoc="0" locked="0" layoutInCell="1" allowOverlap="1" wp14:anchorId="756E0A1B" wp14:editId="7B5F5D57">
              <wp:simplePos x="0" y="0"/>
              <wp:positionH relativeFrom="margin">
                <wp:posOffset>5268595</wp:posOffset>
              </wp:positionH>
              <wp:positionV relativeFrom="margin">
                <wp:posOffset>9039860</wp:posOffset>
              </wp:positionV>
              <wp:extent cx="356235" cy="365760"/>
              <wp:effectExtent l="0" t="0" r="5715" b="0"/>
              <wp:wrapSquare wrapText="bothSides"/>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365760"/>
                      </a:xfrm>
                      <a:prstGeom prst="rect">
                        <a:avLst/>
                      </a:prstGeom>
                      <a:solidFill>
                        <a:srgbClr val="4E61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5E4352" w14:textId="77777777" w:rsidR="005277EE" w:rsidRPr="00694665" w:rsidRDefault="005277EE" w:rsidP="002669D7">
                          <w:pPr>
                            <w:pStyle w:val="Footer"/>
                          </w:pPr>
                          <w:r>
                            <w:fldChar w:fldCharType="begin"/>
                          </w:r>
                          <w:r>
                            <w:instrText xml:space="preserve"> PAGE    \* MERGEFORMAT </w:instrText>
                          </w:r>
                          <w:r>
                            <w:fldChar w:fldCharType="separate"/>
                          </w:r>
                          <w:r w:rsidR="00587CFC">
                            <w:t>11</w:t>
                          </w:r>
                          <w: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E0A1B" id="Rectangle 60" o:spid="_x0000_s1333" style="position:absolute;margin-left:414.85pt;margin-top:711.8pt;width:28.05pt;height:28.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" fillcolor="#4e6128" stroked="f">
              <v:textbox inset="0,7.2pt,0,0">
                <w:txbxContent>
                  <w:p w14:paraId="215E4352" w14:textId="77777777" w:rsidR="005277EE" w:rsidRPr="00694665" w:rsidRDefault="005277EE" w:rsidP="002669D7">
                    <w:pPr>
                      <w:pStyle w:val="Footer"/>
                    </w:pPr>
                    <w:r>
                      <w:fldChar w:fldCharType="begin"/>
                    </w:r>
                    <w:r>
                      <w:instrText xml:space="preserve"> PAGE    \* MERGEFORMAT </w:instrText>
                    </w:r>
                    <w:r>
                      <w:fldChar w:fldCharType="separate"/>
                    </w:r>
                    <w:r w:rsidR="00587CFC">
                      <w:t>11</w:t>
                    </w:r>
                    <w:r>
                      <w:fldChar w:fldCharType="end"/>
                    </w:r>
                  </w:p>
                </w:txbxContent>
              </v:textbox>
              <w10:wrap type="square" anchorx="margin" anchory="margin"/>
            </v:rect>
          </w:pict>
        </mc:Fallback>
      </mc:AlternateContent>
    </w:r>
    <w:r w:rsidRPr="00FC525C">
      <w:rPr>
        <w:color w:val="4F6228"/>
      </w:rPr>
      <w:t xml:space="preserve">NACS Training </w:t>
    </w:r>
    <w:r>
      <w:rPr>
        <w:color w:val="4F6228"/>
      </w:rPr>
      <w:t xml:space="preserve">for </w:t>
    </w:r>
    <w:r w:rsidRPr="00FC525C">
      <w:rPr>
        <w:color w:val="4F6228"/>
      </w:rPr>
      <w:t>Facility-Based Service Providers: F</w:t>
    </w:r>
    <w:r>
      <w:rPr>
        <w:color w:val="4F6228"/>
      </w:rPr>
      <w:t>ACILITATOR’S GUIDE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F8ED9" w14:textId="77777777" w:rsidR="005277EE" w:rsidRDefault="005277EE" w:rsidP="002669D7">
    <w:pPr>
      <w:spacing w:after="0"/>
      <w:rPr>
        <w:color w:val="4F6228"/>
      </w:rPr>
    </w:pPr>
  </w:p>
  <w:p w14:paraId="45580C59" w14:textId="613308D4" w:rsidR="005277EE" w:rsidRPr="002669D7" w:rsidRDefault="005277EE" w:rsidP="002669D7">
    <w:pPr>
      <w:spacing w:after="0"/>
      <w:rPr>
        <w:rFonts w:ascii="Cambria" w:eastAsia="MS Gothic" w:hAnsi="Cambria" w:cs="Times New Roman"/>
        <w:color w:val="4F6228"/>
      </w:rPr>
    </w:pPr>
    <w:r>
      <w:rPr>
        <w:noProof/>
      </w:rPr>
      <mc:AlternateContent>
        <mc:Choice Requires="wps">
          <w:drawing>
            <wp:anchor distT="0" distB="0" distL="114300" distR="114300" simplePos="0" relativeHeight="251651072" behindDoc="0" locked="0" layoutInCell="1" allowOverlap="1" wp14:anchorId="5DDE935D" wp14:editId="11276540">
              <wp:simplePos x="0" y="0"/>
              <wp:positionH relativeFrom="margin">
                <wp:posOffset>5427091</wp:posOffset>
              </wp:positionH>
              <wp:positionV relativeFrom="margin">
                <wp:posOffset>8566404</wp:posOffset>
              </wp:positionV>
              <wp:extent cx="356235" cy="365760"/>
              <wp:effectExtent l="0" t="0" r="5715" b="0"/>
              <wp:wrapSquare wrapText="bothSides"/>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365760"/>
                      </a:xfrm>
                      <a:prstGeom prst="rect">
                        <a:avLst/>
                      </a:prstGeom>
                      <a:solidFill>
                        <a:srgbClr val="4E61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CF1A8" w14:textId="77777777" w:rsidR="005277EE" w:rsidRPr="00694665" w:rsidRDefault="005277EE" w:rsidP="002669D7">
                          <w:pPr>
                            <w:pStyle w:val="Footer"/>
                          </w:pPr>
                          <w:r>
                            <w:fldChar w:fldCharType="begin"/>
                          </w:r>
                          <w:r>
                            <w:instrText xml:space="preserve"> PAGE    \* MERGEFORMAT </w:instrText>
                          </w:r>
                          <w:r>
                            <w:fldChar w:fldCharType="separate"/>
                          </w:r>
                          <w:r w:rsidR="00587CFC">
                            <w:t>14</w:t>
                          </w:r>
                          <w: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E935D" id="Rectangle 61" o:spid="_x0000_s1334" style="position:absolute;margin-left:427.35pt;margin-top:674.5pt;width:28.05pt;height:28.8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" fillcolor="#4e6128" stroked="f">
              <v:textbox inset="0,7.2pt,0,0">
                <w:txbxContent>
                  <w:p w14:paraId="412CF1A8" w14:textId="77777777" w:rsidR="005277EE" w:rsidRPr="00694665" w:rsidRDefault="005277EE" w:rsidP="002669D7">
                    <w:pPr>
                      <w:pStyle w:val="Footer"/>
                    </w:pPr>
                    <w:r>
                      <w:fldChar w:fldCharType="begin"/>
                    </w:r>
                    <w:r>
                      <w:instrText xml:space="preserve"> PAGE    \* MERGEFORMAT </w:instrText>
                    </w:r>
                    <w:r>
                      <w:fldChar w:fldCharType="separate"/>
                    </w:r>
                    <w:r w:rsidR="00587CFC">
                      <w:t>14</w:t>
                    </w:r>
                    <w:r>
                      <w:fldChar w:fldCharType="end"/>
                    </w:r>
                  </w:p>
                </w:txbxContent>
              </v:textbox>
              <w10:wrap type="square" anchorx="margin" anchory="margin"/>
            </v:rect>
          </w:pict>
        </mc:Fallback>
      </mc:AlternateContent>
    </w:r>
    <w:r w:rsidRPr="00FC525C">
      <w:rPr>
        <w:color w:val="4F6228"/>
      </w:rPr>
      <w:t xml:space="preserve">NACS Training </w:t>
    </w:r>
    <w:r>
      <w:rPr>
        <w:color w:val="4F6228"/>
      </w:rPr>
      <w:t xml:space="preserve">for </w:t>
    </w:r>
    <w:r w:rsidRPr="00FC525C">
      <w:rPr>
        <w:color w:val="4F6228"/>
      </w:rPr>
      <w:t>Facility-Based Service Providers: F</w:t>
    </w:r>
    <w:r>
      <w:rPr>
        <w:color w:val="4F6228"/>
      </w:rPr>
      <w:t>ACILITATOR’S GUIDE</w:t>
    </w:r>
    <w:r>
      <w:rPr>
        <w:color w:val="4F6228"/>
      </w:rPr>
      <w:tab/>
    </w:r>
    <w:r>
      <w:rPr>
        <w:color w:val="4F6228"/>
      </w:rPr>
      <w:tab/>
    </w:r>
    <w:r>
      <w:rPr>
        <w:color w:val="4F6228"/>
      </w:rPr>
      <w:tab/>
    </w:r>
    <w:r>
      <w:rPr>
        <w:color w:val="4F6228"/>
      </w:rPr>
      <w:tab/>
    </w:r>
    <w:r>
      <w:rPr>
        <w:color w:val="4F6228"/>
      </w:rPr>
      <w:tab/>
    </w:r>
    <w:r>
      <w:rPr>
        <w:color w:val="4F6228"/>
      </w:rPr>
      <w:tab/>
    </w:r>
    <w:r>
      <w:rPr>
        <w:color w:val="4F6228"/>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3982D" w14:textId="6C7316DF" w:rsidR="005277EE" w:rsidRPr="005A4B03" w:rsidRDefault="005277EE" w:rsidP="002669D7">
    <w:pPr>
      <w:spacing w:after="0"/>
      <w:rPr>
        <w:rFonts w:ascii="Cambria" w:eastAsia="MS Gothic" w:hAnsi="Cambria" w:cs="Times New Roman"/>
        <w:color w:val="4F6228"/>
      </w:rPr>
    </w:pPr>
    <w:r>
      <w:rPr>
        <w:noProof/>
      </w:rPr>
      <mc:AlternateContent>
        <mc:Choice Requires="wps">
          <w:drawing>
            <wp:anchor distT="0" distB="0" distL="114300" distR="114300" simplePos="0" relativeHeight="251683840" behindDoc="0" locked="0" layoutInCell="1" allowOverlap="1" wp14:anchorId="63F757C8" wp14:editId="5C9BF14B">
              <wp:simplePos x="0" y="0"/>
              <wp:positionH relativeFrom="margin">
                <wp:posOffset>5505662</wp:posOffset>
              </wp:positionH>
              <wp:positionV relativeFrom="margin">
                <wp:posOffset>8421794</wp:posOffset>
              </wp:positionV>
              <wp:extent cx="356235" cy="365760"/>
              <wp:effectExtent l="0" t="0" r="5715" b="0"/>
              <wp:wrapSquare wrapText="bothSides"/>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365760"/>
                      </a:xfrm>
                      <a:prstGeom prst="rect">
                        <a:avLst/>
                      </a:prstGeom>
                      <a:solidFill>
                        <a:srgbClr val="4E61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5652DE" w14:textId="77777777" w:rsidR="005277EE" w:rsidRPr="00694665" w:rsidRDefault="005277EE" w:rsidP="005A4B03">
                          <w:pPr>
                            <w:pStyle w:val="Footer"/>
                          </w:pPr>
                          <w:r>
                            <w:fldChar w:fldCharType="begin"/>
                          </w:r>
                          <w:r>
                            <w:instrText xml:space="preserve"> PAGE    \* MERGEFORMAT </w:instrText>
                          </w:r>
                          <w:r>
                            <w:fldChar w:fldCharType="separate"/>
                          </w:r>
                          <w:r w:rsidR="00BB1EAE">
                            <w:t>45</w:t>
                          </w:r>
                          <w: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757C8" id="Rectangle 67" o:spid="_x0000_s1335" style="position:absolute;margin-left:433.5pt;margin-top:663.15pt;width:28.05pt;height:28.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" fillcolor="#4e6128" stroked="f">
              <v:textbox inset="0,7.2pt,0,0">
                <w:txbxContent>
                  <w:p w14:paraId="675652DE" w14:textId="77777777" w:rsidR="005277EE" w:rsidRPr="00694665" w:rsidRDefault="005277EE" w:rsidP="005A4B03">
                    <w:pPr>
                      <w:pStyle w:val="Footer"/>
                    </w:pPr>
                    <w:r>
                      <w:fldChar w:fldCharType="begin"/>
                    </w:r>
                    <w:r>
                      <w:instrText xml:space="preserve"> PAGE    \* MERGEFORMAT </w:instrText>
                    </w:r>
                    <w:r>
                      <w:fldChar w:fldCharType="separate"/>
                    </w:r>
                    <w:r w:rsidR="00BB1EAE">
                      <w:t>45</w:t>
                    </w:r>
                    <w:r>
                      <w:fldChar w:fldCharType="end"/>
                    </w:r>
                  </w:p>
                </w:txbxContent>
              </v:textbox>
              <w10:wrap type="square" anchorx="margin" anchory="margin"/>
            </v:rect>
          </w:pict>
        </mc:Fallback>
      </mc:AlternateContent>
    </w:r>
    <w:r w:rsidRPr="00FC525C">
      <w:rPr>
        <w:color w:val="4F6228"/>
      </w:rPr>
      <w:t xml:space="preserve">NACS Training </w:t>
    </w:r>
    <w:r>
      <w:rPr>
        <w:color w:val="4F6228"/>
      </w:rPr>
      <w:t xml:space="preserve">for </w:t>
    </w:r>
    <w:r w:rsidRPr="00FC525C">
      <w:rPr>
        <w:color w:val="4F6228"/>
      </w:rPr>
      <w:t>Facility-Based Service Providers: F</w:t>
    </w:r>
    <w:r>
      <w:rPr>
        <w:color w:val="4F6228"/>
      </w:rPr>
      <w:t>ACILITATOR’S GUIDE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46356" w14:textId="6DAD29DE" w:rsidR="005277EE" w:rsidRPr="00FC525C" w:rsidRDefault="005277EE" w:rsidP="001E4E09">
    <w:pPr>
      <w:spacing w:after="0"/>
      <w:rPr>
        <w:rFonts w:ascii="Cambria" w:eastAsia="MS Gothic" w:hAnsi="Cambria" w:cs="Times New Roman"/>
        <w:color w:val="4F6228"/>
      </w:rPr>
    </w:pPr>
    <w:r>
      <w:rPr>
        <w:noProof/>
      </w:rPr>
      <mc:AlternateContent>
        <mc:Choice Requires="wps">
          <w:drawing>
            <wp:anchor distT="0" distB="0" distL="114300" distR="114300" simplePos="0" relativeHeight="251674624" behindDoc="0" locked="0" layoutInCell="1" allowOverlap="1" wp14:anchorId="0153BE93" wp14:editId="04C2C946">
              <wp:simplePos x="0" y="0"/>
              <wp:positionH relativeFrom="margin">
                <wp:align>right</wp:align>
              </wp:positionH>
              <wp:positionV relativeFrom="margin">
                <wp:posOffset>8412943</wp:posOffset>
              </wp:positionV>
              <wp:extent cx="356616" cy="365760"/>
              <wp:effectExtent l="0" t="0" r="5715" b="0"/>
              <wp:wrapNone/>
              <wp:docPr id="469"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4E61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D19B8F" w14:textId="77777777" w:rsidR="005277EE" w:rsidRPr="00694665" w:rsidRDefault="005277EE" w:rsidP="00391E42">
                          <w:pPr>
                            <w:pStyle w:val="Footer"/>
                          </w:pPr>
                          <w:r>
                            <w:fldChar w:fldCharType="begin"/>
                          </w:r>
                          <w:r>
                            <w:instrText xml:space="preserve"> PAGE    \* MERGEFORMAT </w:instrText>
                          </w:r>
                          <w:r>
                            <w:fldChar w:fldCharType="separate"/>
                          </w:r>
                          <w:r w:rsidR="00587CFC">
                            <w:t>72</w:t>
                          </w:r>
                          <w: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3BE93" id="Rectangle 469" o:spid="_x0000_s1336" style="position:absolute;margin-left:-23.1pt;margin-top:662.45pt;width:28.1pt;height:28.8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" fillcolor="#4e6128" stroked="f">
              <v:textbox inset="0,7.2pt,0,0">
                <w:txbxContent>
                  <w:p w14:paraId="67D19B8F" w14:textId="77777777" w:rsidR="005277EE" w:rsidRPr="00694665" w:rsidRDefault="005277EE" w:rsidP="00391E42">
                    <w:pPr>
                      <w:pStyle w:val="Footer"/>
                    </w:pPr>
                    <w:r>
                      <w:fldChar w:fldCharType="begin"/>
                    </w:r>
                    <w:r>
                      <w:instrText xml:space="preserve"> PAGE    \* MERGEFORMAT </w:instrText>
                    </w:r>
                    <w:r>
                      <w:fldChar w:fldCharType="separate"/>
                    </w:r>
                    <w:r w:rsidR="00587CFC">
                      <w:t>72</w:t>
                    </w:r>
                    <w:r>
                      <w:fldChar w:fldCharType="end"/>
                    </w:r>
                  </w:p>
                </w:txbxContent>
              </v:textbox>
              <w10:wrap anchorx="margin" anchory="margin"/>
            </v:rect>
          </w:pict>
        </mc:Fallback>
      </mc:AlternateContent>
    </w:r>
    <w:r w:rsidRPr="00FC525C">
      <w:rPr>
        <w:color w:val="4F6228"/>
      </w:rPr>
      <w:t xml:space="preserve">NACS Training </w:t>
    </w:r>
    <w:r>
      <w:rPr>
        <w:color w:val="4F6228"/>
      </w:rPr>
      <w:t xml:space="preserve">for </w:t>
    </w:r>
    <w:r w:rsidRPr="00FC525C">
      <w:rPr>
        <w:color w:val="4F6228"/>
      </w:rPr>
      <w:t>Facility-Based Service Providers: F</w:t>
    </w:r>
    <w:r>
      <w:rPr>
        <w:color w:val="4F6228"/>
      </w:rPr>
      <w:t>ACILITATOR’S GUIDE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2ABEE" w14:textId="77777777" w:rsidR="005277EE" w:rsidRDefault="005277EE" w:rsidP="00A04F9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68</w:t>
    </w:r>
    <w:r>
      <w:rPr>
        <w:rStyle w:val="PageNumber"/>
      </w:rPr>
      <w:fldChar w:fldCharType="end"/>
    </w:r>
  </w:p>
  <w:p w14:paraId="3D2A9A4F" w14:textId="77777777" w:rsidR="005277EE" w:rsidRDefault="005277EE" w:rsidP="00391E42">
    <w:pPr>
      <w:pStyle w:val="Footer"/>
    </w:pPr>
    <w:r>
      <w:t xml:space="preserve"> NACS Training</w:t>
    </w:r>
    <w:r w:rsidRPr="002B221B">
      <w:t xml:space="preserve"> Facilitators</w:t>
    </w:r>
    <w:r>
      <w:t>’</w:t>
    </w:r>
    <w:r w:rsidRPr="002B221B">
      <w:t xml:space="preserve"> Guide</w:t>
    </w:r>
  </w:p>
  <w:p w14:paraId="266EA22A" w14:textId="77777777" w:rsidR="005277EE" w:rsidRPr="005020DD" w:rsidRDefault="005277EE" w:rsidP="001D0CF5">
    <w:pPr>
      <w:pStyle w:val="Header"/>
    </w:pPr>
    <w:r w:rsidRPr="005020DD">
      <w:t xml:space="preserve">Session </w:t>
    </w:r>
    <w:r>
      <w:t>7</w:t>
    </w:r>
    <w:r w:rsidRPr="005020DD">
      <w:t xml:space="preserve">. </w:t>
    </w:r>
    <w:r>
      <w:t>Nutrition Care for Pregnant and Lactating Women</w:t>
    </w:r>
  </w:p>
  <w:p w14:paraId="7D4FFA73" w14:textId="77777777" w:rsidR="005277EE" w:rsidRPr="005020DD" w:rsidRDefault="005277EE" w:rsidP="001D0CF5">
    <w:pPr>
      <w:pStyle w:val="Head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D72BD" w14:textId="47263A3A" w:rsidR="005277EE" w:rsidRPr="00FC525C" w:rsidRDefault="005277EE" w:rsidP="001E4E09">
    <w:pPr>
      <w:spacing w:after="0"/>
      <w:rPr>
        <w:rFonts w:ascii="Cambria" w:eastAsia="MS Gothic" w:hAnsi="Cambria" w:cs="Times New Roman"/>
        <w:color w:val="4F6228"/>
      </w:rPr>
    </w:pPr>
    <w:r>
      <w:rPr>
        <w:noProof/>
      </w:rPr>
      <mc:AlternateContent>
        <mc:Choice Requires="wps">
          <w:drawing>
            <wp:anchor distT="0" distB="0" distL="114300" distR="114300" simplePos="0" relativeHeight="251679232" behindDoc="0" locked="0" layoutInCell="1" allowOverlap="1" wp14:anchorId="5E77905B" wp14:editId="2BE9C8C7">
              <wp:simplePos x="0" y="0"/>
              <wp:positionH relativeFrom="margin">
                <wp:align>right</wp:align>
              </wp:positionH>
              <wp:positionV relativeFrom="margin">
                <wp:posOffset>8412943</wp:posOffset>
              </wp:positionV>
              <wp:extent cx="356616" cy="365760"/>
              <wp:effectExtent l="0" t="0" r="5715" b="0"/>
              <wp:wrapNone/>
              <wp:docPr id="375"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 cy="365760"/>
                      </a:xfrm>
                      <a:prstGeom prst="rect">
                        <a:avLst/>
                      </a:prstGeom>
                      <a:solidFill>
                        <a:srgbClr val="4E61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34B52" w14:textId="77777777" w:rsidR="005277EE" w:rsidRPr="00694665" w:rsidRDefault="005277EE" w:rsidP="00391E42">
                          <w:pPr>
                            <w:pStyle w:val="Footer"/>
                          </w:pPr>
                          <w:r>
                            <w:fldChar w:fldCharType="begin"/>
                          </w:r>
                          <w:r>
                            <w:instrText xml:space="preserve"> PAGE    \* MERGEFORMAT </w:instrText>
                          </w:r>
                          <w:r>
                            <w:fldChar w:fldCharType="separate"/>
                          </w:r>
                          <w:r w:rsidR="00BF2812">
                            <w:t>127</w:t>
                          </w:r>
                          <w:r>
                            <w:fldChar w:fldCharType="end"/>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7905B" id="Rectangle 375" o:spid="_x0000_s1337" style="position:absolute;margin-left:-23.1pt;margin-top:662.45pt;width:28.1pt;height:28.8pt;z-index:25167923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" fillcolor="#4e6128" stroked="f">
              <v:textbox inset="0,7.2pt,0,0">
                <w:txbxContent>
                  <w:p w14:paraId="5AA34B52" w14:textId="77777777" w:rsidR="005277EE" w:rsidRPr="00694665" w:rsidRDefault="005277EE" w:rsidP="00391E42">
                    <w:pPr>
                      <w:pStyle w:val="Footer"/>
                    </w:pPr>
                    <w:r>
                      <w:fldChar w:fldCharType="begin"/>
                    </w:r>
                    <w:r>
                      <w:instrText xml:space="preserve"> PAGE    \* MERGEFORMAT </w:instrText>
                    </w:r>
                    <w:r>
                      <w:fldChar w:fldCharType="separate"/>
                    </w:r>
                    <w:r w:rsidR="00BF2812">
                      <w:t>127</w:t>
                    </w:r>
                    <w:r>
                      <w:fldChar w:fldCharType="end"/>
                    </w:r>
                  </w:p>
                </w:txbxContent>
              </v:textbox>
              <w10:wrap anchorx="margin" anchory="margin"/>
            </v:rect>
          </w:pict>
        </mc:Fallback>
      </mc:AlternateContent>
    </w:r>
    <w:r w:rsidRPr="00FC525C">
      <w:rPr>
        <w:color w:val="4F6228"/>
      </w:rPr>
      <w:t xml:space="preserve">NACS Training </w:t>
    </w:r>
    <w:r>
      <w:rPr>
        <w:color w:val="4F6228"/>
      </w:rPr>
      <w:t xml:space="preserve">for </w:t>
    </w:r>
    <w:r w:rsidRPr="00FC525C">
      <w:rPr>
        <w:color w:val="4F6228"/>
      </w:rPr>
      <w:t>Facility-Based Service Providers: F</w:t>
    </w:r>
    <w:r>
      <w:rPr>
        <w:color w:val="4F6228"/>
      </w:rPr>
      <w:t xml:space="preserve">ACILITATOR’S </w:t>
    </w:r>
    <w:r w:rsidRPr="00FC525C">
      <w:rPr>
        <w:color w:val="4F6228"/>
      </w:rPr>
      <w:t>G</w:t>
    </w:r>
    <w:r>
      <w:rPr>
        <w:color w:val="4F6228"/>
      </w:rPr>
      <w:t>UIDE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A68098" w14:textId="77777777" w:rsidR="005277EE" w:rsidRDefault="005277EE" w:rsidP="00A04F9F">
      <w:pPr>
        <w:spacing w:after="0"/>
      </w:pPr>
      <w:r>
        <w:separator/>
      </w:r>
    </w:p>
  </w:footnote>
  <w:footnote w:type="continuationSeparator" w:id="0">
    <w:p w14:paraId="24F36736" w14:textId="77777777" w:rsidR="005277EE" w:rsidRDefault="005277EE" w:rsidP="00F66C7C">
      <w:r>
        <w:continuationSeparator/>
      </w:r>
    </w:p>
  </w:footnote>
  <w:footnote w:id="1">
    <w:p w14:paraId="78D5ED9B" w14:textId="38FA2E3B" w:rsidR="005277EE" w:rsidRPr="008A20C8" w:rsidRDefault="005277EE" w:rsidP="00391E42">
      <w:pPr>
        <w:pStyle w:val="FootnoteText"/>
        <w:rPr>
          <w:color w:val="4F6228"/>
        </w:rPr>
      </w:pPr>
      <w:r>
        <w:rPr>
          <w:rStyle w:val="FootnoteReference"/>
        </w:rPr>
        <w:footnoteRef/>
      </w:r>
      <w:r>
        <w:t xml:space="preserve"> </w:t>
      </w:r>
      <w:r w:rsidRPr="00795365">
        <w:rPr>
          <w:i/>
          <w:color w:val="C00000"/>
        </w:rPr>
        <w:t>[</w:t>
      </w:r>
      <w:proofErr w:type="gramStart"/>
      <w:r w:rsidRPr="00795365">
        <w:rPr>
          <w:i/>
          <w:color w:val="C00000"/>
        </w:rPr>
        <w:t>citation</w:t>
      </w:r>
      <w:proofErr w:type="gramEnd"/>
      <w:r w:rsidRPr="00795365">
        <w:rPr>
          <w:i/>
          <w:color w:val="C00000"/>
        </w:rPr>
        <w:t>]</w:t>
      </w:r>
      <w:r>
        <w:rPr>
          <w:color w:val="4F6228"/>
        </w:rPr>
        <w:t>.</w:t>
      </w:r>
    </w:p>
  </w:footnote>
  <w:footnote w:id="2">
    <w:p w14:paraId="44B19F75" w14:textId="7B624016" w:rsidR="005277EE" w:rsidRDefault="005277EE" w:rsidP="00391E42">
      <w:pPr>
        <w:pStyle w:val="FootnoteText"/>
      </w:pPr>
      <w:r>
        <w:rPr>
          <w:rStyle w:val="FootnoteReference"/>
        </w:rPr>
        <w:footnoteRef/>
      </w:r>
      <w:r>
        <w:t xml:space="preserve"> </w:t>
      </w:r>
      <w:r w:rsidRPr="00795365">
        <w:rPr>
          <w:i/>
          <w:color w:val="C00000"/>
        </w:rPr>
        <w:t>[</w:t>
      </w:r>
      <w:proofErr w:type="gramStart"/>
      <w:r w:rsidRPr="00795365">
        <w:rPr>
          <w:i/>
          <w:color w:val="C00000"/>
        </w:rPr>
        <w:t>citation</w:t>
      </w:r>
      <w:proofErr w:type="gramEnd"/>
      <w:r w:rsidRPr="00795365">
        <w:rPr>
          <w:i/>
          <w:color w:val="C00000"/>
        </w:rPr>
        <w:t>]</w:t>
      </w:r>
      <w:r>
        <w:rPr>
          <w:color w:val="4F6228"/>
        </w:rPr>
        <w:t>.</w:t>
      </w:r>
    </w:p>
  </w:footnote>
  <w:footnote w:id="3">
    <w:p w14:paraId="1513335C" w14:textId="77777777" w:rsidR="005277EE" w:rsidRDefault="005277EE" w:rsidP="00134256">
      <w:pPr>
        <w:pStyle w:val="FootnoteText"/>
      </w:pPr>
      <w:r>
        <w:rPr>
          <w:rStyle w:val="FootnoteReference"/>
        </w:rPr>
        <w:footnoteRef/>
      </w:r>
      <w:r>
        <w:t xml:space="preserve"> Williams CD, BM Oxon, and H </w:t>
      </w:r>
      <w:proofErr w:type="spellStart"/>
      <w:r>
        <w:t>Lond</w:t>
      </w:r>
      <w:proofErr w:type="spellEnd"/>
      <w:r>
        <w:t xml:space="preserve">. 1935. “Kwashiorkor: A Nutritional Disease of Children Associated with a Maize Diet.” Reprinted 2003, </w:t>
      </w:r>
      <w:r w:rsidRPr="0077749A">
        <w:rPr>
          <w:i/>
        </w:rPr>
        <w:t>Bulletin of the World Health Organization</w:t>
      </w:r>
      <w:r>
        <w:t xml:space="preserve"> 81:912–3.</w:t>
      </w:r>
    </w:p>
  </w:footnote>
  <w:footnote w:id="4">
    <w:p w14:paraId="0862ED62" w14:textId="0BDA108C" w:rsidR="005277EE" w:rsidRPr="009155CB" w:rsidRDefault="005277EE" w:rsidP="009155CB">
      <w:pPr>
        <w:pStyle w:val="Heading3"/>
        <w:spacing w:line="240" w:lineRule="auto"/>
        <w:rPr>
          <w:rFonts w:ascii="Calibri" w:hAnsi="Calibri" w:cs="Arial"/>
          <w:sz w:val="20"/>
          <w:szCs w:val="20"/>
        </w:rPr>
      </w:pPr>
      <w:r>
        <w:rPr>
          <w:rStyle w:val="FootnoteReference"/>
        </w:rPr>
        <w:footnoteRef/>
      </w:r>
      <w:r>
        <w:t xml:space="preserve"> </w:t>
      </w:r>
      <w:proofErr w:type="gramStart"/>
      <w:r w:rsidRPr="00B40246">
        <w:rPr>
          <w:rFonts w:ascii="Calibri" w:eastAsia="Times New Roman" w:hAnsi="Calibri" w:cs="Arial"/>
          <w:b w:val="0"/>
          <w:bCs w:val="0"/>
          <w:caps w:val="0"/>
          <w:color w:val="auto"/>
          <w:spacing w:val="0"/>
          <w:sz w:val="20"/>
          <w:szCs w:val="20"/>
        </w:rPr>
        <w:t>WHO</w:t>
      </w:r>
      <w:r>
        <w:rPr>
          <w:rFonts w:ascii="Calibri" w:eastAsia="Times New Roman" w:hAnsi="Calibri" w:cs="Arial"/>
          <w:b w:val="0"/>
          <w:bCs w:val="0"/>
          <w:caps w:val="0"/>
          <w:color w:val="auto"/>
          <w:spacing w:val="0"/>
          <w:sz w:val="20"/>
          <w:szCs w:val="20"/>
        </w:rPr>
        <w:t>’s</w:t>
      </w:r>
      <w:proofErr w:type="gramEnd"/>
      <w:r w:rsidRPr="00B40246">
        <w:rPr>
          <w:rFonts w:ascii="Calibri" w:eastAsia="Times New Roman" w:hAnsi="Calibri" w:cs="Arial"/>
          <w:b w:val="0"/>
          <w:bCs w:val="0"/>
          <w:caps w:val="0"/>
          <w:color w:val="auto"/>
          <w:spacing w:val="0"/>
          <w:sz w:val="20"/>
          <w:szCs w:val="20"/>
        </w:rPr>
        <w:t xml:space="preserve"> BMI-for-age charts and tables for children 0</w:t>
      </w:r>
      <w:r>
        <w:rPr>
          <w:rFonts w:ascii="Calibri" w:eastAsia="Times New Roman" w:hAnsi="Calibri" w:cs="Arial"/>
          <w:b w:val="0"/>
          <w:bCs w:val="0"/>
          <w:caps w:val="0"/>
          <w:color w:val="auto"/>
          <w:spacing w:val="0"/>
          <w:sz w:val="20"/>
          <w:szCs w:val="20"/>
        </w:rPr>
        <w:t>–</w:t>
      </w:r>
      <w:r w:rsidRPr="00B40246">
        <w:rPr>
          <w:rFonts w:ascii="Calibri" w:eastAsia="Times New Roman" w:hAnsi="Calibri" w:cs="Arial"/>
          <w:b w:val="0"/>
          <w:bCs w:val="0"/>
          <w:caps w:val="0"/>
          <w:color w:val="auto"/>
          <w:spacing w:val="0"/>
          <w:sz w:val="20"/>
          <w:szCs w:val="20"/>
        </w:rPr>
        <w:t>5 years o</w:t>
      </w:r>
      <w:r>
        <w:rPr>
          <w:rFonts w:ascii="Calibri" w:eastAsia="Times New Roman" w:hAnsi="Calibri" w:cs="Arial"/>
          <w:b w:val="0"/>
          <w:bCs w:val="0"/>
          <w:caps w:val="0"/>
          <w:color w:val="auto"/>
          <w:spacing w:val="0"/>
          <w:sz w:val="20"/>
          <w:szCs w:val="20"/>
        </w:rPr>
        <w:t>f age</w:t>
      </w:r>
      <w:r w:rsidRPr="00B40246">
        <w:rPr>
          <w:rFonts w:ascii="Calibri" w:eastAsia="Times New Roman" w:hAnsi="Calibri" w:cs="Arial"/>
          <w:b w:val="0"/>
          <w:bCs w:val="0"/>
          <w:caps w:val="0"/>
          <w:color w:val="auto"/>
          <w:spacing w:val="0"/>
          <w:sz w:val="20"/>
          <w:szCs w:val="20"/>
        </w:rPr>
        <w:t xml:space="preserve"> </w:t>
      </w:r>
      <w:r>
        <w:rPr>
          <w:rFonts w:ascii="Calibri" w:eastAsia="Times New Roman" w:hAnsi="Calibri" w:cs="Arial"/>
          <w:b w:val="0"/>
          <w:bCs w:val="0"/>
          <w:caps w:val="0"/>
          <w:color w:val="auto"/>
          <w:spacing w:val="0"/>
          <w:sz w:val="20"/>
          <w:szCs w:val="20"/>
        </w:rPr>
        <w:t xml:space="preserve">are found at </w:t>
      </w:r>
      <w:hyperlink r:id="rId1" w:history="1">
        <w:r w:rsidRPr="00B40246">
          <w:rPr>
            <w:rFonts w:asciiTheme="minorHAnsi" w:eastAsia="Times New Roman" w:hAnsiTheme="minorHAnsi" w:cs="Arial"/>
            <w:b w:val="0"/>
            <w:bCs w:val="0"/>
            <w:caps w:val="0"/>
            <w:color w:val="auto"/>
            <w:spacing w:val="0"/>
            <w:sz w:val="20"/>
            <w:szCs w:val="20"/>
          </w:rPr>
          <w:t>http://www.who.int/childgrowth/standards/bmi_for_age/en/</w:t>
        </w:r>
      </w:hyperlink>
      <w:r>
        <w:rPr>
          <w:rFonts w:asciiTheme="minorHAnsi" w:eastAsia="Times New Roman" w:hAnsiTheme="minorHAnsi" w:cs="Arial"/>
          <w:b w:val="0"/>
          <w:bCs w:val="0"/>
          <w:caps w:val="0"/>
          <w:color w:val="auto"/>
          <w:spacing w:val="0"/>
          <w:sz w:val="20"/>
          <w:szCs w:val="20"/>
        </w:rPr>
        <w:t xml:space="preserve">. </w:t>
      </w:r>
      <w:r w:rsidRPr="009155CB">
        <w:rPr>
          <w:rFonts w:ascii="Calibri" w:eastAsia="Times New Roman" w:hAnsi="Calibri" w:cs="Arial"/>
          <w:b w:val="0"/>
          <w:bCs w:val="0"/>
          <w:caps w:val="0"/>
          <w:color w:val="auto"/>
          <w:spacing w:val="0"/>
          <w:sz w:val="20"/>
          <w:szCs w:val="20"/>
        </w:rPr>
        <w:t>WHO uses</w:t>
      </w:r>
      <w:r>
        <w:rPr>
          <w:rFonts w:ascii="Calibri" w:eastAsia="Times New Roman" w:hAnsi="Calibri" w:cs="Arial"/>
          <w:b w:val="0"/>
          <w:bCs w:val="0"/>
          <w:caps w:val="0"/>
          <w:color w:val="auto"/>
          <w:spacing w:val="0"/>
          <w:sz w:val="20"/>
          <w:szCs w:val="20"/>
        </w:rPr>
        <w:t xml:space="preserve"> “severe thinness” instead of “severe acute malnutrition” for &lt; –3 SD, and “thinness” instead of “moderate malnutrition” for &lt; –2 SD.</w:t>
      </w:r>
      <w:r w:rsidRPr="009155CB">
        <w:rPr>
          <w:rFonts w:ascii="Calibri" w:eastAsia="Times New Roman" w:hAnsi="Calibri" w:cs="Arial"/>
          <w:b w:val="0"/>
          <w:bCs w:val="0"/>
          <w:caps w:val="0"/>
          <w:color w:val="auto"/>
          <w:spacing w:val="0"/>
          <w:sz w:val="20"/>
          <w:szCs w:val="20"/>
        </w:rPr>
        <w:br/>
      </w:r>
    </w:p>
    <w:p w14:paraId="6FD225DA" w14:textId="49A27DA3" w:rsidR="005277EE" w:rsidRDefault="005277EE">
      <w:pPr>
        <w:pStyle w:val="FootnoteText"/>
      </w:pPr>
    </w:p>
  </w:footnote>
  <w:footnote w:id="5">
    <w:p w14:paraId="7327590D" w14:textId="77777777" w:rsidR="005277EE" w:rsidRDefault="005277EE" w:rsidP="00D2271F">
      <w:pPr>
        <w:spacing w:after="0"/>
      </w:pPr>
      <w:r>
        <w:rPr>
          <w:rStyle w:val="FootnoteReference"/>
        </w:rPr>
        <w:footnoteRef/>
      </w:r>
      <w:r>
        <w:t xml:space="preserve"> </w:t>
      </w:r>
      <w:hyperlink r:id="rId2" w:history="1">
        <w:r w:rsidRPr="00D2271F">
          <w:rPr>
            <w:rStyle w:val="Hyperlink"/>
            <w:sz w:val="20"/>
            <w:szCs w:val="20"/>
          </w:rPr>
          <w:t>http://www.who.int/hiv/topics/mtct/en/</w:t>
        </w:r>
      </w:hyperlink>
      <w:r w:rsidRPr="00D2271F">
        <w:rPr>
          <w:sz w:val="20"/>
          <w:szCs w:val="20"/>
        </w:rPr>
        <w:t>.</w:t>
      </w:r>
    </w:p>
    <w:p w14:paraId="479041C8" w14:textId="77777777" w:rsidR="005277EE" w:rsidRPr="00D2271F" w:rsidRDefault="005277EE" w:rsidP="00D2271F">
      <w:pPr>
        <w:rPr>
          <w:sz w:val="20"/>
          <w:szCs w:val="20"/>
        </w:rPr>
      </w:pPr>
    </w:p>
  </w:footnote>
  <w:footnote w:id="6">
    <w:p w14:paraId="04386B74" w14:textId="77777777" w:rsidR="005277EE" w:rsidRDefault="005277EE" w:rsidP="00391E42">
      <w:pPr>
        <w:pStyle w:val="FootnoteText"/>
      </w:pPr>
      <w:r>
        <w:rPr>
          <w:rStyle w:val="FootnoteReference"/>
        </w:rPr>
        <w:footnoteRef/>
      </w:r>
      <w:r>
        <w:t xml:space="preserve"> WHO. 2013. </w:t>
      </w:r>
      <w:r w:rsidRPr="004C22D2">
        <w:t>Global Update on HIV Treatment 2013: Results, Impacts and Opportunities.</w:t>
      </w:r>
      <w:r>
        <w:t xml:space="preserve"> Geneva: WHO.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47305" w14:textId="77777777" w:rsidR="005277EE" w:rsidRPr="00CE231F" w:rsidRDefault="005277EE" w:rsidP="001D0C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ED71" w14:textId="423B0FDE" w:rsidR="005277EE" w:rsidRPr="001D0CF5" w:rsidRDefault="005277EE" w:rsidP="001D0CF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32E1E" w14:textId="77777777" w:rsidR="005277EE" w:rsidRDefault="005277EE" w:rsidP="001D0CF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91728" w14:textId="77777777" w:rsidR="005277EE" w:rsidRDefault="005277EE" w:rsidP="001D0CF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65CD8" w14:textId="77777777" w:rsidR="005277EE" w:rsidRDefault="005277EE" w:rsidP="001D0C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CDD2AE14"/>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F81A919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351425"/>
    <w:multiLevelType w:val="hybridMultilevel"/>
    <w:tmpl w:val="04349012"/>
    <w:lvl w:ilvl="0" w:tplc="5016C108">
      <w:start w:val="1"/>
      <w:numFmt w:val="decimal"/>
      <w:lvlText w:val="%1."/>
      <w:lvlJc w:val="left"/>
      <w:pPr>
        <w:ind w:left="1620" w:hanging="180"/>
      </w:pPr>
      <w:rPr>
        <w:rFonts w:hint="default"/>
        <w:b w:val="0"/>
        <w:i w:val="0"/>
        <w:color w:val="auto"/>
      </w:rPr>
    </w:lvl>
    <w:lvl w:ilvl="1" w:tplc="04090019">
      <w:start w:val="1"/>
      <w:numFmt w:val="lowerLetter"/>
      <w:lvlText w:val="%2."/>
      <w:lvlJc w:val="left"/>
      <w:pPr>
        <w:ind w:left="900" w:hanging="360"/>
      </w:pPr>
    </w:lvl>
    <w:lvl w:ilvl="2" w:tplc="0409001B">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 w15:restartNumberingAfterBreak="0">
    <w:nsid w:val="022D23AE"/>
    <w:multiLevelType w:val="hybridMultilevel"/>
    <w:tmpl w:val="0B4CA89C"/>
    <w:lvl w:ilvl="0" w:tplc="77D246B6">
      <w:start w:val="1"/>
      <w:numFmt w:val="bullet"/>
      <w:lvlText w:val=""/>
      <w:lvlJc w:val="left"/>
      <w:pPr>
        <w:ind w:left="450" w:hanging="360"/>
      </w:pPr>
      <w:rPr>
        <w:rFonts w:ascii="Wingdings" w:hAnsi="Wingdings" w:hint="default"/>
        <w:color w:val="auto"/>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15:restartNumberingAfterBreak="0">
    <w:nsid w:val="02EC44D9"/>
    <w:multiLevelType w:val="hybridMultilevel"/>
    <w:tmpl w:val="5CF8F004"/>
    <w:lvl w:ilvl="0" w:tplc="77D246B6">
      <w:start w:val="1"/>
      <w:numFmt w:val="bullet"/>
      <w:lvlText w:val=""/>
      <w:lvlJc w:val="left"/>
      <w:pPr>
        <w:ind w:left="1440" w:hanging="360"/>
      </w:pPr>
      <w:rPr>
        <w:rFonts w:ascii="Wingdings" w:hAnsi="Wingdings" w:hint="default"/>
        <w:color w:val="auto"/>
        <w:sz w:val="24"/>
        <w:szCs w:val="24"/>
      </w:rPr>
    </w:lvl>
    <w:lvl w:ilvl="1" w:tplc="5FDE4178">
      <w:start w:val="1"/>
      <w:numFmt w:val="decimal"/>
      <w:lvlText w:val="%2."/>
      <w:lvlJc w:val="right"/>
      <w:pPr>
        <w:ind w:left="2160" w:hanging="360"/>
      </w:pPr>
      <w:rPr>
        <w:rFonts w:hint="default"/>
        <w:i w:val="0"/>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33D57EC"/>
    <w:multiLevelType w:val="hybridMultilevel"/>
    <w:tmpl w:val="0032EEEE"/>
    <w:lvl w:ilvl="0" w:tplc="DDD27264">
      <w:start w:val="1"/>
      <w:numFmt w:val="bullet"/>
      <w:lvlText w:val=""/>
      <w:lvlJc w:val="left"/>
      <w:pPr>
        <w:ind w:left="720" w:hanging="360"/>
      </w:pPr>
      <w:rPr>
        <w:rFonts w:ascii="Wingdings" w:hAnsi="Wingdings"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8708AA"/>
    <w:multiLevelType w:val="hybridMultilevel"/>
    <w:tmpl w:val="2B5CF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527916"/>
    <w:multiLevelType w:val="hybridMultilevel"/>
    <w:tmpl w:val="672EC2D8"/>
    <w:lvl w:ilvl="0" w:tplc="5E740886">
      <w:start w:val="1"/>
      <w:numFmt w:val="decimal"/>
      <w:pStyle w:val="Numberedlist"/>
      <w:lvlText w:val="%1."/>
      <w:lvlJc w:val="left"/>
      <w:pPr>
        <w:tabs>
          <w:tab w:val="num" w:pos="-360"/>
        </w:tabs>
        <w:ind w:left="720" w:hanging="360"/>
      </w:pPr>
      <w:rPr>
        <w:rFonts w:hint="default"/>
        <w:color w:val="auto"/>
        <w:sz w:val="24"/>
        <w:szCs w:val="24"/>
      </w:rPr>
    </w:lvl>
    <w:lvl w:ilvl="1" w:tplc="04090003">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054608FA"/>
    <w:multiLevelType w:val="hybridMultilevel"/>
    <w:tmpl w:val="E968CEEE"/>
    <w:lvl w:ilvl="0" w:tplc="262E13E0">
      <w:start w:val="9"/>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F81B89"/>
    <w:multiLevelType w:val="hybridMultilevel"/>
    <w:tmpl w:val="BECAFABE"/>
    <w:lvl w:ilvl="0" w:tplc="0409000B">
      <w:start w:val="1"/>
      <w:numFmt w:val="decimal"/>
      <w:lvlText w:val="%1."/>
      <w:lvlJc w:val="left"/>
      <w:pPr>
        <w:tabs>
          <w:tab w:val="num" w:pos="720"/>
        </w:tabs>
        <w:ind w:left="720" w:hanging="360"/>
      </w:pPr>
      <w:rPr>
        <w:rFonts w:hint="default"/>
        <w:b w:val="0"/>
        <w:i w:val="0"/>
        <w:color w:val="auto"/>
        <w:sz w:val="24"/>
        <w:szCs w:val="24"/>
      </w:rPr>
    </w:lvl>
    <w:lvl w:ilvl="1" w:tplc="9B50F366">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5">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10" w15:restartNumberingAfterBreak="0">
    <w:nsid w:val="08781D6B"/>
    <w:multiLevelType w:val="multilevel"/>
    <w:tmpl w:val="B364895E"/>
    <w:lvl w:ilvl="0">
      <w:start w:val="4"/>
      <w:numFmt w:val="decimal"/>
      <w:pStyle w:val="StylePDSHeading2After6pt"/>
      <w:lvlText w:val="%1."/>
      <w:lvlJc w:val="left"/>
      <w:pPr>
        <w:tabs>
          <w:tab w:val="num" w:pos="360"/>
        </w:tabs>
        <w:ind w:left="360" w:hanging="360"/>
      </w:pPr>
      <w:rPr>
        <w:rFonts w:hint="default"/>
      </w:rPr>
    </w:lvl>
    <w:lvl w:ilvl="1">
      <w:start w:val="1"/>
      <w:numFmt w:val="decimal"/>
      <w:lvlText w:val="%2."/>
      <w:lvlJc w:val="left"/>
      <w:pPr>
        <w:tabs>
          <w:tab w:val="num" w:pos="36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BC00758"/>
    <w:multiLevelType w:val="hybridMultilevel"/>
    <w:tmpl w:val="78061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264339"/>
    <w:multiLevelType w:val="hybridMultilevel"/>
    <w:tmpl w:val="FF307116"/>
    <w:lvl w:ilvl="0" w:tplc="C526C57E">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8A3FAC"/>
    <w:multiLevelType w:val="hybridMultilevel"/>
    <w:tmpl w:val="D9844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231C8F"/>
    <w:multiLevelType w:val="hybridMultilevel"/>
    <w:tmpl w:val="89B6B0C6"/>
    <w:lvl w:ilvl="0" w:tplc="04F0C772">
      <w:start w:val="1"/>
      <w:numFmt w:val="decimal"/>
      <w:lvlText w:val="%1."/>
      <w:lvlJc w:val="left"/>
      <w:pPr>
        <w:tabs>
          <w:tab w:val="num" w:pos="720"/>
        </w:tabs>
        <w:ind w:left="720" w:hanging="360"/>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DD130ED"/>
    <w:multiLevelType w:val="hybridMultilevel"/>
    <w:tmpl w:val="DF94D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E092BFD"/>
    <w:multiLevelType w:val="hybridMultilevel"/>
    <w:tmpl w:val="787CB006"/>
    <w:lvl w:ilvl="0" w:tplc="90361498">
      <w:start w:val="9"/>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656488"/>
    <w:multiLevelType w:val="hybridMultilevel"/>
    <w:tmpl w:val="EB1076F4"/>
    <w:lvl w:ilvl="0" w:tplc="0B54DECE">
      <w:start w:val="1"/>
      <w:numFmt w:val="bullet"/>
      <w:lvlText w:val=""/>
      <w:lvlJc w:val="left"/>
      <w:pPr>
        <w:ind w:left="990" w:hanging="360"/>
      </w:pPr>
      <w:rPr>
        <w:rFonts w:ascii="Symbol" w:hAnsi="Symbol" w:hint="default"/>
        <w:color w:val="aut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 w15:restartNumberingAfterBreak="0">
    <w:nsid w:val="0EA5014C"/>
    <w:multiLevelType w:val="hybridMultilevel"/>
    <w:tmpl w:val="DFC629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F0521E"/>
    <w:multiLevelType w:val="hybridMultilevel"/>
    <w:tmpl w:val="3B6CF0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0F277D56"/>
    <w:multiLevelType w:val="hybridMultilevel"/>
    <w:tmpl w:val="1CEE5B36"/>
    <w:lvl w:ilvl="0" w:tplc="78A00C84">
      <w:start w:val="2"/>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F777CF8"/>
    <w:multiLevelType w:val="hybridMultilevel"/>
    <w:tmpl w:val="37AACF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04973F5"/>
    <w:multiLevelType w:val="hybridMultilevel"/>
    <w:tmpl w:val="86561926"/>
    <w:lvl w:ilvl="0" w:tplc="D2F47532">
      <w:start w:val="1"/>
      <w:numFmt w:val="decimal"/>
      <w:lvlText w:val="%1."/>
      <w:lvlJc w:val="left"/>
      <w:pPr>
        <w:ind w:left="720" w:hanging="360"/>
      </w:pPr>
      <w:rPr>
        <w:rFonts w:hint="default"/>
        <w:b w:val="0"/>
        <w:i w:val="0"/>
      </w:rPr>
    </w:lvl>
    <w:lvl w:ilvl="1" w:tplc="1C62256E">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0AD7CCB"/>
    <w:multiLevelType w:val="hybridMultilevel"/>
    <w:tmpl w:val="8DF4420E"/>
    <w:lvl w:ilvl="0" w:tplc="938E2566">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24" w15:restartNumberingAfterBreak="0">
    <w:nsid w:val="11330F44"/>
    <w:multiLevelType w:val="hybridMultilevel"/>
    <w:tmpl w:val="AC34B488"/>
    <w:lvl w:ilvl="0" w:tplc="13DC4068">
      <w:start w:val="1"/>
      <w:numFmt w:val="lowerLetter"/>
      <w:pStyle w:val="Heading4"/>
      <w:lvlText w:val="%1."/>
      <w:lvlJc w:val="left"/>
      <w:pPr>
        <w:ind w:left="644" w:hanging="360"/>
      </w:p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5" w15:restartNumberingAfterBreak="0">
    <w:nsid w:val="11504E6F"/>
    <w:multiLevelType w:val="hybridMultilevel"/>
    <w:tmpl w:val="8EC48E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1B16900"/>
    <w:multiLevelType w:val="hybridMultilevel"/>
    <w:tmpl w:val="02828D06"/>
    <w:lvl w:ilvl="0" w:tplc="04090001">
      <w:start w:val="1"/>
      <w:numFmt w:val="bullet"/>
      <w:lvlText w:val=""/>
      <w:lvlJc w:val="left"/>
      <w:pPr>
        <w:tabs>
          <w:tab w:val="num" w:pos="1080"/>
        </w:tabs>
        <w:ind w:left="1080" w:hanging="360"/>
      </w:pPr>
      <w:rPr>
        <w:rFonts w:ascii="Symbol" w:hAnsi="Symbol" w:hint="default"/>
        <w:b w:val="0"/>
      </w:rPr>
    </w:lvl>
    <w:lvl w:ilvl="1" w:tplc="12385AD8">
      <w:start w:val="1"/>
      <w:numFmt w:val="bullet"/>
      <w:lvlText w:val="•"/>
      <w:lvlJc w:val="left"/>
      <w:pPr>
        <w:tabs>
          <w:tab w:val="num" w:pos="1800"/>
        </w:tabs>
        <w:ind w:left="1800" w:hanging="360"/>
      </w:pPr>
      <w:rPr>
        <w:rFonts w:ascii="Arial" w:hAnsi="Arial" w:hint="default"/>
      </w:rPr>
    </w:lvl>
    <w:lvl w:ilvl="2" w:tplc="87345CCE" w:tentative="1">
      <w:start w:val="1"/>
      <w:numFmt w:val="bullet"/>
      <w:lvlText w:val="•"/>
      <w:lvlJc w:val="left"/>
      <w:pPr>
        <w:tabs>
          <w:tab w:val="num" w:pos="2520"/>
        </w:tabs>
        <w:ind w:left="2520" w:hanging="360"/>
      </w:pPr>
      <w:rPr>
        <w:rFonts w:ascii="Arial" w:hAnsi="Arial" w:hint="default"/>
      </w:rPr>
    </w:lvl>
    <w:lvl w:ilvl="3" w:tplc="E1A4F920" w:tentative="1">
      <w:start w:val="1"/>
      <w:numFmt w:val="bullet"/>
      <w:lvlText w:val="•"/>
      <w:lvlJc w:val="left"/>
      <w:pPr>
        <w:tabs>
          <w:tab w:val="num" w:pos="3240"/>
        </w:tabs>
        <w:ind w:left="3240" w:hanging="360"/>
      </w:pPr>
      <w:rPr>
        <w:rFonts w:ascii="Arial" w:hAnsi="Arial" w:hint="default"/>
      </w:rPr>
    </w:lvl>
    <w:lvl w:ilvl="4" w:tplc="C6C29332" w:tentative="1">
      <w:start w:val="1"/>
      <w:numFmt w:val="bullet"/>
      <w:lvlText w:val="•"/>
      <w:lvlJc w:val="left"/>
      <w:pPr>
        <w:tabs>
          <w:tab w:val="num" w:pos="3960"/>
        </w:tabs>
        <w:ind w:left="3960" w:hanging="360"/>
      </w:pPr>
      <w:rPr>
        <w:rFonts w:ascii="Arial" w:hAnsi="Arial" w:hint="default"/>
      </w:rPr>
    </w:lvl>
    <w:lvl w:ilvl="5" w:tplc="893E8F9A" w:tentative="1">
      <w:start w:val="1"/>
      <w:numFmt w:val="bullet"/>
      <w:lvlText w:val="•"/>
      <w:lvlJc w:val="left"/>
      <w:pPr>
        <w:tabs>
          <w:tab w:val="num" w:pos="4680"/>
        </w:tabs>
        <w:ind w:left="4680" w:hanging="360"/>
      </w:pPr>
      <w:rPr>
        <w:rFonts w:ascii="Arial" w:hAnsi="Arial" w:hint="default"/>
      </w:rPr>
    </w:lvl>
    <w:lvl w:ilvl="6" w:tplc="9BFCAAA6" w:tentative="1">
      <w:start w:val="1"/>
      <w:numFmt w:val="bullet"/>
      <w:lvlText w:val="•"/>
      <w:lvlJc w:val="left"/>
      <w:pPr>
        <w:tabs>
          <w:tab w:val="num" w:pos="5400"/>
        </w:tabs>
        <w:ind w:left="5400" w:hanging="360"/>
      </w:pPr>
      <w:rPr>
        <w:rFonts w:ascii="Arial" w:hAnsi="Arial" w:hint="default"/>
      </w:rPr>
    </w:lvl>
    <w:lvl w:ilvl="7" w:tplc="2436B024" w:tentative="1">
      <w:start w:val="1"/>
      <w:numFmt w:val="bullet"/>
      <w:lvlText w:val="•"/>
      <w:lvlJc w:val="left"/>
      <w:pPr>
        <w:tabs>
          <w:tab w:val="num" w:pos="6120"/>
        </w:tabs>
        <w:ind w:left="6120" w:hanging="360"/>
      </w:pPr>
      <w:rPr>
        <w:rFonts w:ascii="Arial" w:hAnsi="Arial" w:hint="default"/>
      </w:rPr>
    </w:lvl>
    <w:lvl w:ilvl="8" w:tplc="E2B6245A" w:tentative="1">
      <w:start w:val="1"/>
      <w:numFmt w:val="bullet"/>
      <w:lvlText w:val="•"/>
      <w:lvlJc w:val="left"/>
      <w:pPr>
        <w:tabs>
          <w:tab w:val="num" w:pos="6840"/>
        </w:tabs>
        <w:ind w:left="6840" w:hanging="360"/>
      </w:pPr>
      <w:rPr>
        <w:rFonts w:ascii="Arial" w:hAnsi="Arial" w:hint="default"/>
      </w:rPr>
    </w:lvl>
  </w:abstractNum>
  <w:abstractNum w:abstractNumId="27" w15:restartNumberingAfterBreak="0">
    <w:nsid w:val="126267E6"/>
    <w:multiLevelType w:val="multilevel"/>
    <w:tmpl w:val="4AF865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12A32D11"/>
    <w:multiLevelType w:val="hybridMultilevel"/>
    <w:tmpl w:val="F022E436"/>
    <w:lvl w:ilvl="0" w:tplc="C9AA14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2AD2451"/>
    <w:multiLevelType w:val="hybridMultilevel"/>
    <w:tmpl w:val="C88AE21A"/>
    <w:lvl w:ilvl="0" w:tplc="0B54DECE">
      <w:start w:val="1"/>
      <w:numFmt w:val="bullet"/>
      <w:lvlText w:val=""/>
      <w:lvlJc w:val="left"/>
      <w:pPr>
        <w:ind w:left="1440" w:hanging="360"/>
      </w:pPr>
      <w:rPr>
        <w:rFonts w:ascii="Symbol" w:hAnsi="Symbol" w:hint="default"/>
        <w:color w:val="auto"/>
      </w:rPr>
    </w:lvl>
    <w:lvl w:ilvl="1" w:tplc="04090019">
      <w:start w:val="1"/>
      <w:numFmt w:val="bullet"/>
      <w:lvlText w:val="o"/>
      <w:lvlJc w:val="left"/>
      <w:pPr>
        <w:ind w:left="2160" w:hanging="360"/>
      </w:pPr>
      <w:rPr>
        <w:rFonts w:ascii="Courier New" w:hAnsi="Courier New" w:cs="Arial"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Arial"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Arial" w:hint="default"/>
      </w:rPr>
    </w:lvl>
    <w:lvl w:ilvl="8" w:tplc="0409001B" w:tentative="1">
      <w:start w:val="1"/>
      <w:numFmt w:val="bullet"/>
      <w:lvlText w:val=""/>
      <w:lvlJc w:val="left"/>
      <w:pPr>
        <w:ind w:left="7200" w:hanging="360"/>
      </w:pPr>
      <w:rPr>
        <w:rFonts w:ascii="Wingdings" w:hAnsi="Wingdings" w:hint="default"/>
      </w:rPr>
    </w:lvl>
  </w:abstractNum>
  <w:abstractNum w:abstractNumId="30" w15:restartNumberingAfterBreak="0">
    <w:nsid w:val="132F1EFE"/>
    <w:multiLevelType w:val="hybridMultilevel"/>
    <w:tmpl w:val="40485C8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3E27E83"/>
    <w:multiLevelType w:val="hybridMultilevel"/>
    <w:tmpl w:val="5C00D03C"/>
    <w:lvl w:ilvl="0" w:tplc="18FAA826">
      <w:start w:val="1"/>
      <w:numFmt w:val="bullet"/>
      <w:lvlText w:val="□"/>
      <w:lvlJc w:val="left"/>
      <w:pPr>
        <w:tabs>
          <w:tab w:val="num" w:pos="1080"/>
        </w:tabs>
        <w:ind w:left="2160" w:hanging="360"/>
      </w:pPr>
      <w:rPr>
        <w:rFonts w:ascii="Times New Roman" w:hAnsi="Times New Roman" w:cs="Times New Roman" w:hint="default"/>
        <w:color w:val="auto"/>
        <w:sz w:val="36"/>
        <w:szCs w:val="24"/>
      </w:rPr>
    </w:lvl>
    <w:lvl w:ilvl="1" w:tplc="04090003">
      <w:start w:val="1"/>
      <w:numFmt w:val="bullet"/>
      <w:lvlText w:val="o"/>
      <w:lvlJc w:val="left"/>
      <w:pPr>
        <w:tabs>
          <w:tab w:val="num" w:pos="3240"/>
        </w:tabs>
        <w:ind w:left="3240" w:hanging="360"/>
      </w:pPr>
      <w:rPr>
        <w:rFonts w:ascii="Courier New" w:hAnsi="Courier New" w:cs="Batang" w:hint="default"/>
      </w:rPr>
    </w:lvl>
    <w:lvl w:ilvl="2" w:tplc="04090005">
      <w:start w:val="1"/>
      <w:numFmt w:val="bullet"/>
      <w:lvlText w:val=""/>
      <w:lvlJc w:val="left"/>
      <w:pPr>
        <w:tabs>
          <w:tab w:val="num" w:pos="3960"/>
        </w:tabs>
        <w:ind w:left="3960" w:hanging="360"/>
      </w:pPr>
      <w:rPr>
        <w:rFonts w:ascii="Wingdings" w:hAnsi="Wingdings" w:hint="default"/>
      </w:rPr>
    </w:lvl>
    <w:lvl w:ilvl="3" w:tplc="0409000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Batang"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Batang"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2" w15:restartNumberingAfterBreak="0">
    <w:nsid w:val="14541CA6"/>
    <w:multiLevelType w:val="hybridMultilevel"/>
    <w:tmpl w:val="2552FFE6"/>
    <w:lvl w:ilvl="0" w:tplc="04090003">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BE412C"/>
    <w:multiLevelType w:val="hybridMultilevel"/>
    <w:tmpl w:val="BCDA76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63A6D29"/>
    <w:multiLevelType w:val="hybridMultilevel"/>
    <w:tmpl w:val="36FCC334"/>
    <w:lvl w:ilvl="0" w:tplc="1CAAF51A">
      <w:start w:val="1"/>
      <w:numFmt w:val="bullet"/>
      <w:lvlText w:val=""/>
      <w:lvlJc w:val="left"/>
      <w:pPr>
        <w:ind w:left="360" w:hanging="360"/>
      </w:pPr>
      <w:rPr>
        <w:rFonts w:ascii="Symbol" w:hAnsi="Symbol" w:hint="default"/>
        <w:color w:val="CC3300"/>
      </w:rPr>
    </w:lvl>
    <w:lvl w:ilvl="1" w:tplc="54526518">
      <w:start w:val="1"/>
      <w:numFmt w:val="bullet"/>
      <w:pStyle w:val="ListParagraph2"/>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70D7EBA"/>
    <w:multiLevelType w:val="hybridMultilevel"/>
    <w:tmpl w:val="722A4AB4"/>
    <w:lvl w:ilvl="0" w:tplc="04090005">
      <w:start w:val="1"/>
      <w:numFmt w:val="bullet"/>
      <w:lvlText w:val=""/>
      <w:lvlJc w:val="left"/>
      <w:pPr>
        <w:ind w:left="720" w:hanging="360"/>
      </w:pPr>
      <w:rPr>
        <w:rFonts w:ascii="Wingdings" w:hAnsi="Wingdings" w:hint="default"/>
      </w:rPr>
    </w:lvl>
    <w:lvl w:ilvl="1" w:tplc="36B2D576">
      <w:start w:val="1"/>
      <w:numFmt w:val="bullet"/>
      <w:lvlText w:val=""/>
      <w:lvlJc w:val="left"/>
      <w:pPr>
        <w:ind w:left="1440" w:hanging="360"/>
      </w:pPr>
      <w:rPr>
        <w:rFonts w:ascii="Symbol" w:hAnsi="Symbol"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90923AF"/>
    <w:multiLevelType w:val="hybridMultilevel"/>
    <w:tmpl w:val="E554816E"/>
    <w:lvl w:ilvl="0" w:tplc="D66CA8BA">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A978D70E">
      <w:start w:val="1"/>
      <w:numFmt w:val="decimal"/>
      <w:lvlText w:val="%7."/>
      <w:lvlJc w:val="left"/>
      <w:pPr>
        <w:ind w:left="5040" w:hanging="360"/>
      </w:pPr>
      <w:rPr>
        <w:rFonts w:hint="default"/>
      </w:r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19D4024E"/>
    <w:multiLevelType w:val="hybridMultilevel"/>
    <w:tmpl w:val="5194F6FC"/>
    <w:lvl w:ilvl="0" w:tplc="1110080E">
      <w:start w:val="1"/>
      <w:numFmt w:val="bullet"/>
      <w:lvlText w:val=""/>
      <w:lvlJc w:val="left"/>
      <w:pPr>
        <w:ind w:left="1080" w:hanging="360"/>
      </w:pPr>
      <w:rPr>
        <w:rFonts w:ascii="Wingdings" w:hAnsi="Wingdings"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1A030918"/>
    <w:multiLevelType w:val="hybridMultilevel"/>
    <w:tmpl w:val="29F627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AA2B78"/>
    <w:multiLevelType w:val="hybridMultilevel"/>
    <w:tmpl w:val="9424A09A"/>
    <w:lvl w:ilvl="0" w:tplc="18A834F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BFA7FC6"/>
    <w:multiLevelType w:val="hybridMultilevel"/>
    <w:tmpl w:val="4120DC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CBF777F"/>
    <w:multiLevelType w:val="hybridMultilevel"/>
    <w:tmpl w:val="2C2E5DDC"/>
    <w:lvl w:ilvl="0" w:tplc="2C26181C">
      <w:start w:val="1"/>
      <w:numFmt w:val="bullet"/>
      <w:lvlText w:val=""/>
      <w:lvlJc w:val="left"/>
      <w:pPr>
        <w:ind w:left="720" w:hanging="360"/>
      </w:pPr>
      <w:rPr>
        <w:rFonts w:ascii="Wingdings" w:hAnsi="Wingdings" w:hint="default"/>
        <w:color w:val="000000"/>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2" w15:restartNumberingAfterBreak="0">
    <w:nsid w:val="1D4E611F"/>
    <w:multiLevelType w:val="hybridMultilevel"/>
    <w:tmpl w:val="5618715A"/>
    <w:lvl w:ilvl="0" w:tplc="F9A009C2">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1DC55106"/>
    <w:multiLevelType w:val="hybridMultilevel"/>
    <w:tmpl w:val="1B806B86"/>
    <w:lvl w:ilvl="0" w:tplc="9E4C5DB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945A66"/>
    <w:multiLevelType w:val="hybridMultilevel"/>
    <w:tmpl w:val="C6CE56B2"/>
    <w:lvl w:ilvl="0" w:tplc="15027188">
      <w:numFmt w:val="bullet"/>
      <w:lvlText w:val="•"/>
      <w:lvlJc w:val="left"/>
      <w:pPr>
        <w:ind w:left="720" w:hanging="360"/>
      </w:pPr>
      <w:rPr>
        <w:rFonts w:ascii="Calibri" w:eastAsia="Times New Roman" w:hAnsi="Calibri"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0D25DAA"/>
    <w:multiLevelType w:val="hybridMultilevel"/>
    <w:tmpl w:val="561E48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0EE7A7C"/>
    <w:multiLevelType w:val="hybridMultilevel"/>
    <w:tmpl w:val="CD5A8C20"/>
    <w:lvl w:ilvl="0" w:tplc="F7F03D1C">
      <w:start w:val="1"/>
      <w:numFmt w:val="decimal"/>
      <w:lvlText w:val="%1."/>
      <w:lvlJc w:val="left"/>
      <w:pPr>
        <w:tabs>
          <w:tab w:val="num" w:pos="720"/>
        </w:tabs>
        <w:ind w:left="720" w:hanging="360"/>
      </w:pPr>
      <w:rPr>
        <w:rFonts w:hint="default"/>
        <w:color w:val="auto"/>
        <w:sz w:val="24"/>
        <w:szCs w:val="24"/>
      </w:rPr>
    </w:lvl>
    <w:lvl w:ilvl="1" w:tplc="9B50F366">
      <w:start w:val="1"/>
      <w:numFmt w:val="bullet"/>
      <w:lvlText w:val="–"/>
      <w:lvlJc w:val="left"/>
      <w:pPr>
        <w:tabs>
          <w:tab w:val="num" w:pos="1656"/>
        </w:tabs>
        <w:ind w:left="1656" w:hanging="216"/>
      </w:pPr>
      <w:rPr>
        <w:rFonts w:ascii="Times New Roman" w:hAnsi="Times New Roman" w:cs="Times New Roman" w:hint="default"/>
        <w:color w:val="auto"/>
        <w:sz w:val="24"/>
        <w:szCs w:val="24"/>
      </w:rPr>
    </w:lvl>
    <w:lvl w:ilvl="2" w:tplc="04090005">
      <w:start w:val="1"/>
      <w:numFmt w:val="bullet"/>
      <w:lvlText w:val=""/>
      <w:lvlJc w:val="left"/>
      <w:pPr>
        <w:tabs>
          <w:tab w:val="num" w:pos="2520"/>
        </w:tabs>
        <w:ind w:left="2520" w:hanging="360"/>
      </w:pPr>
      <w:rPr>
        <w:rFonts w:ascii="Wingdings" w:hAnsi="Wingdings" w:hint="default"/>
      </w:rPr>
    </w:lvl>
    <w:lvl w:ilvl="3" w:tplc="414C8FFC">
      <w:start w:val="1"/>
      <w:numFmt w:val="bullet"/>
      <w:lvlText w:val=""/>
      <w:lvlJc w:val="left"/>
      <w:pPr>
        <w:tabs>
          <w:tab w:val="num" w:pos="2160"/>
        </w:tabs>
        <w:ind w:left="3240" w:hanging="360"/>
      </w:pPr>
      <w:rPr>
        <w:rFonts w:ascii="Wingdings" w:hAnsi="Wingdings" w:hint="default"/>
        <w:color w:val="auto"/>
        <w:sz w:val="24"/>
        <w:szCs w:val="24"/>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2309485C"/>
    <w:multiLevelType w:val="hybridMultilevel"/>
    <w:tmpl w:val="73F88F3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23581186"/>
    <w:multiLevelType w:val="hybridMultilevel"/>
    <w:tmpl w:val="B492BB3E"/>
    <w:lvl w:ilvl="0" w:tplc="6EAC58C4">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9" w15:restartNumberingAfterBreak="0">
    <w:nsid w:val="24353B9F"/>
    <w:multiLevelType w:val="hybridMultilevel"/>
    <w:tmpl w:val="ECF0656E"/>
    <w:lvl w:ilvl="0" w:tplc="ACEA40A0">
      <w:start w:val="1"/>
      <w:numFmt w:val="bullet"/>
      <w:lvlText w:val=""/>
      <w:lvlJc w:val="left"/>
      <w:pPr>
        <w:tabs>
          <w:tab w:val="num" w:pos="720"/>
        </w:tabs>
        <w:ind w:left="720" w:hanging="360"/>
      </w:pPr>
      <w:rPr>
        <w:rFonts w:ascii="Wingdings" w:hAnsi="Wingdings" w:hint="default"/>
      </w:rPr>
    </w:lvl>
    <w:lvl w:ilvl="1" w:tplc="CCB4C3AE" w:tentative="1">
      <w:start w:val="1"/>
      <w:numFmt w:val="bullet"/>
      <w:lvlText w:val=""/>
      <w:lvlJc w:val="left"/>
      <w:pPr>
        <w:tabs>
          <w:tab w:val="num" w:pos="1440"/>
        </w:tabs>
        <w:ind w:left="1440" w:hanging="360"/>
      </w:pPr>
      <w:rPr>
        <w:rFonts w:ascii="Wingdings" w:hAnsi="Wingdings" w:hint="default"/>
      </w:rPr>
    </w:lvl>
    <w:lvl w:ilvl="2" w:tplc="843C89F2" w:tentative="1">
      <w:start w:val="1"/>
      <w:numFmt w:val="bullet"/>
      <w:lvlText w:val=""/>
      <w:lvlJc w:val="left"/>
      <w:pPr>
        <w:tabs>
          <w:tab w:val="num" w:pos="2160"/>
        </w:tabs>
        <w:ind w:left="2160" w:hanging="360"/>
      </w:pPr>
      <w:rPr>
        <w:rFonts w:ascii="Wingdings" w:hAnsi="Wingdings" w:hint="default"/>
      </w:rPr>
    </w:lvl>
    <w:lvl w:ilvl="3" w:tplc="72F6A9D0">
      <w:start w:val="1"/>
      <w:numFmt w:val="bullet"/>
      <w:lvlText w:val=""/>
      <w:lvlJc w:val="left"/>
      <w:pPr>
        <w:tabs>
          <w:tab w:val="num" w:pos="2880"/>
        </w:tabs>
        <w:ind w:left="2880" w:hanging="360"/>
      </w:pPr>
      <w:rPr>
        <w:rFonts w:ascii="Wingdings" w:hAnsi="Wingdings" w:hint="default"/>
      </w:rPr>
    </w:lvl>
    <w:lvl w:ilvl="4" w:tplc="1144AB9A">
      <w:start w:val="1"/>
      <w:numFmt w:val="bullet"/>
      <w:lvlText w:val=""/>
      <w:lvlJc w:val="left"/>
      <w:pPr>
        <w:tabs>
          <w:tab w:val="num" w:pos="3600"/>
        </w:tabs>
        <w:ind w:left="3600" w:hanging="360"/>
      </w:pPr>
      <w:rPr>
        <w:rFonts w:ascii="Wingdings" w:hAnsi="Wingdings" w:hint="default"/>
      </w:rPr>
    </w:lvl>
    <w:lvl w:ilvl="5" w:tplc="A6488626" w:tentative="1">
      <w:start w:val="1"/>
      <w:numFmt w:val="bullet"/>
      <w:lvlText w:val=""/>
      <w:lvlJc w:val="left"/>
      <w:pPr>
        <w:tabs>
          <w:tab w:val="num" w:pos="4320"/>
        </w:tabs>
        <w:ind w:left="4320" w:hanging="360"/>
      </w:pPr>
      <w:rPr>
        <w:rFonts w:ascii="Wingdings" w:hAnsi="Wingdings" w:hint="default"/>
      </w:rPr>
    </w:lvl>
    <w:lvl w:ilvl="6" w:tplc="E2F0CC58" w:tentative="1">
      <w:start w:val="1"/>
      <w:numFmt w:val="bullet"/>
      <w:lvlText w:val=""/>
      <w:lvlJc w:val="left"/>
      <w:pPr>
        <w:tabs>
          <w:tab w:val="num" w:pos="5040"/>
        </w:tabs>
        <w:ind w:left="5040" w:hanging="360"/>
      </w:pPr>
      <w:rPr>
        <w:rFonts w:ascii="Wingdings" w:hAnsi="Wingdings" w:hint="default"/>
      </w:rPr>
    </w:lvl>
    <w:lvl w:ilvl="7" w:tplc="D310C85C" w:tentative="1">
      <w:start w:val="1"/>
      <w:numFmt w:val="bullet"/>
      <w:lvlText w:val=""/>
      <w:lvlJc w:val="left"/>
      <w:pPr>
        <w:tabs>
          <w:tab w:val="num" w:pos="5760"/>
        </w:tabs>
        <w:ind w:left="5760" w:hanging="360"/>
      </w:pPr>
      <w:rPr>
        <w:rFonts w:ascii="Wingdings" w:hAnsi="Wingdings" w:hint="default"/>
      </w:rPr>
    </w:lvl>
    <w:lvl w:ilvl="8" w:tplc="2B46A2EE"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5636FE3"/>
    <w:multiLevelType w:val="hybridMultilevel"/>
    <w:tmpl w:val="53625AFE"/>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576593E"/>
    <w:multiLevelType w:val="hybridMultilevel"/>
    <w:tmpl w:val="CF7C755C"/>
    <w:lvl w:ilvl="0" w:tplc="0B54DECE">
      <w:start w:val="1"/>
      <w:numFmt w:val="bullet"/>
      <w:lvlText w:val=""/>
      <w:lvlJc w:val="left"/>
      <w:pPr>
        <w:ind w:left="1440" w:hanging="360"/>
      </w:pPr>
      <w:rPr>
        <w:rFonts w:ascii="Symbol" w:hAnsi="Symbol" w:hint="default"/>
        <w:color w:val="auto"/>
      </w:rPr>
    </w:lvl>
    <w:lvl w:ilvl="1" w:tplc="04090019">
      <w:start w:val="1"/>
      <w:numFmt w:val="bullet"/>
      <w:lvlText w:val="o"/>
      <w:lvlJc w:val="left"/>
      <w:pPr>
        <w:ind w:left="2160" w:hanging="360"/>
      </w:pPr>
      <w:rPr>
        <w:rFonts w:ascii="Courier New" w:hAnsi="Courier New" w:cs="Arial"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Arial"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Arial" w:hint="default"/>
      </w:rPr>
    </w:lvl>
    <w:lvl w:ilvl="8" w:tplc="0409001B" w:tentative="1">
      <w:start w:val="1"/>
      <w:numFmt w:val="bullet"/>
      <w:lvlText w:val=""/>
      <w:lvlJc w:val="left"/>
      <w:pPr>
        <w:ind w:left="7200" w:hanging="360"/>
      </w:pPr>
      <w:rPr>
        <w:rFonts w:ascii="Wingdings" w:hAnsi="Wingdings" w:hint="default"/>
      </w:rPr>
    </w:lvl>
  </w:abstractNum>
  <w:abstractNum w:abstractNumId="52" w15:restartNumberingAfterBreak="0">
    <w:nsid w:val="25B65F16"/>
    <w:multiLevelType w:val="hybridMultilevel"/>
    <w:tmpl w:val="371461CE"/>
    <w:lvl w:ilvl="0" w:tplc="84E24BC0">
      <w:start w:val="1"/>
      <w:numFmt w:val="bullet"/>
      <w:lvlText w:val=""/>
      <w:lvlJc w:val="left"/>
      <w:pPr>
        <w:tabs>
          <w:tab w:val="num" w:pos="720"/>
        </w:tabs>
        <w:ind w:left="720" w:hanging="360"/>
      </w:pPr>
      <w:rPr>
        <w:rFonts w:ascii="Wingdings" w:hAnsi="Wingdings" w:hint="default"/>
      </w:rPr>
    </w:lvl>
    <w:lvl w:ilvl="1" w:tplc="5AC23912" w:tentative="1">
      <w:start w:val="1"/>
      <w:numFmt w:val="bullet"/>
      <w:lvlText w:val=""/>
      <w:lvlJc w:val="left"/>
      <w:pPr>
        <w:tabs>
          <w:tab w:val="num" w:pos="1440"/>
        </w:tabs>
        <w:ind w:left="1440" w:hanging="360"/>
      </w:pPr>
      <w:rPr>
        <w:rFonts w:ascii="Wingdings" w:hAnsi="Wingdings" w:hint="default"/>
      </w:rPr>
    </w:lvl>
    <w:lvl w:ilvl="2" w:tplc="B036B732" w:tentative="1">
      <w:start w:val="1"/>
      <w:numFmt w:val="bullet"/>
      <w:lvlText w:val=""/>
      <w:lvlJc w:val="left"/>
      <w:pPr>
        <w:tabs>
          <w:tab w:val="num" w:pos="2160"/>
        </w:tabs>
        <w:ind w:left="2160" w:hanging="360"/>
      </w:pPr>
      <w:rPr>
        <w:rFonts w:ascii="Wingdings" w:hAnsi="Wingdings" w:hint="default"/>
      </w:rPr>
    </w:lvl>
    <w:lvl w:ilvl="3" w:tplc="7752FD4C" w:tentative="1">
      <w:start w:val="1"/>
      <w:numFmt w:val="bullet"/>
      <w:lvlText w:val=""/>
      <w:lvlJc w:val="left"/>
      <w:pPr>
        <w:tabs>
          <w:tab w:val="num" w:pos="2880"/>
        </w:tabs>
        <w:ind w:left="2880" w:hanging="360"/>
      </w:pPr>
      <w:rPr>
        <w:rFonts w:ascii="Wingdings" w:hAnsi="Wingdings" w:hint="default"/>
      </w:rPr>
    </w:lvl>
    <w:lvl w:ilvl="4" w:tplc="F2E61666">
      <w:start w:val="1"/>
      <w:numFmt w:val="bullet"/>
      <w:lvlText w:val="•"/>
      <w:lvlJc w:val="left"/>
      <w:pPr>
        <w:tabs>
          <w:tab w:val="num" w:pos="3600"/>
        </w:tabs>
        <w:ind w:left="3600" w:hanging="360"/>
      </w:pPr>
      <w:rPr>
        <w:rFonts w:hint="default"/>
        <w:sz w:val="24"/>
      </w:rPr>
    </w:lvl>
    <w:lvl w:ilvl="5" w:tplc="7618F0AA" w:tentative="1">
      <w:start w:val="1"/>
      <w:numFmt w:val="bullet"/>
      <w:lvlText w:val=""/>
      <w:lvlJc w:val="left"/>
      <w:pPr>
        <w:tabs>
          <w:tab w:val="num" w:pos="4320"/>
        </w:tabs>
        <w:ind w:left="4320" w:hanging="360"/>
      </w:pPr>
      <w:rPr>
        <w:rFonts w:ascii="Wingdings" w:hAnsi="Wingdings" w:hint="default"/>
      </w:rPr>
    </w:lvl>
    <w:lvl w:ilvl="6" w:tplc="33C8EA0C" w:tentative="1">
      <w:start w:val="1"/>
      <w:numFmt w:val="bullet"/>
      <w:lvlText w:val=""/>
      <w:lvlJc w:val="left"/>
      <w:pPr>
        <w:tabs>
          <w:tab w:val="num" w:pos="5040"/>
        </w:tabs>
        <w:ind w:left="5040" w:hanging="360"/>
      </w:pPr>
      <w:rPr>
        <w:rFonts w:ascii="Wingdings" w:hAnsi="Wingdings" w:hint="default"/>
      </w:rPr>
    </w:lvl>
    <w:lvl w:ilvl="7" w:tplc="4B126F94" w:tentative="1">
      <w:start w:val="1"/>
      <w:numFmt w:val="bullet"/>
      <w:lvlText w:val=""/>
      <w:lvlJc w:val="left"/>
      <w:pPr>
        <w:tabs>
          <w:tab w:val="num" w:pos="5760"/>
        </w:tabs>
        <w:ind w:left="5760" w:hanging="360"/>
      </w:pPr>
      <w:rPr>
        <w:rFonts w:ascii="Wingdings" w:hAnsi="Wingdings" w:hint="default"/>
      </w:rPr>
    </w:lvl>
    <w:lvl w:ilvl="8" w:tplc="094CF53C"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5CD504B"/>
    <w:multiLevelType w:val="hybridMultilevel"/>
    <w:tmpl w:val="229AAEB6"/>
    <w:lvl w:ilvl="0" w:tplc="F9A009C2">
      <w:start w:val="1"/>
      <w:numFmt w:val="decimal"/>
      <w:lvlText w:val="%1."/>
      <w:lvlJc w:val="right"/>
      <w:pPr>
        <w:tabs>
          <w:tab w:val="num" w:pos="0"/>
        </w:tabs>
        <w:ind w:left="1080" w:hanging="360"/>
      </w:pPr>
      <w:rPr>
        <w:rFonts w:hint="default"/>
        <w:color w:val="auto"/>
        <w:sz w:val="24"/>
        <w:szCs w:val="24"/>
        <w:vertAlign w:val="baseline"/>
      </w:rPr>
    </w:lvl>
    <w:lvl w:ilvl="1" w:tplc="1982E39A">
      <w:start w:val="1"/>
      <w:numFmt w:val="bullet"/>
      <w:lvlText w:val="o"/>
      <w:lvlJc w:val="left"/>
      <w:pPr>
        <w:tabs>
          <w:tab w:val="num" w:pos="2160"/>
        </w:tabs>
        <w:ind w:left="2160" w:hanging="360"/>
      </w:pPr>
      <w:rPr>
        <w:rFonts w:ascii="Courier New" w:hAnsi="Courier New" w:cs="Arial" w:hint="default"/>
      </w:rPr>
    </w:lvl>
    <w:lvl w:ilvl="2" w:tplc="290CF83E" w:tentative="1">
      <w:start w:val="1"/>
      <w:numFmt w:val="bullet"/>
      <w:lvlText w:val=""/>
      <w:lvlJc w:val="left"/>
      <w:pPr>
        <w:tabs>
          <w:tab w:val="num" w:pos="2880"/>
        </w:tabs>
        <w:ind w:left="2880" w:hanging="360"/>
      </w:pPr>
      <w:rPr>
        <w:rFonts w:ascii="Wingdings" w:hAnsi="Wingdings" w:hint="default"/>
      </w:rPr>
    </w:lvl>
    <w:lvl w:ilvl="3" w:tplc="1806EBFA">
      <w:start w:val="1"/>
      <w:numFmt w:val="bullet"/>
      <w:lvlText w:val=""/>
      <w:lvlJc w:val="left"/>
      <w:pPr>
        <w:tabs>
          <w:tab w:val="num" w:pos="3600"/>
        </w:tabs>
        <w:ind w:left="3600" w:hanging="360"/>
      </w:pPr>
      <w:rPr>
        <w:rFonts w:ascii="Symbol" w:hAnsi="Symbol" w:hint="default"/>
      </w:rPr>
    </w:lvl>
    <w:lvl w:ilvl="4" w:tplc="9DA8B074" w:tentative="1">
      <w:start w:val="1"/>
      <w:numFmt w:val="bullet"/>
      <w:lvlText w:val="o"/>
      <w:lvlJc w:val="left"/>
      <w:pPr>
        <w:tabs>
          <w:tab w:val="num" w:pos="4320"/>
        </w:tabs>
        <w:ind w:left="4320" w:hanging="360"/>
      </w:pPr>
      <w:rPr>
        <w:rFonts w:ascii="Courier New" w:hAnsi="Courier New" w:cs="Arial" w:hint="default"/>
      </w:rPr>
    </w:lvl>
    <w:lvl w:ilvl="5" w:tplc="FA26179C" w:tentative="1">
      <w:start w:val="1"/>
      <w:numFmt w:val="bullet"/>
      <w:lvlText w:val=""/>
      <w:lvlJc w:val="left"/>
      <w:pPr>
        <w:tabs>
          <w:tab w:val="num" w:pos="5040"/>
        </w:tabs>
        <w:ind w:left="5040" w:hanging="360"/>
      </w:pPr>
      <w:rPr>
        <w:rFonts w:ascii="Wingdings" w:hAnsi="Wingdings" w:hint="default"/>
      </w:rPr>
    </w:lvl>
    <w:lvl w:ilvl="6" w:tplc="FAD69264" w:tentative="1">
      <w:start w:val="1"/>
      <w:numFmt w:val="bullet"/>
      <w:lvlText w:val=""/>
      <w:lvlJc w:val="left"/>
      <w:pPr>
        <w:tabs>
          <w:tab w:val="num" w:pos="5760"/>
        </w:tabs>
        <w:ind w:left="5760" w:hanging="360"/>
      </w:pPr>
      <w:rPr>
        <w:rFonts w:ascii="Symbol" w:hAnsi="Symbol" w:hint="default"/>
      </w:rPr>
    </w:lvl>
    <w:lvl w:ilvl="7" w:tplc="88E06224" w:tentative="1">
      <w:start w:val="1"/>
      <w:numFmt w:val="bullet"/>
      <w:lvlText w:val="o"/>
      <w:lvlJc w:val="left"/>
      <w:pPr>
        <w:tabs>
          <w:tab w:val="num" w:pos="6480"/>
        </w:tabs>
        <w:ind w:left="6480" w:hanging="360"/>
      </w:pPr>
      <w:rPr>
        <w:rFonts w:ascii="Courier New" w:hAnsi="Courier New" w:cs="Arial" w:hint="default"/>
      </w:rPr>
    </w:lvl>
    <w:lvl w:ilvl="8" w:tplc="63E4ACE2"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26827B59"/>
    <w:multiLevelType w:val="multilevel"/>
    <w:tmpl w:val="D1D447B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278B4A00"/>
    <w:multiLevelType w:val="hybridMultilevel"/>
    <w:tmpl w:val="6602BA7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28476E7B"/>
    <w:multiLevelType w:val="hybridMultilevel"/>
    <w:tmpl w:val="58EA6BD0"/>
    <w:lvl w:ilvl="0" w:tplc="04090005">
      <w:start w:val="1"/>
      <w:numFmt w:val="bullet"/>
      <w:lvlText w:val=""/>
      <w:lvlJc w:val="left"/>
      <w:pPr>
        <w:ind w:left="360" w:hanging="360"/>
      </w:pPr>
      <w:rPr>
        <w:rFonts w:ascii="Wingdings" w:hAnsi="Wingdings" w:hint="default"/>
        <w:color w:val="000000"/>
        <w:sz w:val="36"/>
        <w:szCs w:val="36"/>
      </w:rPr>
    </w:lvl>
    <w:lvl w:ilvl="1" w:tplc="04090005"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93E6F20"/>
    <w:multiLevelType w:val="hybridMultilevel"/>
    <w:tmpl w:val="BC048BF0"/>
    <w:lvl w:ilvl="0" w:tplc="04090005">
      <w:start w:val="1"/>
      <w:numFmt w:val="bullet"/>
      <w:lvlText w:val=""/>
      <w:lvlJc w:val="left"/>
      <w:pPr>
        <w:ind w:left="715" w:hanging="360"/>
      </w:pPr>
      <w:rPr>
        <w:rFonts w:ascii="Wingdings" w:hAnsi="Wingdings"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58" w15:restartNumberingAfterBreak="0">
    <w:nsid w:val="29A31524"/>
    <w:multiLevelType w:val="hybridMultilevel"/>
    <w:tmpl w:val="D8BA0E76"/>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29D45DE9"/>
    <w:multiLevelType w:val="hybridMultilevel"/>
    <w:tmpl w:val="FF809D3C"/>
    <w:lvl w:ilvl="0" w:tplc="04090017">
      <w:start w:val="1"/>
      <w:numFmt w:val="bullet"/>
      <w:lvlText w:val="–"/>
      <w:lvlJc w:val="left"/>
      <w:pPr>
        <w:ind w:left="720" w:hanging="360"/>
      </w:pPr>
      <w:rPr>
        <w:rFonts w:ascii="Times New Roman" w:hAnsi="Times New Roman"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CBB4AF6"/>
    <w:multiLevelType w:val="hybridMultilevel"/>
    <w:tmpl w:val="8A242B12"/>
    <w:lvl w:ilvl="0" w:tplc="04090005">
      <w:start w:val="1"/>
      <w:numFmt w:val="bullet"/>
      <w:lvlText w:val=""/>
      <w:lvlJc w:val="left"/>
      <w:pPr>
        <w:ind w:left="360" w:hanging="360"/>
      </w:pPr>
      <w:rPr>
        <w:rFonts w:ascii="Wingdings" w:hAnsi="Wingdings" w:hint="default"/>
        <w:color w:val="auto"/>
        <w:sz w:val="24"/>
        <w:szCs w:val="24"/>
      </w:rPr>
    </w:lvl>
    <w:lvl w:ilvl="1" w:tplc="9E4C5DB0">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D1070C2"/>
    <w:multiLevelType w:val="hybridMultilevel"/>
    <w:tmpl w:val="47DA03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D5374E1"/>
    <w:multiLevelType w:val="hybridMultilevel"/>
    <w:tmpl w:val="55FE6024"/>
    <w:lvl w:ilvl="0" w:tplc="4BD47D8E">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2D8B5EA0"/>
    <w:multiLevelType w:val="hybridMultilevel"/>
    <w:tmpl w:val="C2B42B80"/>
    <w:lvl w:ilvl="0" w:tplc="1110080E">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DB526E4"/>
    <w:multiLevelType w:val="hybridMultilevel"/>
    <w:tmpl w:val="7CF6614A"/>
    <w:lvl w:ilvl="0" w:tplc="9E4C5DB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DE86A12"/>
    <w:multiLevelType w:val="hybridMultilevel"/>
    <w:tmpl w:val="F6B29A94"/>
    <w:lvl w:ilvl="0" w:tplc="04090001">
      <w:start w:val="1"/>
      <w:numFmt w:val="bullet"/>
      <w:lvlText w:val=""/>
      <w:lvlJc w:val="left"/>
      <w:pPr>
        <w:ind w:left="1620" w:hanging="180"/>
      </w:pPr>
      <w:rPr>
        <w:rFonts w:ascii="Symbol" w:hAnsi="Symbol" w:hint="default"/>
        <w:b w:val="0"/>
        <w:i w:val="0"/>
        <w:color w:val="auto"/>
      </w:rPr>
    </w:lvl>
    <w:lvl w:ilvl="1" w:tplc="04090019">
      <w:start w:val="1"/>
      <w:numFmt w:val="lowerLetter"/>
      <w:lvlText w:val="%2."/>
      <w:lvlJc w:val="left"/>
      <w:pPr>
        <w:ind w:left="900" w:hanging="360"/>
      </w:pPr>
    </w:lvl>
    <w:lvl w:ilvl="2" w:tplc="0409001B">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66" w15:restartNumberingAfterBreak="0">
    <w:nsid w:val="2DFF3C55"/>
    <w:multiLevelType w:val="hybridMultilevel"/>
    <w:tmpl w:val="A7B8B7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EF767BA"/>
    <w:multiLevelType w:val="hybridMultilevel"/>
    <w:tmpl w:val="0DCCC746"/>
    <w:lvl w:ilvl="0" w:tplc="04090005">
      <w:start w:val="1"/>
      <w:numFmt w:val="bullet"/>
      <w:lvlText w:val=""/>
      <w:lvlJc w:val="left"/>
      <w:pPr>
        <w:ind w:left="1440" w:hanging="360"/>
      </w:pPr>
      <w:rPr>
        <w:rFonts w:ascii="Wingdings" w:hAnsi="Wingdings" w:hint="default"/>
        <w:color w:val="auto"/>
      </w:rPr>
    </w:lvl>
    <w:lvl w:ilvl="1" w:tplc="04090019">
      <w:start w:val="1"/>
      <w:numFmt w:val="bullet"/>
      <w:lvlText w:val="o"/>
      <w:lvlJc w:val="left"/>
      <w:pPr>
        <w:ind w:left="2160" w:hanging="360"/>
      </w:pPr>
      <w:rPr>
        <w:rFonts w:ascii="Courier New" w:hAnsi="Courier New" w:cs="Arial"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Arial"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Arial" w:hint="default"/>
      </w:rPr>
    </w:lvl>
    <w:lvl w:ilvl="8" w:tplc="0409001B" w:tentative="1">
      <w:start w:val="1"/>
      <w:numFmt w:val="bullet"/>
      <w:lvlText w:val=""/>
      <w:lvlJc w:val="left"/>
      <w:pPr>
        <w:ind w:left="7200" w:hanging="360"/>
      </w:pPr>
      <w:rPr>
        <w:rFonts w:ascii="Wingdings" w:hAnsi="Wingdings" w:hint="default"/>
      </w:rPr>
    </w:lvl>
  </w:abstractNum>
  <w:abstractNum w:abstractNumId="68" w15:restartNumberingAfterBreak="0">
    <w:nsid w:val="2FF50824"/>
    <w:multiLevelType w:val="hybridMultilevel"/>
    <w:tmpl w:val="EFC88910"/>
    <w:lvl w:ilvl="0" w:tplc="DDD27264">
      <w:start w:val="1"/>
      <w:numFmt w:val="bullet"/>
      <w:lvlText w:val=""/>
      <w:lvlJc w:val="left"/>
      <w:pPr>
        <w:ind w:left="720" w:hanging="360"/>
      </w:pPr>
      <w:rPr>
        <w:rFonts w:ascii="Wingdings" w:hAnsi="Wingdings" w:hint="default"/>
        <w:color w:val="auto"/>
        <w:sz w:val="24"/>
        <w:szCs w:val="24"/>
      </w:rPr>
    </w:lvl>
    <w:lvl w:ilvl="1" w:tplc="3028E54E">
      <w:start w:val="1"/>
      <w:numFmt w:val="decimal"/>
      <w:lvlText w:val="%2."/>
      <w:lvlJc w:val="left"/>
      <w:pPr>
        <w:ind w:left="1440" w:hanging="360"/>
      </w:pPr>
      <w:rPr>
        <w:rFonts w:hint="default"/>
        <w:color w:val="1F3864" w:themeColor="accent5" w:themeShade="8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0055BC7"/>
    <w:multiLevelType w:val="hybridMultilevel"/>
    <w:tmpl w:val="2924A92A"/>
    <w:lvl w:ilvl="0" w:tplc="04090005">
      <w:start w:val="1"/>
      <w:numFmt w:val="bullet"/>
      <w:lvlText w:val=""/>
      <w:lvlJc w:val="left"/>
      <w:pPr>
        <w:ind w:left="360" w:hanging="360"/>
      </w:pPr>
      <w:rPr>
        <w:rFonts w:ascii="Wingdings" w:hAnsi="Wingdings" w:hint="default"/>
        <w:color w:val="auto"/>
        <w:sz w:val="24"/>
        <w:szCs w:val="24"/>
      </w:rPr>
    </w:lvl>
    <w:lvl w:ilvl="1" w:tplc="04090019">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70" w15:restartNumberingAfterBreak="0">
    <w:nsid w:val="30852983"/>
    <w:multiLevelType w:val="hybridMultilevel"/>
    <w:tmpl w:val="011A9074"/>
    <w:lvl w:ilvl="0" w:tplc="04090005">
      <w:start w:val="1"/>
      <w:numFmt w:val="decimal"/>
      <w:pStyle w:val="Heading8"/>
      <w:lvlText w:val="(%1)"/>
      <w:lvlJc w:val="left"/>
      <w:pPr>
        <w:tabs>
          <w:tab w:val="num" w:pos="360"/>
        </w:tabs>
        <w:ind w:left="360" w:hanging="360"/>
      </w:pPr>
      <w:rPr>
        <w:rFonts w:ascii="Arial" w:hAnsi="Arial" w:hint="default"/>
        <w:b/>
        <w:i w:val="0"/>
        <w:sz w:val="26"/>
        <w:szCs w:val="26"/>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1" w15:restartNumberingAfterBreak="0">
    <w:nsid w:val="32356B2F"/>
    <w:multiLevelType w:val="hybridMultilevel"/>
    <w:tmpl w:val="CC3E1B18"/>
    <w:lvl w:ilvl="0" w:tplc="77D246B6">
      <w:start w:val="1"/>
      <w:numFmt w:val="bullet"/>
      <w:lvlText w:val=""/>
      <w:lvlJc w:val="left"/>
      <w:pPr>
        <w:ind w:left="1440" w:hanging="360"/>
      </w:pPr>
      <w:rPr>
        <w:rFonts w:ascii="Wingdings" w:hAnsi="Wingdings" w:hint="default"/>
        <w:color w:val="auto"/>
      </w:rPr>
    </w:lvl>
    <w:lvl w:ilvl="1" w:tplc="1982E39A">
      <w:start w:val="1"/>
      <w:numFmt w:val="decimal"/>
      <w:lvlText w:val="%2."/>
      <w:lvlJc w:val="left"/>
      <w:pPr>
        <w:ind w:left="2160" w:hanging="360"/>
      </w:pPr>
      <w:rPr>
        <w:rFonts w:hint="default"/>
      </w:rPr>
    </w:lvl>
    <w:lvl w:ilvl="2" w:tplc="290CF83E" w:tentative="1">
      <w:start w:val="1"/>
      <w:numFmt w:val="bullet"/>
      <w:lvlText w:val=""/>
      <w:lvlJc w:val="left"/>
      <w:pPr>
        <w:ind w:left="2880" w:hanging="360"/>
      </w:pPr>
      <w:rPr>
        <w:rFonts w:ascii="Wingdings" w:hAnsi="Wingdings" w:hint="default"/>
      </w:rPr>
    </w:lvl>
    <w:lvl w:ilvl="3" w:tplc="1806EBFA" w:tentative="1">
      <w:start w:val="1"/>
      <w:numFmt w:val="bullet"/>
      <w:lvlText w:val=""/>
      <w:lvlJc w:val="left"/>
      <w:pPr>
        <w:ind w:left="3600" w:hanging="360"/>
      </w:pPr>
      <w:rPr>
        <w:rFonts w:ascii="Symbol" w:hAnsi="Symbol" w:hint="default"/>
      </w:rPr>
    </w:lvl>
    <w:lvl w:ilvl="4" w:tplc="9DA8B074" w:tentative="1">
      <w:start w:val="1"/>
      <w:numFmt w:val="bullet"/>
      <w:lvlText w:val="o"/>
      <w:lvlJc w:val="left"/>
      <w:pPr>
        <w:ind w:left="4320" w:hanging="360"/>
      </w:pPr>
      <w:rPr>
        <w:rFonts w:ascii="Courier New" w:hAnsi="Courier New" w:cs="Arial" w:hint="default"/>
      </w:rPr>
    </w:lvl>
    <w:lvl w:ilvl="5" w:tplc="FA26179C" w:tentative="1">
      <w:start w:val="1"/>
      <w:numFmt w:val="bullet"/>
      <w:lvlText w:val=""/>
      <w:lvlJc w:val="left"/>
      <w:pPr>
        <w:ind w:left="5040" w:hanging="360"/>
      </w:pPr>
      <w:rPr>
        <w:rFonts w:ascii="Wingdings" w:hAnsi="Wingdings" w:hint="default"/>
      </w:rPr>
    </w:lvl>
    <w:lvl w:ilvl="6" w:tplc="FAD69264" w:tentative="1">
      <w:start w:val="1"/>
      <w:numFmt w:val="bullet"/>
      <w:lvlText w:val=""/>
      <w:lvlJc w:val="left"/>
      <w:pPr>
        <w:ind w:left="5760" w:hanging="360"/>
      </w:pPr>
      <w:rPr>
        <w:rFonts w:ascii="Symbol" w:hAnsi="Symbol" w:hint="default"/>
      </w:rPr>
    </w:lvl>
    <w:lvl w:ilvl="7" w:tplc="88E06224" w:tentative="1">
      <w:start w:val="1"/>
      <w:numFmt w:val="bullet"/>
      <w:lvlText w:val="o"/>
      <w:lvlJc w:val="left"/>
      <w:pPr>
        <w:ind w:left="6480" w:hanging="360"/>
      </w:pPr>
      <w:rPr>
        <w:rFonts w:ascii="Courier New" w:hAnsi="Courier New" w:cs="Arial" w:hint="default"/>
      </w:rPr>
    </w:lvl>
    <w:lvl w:ilvl="8" w:tplc="63E4ACE2" w:tentative="1">
      <w:start w:val="1"/>
      <w:numFmt w:val="bullet"/>
      <w:lvlText w:val=""/>
      <w:lvlJc w:val="left"/>
      <w:pPr>
        <w:ind w:left="7200" w:hanging="360"/>
      </w:pPr>
      <w:rPr>
        <w:rFonts w:ascii="Wingdings" w:hAnsi="Wingdings" w:hint="default"/>
      </w:rPr>
    </w:lvl>
  </w:abstractNum>
  <w:abstractNum w:abstractNumId="72" w15:restartNumberingAfterBreak="0">
    <w:nsid w:val="32373130"/>
    <w:multiLevelType w:val="hybridMultilevel"/>
    <w:tmpl w:val="B50AE96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26227E9"/>
    <w:multiLevelType w:val="hybridMultilevel"/>
    <w:tmpl w:val="A3C8E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3191591"/>
    <w:multiLevelType w:val="hybridMultilevel"/>
    <w:tmpl w:val="65C0DC0A"/>
    <w:lvl w:ilvl="0" w:tplc="4DC627F2">
      <w:start w:val="1"/>
      <w:numFmt w:val="bullet"/>
      <w:lvlText w:val=""/>
      <w:lvlJc w:val="left"/>
      <w:pPr>
        <w:ind w:left="720" w:hanging="360"/>
      </w:pPr>
      <w:rPr>
        <w:rFonts w:ascii="Wingdings" w:hAnsi="Wingdings" w:hint="default"/>
        <w:color w:val="auto"/>
        <w:sz w:val="24"/>
        <w:szCs w:val="24"/>
      </w:rPr>
    </w:lvl>
    <w:lvl w:ilvl="1" w:tplc="04090019">
      <w:start w:val="1"/>
      <w:numFmt w:val="bullet"/>
      <w:lvlText w:val=""/>
      <w:lvlJc w:val="left"/>
      <w:pPr>
        <w:tabs>
          <w:tab w:val="num" w:pos="1296"/>
        </w:tabs>
        <w:ind w:left="1296" w:hanging="216"/>
      </w:pPr>
      <w:rPr>
        <w:rFonts w:ascii="Symbol" w:hAnsi="Symbol" w:hint="default"/>
        <w:color w:val="auto"/>
        <w:sz w:val="28"/>
        <w:szCs w:val="28"/>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ria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rial"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34197066"/>
    <w:multiLevelType w:val="hybridMultilevel"/>
    <w:tmpl w:val="A5CCF9C6"/>
    <w:lvl w:ilvl="0" w:tplc="0D02651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3601781F"/>
    <w:multiLevelType w:val="hybridMultilevel"/>
    <w:tmpl w:val="066A8AB2"/>
    <w:lvl w:ilvl="0" w:tplc="77D246B6">
      <w:start w:val="1"/>
      <w:numFmt w:val="bullet"/>
      <w:lvlText w:val=""/>
      <w:lvlJc w:val="left"/>
      <w:pPr>
        <w:ind w:left="540" w:hanging="360"/>
      </w:pPr>
      <w:rPr>
        <w:rFonts w:ascii="Wingdings" w:hAnsi="Wingdings" w:hint="default"/>
      </w:rPr>
    </w:lvl>
    <w:lvl w:ilvl="1" w:tplc="9B50F366">
      <w:start w:val="1"/>
      <w:numFmt w:val="bullet"/>
      <w:lvlText w:val="–"/>
      <w:lvlJc w:val="left"/>
      <w:pPr>
        <w:ind w:left="1260" w:hanging="360"/>
      </w:pPr>
      <w:rPr>
        <w:rFonts w:ascii="Times New Roman" w:hAnsi="Times New Roman" w:hint="default"/>
        <w:color w:val="auto"/>
        <w:sz w:val="24"/>
      </w:rPr>
    </w:lvl>
    <w:lvl w:ilvl="2" w:tplc="04090005" w:tentative="1">
      <w:start w:val="1"/>
      <w:numFmt w:val="bullet"/>
      <w:lvlText w:val=""/>
      <w:lvlJc w:val="left"/>
      <w:pPr>
        <w:ind w:left="1980" w:hanging="360"/>
      </w:pPr>
      <w:rPr>
        <w:rFonts w:ascii="Wingdings" w:hAnsi="Wingdings" w:hint="default"/>
      </w:rPr>
    </w:lvl>
    <w:lvl w:ilvl="3" w:tplc="35CEB142"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7" w15:restartNumberingAfterBreak="0">
    <w:nsid w:val="371C6BD0"/>
    <w:multiLevelType w:val="hybridMultilevel"/>
    <w:tmpl w:val="E2160018"/>
    <w:lvl w:ilvl="0" w:tplc="F692F6B6">
      <w:start w:val="1"/>
      <w:numFmt w:val="decimal"/>
      <w:lvlText w:val="%1."/>
      <w:lvlJc w:val="left"/>
      <w:pPr>
        <w:tabs>
          <w:tab w:val="num" w:pos="720"/>
        </w:tabs>
        <w:ind w:left="720" w:hanging="360"/>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37254A34"/>
    <w:multiLevelType w:val="hybridMultilevel"/>
    <w:tmpl w:val="F258AC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379C26E9"/>
    <w:multiLevelType w:val="hybridMultilevel"/>
    <w:tmpl w:val="B36A6042"/>
    <w:lvl w:ilvl="0" w:tplc="9E4C5DB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82943D1"/>
    <w:multiLevelType w:val="hybridMultilevel"/>
    <w:tmpl w:val="6FA47A32"/>
    <w:lvl w:ilvl="0" w:tplc="04090005">
      <w:start w:val="1"/>
      <w:numFmt w:val="bullet"/>
      <w:lvlText w:val=""/>
      <w:lvlJc w:val="left"/>
      <w:pPr>
        <w:ind w:left="1800" w:hanging="360"/>
      </w:pPr>
      <w:rPr>
        <w:rFonts w:ascii="Wingdings" w:hAnsi="Wingding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1" w15:restartNumberingAfterBreak="0">
    <w:nsid w:val="38E02A05"/>
    <w:multiLevelType w:val="hybridMultilevel"/>
    <w:tmpl w:val="E6AA86A4"/>
    <w:lvl w:ilvl="0" w:tplc="04090005">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39AC3BA6"/>
    <w:multiLevelType w:val="hybridMultilevel"/>
    <w:tmpl w:val="29506D58"/>
    <w:lvl w:ilvl="0" w:tplc="4014B860">
      <w:start w:val="1"/>
      <w:numFmt w:val="bullet"/>
      <w:lvlText w:val=""/>
      <w:lvlJc w:val="left"/>
      <w:pPr>
        <w:ind w:left="360" w:hanging="360"/>
      </w:pPr>
      <w:rPr>
        <w:rFonts w:ascii="Wingdings" w:hAnsi="Wingdings" w:hint="default"/>
        <w:color w:val="auto"/>
      </w:rPr>
    </w:lvl>
    <w:lvl w:ilvl="1" w:tplc="04090003">
      <w:numFmt w:val="bullet"/>
      <w:lvlText w:val="•"/>
      <w:lvlJc w:val="left"/>
      <w:pPr>
        <w:ind w:left="1080" w:hanging="360"/>
      </w:pPr>
      <w:rPr>
        <w:rFonts w:ascii="Calibri" w:eastAsia="Times New Roman" w:hAnsi="Calibri" w:cs="Aria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3A307619"/>
    <w:multiLevelType w:val="multilevel"/>
    <w:tmpl w:val="9156FB4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4" w15:restartNumberingAfterBreak="0">
    <w:nsid w:val="3A8548F5"/>
    <w:multiLevelType w:val="hybridMultilevel"/>
    <w:tmpl w:val="54CEC6AE"/>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AAE6690"/>
    <w:multiLevelType w:val="hybridMultilevel"/>
    <w:tmpl w:val="02385F66"/>
    <w:lvl w:ilvl="0" w:tplc="30C66C66">
      <w:start w:val="1"/>
      <w:numFmt w:val="decimal"/>
      <w:lvlText w:val="%1."/>
      <w:lvlJc w:val="left"/>
      <w:pPr>
        <w:tabs>
          <w:tab w:val="num" w:pos="360"/>
        </w:tabs>
        <w:ind w:left="360" w:hanging="360"/>
      </w:pPr>
      <w:rPr>
        <w:rFonts w:hint="default"/>
        <w:b w:val="0"/>
        <w:i w:val="0"/>
        <w:color w:val="auto"/>
      </w:rPr>
    </w:lvl>
    <w:lvl w:ilvl="1" w:tplc="4DE24E34">
      <w:start w:val="1"/>
      <w:numFmt w:val="bullet"/>
      <w:lvlText w:val=""/>
      <w:lvlJc w:val="left"/>
      <w:pPr>
        <w:tabs>
          <w:tab w:val="num" w:pos="0"/>
        </w:tabs>
        <w:ind w:left="0" w:hanging="360"/>
      </w:pPr>
      <w:rPr>
        <w:rFonts w:ascii="Symbol" w:hAnsi="Symbol" w:hint="default"/>
        <w:b w:val="0"/>
        <w:i w:val="0"/>
        <w:color w:val="auto"/>
      </w:rPr>
    </w:lvl>
    <w:lvl w:ilvl="2" w:tplc="7B2CC798">
      <w:start w:val="1"/>
      <w:numFmt w:val="decimal"/>
      <w:lvlText w:val="%3."/>
      <w:lvlJc w:val="left"/>
      <w:pPr>
        <w:tabs>
          <w:tab w:val="num" w:pos="1620"/>
        </w:tabs>
        <w:ind w:left="1620" w:hanging="360"/>
      </w:pPr>
      <w:rPr>
        <w:rFonts w:hint="default"/>
        <w:b w:val="0"/>
        <w:i w:val="0"/>
        <w:color w:val="auto"/>
      </w:r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6" w15:restartNumberingAfterBreak="0">
    <w:nsid w:val="3B114ADB"/>
    <w:multiLevelType w:val="hybridMultilevel"/>
    <w:tmpl w:val="0C1623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C321403"/>
    <w:multiLevelType w:val="hybridMultilevel"/>
    <w:tmpl w:val="C3B4483E"/>
    <w:lvl w:ilvl="0" w:tplc="EEF016F0">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CD615E2"/>
    <w:multiLevelType w:val="hybridMultilevel"/>
    <w:tmpl w:val="5C5CA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CFA7C7E"/>
    <w:multiLevelType w:val="hybridMultilevel"/>
    <w:tmpl w:val="761C835C"/>
    <w:lvl w:ilvl="0" w:tplc="7E2CDEFE">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3CFF3C37"/>
    <w:multiLevelType w:val="hybridMultilevel"/>
    <w:tmpl w:val="995E5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D731F4C"/>
    <w:multiLevelType w:val="hybridMultilevel"/>
    <w:tmpl w:val="D45C8D56"/>
    <w:lvl w:ilvl="0" w:tplc="04090001">
      <w:start w:val="1"/>
      <w:numFmt w:val="bullet"/>
      <w:lvlText w:val=""/>
      <w:lvlJc w:val="left"/>
      <w:pPr>
        <w:tabs>
          <w:tab w:val="num" w:pos="720"/>
        </w:tabs>
        <w:ind w:left="720" w:hanging="360"/>
      </w:pPr>
      <w:rPr>
        <w:rFonts w:ascii="Symbol" w:hAnsi="Symbol" w:hint="default"/>
      </w:rPr>
    </w:lvl>
    <w:lvl w:ilvl="1" w:tplc="B474535E" w:tentative="1">
      <w:start w:val="1"/>
      <w:numFmt w:val="bullet"/>
      <w:lvlText w:val=""/>
      <w:lvlJc w:val="left"/>
      <w:pPr>
        <w:tabs>
          <w:tab w:val="num" w:pos="1440"/>
        </w:tabs>
        <w:ind w:left="1440" w:hanging="360"/>
      </w:pPr>
      <w:rPr>
        <w:rFonts w:ascii="Wingdings 2" w:hAnsi="Wingdings 2" w:hint="default"/>
      </w:rPr>
    </w:lvl>
    <w:lvl w:ilvl="2" w:tplc="AF6A1B96" w:tentative="1">
      <w:start w:val="1"/>
      <w:numFmt w:val="bullet"/>
      <w:lvlText w:val=""/>
      <w:lvlJc w:val="left"/>
      <w:pPr>
        <w:tabs>
          <w:tab w:val="num" w:pos="2160"/>
        </w:tabs>
        <w:ind w:left="2160" w:hanging="360"/>
      </w:pPr>
      <w:rPr>
        <w:rFonts w:ascii="Wingdings 2" w:hAnsi="Wingdings 2" w:hint="default"/>
      </w:rPr>
    </w:lvl>
    <w:lvl w:ilvl="3" w:tplc="98D4617A" w:tentative="1">
      <w:start w:val="1"/>
      <w:numFmt w:val="bullet"/>
      <w:lvlText w:val=""/>
      <w:lvlJc w:val="left"/>
      <w:pPr>
        <w:tabs>
          <w:tab w:val="num" w:pos="2880"/>
        </w:tabs>
        <w:ind w:left="2880" w:hanging="360"/>
      </w:pPr>
      <w:rPr>
        <w:rFonts w:ascii="Wingdings 2" w:hAnsi="Wingdings 2" w:hint="default"/>
      </w:rPr>
    </w:lvl>
    <w:lvl w:ilvl="4" w:tplc="E03E6536" w:tentative="1">
      <w:start w:val="1"/>
      <w:numFmt w:val="bullet"/>
      <w:lvlText w:val=""/>
      <w:lvlJc w:val="left"/>
      <w:pPr>
        <w:tabs>
          <w:tab w:val="num" w:pos="3600"/>
        </w:tabs>
        <w:ind w:left="3600" w:hanging="360"/>
      </w:pPr>
      <w:rPr>
        <w:rFonts w:ascii="Wingdings 2" w:hAnsi="Wingdings 2" w:hint="default"/>
      </w:rPr>
    </w:lvl>
    <w:lvl w:ilvl="5" w:tplc="2FC4C678" w:tentative="1">
      <w:start w:val="1"/>
      <w:numFmt w:val="bullet"/>
      <w:lvlText w:val=""/>
      <w:lvlJc w:val="left"/>
      <w:pPr>
        <w:tabs>
          <w:tab w:val="num" w:pos="4320"/>
        </w:tabs>
        <w:ind w:left="4320" w:hanging="360"/>
      </w:pPr>
      <w:rPr>
        <w:rFonts w:ascii="Wingdings 2" w:hAnsi="Wingdings 2" w:hint="default"/>
      </w:rPr>
    </w:lvl>
    <w:lvl w:ilvl="6" w:tplc="89FE5A4A" w:tentative="1">
      <w:start w:val="1"/>
      <w:numFmt w:val="bullet"/>
      <w:lvlText w:val=""/>
      <w:lvlJc w:val="left"/>
      <w:pPr>
        <w:tabs>
          <w:tab w:val="num" w:pos="5040"/>
        </w:tabs>
        <w:ind w:left="5040" w:hanging="360"/>
      </w:pPr>
      <w:rPr>
        <w:rFonts w:ascii="Wingdings 2" w:hAnsi="Wingdings 2" w:hint="default"/>
      </w:rPr>
    </w:lvl>
    <w:lvl w:ilvl="7" w:tplc="47829576" w:tentative="1">
      <w:start w:val="1"/>
      <w:numFmt w:val="bullet"/>
      <w:lvlText w:val=""/>
      <w:lvlJc w:val="left"/>
      <w:pPr>
        <w:tabs>
          <w:tab w:val="num" w:pos="5760"/>
        </w:tabs>
        <w:ind w:left="5760" w:hanging="360"/>
      </w:pPr>
      <w:rPr>
        <w:rFonts w:ascii="Wingdings 2" w:hAnsi="Wingdings 2" w:hint="default"/>
      </w:rPr>
    </w:lvl>
    <w:lvl w:ilvl="8" w:tplc="700E519C" w:tentative="1">
      <w:start w:val="1"/>
      <w:numFmt w:val="bullet"/>
      <w:lvlText w:val=""/>
      <w:lvlJc w:val="left"/>
      <w:pPr>
        <w:tabs>
          <w:tab w:val="num" w:pos="6480"/>
        </w:tabs>
        <w:ind w:left="6480" w:hanging="360"/>
      </w:pPr>
      <w:rPr>
        <w:rFonts w:ascii="Wingdings 2" w:hAnsi="Wingdings 2" w:hint="default"/>
      </w:rPr>
    </w:lvl>
  </w:abstractNum>
  <w:abstractNum w:abstractNumId="92" w15:restartNumberingAfterBreak="0">
    <w:nsid w:val="3DFC3F77"/>
    <w:multiLevelType w:val="hybridMultilevel"/>
    <w:tmpl w:val="F53EEA8E"/>
    <w:lvl w:ilvl="0" w:tplc="A3FC81AA">
      <w:start w:val="1"/>
      <w:numFmt w:val="bullet"/>
      <w:lvlText w:val=""/>
      <w:lvlJc w:val="left"/>
      <w:pPr>
        <w:ind w:left="540" w:hanging="360"/>
      </w:pPr>
      <w:rPr>
        <w:rFonts w:ascii="Wingdings" w:hAnsi="Wingdings" w:hint="default"/>
      </w:rPr>
    </w:lvl>
    <w:lvl w:ilvl="1" w:tplc="04090019">
      <w:start w:val="1"/>
      <w:numFmt w:val="bullet"/>
      <w:lvlText w:val="o"/>
      <w:lvlJc w:val="left"/>
      <w:pPr>
        <w:ind w:left="1260" w:hanging="360"/>
      </w:pPr>
      <w:rPr>
        <w:rFonts w:ascii="Courier New" w:hAnsi="Courier New" w:cs="Courier New" w:hint="default"/>
      </w:rPr>
    </w:lvl>
    <w:lvl w:ilvl="2" w:tplc="0409001B" w:tentative="1">
      <w:start w:val="1"/>
      <w:numFmt w:val="bullet"/>
      <w:lvlText w:val=""/>
      <w:lvlJc w:val="left"/>
      <w:pPr>
        <w:ind w:left="1980" w:hanging="360"/>
      </w:pPr>
      <w:rPr>
        <w:rFonts w:ascii="Wingdings" w:hAnsi="Wingdings" w:hint="default"/>
      </w:rPr>
    </w:lvl>
    <w:lvl w:ilvl="3" w:tplc="0409000F" w:tentative="1">
      <w:start w:val="1"/>
      <w:numFmt w:val="bullet"/>
      <w:lvlText w:val=""/>
      <w:lvlJc w:val="left"/>
      <w:pPr>
        <w:ind w:left="2700" w:hanging="360"/>
      </w:pPr>
      <w:rPr>
        <w:rFonts w:ascii="Symbol" w:hAnsi="Symbol" w:hint="default"/>
      </w:rPr>
    </w:lvl>
    <w:lvl w:ilvl="4" w:tplc="04090019" w:tentative="1">
      <w:start w:val="1"/>
      <w:numFmt w:val="bullet"/>
      <w:lvlText w:val="o"/>
      <w:lvlJc w:val="left"/>
      <w:pPr>
        <w:ind w:left="3420" w:hanging="360"/>
      </w:pPr>
      <w:rPr>
        <w:rFonts w:ascii="Courier New" w:hAnsi="Courier New" w:cs="Courier New" w:hint="default"/>
      </w:rPr>
    </w:lvl>
    <w:lvl w:ilvl="5" w:tplc="0409001B" w:tentative="1">
      <w:start w:val="1"/>
      <w:numFmt w:val="bullet"/>
      <w:lvlText w:val=""/>
      <w:lvlJc w:val="left"/>
      <w:pPr>
        <w:ind w:left="4140" w:hanging="360"/>
      </w:pPr>
      <w:rPr>
        <w:rFonts w:ascii="Wingdings" w:hAnsi="Wingdings" w:hint="default"/>
      </w:rPr>
    </w:lvl>
    <w:lvl w:ilvl="6" w:tplc="0409000F" w:tentative="1">
      <w:start w:val="1"/>
      <w:numFmt w:val="bullet"/>
      <w:lvlText w:val=""/>
      <w:lvlJc w:val="left"/>
      <w:pPr>
        <w:ind w:left="4860" w:hanging="360"/>
      </w:pPr>
      <w:rPr>
        <w:rFonts w:ascii="Symbol" w:hAnsi="Symbol" w:hint="default"/>
      </w:rPr>
    </w:lvl>
    <w:lvl w:ilvl="7" w:tplc="04090019" w:tentative="1">
      <w:start w:val="1"/>
      <w:numFmt w:val="bullet"/>
      <w:lvlText w:val="o"/>
      <w:lvlJc w:val="left"/>
      <w:pPr>
        <w:ind w:left="5580" w:hanging="360"/>
      </w:pPr>
      <w:rPr>
        <w:rFonts w:ascii="Courier New" w:hAnsi="Courier New" w:cs="Courier New" w:hint="default"/>
      </w:rPr>
    </w:lvl>
    <w:lvl w:ilvl="8" w:tplc="0409001B" w:tentative="1">
      <w:start w:val="1"/>
      <w:numFmt w:val="bullet"/>
      <w:lvlText w:val=""/>
      <w:lvlJc w:val="left"/>
      <w:pPr>
        <w:ind w:left="6300" w:hanging="360"/>
      </w:pPr>
      <w:rPr>
        <w:rFonts w:ascii="Wingdings" w:hAnsi="Wingdings" w:hint="default"/>
      </w:rPr>
    </w:lvl>
  </w:abstractNum>
  <w:abstractNum w:abstractNumId="93" w15:restartNumberingAfterBreak="0">
    <w:nsid w:val="3E8E0BC7"/>
    <w:multiLevelType w:val="hybridMultilevel"/>
    <w:tmpl w:val="10F4B3DC"/>
    <w:lvl w:ilvl="0" w:tplc="77D246B6">
      <w:start w:val="1"/>
      <w:numFmt w:val="bullet"/>
      <w:lvlText w:val=""/>
      <w:lvlJc w:val="left"/>
      <w:pPr>
        <w:ind w:left="1080" w:hanging="360"/>
      </w:pPr>
      <w:rPr>
        <w:rFonts w:ascii="Wingdings" w:hAnsi="Wingdings" w:hint="default"/>
        <w:color w:val="auto"/>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40AE23FB"/>
    <w:multiLevelType w:val="hybridMultilevel"/>
    <w:tmpl w:val="6E4A8CB8"/>
    <w:lvl w:ilvl="0" w:tplc="DDD27264">
      <w:start w:val="1"/>
      <w:numFmt w:val="bullet"/>
      <w:lvlText w:val=""/>
      <w:lvlJc w:val="left"/>
      <w:pPr>
        <w:ind w:left="360" w:hanging="360"/>
      </w:pPr>
      <w:rPr>
        <w:rFonts w:ascii="Wingdings" w:hAnsi="Wingdings"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0FB299B"/>
    <w:multiLevelType w:val="hybridMultilevel"/>
    <w:tmpl w:val="867CB132"/>
    <w:lvl w:ilvl="0" w:tplc="04090005">
      <w:start w:val="1"/>
      <w:numFmt w:val="bullet"/>
      <w:lvlText w:val=""/>
      <w:lvlJc w:val="left"/>
      <w:pPr>
        <w:ind w:left="360" w:hanging="360"/>
      </w:pPr>
      <w:rPr>
        <w:rFonts w:ascii="Wingdings" w:hAnsi="Wingdings" w:hint="default"/>
        <w:color w:val="auto"/>
        <w:sz w:val="24"/>
        <w:szCs w:val="24"/>
      </w:rPr>
    </w:lvl>
    <w:lvl w:ilvl="1" w:tplc="04090003">
      <w:start w:val="1"/>
      <w:numFmt w:val="bullet"/>
      <w:lvlText w:val="o"/>
      <w:lvlJc w:val="left"/>
      <w:pPr>
        <w:tabs>
          <w:tab w:val="num" w:pos="1440"/>
        </w:tabs>
        <w:ind w:left="1440" w:hanging="360"/>
      </w:pPr>
      <w:rPr>
        <w:rFonts w:ascii="Courier New" w:hAnsi="Courier New" w:cs="Arial" w:hint="default"/>
      </w:rPr>
    </w:lvl>
    <w:lvl w:ilvl="2" w:tplc="5A68CFBE">
      <w:start w:val="1"/>
      <w:numFmt w:val="decimal"/>
      <w:lvlText w:val="%3."/>
      <w:lvlJc w:val="left"/>
      <w:pPr>
        <w:tabs>
          <w:tab w:val="num" w:pos="360"/>
        </w:tabs>
        <w:ind w:left="360" w:hanging="360"/>
      </w:pPr>
      <w:rPr>
        <w:rFonts w:hint="default"/>
        <w:i w:val="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2B44830"/>
    <w:multiLevelType w:val="hybridMultilevel"/>
    <w:tmpl w:val="87CC25E6"/>
    <w:lvl w:ilvl="0" w:tplc="A3FC81A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47A2F6D"/>
    <w:multiLevelType w:val="hybridMultilevel"/>
    <w:tmpl w:val="EBCEF798"/>
    <w:lvl w:ilvl="0" w:tplc="05E6CA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4AB2808"/>
    <w:multiLevelType w:val="hybridMultilevel"/>
    <w:tmpl w:val="711220D8"/>
    <w:lvl w:ilvl="0" w:tplc="2C26181C">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4B76DBE"/>
    <w:multiLevelType w:val="hybridMultilevel"/>
    <w:tmpl w:val="E57075A6"/>
    <w:lvl w:ilvl="0" w:tplc="0B54DECE">
      <w:start w:val="1"/>
      <w:numFmt w:val="bullet"/>
      <w:lvlText w:val=""/>
      <w:lvlJc w:val="left"/>
      <w:pPr>
        <w:ind w:left="720" w:hanging="360"/>
      </w:pPr>
      <w:rPr>
        <w:rFonts w:ascii="Symbol" w:hAnsi="Symbol" w:hint="default"/>
        <w:color w:val="auto"/>
      </w:rPr>
    </w:lvl>
    <w:lvl w:ilvl="1" w:tplc="04090019">
      <w:start w:val="1"/>
      <w:numFmt w:val="bullet"/>
      <w:lvlText w:val="o"/>
      <w:lvlJc w:val="left"/>
      <w:pPr>
        <w:ind w:left="1440" w:hanging="360"/>
      </w:pPr>
      <w:rPr>
        <w:rFonts w:ascii="Courier New" w:hAnsi="Courier New" w:cs="Aria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Arial"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Arial" w:hint="default"/>
      </w:rPr>
    </w:lvl>
    <w:lvl w:ilvl="8" w:tplc="0409001B" w:tentative="1">
      <w:start w:val="1"/>
      <w:numFmt w:val="bullet"/>
      <w:lvlText w:val=""/>
      <w:lvlJc w:val="left"/>
      <w:pPr>
        <w:ind w:left="6480" w:hanging="360"/>
      </w:pPr>
      <w:rPr>
        <w:rFonts w:ascii="Wingdings" w:hAnsi="Wingdings" w:hint="default"/>
      </w:rPr>
    </w:lvl>
  </w:abstractNum>
  <w:abstractNum w:abstractNumId="100" w15:restartNumberingAfterBreak="0">
    <w:nsid w:val="44D31BA9"/>
    <w:multiLevelType w:val="multilevel"/>
    <w:tmpl w:val="6AE8B980"/>
    <w:lvl w:ilvl="0">
      <w:start w:val="1"/>
      <w:numFmt w:val="decimal"/>
      <w:lvlText w:val="%1."/>
      <w:lvlJc w:val="left"/>
      <w:pPr>
        <w:ind w:left="360" w:hanging="360"/>
      </w:pPr>
      <w:rPr>
        <w:color w:val="auto"/>
      </w:rPr>
    </w:lvl>
    <w:lvl w:ilvl="1">
      <w:start w:val="4"/>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01" w15:restartNumberingAfterBreak="0">
    <w:nsid w:val="46417D2F"/>
    <w:multiLevelType w:val="hybridMultilevel"/>
    <w:tmpl w:val="9120ED04"/>
    <w:lvl w:ilvl="0" w:tplc="554EECB4">
      <w:start w:val="1"/>
      <w:numFmt w:val="bullet"/>
      <w:lvlText w:val=""/>
      <w:lvlJc w:val="left"/>
      <w:pPr>
        <w:ind w:left="720" w:hanging="360"/>
      </w:pPr>
      <w:rPr>
        <w:rFonts w:ascii="Wingdings" w:hAnsi="Wingdings" w:hint="default"/>
        <w:color w:val="auto"/>
      </w:rPr>
    </w:lvl>
    <w:lvl w:ilvl="1" w:tplc="4DE24E34">
      <w:start w:val="1"/>
      <w:numFmt w:val="bullet"/>
      <w:lvlText w:val=""/>
      <w:lvlJc w:val="left"/>
      <w:pPr>
        <w:ind w:left="1440" w:hanging="360"/>
      </w:pPr>
      <w:rPr>
        <w:rFonts w:ascii="Symbol" w:hAnsi="Symbol" w:hint="default"/>
        <w:b w:val="0"/>
        <w:i w:val="0"/>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73506F1"/>
    <w:multiLevelType w:val="hybridMultilevel"/>
    <w:tmpl w:val="0D026ED0"/>
    <w:lvl w:ilvl="0" w:tplc="53F4F512">
      <w:start w:val="5"/>
      <w:numFmt w:val="decimal"/>
      <w:lvlText w:val="%1."/>
      <w:lvlJc w:val="left"/>
      <w:pPr>
        <w:tabs>
          <w:tab w:val="num" w:pos="720"/>
        </w:tabs>
        <w:ind w:left="720" w:hanging="360"/>
      </w:pPr>
      <w:rPr>
        <w:rFonts w:hint="default"/>
      </w:rPr>
    </w:lvl>
    <w:lvl w:ilvl="1" w:tplc="00030409">
      <w:start w:val="1"/>
      <w:numFmt w:val="lowerLetter"/>
      <w:lvlText w:val="%2."/>
      <w:lvlJc w:val="left"/>
      <w:pPr>
        <w:tabs>
          <w:tab w:val="num" w:pos="1440"/>
        </w:tabs>
        <w:ind w:left="1440" w:hanging="360"/>
      </w:pPr>
    </w:lvl>
    <w:lvl w:ilvl="2" w:tplc="00050409" w:tentative="1">
      <w:start w:val="1"/>
      <w:numFmt w:val="lowerRoman"/>
      <w:lvlText w:val="%3."/>
      <w:lvlJc w:val="right"/>
      <w:pPr>
        <w:tabs>
          <w:tab w:val="num" w:pos="2160"/>
        </w:tabs>
        <w:ind w:left="2160" w:hanging="180"/>
      </w:pPr>
    </w:lvl>
    <w:lvl w:ilvl="3" w:tplc="00010409">
      <w:start w:val="1"/>
      <w:numFmt w:val="decimal"/>
      <w:lvlText w:val="%4."/>
      <w:lvlJc w:val="left"/>
      <w:pPr>
        <w:tabs>
          <w:tab w:val="num" w:pos="2880"/>
        </w:tabs>
        <w:ind w:left="2880" w:hanging="360"/>
      </w:pPr>
    </w:lvl>
    <w:lvl w:ilvl="4" w:tplc="00030409" w:tentative="1">
      <w:start w:val="1"/>
      <w:numFmt w:val="lowerLetter"/>
      <w:lvlText w:val="%5."/>
      <w:lvlJc w:val="left"/>
      <w:pPr>
        <w:tabs>
          <w:tab w:val="num" w:pos="3600"/>
        </w:tabs>
        <w:ind w:left="3600" w:hanging="360"/>
      </w:pPr>
    </w:lvl>
    <w:lvl w:ilvl="5" w:tplc="00050409" w:tentative="1">
      <w:start w:val="1"/>
      <w:numFmt w:val="lowerRoman"/>
      <w:lvlText w:val="%6."/>
      <w:lvlJc w:val="right"/>
      <w:pPr>
        <w:tabs>
          <w:tab w:val="num" w:pos="4320"/>
        </w:tabs>
        <w:ind w:left="4320" w:hanging="180"/>
      </w:pPr>
    </w:lvl>
    <w:lvl w:ilvl="6" w:tplc="00010409" w:tentative="1">
      <w:start w:val="1"/>
      <w:numFmt w:val="decimal"/>
      <w:lvlText w:val="%7."/>
      <w:lvlJc w:val="left"/>
      <w:pPr>
        <w:tabs>
          <w:tab w:val="num" w:pos="5040"/>
        </w:tabs>
        <w:ind w:left="5040" w:hanging="360"/>
      </w:pPr>
    </w:lvl>
    <w:lvl w:ilvl="7" w:tplc="00030409" w:tentative="1">
      <w:start w:val="1"/>
      <w:numFmt w:val="lowerLetter"/>
      <w:lvlText w:val="%8."/>
      <w:lvlJc w:val="left"/>
      <w:pPr>
        <w:tabs>
          <w:tab w:val="num" w:pos="5760"/>
        </w:tabs>
        <w:ind w:left="5760" w:hanging="360"/>
      </w:pPr>
    </w:lvl>
    <w:lvl w:ilvl="8" w:tplc="00050409" w:tentative="1">
      <w:start w:val="1"/>
      <w:numFmt w:val="lowerRoman"/>
      <w:lvlText w:val="%9."/>
      <w:lvlJc w:val="right"/>
      <w:pPr>
        <w:tabs>
          <w:tab w:val="num" w:pos="6480"/>
        </w:tabs>
        <w:ind w:left="6480" w:hanging="180"/>
      </w:pPr>
    </w:lvl>
  </w:abstractNum>
  <w:abstractNum w:abstractNumId="103" w15:restartNumberingAfterBreak="0">
    <w:nsid w:val="490933AD"/>
    <w:multiLevelType w:val="hybridMultilevel"/>
    <w:tmpl w:val="6C30F9D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4A172838"/>
    <w:multiLevelType w:val="hybridMultilevel"/>
    <w:tmpl w:val="29FC0E9C"/>
    <w:lvl w:ilvl="0" w:tplc="2D5E539E">
      <w:start w:val="1"/>
      <w:numFmt w:val="decimal"/>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5" w15:restartNumberingAfterBreak="0">
    <w:nsid w:val="4A9870F1"/>
    <w:multiLevelType w:val="hybridMultilevel"/>
    <w:tmpl w:val="993060DA"/>
    <w:lvl w:ilvl="0" w:tplc="1766E382">
      <w:start w:val="1"/>
      <w:numFmt w:val="decimal"/>
      <w:lvlText w:val="%1."/>
      <w:lvlJc w:val="left"/>
      <w:pPr>
        <w:ind w:left="810" w:hanging="360"/>
      </w:pPr>
      <w:rPr>
        <w:rFonts w:hint="default"/>
      </w:rPr>
    </w:lvl>
    <w:lvl w:ilvl="1" w:tplc="04090003" w:tentative="1">
      <w:start w:val="1"/>
      <w:numFmt w:val="lowerLetter"/>
      <w:lvlText w:val="%2."/>
      <w:lvlJc w:val="left"/>
      <w:pPr>
        <w:ind w:left="1710" w:hanging="360"/>
      </w:pPr>
    </w:lvl>
    <w:lvl w:ilvl="2" w:tplc="04090005" w:tentative="1">
      <w:start w:val="1"/>
      <w:numFmt w:val="lowerRoman"/>
      <w:lvlText w:val="%3."/>
      <w:lvlJc w:val="right"/>
      <w:pPr>
        <w:ind w:left="2430" w:hanging="180"/>
      </w:pPr>
    </w:lvl>
    <w:lvl w:ilvl="3" w:tplc="04090001" w:tentative="1">
      <w:start w:val="1"/>
      <w:numFmt w:val="decimal"/>
      <w:lvlText w:val="%4."/>
      <w:lvlJc w:val="left"/>
      <w:pPr>
        <w:ind w:left="3150" w:hanging="360"/>
      </w:pPr>
    </w:lvl>
    <w:lvl w:ilvl="4" w:tplc="04090003" w:tentative="1">
      <w:start w:val="1"/>
      <w:numFmt w:val="lowerLetter"/>
      <w:lvlText w:val="%5."/>
      <w:lvlJc w:val="left"/>
      <w:pPr>
        <w:ind w:left="3870" w:hanging="360"/>
      </w:pPr>
    </w:lvl>
    <w:lvl w:ilvl="5" w:tplc="04090005" w:tentative="1">
      <w:start w:val="1"/>
      <w:numFmt w:val="lowerRoman"/>
      <w:lvlText w:val="%6."/>
      <w:lvlJc w:val="right"/>
      <w:pPr>
        <w:ind w:left="4590" w:hanging="180"/>
      </w:pPr>
    </w:lvl>
    <w:lvl w:ilvl="6" w:tplc="04090001" w:tentative="1">
      <w:start w:val="1"/>
      <w:numFmt w:val="decimal"/>
      <w:lvlText w:val="%7."/>
      <w:lvlJc w:val="left"/>
      <w:pPr>
        <w:ind w:left="5310" w:hanging="360"/>
      </w:pPr>
    </w:lvl>
    <w:lvl w:ilvl="7" w:tplc="04090003" w:tentative="1">
      <w:start w:val="1"/>
      <w:numFmt w:val="lowerLetter"/>
      <w:lvlText w:val="%8."/>
      <w:lvlJc w:val="left"/>
      <w:pPr>
        <w:ind w:left="6030" w:hanging="360"/>
      </w:pPr>
    </w:lvl>
    <w:lvl w:ilvl="8" w:tplc="04090005" w:tentative="1">
      <w:start w:val="1"/>
      <w:numFmt w:val="lowerRoman"/>
      <w:lvlText w:val="%9."/>
      <w:lvlJc w:val="right"/>
      <w:pPr>
        <w:ind w:left="6750" w:hanging="180"/>
      </w:pPr>
    </w:lvl>
  </w:abstractNum>
  <w:abstractNum w:abstractNumId="106" w15:restartNumberingAfterBreak="0">
    <w:nsid w:val="4B4D03AD"/>
    <w:multiLevelType w:val="hybridMultilevel"/>
    <w:tmpl w:val="CD385DC4"/>
    <w:lvl w:ilvl="0" w:tplc="04462BAC">
      <w:start w:val="1"/>
      <w:numFmt w:val="decimal"/>
      <w:lvlText w:val="%1."/>
      <w:lvlJc w:val="left"/>
      <w:pPr>
        <w:tabs>
          <w:tab w:val="num" w:pos="720"/>
        </w:tabs>
        <w:ind w:left="720" w:hanging="360"/>
      </w:pPr>
      <w:rPr>
        <w:rFonts w:hint="default"/>
      </w:rPr>
    </w:lvl>
    <w:lvl w:ilvl="1" w:tplc="EC26ED56" w:tentative="1">
      <w:start w:val="1"/>
      <w:numFmt w:val="decimal"/>
      <w:lvlText w:val="%2."/>
      <w:lvlJc w:val="left"/>
      <w:pPr>
        <w:tabs>
          <w:tab w:val="num" w:pos="1440"/>
        </w:tabs>
        <w:ind w:left="1440" w:hanging="360"/>
      </w:pPr>
    </w:lvl>
    <w:lvl w:ilvl="2" w:tplc="82544E42" w:tentative="1">
      <w:start w:val="1"/>
      <w:numFmt w:val="decimal"/>
      <w:lvlText w:val="%3."/>
      <w:lvlJc w:val="left"/>
      <w:pPr>
        <w:tabs>
          <w:tab w:val="num" w:pos="2160"/>
        </w:tabs>
        <w:ind w:left="2160" w:hanging="360"/>
      </w:pPr>
    </w:lvl>
    <w:lvl w:ilvl="3" w:tplc="975062CA" w:tentative="1">
      <w:start w:val="1"/>
      <w:numFmt w:val="decimal"/>
      <w:lvlText w:val="%4."/>
      <w:lvlJc w:val="left"/>
      <w:pPr>
        <w:tabs>
          <w:tab w:val="num" w:pos="2880"/>
        </w:tabs>
        <w:ind w:left="2880" w:hanging="360"/>
      </w:pPr>
    </w:lvl>
    <w:lvl w:ilvl="4" w:tplc="6C9ADFF0" w:tentative="1">
      <w:start w:val="1"/>
      <w:numFmt w:val="decimal"/>
      <w:lvlText w:val="%5."/>
      <w:lvlJc w:val="left"/>
      <w:pPr>
        <w:tabs>
          <w:tab w:val="num" w:pos="3600"/>
        </w:tabs>
        <w:ind w:left="3600" w:hanging="360"/>
      </w:pPr>
    </w:lvl>
    <w:lvl w:ilvl="5" w:tplc="87E49932" w:tentative="1">
      <w:start w:val="1"/>
      <w:numFmt w:val="decimal"/>
      <w:lvlText w:val="%6."/>
      <w:lvlJc w:val="left"/>
      <w:pPr>
        <w:tabs>
          <w:tab w:val="num" w:pos="4320"/>
        </w:tabs>
        <w:ind w:left="4320" w:hanging="360"/>
      </w:pPr>
    </w:lvl>
    <w:lvl w:ilvl="6" w:tplc="8D16EE82" w:tentative="1">
      <w:start w:val="1"/>
      <w:numFmt w:val="decimal"/>
      <w:lvlText w:val="%7."/>
      <w:lvlJc w:val="left"/>
      <w:pPr>
        <w:tabs>
          <w:tab w:val="num" w:pos="5040"/>
        </w:tabs>
        <w:ind w:left="5040" w:hanging="360"/>
      </w:pPr>
    </w:lvl>
    <w:lvl w:ilvl="7" w:tplc="AAF40588" w:tentative="1">
      <w:start w:val="1"/>
      <w:numFmt w:val="decimal"/>
      <w:lvlText w:val="%8."/>
      <w:lvlJc w:val="left"/>
      <w:pPr>
        <w:tabs>
          <w:tab w:val="num" w:pos="5760"/>
        </w:tabs>
        <w:ind w:left="5760" w:hanging="360"/>
      </w:pPr>
    </w:lvl>
    <w:lvl w:ilvl="8" w:tplc="976C78AA" w:tentative="1">
      <w:start w:val="1"/>
      <w:numFmt w:val="decimal"/>
      <w:lvlText w:val="%9."/>
      <w:lvlJc w:val="left"/>
      <w:pPr>
        <w:tabs>
          <w:tab w:val="num" w:pos="6480"/>
        </w:tabs>
        <w:ind w:left="6480" w:hanging="360"/>
      </w:pPr>
    </w:lvl>
  </w:abstractNum>
  <w:abstractNum w:abstractNumId="107" w15:restartNumberingAfterBreak="0">
    <w:nsid w:val="4B610FCF"/>
    <w:multiLevelType w:val="hybridMultilevel"/>
    <w:tmpl w:val="3DB495A6"/>
    <w:lvl w:ilvl="0" w:tplc="F9A009C2">
      <w:start w:val="1"/>
      <w:numFmt w:val="decimal"/>
      <w:lvlText w:val="%1."/>
      <w:lvlJc w:val="righ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8" w15:restartNumberingAfterBreak="0">
    <w:nsid w:val="4B8742AD"/>
    <w:multiLevelType w:val="hybridMultilevel"/>
    <w:tmpl w:val="81120E02"/>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B9434AB"/>
    <w:multiLevelType w:val="hybridMultilevel"/>
    <w:tmpl w:val="6E74B6B2"/>
    <w:lvl w:ilvl="0" w:tplc="9E4C5DB0">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Wingdings" w:hAnsi="Wingdings" w:hint="default"/>
        <w:color w:val="auto"/>
        <w:sz w:val="32"/>
        <w:szCs w:val="22"/>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C8269B9"/>
    <w:multiLevelType w:val="hybridMultilevel"/>
    <w:tmpl w:val="3856AC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4CCC74B6"/>
    <w:multiLevelType w:val="hybridMultilevel"/>
    <w:tmpl w:val="5CDE2A9A"/>
    <w:lvl w:ilvl="0" w:tplc="0B54DECE">
      <w:start w:val="1"/>
      <w:numFmt w:val="bullet"/>
      <w:lvlText w:val=""/>
      <w:lvlJc w:val="left"/>
      <w:pPr>
        <w:ind w:left="1440" w:hanging="360"/>
      </w:pPr>
      <w:rPr>
        <w:rFonts w:ascii="Symbol" w:hAnsi="Symbol" w:hint="default"/>
        <w:color w:val="auto"/>
      </w:rPr>
    </w:lvl>
    <w:lvl w:ilvl="1" w:tplc="04090019">
      <w:start w:val="1"/>
      <w:numFmt w:val="bullet"/>
      <w:lvlText w:val="o"/>
      <w:lvlJc w:val="left"/>
      <w:pPr>
        <w:ind w:left="2160" w:hanging="360"/>
      </w:pPr>
      <w:rPr>
        <w:rFonts w:ascii="Courier New" w:hAnsi="Courier New" w:cs="Arial"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Arial"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Arial" w:hint="default"/>
      </w:rPr>
    </w:lvl>
    <w:lvl w:ilvl="8" w:tplc="0409001B" w:tentative="1">
      <w:start w:val="1"/>
      <w:numFmt w:val="bullet"/>
      <w:lvlText w:val=""/>
      <w:lvlJc w:val="left"/>
      <w:pPr>
        <w:ind w:left="7200" w:hanging="360"/>
      </w:pPr>
      <w:rPr>
        <w:rFonts w:ascii="Wingdings" w:hAnsi="Wingdings" w:hint="default"/>
      </w:rPr>
    </w:lvl>
  </w:abstractNum>
  <w:abstractNum w:abstractNumId="112" w15:restartNumberingAfterBreak="0">
    <w:nsid w:val="4E74787C"/>
    <w:multiLevelType w:val="hybridMultilevel"/>
    <w:tmpl w:val="E810485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3" w15:restartNumberingAfterBreak="0">
    <w:nsid w:val="4E747DEA"/>
    <w:multiLevelType w:val="hybridMultilevel"/>
    <w:tmpl w:val="ABB487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FD2701C"/>
    <w:multiLevelType w:val="hybridMultilevel"/>
    <w:tmpl w:val="94F27594"/>
    <w:lvl w:ilvl="0" w:tplc="85C0B8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058760E"/>
    <w:multiLevelType w:val="hybridMultilevel"/>
    <w:tmpl w:val="2CFE714C"/>
    <w:lvl w:ilvl="0" w:tplc="8F82FF3A">
      <w:start w:val="1"/>
      <w:numFmt w:val="decimal"/>
      <w:lvlText w:val="%1."/>
      <w:lvlJc w:val="left"/>
      <w:pPr>
        <w:tabs>
          <w:tab w:val="num" w:pos="720"/>
        </w:tabs>
        <w:ind w:left="720" w:hanging="360"/>
      </w:pPr>
      <w:rPr>
        <w:rFonts w:hint="default"/>
        <w:b w:val="0"/>
      </w:rPr>
    </w:lvl>
    <w:lvl w:ilvl="1" w:tplc="12385AD8" w:tentative="1">
      <w:start w:val="1"/>
      <w:numFmt w:val="bullet"/>
      <w:lvlText w:val="•"/>
      <w:lvlJc w:val="left"/>
      <w:pPr>
        <w:tabs>
          <w:tab w:val="num" w:pos="1440"/>
        </w:tabs>
        <w:ind w:left="1440" w:hanging="360"/>
      </w:pPr>
      <w:rPr>
        <w:rFonts w:ascii="Arial" w:hAnsi="Arial" w:hint="default"/>
      </w:rPr>
    </w:lvl>
    <w:lvl w:ilvl="2" w:tplc="87345CCE" w:tentative="1">
      <w:start w:val="1"/>
      <w:numFmt w:val="bullet"/>
      <w:lvlText w:val="•"/>
      <w:lvlJc w:val="left"/>
      <w:pPr>
        <w:tabs>
          <w:tab w:val="num" w:pos="2160"/>
        </w:tabs>
        <w:ind w:left="2160" w:hanging="360"/>
      </w:pPr>
      <w:rPr>
        <w:rFonts w:ascii="Arial" w:hAnsi="Arial" w:hint="default"/>
      </w:rPr>
    </w:lvl>
    <w:lvl w:ilvl="3" w:tplc="E1A4F920" w:tentative="1">
      <w:start w:val="1"/>
      <w:numFmt w:val="bullet"/>
      <w:lvlText w:val="•"/>
      <w:lvlJc w:val="left"/>
      <w:pPr>
        <w:tabs>
          <w:tab w:val="num" w:pos="2880"/>
        </w:tabs>
        <w:ind w:left="2880" w:hanging="360"/>
      </w:pPr>
      <w:rPr>
        <w:rFonts w:ascii="Arial" w:hAnsi="Arial" w:hint="default"/>
      </w:rPr>
    </w:lvl>
    <w:lvl w:ilvl="4" w:tplc="C6C29332" w:tentative="1">
      <w:start w:val="1"/>
      <w:numFmt w:val="bullet"/>
      <w:lvlText w:val="•"/>
      <w:lvlJc w:val="left"/>
      <w:pPr>
        <w:tabs>
          <w:tab w:val="num" w:pos="3600"/>
        </w:tabs>
        <w:ind w:left="3600" w:hanging="360"/>
      </w:pPr>
      <w:rPr>
        <w:rFonts w:ascii="Arial" w:hAnsi="Arial" w:hint="default"/>
      </w:rPr>
    </w:lvl>
    <w:lvl w:ilvl="5" w:tplc="893E8F9A" w:tentative="1">
      <w:start w:val="1"/>
      <w:numFmt w:val="bullet"/>
      <w:lvlText w:val="•"/>
      <w:lvlJc w:val="left"/>
      <w:pPr>
        <w:tabs>
          <w:tab w:val="num" w:pos="4320"/>
        </w:tabs>
        <w:ind w:left="4320" w:hanging="360"/>
      </w:pPr>
      <w:rPr>
        <w:rFonts w:ascii="Arial" w:hAnsi="Arial" w:hint="default"/>
      </w:rPr>
    </w:lvl>
    <w:lvl w:ilvl="6" w:tplc="9BFCAAA6" w:tentative="1">
      <w:start w:val="1"/>
      <w:numFmt w:val="bullet"/>
      <w:lvlText w:val="•"/>
      <w:lvlJc w:val="left"/>
      <w:pPr>
        <w:tabs>
          <w:tab w:val="num" w:pos="5040"/>
        </w:tabs>
        <w:ind w:left="5040" w:hanging="360"/>
      </w:pPr>
      <w:rPr>
        <w:rFonts w:ascii="Arial" w:hAnsi="Arial" w:hint="default"/>
      </w:rPr>
    </w:lvl>
    <w:lvl w:ilvl="7" w:tplc="2436B024" w:tentative="1">
      <w:start w:val="1"/>
      <w:numFmt w:val="bullet"/>
      <w:lvlText w:val="•"/>
      <w:lvlJc w:val="left"/>
      <w:pPr>
        <w:tabs>
          <w:tab w:val="num" w:pos="5760"/>
        </w:tabs>
        <w:ind w:left="5760" w:hanging="360"/>
      </w:pPr>
      <w:rPr>
        <w:rFonts w:ascii="Arial" w:hAnsi="Arial" w:hint="default"/>
      </w:rPr>
    </w:lvl>
    <w:lvl w:ilvl="8" w:tplc="E2B6245A"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509524FC"/>
    <w:multiLevelType w:val="hybridMultilevel"/>
    <w:tmpl w:val="2EC467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5">
      <w:start w:val="1"/>
      <w:numFmt w:val="bullet"/>
      <w:lvlText w:val=""/>
      <w:lvlJc w:val="left"/>
      <w:pPr>
        <w:ind w:left="2160" w:hanging="180"/>
      </w:pPr>
      <w:rPr>
        <w:rFonts w:ascii="Wingdings" w:hAnsi="Wingdings" w:hint="default"/>
        <w:color w:val="auto"/>
        <w:sz w:val="24"/>
        <w:szCs w:val="24"/>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1515B08"/>
    <w:multiLevelType w:val="hybridMultilevel"/>
    <w:tmpl w:val="0C0A1B34"/>
    <w:lvl w:ilvl="0" w:tplc="0808913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1EA3FD0"/>
    <w:multiLevelType w:val="hybridMultilevel"/>
    <w:tmpl w:val="6E7E5CD2"/>
    <w:lvl w:ilvl="0" w:tplc="F692F6B6">
      <w:start w:val="1"/>
      <w:numFmt w:val="decimal"/>
      <w:lvlText w:val="%1."/>
      <w:lvlJc w:val="left"/>
      <w:pPr>
        <w:tabs>
          <w:tab w:val="num" w:pos="720"/>
        </w:tabs>
        <w:ind w:left="720" w:hanging="360"/>
      </w:pPr>
      <w:rPr>
        <w:rFonts w:hint="default"/>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53301F6D"/>
    <w:multiLevelType w:val="hybridMultilevel"/>
    <w:tmpl w:val="679C21AA"/>
    <w:lvl w:ilvl="0" w:tplc="04090001">
      <w:start w:val="1"/>
      <w:numFmt w:val="decimal"/>
      <w:lvlText w:val="%1."/>
      <w:lvlJc w:val="left"/>
      <w:pPr>
        <w:tabs>
          <w:tab w:val="num" w:pos="900"/>
        </w:tabs>
        <w:ind w:left="900" w:hanging="360"/>
      </w:pPr>
    </w:lvl>
    <w:lvl w:ilvl="1" w:tplc="04090003">
      <w:start w:val="1"/>
      <w:numFmt w:val="bullet"/>
      <w:lvlText w:val=""/>
      <w:lvlJc w:val="left"/>
      <w:pPr>
        <w:ind w:left="1500" w:hanging="360"/>
      </w:pPr>
      <w:rPr>
        <w:rFonts w:ascii="Symbol" w:hAnsi="Symbol" w:cs="Wingdings" w:hint="default"/>
      </w:rPr>
    </w:lvl>
    <w:lvl w:ilvl="2" w:tplc="04090005">
      <w:start w:val="4"/>
      <w:numFmt w:val="decimal"/>
      <w:lvlText w:val="%3."/>
      <w:lvlJc w:val="left"/>
      <w:pPr>
        <w:tabs>
          <w:tab w:val="num" w:pos="720"/>
        </w:tabs>
        <w:ind w:left="720" w:hanging="360"/>
      </w:pPr>
      <w:rPr>
        <w:rFonts w:hint="default"/>
      </w:rPr>
    </w:lvl>
    <w:lvl w:ilvl="3" w:tplc="04090001">
      <w:start w:val="1"/>
      <w:numFmt w:val="bullet"/>
      <w:lvlText w:val=""/>
      <w:lvlJc w:val="left"/>
      <w:pPr>
        <w:ind w:left="2940" w:hanging="360"/>
      </w:pPr>
      <w:rPr>
        <w:rFonts w:ascii="Symbol" w:hAnsi="Symbol" w:cs="Wingdings" w:hint="default"/>
      </w:rPr>
    </w:lvl>
    <w:lvl w:ilvl="4" w:tplc="04090003" w:tentative="1">
      <w:start w:val="1"/>
      <w:numFmt w:val="lowerLetter"/>
      <w:lvlText w:val="%5."/>
      <w:lvlJc w:val="left"/>
      <w:pPr>
        <w:tabs>
          <w:tab w:val="num" w:pos="3660"/>
        </w:tabs>
        <w:ind w:left="3660" w:hanging="360"/>
      </w:pPr>
    </w:lvl>
    <w:lvl w:ilvl="5" w:tplc="04090005" w:tentative="1">
      <w:start w:val="1"/>
      <w:numFmt w:val="lowerRoman"/>
      <w:lvlText w:val="%6."/>
      <w:lvlJc w:val="right"/>
      <w:pPr>
        <w:tabs>
          <w:tab w:val="num" w:pos="4380"/>
        </w:tabs>
        <w:ind w:left="4380" w:hanging="180"/>
      </w:pPr>
    </w:lvl>
    <w:lvl w:ilvl="6" w:tplc="04090001" w:tentative="1">
      <w:start w:val="1"/>
      <w:numFmt w:val="decimal"/>
      <w:lvlText w:val="%7."/>
      <w:lvlJc w:val="left"/>
      <w:pPr>
        <w:tabs>
          <w:tab w:val="num" w:pos="5100"/>
        </w:tabs>
        <w:ind w:left="5100" w:hanging="360"/>
      </w:pPr>
    </w:lvl>
    <w:lvl w:ilvl="7" w:tplc="04090003" w:tentative="1">
      <w:start w:val="1"/>
      <w:numFmt w:val="lowerLetter"/>
      <w:lvlText w:val="%8."/>
      <w:lvlJc w:val="left"/>
      <w:pPr>
        <w:tabs>
          <w:tab w:val="num" w:pos="5820"/>
        </w:tabs>
        <w:ind w:left="5820" w:hanging="360"/>
      </w:pPr>
    </w:lvl>
    <w:lvl w:ilvl="8" w:tplc="04090005" w:tentative="1">
      <w:start w:val="1"/>
      <w:numFmt w:val="lowerRoman"/>
      <w:lvlText w:val="%9."/>
      <w:lvlJc w:val="right"/>
      <w:pPr>
        <w:tabs>
          <w:tab w:val="num" w:pos="6540"/>
        </w:tabs>
        <w:ind w:left="6540" w:hanging="180"/>
      </w:pPr>
    </w:lvl>
  </w:abstractNum>
  <w:abstractNum w:abstractNumId="120" w15:restartNumberingAfterBreak="0">
    <w:nsid w:val="537444A1"/>
    <w:multiLevelType w:val="hybridMultilevel"/>
    <w:tmpl w:val="26EC8E72"/>
    <w:lvl w:ilvl="0" w:tplc="9E4C5DB0">
      <w:start w:val="1"/>
      <w:numFmt w:val="bullet"/>
      <w:lvlText w:val="­"/>
      <w:lvlJc w:val="left"/>
      <w:pPr>
        <w:ind w:left="720" w:hanging="360"/>
      </w:pPr>
      <w:rPr>
        <w:rFonts w:ascii="Courier New" w:hAnsi="Courier New"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3C036F9"/>
    <w:multiLevelType w:val="hybridMultilevel"/>
    <w:tmpl w:val="B69C3590"/>
    <w:lvl w:ilvl="0" w:tplc="55226C92">
      <w:start w:val="1"/>
      <w:numFmt w:val="bullet"/>
      <w:lvlText w:val=""/>
      <w:lvlJc w:val="left"/>
      <w:pPr>
        <w:ind w:left="720" w:hanging="360"/>
      </w:pPr>
      <w:rPr>
        <w:rFonts w:ascii="Wingdings" w:hAnsi="Wingdings" w:hint="default"/>
        <w:vertAlign w:val="baseline"/>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2" w15:restartNumberingAfterBreak="0">
    <w:nsid w:val="54230DA5"/>
    <w:multiLevelType w:val="hybridMultilevel"/>
    <w:tmpl w:val="581465DC"/>
    <w:lvl w:ilvl="0" w:tplc="081C76B8">
      <w:start w:val="1"/>
      <w:numFmt w:val="decimal"/>
      <w:lvlText w:val="%1."/>
      <w:lvlJc w:val="left"/>
      <w:pPr>
        <w:tabs>
          <w:tab w:val="num" w:pos="720"/>
        </w:tabs>
        <w:ind w:left="720" w:hanging="360"/>
      </w:pPr>
      <w:rPr>
        <w:rFonts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4521F63"/>
    <w:multiLevelType w:val="hybridMultilevel"/>
    <w:tmpl w:val="12FC9BAC"/>
    <w:lvl w:ilvl="0" w:tplc="1110080E">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4D8299B"/>
    <w:multiLevelType w:val="hybridMultilevel"/>
    <w:tmpl w:val="70EEE4CC"/>
    <w:lvl w:ilvl="0" w:tplc="31526CF0">
      <w:start w:val="1"/>
      <w:numFmt w:val="bullet"/>
      <w:pStyle w:val="Bullet1"/>
      <w:lvlText w:val=""/>
      <w:lvlJc w:val="left"/>
      <w:pPr>
        <w:tabs>
          <w:tab w:val="num" w:pos="0"/>
        </w:tabs>
        <w:ind w:left="1080" w:hanging="360"/>
      </w:pPr>
      <w:rPr>
        <w:rFonts w:ascii="Wingdings" w:hAnsi="Wingdings" w:hint="default"/>
        <w:color w:val="auto"/>
        <w:sz w:val="24"/>
        <w:szCs w:val="24"/>
        <w:vertAlign w:val="baseline"/>
      </w:rPr>
    </w:lvl>
    <w:lvl w:ilvl="1" w:tplc="1982E39A">
      <w:start w:val="1"/>
      <w:numFmt w:val="bullet"/>
      <w:lvlText w:val="o"/>
      <w:lvlJc w:val="left"/>
      <w:pPr>
        <w:tabs>
          <w:tab w:val="num" w:pos="2160"/>
        </w:tabs>
        <w:ind w:left="2160" w:hanging="360"/>
      </w:pPr>
      <w:rPr>
        <w:rFonts w:ascii="Courier New" w:hAnsi="Courier New" w:cs="Arial" w:hint="default"/>
      </w:rPr>
    </w:lvl>
    <w:lvl w:ilvl="2" w:tplc="290CF83E">
      <w:start w:val="1"/>
      <w:numFmt w:val="bullet"/>
      <w:lvlText w:val=""/>
      <w:lvlJc w:val="left"/>
      <w:pPr>
        <w:tabs>
          <w:tab w:val="num" w:pos="2880"/>
        </w:tabs>
        <w:ind w:left="2880" w:hanging="360"/>
      </w:pPr>
      <w:rPr>
        <w:rFonts w:ascii="Wingdings" w:hAnsi="Wingdings" w:hint="default"/>
      </w:rPr>
    </w:lvl>
    <w:lvl w:ilvl="3" w:tplc="1806EBFA">
      <w:start w:val="1"/>
      <w:numFmt w:val="bullet"/>
      <w:lvlText w:val=""/>
      <w:lvlJc w:val="left"/>
      <w:pPr>
        <w:tabs>
          <w:tab w:val="num" w:pos="3600"/>
        </w:tabs>
        <w:ind w:left="3600" w:hanging="360"/>
      </w:pPr>
      <w:rPr>
        <w:rFonts w:ascii="Symbol" w:hAnsi="Symbol" w:hint="default"/>
      </w:rPr>
    </w:lvl>
    <w:lvl w:ilvl="4" w:tplc="9DA8B074" w:tentative="1">
      <w:start w:val="1"/>
      <w:numFmt w:val="bullet"/>
      <w:lvlText w:val="o"/>
      <w:lvlJc w:val="left"/>
      <w:pPr>
        <w:tabs>
          <w:tab w:val="num" w:pos="4320"/>
        </w:tabs>
        <w:ind w:left="4320" w:hanging="360"/>
      </w:pPr>
      <w:rPr>
        <w:rFonts w:ascii="Courier New" w:hAnsi="Courier New" w:cs="Arial" w:hint="default"/>
      </w:rPr>
    </w:lvl>
    <w:lvl w:ilvl="5" w:tplc="FA26179C">
      <w:start w:val="1"/>
      <w:numFmt w:val="bullet"/>
      <w:lvlText w:val=""/>
      <w:lvlJc w:val="left"/>
      <w:pPr>
        <w:tabs>
          <w:tab w:val="num" w:pos="5040"/>
        </w:tabs>
        <w:ind w:left="5040" w:hanging="360"/>
      </w:pPr>
      <w:rPr>
        <w:rFonts w:ascii="Wingdings" w:hAnsi="Wingdings" w:hint="default"/>
      </w:rPr>
    </w:lvl>
    <w:lvl w:ilvl="6" w:tplc="FAD69264" w:tentative="1">
      <w:start w:val="1"/>
      <w:numFmt w:val="bullet"/>
      <w:lvlText w:val=""/>
      <w:lvlJc w:val="left"/>
      <w:pPr>
        <w:tabs>
          <w:tab w:val="num" w:pos="5760"/>
        </w:tabs>
        <w:ind w:left="5760" w:hanging="360"/>
      </w:pPr>
      <w:rPr>
        <w:rFonts w:ascii="Symbol" w:hAnsi="Symbol" w:hint="default"/>
      </w:rPr>
    </w:lvl>
    <w:lvl w:ilvl="7" w:tplc="88E06224" w:tentative="1">
      <w:start w:val="1"/>
      <w:numFmt w:val="bullet"/>
      <w:lvlText w:val="o"/>
      <w:lvlJc w:val="left"/>
      <w:pPr>
        <w:tabs>
          <w:tab w:val="num" w:pos="6480"/>
        </w:tabs>
        <w:ind w:left="6480" w:hanging="360"/>
      </w:pPr>
      <w:rPr>
        <w:rFonts w:ascii="Courier New" w:hAnsi="Courier New" w:cs="Arial" w:hint="default"/>
      </w:rPr>
    </w:lvl>
    <w:lvl w:ilvl="8" w:tplc="63E4ACE2" w:tentative="1">
      <w:start w:val="1"/>
      <w:numFmt w:val="bullet"/>
      <w:lvlText w:val=""/>
      <w:lvlJc w:val="left"/>
      <w:pPr>
        <w:tabs>
          <w:tab w:val="num" w:pos="7200"/>
        </w:tabs>
        <w:ind w:left="7200" w:hanging="360"/>
      </w:pPr>
      <w:rPr>
        <w:rFonts w:ascii="Wingdings" w:hAnsi="Wingdings" w:hint="default"/>
      </w:rPr>
    </w:lvl>
  </w:abstractNum>
  <w:abstractNum w:abstractNumId="125" w15:restartNumberingAfterBreak="0">
    <w:nsid w:val="5700565B"/>
    <w:multiLevelType w:val="hybridMultilevel"/>
    <w:tmpl w:val="C80CF870"/>
    <w:lvl w:ilvl="0" w:tplc="B8FC20C0">
      <w:start w:val="1"/>
      <w:numFmt w:val="bullet"/>
      <w:lvlText w:val=""/>
      <w:lvlJc w:val="left"/>
      <w:pPr>
        <w:ind w:left="360" w:hanging="360"/>
      </w:pPr>
      <w:rPr>
        <w:rFonts w:ascii="Wingdings" w:hAnsi="Wingdings" w:hint="default"/>
        <w:b w:val="0"/>
        <w:color w:val="auto"/>
        <w:sz w:val="24"/>
        <w:szCs w:val="24"/>
      </w:rPr>
    </w:lvl>
    <w:lvl w:ilvl="1" w:tplc="04090003" w:tentative="1">
      <w:start w:val="1"/>
      <w:numFmt w:val="bullet"/>
      <w:lvlText w:val="o"/>
      <w:lvlJc w:val="left"/>
      <w:pPr>
        <w:ind w:left="1080" w:hanging="360"/>
      </w:pPr>
      <w:rPr>
        <w:rFonts w:ascii="Courier New" w:hAnsi="Courier New" w:cs="Aria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57E93FF6"/>
    <w:multiLevelType w:val="multilevel"/>
    <w:tmpl w:val="A82E9B64"/>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15:restartNumberingAfterBreak="0">
    <w:nsid w:val="58CA7ECC"/>
    <w:multiLevelType w:val="hybridMultilevel"/>
    <w:tmpl w:val="42005A54"/>
    <w:lvl w:ilvl="0" w:tplc="0409000F">
      <w:start w:val="1"/>
      <w:numFmt w:val="decimal"/>
      <w:pStyle w:val="Bulletedlist"/>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8" w15:restartNumberingAfterBreak="0">
    <w:nsid w:val="59CF10A0"/>
    <w:multiLevelType w:val="hybridMultilevel"/>
    <w:tmpl w:val="EC54EE20"/>
    <w:lvl w:ilvl="0" w:tplc="77D246B6">
      <w:start w:val="1"/>
      <w:numFmt w:val="bullet"/>
      <w:lvlText w:val=""/>
      <w:lvlJc w:val="left"/>
      <w:pPr>
        <w:ind w:left="1080" w:hanging="360"/>
      </w:pPr>
      <w:rPr>
        <w:rFonts w:ascii="Wingdings" w:hAnsi="Wingdings" w:hint="default"/>
        <w:color w:val="auto"/>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59EC7C45"/>
    <w:multiLevelType w:val="hybridMultilevel"/>
    <w:tmpl w:val="5EC2BC9A"/>
    <w:lvl w:ilvl="0" w:tplc="9E4C5DB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A9E1DD7"/>
    <w:multiLevelType w:val="hybridMultilevel"/>
    <w:tmpl w:val="D33E7388"/>
    <w:lvl w:ilvl="0" w:tplc="BBC2769E">
      <w:start w:val="1"/>
      <w:numFmt w:val="bullet"/>
      <w:lvlText w:val="□"/>
      <w:lvlJc w:val="left"/>
      <w:pPr>
        <w:ind w:left="720" w:hanging="360"/>
      </w:pPr>
      <w:rPr>
        <w:rFonts w:ascii="Calibri" w:hAnsi="Calibri"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AAF3A15"/>
    <w:multiLevelType w:val="hybridMultilevel"/>
    <w:tmpl w:val="C8D6651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32" w15:restartNumberingAfterBreak="0">
    <w:nsid w:val="5B1D3CE7"/>
    <w:multiLevelType w:val="hybridMultilevel"/>
    <w:tmpl w:val="434A03F2"/>
    <w:lvl w:ilvl="0" w:tplc="0409000F">
      <w:start w:val="1"/>
      <w:numFmt w:val="decimal"/>
      <w:lvlText w:val="%1."/>
      <w:lvlJc w:val="left"/>
      <w:pPr>
        <w:tabs>
          <w:tab w:val="num" w:pos="360"/>
        </w:tabs>
        <w:ind w:left="360" w:hanging="360"/>
      </w:pPr>
      <w:rPr>
        <w:rFonts w:hint="default"/>
        <w:color w:val="auto"/>
        <w:sz w:val="24"/>
        <w:szCs w:val="24"/>
      </w:rPr>
    </w:lvl>
    <w:lvl w:ilvl="1" w:tplc="04090019">
      <w:start w:val="1"/>
      <w:numFmt w:val="bullet"/>
      <w:lvlText w:val="o"/>
      <w:lvlJc w:val="left"/>
      <w:pPr>
        <w:tabs>
          <w:tab w:val="num" w:pos="1440"/>
        </w:tabs>
        <w:ind w:left="1440" w:hanging="360"/>
      </w:pPr>
      <w:rPr>
        <w:rFonts w:ascii="Courier New" w:hAnsi="Courier New" w:cs="Arial" w:hint="default"/>
      </w:rPr>
    </w:lvl>
    <w:lvl w:ilvl="2" w:tplc="0D02651A">
      <w:start w:val="1"/>
      <w:numFmt w:val="bullet"/>
      <w:lvlText w:val=""/>
      <w:lvlJc w:val="left"/>
      <w:pPr>
        <w:tabs>
          <w:tab w:val="num" w:pos="360"/>
        </w:tabs>
        <w:ind w:left="360" w:hanging="360"/>
      </w:pPr>
      <w:rPr>
        <w:rFonts w:ascii="Wingdings" w:hAnsi="Wingdings" w:hint="default"/>
      </w:rPr>
    </w:lvl>
    <w:lvl w:ilvl="3" w:tplc="20BAF5C8">
      <w:start w:val="1"/>
      <w:numFmt w:val="decimal"/>
      <w:lvlText w:val="%4)"/>
      <w:lvlJc w:val="left"/>
      <w:pPr>
        <w:ind w:left="2880" w:hanging="360"/>
      </w:pPr>
      <w:rPr>
        <w:rFonts w:hint="default"/>
        <w:color w:val="auto"/>
      </w:rPr>
    </w:lvl>
    <w:lvl w:ilvl="4" w:tplc="04090019">
      <w:start w:val="1"/>
      <w:numFmt w:val="bullet"/>
      <w:lvlText w:val="o"/>
      <w:lvlJc w:val="left"/>
      <w:pPr>
        <w:tabs>
          <w:tab w:val="num" w:pos="3600"/>
        </w:tabs>
        <w:ind w:left="3600" w:hanging="360"/>
      </w:pPr>
      <w:rPr>
        <w:rFonts w:ascii="Courier New" w:hAnsi="Courier New" w:cs="Aria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rial"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5B760DD5"/>
    <w:multiLevelType w:val="hybridMultilevel"/>
    <w:tmpl w:val="9A146DCA"/>
    <w:lvl w:ilvl="0" w:tplc="8658422E">
      <w:start w:val="1"/>
      <w:numFmt w:val="bullet"/>
      <w:lvlText w:val=""/>
      <w:lvlJc w:val="left"/>
      <w:pPr>
        <w:tabs>
          <w:tab w:val="num" w:pos="936"/>
        </w:tabs>
        <w:ind w:left="936" w:hanging="360"/>
      </w:pPr>
      <w:rPr>
        <w:rFonts w:ascii="Symbol" w:hAnsi="Symbol" w:hint="default"/>
        <w:sz w:val="22"/>
        <w:szCs w:val="22"/>
      </w:rPr>
    </w:lvl>
    <w:lvl w:ilvl="1" w:tplc="04090003">
      <w:start w:val="1"/>
      <w:numFmt w:val="bullet"/>
      <w:lvlText w:val="o"/>
      <w:lvlJc w:val="left"/>
      <w:pPr>
        <w:tabs>
          <w:tab w:val="num" w:pos="1656"/>
        </w:tabs>
        <w:ind w:left="1656" w:hanging="360"/>
      </w:pPr>
      <w:rPr>
        <w:rFonts w:ascii="Courier New" w:hAnsi="Courier New" w:cs="Wingdings"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Wingdings"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Wingdings"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134" w15:restartNumberingAfterBreak="0">
    <w:nsid w:val="5B93553C"/>
    <w:multiLevelType w:val="hybridMultilevel"/>
    <w:tmpl w:val="31B43DC4"/>
    <w:lvl w:ilvl="0" w:tplc="9E4C5DB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CBE27AF"/>
    <w:multiLevelType w:val="hybridMultilevel"/>
    <w:tmpl w:val="4BDA3718"/>
    <w:lvl w:ilvl="0" w:tplc="1110080E">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DF83C31"/>
    <w:multiLevelType w:val="hybridMultilevel"/>
    <w:tmpl w:val="A94C7966"/>
    <w:lvl w:ilvl="0" w:tplc="04090005">
      <w:start w:val="1"/>
      <w:numFmt w:val="bullet"/>
      <w:lvlText w:val=""/>
      <w:lvlJc w:val="left"/>
      <w:pPr>
        <w:ind w:left="1440" w:hanging="360"/>
      </w:pPr>
      <w:rPr>
        <w:rFonts w:ascii="Wingdings" w:hAnsi="Wingdings" w:hint="default"/>
        <w:color w:val="auto"/>
      </w:rPr>
    </w:lvl>
    <w:lvl w:ilvl="1" w:tplc="04090019">
      <w:start w:val="1"/>
      <w:numFmt w:val="bullet"/>
      <w:lvlText w:val="o"/>
      <w:lvlJc w:val="left"/>
      <w:pPr>
        <w:ind w:left="2160" w:hanging="360"/>
      </w:pPr>
      <w:rPr>
        <w:rFonts w:ascii="Courier New" w:hAnsi="Courier New" w:cs="Arial"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Arial"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Arial" w:hint="default"/>
      </w:rPr>
    </w:lvl>
    <w:lvl w:ilvl="8" w:tplc="0409001B" w:tentative="1">
      <w:start w:val="1"/>
      <w:numFmt w:val="bullet"/>
      <w:lvlText w:val=""/>
      <w:lvlJc w:val="left"/>
      <w:pPr>
        <w:ind w:left="7200" w:hanging="360"/>
      </w:pPr>
      <w:rPr>
        <w:rFonts w:ascii="Wingdings" w:hAnsi="Wingdings" w:hint="default"/>
      </w:rPr>
    </w:lvl>
  </w:abstractNum>
  <w:abstractNum w:abstractNumId="137" w15:restartNumberingAfterBreak="0">
    <w:nsid w:val="5F644EA3"/>
    <w:multiLevelType w:val="hybridMultilevel"/>
    <w:tmpl w:val="EB188D40"/>
    <w:lvl w:ilvl="0" w:tplc="3B78BE42">
      <w:start w:val="1"/>
      <w:numFmt w:val="decimal"/>
      <w:lvlText w:val="%1."/>
      <w:lvlJc w:val="left"/>
      <w:pPr>
        <w:tabs>
          <w:tab w:val="num" w:pos="1080"/>
        </w:tabs>
        <w:ind w:left="1080" w:hanging="360"/>
      </w:pPr>
      <w:rPr>
        <w:rFonts w:hint="default"/>
        <w:b w:val="0"/>
        <w:i w:val="0"/>
        <w:color w:val="auto"/>
      </w:rPr>
    </w:lvl>
    <w:lvl w:ilvl="1" w:tplc="4DE24E34">
      <w:start w:val="1"/>
      <w:numFmt w:val="bullet"/>
      <w:lvlText w:val=""/>
      <w:lvlJc w:val="left"/>
      <w:pPr>
        <w:tabs>
          <w:tab w:val="num" w:pos="720"/>
        </w:tabs>
        <w:ind w:left="720" w:hanging="360"/>
      </w:pPr>
      <w:rPr>
        <w:rFonts w:ascii="Symbol" w:hAnsi="Symbol" w:hint="default"/>
        <w:b w:val="0"/>
        <w:i w:val="0"/>
        <w:color w:val="auto"/>
      </w:rPr>
    </w:lvl>
    <w:lvl w:ilvl="2" w:tplc="7B2CC798">
      <w:start w:val="1"/>
      <w:numFmt w:val="decimal"/>
      <w:lvlText w:val="%3."/>
      <w:lvlJc w:val="left"/>
      <w:pPr>
        <w:tabs>
          <w:tab w:val="num" w:pos="2340"/>
        </w:tabs>
        <w:ind w:left="2340" w:hanging="360"/>
      </w:pPr>
      <w:rPr>
        <w:rFonts w:hint="default"/>
        <w:b w:val="0"/>
        <w:i w:val="0"/>
        <w:color w:val="auto"/>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620055C2"/>
    <w:multiLevelType w:val="hybridMultilevel"/>
    <w:tmpl w:val="64BAC8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6280081F"/>
    <w:multiLevelType w:val="hybridMultilevel"/>
    <w:tmpl w:val="5E86B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3114256"/>
    <w:multiLevelType w:val="hybridMultilevel"/>
    <w:tmpl w:val="BE88ED0C"/>
    <w:lvl w:ilvl="0" w:tplc="A01273C2">
      <w:start w:val="1"/>
      <w:numFmt w:val="bullet"/>
      <w:lvlText w:val=""/>
      <w:lvlJc w:val="left"/>
      <w:pPr>
        <w:ind w:left="720" w:hanging="360"/>
      </w:pPr>
      <w:rPr>
        <w:rFonts w:ascii="Symbol" w:hAnsi="Symbol" w:hint="default"/>
        <w:sz w:val="20"/>
        <w:szCs w:val="20"/>
      </w:rPr>
    </w:lvl>
    <w:lvl w:ilvl="1" w:tplc="36B2D576">
      <w:start w:val="1"/>
      <w:numFmt w:val="bullet"/>
      <w:lvlText w:val=""/>
      <w:lvlJc w:val="left"/>
      <w:pPr>
        <w:ind w:left="1440" w:hanging="360"/>
      </w:pPr>
      <w:rPr>
        <w:rFonts w:ascii="Symbol" w:hAnsi="Symbol"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322560D"/>
    <w:multiLevelType w:val="hybridMultilevel"/>
    <w:tmpl w:val="45B462E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15:restartNumberingAfterBreak="0">
    <w:nsid w:val="63F32C38"/>
    <w:multiLevelType w:val="hybridMultilevel"/>
    <w:tmpl w:val="402AFB02"/>
    <w:lvl w:ilvl="0" w:tplc="453432D6">
      <w:start w:val="1"/>
      <w:numFmt w:val="bullet"/>
      <w:lvlText w:val=""/>
      <w:lvlJc w:val="left"/>
      <w:pPr>
        <w:ind w:left="720" w:hanging="360"/>
      </w:pPr>
      <w:rPr>
        <w:rFonts w:ascii="Wingdings" w:hAnsi="Wingdings" w:hint="default"/>
        <w:color w:val="auto"/>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3" w15:restartNumberingAfterBreak="0">
    <w:nsid w:val="64280FBD"/>
    <w:multiLevelType w:val="hybridMultilevel"/>
    <w:tmpl w:val="038429FE"/>
    <w:lvl w:ilvl="0" w:tplc="8ADC936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46F331C"/>
    <w:multiLevelType w:val="hybridMultilevel"/>
    <w:tmpl w:val="F45ACD64"/>
    <w:lvl w:ilvl="0" w:tplc="04090005">
      <w:start w:val="1"/>
      <w:numFmt w:val="bullet"/>
      <w:lvlText w:val=""/>
      <w:lvlJc w:val="left"/>
      <w:pPr>
        <w:ind w:left="540" w:hanging="360"/>
      </w:pPr>
      <w:rPr>
        <w:rFonts w:ascii="Wingdings" w:hAnsi="Wingdings" w:hint="default"/>
      </w:rPr>
    </w:lvl>
    <w:lvl w:ilvl="1" w:tplc="04090003">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5" w15:restartNumberingAfterBreak="0">
    <w:nsid w:val="6496228B"/>
    <w:multiLevelType w:val="hybridMultilevel"/>
    <w:tmpl w:val="F0A0CC66"/>
    <w:lvl w:ilvl="0" w:tplc="9E4C5DB0">
      <w:start w:val="1"/>
      <w:numFmt w:val="bullet"/>
      <w:lvlText w:val="­"/>
      <w:lvlJc w:val="left"/>
      <w:pPr>
        <w:tabs>
          <w:tab w:val="num" w:pos="0"/>
        </w:tabs>
        <w:ind w:left="1080" w:hanging="360"/>
      </w:pPr>
      <w:rPr>
        <w:rFonts w:ascii="Courier New" w:hAnsi="Courier New" w:hint="default"/>
        <w:color w:val="auto"/>
        <w:sz w:val="24"/>
        <w:szCs w:val="24"/>
        <w:vertAlign w:val="baseline"/>
      </w:rPr>
    </w:lvl>
    <w:lvl w:ilvl="1" w:tplc="1982E39A">
      <w:start w:val="1"/>
      <w:numFmt w:val="bullet"/>
      <w:lvlText w:val="o"/>
      <w:lvlJc w:val="left"/>
      <w:pPr>
        <w:tabs>
          <w:tab w:val="num" w:pos="2160"/>
        </w:tabs>
        <w:ind w:left="2160" w:hanging="360"/>
      </w:pPr>
      <w:rPr>
        <w:rFonts w:ascii="Courier New" w:hAnsi="Courier New" w:cs="Arial" w:hint="default"/>
      </w:rPr>
    </w:lvl>
    <w:lvl w:ilvl="2" w:tplc="290CF83E">
      <w:start w:val="1"/>
      <w:numFmt w:val="bullet"/>
      <w:lvlText w:val=""/>
      <w:lvlJc w:val="left"/>
      <w:pPr>
        <w:tabs>
          <w:tab w:val="num" w:pos="2880"/>
        </w:tabs>
        <w:ind w:left="2880" w:hanging="360"/>
      </w:pPr>
      <w:rPr>
        <w:rFonts w:ascii="Wingdings" w:hAnsi="Wingdings" w:hint="default"/>
      </w:rPr>
    </w:lvl>
    <w:lvl w:ilvl="3" w:tplc="1806EBFA">
      <w:start w:val="1"/>
      <w:numFmt w:val="bullet"/>
      <w:lvlText w:val=""/>
      <w:lvlJc w:val="left"/>
      <w:pPr>
        <w:tabs>
          <w:tab w:val="num" w:pos="3600"/>
        </w:tabs>
        <w:ind w:left="3600" w:hanging="360"/>
      </w:pPr>
      <w:rPr>
        <w:rFonts w:ascii="Symbol" w:hAnsi="Symbol" w:hint="default"/>
      </w:rPr>
    </w:lvl>
    <w:lvl w:ilvl="4" w:tplc="9DA8B074" w:tentative="1">
      <w:start w:val="1"/>
      <w:numFmt w:val="bullet"/>
      <w:lvlText w:val="o"/>
      <w:lvlJc w:val="left"/>
      <w:pPr>
        <w:tabs>
          <w:tab w:val="num" w:pos="4320"/>
        </w:tabs>
        <w:ind w:left="4320" w:hanging="360"/>
      </w:pPr>
      <w:rPr>
        <w:rFonts w:ascii="Courier New" w:hAnsi="Courier New" w:cs="Arial" w:hint="default"/>
      </w:rPr>
    </w:lvl>
    <w:lvl w:ilvl="5" w:tplc="FA26179C">
      <w:start w:val="1"/>
      <w:numFmt w:val="bullet"/>
      <w:lvlText w:val=""/>
      <w:lvlJc w:val="left"/>
      <w:pPr>
        <w:tabs>
          <w:tab w:val="num" w:pos="5040"/>
        </w:tabs>
        <w:ind w:left="5040" w:hanging="360"/>
      </w:pPr>
      <w:rPr>
        <w:rFonts w:ascii="Wingdings" w:hAnsi="Wingdings" w:hint="default"/>
      </w:rPr>
    </w:lvl>
    <w:lvl w:ilvl="6" w:tplc="FAD69264" w:tentative="1">
      <w:start w:val="1"/>
      <w:numFmt w:val="bullet"/>
      <w:lvlText w:val=""/>
      <w:lvlJc w:val="left"/>
      <w:pPr>
        <w:tabs>
          <w:tab w:val="num" w:pos="5760"/>
        </w:tabs>
        <w:ind w:left="5760" w:hanging="360"/>
      </w:pPr>
      <w:rPr>
        <w:rFonts w:ascii="Symbol" w:hAnsi="Symbol" w:hint="default"/>
      </w:rPr>
    </w:lvl>
    <w:lvl w:ilvl="7" w:tplc="88E06224" w:tentative="1">
      <w:start w:val="1"/>
      <w:numFmt w:val="bullet"/>
      <w:lvlText w:val="o"/>
      <w:lvlJc w:val="left"/>
      <w:pPr>
        <w:tabs>
          <w:tab w:val="num" w:pos="6480"/>
        </w:tabs>
        <w:ind w:left="6480" w:hanging="360"/>
      </w:pPr>
      <w:rPr>
        <w:rFonts w:ascii="Courier New" w:hAnsi="Courier New" w:cs="Arial" w:hint="default"/>
      </w:rPr>
    </w:lvl>
    <w:lvl w:ilvl="8" w:tplc="63E4ACE2" w:tentative="1">
      <w:start w:val="1"/>
      <w:numFmt w:val="bullet"/>
      <w:lvlText w:val=""/>
      <w:lvlJc w:val="left"/>
      <w:pPr>
        <w:tabs>
          <w:tab w:val="num" w:pos="7200"/>
        </w:tabs>
        <w:ind w:left="7200" w:hanging="360"/>
      </w:pPr>
      <w:rPr>
        <w:rFonts w:ascii="Wingdings" w:hAnsi="Wingdings" w:hint="default"/>
      </w:rPr>
    </w:lvl>
  </w:abstractNum>
  <w:abstractNum w:abstractNumId="146" w15:restartNumberingAfterBreak="0">
    <w:nsid w:val="652B6C47"/>
    <w:multiLevelType w:val="multilevel"/>
    <w:tmpl w:val="A080D648"/>
    <w:lvl w:ilvl="0">
      <w:start w:val="1"/>
      <w:numFmt w:val="decimal"/>
      <w:lvlText w:val="%1."/>
      <w:lvlJc w:val="left"/>
      <w:pPr>
        <w:tabs>
          <w:tab w:val="num" w:pos="360"/>
        </w:tabs>
        <w:ind w:left="360" w:hanging="360"/>
      </w:pPr>
      <w:rPr>
        <w:rFonts w:hint="default"/>
        <w:color w:val="auto"/>
        <w:sz w:val="20"/>
        <w:szCs w:val="24"/>
      </w:rPr>
    </w:lvl>
    <w:lvl w:ilvl="1">
      <w:start w:val="3"/>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47" w15:restartNumberingAfterBreak="0">
    <w:nsid w:val="65900AB7"/>
    <w:multiLevelType w:val="hybridMultilevel"/>
    <w:tmpl w:val="10AE262A"/>
    <w:lvl w:ilvl="0" w:tplc="4B1AB026">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65644C7"/>
    <w:multiLevelType w:val="hybridMultilevel"/>
    <w:tmpl w:val="5FA0178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65A53AA"/>
    <w:multiLevelType w:val="hybridMultilevel"/>
    <w:tmpl w:val="AD7A8D38"/>
    <w:lvl w:ilvl="0" w:tplc="9E4C5DB0">
      <w:start w:val="1"/>
      <w:numFmt w:val="bullet"/>
      <w:lvlText w:val="­"/>
      <w:lvlJc w:val="left"/>
      <w:pPr>
        <w:tabs>
          <w:tab w:val="num" w:pos="1080"/>
        </w:tabs>
        <w:ind w:left="1080" w:hanging="360"/>
      </w:pPr>
      <w:rPr>
        <w:rFonts w:ascii="Courier New" w:hAnsi="Courier New" w:hint="default"/>
        <w:b w:val="0"/>
      </w:rPr>
    </w:lvl>
    <w:lvl w:ilvl="1" w:tplc="12385AD8" w:tentative="1">
      <w:start w:val="1"/>
      <w:numFmt w:val="bullet"/>
      <w:lvlText w:val="•"/>
      <w:lvlJc w:val="left"/>
      <w:pPr>
        <w:tabs>
          <w:tab w:val="num" w:pos="1800"/>
        </w:tabs>
        <w:ind w:left="1800" w:hanging="360"/>
      </w:pPr>
      <w:rPr>
        <w:rFonts w:ascii="Arial" w:hAnsi="Arial" w:hint="default"/>
      </w:rPr>
    </w:lvl>
    <w:lvl w:ilvl="2" w:tplc="87345CCE" w:tentative="1">
      <w:start w:val="1"/>
      <w:numFmt w:val="bullet"/>
      <w:lvlText w:val="•"/>
      <w:lvlJc w:val="left"/>
      <w:pPr>
        <w:tabs>
          <w:tab w:val="num" w:pos="2520"/>
        </w:tabs>
        <w:ind w:left="2520" w:hanging="360"/>
      </w:pPr>
      <w:rPr>
        <w:rFonts w:ascii="Arial" w:hAnsi="Arial" w:hint="default"/>
      </w:rPr>
    </w:lvl>
    <w:lvl w:ilvl="3" w:tplc="E1A4F920" w:tentative="1">
      <w:start w:val="1"/>
      <w:numFmt w:val="bullet"/>
      <w:lvlText w:val="•"/>
      <w:lvlJc w:val="left"/>
      <w:pPr>
        <w:tabs>
          <w:tab w:val="num" w:pos="3240"/>
        </w:tabs>
        <w:ind w:left="3240" w:hanging="360"/>
      </w:pPr>
      <w:rPr>
        <w:rFonts w:ascii="Arial" w:hAnsi="Arial" w:hint="default"/>
      </w:rPr>
    </w:lvl>
    <w:lvl w:ilvl="4" w:tplc="C6C29332" w:tentative="1">
      <w:start w:val="1"/>
      <w:numFmt w:val="bullet"/>
      <w:lvlText w:val="•"/>
      <w:lvlJc w:val="left"/>
      <w:pPr>
        <w:tabs>
          <w:tab w:val="num" w:pos="3960"/>
        </w:tabs>
        <w:ind w:left="3960" w:hanging="360"/>
      </w:pPr>
      <w:rPr>
        <w:rFonts w:ascii="Arial" w:hAnsi="Arial" w:hint="default"/>
      </w:rPr>
    </w:lvl>
    <w:lvl w:ilvl="5" w:tplc="893E8F9A" w:tentative="1">
      <w:start w:val="1"/>
      <w:numFmt w:val="bullet"/>
      <w:lvlText w:val="•"/>
      <w:lvlJc w:val="left"/>
      <w:pPr>
        <w:tabs>
          <w:tab w:val="num" w:pos="4680"/>
        </w:tabs>
        <w:ind w:left="4680" w:hanging="360"/>
      </w:pPr>
      <w:rPr>
        <w:rFonts w:ascii="Arial" w:hAnsi="Arial" w:hint="default"/>
      </w:rPr>
    </w:lvl>
    <w:lvl w:ilvl="6" w:tplc="9BFCAAA6" w:tentative="1">
      <w:start w:val="1"/>
      <w:numFmt w:val="bullet"/>
      <w:lvlText w:val="•"/>
      <w:lvlJc w:val="left"/>
      <w:pPr>
        <w:tabs>
          <w:tab w:val="num" w:pos="5400"/>
        </w:tabs>
        <w:ind w:left="5400" w:hanging="360"/>
      </w:pPr>
      <w:rPr>
        <w:rFonts w:ascii="Arial" w:hAnsi="Arial" w:hint="default"/>
      </w:rPr>
    </w:lvl>
    <w:lvl w:ilvl="7" w:tplc="2436B024" w:tentative="1">
      <w:start w:val="1"/>
      <w:numFmt w:val="bullet"/>
      <w:lvlText w:val="•"/>
      <w:lvlJc w:val="left"/>
      <w:pPr>
        <w:tabs>
          <w:tab w:val="num" w:pos="6120"/>
        </w:tabs>
        <w:ind w:left="6120" w:hanging="360"/>
      </w:pPr>
      <w:rPr>
        <w:rFonts w:ascii="Arial" w:hAnsi="Arial" w:hint="default"/>
      </w:rPr>
    </w:lvl>
    <w:lvl w:ilvl="8" w:tplc="E2B6245A" w:tentative="1">
      <w:start w:val="1"/>
      <w:numFmt w:val="bullet"/>
      <w:lvlText w:val="•"/>
      <w:lvlJc w:val="left"/>
      <w:pPr>
        <w:tabs>
          <w:tab w:val="num" w:pos="6840"/>
        </w:tabs>
        <w:ind w:left="6840" w:hanging="360"/>
      </w:pPr>
      <w:rPr>
        <w:rFonts w:ascii="Arial" w:hAnsi="Arial" w:hint="default"/>
      </w:rPr>
    </w:lvl>
  </w:abstractNum>
  <w:abstractNum w:abstractNumId="150" w15:restartNumberingAfterBreak="0">
    <w:nsid w:val="670E5EB0"/>
    <w:multiLevelType w:val="hybridMultilevel"/>
    <w:tmpl w:val="B448E560"/>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1" w15:restartNumberingAfterBreak="0">
    <w:nsid w:val="67311143"/>
    <w:multiLevelType w:val="hybridMultilevel"/>
    <w:tmpl w:val="C9C040A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682645B9"/>
    <w:multiLevelType w:val="hybridMultilevel"/>
    <w:tmpl w:val="23501D18"/>
    <w:lvl w:ilvl="0" w:tplc="4BD47D8E">
      <w:start w:val="1"/>
      <w:numFmt w:val="bullet"/>
      <w:lvlText w:val="–"/>
      <w:lvlJc w:val="left"/>
      <w:pPr>
        <w:tabs>
          <w:tab w:val="num" w:pos="720"/>
        </w:tabs>
        <w:ind w:left="720" w:hanging="360"/>
      </w:pPr>
      <w:rPr>
        <w:rFonts w:ascii="Calibri" w:hAnsi="Calibri"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68276E4D"/>
    <w:multiLevelType w:val="hybridMultilevel"/>
    <w:tmpl w:val="AE604B66"/>
    <w:lvl w:ilvl="0" w:tplc="FFB6773C">
      <w:start w:val="9"/>
      <w:numFmt w:val="bullet"/>
      <w:lvlText w:val="•"/>
      <w:lvlJc w:val="left"/>
      <w:pPr>
        <w:ind w:left="1080" w:hanging="360"/>
      </w:pPr>
      <w:rPr>
        <w:rFonts w:ascii="Calibri" w:eastAsia="Times New Roman"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15:restartNumberingAfterBreak="0">
    <w:nsid w:val="686E0784"/>
    <w:multiLevelType w:val="hybridMultilevel"/>
    <w:tmpl w:val="EE4A47CA"/>
    <w:lvl w:ilvl="0" w:tplc="DDD27264">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9A77196"/>
    <w:multiLevelType w:val="hybridMultilevel"/>
    <w:tmpl w:val="AAE23FB4"/>
    <w:lvl w:ilvl="0" w:tplc="53F4F512">
      <w:start w:val="1"/>
      <w:numFmt w:val="bullet"/>
      <w:lvlText w:val=""/>
      <w:lvlJc w:val="left"/>
      <w:pPr>
        <w:tabs>
          <w:tab w:val="num" w:pos="360"/>
        </w:tabs>
        <w:ind w:left="360" w:hanging="360"/>
      </w:pPr>
      <w:rPr>
        <w:rFonts w:ascii="Symbol" w:hAnsi="Symbol" w:hint="default"/>
        <w:color w:val="auto"/>
        <w:sz w:val="24"/>
        <w:u w:val="none"/>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6A62125C"/>
    <w:multiLevelType w:val="hybridMultilevel"/>
    <w:tmpl w:val="34446880"/>
    <w:lvl w:ilvl="0" w:tplc="04090005">
      <w:start w:val="1"/>
      <w:numFmt w:val="bullet"/>
      <w:lvlText w:val=""/>
      <w:lvlJc w:val="left"/>
      <w:pPr>
        <w:ind w:left="1800" w:hanging="360"/>
      </w:pPr>
      <w:rPr>
        <w:rFonts w:ascii="Wingdings" w:hAnsi="Wingdings" w:hint="default"/>
        <w:color w:val="auto"/>
        <w:sz w:val="24"/>
        <w:szCs w:val="24"/>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7" w15:restartNumberingAfterBreak="0">
    <w:nsid w:val="6AD37CD0"/>
    <w:multiLevelType w:val="hybridMultilevel"/>
    <w:tmpl w:val="3E5A887A"/>
    <w:lvl w:ilvl="0" w:tplc="04090005">
      <w:start w:val="1"/>
      <w:numFmt w:val="decimal"/>
      <w:pStyle w:val="Heading5"/>
      <w:lvlText w:val="%1)"/>
      <w:lvlJc w:val="left"/>
      <w:pPr>
        <w:ind w:left="450" w:hanging="360"/>
      </w:pPr>
      <w:rPr>
        <w:rFonts w:hint="default"/>
        <w:b/>
        <w:i w:val="0"/>
        <w:sz w:val="28"/>
      </w:rPr>
    </w:lvl>
    <w:lvl w:ilvl="1" w:tplc="04090003" w:tentative="1">
      <w:start w:val="1"/>
      <w:numFmt w:val="lowerLetter"/>
      <w:lvlText w:val="%2."/>
      <w:lvlJc w:val="left"/>
      <w:pPr>
        <w:tabs>
          <w:tab w:val="num" w:pos="1530"/>
        </w:tabs>
        <w:ind w:left="1530" w:hanging="360"/>
      </w:pPr>
    </w:lvl>
    <w:lvl w:ilvl="2" w:tplc="9B50F366" w:tentative="1">
      <w:start w:val="1"/>
      <w:numFmt w:val="lowerRoman"/>
      <w:lvlText w:val="%3."/>
      <w:lvlJc w:val="right"/>
      <w:pPr>
        <w:tabs>
          <w:tab w:val="num" w:pos="2250"/>
        </w:tabs>
        <w:ind w:left="2250" w:hanging="180"/>
      </w:pPr>
    </w:lvl>
    <w:lvl w:ilvl="3" w:tplc="CC3A5940" w:tentative="1">
      <w:start w:val="1"/>
      <w:numFmt w:val="decimal"/>
      <w:lvlText w:val="%4."/>
      <w:lvlJc w:val="left"/>
      <w:pPr>
        <w:tabs>
          <w:tab w:val="num" w:pos="2970"/>
        </w:tabs>
        <w:ind w:left="2970" w:hanging="360"/>
      </w:pPr>
    </w:lvl>
    <w:lvl w:ilvl="4" w:tplc="04090003" w:tentative="1">
      <w:start w:val="1"/>
      <w:numFmt w:val="lowerLetter"/>
      <w:lvlText w:val="%5."/>
      <w:lvlJc w:val="left"/>
      <w:pPr>
        <w:tabs>
          <w:tab w:val="num" w:pos="3690"/>
        </w:tabs>
        <w:ind w:left="3690" w:hanging="360"/>
      </w:pPr>
    </w:lvl>
    <w:lvl w:ilvl="5" w:tplc="04090005" w:tentative="1">
      <w:start w:val="1"/>
      <w:numFmt w:val="lowerRoman"/>
      <w:lvlText w:val="%6."/>
      <w:lvlJc w:val="right"/>
      <w:pPr>
        <w:tabs>
          <w:tab w:val="num" w:pos="4410"/>
        </w:tabs>
        <w:ind w:left="4410" w:hanging="180"/>
      </w:pPr>
    </w:lvl>
    <w:lvl w:ilvl="6" w:tplc="04090001" w:tentative="1">
      <w:start w:val="1"/>
      <w:numFmt w:val="decimal"/>
      <w:lvlText w:val="%7."/>
      <w:lvlJc w:val="left"/>
      <w:pPr>
        <w:tabs>
          <w:tab w:val="num" w:pos="5130"/>
        </w:tabs>
        <w:ind w:left="5130" w:hanging="360"/>
      </w:pPr>
    </w:lvl>
    <w:lvl w:ilvl="7" w:tplc="04090003" w:tentative="1">
      <w:start w:val="1"/>
      <w:numFmt w:val="lowerLetter"/>
      <w:lvlText w:val="%8."/>
      <w:lvlJc w:val="left"/>
      <w:pPr>
        <w:tabs>
          <w:tab w:val="num" w:pos="5850"/>
        </w:tabs>
        <w:ind w:left="5850" w:hanging="360"/>
      </w:pPr>
    </w:lvl>
    <w:lvl w:ilvl="8" w:tplc="04090005" w:tentative="1">
      <w:start w:val="1"/>
      <w:numFmt w:val="lowerRoman"/>
      <w:lvlText w:val="%9."/>
      <w:lvlJc w:val="right"/>
      <w:pPr>
        <w:tabs>
          <w:tab w:val="num" w:pos="6570"/>
        </w:tabs>
        <w:ind w:left="6570" w:hanging="180"/>
      </w:pPr>
    </w:lvl>
  </w:abstractNum>
  <w:abstractNum w:abstractNumId="158" w15:restartNumberingAfterBreak="0">
    <w:nsid w:val="6AD947F4"/>
    <w:multiLevelType w:val="hybridMultilevel"/>
    <w:tmpl w:val="2B4ECBFE"/>
    <w:lvl w:ilvl="0" w:tplc="77D246B6">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AF3348E"/>
    <w:multiLevelType w:val="hybridMultilevel"/>
    <w:tmpl w:val="A80441E0"/>
    <w:lvl w:ilvl="0" w:tplc="04090001">
      <w:start w:val="1"/>
      <w:numFmt w:val="bullet"/>
      <w:lvlText w:val="–"/>
      <w:lvlJc w:val="left"/>
      <w:pPr>
        <w:ind w:left="1080" w:hanging="360"/>
      </w:pPr>
      <w:rPr>
        <w:rFonts w:ascii="Times New Roman" w:hAnsi="Times New Roman" w:cs="Times New Roman" w:hint="default"/>
        <w:color w:val="auto"/>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15:restartNumberingAfterBreak="0">
    <w:nsid w:val="6B266F60"/>
    <w:multiLevelType w:val="hybridMultilevel"/>
    <w:tmpl w:val="24DA3584"/>
    <w:lvl w:ilvl="0" w:tplc="04090003">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C455DF5"/>
    <w:multiLevelType w:val="hybridMultilevel"/>
    <w:tmpl w:val="70E6C64C"/>
    <w:lvl w:ilvl="0" w:tplc="554EECB4">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D407A32"/>
    <w:multiLevelType w:val="hybridMultilevel"/>
    <w:tmpl w:val="FE245A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5">
      <w:start w:val="1"/>
      <w:numFmt w:val="bullet"/>
      <w:lvlText w:val=""/>
      <w:lvlJc w:val="left"/>
      <w:pPr>
        <w:ind w:left="2160" w:hanging="180"/>
      </w:pPr>
      <w:rPr>
        <w:rFonts w:ascii="Wingdings" w:hAnsi="Wingdings" w:hint="default"/>
        <w:color w:val="auto"/>
        <w:sz w:val="24"/>
        <w:szCs w:val="24"/>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F9D1FFC"/>
    <w:multiLevelType w:val="hybridMultilevel"/>
    <w:tmpl w:val="DE1A425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Wingdings" w:hAnsi="Wingdings" w:hint="default"/>
        <w:color w:val="auto"/>
        <w:sz w:val="32"/>
        <w:szCs w:val="22"/>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070378E"/>
    <w:multiLevelType w:val="hybridMultilevel"/>
    <w:tmpl w:val="47A0361E"/>
    <w:lvl w:ilvl="0" w:tplc="77D246B6">
      <w:start w:val="1"/>
      <w:numFmt w:val="bullet"/>
      <w:lvlText w:val=""/>
      <w:lvlJc w:val="left"/>
      <w:pPr>
        <w:ind w:left="360" w:hanging="360"/>
      </w:pPr>
      <w:rPr>
        <w:rFonts w:ascii="Wingdings" w:hAnsi="Wingdings"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713D09B3"/>
    <w:multiLevelType w:val="hybridMultilevel"/>
    <w:tmpl w:val="A404BBF0"/>
    <w:lvl w:ilvl="0" w:tplc="62585E30">
      <w:start w:val="1"/>
      <w:numFmt w:val="bullet"/>
      <w:pStyle w:val="TableBullet"/>
      <w:lvlText w:val=""/>
      <w:lvlJc w:val="left"/>
      <w:pPr>
        <w:ind w:left="36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1900007"/>
    <w:multiLevelType w:val="hybridMultilevel"/>
    <w:tmpl w:val="74A442FA"/>
    <w:lvl w:ilvl="0" w:tplc="E79044A0">
      <w:start w:val="1"/>
      <w:numFmt w:val="bullet"/>
      <w:pStyle w:val="bullet"/>
      <w:lvlText w:val=""/>
      <w:lvlJc w:val="left"/>
      <w:pPr>
        <w:ind w:left="540" w:hanging="180"/>
      </w:pPr>
      <w:rPr>
        <w:rFonts w:ascii="Wingdings" w:hAnsi="Wingdings" w:hint="default"/>
        <w:color w:val="auto"/>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7" w15:restartNumberingAfterBreak="0">
    <w:nsid w:val="71935F02"/>
    <w:multiLevelType w:val="hybridMultilevel"/>
    <w:tmpl w:val="5914D80E"/>
    <w:lvl w:ilvl="0" w:tplc="0B54DECE">
      <w:start w:val="1"/>
      <w:numFmt w:val="bullet"/>
      <w:lvlText w:val=""/>
      <w:lvlJc w:val="left"/>
      <w:pPr>
        <w:ind w:left="720" w:hanging="360"/>
      </w:pPr>
      <w:rPr>
        <w:rFonts w:ascii="Symbol" w:hAnsi="Symbol" w:hint="default"/>
        <w:color w:val="auto"/>
      </w:rPr>
    </w:lvl>
    <w:lvl w:ilvl="1" w:tplc="04090019">
      <w:start w:val="1"/>
      <w:numFmt w:val="bullet"/>
      <w:lvlText w:val="o"/>
      <w:lvlJc w:val="left"/>
      <w:pPr>
        <w:ind w:left="1440" w:hanging="360"/>
      </w:pPr>
      <w:rPr>
        <w:rFonts w:ascii="Courier New" w:hAnsi="Courier New" w:cs="Aria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Arial"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Arial" w:hint="default"/>
      </w:rPr>
    </w:lvl>
    <w:lvl w:ilvl="8" w:tplc="0409001B" w:tentative="1">
      <w:start w:val="1"/>
      <w:numFmt w:val="bullet"/>
      <w:lvlText w:val=""/>
      <w:lvlJc w:val="left"/>
      <w:pPr>
        <w:ind w:left="6480" w:hanging="360"/>
      </w:pPr>
      <w:rPr>
        <w:rFonts w:ascii="Wingdings" w:hAnsi="Wingdings" w:hint="default"/>
      </w:rPr>
    </w:lvl>
  </w:abstractNum>
  <w:abstractNum w:abstractNumId="168" w15:restartNumberingAfterBreak="0">
    <w:nsid w:val="71C7305A"/>
    <w:multiLevelType w:val="hybridMultilevel"/>
    <w:tmpl w:val="65C0E1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15:restartNumberingAfterBreak="0">
    <w:nsid w:val="726C5CC9"/>
    <w:multiLevelType w:val="hybridMultilevel"/>
    <w:tmpl w:val="F9446354"/>
    <w:lvl w:ilvl="0" w:tplc="1C428B66">
      <w:start w:val="1"/>
      <w:numFmt w:val="lowerLetter"/>
      <w:lvlText w:val="%1."/>
      <w:lvlJc w:val="left"/>
      <w:pPr>
        <w:ind w:left="1080" w:hanging="360"/>
      </w:pPr>
      <w:rPr>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0" w15:restartNumberingAfterBreak="0">
    <w:nsid w:val="72C079D6"/>
    <w:multiLevelType w:val="multilevel"/>
    <w:tmpl w:val="53DCA4B6"/>
    <w:lvl w:ilvl="0">
      <w:start w:val="1"/>
      <w:numFmt w:val="decimal"/>
      <w:lvlText w:val="%1."/>
      <w:lvlJc w:val="left"/>
      <w:pPr>
        <w:ind w:left="360" w:hanging="360"/>
      </w:pPr>
      <w:rPr>
        <w:b/>
        <w:i w:val="0"/>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1" w15:restartNumberingAfterBreak="0">
    <w:nsid w:val="7356768B"/>
    <w:multiLevelType w:val="hybridMultilevel"/>
    <w:tmpl w:val="07325934"/>
    <w:lvl w:ilvl="0" w:tplc="77D246B6">
      <w:start w:val="1"/>
      <w:numFmt w:val="bullet"/>
      <w:lvlText w:val=""/>
      <w:lvlJc w:val="left"/>
      <w:pPr>
        <w:ind w:left="720" w:hanging="360"/>
      </w:pPr>
      <w:rPr>
        <w:rFonts w:ascii="Wingdings" w:hAnsi="Wingdings" w:hint="default"/>
        <w:color w:val="auto"/>
        <w:sz w:val="24"/>
        <w:szCs w:val="24"/>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2" w15:restartNumberingAfterBreak="0">
    <w:nsid w:val="73F07E41"/>
    <w:multiLevelType w:val="hybridMultilevel"/>
    <w:tmpl w:val="291EDDBA"/>
    <w:lvl w:ilvl="0" w:tplc="3D4C0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6417A5E"/>
    <w:multiLevelType w:val="hybridMultilevel"/>
    <w:tmpl w:val="826865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6706C9A"/>
    <w:multiLevelType w:val="hybridMultilevel"/>
    <w:tmpl w:val="D414A78A"/>
    <w:lvl w:ilvl="0" w:tplc="531017D6">
      <w:start w:val="4"/>
      <w:numFmt w:val="decimal"/>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5" w15:restartNumberingAfterBreak="0">
    <w:nsid w:val="76B37BF5"/>
    <w:multiLevelType w:val="hybridMultilevel"/>
    <w:tmpl w:val="98465202"/>
    <w:lvl w:ilvl="0" w:tplc="EBEAF972">
      <w:start w:val="1"/>
      <w:numFmt w:val="decimal"/>
      <w:lvlText w:val="%1."/>
      <w:lvlJc w:val="right"/>
      <w:pPr>
        <w:ind w:left="21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77CA5257"/>
    <w:multiLevelType w:val="multilevel"/>
    <w:tmpl w:val="2AF8D9B0"/>
    <w:lvl w:ilvl="0">
      <w:start w:val="1"/>
      <w:numFmt w:val="upperRoman"/>
      <w:pStyle w:val="StyleHeading1Linespacing15lines"/>
      <w:lvlText w:val="%1."/>
      <w:lvlJc w:val="left"/>
      <w:pPr>
        <w:tabs>
          <w:tab w:val="num" w:pos="360"/>
        </w:tabs>
        <w:ind w:left="360" w:hanging="360"/>
      </w:pPr>
      <w:rPr>
        <w:rFonts w:hint="default"/>
      </w:rPr>
    </w:lvl>
    <w:lvl w:ilvl="1">
      <w:start w:val="17"/>
      <w:numFmt w:val="none"/>
      <w:lvlText w:val="3."/>
      <w:lvlJc w:val="left"/>
      <w:pPr>
        <w:tabs>
          <w:tab w:val="num" w:pos="1860"/>
        </w:tabs>
        <w:ind w:left="1860" w:hanging="4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77" w15:restartNumberingAfterBreak="0">
    <w:nsid w:val="782C0075"/>
    <w:multiLevelType w:val="hybridMultilevel"/>
    <w:tmpl w:val="AF12D570"/>
    <w:lvl w:ilvl="0" w:tplc="13CE20FA">
      <w:start w:val="1"/>
      <w:numFmt w:val="decimal"/>
      <w:lvlText w:val="%1."/>
      <w:lvlJc w:val="left"/>
      <w:pPr>
        <w:tabs>
          <w:tab w:val="num" w:pos="720"/>
        </w:tabs>
        <w:ind w:left="720" w:hanging="360"/>
      </w:pPr>
      <w:rPr>
        <w:rFonts w:hint="default"/>
      </w:rPr>
    </w:lvl>
    <w:lvl w:ilvl="1" w:tplc="CD9ECB2E">
      <w:start w:val="5"/>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8" w15:restartNumberingAfterBreak="0">
    <w:nsid w:val="786D3FA3"/>
    <w:multiLevelType w:val="hybridMultilevel"/>
    <w:tmpl w:val="30FA2F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9D649AF"/>
    <w:multiLevelType w:val="hybridMultilevel"/>
    <w:tmpl w:val="EBF6F6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9F74B46"/>
    <w:multiLevelType w:val="hybridMultilevel"/>
    <w:tmpl w:val="07CC965A"/>
    <w:lvl w:ilvl="0" w:tplc="04090001">
      <w:start w:val="1"/>
      <w:numFmt w:val="bullet"/>
      <w:lvlText w:val="–"/>
      <w:lvlJc w:val="left"/>
      <w:pPr>
        <w:ind w:left="720" w:hanging="360"/>
      </w:pPr>
      <w:rPr>
        <w:rFonts w:ascii="Times New Roman" w:hAnsi="Times New Roman"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AC80BF4"/>
    <w:multiLevelType w:val="hybridMultilevel"/>
    <w:tmpl w:val="624EB840"/>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7C31456C"/>
    <w:multiLevelType w:val="hybridMultilevel"/>
    <w:tmpl w:val="55923666"/>
    <w:lvl w:ilvl="0" w:tplc="DDD27264">
      <w:start w:val="1"/>
      <w:numFmt w:val="bullet"/>
      <w:lvlText w:val=""/>
      <w:lvlJc w:val="left"/>
      <w:pPr>
        <w:ind w:left="1080" w:hanging="360"/>
      </w:pPr>
      <w:rPr>
        <w:rFonts w:ascii="Wingdings" w:hAnsi="Wingdings" w:hint="default"/>
        <w:color w:val="auto"/>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15:restartNumberingAfterBreak="0">
    <w:nsid w:val="7D1C7B9A"/>
    <w:multiLevelType w:val="hybridMultilevel"/>
    <w:tmpl w:val="1C763A68"/>
    <w:lvl w:ilvl="0" w:tplc="B2A2A53C">
      <w:start w:val="1"/>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176"/>
  </w:num>
  <w:num w:numId="3">
    <w:abstractNumId w:val="70"/>
  </w:num>
  <w:num w:numId="4">
    <w:abstractNumId w:val="157"/>
  </w:num>
  <w:num w:numId="5">
    <w:abstractNumId w:val="24"/>
  </w:num>
  <w:num w:numId="6">
    <w:abstractNumId w:val="132"/>
  </w:num>
  <w:num w:numId="7">
    <w:abstractNumId w:val="74"/>
  </w:num>
  <w:num w:numId="8">
    <w:abstractNumId w:val="46"/>
  </w:num>
  <w:num w:numId="9">
    <w:abstractNumId w:val="146"/>
  </w:num>
  <w:num w:numId="10">
    <w:abstractNumId w:val="82"/>
  </w:num>
  <w:num w:numId="11">
    <w:abstractNumId w:val="163"/>
  </w:num>
  <w:num w:numId="12">
    <w:abstractNumId w:val="126"/>
  </w:num>
  <w:num w:numId="13">
    <w:abstractNumId w:val="69"/>
  </w:num>
  <w:num w:numId="14">
    <w:abstractNumId w:val="123"/>
  </w:num>
  <w:num w:numId="15">
    <w:abstractNumId w:val="142"/>
  </w:num>
  <w:num w:numId="16">
    <w:abstractNumId w:val="92"/>
  </w:num>
  <w:num w:numId="17">
    <w:abstractNumId w:val="121"/>
  </w:num>
  <w:num w:numId="18">
    <w:abstractNumId w:val="31"/>
  </w:num>
  <w:num w:numId="19">
    <w:abstractNumId w:val="96"/>
  </w:num>
  <w:num w:numId="20">
    <w:abstractNumId w:val="143"/>
  </w:num>
  <w:num w:numId="21">
    <w:abstractNumId w:val="56"/>
  </w:num>
  <w:num w:numId="22">
    <w:abstractNumId w:val="7"/>
  </w:num>
  <w:num w:numId="23">
    <w:abstractNumId w:val="80"/>
  </w:num>
  <w:num w:numId="24">
    <w:abstractNumId w:val="160"/>
  </w:num>
  <w:num w:numId="25">
    <w:abstractNumId w:val="125"/>
  </w:num>
  <w:num w:numId="26">
    <w:abstractNumId w:val="3"/>
  </w:num>
  <w:num w:numId="27">
    <w:abstractNumId w:val="166"/>
  </w:num>
  <w:num w:numId="28">
    <w:abstractNumId w:val="76"/>
  </w:num>
  <w:num w:numId="29">
    <w:abstractNumId w:val="95"/>
  </w:num>
  <w:num w:numId="30">
    <w:abstractNumId w:val="1"/>
  </w:num>
  <w:num w:numId="31">
    <w:abstractNumId w:val="71"/>
  </w:num>
  <w:num w:numId="32">
    <w:abstractNumId w:val="58"/>
  </w:num>
  <w:num w:numId="33">
    <w:abstractNumId w:val="112"/>
  </w:num>
  <w:num w:numId="34">
    <w:abstractNumId w:val="124"/>
  </w:num>
  <w:num w:numId="35">
    <w:abstractNumId w:val="156"/>
  </w:num>
  <w:num w:numId="36">
    <w:abstractNumId w:val="111"/>
  </w:num>
  <w:num w:numId="37">
    <w:abstractNumId w:val="161"/>
  </w:num>
  <w:num w:numId="38">
    <w:abstractNumId w:val="51"/>
  </w:num>
  <w:num w:numId="39">
    <w:abstractNumId w:val="29"/>
  </w:num>
  <w:num w:numId="40">
    <w:abstractNumId w:val="60"/>
  </w:num>
  <w:num w:numId="41">
    <w:abstractNumId w:val="167"/>
  </w:num>
  <w:num w:numId="42">
    <w:abstractNumId w:val="99"/>
  </w:num>
  <w:num w:numId="43">
    <w:abstractNumId w:val="57"/>
  </w:num>
  <w:num w:numId="44">
    <w:abstractNumId w:val="17"/>
  </w:num>
  <w:num w:numId="45">
    <w:abstractNumId w:val="136"/>
  </w:num>
  <w:num w:numId="46">
    <w:abstractNumId w:val="170"/>
  </w:num>
  <w:num w:numId="47">
    <w:abstractNumId w:val="67"/>
  </w:num>
  <w:num w:numId="48">
    <w:abstractNumId w:val="141"/>
  </w:num>
  <w:num w:numId="49">
    <w:abstractNumId w:val="150"/>
  </w:num>
  <w:num w:numId="50">
    <w:abstractNumId w:val="144"/>
  </w:num>
  <w:num w:numId="51">
    <w:abstractNumId w:val="41"/>
  </w:num>
  <w:num w:numId="52">
    <w:abstractNumId w:val="98"/>
  </w:num>
  <w:num w:numId="53">
    <w:abstractNumId w:val="100"/>
  </w:num>
  <w:num w:numId="54">
    <w:abstractNumId w:val="9"/>
  </w:num>
  <w:num w:numId="55">
    <w:abstractNumId w:val="7"/>
    <w:lvlOverride w:ilvl="0">
      <w:startOverride w:val="1"/>
    </w:lvlOverride>
  </w:num>
  <w:num w:numId="56">
    <w:abstractNumId w:val="7"/>
    <w:lvlOverride w:ilvl="0">
      <w:startOverride w:val="1"/>
    </w:lvlOverride>
  </w:num>
  <w:num w:numId="57">
    <w:abstractNumId w:val="83"/>
  </w:num>
  <w:num w:numId="58">
    <w:abstractNumId w:val="135"/>
  </w:num>
  <w:num w:numId="59">
    <w:abstractNumId w:val="28"/>
  </w:num>
  <w:num w:numId="60">
    <w:abstractNumId w:val="63"/>
  </w:num>
  <w:num w:numId="61">
    <w:abstractNumId w:val="7"/>
    <w:lvlOverride w:ilvl="0">
      <w:startOverride w:val="1"/>
    </w:lvlOverride>
  </w:num>
  <w:num w:numId="62">
    <w:abstractNumId w:val="42"/>
  </w:num>
  <w:num w:numId="63">
    <w:abstractNumId w:val="48"/>
  </w:num>
  <w:num w:numId="64">
    <w:abstractNumId w:val="89"/>
  </w:num>
  <w:num w:numId="65">
    <w:abstractNumId w:val="52"/>
  </w:num>
  <w:num w:numId="66">
    <w:abstractNumId w:val="151"/>
  </w:num>
  <w:num w:numId="67">
    <w:abstractNumId w:val="177"/>
  </w:num>
  <w:num w:numId="68">
    <w:abstractNumId w:val="81"/>
  </w:num>
  <w:num w:numId="69">
    <w:abstractNumId w:val="43"/>
  </w:num>
  <w:num w:numId="70">
    <w:abstractNumId w:val="64"/>
  </w:num>
  <w:num w:numId="71">
    <w:abstractNumId w:val="109"/>
  </w:num>
  <w:num w:numId="72">
    <w:abstractNumId w:val="178"/>
  </w:num>
  <w:num w:numId="73">
    <w:abstractNumId w:val="47"/>
  </w:num>
  <w:num w:numId="74">
    <w:abstractNumId w:val="66"/>
  </w:num>
  <w:num w:numId="75">
    <w:abstractNumId w:val="38"/>
  </w:num>
  <w:num w:numId="76">
    <w:abstractNumId w:val="61"/>
  </w:num>
  <w:num w:numId="77">
    <w:abstractNumId w:val="93"/>
  </w:num>
  <w:num w:numId="78">
    <w:abstractNumId w:val="103"/>
  </w:num>
  <w:num w:numId="79">
    <w:abstractNumId w:val="55"/>
  </w:num>
  <w:num w:numId="80">
    <w:abstractNumId w:val="119"/>
  </w:num>
  <w:num w:numId="81">
    <w:abstractNumId w:val="102"/>
  </w:num>
  <w:num w:numId="82">
    <w:abstractNumId w:val="50"/>
  </w:num>
  <w:num w:numId="83">
    <w:abstractNumId w:val="133"/>
  </w:num>
  <w:num w:numId="84">
    <w:abstractNumId w:val="118"/>
  </w:num>
  <w:num w:numId="85">
    <w:abstractNumId w:val="183"/>
  </w:num>
  <w:num w:numId="86">
    <w:abstractNumId w:val="0"/>
  </w:num>
  <w:num w:numId="87">
    <w:abstractNumId w:val="77"/>
  </w:num>
  <w:num w:numId="88">
    <w:abstractNumId w:val="155"/>
  </w:num>
  <w:num w:numId="89">
    <w:abstractNumId w:val="104"/>
  </w:num>
  <w:num w:numId="90">
    <w:abstractNumId w:val="14"/>
  </w:num>
  <w:num w:numId="91">
    <w:abstractNumId w:val="115"/>
  </w:num>
  <w:num w:numId="92">
    <w:abstractNumId w:val="79"/>
  </w:num>
  <w:num w:numId="93">
    <w:abstractNumId w:val="36"/>
  </w:num>
  <w:num w:numId="94">
    <w:abstractNumId w:val="26"/>
  </w:num>
  <w:num w:numId="95">
    <w:abstractNumId w:val="40"/>
  </w:num>
  <w:num w:numId="96">
    <w:abstractNumId w:val="91"/>
  </w:num>
  <w:num w:numId="97">
    <w:abstractNumId w:val="2"/>
  </w:num>
  <w:num w:numId="98">
    <w:abstractNumId w:val="65"/>
  </w:num>
  <w:num w:numId="99">
    <w:abstractNumId w:val="164"/>
  </w:num>
  <w:num w:numId="100">
    <w:abstractNumId w:val="4"/>
  </w:num>
  <w:num w:numId="101">
    <w:abstractNumId w:val="53"/>
  </w:num>
  <w:num w:numId="102">
    <w:abstractNumId w:val="15"/>
  </w:num>
  <w:num w:numId="103">
    <w:abstractNumId w:val="148"/>
  </w:num>
  <w:num w:numId="104">
    <w:abstractNumId w:val="179"/>
  </w:num>
  <w:num w:numId="105">
    <w:abstractNumId w:val="162"/>
  </w:num>
  <w:num w:numId="106">
    <w:abstractNumId w:val="72"/>
  </w:num>
  <w:num w:numId="107">
    <w:abstractNumId w:val="22"/>
  </w:num>
  <w:num w:numId="108">
    <w:abstractNumId w:val="20"/>
  </w:num>
  <w:num w:numId="109">
    <w:abstractNumId w:val="129"/>
  </w:num>
  <w:num w:numId="110">
    <w:abstractNumId w:val="106"/>
  </w:num>
  <w:num w:numId="111">
    <w:abstractNumId w:val="32"/>
  </w:num>
  <w:num w:numId="112">
    <w:abstractNumId w:val="169"/>
  </w:num>
  <w:num w:numId="113">
    <w:abstractNumId w:val="12"/>
  </w:num>
  <w:num w:numId="114">
    <w:abstractNumId w:val="35"/>
  </w:num>
  <w:num w:numId="115">
    <w:abstractNumId w:val="18"/>
  </w:num>
  <w:num w:numId="116">
    <w:abstractNumId w:val="140"/>
  </w:num>
  <w:num w:numId="117">
    <w:abstractNumId w:val="120"/>
  </w:num>
  <w:num w:numId="118">
    <w:abstractNumId w:val="159"/>
  </w:num>
  <w:num w:numId="119">
    <w:abstractNumId w:val="105"/>
  </w:num>
  <w:num w:numId="120">
    <w:abstractNumId w:val="34"/>
  </w:num>
  <w:num w:numId="121">
    <w:abstractNumId w:val="127"/>
  </w:num>
  <w:num w:numId="122">
    <w:abstractNumId w:val="116"/>
  </w:num>
  <w:num w:numId="123">
    <w:abstractNumId w:val="25"/>
  </w:num>
  <w:num w:numId="124">
    <w:abstractNumId w:val="182"/>
  </w:num>
  <w:num w:numId="125">
    <w:abstractNumId w:val="5"/>
  </w:num>
  <w:num w:numId="126">
    <w:abstractNumId w:val="172"/>
  </w:num>
  <w:num w:numId="127">
    <w:abstractNumId w:val="101"/>
  </w:num>
  <w:num w:numId="128">
    <w:abstractNumId w:val="94"/>
  </w:num>
  <w:num w:numId="129">
    <w:abstractNumId w:val="78"/>
  </w:num>
  <w:num w:numId="130">
    <w:abstractNumId w:val="154"/>
  </w:num>
  <w:num w:numId="131">
    <w:abstractNumId w:val="168"/>
  </w:num>
  <w:num w:numId="132">
    <w:abstractNumId w:val="147"/>
  </w:num>
  <w:num w:numId="133">
    <w:abstractNumId w:val="6"/>
  </w:num>
  <w:num w:numId="134">
    <w:abstractNumId w:val="180"/>
  </w:num>
  <w:num w:numId="135">
    <w:abstractNumId w:val="110"/>
  </w:num>
  <w:num w:numId="136">
    <w:abstractNumId w:val="85"/>
  </w:num>
  <w:num w:numId="137">
    <w:abstractNumId w:val="13"/>
  </w:num>
  <w:num w:numId="138">
    <w:abstractNumId w:val="165"/>
  </w:num>
  <w:num w:numId="139">
    <w:abstractNumId w:val="84"/>
  </w:num>
  <w:num w:numId="140">
    <w:abstractNumId w:val="114"/>
  </w:num>
  <w:num w:numId="141">
    <w:abstractNumId w:val="128"/>
  </w:num>
  <w:num w:numId="142">
    <w:abstractNumId w:val="87"/>
  </w:num>
  <w:num w:numId="143">
    <w:abstractNumId w:val="117"/>
  </w:num>
  <w:num w:numId="144">
    <w:abstractNumId w:val="39"/>
  </w:num>
  <w:num w:numId="145">
    <w:abstractNumId w:val="86"/>
  </w:num>
  <w:num w:numId="146">
    <w:abstractNumId w:val="11"/>
  </w:num>
  <w:num w:numId="147">
    <w:abstractNumId w:val="131"/>
  </w:num>
  <w:num w:numId="148">
    <w:abstractNumId w:val="137"/>
  </w:num>
  <w:num w:numId="149">
    <w:abstractNumId w:val="174"/>
  </w:num>
  <w:num w:numId="150">
    <w:abstractNumId w:val="23"/>
  </w:num>
  <w:num w:numId="151">
    <w:abstractNumId w:val="173"/>
  </w:num>
  <w:num w:numId="152">
    <w:abstractNumId w:val="122"/>
  </w:num>
  <w:num w:numId="153">
    <w:abstractNumId w:val="113"/>
  </w:num>
  <w:num w:numId="154">
    <w:abstractNumId w:val="21"/>
  </w:num>
  <w:num w:numId="155">
    <w:abstractNumId w:val="158"/>
  </w:num>
  <w:num w:numId="156">
    <w:abstractNumId w:val="73"/>
  </w:num>
  <w:num w:numId="157">
    <w:abstractNumId w:val="138"/>
  </w:num>
  <w:num w:numId="158">
    <w:abstractNumId w:val="171"/>
  </w:num>
  <w:num w:numId="159">
    <w:abstractNumId w:val="108"/>
  </w:num>
  <w:num w:numId="160">
    <w:abstractNumId w:val="145"/>
  </w:num>
  <w:num w:numId="161">
    <w:abstractNumId w:val="181"/>
  </w:num>
  <w:num w:numId="162">
    <w:abstractNumId w:val="107"/>
  </w:num>
  <w:num w:numId="163">
    <w:abstractNumId w:val="149"/>
  </w:num>
  <w:num w:numId="164">
    <w:abstractNumId w:val="44"/>
  </w:num>
  <w:num w:numId="165">
    <w:abstractNumId w:val="8"/>
  </w:num>
  <w:num w:numId="166">
    <w:abstractNumId w:val="153"/>
  </w:num>
  <w:num w:numId="167">
    <w:abstractNumId w:val="16"/>
  </w:num>
  <w:num w:numId="168">
    <w:abstractNumId w:val="88"/>
  </w:num>
  <w:num w:numId="169">
    <w:abstractNumId w:val="139"/>
  </w:num>
  <w:num w:numId="170">
    <w:abstractNumId w:val="90"/>
  </w:num>
  <w:num w:numId="171">
    <w:abstractNumId w:val="30"/>
  </w:num>
  <w:num w:numId="172">
    <w:abstractNumId w:val="33"/>
  </w:num>
  <w:num w:numId="173">
    <w:abstractNumId w:val="45"/>
  </w:num>
  <w:num w:numId="174">
    <w:abstractNumId w:val="62"/>
  </w:num>
  <w:num w:numId="175">
    <w:abstractNumId w:val="152"/>
  </w:num>
  <w:num w:numId="176">
    <w:abstractNumId w:val="97"/>
  </w:num>
  <w:num w:numId="177">
    <w:abstractNumId w:val="37"/>
  </w:num>
  <w:num w:numId="178">
    <w:abstractNumId w:val="19"/>
  </w:num>
  <w:num w:numId="179">
    <w:abstractNumId w:val="130"/>
  </w:num>
  <w:num w:numId="180">
    <w:abstractNumId w:val="68"/>
  </w:num>
  <w:num w:numId="181">
    <w:abstractNumId w:val="134"/>
  </w:num>
  <w:num w:numId="182">
    <w:abstractNumId w:val="49"/>
  </w:num>
  <w:num w:numId="183">
    <w:abstractNumId w:val="75"/>
  </w:num>
  <w:num w:numId="184">
    <w:abstractNumId w:val="175"/>
  </w:num>
  <w:num w:numId="185">
    <w:abstractNumId w:val="59"/>
  </w:num>
  <w:num w:numId="186">
    <w:abstractNumId w:val="54"/>
  </w:num>
  <w:num w:numId="187">
    <w:abstractNumId w:val="27"/>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2A6"/>
    <w:rsid w:val="00001228"/>
    <w:rsid w:val="0000126B"/>
    <w:rsid w:val="000014F0"/>
    <w:rsid w:val="000016DE"/>
    <w:rsid w:val="000017B5"/>
    <w:rsid w:val="00003053"/>
    <w:rsid w:val="000032DC"/>
    <w:rsid w:val="00003435"/>
    <w:rsid w:val="000038DF"/>
    <w:rsid w:val="00004897"/>
    <w:rsid w:val="00005B0A"/>
    <w:rsid w:val="00005E29"/>
    <w:rsid w:val="00006618"/>
    <w:rsid w:val="000070B8"/>
    <w:rsid w:val="00007F4F"/>
    <w:rsid w:val="000108B1"/>
    <w:rsid w:val="00011196"/>
    <w:rsid w:val="000113A2"/>
    <w:rsid w:val="00013A53"/>
    <w:rsid w:val="000148BC"/>
    <w:rsid w:val="00014CDD"/>
    <w:rsid w:val="00016498"/>
    <w:rsid w:val="0001789E"/>
    <w:rsid w:val="00017E92"/>
    <w:rsid w:val="00020344"/>
    <w:rsid w:val="0002056D"/>
    <w:rsid w:val="00021034"/>
    <w:rsid w:val="00022E96"/>
    <w:rsid w:val="00024D9C"/>
    <w:rsid w:val="000251B0"/>
    <w:rsid w:val="0002547C"/>
    <w:rsid w:val="0002595E"/>
    <w:rsid w:val="000275D1"/>
    <w:rsid w:val="000300A0"/>
    <w:rsid w:val="00030A97"/>
    <w:rsid w:val="00030AFB"/>
    <w:rsid w:val="00030BFA"/>
    <w:rsid w:val="00032256"/>
    <w:rsid w:val="00032C87"/>
    <w:rsid w:val="0003470F"/>
    <w:rsid w:val="00035023"/>
    <w:rsid w:val="00035FA4"/>
    <w:rsid w:val="00037073"/>
    <w:rsid w:val="000376A7"/>
    <w:rsid w:val="0003771E"/>
    <w:rsid w:val="0003772A"/>
    <w:rsid w:val="00037E83"/>
    <w:rsid w:val="00040083"/>
    <w:rsid w:val="00040B0F"/>
    <w:rsid w:val="00041461"/>
    <w:rsid w:val="00042518"/>
    <w:rsid w:val="000426CF"/>
    <w:rsid w:val="00044CB4"/>
    <w:rsid w:val="00044E23"/>
    <w:rsid w:val="00045066"/>
    <w:rsid w:val="00045069"/>
    <w:rsid w:val="00045DC4"/>
    <w:rsid w:val="0004672F"/>
    <w:rsid w:val="00046F26"/>
    <w:rsid w:val="0004758A"/>
    <w:rsid w:val="00047892"/>
    <w:rsid w:val="00047C43"/>
    <w:rsid w:val="00047D86"/>
    <w:rsid w:val="00051115"/>
    <w:rsid w:val="000529B4"/>
    <w:rsid w:val="000531FD"/>
    <w:rsid w:val="00053CCC"/>
    <w:rsid w:val="00055BB0"/>
    <w:rsid w:val="000561EF"/>
    <w:rsid w:val="0005688B"/>
    <w:rsid w:val="00057BAE"/>
    <w:rsid w:val="00057CFA"/>
    <w:rsid w:val="00057F49"/>
    <w:rsid w:val="00060629"/>
    <w:rsid w:val="00060DAF"/>
    <w:rsid w:val="0006105B"/>
    <w:rsid w:val="00062FAC"/>
    <w:rsid w:val="0006485E"/>
    <w:rsid w:val="000655F3"/>
    <w:rsid w:val="00065B9C"/>
    <w:rsid w:val="00065D9C"/>
    <w:rsid w:val="00066100"/>
    <w:rsid w:val="00066C12"/>
    <w:rsid w:val="00067B5D"/>
    <w:rsid w:val="0007002A"/>
    <w:rsid w:val="00070DB9"/>
    <w:rsid w:val="00070DC1"/>
    <w:rsid w:val="00070EE0"/>
    <w:rsid w:val="00071651"/>
    <w:rsid w:val="00071AE6"/>
    <w:rsid w:val="00071CB8"/>
    <w:rsid w:val="00072F1A"/>
    <w:rsid w:val="000741D2"/>
    <w:rsid w:val="00076017"/>
    <w:rsid w:val="00077BD0"/>
    <w:rsid w:val="00077FC0"/>
    <w:rsid w:val="00080B79"/>
    <w:rsid w:val="000821AB"/>
    <w:rsid w:val="00083AF7"/>
    <w:rsid w:val="00083CF5"/>
    <w:rsid w:val="00084205"/>
    <w:rsid w:val="00084468"/>
    <w:rsid w:val="000845C9"/>
    <w:rsid w:val="00084899"/>
    <w:rsid w:val="0008490D"/>
    <w:rsid w:val="00085345"/>
    <w:rsid w:val="00085596"/>
    <w:rsid w:val="00085947"/>
    <w:rsid w:val="00085A27"/>
    <w:rsid w:val="000868B2"/>
    <w:rsid w:val="00086E25"/>
    <w:rsid w:val="00087068"/>
    <w:rsid w:val="00090C25"/>
    <w:rsid w:val="00092036"/>
    <w:rsid w:val="00092CD2"/>
    <w:rsid w:val="000930D4"/>
    <w:rsid w:val="000945AE"/>
    <w:rsid w:val="00094877"/>
    <w:rsid w:val="00094EDF"/>
    <w:rsid w:val="000952A6"/>
    <w:rsid w:val="00095663"/>
    <w:rsid w:val="00096839"/>
    <w:rsid w:val="00097375"/>
    <w:rsid w:val="000A0CB4"/>
    <w:rsid w:val="000A15E7"/>
    <w:rsid w:val="000A24AE"/>
    <w:rsid w:val="000A3BB9"/>
    <w:rsid w:val="000A3EA4"/>
    <w:rsid w:val="000A53BF"/>
    <w:rsid w:val="000A5656"/>
    <w:rsid w:val="000A61D6"/>
    <w:rsid w:val="000A621A"/>
    <w:rsid w:val="000A647F"/>
    <w:rsid w:val="000A6A66"/>
    <w:rsid w:val="000A7705"/>
    <w:rsid w:val="000A7DE9"/>
    <w:rsid w:val="000B02A1"/>
    <w:rsid w:val="000B070B"/>
    <w:rsid w:val="000B0DE9"/>
    <w:rsid w:val="000B0FFC"/>
    <w:rsid w:val="000B1B41"/>
    <w:rsid w:val="000B1D64"/>
    <w:rsid w:val="000B291F"/>
    <w:rsid w:val="000B2C7E"/>
    <w:rsid w:val="000B42D2"/>
    <w:rsid w:val="000B7E8A"/>
    <w:rsid w:val="000C0949"/>
    <w:rsid w:val="000C14A4"/>
    <w:rsid w:val="000C2B34"/>
    <w:rsid w:val="000C2D49"/>
    <w:rsid w:val="000C3FA5"/>
    <w:rsid w:val="000C436A"/>
    <w:rsid w:val="000C47FC"/>
    <w:rsid w:val="000C4F1F"/>
    <w:rsid w:val="000C5719"/>
    <w:rsid w:val="000C6AA6"/>
    <w:rsid w:val="000D0178"/>
    <w:rsid w:val="000D019F"/>
    <w:rsid w:val="000D0608"/>
    <w:rsid w:val="000D202B"/>
    <w:rsid w:val="000D2599"/>
    <w:rsid w:val="000D2CC3"/>
    <w:rsid w:val="000D3083"/>
    <w:rsid w:val="000D4F24"/>
    <w:rsid w:val="000D51B5"/>
    <w:rsid w:val="000D5C0C"/>
    <w:rsid w:val="000D6279"/>
    <w:rsid w:val="000D6AF9"/>
    <w:rsid w:val="000E25FA"/>
    <w:rsid w:val="000E29B0"/>
    <w:rsid w:val="000E4AE1"/>
    <w:rsid w:val="000E5615"/>
    <w:rsid w:val="000E7406"/>
    <w:rsid w:val="000E74D8"/>
    <w:rsid w:val="000E75D2"/>
    <w:rsid w:val="000F0948"/>
    <w:rsid w:val="000F2B1A"/>
    <w:rsid w:val="000F2C9C"/>
    <w:rsid w:val="000F484C"/>
    <w:rsid w:val="000F4F04"/>
    <w:rsid w:val="000F4F3E"/>
    <w:rsid w:val="000F5329"/>
    <w:rsid w:val="000F5921"/>
    <w:rsid w:val="000F5EF4"/>
    <w:rsid w:val="000F65AA"/>
    <w:rsid w:val="000F6FD4"/>
    <w:rsid w:val="00100F86"/>
    <w:rsid w:val="00100FF7"/>
    <w:rsid w:val="00101007"/>
    <w:rsid w:val="00102007"/>
    <w:rsid w:val="0010223D"/>
    <w:rsid w:val="0010290D"/>
    <w:rsid w:val="00102A61"/>
    <w:rsid w:val="00102CEE"/>
    <w:rsid w:val="001035F2"/>
    <w:rsid w:val="0010380C"/>
    <w:rsid w:val="00103F92"/>
    <w:rsid w:val="00104248"/>
    <w:rsid w:val="001047A1"/>
    <w:rsid w:val="001048EF"/>
    <w:rsid w:val="00105366"/>
    <w:rsid w:val="001053BB"/>
    <w:rsid w:val="00105B23"/>
    <w:rsid w:val="0010704C"/>
    <w:rsid w:val="00107705"/>
    <w:rsid w:val="00107E70"/>
    <w:rsid w:val="0011048F"/>
    <w:rsid w:val="00111F7A"/>
    <w:rsid w:val="00113789"/>
    <w:rsid w:val="00113DB3"/>
    <w:rsid w:val="00114A18"/>
    <w:rsid w:val="00115370"/>
    <w:rsid w:val="001155F3"/>
    <w:rsid w:val="00116069"/>
    <w:rsid w:val="0011634A"/>
    <w:rsid w:val="0011669D"/>
    <w:rsid w:val="00117662"/>
    <w:rsid w:val="001179CD"/>
    <w:rsid w:val="00120B25"/>
    <w:rsid w:val="001222C3"/>
    <w:rsid w:val="0012274C"/>
    <w:rsid w:val="001231A9"/>
    <w:rsid w:val="00123722"/>
    <w:rsid w:val="00123921"/>
    <w:rsid w:val="001241CE"/>
    <w:rsid w:val="00126126"/>
    <w:rsid w:val="001266EC"/>
    <w:rsid w:val="00126FDA"/>
    <w:rsid w:val="0012760B"/>
    <w:rsid w:val="00130511"/>
    <w:rsid w:val="001313C6"/>
    <w:rsid w:val="00131D63"/>
    <w:rsid w:val="00131F9D"/>
    <w:rsid w:val="001334A5"/>
    <w:rsid w:val="001336B7"/>
    <w:rsid w:val="001338F6"/>
    <w:rsid w:val="00134256"/>
    <w:rsid w:val="00134A1A"/>
    <w:rsid w:val="00136FEA"/>
    <w:rsid w:val="00137C1B"/>
    <w:rsid w:val="00140FCA"/>
    <w:rsid w:val="00141783"/>
    <w:rsid w:val="00143009"/>
    <w:rsid w:val="00143A66"/>
    <w:rsid w:val="00143B60"/>
    <w:rsid w:val="00143F43"/>
    <w:rsid w:val="0014410B"/>
    <w:rsid w:val="00144847"/>
    <w:rsid w:val="00144976"/>
    <w:rsid w:val="00144F09"/>
    <w:rsid w:val="0014558C"/>
    <w:rsid w:val="00146D4E"/>
    <w:rsid w:val="00150A26"/>
    <w:rsid w:val="001513B6"/>
    <w:rsid w:val="00151D0F"/>
    <w:rsid w:val="0015248B"/>
    <w:rsid w:val="00152A45"/>
    <w:rsid w:val="00152A76"/>
    <w:rsid w:val="001536D0"/>
    <w:rsid w:val="00154504"/>
    <w:rsid w:val="00155041"/>
    <w:rsid w:val="00155874"/>
    <w:rsid w:val="001558A1"/>
    <w:rsid w:val="001562C2"/>
    <w:rsid w:val="00156CC8"/>
    <w:rsid w:val="001578D0"/>
    <w:rsid w:val="00157CFC"/>
    <w:rsid w:val="001619A2"/>
    <w:rsid w:val="00161A6B"/>
    <w:rsid w:val="00161E3F"/>
    <w:rsid w:val="00162444"/>
    <w:rsid w:val="00162691"/>
    <w:rsid w:val="00163B6E"/>
    <w:rsid w:val="00165501"/>
    <w:rsid w:val="00166F61"/>
    <w:rsid w:val="00167466"/>
    <w:rsid w:val="001701D3"/>
    <w:rsid w:val="00170AF5"/>
    <w:rsid w:val="00171088"/>
    <w:rsid w:val="0017221E"/>
    <w:rsid w:val="001726B3"/>
    <w:rsid w:val="00173296"/>
    <w:rsid w:val="0017334F"/>
    <w:rsid w:val="001738DA"/>
    <w:rsid w:val="00173D78"/>
    <w:rsid w:val="00173FFD"/>
    <w:rsid w:val="00174228"/>
    <w:rsid w:val="00174DA8"/>
    <w:rsid w:val="00174E71"/>
    <w:rsid w:val="00174EE1"/>
    <w:rsid w:val="00175216"/>
    <w:rsid w:val="001755FC"/>
    <w:rsid w:val="00176BFE"/>
    <w:rsid w:val="00176EE9"/>
    <w:rsid w:val="0017743A"/>
    <w:rsid w:val="001779B4"/>
    <w:rsid w:val="001806AD"/>
    <w:rsid w:val="00180C6A"/>
    <w:rsid w:val="00181B0A"/>
    <w:rsid w:val="00182554"/>
    <w:rsid w:val="001826F4"/>
    <w:rsid w:val="00183B1F"/>
    <w:rsid w:val="00183D8F"/>
    <w:rsid w:val="00183F39"/>
    <w:rsid w:val="00184129"/>
    <w:rsid w:val="001841A1"/>
    <w:rsid w:val="00185B54"/>
    <w:rsid w:val="00185CE9"/>
    <w:rsid w:val="00185D51"/>
    <w:rsid w:val="00185E1E"/>
    <w:rsid w:val="0018669F"/>
    <w:rsid w:val="00190BD7"/>
    <w:rsid w:val="0019114C"/>
    <w:rsid w:val="00191D32"/>
    <w:rsid w:val="00193066"/>
    <w:rsid w:val="00194933"/>
    <w:rsid w:val="001959C0"/>
    <w:rsid w:val="001960F1"/>
    <w:rsid w:val="00196295"/>
    <w:rsid w:val="00196777"/>
    <w:rsid w:val="00197828"/>
    <w:rsid w:val="001A047F"/>
    <w:rsid w:val="001A0913"/>
    <w:rsid w:val="001A2F52"/>
    <w:rsid w:val="001A307D"/>
    <w:rsid w:val="001A35B3"/>
    <w:rsid w:val="001A3B1B"/>
    <w:rsid w:val="001A5270"/>
    <w:rsid w:val="001A52DC"/>
    <w:rsid w:val="001A5426"/>
    <w:rsid w:val="001A55F5"/>
    <w:rsid w:val="001A61F9"/>
    <w:rsid w:val="001A631E"/>
    <w:rsid w:val="001A69B4"/>
    <w:rsid w:val="001A71F2"/>
    <w:rsid w:val="001A7355"/>
    <w:rsid w:val="001A79E1"/>
    <w:rsid w:val="001B02FC"/>
    <w:rsid w:val="001B08C1"/>
    <w:rsid w:val="001B0905"/>
    <w:rsid w:val="001B1F88"/>
    <w:rsid w:val="001B2808"/>
    <w:rsid w:val="001B2CA0"/>
    <w:rsid w:val="001B319A"/>
    <w:rsid w:val="001B34A4"/>
    <w:rsid w:val="001B419A"/>
    <w:rsid w:val="001B6BA8"/>
    <w:rsid w:val="001B7A9C"/>
    <w:rsid w:val="001B7FA5"/>
    <w:rsid w:val="001C0956"/>
    <w:rsid w:val="001C0EE6"/>
    <w:rsid w:val="001C2A15"/>
    <w:rsid w:val="001C361D"/>
    <w:rsid w:val="001C41AD"/>
    <w:rsid w:val="001C4315"/>
    <w:rsid w:val="001C4778"/>
    <w:rsid w:val="001C48AA"/>
    <w:rsid w:val="001C5637"/>
    <w:rsid w:val="001C63DD"/>
    <w:rsid w:val="001C64B9"/>
    <w:rsid w:val="001C650A"/>
    <w:rsid w:val="001C6746"/>
    <w:rsid w:val="001C6DF9"/>
    <w:rsid w:val="001D0A21"/>
    <w:rsid w:val="001D0BCB"/>
    <w:rsid w:val="001D0CF5"/>
    <w:rsid w:val="001D17D5"/>
    <w:rsid w:val="001D2099"/>
    <w:rsid w:val="001D25DC"/>
    <w:rsid w:val="001D3BB3"/>
    <w:rsid w:val="001D4DA9"/>
    <w:rsid w:val="001D60E3"/>
    <w:rsid w:val="001D698D"/>
    <w:rsid w:val="001D6ECF"/>
    <w:rsid w:val="001D7BC7"/>
    <w:rsid w:val="001E0537"/>
    <w:rsid w:val="001E1073"/>
    <w:rsid w:val="001E17B3"/>
    <w:rsid w:val="001E26B0"/>
    <w:rsid w:val="001E2BEB"/>
    <w:rsid w:val="001E359F"/>
    <w:rsid w:val="001E37DE"/>
    <w:rsid w:val="001E4728"/>
    <w:rsid w:val="001E4E09"/>
    <w:rsid w:val="001E5437"/>
    <w:rsid w:val="001E5E14"/>
    <w:rsid w:val="001E699B"/>
    <w:rsid w:val="001E777B"/>
    <w:rsid w:val="001E7DF0"/>
    <w:rsid w:val="001F1035"/>
    <w:rsid w:val="001F19C2"/>
    <w:rsid w:val="001F31C1"/>
    <w:rsid w:val="001F3335"/>
    <w:rsid w:val="001F345A"/>
    <w:rsid w:val="001F389E"/>
    <w:rsid w:val="001F523E"/>
    <w:rsid w:val="001F5E39"/>
    <w:rsid w:val="001F5E49"/>
    <w:rsid w:val="001F6443"/>
    <w:rsid w:val="001F6934"/>
    <w:rsid w:val="001F6A14"/>
    <w:rsid w:val="001F72E0"/>
    <w:rsid w:val="001F7DFA"/>
    <w:rsid w:val="0020314C"/>
    <w:rsid w:val="00205417"/>
    <w:rsid w:val="0020553E"/>
    <w:rsid w:val="0020633D"/>
    <w:rsid w:val="00207AF4"/>
    <w:rsid w:val="002102B8"/>
    <w:rsid w:val="0021095F"/>
    <w:rsid w:val="0021166C"/>
    <w:rsid w:val="00211DA3"/>
    <w:rsid w:val="0021365D"/>
    <w:rsid w:val="00213B78"/>
    <w:rsid w:val="0021478C"/>
    <w:rsid w:val="002148F0"/>
    <w:rsid w:val="0021505C"/>
    <w:rsid w:val="002151EA"/>
    <w:rsid w:val="002156B1"/>
    <w:rsid w:val="00215E16"/>
    <w:rsid w:val="00216559"/>
    <w:rsid w:val="00216B67"/>
    <w:rsid w:val="00216C08"/>
    <w:rsid w:val="00216CF8"/>
    <w:rsid w:val="00220550"/>
    <w:rsid w:val="002209E0"/>
    <w:rsid w:val="002219F6"/>
    <w:rsid w:val="00222A72"/>
    <w:rsid w:val="00222CCF"/>
    <w:rsid w:val="00223D15"/>
    <w:rsid w:val="0022432A"/>
    <w:rsid w:val="00224F38"/>
    <w:rsid w:val="0022553A"/>
    <w:rsid w:val="00225C8C"/>
    <w:rsid w:val="00225EEE"/>
    <w:rsid w:val="00226A10"/>
    <w:rsid w:val="00226BB2"/>
    <w:rsid w:val="00227681"/>
    <w:rsid w:val="00227B4A"/>
    <w:rsid w:val="00227E8E"/>
    <w:rsid w:val="002318CC"/>
    <w:rsid w:val="00232F7F"/>
    <w:rsid w:val="00234231"/>
    <w:rsid w:val="00234AB8"/>
    <w:rsid w:val="00235211"/>
    <w:rsid w:val="00235AAB"/>
    <w:rsid w:val="0023608C"/>
    <w:rsid w:val="002361BF"/>
    <w:rsid w:val="00236320"/>
    <w:rsid w:val="00236C17"/>
    <w:rsid w:val="00240A11"/>
    <w:rsid w:val="00240AC4"/>
    <w:rsid w:val="00241197"/>
    <w:rsid w:val="002425CD"/>
    <w:rsid w:val="0024363E"/>
    <w:rsid w:val="0024395B"/>
    <w:rsid w:val="00243D97"/>
    <w:rsid w:val="002455D9"/>
    <w:rsid w:val="00245612"/>
    <w:rsid w:val="0024752E"/>
    <w:rsid w:val="00247A72"/>
    <w:rsid w:val="0025038A"/>
    <w:rsid w:val="00250A72"/>
    <w:rsid w:val="00250A79"/>
    <w:rsid w:val="00250DF5"/>
    <w:rsid w:val="00251EC7"/>
    <w:rsid w:val="00251FC7"/>
    <w:rsid w:val="00252876"/>
    <w:rsid w:val="00252D1E"/>
    <w:rsid w:val="0025308A"/>
    <w:rsid w:val="002531FC"/>
    <w:rsid w:val="00253261"/>
    <w:rsid w:val="00253B19"/>
    <w:rsid w:val="00253C01"/>
    <w:rsid w:val="00253C88"/>
    <w:rsid w:val="00254C2F"/>
    <w:rsid w:val="00254D66"/>
    <w:rsid w:val="00254ED2"/>
    <w:rsid w:val="00256544"/>
    <w:rsid w:val="00256ACF"/>
    <w:rsid w:val="00256CA3"/>
    <w:rsid w:val="00257D5F"/>
    <w:rsid w:val="00260A00"/>
    <w:rsid w:val="00260DE1"/>
    <w:rsid w:val="00260FD6"/>
    <w:rsid w:val="002612B1"/>
    <w:rsid w:val="00261E8C"/>
    <w:rsid w:val="00263870"/>
    <w:rsid w:val="00264076"/>
    <w:rsid w:val="0026421D"/>
    <w:rsid w:val="00265503"/>
    <w:rsid w:val="002656F2"/>
    <w:rsid w:val="00265F12"/>
    <w:rsid w:val="0026603C"/>
    <w:rsid w:val="0026612F"/>
    <w:rsid w:val="0026618F"/>
    <w:rsid w:val="002669D7"/>
    <w:rsid w:val="00266AD5"/>
    <w:rsid w:val="00267722"/>
    <w:rsid w:val="002708E1"/>
    <w:rsid w:val="00270AD8"/>
    <w:rsid w:val="002715EF"/>
    <w:rsid w:val="00271A9F"/>
    <w:rsid w:val="0027272A"/>
    <w:rsid w:val="00272EF2"/>
    <w:rsid w:val="0027302D"/>
    <w:rsid w:val="002737FD"/>
    <w:rsid w:val="00274268"/>
    <w:rsid w:val="00275229"/>
    <w:rsid w:val="00275753"/>
    <w:rsid w:val="002767E7"/>
    <w:rsid w:val="0027796E"/>
    <w:rsid w:val="00280773"/>
    <w:rsid w:val="002810B8"/>
    <w:rsid w:val="00281D97"/>
    <w:rsid w:val="0028226F"/>
    <w:rsid w:val="00282341"/>
    <w:rsid w:val="00282731"/>
    <w:rsid w:val="00284A88"/>
    <w:rsid w:val="0028519E"/>
    <w:rsid w:val="002852B3"/>
    <w:rsid w:val="00285A35"/>
    <w:rsid w:val="00286649"/>
    <w:rsid w:val="0028664E"/>
    <w:rsid w:val="0028776A"/>
    <w:rsid w:val="00290421"/>
    <w:rsid w:val="00290663"/>
    <w:rsid w:val="002922E6"/>
    <w:rsid w:val="00292BDC"/>
    <w:rsid w:val="00293260"/>
    <w:rsid w:val="0029432C"/>
    <w:rsid w:val="00294D30"/>
    <w:rsid w:val="002961F0"/>
    <w:rsid w:val="002969D9"/>
    <w:rsid w:val="00297787"/>
    <w:rsid w:val="00297C80"/>
    <w:rsid w:val="002A05C5"/>
    <w:rsid w:val="002A11E4"/>
    <w:rsid w:val="002A1D9F"/>
    <w:rsid w:val="002A20D0"/>
    <w:rsid w:val="002A2A53"/>
    <w:rsid w:val="002A2A55"/>
    <w:rsid w:val="002A2E4B"/>
    <w:rsid w:val="002A358C"/>
    <w:rsid w:val="002A3E91"/>
    <w:rsid w:val="002A3F9C"/>
    <w:rsid w:val="002A43BD"/>
    <w:rsid w:val="002A4AA8"/>
    <w:rsid w:val="002A4F05"/>
    <w:rsid w:val="002A530F"/>
    <w:rsid w:val="002A5E56"/>
    <w:rsid w:val="002A633A"/>
    <w:rsid w:val="002A7587"/>
    <w:rsid w:val="002A79AE"/>
    <w:rsid w:val="002A7EA6"/>
    <w:rsid w:val="002B1933"/>
    <w:rsid w:val="002B1B7A"/>
    <w:rsid w:val="002B293D"/>
    <w:rsid w:val="002B2D52"/>
    <w:rsid w:val="002B3233"/>
    <w:rsid w:val="002B37DA"/>
    <w:rsid w:val="002B39CC"/>
    <w:rsid w:val="002B4276"/>
    <w:rsid w:val="002B472C"/>
    <w:rsid w:val="002B53A1"/>
    <w:rsid w:val="002B5D19"/>
    <w:rsid w:val="002B5DC4"/>
    <w:rsid w:val="002B7AA4"/>
    <w:rsid w:val="002C001B"/>
    <w:rsid w:val="002C08AC"/>
    <w:rsid w:val="002C17D6"/>
    <w:rsid w:val="002C1B17"/>
    <w:rsid w:val="002C2520"/>
    <w:rsid w:val="002C29E6"/>
    <w:rsid w:val="002C2AD5"/>
    <w:rsid w:val="002C3E5A"/>
    <w:rsid w:val="002C44B7"/>
    <w:rsid w:val="002C5019"/>
    <w:rsid w:val="002C6017"/>
    <w:rsid w:val="002C78C0"/>
    <w:rsid w:val="002D01D9"/>
    <w:rsid w:val="002D1629"/>
    <w:rsid w:val="002D25E1"/>
    <w:rsid w:val="002D286C"/>
    <w:rsid w:val="002D54D6"/>
    <w:rsid w:val="002D6410"/>
    <w:rsid w:val="002D74A5"/>
    <w:rsid w:val="002D7506"/>
    <w:rsid w:val="002D7C79"/>
    <w:rsid w:val="002D7D3B"/>
    <w:rsid w:val="002D7EED"/>
    <w:rsid w:val="002E14D7"/>
    <w:rsid w:val="002E15A0"/>
    <w:rsid w:val="002E1D31"/>
    <w:rsid w:val="002E1DF2"/>
    <w:rsid w:val="002E25FB"/>
    <w:rsid w:val="002E2AB4"/>
    <w:rsid w:val="002E2BC7"/>
    <w:rsid w:val="002E361C"/>
    <w:rsid w:val="002E3954"/>
    <w:rsid w:val="002E3CDE"/>
    <w:rsid w:val="002E3E2F"/>
    <w:rsid w:val="002E427F"/>
    <w:rsid w:val="002E4D29"/>
    <w:rsid w:val="002E5285"/>
    <w:rsid w:val="002E5E4E"/>
    <w:rsid w:val="002E61ED"/>
    <w:rsid w:val="002E6340"/>
    <w:rsid w:val="002E6B94"/>
    <w:rsid w:val="002E6D64"/>
    <w:rsid w:val="002E7DA0"/>
    <w:rsid w:val="002F08C0"/>
    <w:rsid w:val="002F1463"/>
    <w:rsid w:val="002F291D"/>
    <w:rsid w:val="002F2FEF"/>
    <w:rsid w:val="002F37E7"/>
    <w:rsid w:val="002F4576"/>
    <w:rsid w:val="002F46C9"/>
    <w:rsid w:val="002F4C06"/>
    <w:rsid w:val="002F510E"/>
    <w:rsid w:val="002F5F7E"/>
    <w:rsid w:val="002F6682"/>
    <w:rsid w:val="00300983"/>
    <w:rsid w:val="003029FD"/>
    <w:rsid w:val="00302D39"/>
    <w:rsid w:val="00304992"/>
    <w:rsid w:val="00304C81"/>
    <w:rsid w:val="00304DED"/>
    <w:rsid w:val="0030512E"/>
    <w:rsid w:val="00305EE4"/>
    <w:rsid w:val="00306D3B"/>
    <w:rsid w:val="003075BD"/>
    <w:rsid w:val="003076C6"/>
    <w:rsid w:val="00310671"/>
    <w:rsid w:val="003108A3"/>
    <w:rsid w:val="003111FC"/>
    <w:rsid w:val="00311280"/>
    <w:rsid w:val="00311482"/>
    <w:rsid w:val="00311914"/>
    <w:rsid w:val="00311DF0"/>
    <w:rsid w:val="00311E28"/>
    <w:rsid w:val="0031263A"/>
    <w:rsid w:val="003128B1"/>
    <w:rsid w:val="00313CE7"/>
    <w:rsid w:val="00314482"/>
    <w:rsid w:val="003158BD"/>
    <w:rsid w:val="00316032"/>
    <w:rsid w:val="00317C8B"/>
    <w:rsid w:val="00322053"/>
    <w:rsid w:val="003220BF"/>
    <w:rsid w:val="00322398"/>
    <w:rsid w:val="00322BF6"/>
    <w:rsid w:val="003231EB"/>
    <w:rsid w:val="00324665"/>
    <w:rsid w:val="00324682"/>
    <w:rsid w:val="00324924"/>
    <w:rsid w:val="00325319"/>
    <w:rsid w:val="00325E11"/>
    <w:rsid w:val="00327707"/>
    <w:rsid w:val="003277A1"/>
    <w:rsid w:val="003278BF"/>
    <w:rsid w:val="00330400"/>
    <w:rsid w:val="00330E25"/>
    <w:rsid w:val="00331BB8"/>
    <w:rsid w:val="00332AC2"/>
    <w:rsid w:val="00333FCE"/>
    <w:rsid w:val="003346B4"/>
    <w:rsid w:val="00335D4E"/>
    <w:rsid w:val="00336999"/>
    <w:rsid w:val="00337951"/>
    <w:rsid w:val="0034178B"/>
    <w:rsid w:val="0034189C"/>
    <w:rsid w:val="0034236C"/>
    <w:rsid w:val="00342DD0"/>
    <w:rsid w:val="00343491"/>
    <w:rsid w:val="003446CB"/>
    <w:rsid w:val="00345410"/>
    <w:rsid w:val="00345777"/>
    <w:rsid w:val="0034618D"/>
    <w:rsid w:val="0034685F"/>
    <w:rsid w:val="003513A3"/>
    <w:rsid w:val="0035177C"/>
    <w:rsid w:val="003519D2"/>
    <w:rsid w:val="00351C97"/>
    <w:rsid w:val="00351DF5"/>
    <w:rsid w:val="00352133"/>
    <w:rsid w:val="00352BE8"/>
    <w:rsid w:val="00353B03"/>
    <w:rsid w:val="003557D9"/>
    <w:rsid w:val="00355994"/>
    <w:rsid w:val="00355EB3"/>
    <w:rsid w:val="00355F48"/>
    <w:rsid w:val="00357097"/>
    <w:rsid w:val="0035786F"/>
    <w:rsid w:val="00357917"/>
    <w:rsid w:val="0035791C"/>
    <w:rsid w:val="00360C83"/>
    <w:rsid w:val="00361099"/>
    <w:rsid w:val="00362121"/>
    <w:rsid w:val="003651A6"/>
    <w:rsid w:val="003655A0"/>
    <w:rsid w:val="003656EA"/>
    <w:rsid w:val="00365737"/>
    <w:rsid w:val="00365CE7"/>
    <w:rsid w:val="00366D63"/>
    <w:rsid w:val="00367611"/>
    <w:rsid w:val="003709FB"/>
    <w:rsid w:val="00370D8C"/>
    <w:rsid w:val="00371B4C"/>
    <w:rsid w:val="0037239E"/>
    <w:rsid w:val="003725F9"/>
    <w:rsid w:val="00372A5B"/>
    <w:rsid w:val="003739F8"/>
    <w:rsid w:val="00373C62"/>
    <w:rsid w:val="00374445"/>
    <w:rsid w:val="00375589"/>
    <w:rsid w:val="00375AFA"/>
    <w:rsid w:val="00375E3E"/>
    <w:rsid w:val="003761C6"/>
    <w:rsid w:val="003763BC"/>
    <w:rsid w:val="003766D6"/>
    <w:rsid w:val="0037677E"/>
    <w:rsid w:val="0037765A"/>
    <w:rsid w:val="003776BA"/>
    <w:rsid w:val="00377B1E"/>
    <w:rsid w:val="00380962"/>
    <w:rsid w:val="00380ED3"/>
    <w:rsid w:val="0038151A"/>
    <w:rsid w:val="0038348B"/>
    <w:rsid w:val="00383D32"/>
    <w:rsid w:val="00384A84"/>
    <w:rsid w:val="0038502B"/>
    <w:rsid w:val="00385D85"/>
    <w:rsid w:val="00386BA5"/>
    <w:rsid w:val="00386EC0"/>
    <w:rsid w:val="00390167"/>
    <w:rsid w:val="003907E8"/>
    <w:rsid w:val="00390B72"/>
    <w:rsid w:val="00390C42"/>
    <w:rsid w:val="00390E63"/>
    <w:rsid w:val="00390F7E"/>
    <w:rsid w:val="0039131B"/>
    <w:rsid w:val="00391801"/>
    <w:rsid w:val="00391BD8"/>
    <w:rsid w:val="00391E42"/>
    <w:rsid w:val="0039304D"/>
    <w:rsid w:val="0039337C"/>
    <w:rsid w:val="00396838"/>
    <w:rsid w:val="00397589"/>
    <w:rsid w:val="003977A7"/>
    <w:rsid w:val="00397EB9"/>
    <w:rsid w:val="003A1788"/>
    <w:rsid w:val="003A2430"/>
    <w:rsid w:val="003A445F"/>
    <w:rsid w:val="003A4E1A"/>
    <w:rsid w:val="003A54E8"/>
    <w:rsid w:val="003A566B"/>
    <w:rsid w:val="003A701B"/>
    <w:rsid w:val="003B09C3"/>
    <w:rsid w:val="003B0A84"/>
    <w:rsid w:val="003B0BC2"/>
    <w:rsid w:val="003B1031"/>
    <w:rsid w:val="003B18AC"/>
    <w:rsid w:val="003B342B"/>
    <w:rsid w:val="003B3F62"/>
    <w:rsid w:val="003B4BA3"/>
    <w:rsid w:val="003B69C3"/>
    <w:rsid w:val="003B6C38"/>
    <w:rsid w:val="003B795B"/>
    <w:rsid w:val="003B7A56"/>
    <w:rsid w:val="003B7C1A"/>
    <w:rsid w:val="003C3327"/>
    <w:rsid w:val="003C42B0"/>
    <w:rsid w:val="003C46CE"/>
    <w:rsid w:val="003C474B"/>
    <w:rsid w:val="003C5E6A"/>
    <w:rsid w:val="003D0F77"/>
    <w:rsid w:val="003D19A5"/>
    <w:rsid w:val="003D1ABD"/>
    <w:rsid w:val="003D28CD"/>
    <w:rsid w:val="003D5896"/>
    <w:rsid w:val="003D59DE"/>
    <w:rsid w:val="003D63B3"/>
    <w:rsid w:val="003D64E3"/>
    <w:rsid w:val="003D6EF9"/>
    <w:rsid w:val="003D7A92"/>
    <w:rsid w:val="003D7AD4"/>
    <w:rsid w:val="003E17E1"/>
    <w:rsid w:val="003E22A5"/>
    <w:rsid w:val="003E3F2D"/>
    <w:rsid w:val="003E4330"/>
    <w:rsid w:val="003E44A7"/>
    <w:rsid w:val="003E4F61"/>
    <w:rsid w:val="003E56DC"/>
    <w:rsid w:val="003E6D2D"/>
    <w:rsid w:val="003E6E26"/>
    <w:rsid w:val="003E7541"/>
    <w:rsid w:val="003F0030"/>
    <w:rsid w:val="003F1719"/>
    <w:rsid w:val="003F2969"/>
    <w:rsid w:val="003F3127"/>
    <w:rsid w:val="003F328B"/>
    <w:rsid w:val="003F3398"/>
    <w:rsid w:val="003F3B38"/>
    <w:rsid w:val="003F41CE"/>
    <w:rsid w:val="003F420B"/>
    <w:rsid w:val="003F48D9"/>
    <w:rsid w:val="003F4A34"/>
    <w:rsid w:val="003F5B55"/>
    <w:rsid w:val="003F5EA5"/>
    <w:rsid w:val="003F5F69"/>
    <w:rsid w:val="003F613F"/>
    <w:rsid w:val="003F6343"/>
    <w:rsid w:val="003F665E"/>
    <w:rsid w:val="003F6ADE"/>
    <w:rsid w:val="00400CC7"/>
    <w:rsid w:val="004011E9"/>
    <w:rsid w:val="00401A42"/>
    <w:rsid w:val="00403339"/>
    <w:rsid w:val="0040473B"/>
    <w:rsid w:val="00404891"/>
    <w:rsid w:val="00405020"/>
    <w:rsid w:val="004070E6"/>
    <w:rsid w:val="004104F6"/>
    <w:rsid w:val="0041112E"/>
    <w:rsid w:val="004136D1"/>
    <w:rsid w:val="00413D6E"/>
    <w:rsid w:val="00414FA8"/>
    <w:rsid w:val="00415270"/>
    <w:rsid w:val="00415896"/>
    <w:rsid w:val="0041591C"/>
    <w:rsid w:val="00415D9D"/>
    <w:rsid w:val="00415F30"/>
    <w:rsid w:val="0041681B"/>
    <w:rsid w:val="00416935"/>
    <w:rsid w:val="00416ABF"/>
    <w:rsid w:val="00417823"/>
    <w:rsid w:val="00417D89"/>
    <w:rsid w:val="0042011F"/>
    <w:rsid w:val="00421301"/>
    <w:rsid w:val="00421438"/>
    <w:rsid w:val="004214AA"/>
    <w:rsid w:val="0042174F"/>
    <w:rsid w:val="00421FFB"/>
    <w:rsid w:val="004220A1"/>
    <w:rsid w:val="00422551"/>
    <w:rsid w:val="00422B37"/>
    <w:rsid w:val="004231BC"/>
    <w:rsid w:val="00424C21"/>
    <w:rsid w:val="00424C30"/>
    <w:rsid w:val="0042737D"/>
    <w:rsid w:val="004276D5"/>
    <w:rsid w:val="00427AAA"/>
    <w:rsid w:val="00430D55"/>
    <w:rsid w:val="00430DDB"/>
    <w:rsid w:val="00430F61"/>
    <w:rsid w:val="00431B84"/>
    <w:rsid w:val="00431C36"/>
    <w:rsid w:val="0043294C"/>
    <w:rsid w:val="00432F5C"/>
    <w:rsid w:val="00432FA9"/>
    <w:rsid w:val="004331A6"/>
    <w:rsid w:val="004333BB"/>
    <w:rsid w:val="004336E0"/>
    <w:rsid w:val="00433BA8"/>
    <w:rsid w:val="004340A2"/>
    <w:rsid w:val="00436DF4"/>
    <w:rsid w:val="00436E28"/>
    <w:rsid w:val="0043701A"/>
    <w:rsid w:val="004406D1"/>
    <w:rsid w:val="00440EEC"/>
    <w:rsid w:val="004411DC"/>
    <w:rsid w:val="00441906"/>
    <w:rsid w:val="00441D02"/>
    <w:rsid w:val="004425AE"/>
    <w:rsid w:val="004427CB"/>
    <w:rsid w:val="00442948"/>
    <w:rsid w:val="00442C0A"/>
    <w:rsid w:val="00444720"/>
    <w:rsid w:val="00444B27"/>
    <w:rsid w:val="00444F98"/>
    <w:rsid w:val="00446591"/>
    <w:rsid w:val="004466E5"/>
    <w:rsid w:val="00446725"/>
    <w:rsid w:val="004469B3"/>
    <w:rsid w:val="004476FC"/>
    <w:rsid w:val="00447AC6"/>
    <w:rsid w:val="004517B9"/>
    <w:rsid w:val="00451BDB"/>
    <w:rsid w:val="00451D19"/>
    <w:rsid w:val="004520F2"/>
    <w:rsid w:val="004546B5"/>
    <w:rsid w:val="00455438"/>
    <w:rsid w:val="00455AF9"/>
    <w:rsid w:val="00455C71"/>
    <w:rsid w:val="00455E4E"/>
    <w:rsid w:val="0045646A"/>
    <w:rsid w:val="00456863"/>
    <w:rsid w:val="004575F4"/>
    <w:rsid w:val="0046001A"/>
    <w:rsid w:val="00460549"/>
    <w:rsid w:val="00460C54"/>
    <w:rsid w:val="00460FBF"/>
    <w:rsid w:val="00461071"/>
    <w:rsid w:val="004616B3"/>
    <w:rsid w:val="004621B6"/>
    <w:rsid w:val="004623DE"/>
    <w:rsid w:val="004636F5"/>
    <w:rsid w:val="00464482"/>
    <w:rsid w:val="00464F46"/>
    <w:rsid w:val="00465C70"/>
    <w:rsid w:val="00465E67"/>
    <w:rsid w:val="004661D1"/>
    <w:rsid w:val="0047000F"/>
    <w:rsid w:val="00472130"/>
    <w:rsid w:val="00472AD3"/>
    <w:rsid w:val="00472CB5"/>
    <w:rsid w:val="0047341A"/>
    <w:rsid w:val="00475CD4"/>
    <w:rsid w:val="004774A9"/>
    <w:rsid w:val="004803CA"/>
    <w:rsid w:val="00480A0F"/>
    <w:rsid w:val="004810CA"/>
    <w:rsid w:val="004822A3"/>
    <w:rsid w:val="00482599"/>
    <w:rsid w:val="00482737"/>
    <w:rsid w:val="00483A9A"/>
    <w:rsid w:val="00484704"/>
    <w:rsid w:val="0048495F"/>
    <w:rsid w:val="00484BD2"/>
    <w:rsid w:val="00484C97"/>
    <w:rsid w:val="00485A06"/>
    <w:rsid w:val="00485B1C"/>
    <w:rsid w:val="0048642A"/>
    <w:rsid w:val="004879BC"/>
    <w:rsid w:val="00487CB7"/>
    <w:rsid w:val="0049052B"/>
    <w:rsid w:val="00490FD4"/>
    <w:rsid w:val="00491273"/>
    <w:rsid w:val="004918A2"/>
    <w:rsid w:val="00491DFE"/>
    <w:rsid w:val="004925B3"/>
    <w:rsid w:val="00492EFC"/>
    <w:rsid w:val="004930F1"/>
    <w:rsid w:val="0049350E"/>
    <w:rsid w:val="00495A51"/>
    <w:rsid w:val="004960F6"/>
    <w:rsid w:val="0049630F"/>
    <w:rsid w:val="00497233"/>
    <w:rsid w:val="004A0293"/>
    <w:rsid w:val="004A0622"/>
    <w:rsid w:val="004A06DC"/>
    <w:rsid w:val="004A06EC"/>
    <w:rsid w:val="004A0888"/>
    <w:rsid w:val="004A0BBF"/>
    <w:rsid w:val="004A15EF"/>
    <w:rsid w:val="004A1700"/>
    <w:rsid w:val="004A1C65"/>
    <w:rsid w:val="004A26C0"/>
    <w:rsid w:val="004A27CA"/>
    <w:rsid w:val="004A2F3B"/>
    <w:rsid w:val="004A2F9D"/>
    <w:rsid w:val="004A303F"/>
    <w:rsid w:val="004A3699"/>
    <w:rsid w:val="004A39C6"/>
    <w:rsid w:val="004A3C09"/>
    <w:rsid w:val="004A430F"/>
    <w:rsid w:val="004A6DD8"/>
    <w:rsid w:val="004A77F0"/>
    <w:rsid w:val="004B0233"/>
    <w:rsid w:val="004B0EAE"/>
    <w:rsid w:val="004B174D"/>
    <w:rsid w:val="004B200D"/>
    <w:rsid w:val="004B36FB"/>
    <w:rsid w:val="004B518C"/>
    <w:rsid w:val="004B59A7"/>
    <w:rsid w:val="004B5C4C"/>
    <w:rsid w:val="004B5E0A"/>
    <w:rsid w:val="004B7DCA"/>
    <w:rsid w:val="004C054F"/>
    <w:rsid w:val="004C13FF"/>
    <w:rsid w:val="004C22D2"/>
    <w:rsid w:val="004C3219"/>
    <w:rsid w:val="004C381D"/>
    <w:rsid w:val="004C395F"/>
    <w:rsid w:val="004C3A27"/>
    <w:rsid w:val="004C44EE"/>
    <w:rsid w:val="004C4A69"/>
    <w:rsid w:val="004C55B5"/>
    <w:rsid w:val="004C5B27"/>
    <w:rsid w:val="004C5C0C"/>
    <w:rsid w:val="004C6594"/>
    <w:rsid w:val="004D2F4E"/>
    <w:rsid w:val="004D3105"/>
    <w:rsid w:val="004D326F"/>
    <w:rsid w:val="004D3DAB"/>
    <w:rsid w:val="004D4013"/>
    <w:rsid w:val="004D47AF"/>
    <w:rsid w:val="004D48D8"/>
    <w:rsid w:val="004D4E97"/>
    <w:rsid w:val="004D5252"/>
    <w:rsid w:val="004D6730"/>
    <w:rsid w:val="004D6AC1"/>
    <w:rsid w:val="004D775E"/>
    <w:rsid w:val="004D7E91"/>
    <w:rsid w:val="004E0212"/>
    <w:rsid w:val="004E1594"/>
    <w:rsid w:val="004E1F79"/>
    <w:rsid w:val="004E1F95"/>
    <w:rsid w:val="004E2313"/>
    <w:rsid w:val="004E29C5"/>
    <w:rsid w:val="004E29E8"/>
    <w:rsid w:val="004E3D5B"/>
    <w:rsid w:val="004E3ECC"/>
    <w:rsid w:val="004E4003"/>
    <w:rsid w:val="004E40A9"/>
    <w:rsid w:val="004E4D38"/>
    <w:rsid w:val="004E638A"/>
    <w:rsid w:val="004E6F87"/>
    <w:rsid w:val="004E781E"/>
    <w:rsid w:val="004E7ED4"/>
    <w:rsid w:val="004F02A1"/>
    <w:rsid w:val="004F3E10"/>
    <w:rsid w:val="004F3E48"/>
    <w:rsid w:val="004F3EE3"/>
    <w:rsid w:val="004F43FA"/>
    <w:rsid w:val="004F7834"/>
    <w:rsid w:val="004F7A81"/>
    <w:rsid w:val="005005C1"/>
    <w:rsid w:val="0050173E"/>
    <w:rsid w:val="005019EF"/>
    <w:rsid w:val="00502685"/>
    <w:rsid w:val="005034A6"/>
    <w:rsid w:val="00504381"/>
    <w:rsid w:val="00507A2A"/>
    <w:rsid w:val="00512046"/>
    <w:rsid w:val="00512A74"/>
    <w:rsid w:val="00513331"/>
    <w:rsid w:val="00513385"/>
    <w:rsid w:val="00514940"/>
    <w:rsid w:val="00514ABD"/>
    <w:rsid w:val="00515159"/>
    <w:rsid w:val="00515D27"/>
    <w:rsid w:val="005169D1"/>
    <w:rsid w:val="00520771"/>
    <w:rsid w:val="005212EB"/>
    <w:rsid w:val="005214D5"/>
    <w:rsid w:val="00521DF6"/>
    <w:rsid w:val="00521E4A"/>
    <w:rsid w:val="005224AF"/>
    <w:rsid w:val="0052276B"/>
    <w:rsid w:val="0052407D"/>
    <w:rsid w:val="00524AE7"/>
    <w:rsid w:val="0052515C"/>
    <w:rsid w:val="00525A00"/>
    <w:rsid w:val="00526149"/>
    <w:rsid w:val="00526DA1"/>
    <w:rsid w:val="005277EE"/>
    <w:rsid w:val="00527A01"/>
    <w:rsid w:val="0053036F"/>
    <w:rsid w:val="005303B3"/>
    <w:rsid w:val="005308DB"/>
    <w:rsid w:val="005312DE"/>
    <w:rsid w:val="0053259E"/>
    <w:rsid w:val="005329A5"/>
    <w:rsid w:val="0053374F"/>
    <w:rsid w:val="00534325"/>
    <w:rsid w:val="005360E6"/>
    <w:rsid w:val="0053758F"/>
    <w:rsid w:val="0053771B"/>
    <w:rsid w:val="00537D7B"/>
    <w:rsid w:val="00537EBF"/>
    <w:rsid w:val="00537F1F"/>
    <w:rsid w:val="00540CB8"/>
    <w:rsid w:val="005424A5"/>
    <w:rsid w:val="005428F1"/>
    <w:rsid w:val="00543E06"/>
    <w:rsid w:val="00543F95"/>
    <w:rsid w:val="005442EC"/>
    <w:rsid w:val="00544708"/>
    <w:rsid w:val="0054487E"/>
    <w:rsid w:val="00544F3A"/>
    <w:rsid w:val="00545C0B"/>
    <w:rsid w:val="005470AD"/>
    <w:rsid w:val="005478C2"/>
    <w:rsid w:val="00547F7F"/>
    <w:rsid w:val="0055039D"/>
    <w:rsid w:val="00550DE0"/>
    <w:rsid w:val="0055131A"/>
    <w:rsid w:val="005516E3"/>
    <w:rsid w:val="00551EE1"/>
    <w:rsid w:val="0055220B"/>
    <w:rsid w:val="00553366"/>
    <w:rsid w:val="005539B4"/>
    <w:rsid w:val="005557FE"/>
    <w:rsid w:val="00557C17"/>
    <w:rsid w:val="0056023E"/>
    <w:rsid w:val="005608B1"/>
    <w:rsid w:val="00560EDD"/>
    <w:rsid w:val="005613DE"/>
    <w:rsid w:val="0056193E"/>
    <w:rsid w:val="00561963"/>
    <w:rsid w:val="00562065"/>
    <w:rsid w:val="00562732"/>
    <w:rsid w:val="00562B68"/>
    <w:rsid w:val="00562F84"/>
    <w:rsid w:val="00564273"/>
    <w:rsid w:val="00565A77"/>
    <w:rsid w:val="005669C7"/>
    <w:rsid w:val="005677DE"/>
    <w:rsid w:val="005712FC"/>
    <w:rsid w:val="0057188D"/>
    <w:rsid w:val="00571AB2"/>
    <w:rsid w:val="00572958"/>
    <w:rsid w:val="005729D2"/>
    <w:rsid w:val="00573D57"/>
    <w:rsid w:val="00574BE8"/>
    <w:rsid w:val="0057538D"/>
    <w:rsid w:val="005753BE"/>
    <w:rsid w:val="00575791"/>
    <w:rsid w:val="00575F58"/>
    <w:rsid w:val="005770F4"/>
    <w:rsid w:val="00577685"/>
    <w:rsid w:val="00580325"/>
    <w:rsid w:val="00580B14"/>
    <w:rsid w:val="00580C24"/>
    <w:rsid w:val="00581414"/>
    <w:rsid w:val="00581BAE"/>
    <w:rsid w:val="005821BF"/>
    <w:rsid w:val="00583763"/>
    <w:rsid w:val="00583DCB"/>
    <w:rsid w:val="005848F4"/>
    <w:rsid w:val="00586110"/>
    <w:rsid w:val="00586414"/>
    <w:rsid w:val="00586697"/>
    <w:rsid w:val="0058677B"/>
    <w:rsid w:val="00586FD1"/>
    <w:rsid w:val="00587ACF"/>
    <w:rsid w:val="00587CFC"/>
    <w:rsid w:val="0059008C"/>
    <w:rsid w:val="00591195"/>
    <w:rsid w:val="00591347"/>
    <w:rsid w:val="00591391"/>
    <w:rsid w:val="00591912"/>
    <w:rsid w:val="005920FD"/>
    <w:rsid w:val="00592564"/>
    <w:rsid w:val="005928D8"/>
    <w:rsid w:val="00592E4D"/>
    <w:rsid w:val="00592FAC"/>
    <w:rsid w:val="00593572"/>
    <w:rsid w:val="005940C8"/>
    <w:rsid w:val="005944A9"/>
    <w:rsid w:val="00594A38"/>
    <w:rsid w:val="00594C98"/>
    <w:rsid w:val="00595C59"/>
    <w:rsid w:val="00595F71"/>
    <w:rsid w:val="005962D7"/>
    <w:rsid w:val="00596647"/>
    <w:rsid w:val="005969FA"/>
    <w:rsid w:val="00597CE5"/>
    <w:rsid w:val="005A0577"/>
    <w:rsid w:val="005A2143"/>
    <w:rsid w:val="005A2C43"/>
    <w:rsid w:val="005A36FD"/>
    <w:rsid w:val="005A38EB"/>
    <w:rsid w:val="005A469F"/>
    <w:rsid w:val="005A4837"/>
    <w:rsid w:val="005A4B03"/>
    <w:rsid w:val="005A4CBA"/>
    <w:rsid w:val="005A5B5D"/>
    <w:rsid w:val="005A6F7A"/>
    <w:rsid w:val="005A7EDD"/>
    <w:rsid w:val="005B1845"/>
    <w:rsid w:val="005B1E7F"/>
    <w:rsid w:val="005B1FCA"/>
    <w:rsid w:val="005B21B5"/>
    <w:rsid w:val="005B29C1"/>
    <w:rsid w:val="005B3516"/>
    <w:rsid w:val="005B3E1F"/>
    <w:rsid w:val="005B499F"/>
    <w:rsid w:val="005B6AB0"/>
    <w:rsid w:val="005B6F38"/>
    <w:rsid w:val="005C018D"/>
    <w:rsid w:val="005C1081"/>
    <w:rsid w:val="005C11DE"/>
    <w:rsid w:val="005C16D9"/>
    <w:rsid w:val="005C2269"/>
    <w:rsid w:val="005C2565"/>
    <w:rsid w:val="005C31CA"/>
    <w:rsid w:val="005C32BE"/>
    <w:rsid w:val="005C37DE"/>
    <w:rsid w:val="005C399C"/>
    <w:rsid w:val="005C42C1"/>
    <w:rsid w:val="005C5697"/>
    <w:rsid w:val="005C5DC3"/>
    <w:rsid w:val="005C5E60"/>
    <w:rsid w:val="005C6000"/>
    <w:rsid w:val="005C6159"/>
    <w:rsid w:val="005C64AE"/>
    <w:rsid w:val="005C685E"/>
    <w:rsid w:val="005C6AF2"/>
    <w:rsid w:val="005C6F63"/>
    <w:rsid w:val="005C709D"/>
    <w:rsid w:val="005C7EF3"/>
    <w:rsid w:val="005D03B0"/>
    <w:rsid w:val="005D0979"/>
    <w:rsid w:val="005D15DB"/>
    <w:rsid w:val="005D2807"/>
    <w:rsid w:val="005D3010"/>
    <w:rsid w:val="005D32F2"/>
    <w:rsid w:val="005D33DE"/>
    <w:rsid w:val="005D3731"/>
    <w:rsid w:val="005D37AE"/>
    <w:rsid w:val="005D46A4"/>
    <w:rsid w:val="005D542C"/>
    <w:rsid w:val="005E2889"/>
    <w:rsid w:val="005E3181"/>
    <w:rsid w:val="005E38A4"/>
    <w:rsid w:val="005E4A37"/>
    <w:rsid w:val="005E4D59"/>
    <w:rsid w:val="005E4DB8"/>
    <w:rsid w:val="005E51F9"/>
    <w:rsid w:val="005E7477"/>
    <w:rsid w:val="005E7D68"/>
    <w:rsid w:val="005F0091"/>
    <w:rsid w:val="005F15EE"/>
    <w:rsid w:val="005F170A"/>
    <w:rsid w:val="005F2043"/>
    <w:rsid w:val="005F36BD"/>
    <w:rsid w:val="005F582F"/>
    <w:rsid w:val="005F59E4"/>
    <w:rsid w:val="005F6797"/>
    <w:rsid w:val="00600321"/>
    <w:rsid w:val="00600814"/>
    <w:rsid w:val="00601812"/>
    <w:rsid w:val="00601D19"/>
    <w:rsid w:val="00602168"/>
    <w:rsid w:val="00602393"/>
    <w:rsid w:val="00604832"/>
    <w:rsid w:val="00605176"/>
    <w:rsid w:val="006054FF"/>
    <w:rsid w:val="006058F1"/>
    <w:rsid w:val="00605FC4"/>
    <w:rsid w:val="006062BE"/>
    <w:rsid w:val="00606BAB"/>
    <w:rsid w:val="00607567"/>
    <w:rsid w:val="00607DA5"/>
    <w:rsid w:val="0061034E"/>
    <w:rsid w:val="00610537"/>
    <w:rsid w:val="00610F84"/>
    <w:rsid w:val="00610FB4"/>
    <w:rsid w:val="00611050"/>
    <w:rsid w:val="00611F48"/>
    <w:rsid w:val="006126FC"/>
    <w:rsid w:val="00612FA9"/>
    <w:rsid w:val="006134F9"/>
    <w:rsid w:val="00613576"/>
    <w:rsid w:val="006147E3"/>
    <w:rsid w:val="00614BC5"/>
    <w:rsid w:val="006160EA"/>
    <w:rsid w:val="00616CF1"/>
    <w:rsid w:val="006173A7"/>
    <w:rsid w:val="00617436"/>
    <w:rsid w:val="00617BC2"/>
    <w:rsid w:val="00617BE2"/>
    <w:rsid w:val="00620374"/>
    <w:rsid w:val="00620FFE"/>
    <w:rsid w:val="00623246"/>
    <w:rsid w:val="00624549"/>
    <w:rsid w:val="00624CE9"/>
    <w:rsid w:val="00624E34"/>
    <w:rsid w:val="00624F40"/>
    <w:rsid w:val="00625BC3"/>
    <w:rsid w:val="0062603D"/>
    <w:rsid w:val="006260FD"/>
    <w:rsid w:val="006265AA"/>
    <w:rsid w:val="006303BF"/>
    <w:rsid w:val="006309FF"/>
    <w:rsid w:val="00630D55"/>
    <w:rsid w:val="00631D8C"/>
    <w:rsid w:val="00632CDC"/>
    <w:rsid w:val="00633872"/>
    <w:rsid w:val="006341C8"/>
    <w:rsid w:val="00634FCA"/>
    <w:rsid w:val="00635319"/>
    <w:rsid w:val="00635B65"/>
    <w:rsid w:val="00635C74"/>
    <w:rsid w:val="00636773"/>
    <w:rsid w:val="00636AC8"/>
    <w:rsid w:val="0063702E"/>
    <w:rsid w:val="00640580"/>
    <w:rsid w:val="00640BA3"/>
    <w:rsid w:val="00640ECA"/>
    <w:rsid w:val="00641183"/>
    <w:rsid w:val="006421A1"/>
    <w:rsid w:val="00643085"/>
    <w:rsid w:val="006445F2"/>
    <w:rsid w:val="006446A2"/>
    <w:rsid w:val="00645496"/>
    <w:rsid w:val="00645D22"/>
    <w:rsid w:val="00645F54"/>
    <w:rsid w:val="00646F4B"/>
    <w:rsid w:val="006470F6"/>
    <w:rsid w:val="006471BE"/>
    <w:rsid w:val="00647560"/>
    <w:rsid w:val="00650AC7"/>
    <w:rsid w:val="0065104A"/>
    <w:rsid w:val="00651214"/>
    <w:rsid w:val="0065187A"/>
    <w:rsid w:val="0065229E"/>
    <w:rsid w:val="00652D01"/>
    <w:rsid w:val="00654418"/>
    <w:rsid w:val="00654E7D"/>
    <w:rsid w:val="0065564A"/>
    <w:rsid w:val="0065568F"/>
    <w:rsid w:val="00655CC6"/>
    <w:rsid w:val="00655DCA"/>
    <w:rsid w:val="00656827"/>
    <w:rsid w:val="00657419"/>
    <w:rsid w:val="006574C5"/>
    <w:rsid w:val="00657C24"/>
    <w:rsid w:val="0066015D"/>
    <w:rsid w:val="00660289"/>
    <w:rsid w:val="006609DC"/>
    <w:rsid w:val="00660B54"/>
    <w:rsid w:val="0066163B"/>
    <w:rsid w:val="00661743"/>
    <w:rsid w:val="006622A7"/>
    <w:rsid w:val="00662703"/>
    <w:rsid w:val="00662A04"/>
    <w:rsid w:val="006649F4"/>
    <w:rsid w:val="00664E9B"/>
    <w:rsid w:val="00666092"/>
    <w:rsid w:val="00666207"/>
    <w:rsid w:val="00666593"/>
    <w:rsid w:val="00666C37"/>
    <w:rsid w:val="0066786E"/>
    <w:rsid w:val="00667C42"/>
    <w:rsid w:val="00670573"/>
    <w:rsid w:val="00670B63"/>
    <w:rsid w:val="00670C45"/>
    <w:rsid w:val="00671913"/>
    <w:rsid w:val="00672556"/>
    <w:rsid w:val="0067269D"/>
    <w:rsid w:val="00673490"/>
    <w:rsid w:val="00673F01"/>
    <w:rsid w:val="006741AC"/>
    <w:rsid w:val="006747AF"/>
    <w:rsid w:val="0067616F"/>
    <w:rsid w:val="00677112"/>
    <w:rsid w:val="00682088"/>
    <w:rsid w:val="00682AFE"/>
    <w:rsid w:val="00682ED1"/>
    <w:rsid w:val="00682ED8"/>
    <w:rsid w:val="00682F43"/>
    <w:rsid w:val="0068302C"/>
    <w:rsid w:val="006833DD"/>
    <w:rsid w:val="00683B94"/>
    <w:rsid w:val="00683EAE"/>
    <w:rsid w:val="006842E4"/>
    <w:rsid w:val="00685947"/>
    <w:rsid w:val="00685DA0"/>
    <w:rsid w:val="0068624E"/>
    <w:rsid w:val="00690310"/>
    <w:rsid w:val="00690C37"/>
    <w:rsid w:val="006911FF"/>
    <w:rsid w:val="00691EC9"/>
    <w:rsid w:val="00693546"/>
    <w:rsid w:val="00693739"/>
    <w:rsid w:val="0069387D"/>
    <w:rsid w:val="006948DB"/>
    <w:rsid w:val="00694D27"/>
    <w:rsid w:val="00694E36"/>
    <w:rsid w:val="00696095"/>
    <w:rsid w:val="006960AB"/>
    <w:rsid w:val="00697496"/>
    <w:rsid w:val="00697BE5"/>
    <w:rsid w:val="006A0628"/>
    <w:rsid w:val="006A074F"/>
    <w:rsid w:val="006A0E78"/>
    <w:rsid w:val="006A13D3"/>
    <w:rsid w:val="006A1C27"/>
    <w:rsid w:val="006A254D"/>
    <w:rsid w:val="006A2622"/>
    <w:rsid w:val="006A2CCA"/>
    <w:rsid w:val="006A3258"/>
    <w:rsid w:val="006A38AD"/>
    <w:rsid w:val="006A4026"/>
    <w:rsid w:val="006A4676"/>
    <w:rsid w:val="006A4CB1"/>
    <w:rsid w:val="006A4D8E"/>
    <w:rsid w:val="006A4DD3"/>
    <w:rsid w:val="006A5B54"/>
    <w:rsid w:val="006A5B5C"/>
    <w:rsid w:val="006A5CA1"/>
    <w:rsid w:val="006A5EF9"/>
    <w:rsid w:val="006A6417"/>
    <w:rsid w:val="006A6572"/>
    <w:rsid w:val="006A6F83"/>
    <w:rsid w:val="006A7C92"/>
    <w:rsid w:val="006B09B1"/>
    <w:rsid w:val="006B184B"/>
    <w:rsid w:val="006B1C13"/>
    <w:rsid w:val="006B207B"/>
    <w:rsid w:val="006B2C95"/>
    <w:rsid w:val="006B3B63"/>
    <w:rsid w:val="006B3C57"/>
    <w:rsid w:val="006B3D31"/>
    <w:rsid w:val="006B4163"/>
    <w:rsid w:val="006B4614"/>
    <w:rsid w:val="006B46D8"/>
    <w:rsid w:val="006B4C2B"/>
    <w:rsid w:val="006B4EBD"/>
    <w:rsid w:val="006B5AF3"/>
    <w:rsid w:val="006B6289"/>
    <w:rsid w:val="006B66B7"/>
    <w:rsid w:val="006B68E2"/>
    <w:rsid w:val="006B75AC"/>
    <w:rsid w:val="006B7FC6"/>
    <w:rsid w:val="006C0042"/>
    <w:rsid w:val="006C025D"/>
    <w:rsid w:val="006C1292"/>
    <w:rsid w:val="006C2038"/>
    <w:rsid w:val="006C29EC"/>
    <w:rsid w:val="006C461D"/>
    <w:rsid w:val="006C47C1"/>
    <w:rsid w:val="006C632A"/>
    <w:rsid w:val="006C7435"/>
    <w:rsid w:val="006C75A9"/>
    <w:rsid w:val="006D0231"/>
    <w:rsid w:val="006D0261"/>
    <w:rsid w:val="006D0EAC"/>
    <w:rsid w:val="006D1286"/>
    <w:rsid w:val="006D20B6"/>
    <w:rsid w:val="006D3070"/>
    <w:rsid w:val="006D353F"/>
    <w:rsid w:val="006D3559"/>
    <w:rsid w:val="006D3892"/>
    <w:rsid w:val="006D4053"/>
    <w:rsid w:val="006D446E"/>
    <w:rsid w:val="006D5CF4"/>
    <w:rsid w:val="006D65E0"/>
    <w:rsid w:val="006D7246"/>
    <w:rsid w:val="006D7F58"/>
    <w:rsid w:val="006E01A8"/>
    <w:rsid w:val="006E2C98"/>
    <w:rsid w:val="006E4BF5"/>
    <w:rsid w:val="006E4ED2"/>
    <w:rsid w:val="006E58DA"/>
    <w:rsid w:val="006E6E7D"/>
    <w:rsid w:val="006E6ED9"/>
    <w:rsid w:val="006E76AA"/>
    <w:rsid w:val="006E7B57"/>
    <w:rsid w:val="006E7D5F"/>
    <w:rsid w:val="006F258C"/>
    <w:rsid w:val="006F2890"/>
    <w:rsid w:val="006F2B57"/>
    <w:rsid w:val="006F3973"/>
    <w:rsid w:val="006F3F1C"/>
    <w:rsid w:val="006F3F6B"/>
    <w:rsid w:val="006F40E2"/>
    <w:rsid w:val="006F4128"/>
    <w:rsid w:val="006F4F49"/>
    <w:rsid w:val="006F5A98"/>
    <w:rsid w:val="006F5BC6"/>
    <w:rsid w:val="006F5F15"/>
    <w:rsid w:val="006F6484"/>
    <w:rsid w:val="006F69D7"/>
    <w:rsid w:val="007002FC"/>
    <w:rsid w:val="00700486"/>
    <w:rsid w:val="00703414"/>
    <w:rsid w:val="00703A6F"/>
    <w:rsid w:val="00703DD9"/>
    <w:rsid w:val="0070401E"/>
    <w:rsid w:val="0070405B"/>
    <w:rsid w:val="00705E50"/>
    <w:rsid w:val="00706BBF"/>
    <w:rsid w:val="00707041"/>
    <w:rsid w:val="00711325"/>
    <w:rsid w:val="00712AB5"/>
    <w:rsid w:val="007133CD"/>
    <w:rsid w:val="00713F7F"/>
    <w:rsid w:val="00714C5F"/>
    <w:rsid w:val="00715A1B"/>
    <w:rsid w:val="00716DB7"/>
    <w:rsid w:val="00717BC8"/>
    <w:rsid w:val="00717CA9"/>
    <w:rsid w:val="007204FD"/>
    <w:rsid w:val="00720FC2"/>
    <w:rsid w:val="0072110F"/>
    <w:rsid w:val="007212F6"/>
    <w:rsid w:val="00721FC1"/>
    <w:rsid w:val="0072310A"/>
    <w:rsid w:val="0072330C"/>
    <w:rsid w:val="0072463C"/>
    <w:rsid w:val="00724E05"/>
    <w:rsid w:val="0072539D"/>
    <w:rsid w:val="00726DF9"/>
    <w:rsid w:val="00726F6C"/>
    <w:rsid w:val="007300F7"/>
    <w:rsid w:val="00730480"/>
    <w:rsid w:val="00730570"/>
    <w:rsid w:val="0073064E"/>
    <w:rsid w:val="007309DA"/>
    <w:rsid w:val="00731EE7"/>
    <w:rsid w:val="007333EB"/>
    <w:rsid w:val="0073366F"/>
    <w:rsid w:val="00733F00"/>
    <w:rsid w:val="00734CFC"/>
    <w:rsid w:val="0073553C"/>
    <w:rsid w:val="007361C7"/>
    <w:rsid w:val="0074160D"/>
    <w:rsid w:val="00741DD9"/>
    <w:rsid w:val="007431D4"/>
    <w:rsid w:val="0074381A"/>
    <w:rsid w:val="00743B72"/>
    <w:rsid w:val="00743C6D"/>
    <w:rsid w:val="0074443D"/>
    <w:rsid w:val="007445F8"/>
    <w:rsid w:val="00744ABD"/>
    <w:rsid w:val="007450AD"/>
    <w:rsid w:val="00745194"/>
    <w:rsid w:val="007453FD"/>
    <w:rsid w:val="007459E8"/>
    <w:rsid w:val="007468FA"/>
    <w:rsid w:val="0074782A"/>
    <w:rsid w:val="00747927"/>
    <w:rsid w:val="00750872"/>
    <w:rsid w:val="0075108E"/>
    <w:rsid w:val="00751113"/>
    <w:rsid w:val="00751487"/>
    <w:rsid w:val="00751CF2"/>
    <w:rsid w:val="007520C9"/>
    <w:rsid w:val="00753586"/>
    <w:rsid w:val="00754B43"/>
    <w:rsid w:val="00754BA5"/>
    <w:rsid w:val="00755044"/>
    <w:rsid w:val="007551F3"/>
    <w:rsid w:val="00755BB5"/>
    <w:rsid w:val="00757785"/>
    <w:rsid w:val="007579A6"/>
    <w:rsid w:val="00757E32"/>
    <w:rsid w:val="00761EDE"/>
    <w:rsid w:val="0076344B"/>
    <w:rsid w:val="0076466F"/>
    <w:rsid w:val="00764FF9"/>
    <w:rsid w:val="0076545B"/>
    <w:rsid w:val="00765753"/>
    <w:rsid w:val="007658EF"/>
    <w:rsid w:val="007678D2"/>
    <w:rsid w:val="00767DBD"/>
    <w:rsid w:val="00770589"/>
    <w:rsid w:val="00770B9B"/>
    <w:rsid w:val="00771F2E"/>
    <w:rsid w:val="00772F0C"/>
    <w:rsid w:val="007731F1"/>
    <w:rsid w:val="0077365A"/>
    <w:rsid w:val="0077375D"/>
    <w:rsid w:val="00774E88"/>
    <w:rsid w:val="0077656C"/>
    <w:rsid w:val="007770FE"/>
    <w:rsid w:val="0077749A"/>
    <w:rsid w:val="00780E80"/>
    <w:rsid w:val="00781651"/>
    <w:rsid w:val="00781908"/>
    <w:rsid w:val="00781C5E"/>
    <w:rsid w:val="00783AFE"/>
    <w:rsid w:val="00784112"/>
    <w:rsid w:val="00785B8C"/>
    <w:rsid w:val="0078616B"/>
    <w:rsid w:val="00786350"/>
    <w:rsid w:val="00786D26"/>
    <w:rsid w:val="007914DC"/>
    <w:rsid w:val="00791730"/>
    <w:rsid w:val="00792B7A"/>
    <w:rsid w:val="00792F80"/>
    <w:rsid w:val="00793106"/>
    <w:rsid w:val="007938E9"/>
    <w:rsid w:val="00794564"/>
    <w:rsid w:val="00794CDF"/>
    <w:rsid w:val="00795365"/>
    <w:rsid w:val="00796943"/>
    <w:rsid w:val="00797819"/>
    <w:rsid w:val="007A0C5E"/>
    <w:rsid w:val="007A1770"/>
    <w:rsid w:val="007A377D"/>
    <w:rsid w:val="007A3C84"/>
    <w:rsid w:val="007A3D0F"/>
    <w:rsid w:val="007A4982"/>
    <w:rsid w:val="007A6531"/>
    <w:rsid w:val="007A66CC"/>
    <w:rsid w:val="007A6A44"/>
    <w:rsid w:val="007A6F85"/>
    <w:rsid w:val="007B1BDB"/>
    <w:rsid w:val="007B261A"/>
    <w:rsid w:val="007B2B9B"/>
    <w:rsid w:val="007B326A"/>
    <w:rsid w:val="007B3F85"/>
    <w:rsid w:val="007B424A"/>
    <w:rsid w:val="007B4D15"/>
    <w:rsid w:val="007B5162"/>
    <w:rsid w:val="007B531F"/>
    <w:rsid w:val="007B5AAF"/>
    <w:rsid w:val="007B5D49"/>
    <w:rsid w:val="007B73CE"/>
    <w:rsid w:val="007C0262"/>
    <w:rsid w:val="007C08CC"/>
    <w:rsid w:val="007C14B7"/>
    <w:rsid w:val="007C2801"/>
    <w:rsid w:val="007C2B87"/>
    <w:rsid w:val="007C2C83"/>
    <w:rsid w:val="007C3E4C"/>
    <w:rsid w:val="007C4058"/>
    <w:rsid w:val="007C4543"/>
    <w:rsid w:val="007C479E"/>
    <w:rsid w:val="007C4A5F"/>
    <w:rsid w:val="007C4DCE"/>
    <w:rsid w:val="007C6D68"/>
    <w:rsid w:val="007C6FE7"/>
    <w:rsid w:val="007C7EE6"/>
    <w:rsid w:val="007D0BA4"/>
    <w:rsid w:val="007D1E30"/>
    <w:rsid w:val="007D2C4B"/>
    <w:rsid w:val="007D3778"/>
    <w:rsid w:val="007D3E3B"/>
    <w:rsid w:val="007D4CC3"/>
    <w:rsid w:val="007D5234"/>
    <w:rsid w:val="007D582D"/>
    <w:rsid w:val="007D7FF5"/>
    <w:rsid w:val="007E0C26"/>
    <w:rsid w:val="007E343D"/>
    <w:rsid w:val="007E3F26"/>
    <w:rsid w:val="007E4593"/>
    <w:rsid w:val="007E472C"/>
    <w:rsid w:val="007E4BA5"/>
    <w:rsid w:val="007E549A"/>
    <w:rsid w:val="007E626D"/>
    <w:rsid w:val="007E753F"/>
    <w:rsid w:val="007E7B86"/>
    <w:rsid w:val="007E7C6A"/>
    <w:rsid w:val="007E7CD9"/>
    <w:rsid w:val="007F1466"/>
    <w:rsid w:val="007F2460"/>
    <w:rsid w:val="007F2928"/>
    <w:rsid w:val="007F38A4"/>
    <w:rsid w:val="007F4842"/>
    <w:rsid w:val="007F67A3"/>
    <w:rsid w:val="007F6A2C"/>
    <w:rsid w:val="007F6EC9"/>
    <w:rsid w:val="007F7D3F"/>
    <w:rsid w:val="00801229"/>
    <w:rsid w:val="008032EC"/>
    <w:rsid w:val="0080627F"/>
    <w:rsid w:val="00806956"/>
    <w:rsid w:val="008119AD"/>
    <w:rsid w:val="00811AA0"/>
    <w:rsid w:val="00811E5D"/>
    <w:rsid w:val="008130C8"/>
    <w:rsid w:val="008137D8"/>
    <w:rsid w:val="0081390D"/>
    <w:rsid w:val="00813C63"/>
    <w:rsid w:val="008144F8"/>
    <w:rsid w:val="008146BC"/>
    <w:rsid w:val="00814E0B"/>
    <w:rsid w:val="00815CDA"/>
    <w:rsid w:val="0081674E"/>
    <w:rsid w:val="008173DF"/>
    <w:rsid w:val="00820ADA"/>
    <w:rsid w:val="0082146A"/>
    <w:rsid w:val="00821A55"/>
    <w:rsid w:val="00822B0E"/>
    <w:rsid w:val="00823312"/>
    <w:rsid w:val="008239D1"/>
    <w:rsid w:val="008240B3"/>
    <w:rsid w:val="00824666"/>
    <w:rsid w:val="00824BF8"/>
    <w:rsid w:val="00826ED4"/>
    <w:rsid w:val="0082768F"/>
    <w:rsid w:val="00827728"/>
    <w:rsid w:val="00830192"/>
    <w:rsid w:val="00830A61"/>
    <w:rsid w:val="00831510"/>
    <w:rsid w:val="00831E5B"/>
    <w:rsid w:val="008321D2"/>
    <w:rsid w:val="00832372"/>
    <w:rsid w:val="00832409"/>
    <w:rsid w:val="00832460"/>
    <w:rsid w:val="00832CC3"/>
    <w:rsid w:val="00833047"/>
    <w:rsid w:val="008334B3"/>
    <w:rsid w:val="00833F3D"/>
    <w:rsid w:val="00834155"/>
    <w:rsid w:val="00834743"/>
    <w:rsid w:val="00835122"/>
    <w:rsid w:val="008354EB"/>
    <w:rsid w:val="008368F4"/>
    <w:rsid w:val="00837B45"/>
    <w:rsid w:val="00841981"/>
    <w:rsid w:val="008419EB"/>
    <w:rsid w:val="00842070"/>
    <w:rsid w:val="00843A70"/>
    <w:rsid w:val="00843CA1"/>
    <w:rsid w:val="00843D50"/>
    <w:rsid w:val="0084415D"/>
    <w:rsid w:val="0084552A"/>
    <w:rsid w:val="008459CA"/>
    <w:rsid w:val="00846585"/>
    <w:rsid w:val="0084720F"/>
    <w:rsid w:val="00847C42"/>
    <w:rsid w:val="0085000C"/>
    <w:rsid w:val="008519EC"/>
    <w:rsid w:val="0085254C"/>
    <w:rsid w:val="00852EF1"/>
    <w:rsid w:val="0085342F"/>
    <w:rsid w:val="00853768"/>
    <w:rsid w:val="00853E8E"/>
    <w:rsid w:val="00854003"/>
    <w:rsid w:val="008546BA"/>
    <w:rsid w:val="00854AC8"/>
    <w:rsid w:val="0085501B"/>
    <w:rsid w:val="00855031"/>
    <w:rsid w:val="00855522"/>
    <w:rsid w:val="00856A27"/>
    <w:rsid w:val="00857A75"/>
    <w:rsid w:val="008604E7"/>
    <w:rsid w:val="00861124"/>
    <w:rsid w:val="00861213"/>
    <w:rsid w:val="00861214"/>
    <w:rsid w:val="0086135B"/>
    <w:rsid w:val="00862203"/>
    <w:rsid w:val="00862BE1"/>
    <w:rsid w:val="00862E43"/>
    <w:rsid w:val="008636CB"/>
    <w:rsid w:val="008642AE"/>
    <w:rsid w:val="00864AA0"/>
    <w:rsid w:val="00864B76"/>
    <w:rsid w:val="008650A0"/>
    <w:rsid w:val="00865F99"/>
    <w:rsid w:val="00866A95"/>
    <w:rsid w:val="00867813"/>
    <w:rsid w:val="00867B3A"/>
    <w:rsid w:val="00867E70"/>
    <w:rsid w:val="00867EC1"/>
    <w:rsid w:val="008704A3"/>
    <w:rsid w:val="0087078F"/>
    <w:rsid w:val="00871204"/>
    <w:rsid w:val="00871E6A"/>
    <w:rsid w:val="0087201C"/>
    <w:rsid w:val="00872098"/>
    <w:rsid w:val="00872F9C"/>
    <w:rsid w:val="00872FCD"/>
    <w:rsid w:val="008737BB"/>
    <w:rsid w:val="00873E77"/>
    <w:rsid w:val="008745E2"/>
    <w:rsid w:val="008748A2"/>
    <w:rsid w:val="00874BF5"/>
    <w:rsid w:val="00876109"/>
    <w:rsid w:val="00877126"/>
    <w:rsid w:val="0087712F"/>
    <w:rsid w:val="0087721F"/>
    <w:rsid w:val="0087722F"/>
    <w:rsid w:val="008772DE"/>
    <w:rsid w:val="00880AFA"/>
    <w:rsid w:val="00881E0B"/>
    <w:rsid w:val="0088691B"/>
    <w:rsid w:val="008872CA"/>
    <w:rsid w:val="00887D3A"/>
    <w:rsid w:val="00890241"/>
    <w:rsid w:val="00891867"/>
    <w:rsid w:val="008918D5"/>
    <w:rsid w:val="00892107"/>
    <w:rsid w:val="008929BB"/>
    <w:rsid w:val="00892A98"/>
    <w:rsid w:val="0089434E"/>
    <w:rsid w:val="00895439"/>
    <w:rsid w:val="0089545B"/>
    <w:rsid w:val="00896CF5"/>
    <w:rsid w:val="008A01C0"/>
    <w:rsid w:val="008A03EE"/>
    <w:rsid w:val="008A06FB"/>
    <w:rsid w:val="008A0775"/>
    <w:rsid w:val="008A08FE"/>
    <w:rsid w:val="008A098F"/>
    <w:rsid w:val="008A16E4"/>
    <w:rsid w:val="008A20C8"/>
    <w:rsid w:val="008A35C0"/>
    <w:rsid w:val="008A38B5"/>
    <w:rsid w:val="008A4A5F"/>
    <w:rsid w:val="008A614C"/>
    <w:rsid w:val="008A63AC"/>
    <w:rsid w:val="008A672A"/>
    <w:rsid w:val="008A6F5E"/>
    <w:rsid w:val="008A761F"/>
    <w:rsid w:val="008A7B27"/>
    <w:rsid w:val="008B066C"/>
    <w:rsid w:val="008B0E2B"/>
    <w:rsid w:val="008B2DA9"/>
    <w:rsid w:val="008B340D"/>
    <w:rsid w:val="008B400F"/>
    <w:rsid w:val="008B46B2"/>
    <w:rsid w:val="008B5098"/>
    <w:rsid w:val="008B5875"/>
    <w:rsid w:val="008B5EF9"/>
    <w:rsid w:val="008B67EC"/>
    <w:rsid w:val="008B68D8"/>
    <w:rsid w:val="008B69F8"/>
    <w:rsid w:val="008B6E24"/>
    <w:rsid w:val="008C1C9F"/>
    <w:rsid w:val="008C25C7"/>
    <w:rsid w:val="008C2BD6"/>
    <w:rsid w:val="008C2F38"/>
    <w:rsid w:val="008C3371"/>
    <w:rsid w:val="008C5A85"/>
    <w:rsid w:val="008C632B"/>
    <w:rsid w:val="008C6669"/>
    <w:rsid w:val="008C719B"/>
    <w:rsid w:val="008D0D2A"/>
    <w:rsid w:val="008D1903"/>
    <w:rsid w:val="008D1C31"/>
    <w:rsid w:val="008D1CBD"/>
    <w:rsid w:val="008D1E75"/>
    <w:rsid w:val="008D2BB9"/>
    <w:rsid w:val="008D487C"/>
    <w:rsid w:val="008D59DB"/>
    <w:rsid w:val="008D63A5"/>
    <w:rsid w:val="008D67F6"/>
    <w:rsid w:val="008D737B"/>
    <w:rsid w:val="008D75DE"/>
    <w:rsid w:val="008E02C3"/>
    <w:rsid w:val="008E191F"/>
    <w:rsid w:val="008E1A03"/>
    <w:rsid w:val="008E25E0"/>
    <w:rsid w:val="008E2786"/>
    <w:rsid w:val="008E2D59"/>
    <w:rsid w:val="008E3323"/>
    <w:rsid w:val="008E382E"/>
    <w:rsid w:val="008E3DE4"/>
    <w:rsid w:val="008E3FA9"/>
    <w:rsid w:val="008E4092"/>
    <w:rsid w:val="008E4264"/>
    <w:rsid w:val="008E4599"/>
    <w:rsid w:val="008E46CD"/>
    <w:rsid w:val="008E5028"/>
    <w:rsid w:val="008E564C"/>
    <w:rsid w:val="008E726E"/>
    <w:rsid w:val="008F1761"/>
    <w:rsid w:val="008F1F2D"/>
    <w:rsid w:val="008F1F2F"/>
    <w:rsid w:val="008F2B56"/>
    <w:rsid w:val="008F32BC"/>
    <w:rsid w:val="008F343F"/>
    <w:rsid w:val="008F3690"/>
    <w:rsid w:val="008F3E8D"/>
    <w:rsid w:val="008F3F41"/>
    <w:rsid w:val="008F4928"/>
    <w:rsid w:val="008F49E2"/>
    <w:rsid w:val="008F556B"/>
    <w:rsid w:val="008F5991"/>
    <w:rsid w:val="008F6332"/>
    <w:rsid w:val="008F6460"/>
    <w:rsid w:val="008F6991"/>
    <w:rsid w:val="008F74FC"/>
    <w:rsid w:val="008F76F9"/>
    <w:rsid w:val="008F7826"/>
    <w:rsid w:val="008F794E"/>
    <w:rsid w:val="008F7AB1"/>
    <w:rsid w:val="008F7BEB"/>
    <w:rsid w:val="009000A3"/>
    <w:rsid w:val="00900AED"/>
    <w:rsid w:val="00900F21"/>
    <w:rsid w:val="00901160"/>
    <w:rsid w:val="009023DD"/>
    <w:rsid w:val="00902869"/>
    <w:rsid w:val="00903EB6"/>
    <w:rsid w:val="00907318"/>
    <w:rsid w:val="00907C6D"/>
    <w:rsid w:val="00907F68"/>
    <w:rsid w:val="009103CD"/>
    <w:rsid w:val="00910428"/>
    <w:rsid w:val="0091051D"/>
    <w:rsid w:val="00910F4F"/>
    <w:rsid w:val="009110E6"/>
    <w:rsid w:val="009120A0"/>
    <w:rsid w:val="00913683"/>
    <w:rsid w:val="009155CB"/>
    <w:rsid w:val="0091691C"/>
    <w:rsid w:val="00922403"/>
    <w:rsid w:val="00922E7E"/>
    <w:rsid w:val="00924299"/>
    <w:rsid w:val="009242EF"/>
    <w:rsid w:val="009244F7"/>
    <w:rsid w:val="00924DE4"/>
    <w:rsid w:val="009250CC"/>
    <w:rsid w:val="00925795"/>
    <w:rsid w:val="009269A0"/>
    <w:rsid w:val="0092709A"/>
    <w:rsid w:val="00930079"/>
    <w:rsid w:val="00930400"/>
    <w:rsid w:val="00930CC9"/>
    <w:rsid w:val="00931390"/>
    <w:rsid w:val="00931A09"/>
    <w:rsid w:val="00932905"/>
    <w:rsid w:val="00932F33"/>
    <w:rsid w:val="00933260"/>
    <w:rsid w:val="0093370F"/>
    <w:rsid w:val="00933DFE"/>
    <w:rsid w:val="00933F1B"/>
    <w:rsid w:val="00934C14"/>
    <w:rsid w:val="00935405"/>
    <w:rsid w:val="009357CF"/>
    <w:rsid w:val="0093622D"/>
    <w:rsid w:val="00936E05"/>
    <w:rsid w:val="00937424"/>
    <w:rsid w:val="00937C4E"/>
    <w:rsid w:val="00940309"/>
    <w:rsid w:val="0094086F"/>
    <w:rsid w:val="009421E5"/>
    <w:rsid w:val="00942893"/>
    <w:rsid w:val="00942AC4"/>
    <w:rsid w:val="00942EFB"/>
    <w:rsid w:val="0094371B"/>
    <w:rsid w:val="00943A38"/>
    <w:rsid w:val="00943F43"/>
    <w:rsid w:val="00944213"/>
    <w:rsid w:val="00944E50"/>
    <w:rsid w:val="00946462"/>
    <w:rsid w:val="00946509"/>
    <w:rsid w:val="009470B5"/>
    <w:rsid w:val="00947C4F"/>
    <w:rsid w:val="0095049B"/>
    <w:rsid w:val="0095133A"/>
    <w:rsid w:val="0095156C"/>
    <w:rsid w:val="00952193"/>
    <w:rsid w:val="00952621"/>
    <w:rsid w:val="0095293C"/>
    <w:rsid w:val="00953CDF"/>
    <w:rsid w:val="00954BE7"/>
    <w:rsid w:val="009557A3"/>
    <w:rsid w:val="00956082"/>
    <w:rsid w:val="00956791"/>
    <w:rsid w:val="0095683B"/>
    <w:rsid w:val="00957B80"/>
    <w:rsid w:val="00957BED"/>
    <w:rsid w:val="00957D76"/>
    <w:rsid w:val="0096053B"/>
    <w:rsid w:val="00960ABC"/>
    <w:rsid w:val="00960BD7"/>
    <w:rsid w:val="00962A6A"/>
    <w:rsid w:val="00962CDD"/>
    <w:rsid w:val="00962D71"/>
    <w:rsid w:val="009632B0"/>
    <w:rsid w:val="009638F1"/>
    <w:rsid w:val="00966045"/>
    <w:rsid w:val="00967291"/>
    <w:rsid w:val="009703B3"/>
    <w:rsid w:val="00970DDC"/>
    <w:rsid w:val="00971909"/>
    <w:rsid w:val="00972AA5"/>
    <w:rsid w:val="00972B90"/>
    <w:rsid w:val="0097413B"/>
    <w:rsid w:val="0097499D"/>
    <w:rsid w:val="00974A87"/>
    <w:rsid w:val="00975182"/>
    <w:rsid w:val="00975272"/>
    <w:rsid w:val="00975A7E"/>
    <w:rsid w:val="00975C78"/>
    <w:rsid w:val="009763AB"/>
    <w:rsid w:val="00980055"/>
    <w:rsid w:val="009808AF"/>
    <w:rsid w:val="00981198"/>
    <w:rsid w:val="009811B3"/>
    <w:rsid w:val="009817A4"/>
    <w:rsid w:val="009824B7"/>
    <w:rsid w:val="00984E4D"/>
    <w:rsid w:val="00984F81"/>
    <w:rsid w:val="0098521B"/>
    <w:rsid w:val="00985FA6"/>
    <w:rsid w:val="009866DE"/>
    <w:rsid w:val="00986743"/>
    <w:rsid w:val="00986ABA"/>
    <w:rsid w:val="00986FDF"/>
    <w:rsid w:val="009878C2"/>
    <w:rsid w:val="009900E4"/>
    <w:rsid w:val="0099061B"/>
    <w:rsid w:val="00990D05"/>
    <w:rsid w:val="0099156F"/>
    <w:rsid w:val="0099253F"/>
    <w:rsid w:val="00993716"/>
    <w:rsid w:val="009957F2"/>
    <w:rsid w:val="00996128"/>
    <w:rsid w:val="00996CAC"/>
    <w:rsid w:val="00996E59"/>
    <w:rsid w:val="009973B4"/>
    <w:rsid w:val="009975C2"/>
    <w:rsid w:val="009979D3"/>
    <w:rsid w:val="009A0491"/>
    <w:rsid w:val="009A1967"/>
    <w:rsid w:val="009A29B9"/>
    <w:rsid w:val="009A3AB9"/>
    <w:rsid w:val="009A3E04"/>
    <w:rsid w:val="009A4335"/>
    <w:rsid w:val="009A4442"/>
    <w:rsid w:val="009A4826"/>
    <w:rsid w:val="009A49D8"/>
    <w:rsid w:val="009A4B54"/>
    <w:rsid w:val="009A6297"/>
    <w:rsid w:val="009A63AC"/>
    <w:rsid w:val="009A71D4"/>
    <w:rsid w:val="009B0D6A"/>
    <w:rsid w:val="009B135C"/>
    <w:rsid w:val="009B18A7"/>
    <w:rsid w:val="009B19FB"/>
    <w:rsid w:val="009B303A"/>
    <w:rsid w:val="009B5B3C"/>
    <w:rsid w:val="009B7D6A"/>
    <w:rsid w:val="009C1C96"/>
    <w:rsid w:val="009C39A4"/>
    <w:rsid w:val="009C443D"/>
    <w:rsid w:val="009C47C7"/>
    <w:rsid w:val="009C4F83"/>
    <w:rsid w:val="009C547B"/>
    <w:rsid w:val="009C60AB"/>
    <w:rsid w:val="009C6B68"/>
    <w:rsid w:val="009C7539"/>
    <w:rsid w:val="009C7AF1"/>
    <w:rsid w:val="009D0786"/>
    <w:rsid w:val="009D09CC"/>
    <w:rsid w:val="009D142B"/>
    <w:rsid w:val="009D39B1"/>
    <w:rsid w:val="009D3ADD"/>
    <w:rsid w:val="009D3CB4"/>
    <w:rsid w:val="009D431E"/>
    <w:rsid w:val="009D4431"/>
    <w:rsid w:val="009D50C5"/>
    <w:rsid w:val="009D572E"/>
    <w:rsid w:val="009D5E45"/>
    <w:rsid w:val="009D5F97"/>
    <w:rsid w:val="009D5FCA"/>
    <w:rsid w:val="009D63BF"/>
    <w:rsid w:val="009E2194"/>
    <w:rsid w:val="009E28C9"/>
    <w:rsid w:val="009E28CF"/>
    <w:rsid w:val="009E2FDA"/>
    <w:rsid w:val="009E4036"/>
    <w:rsid w:val="009E40F3"/>
    <w:rsid w:val="009E4398"/>
    <w:rsid w:val="009E4A09"/>
    <w:rsid w:val="009E50E1"/>
    <w:rsid w:val="009E5B45"/>
    <w:rsid w:val="009E60E1"/>
    <w:rsid w:val="009E70CE"/>
    <w:rsid w:val="009E71A2"/>
    <w:rsid w:val="009E7268"/>
    <w:rsid w:val="009E732A"/>
    <w:rsid w:val="009F0AB4"/>
    <w:rsid w:val="009F10BA"/>
    <w:rsid w:val="009F1174"/>
    <w:rsid w:val="009F1DD4"/>
    <w:rsid w:val="009F1EFB"/>
    <w:rsid w:val="009F26DC"/>
    <w:rsid w:val="009F317C"/>
    <w:rsid w:val="009F3557"/>
    <w:rsid w:val="009F3CD0"/>
    <w:rsid w:val="009F45D3"/>
    <w:rsid w:val="009F4755"/>
    <w:rsid w:val="009F50A5"/>
    <w:rsid w:val="009F5777"/>
    <w:rsid w:val="009F5C69"/>
    <w:rsid w:val="009F5CBD"/>
    <w:rsid w:val="009F5F7B"/>
    <w:rsid w:val="009F616F"/>
    <w:rsid w:val="009F662A"/>
    <w:rsid w:val="009F698A"/>
    <w:rsid w:val="009F72E6"/>
    <w:rsid w:val="00A00215"/>
    <w:rsid w:val="00A021A3"/>
    <w:rsid w:val="00A02346"/>
    <w:rsid w:val="00A02810"/>
    <w:rsid w:val="00A03272"/>
    <w:rsid w:val="00A04F9F"/>
    <w:rsid w:val="00A05100"/>
    <w:rsid w:val="00A0575B"/>
    <w:rsid w:val="00A0594A"/>
    <w:rsid w:val="00A06125"/>
    <w:rsid w:val="00A07480"/>
    <w:rsid w:val="00A07A49"/>
    <w:rsid w:val="00A1021F"/>
    <w:rsid w:val="00A10284"/>
    <w:rsid w:val="00A10A3C"/>
    <w:rsid w:val="00A112E0"/>
    <w:rsid w:val="00A11AC6"/>
    <w:rsid w:val="00A11B4C"/>
    <w:rsid w:val="00A138CF"/>
    <w:rsid w:val="00A15604"/>
    <w:rsid w:val="00A17A5D"/>
    <w:rsid w:val="00A20161"/>
    <w:rsid w:val="00A202BF"/>
    <w:rsid w:val="00A20653"/>
    <w:rsid w:val="00A208FC"/>
    <w:rsid w:val="00A21418"/>
    <w:rsid w:val="00A2286D"/>
    <w:rsid w:val="00A22B51"/>
    <w:rsid w:val="00A23A9B"/>
    <w:rsid w:val="00A23EC7"/>
    <w:rsid w:val="00A248E7"/>
    <w:rsid w:val="00A24C93"/>
    <w:rsid w:val="00A25EB1"/>
    <w:rsid w:val="00A2605C"/>
    <w:rsid w:val="00A26087"/>
    <w:rsid w:val="00A263BA"/>
    <w:rsid w:val="00A2648C"/>
    <w:rsid w:val="00A277DF"/>
    <w:rsid w:val="00A3042C"/>
    <w:rsid w:val="00A30516"/>
    <w:rsid w:val="00A306A2"/>
    <w:rsid w:val="00A30CFF"/>
    <w:rsid w:val="00A30D6D"/>
    <w:rsid w:val="00A327DF"/>
    <w:rsid w:val="00A334AB"/>
    <w:rsid w:val="00A334BA"/>
    <w:rsid w:val="00A33C4C"/>
    <w:rsid w:val="00A33C4F"/>
    <w:rsid w:val="00A33E79"/>
    <w:rsid w:val="00A342F6"/>
    <w:rsid w:val="00A34809"/>
    <w:rsid w:val="00A355CB"/>
    <w:rsid w:val="00A35CFD"/>
    <w:rsid w:val="00A35D9F"/>
    <w:rsid w:val="00A35F15"/>
    <w:rsid w:val="00A3664A"/>
    <w:rsid w:val="00A36943"/>
    <w:rsid w:val="00A3772C"/>
    <w:rsid w:val="00A37B26"/>
    <w:rsid w:val="00A37F2F"/>
    <w:rsid w:val="00A40735"/>
    <w:rsid w:val="00A410CF"/>
    <w:rsid w:val="00A41203"/>
    <w:rsid w:val="00A417D2"/>
    <w:rsid w:val="00A42739"/>
    <w:rsid w:val="00A42C3A"/>
    <w:rsid w:val="00A43242"/>
    <w:rsid w:val="00A43939"/>
    <w:rsid w:val="00A44919"/>
    <w:rsid w:val="00A44FE7"/>
    <w:rsid w:val="00A450F5"/>
    <w:rsid w:val="00A451AA"/>
    <w:rsid w:val="00A47861"/>
    <w:rsid w:val="00A47F1D"/>
    <w:rsid w:val="00A50848"/>
    <w:rsid w:val="00A50EEA"/>
    <w:rsid w:val="00A51746"/>
    <w:rsid w:val="00A52135"/>
    <w:rsid w:val="00A5287A"/>
    <w:rsid w:val="00A52E53"/>
    <w:rsid w:val="00A54945"/>
    <w:rsid w:val="00A55DDA"/>
    <w:rsid w:val="00A56EC5"/>
    <w:rsid w:val="00A57944"/>
    <w:rsid w:val="00A579C9"/>
    <w:rsid w:val="00A60434"/>
    <w:rsid w:val="00A6222E"/>
    <w:rsid w:val="00A62A21"/>
    <w:rsid w:val="00A62BFD"/>
    <w:rsid w:val="00A62DB8"/>
    <w:rsid w:val="00A640C6"/>
    <w:rsid w:val="00A644D0"/>
    <w:rsid w:val="00A65501"/>
    <w:rsid w:val="00A65B38"/>
    <w:rsid w:val="00A65CF3"/>
    <w:rsid w:val="00A67575"/>
    <w:rsid w:val="00A67F40"/>
    <w:rsid w:val="00A70910"/>
    <w:rsid w:val="00A72569"/>
    <w:rsid w:val="00A73537"/>
    <w:rsid w:val="00A73C90"/>
    <w:rsid w:val="00A73CED"/>
    <w:rsid w:val="00A743ED"/>
    <w:rsid w:val="00A743F8"/>
    <w:rsid w:val="00A74A88"/>
    <w:rsid w:val="00A75A79"/>
    <w:rsid w:val="00A761A7"/>
    <w:rsid w:val="00A763EA"/>
    <w:rsid w:val="00A76724"/>
    <w:rsid w:val="00A807EC"/>
    <w:rsid w:val="00A80F6A"/>
    <w:rsid w:val="00A82E56"/>
    <w:rsid w:val="00A83899"/>
    <w:rsid w:val="00A83B4B"/>
    <w:rsid w:val="00A84388"/>
    <w:rsid w:val="00A843A0"/>
    <w:rsid w:val="00A84A0C"/>
    <w:rsid w:val="00A84BC2"/>
    <w:rsid w:val="00A85A4A"/>
    <w:rsid w:val="00A85E4A"/>
    <w:rsid w:val="00A8625A"/>
    <w:rsid w:val="00A86351"/>
    <w:rsid w:val="00A86647"/>
    <w:rsid w:val="00A8772F"/>
    <w:rsid w:val="00A87B63"/>
    <w:rsid w:val="00A90BC9"/>
    <w:rsid w:val="00A9120B"/>
    <w:rsid w:val="00A912DF"/>
    <w:rsid w:val="00A9144F"/>
    <w:rsid w:val="00A91FD1"/>
    <w:rsid w:val="00A9223D"/>
    <w:rsid w:val="00A92D05"/>
    <w:rsid w:val="00A937A2"/>
    <w:rsid w:val="00A97D7A"/>
    <w:rsid w:val="00AA0039"/>
    <w:rsid w:val="00AA09B0"/>
    <w:rsid w:val="00AA1719"/>
    <w:rsid w:val="00AA26E8"/>
    <w:rsid w:val="00AA2FA7"/>
    <w:rsid w:val="00AA3075"/>
    <w:rsid w:val="00AA3AE7"/>
    <w:rsid w:val="00AA3D41"/>
    <w:rsid w:val="00AA488F"/>
    <w:rsid w:val="00AA54EB"/>
    <w:rsid w:val="00AA65A2"/>
    <w:rsid w:val="00AA6D1B"/>
    <w:rsid w:val="00AA6EA2"/>
    <w:rsid w:val="00AA7AE0"/>
    <w:rsid w:val="00AB0188"/>
    <w:rsid w:val="00AB0BFB"/>
    <w:rsid w:val="00AB0EB3"/>
    <w:rsid w:val="00AB132F"/>
    <w:rsid w:val="00AB18C4"/>
    <w:rsid w:val="00AB271F"/>
    <w:rsid w:val="00AB28A1"/>
    <w:rsid w:val="00AB34A5"/>
    <w:rsid w:val="00AB3A74"/>
    <w:rsid w:val="00AB3E0F"/>
    <w:rsid w:val="00AB4C52"/>
    <w:rsid w:val="00AB4EF1"/>
    <w:rsid w:val="00AB5389"/>
    <w:rsid w:val="00AB5B1C"/>
    <w:rsid w:val="00AB6006"/>
    <w:rsid w:val="00AB7013"/>
    <w:rsid w:val="00AC184D"/>
    <w:rsid w:val="00AC1EB9"/>
    <w:rsid w:val="00AC26D7"/>
    <w:rsid w:val="00AC2989"/>
    <w:rsid w:val="00AC32E1"/>
    <w:rsid w:val="00AC3947"/>
    <w:rsid w:val="00AC4335"/>
    <w:rsid w:val="00AC53F0"/>
    <w:rsid w:val="00AC6208"/>
    <w:rsid w:val="00AC67A9"/>
    <w:rsid w:val="00AC6959"/>
    <w:rsid w:val="00AC72F2"/>
    <w:rsid w:val="00AC7CE4"/>
    <w:rsid w:val="00AD0F14"/>
    <w:rsid w:val="00AD101E"/>
    <w:rsid w:val="00AD1021"/>
    <w:rsid w:val="00AD1499"/>
    <w:rsid w:val="00AD1B28"/>
    <w:rsid w:val="00AD207A"/>
    <w:rsid w:val="00AD209E"/>
    <w:rsid w:val="00AD3830"/>
    <w:rsid w:val="00AD4035"/>
    <w:rsid w:val="00AD483D"/>
    <w:rsid w:val="00AD5A6D"/>
    <w:rsid w:val="00AD61D7"/>
    <w:rsid w:val="00AD6DA9"/>
    <w:rsid w:val="00AE0D0F"/>
    <w:rsid w:val="00AE13CC"/>
    <w:rsid w:val="00AE144B"/>
    <w:rsid w:val="00AE2594"/>
    <w:rsid w:val="00AE3A0E"/>
    <w:rsid w:val="00AE6039"/>
    <w:rsid w:val="00AE60C3"/>
    <w:rsid w:val="00AE6BE7"/>
    <w:rsid w:val="00AE7CDE"/>
    <w:rsid w:val="00AF21CF"/>
    <w:rsid w:val="00AF2563"/>
    <w:rsid w:val="00AF2C76"/>
    <w:rsid w:val="00AF38E4"/>
    <w:rsid w:val="00AF42B6"/>
    <w:rsid w:val="00AF488E"/>
    <w:rsid w:val="00AF4990"/>
    <w:rsid w:val="00AF4D07"/>
    <w:rsid w:val="00AF4D1E"/>
    <w:rsid w:val="00AF4ED0"/>
    <w:rsid w:val="00AF56DE"/>
    <w:rsid w:val="00AF5AEB"/>
    <w:rsid w:val="00AF6EDB"/>
    <w:rsid w:val="00AF7BAB"/>
    <w:rsid w:val="00B00891"/>
    <w:rsid w:val="00B02170"/>
    <w:rsid w:val="00B044AB"/>
    <w:rsid w:val="00B053E4"/>
    <w:rsid w:val="00B05D23"/>
    <w:rsid w:val="00B11A19"/>
    <w:rsid w:val="00B11F8F"/>
    <w:rsid w:val="00B11FB9"/>
    <w:rsid w:val="00B13259"/>
    <w:rsid w:val="00B143E4"/>
    <w:rsid w:val="00B1496E"/>
    <w:rsid w:val="00B17E3F"/>
    <w:rsid w:val="00B202A7"/>
    <w:rsid w:val="00B20E1E"/>
    <w:rsid w:val="00B21E2D"/>
    <w:rsid w:val="00B23F82"/>
    <w:rsid w:val="00B247AF"/>
    <w:rsid w:val="00B25348"/>
    <w:rsid w:val="00B2589A"/>
    <w:rsid w:val="00B25D48"/>
    <w:rsid w:val="00B2650A"/>
    <w:rsid w:val="00B26ECE"/>
    <w:rsid w:val="00B302FA"/>
    <w:rsid w:val="00B30620"/>
    <w:rsid w:val="00B30CCA"/>
    <w:rsid w:val="00B30FB0"/>
    <w:rsid w:val="00B311DD"/>
    <w:rsid w:val="00B314D0"/>
    <w:rsid w:val="00B31B61"/>
    <w:rsid w:val="00B34C32"/>
    <w:rsid w:val="00B3530E"/>
    <w:rsid w:val="00B35A78"/>
    <w:rsid w:val="00B40246"/>
    <w:rsid w:val="00B40486"/>
    <w:rsid w:val="00B40B68"/>
    <w:rsid w:val="00B40CDB"/>
    <w:rsid w:val="00B410E6"/>
    <w:rsid w:val="00B4205E"/>
    <w:rsid w:val="00B4275C"/>
    <w:rsid w:val="00B42F4D"/>
    <w:rsid w:val="00B4324B"/>
    <w:rsid w:val="00B435D5"/>
    <w:rsid w:val="00B43826"/>
    <w:rsid w:val="00B43B19"/>
    <w:rsid w:val="00B43D07"/>
    <w:rsid w:val="00B446B9"/>
    <w:rsid w:val="00B449E7"/>
    <w:rsid w:val="00B450DC"/>
    <w:rsid w:val="00B45D7A"/>
    <w:rsid w:val="00B465E0"/>
    <w:rsid w:val="00B46B54"/>
    <w:rsid w:val="00B47660"/>
    <w:rsid w:val="00B50DDD"/>
    <w:rsid w:val="00B51173"/>
    <w:rsid w:val="00B517E6"/>
    <w:rsid w:val="00B51960"/>
    <w:rsid w:val="00B51A6B"/>
    <w:rsid w:val="00B52029"/>
    <w:rsid w:val="00B52E8C"/>
    <w:rsid w:val="00B52F87"/>
    <w:rsid w:val="00B53E6D"/>
    <w:rsid w:val="00B5486A"/>
    <w:rsid w:val="00B55000"/>
    <w:rsid w:val="00B555FC"/>
    <w:rsid w:val="00B55844"/>
    <w:rsid w:val="00B55F56"/>
    <w:rsid w:val="00B5680A"/>
    <w:rsid w:val="00B579E4"/>
    <w:rsid w:val="00B6018E"/>
    <w:rsid w:val="00B601C9"/>
    <w:rsid w:val="00B61265"/>
    <w:rsid w:val="00B61DFC"/>
    <w:rsid w:val="00B61E60"/>
    <w:rsid w:val="00B62235"/>
    <w:rsid w:val="00B62519"/>
    <w:rsid w:val="00B63659"/>
    <w:rsid w:val="00B63C3D"/>
    <w:rsid w:val="00B63DD2"/>
    <w:rsid w:val="00B64E65"/>
    <w:rsid w:val="00B64EA4"/>
    <w:rsid w:val="00B65FC7"/>
    <w:rsid w:val="00B668C9"/>
    <w:rsid w:val="00B66E05"/>
    <w:rsid w:val="00B66F5A"/>
    <w:rsid w:val="00B678D4"/>
    <w:rsid w:val="00B67960"/>
    <w:rsid w:val="00B70706"/>
    <w:rsid w:val="00B71870"/>
    <w:rsid w:val="00B730ED"/>
    <w:rsid w:val="00B738FA"/>
    <w:rsid w:val="00B7391D"/>
    <w:rsid w:val="00B73C19"/>
    <w:rsid w:val="00B74436"/>
    <w:rsid w:val="00B755A3"/>
    <w:rsid w:val="00B766F8"/>
    <w:rsid w:val="00B7683E"/>
    <w:rsid w:val="00B76C7E"/>
    <w:rsid w:val="00B76EC3"/>
    <w:rsid w:val="00B77F4C"/>
    <w:rsid w:val="00B804B1"/>
    <w:rsid w:val="00B80F13"/>
    <w:rsid w:val="00B81706"/>
    <w:rsid w:val="00B823C2"/>
    <w:rsid w:val="00B82AF4"/>
    <w:rsid w:val="00B83932"/>
    <w:rsid w:val="00B847A9"/>
    <w:rsid w:val="00B84966"/>
    <w:rsid w:val="00B84AA7"/>
    <w:rsid w:val="00B85596"/>
    <w:rsid w:val="00B85A9E"/>
    <w:rsid w:val="00B86E34"/>
    <w:rsid w:val="00B879BB"/>
    <w:rsid w:val="00B916B9"/>
    <w:rsid w:val="00B91C55"/>
    <w:rsid w:val="00B92938"/>
    <w:rsid w:val="00B9311F"/>
    <w:rsid w:val="00B93179"/>
    <w:rsid w:val="00B93448"/>
    <w:rsid w:val="00B94AD9"/>
    <w:rsid w:val="00B94CBB"/>
    <w:rsid w:val="00B955C5"/>
    <w:rsid w:val="00B96585"/>
    <w:rsid w:val="00B96D31"/>
    <w:rsid w:val="00B975E6"/>
    <w:rsid w:val="00BA0B75"/>
    <w:rsid w:val="00BA0F3D"/>
    <w:rsid w:val="00BA134D"/>
    <w:rsid w:val="00BA172F"/>
    <w:rsid w:val="00BA5AAB"/>
    <w:rsid w:val="00BA5C84"/>
    <w:rsid w:val="00BA5F7C"/>
    <w:rsid w:val="00BA779B"/>
    <w:rsid w:val="00BA7C31"/>
    <w:rsid w:val="00BB008E"/>
    <w:rsid w:val="00BB01CE"/>
    <w:rsid w:val="00BB13A1"/>
    <w:rsid w:val="00BB1EAE"/>
    <w:rsid w:val="00BB1FE1"/>
    <w:rsid w:val="00BB24CC"/>
    <w:rsid w:val="00BB25EC"/>
    <w:rsid w:val="00BB2830"/>
    <w:rsid w:val="00BB490A"/>
    <w:rsid w:val="00BB550D"/>
    <w:rsid w:val="00BB59A0"/>
    <w:rsid w:val="00BB5D68"/>
    <w:rsid w:val="00BB63F5"/>
    <w:rsid w:val="00BB68FA"/>
    <w:rsid w:val="00BB741A"/>
    <w:rsid w:val="00BB7AF3"/>
    <w:rsid w:val="00BC0212"/>
    <w:rsid w:val="00BC07C7"/>
    <w:rsid w:val="00BC179D"/>
    <w:rsid w:val="00BC1C37"/>
    <w:rsid w:val="00BC3287"/>
    <w:rsid w:val="00BC3984"/>
    <w:rsid w:val="00BC399A"/>
    <w:rsid w:val="00BC423A"/>
    <w:rsid w:val="00BC52D5"/>
    <w:rsid w:val="00BC5989"/>
    <w:rsid w:val="00BC59AD"/>
    <w:rsid w:val="00BC5D47"/>
    <w:rsid w:val="00BC5EF4"/>
    <w:rsid w:val="00BC6596"/>
    <w:rsid w:val="00BD0C37"/>
    <w:rsid w:val="00BD127E"/>
    <w:rsid w:val="00BD15DC"/>
    <w:rsid w:val="00BD1850"/>
    <w:rsid w:val="00BD3267"/>
    <w:rsid w:val="00BD346D"/>
    <w:rsid w:val="00BD4FEC"/>
    <w:rsid w:val="00BD554A"/>
    <w:rsid w:val="00BD5749"/>
    <w:rsid w:val="00BD64AB"/>
    <w:rsid w:val="00BD67BF"/>
    <w:rsid w:val="00BD6A4A"/>
    <w:rsid w:val="00BD7407"/>
    <w:rsid w:val="00BD7818"/>
    <w:rsid w:val="00BE18D4"/>
    <w:rsid w:val="00BE2082"/>
    <w:rsid w:val="00BE427B"/>
    <w:rsid w:val="00BE4514"/>
    <w:rsid w:val="00BE48AF"/>
    <w:rsid w:val="00BE6112"/>
    <w:rsid w:val="00BE6DC1"/>
    <w:rsid w:val="00BF05AD"/>
    <w:rsid w:val="00BF148B"/>
    <w:rsid w:val="00BF15D0"/>
    <w:rsid w:val="00BF20E4"/>
    <w:rsid w:val="00BF2812"/>
    <w:rsid w:val="00BF470A"/>
    <w:rsid w:val="00BF4C8A"/>
    <w:rsid w:val="00BF53FC"/>
    <w:rsid w:val="00BF594F"/>
    <w:rsid w:val="00BF5CD1"/>
    <w:rsid w:val="00BF626C"/>
    <w:rsid w:val="00BF683C"/>
    <w:rsid w:val="00BF6AE9"/>
    <w:rsid w:val="00BF6E99"/>
    <w:rsid w:val="00BF6EFE"/>
    <w:rsid w:val="00BF79BE"/>
    <w:rsid w:val="00BF7C3B"/>
    <w:rsid w:val="00BF7D3F"/>
    <w:rsid w:val="00C00098"/>
    <w:rsid w:val="00C068C5"/>
    <w:rsid w:val="00C10011"/>
    <w:rsid w:val="00C10292"/>
    <w:rsid w:val="00C10BA6"/>
    <w:rsid w:val="00C11BB6"/>
    <w:rsid w:val="00C121DB"/>
    <w:rsid w:val="00C142E2"/>
    <w:rsid w:val="00C147B5"/>
    <w:rsid w:val="00C15563"/>
    <w:rsid w:val="00C155D3"/>
    <w:rsid w:val="00C1680B"/>
    <w:rsid w:val="00C1686A"/>
    <w:rsid w:val="00C16A9D"/>
    <w:rsid w:val="00C177F4"/>
    <w:rsid w:val="00C20329"/>
    <w:rsid w:val="00C20933"/>
    <w:rsid w:val="00C20D14"/>
    <w:rsid w:val="00C214B9"/>
    <w:rsid w:val="00C2153E"/>
    <w:rsid w:val="00C221F8"/>
    <w:rsid w:val="00C25056"/>
    <w:rsid w:val="00C2529A"/>
    <w:rsid w:val="00C25567"/>
    <w:rsid w:val="00C26CBA"/>
    <w:rsid w:val="00C26D5D"/>
    <w:rsid w:val="00C27458"/>
    <w:rsid w:val="00C2766B"/>
    <w:rsid w:val="00C316D1"/>
    <w:rsid w:val="00C319E8"/>
    <w:rsid w:val="00C31B80"/>
    <w:rsid w:val="00C32CA8"/>
    <w:rsid w:val="00C32D72"/>
    <w:rsid w:val="00C33348"/>
    <w:rsid w:val="00C3340C"/>
    <w:rsid w:val="00C33AAE"/>
    <w:rsid w:val="00C34019"/>
    <w:rsid w:val="00C3452D"/>
    <w:rsid w:val="00C3487E"/>
    <w:rsid w:val="00C35879"/>
    <w:rsid w:val="00C35AC6"/>
    <w:rsid w:val="00C36979"/>
    <w:rsid w:val="00C36AF9"/>
    <w:rsid w:val="00C36FED"/>
    <w:rsid w:val="00C3702A"/>
    <w:rsid w:val="00C3747F"/>
    <w:rsid w:val="00C405A2"/>
    <w:rsid w:val="00C4120B"/>
    <w:rsid w:val="00C418DB"/>
    <w:rsid w:val="00C41E97"/>
    <w:rsid w:val="00C422FA"/>
    <w:rsid w:val="00C4232D"/>
    <w:rsid w:val="00C42EE5"/>
    <w:rsid w:val="00C43798"/>
    <w:rsid w:val="00C437BC"/>
    <w:rsid w:val="00C43EBA"/>
    <w:rsid w:val="00C44246"/>
    <w:rsid w:val="00C44331"/>
    <w:rsid w:val="00C44835"/>
    <w:rsid w:val="00C44ECB"/>
    <w:rsid w:val="00C46348"/>
    <w:rsid w:val="00C4669B"/>
    <w:rsid w:val="00C46FD8"/>
    <w:rsid w:val="00C474BA"/>
    <w:rsid w:val="00C474EE"/>
    <w:rsid w:val="00C476DC"/>
    <w:rsid w:val="00C5068C"/>
    <w:rsid w:val="00C507A3"/>
    <w:rsid w:val="00C51F0D"/>
    <w:rsid w:val="00C53606"/>
    <w:rsid w:val="00C53668"/>
    <w:rsid w:val="00C536F9"/>
    <w:rsid w:val="00C54115"/>
    <w:rsid w:val="00C55D97"/>
    <w:rsid w:val="00C56611"/>
    <w:rsid w:val="00C57C23"/>
    <w:rsid w:val="00C613EE"/>
    <w:rsid w:val="00C614D1"/>
    <w:rsid w:val="00C61502"/>
    <w:rsid w:val="00C63DCB"/>
    <w:rsid w:val="00C643C2"/>
    <w:rsid w:val="00C643F8"/>
    <w:rsid w:val="00C66340"/>
    <w:rsid w:val="00C704D3"/>
    <w:rsid w:val="00C71434"/>
    <w:rsid w:val="00C71C9C"/>
    <w:rsid w:val="00C72349"/>
    <w:rsid w:val="00C7308D"/>
    <w:rsid w:val="00C73242"/>
    <w:rsid w:val="00C7344B"/>
    <w:rsid w:val="00C748D3"/>
    <w:rsid w:val="00C7520D"/>
    <w:rsid w:val="00C75715"/>
    <w:rsid w:val="00C75829"/>
    <w:rsid w:val="00C75F2D"/>
    <w:rsid w:val="00C76088"/>
    <w:rsid w:val="00C8161B"/>
    <w:rsid w:val="00C81A7B"/>
    <w:rsid w:val="00C8219D"/>
    <w:rsid w:val="00C8259A"/>
    <w:rsid w:val="00C8275B"/>
    <w:rsid w:val="00C82CB1"/>
    <w:rsid w:val="00C82E61"/>
    <w:rsid w:val="00C8348F"/>
    <w:rsid w:val="00C839D0"/>
    <w:rsid w:val="00C84757"/>
    <w:rsid w:val="00C84C3E"/>
    <w:rsid w:val="00C86868"/>
    <w:rsid w:val="00C86A12"/>
    <w:rsid w:val="00C87035"/>
    <w:rsid w:val="00C87915"/>
    <w:rsid w:val="00C9025F"/>
    <w:rsid w:val="00C91242"/>
    <w:rsid w:val="00C919AD"/>
    <w:rsid w:val="00C92321"/>
    <w:rsid w:val="00C9274C"/>
    <w:rsid w:val="00C94852"/>
    <w:rsid w:val="00C94A43"/>
    <w:rsid w:val="00C953DA"/>
    <w:rsid w:val="00C96034"/>
    <w:rsid w:val="00C967BB"/>
    <w:rsid w:val="00C977D2"/>
    <w:rsid w:val="00CA0245"/>
    <w:rsid w:val="00CA04FB"/>
    <w:rsid w:val="00CA0EDF"/>
    <w:rsid w:val="00CA305B"/>
    <w:rsid w:val="00CA308E"/>
    <w:rsid w:val="00CA3525"/>
    <w:rsid w:val="00CA3AF0"/>
    <w:rsid w:val="00CA4A38"/>
    <w:rsid w:val="00CA5FB7"/>
    <w:rsid w:val="00CA61E4"/>
    <w:rsid w:val="00CA73BE"/>
    <w:rsid w:val="00CA7C57"/>
    <w:rsid w:val="00CB02D9"/>
    <w:rsid w:val="00CB067E"/>
    <w:rsid w:val="00CB0C61"/>
    <w:rsid w:val="00CB104E"/>
    <w:rsid w:val="00CB17F0"/>
    <w:rsid w:val="00CB1B7C"/>
    <w:rsid w:val="00CB1C71"/>
    <w:rsid w:val="00CB3D5D"/>
    <w:rsid w:val="00CB45C1"/>
    <w:rsid w:val="00CB50C5"/>
    <w:rsid w:val="00CB50D4"/>
    <w:rsid w:val="00CB59C3"/>
    <w:rsid w:val="00CB6C47"/>
    <w:rsid w:val="00CB70EE"/>
    <w:rsid w:val="00CB7D4C"/>
    <w:rsid w:val="00CC0A14"/>
    <w:rsid w:val="00CC1792"/>
    <w:rsid w:val="00CC2021"/>
    <w:rsid w:val="00CC2FD8"/>
    <w:rsid w:val="00CC3E50"/>
    <w:rsid w:val="00CC4631"/>
    <w:rsid w:val="00CC474D"/>
    <w:rsid w:val="00CC5E57"/>
    <w:rsid w:val="00CC659E"/>
    <w:rsid w:val="00CC79FC"/>
    <w:rsid w:val="00CD0DA7"/>
    <w:rsid w:val="00CD12A9"/>
    <w:rsid w:val="00CD25FE"/>
    <w:rsid w:val="00CD27CB"/>
    <w:rsid w:val="00CD2CCD"/>
    <w:rsid w:val="00CD2CE1"/>
    <w:rsid w:val="00CD3A87"/>
    <w:rsid w:val="00CD3D8B"/>
    <w:rsid w:val="00CD426A"/>
    <w:rsid w:val="00CD44C8"/>
    <w:rsid w:val="00CD4DF1"/>
    <w:rsid w:val="00CD503D"/>
    <w:rsid w:val="00CD56D6"/>
    <w:rsid w:val="00CD58F0"/>
    <w:rsid w:val="00CD59F3"/>
    <w:rsid w:val="00CD5B55"/>
    <w:rsid w:val="00CD5E13"/>
    <w:rsid w:val="00CD6548"/>
    <w:rsid w:val="00CD6B0B"/>
    <w:rsid w:val="00CD6D8D"/>
    <w:rsid w:val="00CD71AF"/>
    <w:rsid w:val="00CD77D8"/>
    <w:rsid w:val="00CD7FF7"/>
    <w:rsid w:val="00CE00A5"/>
    <w:rsid w:val="00CE05CC"/>
    <w:rsid w:val="00CE1D92"/>
    <w:rsid w:val="00CE2127"/>
    <w:rsid w:val="00CE2AF5"/>
    <w:rsid w:val="00CE337A"/>
    <w:rsid w:val="00CE4DC5"/>
    <w:rsid w:val="00CE4EC0"/>
    <w:rsid w:val="00CE590B"/>
    <w:rsid w:val="00CE59A1"/>
    <w:rsid w:val="00CE65FF"/>
    <w:rsid w:val="00CE6992"/>
    <w:rsid w:val="00CE7BA9"/>
    <w:rsid w:val="00CF075A"/>
    <w:rsid w:val="00CF0A52"/>
    <w:rsid w:val="00CF0C30"/>
    <w:rsid w:val="00CF183D"/>
    <w:rsid w:val="00CF27A3"/>
    <w:rsid w:val="00CF2869"/>
    <w:rsid w:val="00CF43A1"/>
    <w:rsid w:val="00CF5183"/>
    <w:rsid w:val="00CF5BE5"/>
    <w:rsid w:val="00CF5E44"/>
    <w:rsid w:val="00CF6018"/>
    <w:rsid w:val="00CF6278"/>
    <w:rsid w:val="00CF6AAC"/>
    <w:rsid w:val="00CF6DDD"/>
    <w:rsid w:val="00CF7136"/>
    <w:rsid w:val="00CF797F"/>
    <w:rsid w:val="00CF7A03"/>
    <w:rsid w:val="00D00EB3"/>
    <w:rsid w:val="00D01181"/>
    <w:rsid w:val="00D01CE4"/>
    <w:rsid w:val="00D02227"/>
    <w:rsid w:val="00D026DF"/>
    <w:rsid w:val="00D02FAF"/>
    <w:rsid w:val="00D03A17"/>
    <w:rsid w:val="00D04389"/>
    <w:rsid w:val="00D045AE"/>
    <w:rsid w:val="00D04EFA"/>
    <w:rsid w:val="00D0510C"/>
    <w:rsid w:val="00D0521D"/>
    <w:rsid w:val="00D062A7"/>
    <w:rsid w:val="00D06C2E"/>
    <w:rsid w:val="00D10B59"/>
    <w:rsid w:val="00D11951"/>
    <w:rsid w:val="00D1198A"/>
    <w:rsid w:val="00D120E7"/>
    <w:rsid w:val="00D122A8"/>
    <w:rsid w:val="00D13193"/>
    <w:rsid w:val="00D131B3"/>
    <w:rsid w:val="00D13834"/>
    <w:rsid w:val="00D15906"/>
    <w:rsid w:val="00D15C5C"/>
    <w:rsid w:val="00D173BF"/>
    <w:rsid w:val="00D17B53"/>
    <w:rsid w:val="00D17C55"/>
    <w:rsid w:val="00D20091"/>
    <w:rsid w:val="00D21CC1"/>
    <w:rsid w:val="00D21E6A"/>
    <w:rsid w:val="00D221FE"/>
    <w:rsid w:val="00D226C7"/>
    <w:rsid w:val="00D2271F"/>
    <w:rsid w:val="00D228DB"/>
    <w:rsid w:val="00D2362A"/>
    <w:rsid w:val="00D23659"/>
    <w:rsid w:val="00D25DD3"/>
    <w:rsid w:val="00D27179"/>
    <w:rsid w:val="00D274A9"/>
    <w:rsid w:val="00D27DB9"/>
    <w:rsid w:val="00D301A5"/>
    <w:rsid w:val="00D30F28"/>
    <w:rsid w:val="00D31BC6"/>
    <w:rsid w:val="00D31F4E"/>
    <w:rsid w:val="00D332DF"/>
    <w:rsid w:val="00D33AFC"/>
    <w:rsid w:val="00D34C15"/>
    <w:rsid w:val="00D35841"/>
    <w:rsid w:val="00D35F73"/>
    <w:rsid w:val="00D36BAD"/>
    <w:rsid w:val="00D3735B"/>
    <w:rsid w:val="00D43C22"/>
    <w:rsid w:val="00D442B8"/>
    <w:rsid w:val="00D4433C"/>
    <w:rsid w:val="00D445B8"/>
    <w:rsid w:val="00D445C1"/>
    <w:rsid w:val="00D44957"/>
    <w:rsid w:val="00D44981"/>
    <w:rsid w:val="00D44FD8"/>
    <w:rsid w:val="00D45286"/>
    <w:rsid w:val="00D45D21"/>
    <w:rsid w:val="00D466B1"/>
    <w:rsid w:val="00D46A0C"/>
    <w:rsid w:val="00D47BE1"/>
    <w:rsid w:val="00D50847"/>
    <w:rsid w:val="00D50A1E"/>
    <w:rsid w:val="00D511B2"/>
    <w:rsid w:val="00D519C9"/>
    <w:rsid w:val="00D51B09"/>
    <w:rsid w:val="00D52007"/>
    <w:rsid w:val="00D5250C"/>
    <w:rsid w:val="00D541A9"/>
    <w:rsid w:val="00D54504"/>
    <w:rsid w:val="00D545A4"/>
    <w:rsid w:val="00D55062"/>
    <w:rsid w:val="00D557E5"/>
    <w:rsid w:val="00D5580A"/>
    <w:rsid w:val="00D55BAD"/>
    <w:rsid w:val="00D56089"/>
    <w:rsid w:val="00D57794"/>
    <w:rsid w:val="00D57DB5"/>
    <w:rsid w:val="00D601FF"/>
    <w:rsid w:val="00D60759"/>
    <w:rsid w:val="00D618D2"/>
    <w:rsid w:val="00D61C10"/>
    <w:rsid w:val="00D61C93"/>
    <w:rsid w:val="00D62186"/>
    <w:rsid w:val="00D629B8"/>
    <w:rsid w:val="00D652DD"/>
    <w:rsid w:val="00D663A6"/>
    <w:rsid w:val="00D668E4"/>
    <w:rsid w:val="00D66D5B"/>
    <w:rsid w:val="00D6702D"/>
    <w:rsid w:val="00D70CF7"/>
    <w:rsid w:val="00D70E14"/>
    <w:rsid w:val="00D7108C"/>
    <w:rsid w:val="00D71101"/>
    <w:rsid w:val="00D71B6C"/>
    <w:rsid w:val="00D7237A"/>
    <w:rsid w:val="00D72CD8"/>
    <w:rsid w:val="00D7345A"/>
    <w:rsid w:val="00D74562"/>
    <w:rsid w:val="00D7477F"/>
    <w:rsid w:val="00D75FAC"/>
    <w:rsid w:val="00D76F4F"/>
    <w:rsid w:val="00D80B1D"/>
    <w:rsid w:val="00D82247"/>
    <w:rsid w:val="00D83887"/>
    <w:rsid w:val="00D83D4B"/>
    <w:rsid w:val="00D841A1"/>
    <w:rsid w:val="00D84C0E"/>
    <w:rsid w:val="00D86083"/>
    <w:rsid w:val="00D86361"/>
    <w:rsid w:val="00D870DE"/>
    <w:rsid w:val="00D874BF"/>
    <w:rsid w:val="00D8764A"/>
    <w:rsid w:val="00D87BC4"/>
    <w:rsid w:val="00D87D4E"/>
    <w:rsid w:val="00D9000A"/>
    <w:rsid w:val="00D90746"/>
    <w:rsid w:val="00D90CD9"/>
    <w:rsid w:val="00D91BF9"/>
    <w:rsid w:val="00D91CE5"/>
    <w:rsid w:val="00D928F8"/>
    <w:rsid w:val="00D93E39"/>
    <w:rsid w:val="00D93E3C"/>
    <w:rsid w:val="00D93ECD"/>
    <w:rsid w:val="00D9466E"/>
    <w:rsid w:val="00D95023"/>
    <w:rsid w:val="00D95072"/>
    <w:rsid w:val="00D9640C"/>
    <w:rsid w:val="00DA0665"/>
    <w:rsid w:val="00DA0F9B"/>
    <w:rsid w:val="00DA1333"/>
    <w:rsid w:val="00DA2352"/>
    <w:rsid w:val="00DA29A5"/>
    <w:rsid w:val="00DA2EAB"/>
    <w:rsid w:val="00DA3248"/>
    <w:rsid w:val="00DA32E9"/>
    <w:rsid w:val="00DA3E64"/>
    <w:rsid w:val="00DA3E7D"/>
    <w:rsid w:val="00DA4BB4"/>
    <w:rsid w:val="00DA4EC4"/>
    <w:rsid w:val="00DA5B5B"/>
    <w:rsid w:val="00DA5E24"/>
    <w:rsid w:val="00DA626C"/>
    <w:rsid w:val="00DA6379"/>
    <w:rsid w:val="00DA68D8"/>
    <w:rsid w:val="00DA69D2"/>
    <w:rsid w:val="00DA6DA3"/>
    <w:rsid w:val="00DA7156"/>
    <w:rsid w:val="00DA7606"/>
    <w:rsid w:val="00DA79BA"/>
    <w:rsid w:val="00DA79FB"/>
    <w:rsid w:val="00DB085A"/>
    <w:rsid w:val="00DB0935"/>
    <w:rsid w:val="00DB0E4C"/>
    <w:rsid w:val="00DB17EF"/>
    <w:rsid w:val="00DB2502"/>
    <w:rsid w:val="00DB291B"/>
    <w:rsid w:val="00DB35FD"/>
    <w:rsid w:val="00DB3ED7"/>
    <w:rsid w:val="00DB4476"/>
    <w:rsid w:val="00DB4588"/>
    <w:rsid w:val="00DB4D2C"/>
    <w:rsid w:val="00DB52CD"/>
    <w:rsid w:val="00DB5517"/>
    <w:rsid w:val="00DB59B3"/>
    <w:rsid w:val="00DB688C"/>
    <w:rsid w:val="00DB6B4F"/>
    <w:rsid w:val="00DB6FBD"/>
    <w:rsid w:val="00DB7AAB"/>
    <w:rsid w:val="00DC0962"/>
    <w:rsid w:val="00DC0C8F"/>
    <w:rsid w:val="00DC1026"/>
    <w:rsid w:val="00DC1590"/>
    <w:rsid w:val="00DC1A3B"/>
    <w:rsid w:val="00DC1FB0"/>
    <w:rsid w:val="00DC2332"/>
    <w:rsid w:val="00DC31A7"/>
    <w:rsid w:val="00DC51C1"/>
    <w:rsid w:val="00DC5D20"/>
    <w:rsid w:val="00DC6832"/>
    <w:rsid w:val="00DD00A9"/>
    <w:rsid w:val="00DD0521"/>
    <w:rsid w:val="00DD0F8E"/>
    <w:rsid w:val="00DD1D73"/>
    <w:rsid w:val="00DD2066"/>
    <w:rsid w:val="00DD27E8"/>
    <w:rsid w:val="00DD2E83"/>
    <w:rsid w:val="00DD317C"/>
    <w:rsid w:val="00DD4DF8"/>
    <w:rsid w:val="00DD4F59"/>
    <w:rsid w:val="00DD51D0"/>
    <w:rsid w:val="00DD52C1"/>
    <w:rsid w:val="00DD636F"/>
    <w:rsid w:val="00DD6B16"/>
    <w:rsid w:val="00DD6C0F"/>
    <w:rsid w:val="00DD7854"/>
    <w:rsid w:val="00DD78E5"/>
    <w:rsid w:val="00DD7FEE"/>
    <w:rsid w:val="00DE0208"/>
    <w:rsid w:val="00DE06C9"/>
    <w:rsid w:val="00DE0833"/>
    <w:rsid w:val="00DE0F72"/>
    <w:rsid w:val="00DE1768"/>
    <w:rsid w:val="00DE3361"/>
    <w:rsid w:val="00DE3439"/>
    <w:rsid w:val="00DE40F9"/>
    <w:rsid w:val="00DE465D"/>
    <w:rsid w:val="00DE4CF4"/>
    <w:rsid w:val="00DE7115"/>
    <w:rsid w:val="00DE78EC"/>
    <w:rsid w:val="00DF1078"/>
    <w:rsid w:val="00DF11B2"/>
    <w:rsid w:val="00DF19C9"/>
    <w:rsid w:val="00DF1C96"/>
    <w:rsid w:val="00DF22E5"/>
    <w:rsid w:val="00DF26EF"/>
    <w:rsid w:val="00DF2DB2"/>
    <w:rsid w:val="00DF3BF7"/>
    <w:rsid w:val="00DF3D51"/>
    <w:rsid w:val="00DF409A"/>
    <w:rsid w:val="00DF4609"/>
    <w:rsid w:val="00DF6438"/>
    <w:rsid w:val="00DF7588"/>
    <w:rsid w:val="00DF7875"/>
    <w:rsid w:val="00DF7CF7"/>
    <w:rsid w:val="00E0091C"/>
    <w:rsid w:val="00E014D5"/>
    <w:rsid w:val="00E0224B"/>
    <w:rsid w:val="00E02402"/>
    <w:rsid w:val="00E02F8C"/>
    <w:rsid w:val="00E033F4"/>
    <w:rsid w:val="00E03C93"/>
    <w:rsid w:val="00E045AE"/>
    <w:rsid w:val="00E04D9B"/>
    <w:rsid w:val="00E05043"/>
    <w:rsid w:val="00E05D96"/>
    <w:rsid w:val="00E05DE9"/>
    <w:rsid w:val="00E06042"/>
    <w:rsid w:val="00E06355"/>
    <w:rsid w:val="00E0681D"/>
    <w:rsid w:val="00E074B6"/>
    <w:rsid w:val="00E07EC9"/>
    <w:rsid w:val="00E115C3"/>
    <w:rsid w:val="00E11B72"/>
    <w:rsid w:val="00E11EBC"/>
    <w:rsid w:val="00E12F8F"/>
    <w:rsid w:val="00E13342"/>
    <w:rsid w:val="00E141A0"/>
    <w:rsid w:val="00E14353"/>
    <w:rsid w:val="00E1462A"/>
    <w:rsid w:val="00E1478C"/>
    <w:rsid w:val="00E1558C"/>
    <w:rsid w:val="00E16353"/>
    <w:rsid w:val="00E171EC"/>
    <w:rsid w:val="00E213A3"/>
    <w:rsid w:val="00E216AB"/>
    <w:rsid w:val="00E220D1"/>
    <w:rsid w:val="00E22238"/>
    <w:rsid w:val="00E2283C"/>
    <w:rsid w:val="00E22872"/>
    <w:rsid w:val="00E22CFC"/>
    <w:rsid w:val="00E23D78"/>
    <w:rsid w:val="00E24055"/>
    <w:rsid w:val="00E25E86"/>
    <w:rsid w:val="00E26984"/>
    <w:rsid w:val="00E26F4D"/>
    <w:rsid w:val="00E27311"/>
    <w:rsid w:val="00E302A3"/>
    <w:rsid w:val="00E3045D"/>
    <w:rsid w:val="00E30742"/>
    <w:rsid w:val="00E3104A"/>
    <w:rsid w:val="00E31AA0"/>
    <w:rsid w:val="00E3207E"/>
    <w:rsid w:val="00E32400"/>
    <w:rsid w:val="00E3274F"/>
    <w:rsid w:val="00E3293F"/>
    <w:rsid w:val="00E33174"/>
    <w:rsid w:val="00E352E1"/>
    <w:rsid w:val="00E3592A"/>
    <w:rsid w:val="00E35963"/>
    <w:rsid w:val="00E35981"/>
    <w:rsid w:val="00E36765"/>
    <w:rsid w:val="00E36B50"/>
    <w:rsid w:val="00E3775A"/>
    <w:rsid w:val="00E40412"/>
    <w:rsid w:val="00E41907"/>
    <w:rsid w:val="00E41B34"/>
    <w:rsid w:val="00E420C2"/>
    <w:rsid w:val="00E42170"/>
    <w:rsid w:val="00E43445"/>
    <w:rsid w:val="00E4383F"/>
    <w:rsid w:val="00E43F97"/>
    <w:rsid w:val="00E4413F"/>
    <w:rsid w:val="00E446BB"/>
    <w:rsid w:val="00E4494E"/>
    <w:rsid w:val="00E46267"/>
    <w:rsid w:val="00E46F4D"/>
    <w:rsid w:val="00E472A9"/>
    <w:rsid w:val="00E47A63"/>
    <w:rsid w:val="00E50106"/>
    <w:rsid w:val="00E50DB0"/>
    <w:rsid w:val="00E5230B"/>
    <w:rsid w:val="00E5450A"/>
    <w:rsid w:val="00E54743"/>
    <w:rsid w:val="00E56A03"/>
    <w:rsid w:val="00E57240"/>
    <w:rsid w:val="00E57C14"/>
    <w:rsid w:val="00E6033F"/>
    <w:rsid w:val="00E60424"/>
    <w:rsid w:val="00E60A86"/>
    <w:rsid w:val="00E611C4"/>
    <w:rsid w:val="00E61FF9"/>
    <w:rsid w:val="00E6287A"/>
    <w:rsid w:val="00E636A7"/>
    <w:rsid w:val="00E64288"/>
    <w:rsid w:val="00E64F58"/>
    <w:rsid w:val="00E654B6"/>
    <w:rsid w:val="00E65CC5"/>
    <w:rsid w:val="00E65CFD"/>
    <w:rsid w:val="00E65FFF"/>
    <w:rsid w:val="00E66AD7"/>
    <w:rsid w:val="00E71F3E"/>
    <w:rsid w:val="00E72C42"/>
    <w:rsid w:val="00E72F24"/>
    <w:rsid w:val="00E742FB"/>
    <w:rsid w:val="00E755A1"/>
    <w:rsid w:val="00E758AF"/>
    <w:rsid w:val="00E759AC"/>
    <w:rsid w:val="00E75BF4"/>
    <w:rsid w:val="00E76620"/>
    <w:rsid w:val="00E76E1A"/>
    <w:rsid w:val="00E77AB1"/>
    <w:rsid w:val="00E80D7C"/>
    <w:rsid w:val="00E8188D"/>
    <w:rsid w:val="00E818BD"/>
    <w:rsid w:val="00E82D47"/>
    <w:rsid w:val="00E82DC9"/>
    <w:rsid w:val="00E83C14"/>
    <w:rsid w:val="00E84C82"/>
    <w:rsid w:val="00E85083"/>
    <w:rsid w:val="00E854FD"/>
    <w:rsid w:val="00E85BB8"/>
    <w:rsid w:val="00E85EE0"/>
    <w:rsid w:val="00E87018"/>
    <w:rsid w:val="00E87643"/>
    <w:rsid w:val="00E87DF3"/>
    <w:rsid w:val="00E87F01"/>
    <w:rsid w:val="00E901C2"/>
    <w:rsid w:val="00E90941"/>
    <w:rsid w:val="00E9217C"/>
    <w:rsid w:val="00E92818"/>
    <w:rsid w:val="00E931E4"/>
    <w:rsid w:val="00E9321B"/>
    <w:rsid w:val="00E9322F"/>
    <w:rsid w:val="00E93C38"/>
    <w:rsid w:val="00E944E0"/>
    <w:rsid w:val="00E94B62"/>
    <w:rsid w:val="00E9655C"/>
    <w:rsid w:val="00E9681B"/>
    <w:rsid w:val="00E97C5E"/>
    <w:rsid w:val="00E97CD0"/>
    <w:rsid w:val="00EA0328"/>
    <w:rsid w:val="00EA30D2"/>
    <w:rsid w:val="00EA39C7"/>
    <w:rsid w:val="00EA3F1D"/>
    <w:rsid w:val="00EA411D"/>
    <w:rsid w:val="00EA52D4"/>
    <w:rsid w:val="00EA52E9"/>
    <w:rsid w:val="00EA6282"/>
    <w:rsid w:val="00EA67BE"/>
    <w:rsid w:val="00EB0BBE"/>
    <w:rsid w:val="00EB0F94"/>
    <w:rsid w:val="00EB18CA"/>
    <w:rsid w:val="00EB18F7"/>
    <w:rsid w:val="00EB190F"/>
    <w:rsid w:val="00EB207A"/>
    <w:rsid w:val="00EB2939"/>
    <w:rsid w:val="00EB2CA6"/>
    <w:rsid w:val="00EB39AC"/>
    <w:rsid w:val="00EB53F5"/>
    <w:rsid w:val="00EB58D2"/>
    <w:rsid w:val="00EB7407"/>
    <w:rsid w:val="00EB7B6A"/>
    <w:rsid w:val="00EB7FF1"/>
    <w:rsid w:val="00EC024A"/>
    <w:rsid w:val="00EC0990"/>
    <w:rsid w:val="00EC0C31"/>
    <w:rsid w:val="00EC1656"/>
    <w:rsid w:val="00EC1B0C"/>
    <w:rsid w:val="00EC380F"/>
    <w:rsid w:val="00EC3A5B"/>
    <w:rsid w:val="00EC3B8D"/>
    <w:rsid w:val="00EC3D76"/>
    <w:rsid w:val="00EC41E7"/>
    <w:rsid w:val="00EC4793"/>
    <w:rsid w:val="00EC5564"/>
    <w:rsid w:val="00EC58C6"/>
    <w:rsid w:val="00EC5E53"/>
    <w:rsid w:val="00EC5F22"/>
    <w:rsid w:val="00EC7316"/>
    <w:rsid w:val="00EC7737"/>
    <w:rsid w:val="00ED069D"/>
    <w:rsid w:val="00ED180F"/>
    <w:rsid w:val="00ED1A5B"/>
    <w:rsid w:val="00ED26E0"/>
    <w:rsid w:val="00ED289F"/>
    <w:rsid w:val="00ED3303"/>
    <w:rsid w:val="00ED3918"/>
    <w:rsid w:val="00ED3F09"/>
    <w:rsid w:val="00ED40F0"/>
    <w:rsid w:val="00ED4F50"/>
    <w:rsid w:val="00ED528C"/>
    <w:rsid w:val="00ED5483"/>
    <w:rsid w:val="00ED55C0"/>
    <w:rsid w:val="00ED5A44"/>
    <w:rsid w:val="00ED6088"/>
    <w:rsid w:val="00ED6100"/>
    <w:rsid w:val="00EE00E7"/>
    <w:rsid w:val="00EE027A"/>
    <w:rsid w:val="00EE028D"/>
    <w:rsid w:val="00EE12C1"/>
    <w:rsid w:val="00EE1AE4"/>
    <w:rsid w:val="00EE1EDC"/>
    <w:rsid w:val="00EE21B4"/>
    <w:rsid w:val="00EE3C74"/>
    <w:rsid w:val="00EE4045"/>
    <w:rsid w:val="00EE46C1"/>
    <w:rsid w:val="00EE5F88"/>
    <w:rsid w:val="00EE6253"/>
    <w:rsid w:val="00EE6EAD"/>
    <w:rsid w:val="00EE7AF4"/>
    <w:rsid w:val="00EF0F4C"/>
    <w:rsid w:val="00EF25E8"/>
    <w:rsid w:val="00EF32EA"/>
    <w:rsid w:val="00EF377E"/>
    <w:rsid w:val="00EF38E9"/>
    <w:rsid w:val="00EF4A76"/>
    <w:rsid w:val="00EF4D93"/>
    <w:rsid w:val="00EF4FDA"/>
    <w:rsid w:val="00EF5250"/>
    <w:rsid w:val="00EF5DCE"/>
    <w:rsid w:val="00EF6529"/>
    <w:rsid w:val="00EF6E7E"/>
    <w:rsid w:val="00EF76C6"/>
    <w:rsid w:val="00EF791C"/>
    <w:rsid w:val="00F00531"/>
    <w:rsid w:val="00F0069C"/>
    <w:rsid w:val="00F016F7"/>
    <w:rsid w:val="00F03418"/>
    <w:rsid w:val="00F03577"/>
    <w:rsid w:val="00F03E67"/>
    <w:rsid w:val="00F04276"/>
    <w:rsid w:val="00F04A34"/>
    <w:rsid w:val="00F04AE2"/>
    <w:rsid w:val="00F04B2C"/>
    <w:rsid w:val="00F05B63"/>
    <w:rsid w:val="00F073F8"/>
    <w:rsid w:val="00F07DE9"/>
    <w:rsid w:val="00F10FBF"/>
    <w:rsid w:val="00F114E7"/>
    <w:rsid w:val="00F126C3"/>
    <w:rsid w:val="00F1278B"/>
    <w:rsid w:val="00F129D5"/>
    <w:rsid w:val="00F12ED3"/>
    <w:rsid w:val="00F13271"/>
    <w:rsid w:val="00F1336B"/>
    <w:rsid w:val="00F13A41"/>
    <w:rsid w:val="00F145EC"/>
    <w:rsid w:val="00F1472E"/>
    <w:rsid w:val="00F14775"/>
    <w:rsid w:val="00F16570"/>
    <w:rsid w:val="00F20091"/>
    <w:rsid w:val="00F20349"/>
    <w:rsid w:val="00F20A48"/>
    <w:rsid w:val="00F20A4E"/>
    <w:rsid w:val="00F20A7D"/>
    <w:rsid w:val="00F21BE9"/>
    <w:rsid w:val="00F220B8"/>
    <w:rsid w:val="00F243F0"/>
    <w:rsid w:val="00F2469A"/>
    <w:rsid w:val="00F248E4"/>
    <w:rsid w:val="00F24F69"/>
    <w:rsid w:val="00F24F7B"/>
    <w:rsid w:val="00F24F7D"/>
    <w:rsid w:val="00F258F7"/>
    <w:rsid w:val="00F266CE"/>
    <w:rsid w:val="00F2680A"/>
    <w:rsid w:val="00F26A78"/>
    <w:rsid w:val="00F26DA9"/>
    <w:rsid w:val="00F2756C"/>
    <w:rsid w:val="00F278B4"/>
    <w:rsid w:val="00F278D2"/>
    <w:rsid w:val="00F27A9E"/>
    <w:rsid w:val="00F27BD7"/>
    <w:rsid w:val="00F30B09"/>
    <w:rsid w:val="00F328B6"/>
    <w:rsid w:val="00F329A1"/>
    <w:rsid w:val="00F342CE"/>
    <w:rsid w:val="00F3484A"/>
    <w:rsid w:val="00F350E7"/>
    <w:rsid w:val="00F35448"/>
    <w:rsid w:val="00F35449"/>
    <w:rsid w:val="00F36E2E"/>
    <w:rsid w:val="00F37AB4"/>
    <w:rsid w:val="00F37D96"/>
    <w:rsid w:val="00F41EAD"/>
    <w:rsid w:val="00F42408"/>
    <w:rsid w:val="00F4361B"/>
    <w:rsid w:val="00F43757"/>
    <w:rsid w:val="00F43811"/>
    <w:rsid w:val="00F4445C"/>
    <w:rsid w:val="00F44731"/>
    <w:rsid w:val="00F44F84"/>
    <w:rsid w:val="00F47947"/>
    <w:rsid w:val="00F50EFD"/>
    <w:rsid w:val="00F51AC5"/>
    <w:rsid w:val="00F53035"/>
    <w:rsid w:val="00F535AC"/>
    <w:rsid w:val="00F53BDF"/>
    <w:rsid w:val="00F53C3A"/>
    <w:rsid w:val="00F545A4"/>
    <w:rsid w:val="00F556E5"/>
    <w:rsid w:val="00F55867"/>
    <w:rsid w:val="00F566ED"/>
    <w:rsid w:val="00F57802"/>
    <w:rsid w:val="00F60B9C"/>
    <w:rsid w:val="00F623FE"/>
    <w:rsid w:val="00F627A1"/>
    <w:rsid w:val="00F6397D"/>
    <w:rsid w:val="00F6398F"/>
    <w:rsid w:val="00F63A64"/>
    <w:rsid w:val="00F63A98"/>
    <w:rsid w:val="00F64C89"/>
    <w:rsid w:val="00F657B3"/>
    <w:rsid w:val="00F66959"/>
    <w:rsid w:val="00F6697A"/>
    <w:rsid w:val="00F66C7C"/>
    <w:rsid w:val="00F70158"/>
    <w:rsid w:val="00F7144F"/>
    <w:rsid w:val="00F714A2"/>
    <w:rsid w:val="00F73168"/>
    <w:rsid w:val="00F73CEA"/>
    <w:rsid w:val="00F73E76"/>
    <w:rsid w:val="00F74184"/>
    <w:rsid w:val="00F74371"/>
    <w:rsid w:val="00F749DB"/>
    <w:rsid w:val="00F76882"/>
    <w:rsid w:val="00F76FDB"/>
    <w:rsid w:val="00F77C2A"/>
    <w:rsid w:val="00F804D7"/>
    <w:rsid w:val="00F8058E"/>
    <w:rsid w:val="00F811FD"/>
    <w:rsid w:val="00F81793"/>
    <w:rsid w:val="00F82A26"/>
    <w:rsid w:val="00F83268"/>
    <w:rsid w:val="00F83650"/>
    <w:rsid w:val="00F83D41"/>
    <w:rsid w:val="00F83DE5"/>
    <w:rsid w:val="00F842FB"/>
    <w:rsid w:val="00F8432F"/>
    <w:rsid w:val="00F85663"/>
    <w:rsid w:val="00F85855"/>
    <w:rsid w:val="00F85CCB"/>
    <w:rsid w:val="00F8657F"/>
    <w:rsid w:val="00F86983"/>
    <w:rsid w:val="00F869D4"/>
    <w:rsid w:val="00F90457"/>
    <w:rsid w:val="00F905D2"/>
    <w:rsid w:val="00F90BB4"/>
    <w:rsid w:val="00F90DE9"/>
    <w:rsid w:val="00F90F17"/>
    <w:rsid w:val="00F90F3B"/>
    <w:rsid w:val="00F911E3"/>
    <w:rsid w:val="00F91BD6"/>
    <w:rsid w:val="00F921DF"/>
    <w:rsid w:val="00F922A7"/>
    <w:rsid w:val="00F92CD2"/>
    <w:rsid w:val="00F933A1"/>
    <w:rsid w:val="00F97183"/>
    <w:rsid w:val="00F97ADB"/>
    <w:rsid w:val="00FA0D4E"/>
    <w:rsid w:val="00FA227E"/>
    <w:rsid w:val="00FA2E91"/>
    <w:rsid w:val="00FA41FA"/>
    <w:rsid w:val="00FA441E"/>
    <w:rsid w:val="00FA4F07"/>
    <w:rsid w:val="00FA586D"/>
    <w:rsid w:val="00FA606F"/>
    <w:rsid w:val="00FA6B15"/>
    <w:rsid w:val="00FA7AFE"/>
    <w:rsid w:val="00FB010D"/>
    <w:rsid w:val="00FB232C"/>
    <w:rsid w:val="00FB2C95"/>
    <w:rsid w:val="00FB3048"/>
    <w:rsid w:val="00FB347B"/>
    <w:rsid w:val="00FB4BAB"/>
    <w:rsid w:val="00FB4BE1"/>
    <w:rsid w:val="00FB4C6A"/>
    <w:rsid w:val="00FB4D75"/>
    <w:rsid w:val="00FB60DC"/>
    <w:rsid w:val="00FB62B4"/>
    <w:rsid w:val="00FB634E"/>
    <w:rsid w:val="00FB6618"/>
    <w:rsid w:val="00FB69BE"/>
    <w:rsid w:val="00FB6A12"/>
    <w:rsid w:val="00FB76AF"/>
    <w:rsid w:val="00FB77B0"/>
    <w:rsid w:val="00FC01FF"/>
    <w:rsid w:val="00FC0B0D"/>
    <w:rsid w:val="00FC1B7C"/>
    <w:rsid w:val="00FC2164"/>
    <w:rsid w:val="00FC2EAE"/>
    <w:rsid w:val="00FC3677"/>
    <w:rsid w:val="00FC3A2A"/>
    <w:rsid w:val="00FC44FD"/>
    <w:rsid w:val="00FC458E"/>
    <w:rsid w:val="00FC4E97"/>
    <w:rsid w:val="00FC525C"/>
    <w:rsid w:val="00FC55DA"/>
    <w:rsid w:val="00FC5E45"/>
    <w:rsid w:val="00FC6EB2"/>
    <w:rsid w:val="00FC6F0D"/>
    <w:rsid w:val="00FC70D7"/>
    <w:rsid w:val="00FC7A5A"/>
    <w:rsid w:val="00FD07B3"/>
    <w:rsid w:val="00FD08E2"/>
    <w:rsid w:val="00FD0EAB"/>
    <w:rsid w:val="00FD133E"/>
    <w:rsid w:val="00FD1470"/>
    <w:rsid w:val="00FD1FEB"/>
    <w:rsid w:val="00FD2BD6"/>
    <w:rsid w:val="00FD2C44"/>
    <w:rsid w:val="00FD2C78"/>
    <w:rsid w:val="00FD2E2E"/>
    <w:rsid w:val="00FD461D"/>
    <w:rsid w:val="00FD4817"/>
    <w:rsid w:val="00FD4F81"/>
    <w:rsid w:val="00FD5235"/>
    <w:rsid w:val="00FD73CA"/>
    <w:rsid w:val="00FD7549"/>
    <w:rsid w:val="00FD7892"/>
    <w:rsid w:val="00FE0049"/>
    <w:rsid w:val="00FE0631"/>
    <w:rsid w:val="00FE085B"/>
    <w:rsid w:val="00FE16E9"/>
    <w:rsid w:val="00FE2909"/>
    <w:rsid w:val="00FE3C7F"/>
    <w:rsid w:val="00FE3C86"/>
    <w:rsid w:val="00FE5548"/>
    <w:rsid w:val="00FE5959"/>
    <w:rsid w:val="00FE5D2F"/>
    <w:rsid w:val="00FE5D7D"/>
    <w:rsid w:val="00FE5EF1"/>
    <w:rsid w:val="00FE6063"/>
    <w:rsid w:val="00FE6FCF"/>
    <w:rsid w:val="00FE77B0"/>
    <w:rsid w:val="00FF06C3"/>
    <w:rsid w:val="00FF08B3"/>
    <w:rsid w:val="00FF119F"/>
    <w:rsid w:val="00FF21BF"/>
    <w:rsid w:val="00FF298C"/>
    <w:rsid w:val="00FF2F44"/>
    <w:rsid w:val="00FF373F"/>
    <w:rsid w:val="00FF37D0"/>
    <w:rsid w:val="00FF406A"/>
    <w:rsid w:val="00FF545C"/>
    <w:rsid w:val="00FF5500"/>
    <w:rsid w:val="00FF6441"/>
    <w:rsid w:val="00FF7158"/>
    <w:rsid w:val="00FF71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6D2BF806"/>
  <w15:docId w15:val="{5255F74F-5152-4E88-8C3D-4088D1965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4B2C"/>
    <w:pPr>
      <w:autoSpaceDE w:val="0"/>
      <w:autoSpaceDN w:val="0"/>
      <w:adjustRightInd w:val="0"/>
      <w:spacing w:after="200"/>
    </w:pPr>
    <w:rPr>
      <w:rFonts w:eastAsia="Times New Roman" w:cs="Arial"/>
      <w:sz w:val="24"/>
      <w:szCs w:val="24"/>
    </w:rPr>
  </w:style>
  <w:style w:type="paragraph" w:styleId="Heading1">
    <w:name w:val="heading 1"/>
    <w:aliases w:val="Char Char"/>
    <w:basedOn w:val="Header1"/>
    <w:next w:val="Normal"/>
    <w:link w:val="Heading1Char"/>
    <w:qFormat/>
    <w:rsid w:val="00557C17"/>
  </w:style>
  <w:style w:type="paragraph" w:styleId="Heading2">
    <w:name w:val="heading 2"/>
    <w:aliases w:val=" Char3 Char,Char3 Char"/>
    <w:basedOn w:val="Heading21"/>
    <w:next w:val="Normal"/>
    <w:link w:val="Heading2Char"/>
    <w:autoRedefine/>
    <w:uiPriority w:val="9"/>
    <w:qFormat/>
    <w:rsid w:val="00DB4588"/>
    <w:pPr>
      <w:keepNext/>
      <w:tabs>
        <w:tab w:val="left" w:pos="630"/>
      </w:tabs>
      <w:spacing w:before="0" w:after="120"/>
      <w:jc w:val="left"/>
    </w:pPr>
  </w:style>
  <w:style w:type="paragraph" w:styleId="Heading3">
    <w:name w:val="heading 3"/>
    <w:aliases w:val=" Char Char Char"/>
    <w:basedOn w:val="Normal"/>
    <w:next w:val="Normal"/>
    <w:link w:val="Heading3Char"/>
    <w:autoRedefine/>
    <w:qFormat/>
    <w:rsid w:val="00150A26"/>
    <w:pPr>
      <w:keepNext/>
      <w:spacing w:after="0" w:line="375" w:lineRule="atLeast"/>
      <w:outlineLvl w:val="2"/>
    </w:pPr>
    <w:rPr>
      <w:rFonts w:ascii="Calibri Bold" w:eastAsia="Calibri" w:hAnsi="Calibri Bold" w:cs="Times New Roman"/>
      <w:b/>
      <w:bCs/>
      <w:caps/>
      <w:color w:val="4F6228"/>
      <w:spacing w:val="-6"/>
      <w:sz w:val="28"/>
      <w:szCs w:val="28"/>
    </w:rPr>
  </w:style>
  <w:style w:type="paragraph" w:styleId="Heading4">
    <w:name w:val="heading 4"/>
    <w:basedOn w:val="Normal"/>
    <w:next w:val="Normal"/>
    <w:link w:val="Heading4Char"/>
    <w:autoRedefine/>
    <w:qFormat/>
    <w:rsid w:val="000952A6"/>
    <w:pPr>
      <w:keepNext/>
      <w:keepLines/>
      <w:numPr>
        <w:numId w:val="5"/>
      </w:numPr>
      <w:tabs>
        <w:tab w:val="left" w:pos="284"/>
      </w:tabs>
      <w:spacing w:before="480" w:after="240" w:line="360" w:lineRule="auto"/>
      <w:outlineLvl w:val="3"/>
    </w:pPr>
    <w:rPr>
      <w:rFonts w:cs="Times New Roman"/>
      <w:b/>
      <w:bCs/>
      <w:sz w:val="28"/>
      <w:szCs w:val="28"/>
      <w:lang w:eastAsia="de-DE"/>
    </w:rPr>
  </w:style>
  <w:style w:type="paragraph" w:styleId="Heading5">
    <w:name w:val="heading 5"/>
    <w:aliases w:val="Char1"/>
    <w:basedOn w:val="Normal"/>
    <w:next w:val="Normal"/>
    <w:link w:val="Heading5Char"/>
    <w:autoRedefine/>
    <w:qFormat/>
    <w:rsid w:val="000952A6"/>
    <w:pPr>
      <w:keepNext/>
      <w:keepLines/>
      <w:numPr>
        <w:numId w:val="4"/>
      </w:numPr>
      <w:tabs>
        <w:tab w:val="left" w:pos="284"/>
      </w:tabs>
      <w:spacing w:before="480" w:after="240" w:line="360" w:lineRule="auto"/>
      <w:jc w:val="both"/>
      <w:outlineLvl w:val="4"/>
    </w:pPr>
    <w:rPr>
      <w:rFonts w:cs="Times New Roman"/>
      <w:b/>
      <w:bCs/>
      <w:iCs/>
      <w:sz w:val="28"/>
      <w:szCs w:val="26"/>
      <w:lang w:eastAsia="de-DE"/>
    </w:rPr>
  </w:style>
  <w:style w:type="paragraph" w:styleId="Heading6">
    <w:name w:val="heading 6"/>
    <w:basedOn w:val="Normal"/>
    <w:next w:val="Normal"/>
    <w:link w:val="Heading6Char"/>
    <w:uiPriority w:val="9"/>
    <w:unhideWhenUsed/>
    <w:qFormat/>
    <w:rsid w:val="00DF11B2"/>
    <w:pPr>
      <w:keepNext/>
      <w:spacing w:after="0"/>
      <w:ind w:firstLine="180"/>
      <w:jc w:val="center"/>
      <w:outlineLvl w:val="5"/>
    </w:pPr>
    <w:rPr>
      <w:rFonts w:asciiTheme="minorHAnsi" w:hAnsiTheme="minorHAnsi"/>
      <w:b/>
      <w:color w:val="000000"/>
      <w:sz w:val="22"/>
    </w:rPr>
  </w:style>
  <w:style w:type="paragraph" w:styleId="Heading8">
    <w:name w:val="heading 8"/>
    <w:basedOn w:val="Normal"/>
    <w:next w:val="Normal"/>
    <w:link w:val="Heading8Char"/>
    <w:autoRedefine/>
    <w:qFormat/>
    <w:rsid w:val="000952A6"/>
    <w:pPr>
      <w:keepNext/>
      <w:keepLines/>
      <w:numPr>
        <w:numId w:val="3"/>
      </w:numPr>
      <w:tabs>
        <w:tab w:val="left" w:pos="480"/>
      </w:tabs>
      <w:spacing w:before="480" w:after="240"/>
      <w:outlineLvl w:val="7"/>
    </w:pPr>
    <w:rPr>
      <w:rFonts w:cs="Times New Roman"/>
      <w:b/>
      <w:iCs/>
      <w:sz w:val="26"/>
      <w:lang w:eastAsia="de-DE"/>
    </w:rPr>
  </w:style>
  <w:style w:type="paragraph" w:styleId="Heading9">
    <w:name w:val="heading 9"/>
    <w:basedOn w:val="Normal"/>
    <w:next w:val="Normal"/>
    <w:link w:val="Heading9Char"/>
    <w:uiPriority w:val="9"/>
    <w:qFormat/>
    <w:rsid w:val="003220BF"/>
    <w:pPr>
      <w:keepNext/>
      <w:keepLines/>
      <w:spacing w:before="200" w:after="0"/>
      <w:outlineLvl w:val="8"/>
    </w:pPr>
    <w:rPr>
      <w:rFonts w:ascii="Cambria"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 Char Char"/>
    <w:link w:val="Heading1"/>
    <w:rsid w:val="00557C17"/>
    <w:rPr>
      <w:rFonts w:eastAsia="Times New Roman"/>
      <w:b/>
      <w:bCs/>
      <w:caps/>
      <w:color w:val="4F6228"/>
      <w:kern w:val="32"/>
      <w:sz w:val="52"/>
      <w:szCs w:val="44"/>
    </w:rPr>
  </w:style>
  <w:style w:type="character" w:customStyle="1" w:styleId="Heading2Char">
    <w:name w:val="Heading 2 Char"/>
    <w:aliases w:val=" Char3 Char Char,Char3 Char Char"/>
    <w:link w:val="Heading2"/>
    <w:uiPriority w:val="9"/>
    <w:rsid w:val="00DB4588"/>
    <w:rPr>
      <w:rFonts w:ascii="Calibri Bold" w:eastAsia="Times New Roman" w:hAnsi="Calibri Bold" w:cs="Arial"/>
      <w:b/>
      <w:caps/>
      <w:snapToGrid w:val="0"/>
      <w:color w:val="4F6228"/>
      <w:spacing w:val="-3"/>
      <w:sz w:val="36"/>
      <w:szCs w:val="36"/>
    </w:rPr>
  </w:style>
  <w:style w:type="character" w:customStyle="1" w:styleId="Heading3Char">
    <w:name w:val="Heading 3 Char"/>
    <w:aliases w:val=" Char Char Char Char"/>
    <w:link w:val="Heading3"/>
    <w:rsid w:val="00150A26"/>
    <w:rPr>
      <w:rFonts w:ascii="Calibri Bold" w:hAnsi="Calibri Bold"/>
      <w:b/>
      <w:bCs/>
      <w:caps/>
      <w:color w:val="4F6228"/>
      <w:spacing w:val="-6"/>
      <w:sz w:val="28"/>
      <w:szCs w:val="28"/>
    </w:rPr>
  </w:style>
  <w:style w:type="character" w:customStyle="1" w:styleId="Heading4Char">
    <w:name w:val="Heading 4 Char"/>
    <w:link w:val="Heading4"/>
    <w:rsid w:val="000952A6"/>
    <w:rPr>
      <w:rFonts w:eastAsia="Times New Roman"/>
      <w:b/>
      <w:bCs/>
      <w:sz w:val="28"/>
      <w:szCs w:val="28"/>
      <w:lang w:eastAsia="de-DE"/>
    </w:rPr>
  </w:style>
  <w:style w:type="character" w:customStyle="1" w:styleId="Heading5Char">
    <w:name w:val="Heading 5 Char"/>
    <w:aliases w:val="Char1 Char"/>
    <w:link w:val="Heading5"/>
    <w:rsid w:val="000952A6"/>
    <w:rPr>
      <w:rFonts w:eastAsia="Times New Roman"/>
      <w:b/>
      <w:bCs/>
      <w:iCs/>
      <w:sz w:val="28"/>
      <w:szCs w:val="26"/>
      <w:lang w:eastAsia="de-DE"/>
    </w:rPr>
  </w:style>
  <w:style w:type="character" w:customStyle="1" w:styleId="Heading8Char">
    <w:name w:val="Heading 8 Char"/>
    <w:link w:val="Heading8"/>
    <w:rsid w:val="000952A6"/>
    <w:rPr>
      <w:rFonts w:eastAsia="Times New Roman"/>
      <w:b/>
      <w:iCs/>
      <w:sz w:val="26"/>
      <w:szCs w:val="24"/>
      <w:lang w:eastAsia="de-DE"/>
    </w:rPr>
  </w:style>
  <w:style w:type="numbering" w:customStyle="1" w:styleId="NoList1">
    <w:name w:val="No List1"/>
    <w:next w:val="NoList"/>
    <w:uiPriority w:val="99"/>
    <w:semiHidden/>
    <w:unhideWhenUsed/>
    <w:rsid w:val="000952A6"/>
  </w:style>
  <w:style w:type="paragraph" w:styleId="TOC2">
    <w:name w:val="toc 2"/>
    <w:basedOn w:val="Normal"/>
    <w:next w:val="Normal"/>
    <w:link w:val="TOC2Char"/>
    <w:autoRedefine/>
    <w:uiPriority w:val="39"/>
    <w:rsid w:val="00A44FE7"/>
    <w:pPr>
      <w:tabs>
        <w:tab w:val="left" w:pos="630"/>
        <w:tab w:val="left" w:pos="810"/>
        <w:tab w:val="right" w:leader="dot" w:pos="9360"/>
      </w:tabs>
      <w:spacing w:after="0"/>
      <w:ind w:left="634" w:hanging="274"/>
    </w:pPr>
    <w:rPr>
      <w:rFonts w:eastAsia="Calibri" w:cs="Times New Roman"/>
      <w:szCs w:val="20"/>
    </w:rPr>
  </w:style>
  <w:style w:type="paragraph" w:customStyle="1" w:styleId="StylePDSHeading2After6pt">
    <w:name w:val="Style PDS Heading 2 + After:  6 pt"/>
    <w:basedOn w:val="Normal"/>
    <w:autoRedefine/>
    <w:rsid w:val="000952A6"/>
    <w:pPr>
      <w:keepNext/>
      <w:numPr>
        <w:numId w:val="1"/>
      </w:numPr>
      <w:spacing w:after="120"/>
    </w:pPr>
    <w:rPr>
      <w:b/>
      <w:bCs/>
      <w:szCs w:val="20"/>
    </w:rPr>
  </w:style>
  <w:style w:type="paragraph" w:customStyle="1" w:styleId="Styleheading2DarkRed">
    <w:name w:val="Style heading 2 + Dark Red"/>
    <w:basedOn w:val="Heading21"/>
    <w:link w:val="Styleheading2DarkRedChar"/>
    <w:autoRedefine/>
    <w:rsid w:val="000952A6"/>
    <w:pPr>
      <w:spacing w:before="0" w:after="120"/>
      <w:jc w:val="left"/>
    </w:pPr>
    <w:rPr>
      <w:bCs/>
      <w:color w:val="800000"/>
      <w:sz w:val="24"/>
      <w:lang w:val="fr-FR"/>
    </w:rPr>
  </w:style>
  <w:style w:type="paragraph" w:customStyle="1" w:styleId="Heading21">
    <w:name w:val="Heading 21"/>
    <w:basedOn w:val="Normal"/>
    <w:next w:val="Normal"/>
    <w:autoRedefine/>
    <w:rsid w:val="00C3452D"/>
    <w:pPr>
      <w:pBdr>
        <w:bottom w:val="single" w:sz="4" w:space="1" w:color="4F6228"/>
      </w:pBdr>
      <w:spacing w:before="160" w:after="160"/>
      <w:jc w:val="both"/>
      <w:outlineLvl w:val="1"/>
    </w:pPr>
    <w:rPr>
      <w:rFonts w:ascii="Calibri Bold" w:hAnsi="Calibri Bold"/>
      <w:b/>
      <w:caps/>
      <w:snapToGrid w:val="0"/>
      <w:color w:val="4F6228"/>
      <w:spacing w:val="-3"/>
      <w:sz w:val="36"/>
      <w:szCs w:val="36"/>
    </w:rPr>
  </w:style>
  <w:style w:type="paragraph" w:styleId="TOC1">
    <w:name w:val="toc 1"/>
    <w:basedOn w:val="Normal"/>
    <w:next w:val="Normal"/>
    <w:link w:val="TOC1Char"/>
    <w:autoRedefine/>
    <w:uiPriority w:val="39"/>
    <w:rsid w:val="00126FDA"/>
    <w:pPr>
      <w:keepNext/>
      <w:tabs>
        <w:tab w:val="right" w:leader="dot" w:pos="9360"/>
      </w:tabs>
      <w:spacing w:before="120" w:after="0" w:line="276" w:lineRule="auto"/>
    </w:pPr>
    <w:rPr>
      <w:rFonts w:cs="Times New Roman"/>
      <w:b/>
      <w:caps/>
      <w:noProof/>
      <w:szCs w:val="20"/>
    </w:rPr>
  </w:style>
  <w:style w:type="paragraph" w:customStyle="1" w:styleId="StyleHeading118pt">
    <w:name w:val="Style Heading 1 + 18 pt"/>
    <w:basedOn w:val="Heading1"/>
    <w:autoRedefine/>
    <w:rsid w:val="000952A6"/>
    <w:pPr>
      <w:spacing w:after="120"/>
    </w:pPr>
    <w:rPr>
      <w:sz w:val="32"/>
    </w:rPr>
  </w:style>
  <w:style w:type="paragraph" w:styleId="FootnoteText">
    <w:name w:val="footnote text"/>
    <w:aliases w:val="Footnote,Text,Footnote Text Char1,Footnote Text Char Char,Footnote Text Char Char1 Char Char Char,Footnote Text Char2 Char Char1 Char Char Char,Footnote Text Char Char Char Char Char Char Char"/>
    <w:basedOn w:val="Normal"/>
    <w:link w:val="FootnoteTextChar"/>
    <w:autoRedefine/>
    <w:uiPriority w:val="99"/>
    <w:rsid w:val="00391E42"/>
    <w:pPr>
      <w:spacing w:after="0"/>
    </w:pPr>
    <w:rPr>
      <w:rFonts w:eastAsia="Calibri" w:cs="Times New Roman"/>
      <w:sz w:val="20"/>
      <w:szCs w:val="20"/>
    </w:rPr>
  </w:style>
  <w:style w:type="character" w:customStyle="1" w:styleId="FootnoteTextChar">
    <w:name w:val="Footnote Text Char"/>
    <w:aliases w:val="Footnote Char,Text Char,Footnote Text Char1 Char,Footnote Text Char Char Char,Footnote Text Char Char1 Char Char Char Char,Footnote Text Char2 Char Char1 Char Char Char Char,Footnote Text Char Char Char Char Char Char Char Char"/>
    <w:link w:val="FootnoteText"/>
    <w:uiPriority w:val="99"/>
    <w:rsid w:val="00391E42"/>
    <w:rPr>
      <w:rFonts w:eastAsia="Calibri"/>
    </w:rPr>
  </w:style>
  <w:style w:type="paragraph" w:customStyle="1" w:styleId="StyleHeading1Linespacing15lines">
    <w:name w:val="Style Heading 1 + Line spacing:  1.5 lines"/>
    <w:basedOn w:val="Heading1"/>
    <w:autoRedefine/>
    <w:rsid w:val="000952A6"/>
    <w:pPr>
      <w:numPr>
        <w:numId w:val="2"/>
      </w:numPr>
      <w:spacing w:line="360" w:lineRule="auto"/>
    </w:pPr>
    <w:rPr>
      <w:szCs w:val="20"/>
    </w:rPr>
  </w:style>
  <w:style w:type="paragraph" w:customStyle="1" w:styleId="StyleHeading3Left0Firstline0">
    <w:name w:val="Style Heading 3 + Left:  0&quot; First line:  0&quot;"/>
    <w:basedOn w:val="Heading3"/>
    <w:autoRedefine/>
    <w:rsid w:val="000952A6"/>
    <w:rPr>
      <w:rFonts w:eastAsia="Times New Roman"/>
      <w:szCs w:val="20"/>
    </w:rPr>
  </w:style>
  <w:style w:type="paragraph" w:styleId="TOC3">
    <w:name w:val="toc 3"/>
    <w:basedOn w:val="Normal"/>
    <w:next w:val="Normal"/>
    <w:autoRedefine/>
    <w:uiPriority w:val="39"/>
    <w:rsid w:val="000952A6"/>
    <w:pPr>
      <w:tabs>
        <w:tab w:val="right" w:leader="dot" w:pos="8630"/>
      </w:tabs>
      <w:spacing w:after="120"/>
      <w:ind w:left="720" w:hanging="360"/>
    </w:pPr>
    <w:rPr>
      <w:rFonts w:eastAsia="Calibri"/>
    </w:rPr>
  </w:style>
  <w:style w:type="character" w:styleId="PageNumber">
    <w:name w:val="page number"/>
    <w:rsid w:val="000952A6"/>
    <w:rPr>
      <w:rFonts w:ascii="Arial" w:hAnsi="Arial"/>
      <w:sz w:val="22"/>
    </w:rPr>
  </w:style>
  <w:style w:type="character" w:customStyle="1" w:styleId="StylePageNumberArial11pt">
    <w:name w:val="Style Page Number + Arial 11 pt"/>
    <w:rsid w:val="000952A6"/>
    <w:rPr>
      <w:rFonts w:ascii="Arial" w:hAnsi="Arial"/>
      <w:sz w:val="22"/>
    </w:rPr>
  </w:style>
  <w:style w:type="paragraph" w:customStyle="1" w:styleId="StyleHeading1CharChar1CharItalicRed">
    <w:name w:val="Style Heading 1CharChar1 Char + Italic Red"/>
    <w:basedOn w:val="Heading1"/>
    <w:autoRedefine/>
    <w:rsid w:val="000952A6"/>
    <w:rPr>
      <w:rFonts w:ascii="Times New Roman Bold" w:hAnsi="Times New Roman Bold"/>
      <w:i/>
      <w:iCs/>
      <w:smallCaps/>
      <w:color w:val="FF0000"/>
      <w:sz w:val="26"/>
      <w:szCs w:val="26"/>
    </w:rPr>
  </w:style>
  <w:style w:type="paragraph" w:styleId="Footer">
    <w:name w:val="footer"/>
    <w:basedOn w:val="Normal"/>
    <w:link w:val="FooterChar"/>
    <w:autoRedefine/>
    <w:uiPriority w:val="99"/>
    <w:rsid w:val="00391E42"/>
    <w:pPr>
      <w:tabs>
        <w:tab w:val="center" w:pos="4320"/>
        <w:tab w:val="right" w:pos="8640"/>
      </w:tabs>
      <w:spacing w:after="0"/>
      <w:jc w:val="center"/>
    </w:pPr>
    <w:rPr>
      <w:rFonts w:cs="Times New Roman"/>
      <w:b/>
      <w:noProof/>
      <w:color w:val="FFFFFF"/>
      <w:sz w:val="20"/>
      <w:szCs w:val="20"/>
    </w:rPr>
  </w:style>
  <w:style w:type="character" w:customStyle="1" w:styleId="FooterChar">
    <w:name w:val="Footer Char"/>
    <w:link w:val="Footer"/>
    <w:uiPriority w:val="99"/>
    <w:rsid w:val="00391E42"/>
    <w:rPr>
      <w:rFonts w:eastAsia="Times New Roman"/>
      <w:b/>
      <w:noProof/>
      <w:color w:val="FFFFFF"/>
    </w:rPr>
  </w:style>
  <w:style w:type="paragraph" w:styleId="TOC4">
    <w:name w:val="toc 4"/>
    <w:basedOn w:val="Normal"/>
    <w:next w:val="Normal"/>
    <w:autoRedefine/>
    <w:uiPriority w:val="39"/>
    <w:unhideWhenUsed/>
    <w:rsid w:val="000952A6"/>
    <w:pPr>
      <w:spacing w:after="100"/>
      <w:ind w:left="720"/>
    </w:pPr>
    <w:rPr>
      <w:rFonts w:ascii="Cambria" w:hAnsi="Cambria" w:cs="Times New Roman"/>
    </w:rPr>
  </w:style>
  <w:style w:type="paragraph" w:styleId="Header">
    <w:name w:val="header"/>
    <w:basedOn w:val="Normal"/>
    <w:link w:val="HeaderChar"/>
    <w:autoRedefine/>
    <w:rsid w:val="001D0CF5"/>
    <w:pPr>
      <w:tabs>
        <w:tab w:val="left" w:pos="0"/>
        <w:tab w:val="left" w:pos="2775"/>
        <w:tab w:val="right" w:pos="8910"/>
        <w:tab w:val="right" w:pos="12960"/>
      </w:tabs>
      <w:spacing w:after="120"/>
      <w:jc w:val="right"/>
    </w:pPr>
    <w:rPr>
      <w:rFonts w:ascii="Arial" w:hAnsi="Arial" w:cs="Times New Roman"/>
      <w:b/>
      <w:sz w:val="20"/>
    </w:rPr>
  </w:style>
  <w:style w:type="character" w:customStyle="1" w:styleId="HeaderChar">
    <w:name w:val="Header Char"/>
    <w:link w:val="Header"/>
    <w:rsid w:val="001D0CF5"/>
    <w:rPr>
      <w:rFonts w:ascii="Arial" w:eastAsia="Times New Roman" w:hAnsi="Arial"/>
      <w:b/>
      <w:szCs w:val="24"/>
    </w:rPr>
  </w:style>
  <w:style w:type="paragraph" w:customStyle="1" w:styleId="1">
    <w:name w:val="1"/>
    <w:basedOn w:val="Normal"/>
    <w:autoRedefine/>
    <w:semiHidden/>
    <w:rsid w:val="000952A6"/>
    <w:pPr>
      <w:spacing w:after="0"/>
    </w:pPr>
    <w:rPr>
      <w:rFonts w:ascii="Verdana" w:hAnsi="Verdana" w:cs="Times New Roman"/>
    </w:rPr>
  </w:style>
  <w:style w:type="paragraph" w:customStyle="1" w:styleId="StyleHeading1Bold">
    <w:name w:val="Style Heading 1 + Bold"/>
    <w:basedOn w:val="Heading1"/>
    <w:rsid w:val="000952A6"/>
  </w:style>
  <w:style w:type="character" w:styleId="Hyperlink">
    <w:name w:val="Hyperlink"/>
    <w:uiPriority w:val="99"/>
    <w:rsid w:val="000952A6"/>
    <w:rPr>
      <w:color w:val="003399"/>
      <w:u w:val="single"/>
    </w:rPr>
  </w:style>
  <w:style w:type="character" w:styleId="CommentReference">
    <w:name w:val="annotation reference"/>
    <w:uiPriority w:val="99"/>
    <w:rsid w:val="000952A6"/>
    <w:rPr>
      <w:sz w:val="16"/>
      <w:szCs w:val="16"/>
    </w:rPr>
  </w:style>
  <w:style w:type="paragraph" w:styleId="CommentText">
    <w:name w:val="annotation text"/>
    <w:aliases w:val=" Char,Char"/>
    <w:basedOn w:val="Normal"/>
    <w:link w:val="CommentTextChar"/>
    <w:uiPriority w:val="99"/>
    <w:rsid w:val="000952A6"/>
    <w:pPr>
      <w:spacing w:after="0"/>
    </w:pPr>
    <w:rPr>
      <w:rFonts w:ascii="Arial" w:hAnsi="Arial" w:cs="Times New Roman"/>
      <w:sz w:val="20"/>
      <w:szCs w:val="20"/>
    </w:rPr>
  </w:style>
  <w:style w:type="character" w:customStyle="1" w:styleId="CommentTextChar">
    <w:name w:val="Comment Text Char"/>
    <w:aliases w:val=" Char Char,Char Char1"/>
    <w:link w:val="CommentText"/>
    <w:uiPriority w:val="99"/>
    <w:rsid w:val="000952A6"/>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semiHidden/>
    <w:rsid w:val="000952A6"/>
    <w:rPr>
      <w:b/>
      <w:bCs/>
    </w:rPr>
  </w:style>
  <w:style w:type="character" w:customStyle="1" w:styleId="CommentSubjectChar">
    <w:name w:val="Comment Subject Char"/>
    <w:link w:val="CommentSubject"/>
    <w:uiPriority w:val="99"/>
    <w:semiHidden/>
    <w:rsid w:val="000952A6"/>
    <w:rPr>
      <w:rFonts w:ascii="Arial" w:eastAsia="Times New Roman" w:hAnsi="Arial" w:cs="Times New Roman"/>
      <w:b/>
      <w:bCs/>
      <w:sz w:val="20"/>
      <w:szCs w:val="20"/>
      <w:lang w:val="en-GB"/>
    </w:rPr>
  </w:style>
  <w:style w:type="paragraph" w:styleId="BalloonText">
    <w:name w:val="Balloon Text"/>
    <w:basedOn w:val="Normal"/>
    <w:link w:val="BalloonTextChar"/>
    <w:semiHidden/>
    <w:rsid w:val="000952A6"/>
    <w:pPr>
      <w:spacing w:after="0"/>
    </w:pPr>
    <w:rPr>
      <w:rFonts w:ascii="Tahoma" w:hAnsi="Tahoma" w:cs="Times New Roman"/>
      <w:sz w:val="16"/>
      <w:szCs w:val="16"/>
    </w:rPr>
  </w:style>
  <w:style w:type="character" w:customStyle="1" w:styleId="BalloonTextChar">
    <w:name w:val="Balloon Text Char"/>
    <w:link w:val="BalloonText"/>
    <w:uiPriority w:val="99"/>
    <w:semiHidden/>
    <w:rsid w:val="000952A6"/>
    <w:rPr>
      <w:rFonts w:ascii="Tahoma" w:eastAsia="Times New Roman" w:hAnsi="Tahoma" w:cs="Times New Roman"/>
      <w:sz w:val="16"/>
      <w:szCs w:val="16"/>
      <w:lang w:val="en-GB"/>
    </w:rPr>
  </w:style>
  <w:style w:type="table" w:styleId="TableGrid">
    <w:name w:val="Table Grid"/>
    <w:basedOn w:val="TableNormal"/>
    <w:uiPriority w:val="59"/>
    <w:rsid w:val="000952A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0952A6"/>
    <w:rPr>
      <w:b/>
      <w:bCs/>
      <w:i w:val="0"/>
      <w:iCs w:val="0"/>
    </w:rPr>
  </w:style>
  <w:style w:type="paragraph" w:customStyle="1" w:styleId="msolistparagraph0">
    <w:name w:val="msolistparagraph"/>
    <w:basedOn w:val="Normal"/>
    <w:rsid w:val="000952A6"/>
    <w:pPr>
      <w:spacing w:after="0"/>
      <w:ind w:left="720"/>
    </w:pPr>
    <w:rPr>
      <w:rFonts w:ascii="Times New Roman" w:hAnsi="Times New Roman" w:cs="Times New Roman"/>
    </w:rPr>
  </w:style>
  <w:style w:type="paragraph" w:styleId="BodyText">
    <w:name w:val="Body Text"/>
    <w:basedOn w:val="Normal"/>
    <w:link w:val="BodyTextChar"/>
    <w:rsid w:val="000952A6"/>
    <w:pPr>
      <w:tabs>
        <w:tab w:val="left" w:pos="1080"/>
      </w:tabs>
      <w:spacing w:after="0"/>
      <w:jc w:val="both"/>
    </w:pPr>
    <w:rPr>
      <w:rFonts w:ascii="Tahoma" w:hAnsi="Tahoma" w:cs="Times New Roman"/>
      <w:lang w:eastAsia="fr-FR"/>
    </w:rPr>
  </w:style>
  <w:style w:type="character" w:customStyle="1" w:styleId="BodyTextChar">
    <w:name w:val="Body Text Char"/>
    <w:link w:val="BodyText"/>
    <w:rsid w:val="000952A6"/>
    <w:rPr>
      <w:rFonts w:ascii="Tahoma" w:eastAsia="Times New Roman" w:hAnsi="Tahoma" w:cs="Times New Roman"/>
      <w:sz w:val="24"/>
      <w:szCs w:val="24"/>
      <w:lang w:val="en-GB" w:eastAsia="fr-FR"/>
    </w:rPr>
  </w:style>
  <w:style w:type="paragraph" w:styleId="NormalWeb">
    <w:name w:val="Normal (Web)"/>
    <w:basedOn w:val="Normal"/>
    <w:link w:val="NormalWebChar"/>
    <w:uiPriority w:val="99"/>
    <w:rsid w:val="000952A6"/>
    <w:pPr>
      <w:spacing w:before="100" w:beforeAutospacing="1" w:after="100" w:afterAutospacing="1"/>
    </w:pPr>
    <w:rPr>
      <w:rFonts w:ascii="Times New Roman" w:hAnsi="Times New Roman" w:cs="Times New Roman"/>
    </w:rPr>
  </w:style>
  <w:style w:type="paragraph" w:customStyle="1" w:styleId="Char11">
    <w:name w:val="Char11"/>
    <w:basedOn w:val="Normal"/>
    <w:semiHidden/>
    <w:rsid w:val="000952A6"/>
    <w:pPr>
      <w:spacing w:before="60" w:after="160" w:line="240" w:lineRule="exact"/>
    </w:pPr>
    <w:rPr>
      <w:rFonts w:ascii="Verdana" w:hAnsi="Verdana" w:cs="Times New Roman"/>
      <w:color w:val="FF00FF"/>
      <w:spacing w:val="-4"/>
      <w:szCs w:val="20"/>
    </w:rPr>
  </w:style>
  <w:style w:type="paragraph" w:styleId="BodyTextIndent">
    <w:name w:val="Body Text Indent"/>
    <w:basedOn w:val="Normal"/>
    <w:link w:val="BodyTextIndentChar"/>
    <w:rsid w:val="000952A6"/>
    <w:pPr>
      <w:spacing w:after="120"/>
      <w:ind w:left="360"/>
    </w:pPr>
    <w:rPr>
      <w:rFonts w:cs="Times New Roman"/>
    </w:rPr>
  </w:style>
  <w:style w:type="character" w:customStyle="1" w:styleId="BodyTextIndentChar">
    <w:name w:val="Body Text Indent Char"/>
    <w:link w:val="BodyTextIndent"/>
    <w:rsid w:val="000952A6"/>
    <w:rPr>
      <w:rFonts w:ascii="Calibri" w:eastAsia="Times New Roman" w:hAnsi="Calibri" w:cs="Times New Roman"/>
      <w:sz w:val="24"/>
      <w:szCs w:val="24"/>
      <w:lang w:val="en-GB"/>
    </w:rPr>
  </w:style>
  <w:style w:type="paragraph" w:customStyle="1" w:styleId="BodyText1">
    <w:name w:val="Body Text1"/>
    <w:basedOn w:val="Normal"/>
    <w:link w:val="bodytextChar0"/>
    <w:rsid w:val="000952A6"/>
    <w:pPr>
      <w:spacing w:after="0"/>
    </w:pPr>
    <w:rPr>
      <w:rFonts w:ascii="Arial" w:hAnsi="Arial" w:cs="Times New Roman"/>
    </w:rPr>
  </w:style>
  <w:style w:type="character" w:customStyle="1" w:styleId="bodytextChar0">
    <w:name w:val="body text Char"/>
    <w:link w:val="BodyText1"/>
    <w:rsid w:val="000952A6"/>
    <w:rPr>
      <w:rFonts w:ascii="Arial" w:eastAsia="Times New Roman" w:hAnsi="Arial" w:cs="Times New Roman"/>
      <w:sz w:val="24"/>
      <w:szCs w:val="24"/>
      <w:lang w:val="en-GB"/>
    </w:rPr>
  </w:style>
  <w:style w:type="character" w:styleId="FootnoteReference">
    <w:name w:val="footnote reference"/>
    <w:aliases w:val="Знак сноски 1,16 Point,Superscript 6 Point,ftref,BVI fnr,Appel note de bas de page,Ref,de nota al pie,Normal + Font:9 Point,Superscript 3 Point Times"/>
    <w:rsid w:val="000952A6"/>
    <w:rPr>
      <w:vertAlign w:val="superscript"/>
    </w:rPr>
  </w:style>
  <w:style w:type="paragraph" w:customStyle="1" w:styleId="ColorfulList-Accent11">
    <w:name w:val="Colorful List - Accent 11"/>
    <w:basedOn w:val="Normal"/>
    <w:uiPriority w:val="34"/>
    <w:qFormat/>
    <w:rsid w:val="000952A6"/>
    <w:pPr>
      <w:spacing w:after="0"/>
      <w:ind w:left="720"/>
    </w:pPr>
  </w:style>
  <w:style w:type="paragraph" w:customStyle="1" w:styleId="CharChar1CharCharCharCharCharCharCharCharCharCharCharChar">
    <w:name w:val="Char Char1 Char Char Char Char Char Char Char Char Char Char Char Char"/>
    <w:basedOn w:val="Normal"/>
    <w:autoRedefine/>
    <w:semiHidden/>
    <w:rsid w:val="000952A6"/>
    <w:pPr>
      <w:spacing w:after="0"/>
    </w:pPr>
    <w:rPr>
      <w:rFonts w:ascii="Verdana" w:hAnsi="Verdana" w:cs="Times New Roman"/>
    </w:rPr>
  </w:style>
  <w:style w:type="paragraph" w:customStyle="1" w:styleId="CharChar1CharCharCharCharCharCharCharCharCharCharCharChar1">
    <w:name w:val="Char Char1 Char Char Char Char Char Char Char Char Char Char Char Char1"/>
    <w:basedOn w:val="Normal"/>
    <w:semiHidden/>
    <w:rsid w:val="000952A6"/>
    <w:pPr>
      <w:spacing w:before="60" w:after="0" w:line="240" w:lineRule="exact"/>
    </w:pPr>
    <w:rPr>
      <w:rFonts w:ascii="Verdana" w:hAnsi="Verdana" w:cs="Times New Roman"/>
      <w:color w:val="FF00FF"/>
      <w:szCs w:val="20"/>
    </w:rPr>
  </w:style>
  <w:style w:type="paragraph" w:customStyle="1" w:styleId="NoSpacing1">
    <w:name w:val="No Spacing1"/>
    <w:link w:val="NoSpacingChar"/>
    <w:qFormat/>
    <w:rsid w:val="000952A6"/>
    <w:rPr>
      <w:rFonts w:eastAsia="Times New Roman"/>
    </w:rPr>
  </w:style>
  <w:style w:type="character" w:customStyle="1" w:styleId="NoSpacingChar">
    <w:name w:val="No Spacing Char"/>
    <w:link w:val="NoSpacing1"/>
    <w:rsid w:val="000952A6"/>
    <w:rPr>
      <w:rFonts w:ascii="Calibri" w:eastAsia="Times New Roman" w:hAnsi="Calibri" w:cs="Times New Roman"/>
      <w:sz w:val="20"/>
      <w:szCs w:val="20"/>
    </w:rPr>
  </w:style>
  <w:style w:type="paragraph" w:customStyle="1" w:styleId="NormalParagraphStyle">
    <w:name w:val="NormalParagraphStyle"/>
    <w:basedOn w:val="Normal"/>
    <w:rsid w:val="00F66C7C"/>
    <w:pPr>
      <w:spacing w:after="0"/>
    </w:pPr>
  </w:style>
  <w:style w:type="paragraph" w:customStyle="1" w:styleId="ColorfulShading-Accent11">
    <w:name w:val="Colorful Shading - Accent 11"/>
    <w:hidden/>
    <w:uiPriority w:val="99"/>
    <w:semiHidden/>
    <w:rsid w:val="000952A6"/>
    <w:rPr>
      <w:rFonts w:ascii="Arial" w:eastAsia="Times New Roman" w:hAnsi="Arial" w:cs="Arial"/>
      <w:sz w:val="24"/>
      <w:szCs w:val="24"/>
      <w:lang w:val="en-GB"/>
    </w:rPr>
  </w:style>
  <w:style w:type="paragraph" w:customStyle="1" w:styleId="Subhead1">
    <w:name w:val="Subhead 1"/>
    <w:basedOn w:val="Heading1"/>
    <w:rsid w:val="000952A6"/>
    <w:pPr>
      <w:textAlignment w:val="center"/>
      <w:outlineLvl w:val="9"/>
    </w:pPr>
    <w:rPr>
      <w:rFonts w:ascii="Arial Bold" w:hAnsi="Arial Bold" w:cs="Book Antiqua"/>
      <w:caps w:val="0"/>
      <w:color w:val="F20000"/>
      <w:kern w:val="0"/>
      <w:szCs w:val="28"/>
    </w:rPr>
  </w:style>
  <w:style w:type="paragraph" w:customStyle="1" w:styleId="BodyTextIndent1">
    <w:name w:val="Body Text Indent1"/>
    <w:basedOn w:val="Normal"/>
    <w:rsid w:val="000952A6"/>
    <w:pPr>
      <w:tabs>
        <w:tab w:val="left" w:pos="1140"/>
      </w:tabs>
      <w:spacing w:before="57" w:after="113" w:line="288" w:lineRule="auto"/>
      <w:ind w:left="600"/>
      <w:jc w:val="both"/>
      <w:textAlignment w:val="center"/>
    </w:pPr>
    <w:rPr>
      <w:rFonts w:ascii="Book Antiqua" w:hAnsi="Book Antiqua" w:cs="Book Antiqua"/>
      <w:color w:val="000000"/>
    </w:rPr>
  </w:style>
  <w:style w:type="paragraph" w:customStyle="1" w:styleId="SESSION">
    <w:name w:val="SESSION"/>
    <w:next w:val="Normal"/>
    <w:link w:val="SESSIONChar"/>
    <w:rsid w:val="000952A6"/>
    <w:rPr>
      <w:rFonts w:ascii="Arial" w:eastAsia="Times New Roman" w:hAnsi="Arial"/>
      <w:caps/>
      <w:color w:val="000000"/>
      <w:sz w:val="40"/>
      <w:szCs w:val="40"/>
      <w:lang w:val="en-GB"/>
    </w:rPr>
  </w:style>
  <w:style w:type="character" w:customStyle="1" w:styleId="SESSIONChar">
    <w:name w:val="SESSION Char"/>
    <w:link w:val="SESSION"/>
    <w:rsid w:val="000952A6"/>
    <w:rPr>
      <w:rFonts w:ascii="Arial" w:eastAsia="Times New Roman" w:hAnsi="Arial" w:cs="Times New Roman"/>
      <w:caps/>
      <w:color w:val="000000"/>
      <w:sz w:val="40"/>
      <w:szCs w:val="40"/>
      <w:lang w:val="en-GB"/>
    </w:rPr>
  </w:style>
  <w:style w:type="paragraph" w:customStyle="1" w:styleId="BodyText2">
    <w:name w:val="Body Text2"/>
    <w:basedOn w:val="NormalParagraphStyle"/>
    <w:rsid w:val="000952A6"/>
    <w:pPr>
      <w:spacing w:before="57" w:after="113"/>
      <w:jc w:val="both"/>
    </w:pPr>
    <w:rPr>
      <w:rFonts w:ascii="Book Antiqua" w:hAnsi="Book Antiqua" w:cs="Book Antiqua"/>
    </w:rPr>
  </w:style>
  <w:style w:type="paragraph" w:customStyle="1" w:styleId="Bodytextbold">
    <w:name w:val="Body text bold"/>
    <w:basedOn w:val="BodyText2"/>
    <w:rsid w:val="000952A6"/>
    <w:rPr>
      <w:b/>
      <w:bCs/>
    </w:rPr>
  </w:style>
  <w:style w:type="paragraph" w:customStyle="1" w:styleId="Heading">
    <w:name w:val="Heading"/>
    <w:basedOn w:val="NormalParagraphStyle"/>
    <w:rsid w:val="000952A6"/>
    <w:pPr>
      <w:spacing w:before="113" w:after="113"/>
    </w:pPr>
    <w:rPr>
      <w:rFonts w:ascii="Book Antiqua" w:hAnsi="Book Antiqua" w:cs="Book Antiqua"/>
      <w:b/>
      <w:bCs/>
      <w:sz w:val="32"/>
      <w:szCs w:val="32"/>
    </w:rPr>
  </w:style>
  <w:style w:type="paragraph" w:customStyle="1" w:styleId="1-Para">
    <w:name w:val="1-Para"/>
    <w:basedOn w:val="Normal"/>
    <w:rsid w:val="000952A6"/>
    <w:pPr>
      <w:spacing w:after="240" w:line="360" w:lineRule="auto"/>
      <w:jc w:val="both"/>
      <w:textAlignment w:val="baseline"/>
    </w:pPr>
    <w:rPr>
      <w:rFonts w:ascii="Microsoft Sans Serif" w:hAnsi="Microsoft Sans Serif"/>
      <w:noProof/>
      <w:sz w:val="20"/>
      <w:szCs w:val="20"/>
      <w:lang w:val="pt-PT"/>
    </w:rPr>
  </w:style>
  <w:style w:type="character" w:customStyle="1" w:styleId="apple-converted-space">
    <w:name w:val="apple-converted-space"/>
    <w:basedOn w:val="DefaultParagraphFont"/>
    <w:rsid w:val="000952A6"/>
  </w:style>
  <w:style w:type="character" w:customStyle="1" w:styleId="googqs-tidbit">
    <w:name w:val="goog_qs-tidbit"/>
    <w:basedOn w:val="DefaultParagraphFont"/>
    <w:rsid w:val="000952A6"/>
  </w:style>
  <w:style w:type="paragraph" w:styleId="TOC5">
    <w:name w:val="toc 5"/>
    <w:basedOn w:val="Normal"/>
    <w:next w:val="Normal"/>
    <w:autoRedefine/>
    <w:uiPriority w:val="39"/>
    <w:unhideWhenUsed/>
    <w:rsid w:val="000952A6"/>
    <w:pPr>
      <w:spacing w:after="100"/>
      <w:ind w:left="960"/>
    </w:pPr>
    <w:rPr>
      <w:rFonts w:ascii="Cambria" w:hAnsi="Cambria" w:cs="Times New Roman"/>
    </w:rPr>
  </w:style>
  <w:style w:type="paragraph" w:styleId="TOC6">
    <w:name w:val="toc 6"/>
    <w:basedOn w:val="Normal"/>
    <w:next w:val="Normal"/>
    <w:autoRedefine/>
    <w:uiPriority w:val="39"/>
    <w:unhideWhenUsed/>
    <w:rsid w:val="000952A6"/>
    <w:pPr>
      <w:spacing w:after="100"/>
      <w:ind w:left="1200"/>
    </w:pPr>
    <w:rPr>
      <w:rFonts w:ascii="Cambria" w:hAnsi="Cambria" w:cs="Times New Roman"/>
    </w:rPr>
  </w:style>
  <w:style w:type="paragraph" w:styleId="TOC7">
    <w:name w:val="toc 7"/>
    <w:basedOn w:val="Normal"/>
    <w:next w:val="Normal"/>
    <w:autoRedefine/>
    <w:uiPriority w:val="39"/>
    <w:unhideWhenUsed/>
    <w:rsid w:val="000952A6"/>
    <w:pPr>
      <w:spacing w:after="100"/>
      <w:ind w:left="1440"/>
    </w:pPr>
    <w:rPr>
      <w:rFonts w:ascii="Cambria" w:hAnsi="Cambria" w:cs="Times New Roman"/>
    </w:rPr>
  </w:style>
  <w:style w:type="paragraph" w:styleId="TOC8">
    <w:name w:val="toc 8"/>
    <w:basedOn w:val="Normal"/>
    <w:next w:val="Normal"/>
    <w:autoRedefine/>
    <w:uiPriority w:val="39"/>
    <w:unhideWhenUsed/>
    <w:rsid w:val="000952A6"/>
    <w:pPr>
      <w:spacing w:after="100"/>
      <w:ind w:left="1680"/>
    </w:pPr>
    <w:rPr>
      <w:rFonts w:ascii="Cambria" w:hAnsi="Cambria" w:cs="Times New Roman"/>
    </w:rPr>
  </w:style>
  <w:style w:type="paragraph" w:styleId="TOC9">
    <w:name w:val="toc 9"/>
    <w:basedOn w:val="Normal"/>
    <w:next w:val="Normal"/>
    <w:autoRedefine/>
    <w:uiPriority w:val="39"/>
    <w:unhideWhenUsed/>
    <w:rsid w:val="000952A6"/>
    <w:pPr>
      <w:spacing w:after="100"/>
      <w:ind w:left="1920"/>
    </w:pPr>
    <w:rPr>
      <w:rFonts w:ascii="Cambria" w:hAnsi="Cambria" w:cs="Times New Roman"/>
    </w:rPr>
  </w:style>
  <w:style w:type="character" w:customStyle="1" w:styleId="Heading1Char1">
    <w:name w:val="Heading 1 Char1"/>
    <w:rsid w:val="000952A6"/>
    <w:rPr>
      <w:rFonts w:ascii="Arial" w:hAnsi="Arial" w:cs="Arial"/>
      <w:b/>
      <w:bCs/>
      <w:caps/>
      <w:color w:val="3B82EB"/>
      <w:kern w:val="32"/>
      <w:sz w:val="28"/>
      <w:szCs w:val="28"/>
      <w:lang w:val="en-US" w:eastAsia="en-US" w:bidi="ar-SA"/>
    </w:rPr>
  </w:style>
  <w:style w:type="paragraph" w:customStyle="1" w:styleId="MediumGrid1-Accent21">
    <w:name w:val="Medium Grid 1 - Accent 21"/>
    <w:basedOn w:val="Normal"/>
    <w:uiPriority w:val="34"/>
    <w:qFormat/>
    <w:rsid w:val="000952A6"/>
    <w:pPr>
      <w:spacing w:after="0"/>
      <w:ind w:left="720"/>
    </w:pPr>
    <w:rPr>
      <w:rFonts w:ascii="Arial" w:hAnsi="Arial"/>
    </w:rPr>
  </w:style>
  <w:style w:type="paragraph" w:customStyle="1" w:styleId="TOC20">
    <w:name w:val="TOC2"/>
    <w:basedOn w:val="TOC2"/>
    <w:link w:val="TOC2Char0"/>
    <w:autoRedefine/>
    <w:rsid w:val="000952A6"/>
    <w:rPr>
      <w:noProof/>
      <w:sz w:val="20"/>
    </w:rPr>
  </w:style>
  <w:style w:type="paragraph" w:customStyle="1" w:styleId="TOC10">
    <w:name w:val="TOC1"/>
    <w:basedOn w:val="TOC1"/>
    <w:link w:val="TOC1Char0"/>
    <w:autoRedefine/>
    <w:rsid w:val="000952A6"/>
    <w:rPr>
      <w:b w:val="0"/>
    </w:rPr>
  </w:style>
  <w:style w:type="character" w:customStyle="1" w:styleId="TOC2Char">
    <w:name w:val="TOC 2 Char"/>
    <w:link w:val="TOC2"/>
    <w:uiPriority w:val="39"/>
    <w:rsid w:val="00A44FE7"/>
    <w:rPr>
      <w:rFonts w:eastAsia="Calibri"/>
      <w:sz w:val="24"/>
    </w:rPr>
  </w:style>
  <w:style w:type="character" w:customStyle="1" w:styleId="TOC2Char0">
    <w:name w:val="TOC2 Char"/>
    <w:link w:val="TOC20"/>
    <w:rsid w:val="000952A6"/>
    <w:rPr>
      <w:rFonts w:ascii="Calibri" w:eastAsia="Calibri" w:hAnsi="Calibri" w:cs="Times New Roman"/>
      <w:noProof/>
      <w:sz w:val="20"/>
      <w:szCs w:val="20"/>
      <w:lang w:val="en-GB"/>
    </w:rPr>
  </w:style>
  <w:style w:type="paragraph" w:customStyle="1" w:styleId="MediumList2-Accent21">
    <w:name w:val="Medium List 2 - Accent 21"/>
    <w:hidden/>
    <w:rsid w:val="000952A6"/>
    <w:rPr>
      <w:rFonts w:eastAsia="Times New Roman" w:cs="Arial"/>
      <w:sz w:val="24"/>
      <w:szCs w:val="24"/>
      <w:lang w:val="en-GB"/>
    </w:rPr>
  </w:style>
  <w:style w:type="character" w:customStyle="1" w:styleId="TOC1Char">
    <w:name w:val="TOC 1 Char"/>
    <w:link w:val="TOC1"/>
    <w:uiPriority w:val="39"/>
    <w:rsid w:val="00126FDA"/>
    <w:rPr>
      <w:rFonts w:eastAsia="Times New Roman"/>
      <w:b/>
      <w:caps/>
      <w:noProof/>
      <w:sz w:val="24"/>
    </w:rPr>
  </w:style>
  <w:style w:type="character" w:customStyle="1" w:styleId="TOC1Char0">
    <w:name w:val="TOC1 Char"/>
    <w:link w:val="TOC10"/>
    <w:rsid w:val="000952A6"/>
    <w:rPr>
      <w:rFonts w:ascii="Calibri" w:eastAsia="Times New Roman" w:hAnsi="Calibri" w:cs="Times New Roman"/>
      <w:caps/>
      <w:noProof/>
      <w:sz w:val="24"/>
      <w:szCs w:val="20"/>
      <w:lang w:val="en-GB"/>
    </w:rPr>
  </w:style>
  <w:style w:type="paragraph" w:customStyle="1" w:styleId="Pa11">
    <w:name w:val="Pa11"/>
    <w:basedOn w:val="Normal"/>
    <w:next w:val="Normal"/>
    <w:uiPriority w:val="99"/>
    <w:rsid w:val="000952A6"/>
    <w:pPr>
      <w:spacing w:after="0" w:line="241" w:lineRule="atLeast"/>
    </w:pPr>
    <w:rPr>
      <w:rFonts w:ascii="Myriad Roman" w:eastAsia="Calibri" w:hAnsi="Myriad Roman" w:cs="Times New Roman"/>
    </w:rPr>
  </w:style>
  <w:style w:type="character" w:customStyle="1" w:styleId="A5">
    <w:name w:val="A5"/>
    <w:uiPriority w:val="99"/>
    <w:rsid w:val="000952A6"/>
    <w:rPr>
      <w:rFonts w:cs="Myriad Roman"/>
      <w:color w:val="000000"/>
      <w:sz w:val="22"/>
      <w:szCs w:val="22"/>
    </w:rPr>
  </w:style>
  <w:style w:type="paragraph" w:customStyle="1" w:styleId="Pa37">
    <w:name w:val="Pa37"/>
    <w:basedOn w:val="Normal"/>
    <w:next w:val="Normal"/>
    <w:uiPriority w:val="99"/>
    <w:rsid w:val="000952A6"/>
    <w:pPr>
      <w:spacing w:after="0" w:line="221" w:lineRule="atLeast"/>
    </w:pPr>
    <w:rPr>
      <w:rFonts w:ascii="Myriad Roman" w:eastAsia="Calibri" w:hAnsi="Myriad Roman" w:cs="Times New Roman"/>
    </w:rPr>
  </w:style>
  <w:style w:type="character" w:customStyle="1" w:styleId="Lead-In">
    <w:name w:val="Lead-In"/>
    <w:uiPriority w:val="1"/>
    <w:qFormat/>
    <w:rsid w:val="000952A6"/>
    <w:rPr>
      <w:rFonts w:ascii="Calibri" w:hAnsi="Calibri"/>
      <w:b/>
      <w:sz w:val="28"/>
      <w:szCs w:val="28"/>
    </w:rPr>
  </w:style>
  <w:style w:type="paragraph" w:customStyle="1" w:styleId="StyleBoldWhiteRight-123After6pt">
    <w:name w:val="Style Bold White Right:  -1.23&quot; After:  6 pt"/>
    <w:basedOn w:val="Normal"/>
    <w:rsid w:val="000952A6"/>
    <w:pPr>
      <w:spacing w:after="120"/>
      <w:ind w:right="-1771"/>
    </w:pPr>
    <w:rPr>
      <w:rFonts w:cs="Times New Roman"/>
      <w:b/>
      <w:bCs/>
      <w:color w:val="FFFFFF"/>
      <w:szCs w:val="20"/>
    </w:rPr>
  </w:style>
  <w:style w:type="character" w:customStyle="1" w:styleId="StylePatternClearCustomColorRGB242242242">
    <w:name w:val="Style Pattern: Clear (Custom Color(RGB(242242242)))"/>
    <w:rsid w:val="000952A6"/>
    <w:rPr>
      <w:bdr w:val="none" w:sz="0" w:space="0" w:color="auto"/>
      <w:shd w:val="clear" w:color="auto" w:fill="EAF1DD"/>
    </w:rPr>
  </w:style>
  <w:style w:type="character" w:customStyle="1" w:styleId="Style11ptPatternClearCustomColorRGB242242242">
    <w:name w:val="Style 11 pt Pattern: Clear (Custom Color(RGB(242242242)))"/>
    <w:rsid w:val="000952A6"/>
    <w:rPr>
      <w:sz w:val="22"/>
      <w:bdr w:val="none" w:sz="0" w:space="0" w:color="auto"/>
      <w:shd w:val="clear" w:color="auto" w:fill="EAF1DD"/>
    </w:rPr>
  </w:style>
  <w:style w:type="character" w:customStyle="1" w:styleId="StyleItalicText1PatternClearCustomColorRGB234234234">
    <w:name w:val="Style Italic Text 1 Pattern: Clear (Custom Color(RGB(234234234)..."/>
    <w:rsid w:val="000952A6"/>
    <w:rPr>
      <w:i/>
      <w:iCs/>
      <w:color w:val="000000"/>
      <w:kern w:val="32"/>
      <w:bdr w:val="none" w:sz="0" w:space="0" w:color="auto"/>
      <w:shd w:val="clear" w:color="auto" w:fill="auto"/>
    </w:rPr>
  </w:style>
  <w:style w:type="character" w:customStyle="1" w:styleId="StyleItalicPatternClearCustomColorRGB234234234Kern">
    <w:name w:val="Style Italic Pattern: Clear (Custom Color(RGB(234234234))) Kern..."/>
    <w:rsid w:val="000952A6"/>
    <w:rPr>
      <w:i/>
      <w:iCs/>
      <w:kern w:val="32"/>
      <w:u w:val="none"/>
      <w:bdr w:val="none" w:sz="0" w:space="0" w:color="auto"/>
      <w:shd w:val="clear" w:color="auto" w:fill="auto"/>
    </w:rPr>
  </w:style>
  <w:style w:type="character" w:customStyle="1" w:styleId="StylePatternClearCustomColorRGB234234234Kernat16pt">
    <w:name w:val="Style Pattern: Clear (Custom Color(RGB(234234234))) Kern at 16 pt"/>
    <w:rsid w:val="000952A6"/>
    <w:rPr>
      <w:i/>
      <w:kern w:val="32"/>
      <w:bdr w:val="none" w:sz="0" w:space="0" w:color="auto"/>
      <w:shd w:val="clear" w:color="auto" w:fill="auto"/>
    </w:rPr>
  </w:style>
  <w:style w:type="paragraph" w:customStyle="1" w:styleId="StyleListParagraphCalibriBoldPatternClearAccent3">
    <w:name w:val="Style List Paragraph + Calibri Bold Pattern: Clear (Accent 3)"/>
    <w:basedOn w:val="MediumGrid1-Accent21"/>
    <w:rsid w:val="000952A6"/>
    <w:pPr>
      <w:shd w:val="clear" w:color="auto" w:fill="EAF1DD"/>
    </w:pPr>
    <w:rPr>
      <w:rFonts w:ascii="Calibri" w:hAnsi="Calibri"/>
      <w:b/>
      <w:bCs/>
      <w:shd w:val="clear" w:color="auto" w:fill="EAF1DD"/>
    </w:rPr>
  </w:style>
  <w:style w:type="paragraph" w:styleId="ListBullet">
    <w:name w:val="List Bullet"/>
    <w:basedOn w:val="Normal"/>
    <w:rsid w:val="000952A6"/>
    <w:pPr>
      <w:numPr>
        <w:numId w:val="30"/>
      </w:numPr>
      <w:spacing w:after="0"/>
      <w:contextualSpacing/>
    </w:pPr>
  </w:style>
  <w:style w:type="character" w:customStyle="1" w:styleId="apple-style-span">
    <w:name w:val="apple-style-span"/>
    <w:basedOn w:val="DefaultParagraphFont"/>
    <w:rsid w:val="000952A6"/>
  </w:style>
  <w:style w:type="character" w:customStyle="1" w:styleId="SubtleReference1">
    <w:name w:val="Subtle Reference1"/>
    <w:uiPriority w:val="31"/>
    <w:rsid w:val="000952A6"/>
    <w:rPr>
      <w:rFonts w:ascii="Calibri" w:hAnsi="Calibri"/>
      <w:b/>
      <w:smallCaps/>
      <w:color w:val="4F6228"/>
      <w:sz w:val="26"/>
      <w:u w:val="none"/>
    </w:rPr>
  </w:style>
  <w:style w:type="character" w:styleId="FollowedHyperlink">
    <w:name w:val="FollowedHyperlink"/>
    <w:rsid w:val="000952A6"/>
    <w:rPr>
      <w:color w:val="800080"/>
      <w:u w:val="single"/>
    </w:rPr>
  </w:style>
  <w:style w:type="paragraph" w:customStyle="1" w:styleId="ColorfulList-Accent12">
    <w:name w:val="Colorful List - Accent 12"/>
    <w:basedOn w:val="Normal"/>
    <w:qFormat/>
    <w:rsid w:val="000952A6"/>
    <w:pPr>
      <w:spacing w:after="0"/>
      <w:ind w:left="720"/>
    </w:pPr>
  </w:style>
  <w:style w:type="paragraph" w:customStyle="1" w:styleId="ColorfulShading-Accent12">
    <w:name w:val="Colorful Shading - Accent 12"/>
    <w:hidden/>
    <w:uiPriority w:val="71"/>
    <w:rsid w:val="000952A6"/>
    <w:rPr>
      <w:rFonts w:eastAsia="Times New Roman" w:cs="Arial"/>
      <w:sz w:val="24"/>
      <w:szCs w:val="24"/>
      <w:lang w:val="en-GB"/>
    </w:rPr>
  </w:style>
  <w:style w:type="paragraph" w:customStyle="1" w:styleId="Title1">
    <w:name w:val="Title1"/>
    <w:basedOn w:val="Normal"/>
    <w:rsid w:val="000952A6"/>
    <w:pPr>
      <w:spacing w:before="100" w:beforeAutospacing="1" w:after="100" w:afterAutospacing="1"/>
    </w:pPr>
    <w:rPr>
      <w:rFonts w:ascii="Times New Roman" w:hAnsi="Times New Roman" w:cs="Times New Roman"/>
    </w:rPr>
  </w:style>
  <w:style w:type="paragraph" w:customStyle="1" w:styleId="title2">
    <w:name w:val="title2"/>
    <w:basedOn w:val="Normal"/>
    <w:rsid w:val="000952A6"/>
    <w:pPr>
      <w:spacing w:before="100" w:beforeAutospacing="1" w:after="100" w:afterAutospacing="1"/>
    </w:pPr>
    <w:rPr>
      <w:rFonts w:ascii="Times New Roman" w:hAnsi="Times New Roman" w:cs="Times New Roman"/>
    </w:rPr>
  </w:style>
  <w:style w:type="paragraph" w:customStyle="1" w:styleId="ColorfulList-Accent13">
    <w:name w:val="Colorful List - Accent 13"/>
    <w:basedOn w:val="Normal"/>
    <w:uiPriority w:val="72"/>
    <w:qFormat/>
    <w:rsid w:val="000952A6"/>
    <w:pPr>
      <w:spacing w:after="0"/>
      <w:ind w:left="720"/>
    </w:pPr>
  </w:style>
  <w:style w:type="paragraph" w:customStyle="1" w:styleId="ColorfulShading-Accent13">
    <w:name w:val="Colorful Shading - Accent 13"/>
    <w:hidden/>
    <w:uiPriority w:val="99"/>
    <w:semiHidden/>
    <w:rsid w:val="000952A6"/>
    <w:rPr>
      <w:rFonts w:eastAsia="Times New Roman" w:cs="Arial"/>
      <w:sz w:val="24"/>
      <w:szCs w:val="24"/>
      <w:lang w:val="en-GB"/>
    </w:rPr>
  </w:style>
  <w:style w:type="paragraph" w:customStyle="1" w:styleId="bullet">
    <w:name w:val="bullet"/>
    <w:basedOn w:val="Normal"/>
    <w:qFormat/>
    <w:rsid w:val="000952A6"/>
    <w:pPr>
      <w:numPr>
        <w:numId w:val="27"/>
      </w:numPr>
      <w:spacing w:before="120" w:after="0"/>
      <w:ind w:left="360" w:hanging="360"/>
    </w:pPr>
  </w:style>
  <w:style w:type="paragraph" w:customStyle="1" w:styleId="body">
    <w:name w:val="body"/>
    <w:basedOn w:val="Normal"/>
    <w:qFormat/>
    <w:rsid w:val="000952A6"/>
    <w:pPr>
      <w:spacing w:before="120" w:after="0"/>
    </w:pPr>
  </w:style>
  <w:style w:type="paragraph" w:customStyle="1" w:styleId="ColorfulList-Accent14">
    <w:name w:val="Colorful List - Accent 14"/>
    <w:basedOn w:val="Normal"/>
    <w:uiPriority w:val="34"/>
    <w:qFormat/>
    <w:rsid w:val="000952A6"/>
    <w:pPr>
      <w:spacing w:after="0"/>
      <w:ind w:left="720"/>
    </w:pPr>
  </w:style>
  <w:style w:type="paragraph" w:customStyle="1" w:styleId="ColorfulShading-Accent14">
    <w:name w:val="Colorful Shading - Accent 14"/>
    <w:hidden/>
    <w:uiPriority w:val="71"/>
    <w:rsid w:val="000952A6"/>
    <w:rPr>
      <w:rFonts w:eastAsia="Times New Roman" w:cs="Arial"/>
      <w:sz w:val="24"/>
      <w:szCs w:val="24"/>
      <w:lang w:val="en-GB"/>
    </w:rPr>
  </w:style>
  <w:style w:type="paragraph" w:customStyle="1" w:styleId="Bullet1">
    <w:name w:val="Bullet 1"/>
    <w:basedOn w:val="ColorfulList-Accent14"/>
    <w:link w:val="Bullet1Char"/>
    <w:qFormat/>
    <w:rsid w:val="00930400"/>
    <w:pPr>
      <w:numPr>
        <w:numId w:val="34"/>
      </w:numPr>
    </w:pPr>
  </w:style>
  <w:style w:type="character" w:customStyle="1" w:styleId="Bullet1Char">
    <w:name w:val="Bullet 1 Char"/>
    <w:link w:val="Bullet1"/>
    <w:rsid w:val="00930400"/>
    <w:rPr>
      <w:rFonts w:eastAsia="Times New Roman" w:cs="Arial"/>
      <w:sz w:val="24"/>
      <w:szCs w:val="24"/>
    </w:rPr>
  </w:style>
  <w:style w:type="paragraph" w:customStyle="1" w:styleId="CoverNACStext">
    <w:name w:val="Cover NACS text"/>
    <w:basedOn w:val="Normal"/>
    <w:qFormat/>
    <w:rsid w:val="00E4413F"/>
    <w:pPr>
      <w:framePr w:hSpace="187" w:wrap="around" w:vAnchor="page" w:hAnchor="margin" w:xAlign="center" w:y="1965"/>
      <w:tabs>
        <w:tab w:val="left" w:pos="2520"/>
      </w:tabs>
      <w:spacing w:after="0"/>
      <w:jc w:val="center"/>
      <w:outlineLvl w:val="0"/>
    </w:pPr>
    <w:rPr>
      <w:rFonts w:cs="Times New Roman"/>
      <w:bCs/>
      <w:caps/>
      <w:noProof/>
      <w:color w:val="4F6228"/>
      <w:kern w:val="32"/>
      <w:sz w:val="52"/>
      <w:szCs w:val="44"/>
    </w:rPr>
  </w:style>
  <w:style w:type="paragraph" w:customStyle="1" w:styleId="Covertitle">
    <w:name w:val="Cover title"/>
    <w:basedOn w:val="Normal"/>
    <w:qFormat/>
    <w:rsid w:val="00E4413F"/>
    <w:pPr>
      <w:framePr w:hSpace="187" w:wrap="around" w:vAnchor="page" w:hAnchor="margin" w:xAlign="center" w:y="1965"/>
      <w:spacing w:after="0"/>
      <w:jc w:val="center"/>
    </w:pPr>
    <w:rPr>
      <w:rFonts w:cs="Times New Roman"/>
      <w:b/>
      <w:color w:val="4F6228"/>
      <w:sz w:val="56"/>
      <w:szCs w:val="56"/>
    </w:rPr>
  </w:style>
  <w:style w:type="paragraph" w:customStyle="1" w:styleId="fundinglanguage">
    <w:name w:val="funding language"/>
    <w:basedOn w:val="Normal"/>
    <w:qFormat/>
    <w:rsid w:val="00E4413F"/>
    <w:rPr>
      <w:rFonts w:cs="Calibri"/>
      <w:sz w:val="20"/>
      <w:szCs w:val="20"/>
    </w:rPr>
  </w:style>
  <w:style w:type="paragraph" w:customStyle="1" w:styleId="Header1">
    <w:name w:val="Header 1"/>
    <w:basedOn w:val="Normal"/>
    <w:qFormat/>
    <w:rsid w:val="00557C17"/>
    <w:pPr>
      <w:pBdr>
        <w:top w:val="single" w:sz="12" w:space="7" w:color="4F6228"/>
        <w:bottom w:val="single" w:sz="12" w:space="7" w:color="4F6228"/>
      </w:pBdr>
      <w:tabs>
        <w:tab w:val="left" w:pos="2520"/>
      </w:tabs>
      <w:spacing w:after="240" w:line="252" w:lineRule="auto"/>
      <w:outlineLvl w:val="0"/>
    </w:pPr>
    <w:rPr>
      <w:rFonts w:cs="Times New Roman"/>
      <w:b/>
      <w:bCs/>
      <w:caps/>
      <w:color w:val="4F6228"/>
      <w:kern w:val="32"/>
      <w:sz w:val="52"/>
      <w:szCs w:val="44"/>
    </w:rPr>
  </w:style>
  <w:style w:type="paragraph" w:customStyle="1" w:styleId="Normalbeforebullet">
    <w:name w:val="Normal before bullet"/>
    <w:basedOn w:val="Normal"/>
    <w:link w:val="NormalbeforebulletChar"/>
    <w:qFormat/>
    <w:rsid w:val="000C436A"/>
    <w:pPr>
      <w:spacing w:after="60"/>
    </w:pPr>
  </w:style>
  <w:style w:type="paragraph" w:customStyle="1" w:styleId="FootnoteText1">
    <w:name w:val="Footnote Text1"/>
    <w:basedOn w:val="FootnoteText"/>
    <w:qFormat/>
    <w:rsid w:val="00B30CCA"/>
  </w:style>
  <w:style w:type="paragraph" w:customStyle="1" w:styleId="Numberedlist">
    <w:name w:val="Numbered list"/>
    <w:basedOn w:val="ColorfulList-Accent14"/>
    <w:qFormat/>
    <w:rsid w:val="00A02810"/>
    <w:pPr>
      <w:numPr>
        <w:numId w:val="22"/>
      </w:numPr>
      <w:spacing w:line="252" w:lineRule="auto"/>
    </w:pPr>
  </w:style>
  <w:style w:type="character" w:customStyle="1" w:styleId="Style1">
    <w:name w:val="Style1"/>
    <w:uiPriority w:val="1"/>
    <w:qFormat/>
    <w:rsid w:val="002A11E4"/>
    <w:rPr>
      <w:b/>
      <w:bCs/>
      <w:color w:val="4F6228"/>
    </w:rPr>
  </w:style>
  <w:style w:type="character" w:customStyle="1" w:styleId="nameofdocument">
    <w:name w:val="name of document"/>
    <w:uiPriority w:val="1"/>
    <w:qFormat/>
    <w:rsid w:val="002A11E4"/>
    <w:rPr>
      <w:b/>
      <w:bCs/>
      <w:color w:val="4F6228"/>
    </w:rPr>
  </w:style>
  <w:style w:type="character" w:customStyle="1" w:styleId="Heading9Char">
    <w:name w:val="Heading 9 Char"/>
    <w:link w:val="Heading9"/>
    <w:uiPriority w:val="9"/>
    <w:rsid w:val="003220BF"/>
    <w:rPr>
      <w:rFonts w:ascii="Cambria" w:eastAsia="Times New Roman" w:hAnsi="Cambria" w:cs="Times New Roman"/>
      <w:i/>
      <w:iCs/>
      <w:color w:val="404040"/>
      <w:sz w:val="20"/>
      <w:szCs w:val="20"/>
      <w:lang w:val="en-GB"/>
    </w:rPr>
  </w:style>
  <w:style w:type="paragraph" w:customStyle="1" w:styleId="TableTitle">
    <w:name w:val="Table Title"/>
    <w:basedOn w:val="Heading9"/>
    <w:qFormat/>
    <w:rsid w:val="003220BF"/>
    <w:rPr>
      <w:rFonts w:ascii="Calibri" w:hAnsi="Calibri" w:cs="Calibri"/>
      <w:b/>
      <w:i w:val="0"/>
      <w:sz w:val="24"/>
      <w:szCs w:val="24"/>
    </w:rPr>
  </w:style>
  <w:style w:type="paragraph" w:customStyle="1" w:styleId="SectionOpener">
    <w:name w:val="Section Opener"/>
    <w:basedOn w:val="Normal"/>
    <w:qFormat/>
    <w:rsid w:val="00AC184D"/>
    <w:rPr>
      <w:rFonts w:cs="Times New Roman"/>
      <w:b/>
      <w:color w:val="FFFFFF"/>
      <w:sz w:val="72"/>
    </w:rPr>
  </w:style>
  <w:style w:type="paragraph" w:customStyle="1" w:styleId="Whitetextinbox">
    <w:name w:val="White text in box"/>
    <w:basedOn w:val="Normal"/>
    <w:qFormat/>
    <w:rsid w:val="0027796E"/>
    <w:rPr>
      <w:b/>
      <w:color w:val="FFFFFF"/>
      <w:sz w:val="28"/>
    </w:rPr>
  </w:style>
  <w:style w:type="paragraph" w:customStyle="1" w:styleId="TrueFalse">
    <w:name w:val="True/False"/>
    <w:basedOn w:val="Normal"/>
    <w:link w:val="TrueFalseChar"/>
    <w:qFormat/>
    <w:rsid w:val="006173A7"/>
    <w:pPr>
      <w:ind w:left="360"/>
    </w:pPr>
  </w:style>
  <w:style w:type="paragraph" w:customStyle="1" w:styleId="Questiontest">
    <w:name w:val="Question test"/>
    <w:basedOn w:val="Normal"/>
    <w:link w:val="QuestiontestChar"/>
    <w:qFormat/>
    <w:rsid w:val="006173A7"/>
    <w:pPr>
      <w:ind w:left="432" w:hanging="432"/>
    </w:pPr>
  </w:style>
  <w:style w:type="character" w:customStyle="1" w:styleId="TrueFalseChar">
    <w:name w:val="True/False Char"/>
    <w:link w:val="TrueFalse"/>
    <w:rsid w:val="006173A7"/>
    <w:rPr>
      <w:rFonts w:ascii="Calibri" w:eastAsia="Times New Roman" w:hAnsi="Calibri" w:cs="Arial"/>
      <w:sz w:val="24"/>
      <w:szCs w:val="24"/>
      <w:lang w:val="en-GB"/>
    </w:rPr>
  </w:style>
  <w:style w:type="character" w:customStyle="1" w:styleId="QuestiontestChar">
    <w:name w:val="Question test Char"/>
    <w:link w:val="Questiontest"/>
    <w:rsid w:val="006173A7"/>
    <w:rPr>
      <w:rFonts w:ascii="Calibri" w:eastAsia="Times New Roman" w:hAnsi="Calibri" w:cs="Arial"/>
      <w:sz w:val="24"/>
      <w:szCs w:val="24"/>
      <w:lang w:val="en-GB"/>
    </w:rPr>
  </w:style>
  <w:style w:type="paragraph" w:customStyle="1" w:styleId="TableText">
    <w:name w:val="Table Text"/>
    <w:basedOn w:val="Normal"/>
    <w:qFormat/>
    <w:rsid w:val="00DA4BB4"/>
    <w:pPr>
      <w:autoSpaceDE/>
      <w:autoSpaceDN/>
      <w:adjustRightInd/>
      <w:spacing w:after="0"/>
    </w:pPr>
    <w:rPr>
      <w:rFonts w:cs="Times New Roman"/>
      <w:sz w:val="20"/>
      <w:szCs w:val="20"/>
    </w:rPr>
  </w:style>
  <w:style w:type="paragraph" w:customStyle="1" w:styleId="Source">
    <w:name w:val="Source"/>
    <w:basedOn w:val="Normal"/>
    <w:qFormat/>
    <w:rsid w:val="00DA4BB4"/>
    <w:pPr>
      <w:autoSpaceDE/>
      <w:autoSpaceDN/>
      <w:adjustRightInd/>
      <w:spacing w:before="60"/>
    </w:pPr>
    <w:rPr>
      <w:rFonts w:ascii="Times New Roman" w:hAnsi="Times New Roman" w:cs="Times New Roman"/>
      <w:i/>
      <w:sz w:val="18"/>
      <w:szCs w:val="20"/>
    </w:rPr>
  </w:style>
  <w:style w:type="paragraph" w:styleId="BodyText20">
    <w:name w:val="Body Text 2"/>
    <w:basedOn w:val="Normal"/>
    <w:link w:val="BodyText2Char"/>
    <w:rsid w:val="00841981"/>
    <w:pPr>
      <w:autoSpaceDE/>
      <w:autoSpaceDN/>
      <w:adjustRightInd/>
      <w:spacing w:after="120" w:line="480" w:lineRule="auto"/>
    </w:pPr>
    <w:rPr>
      <w:rFonts w:ascii="Times New Roman" w:hAnsi="Times New Roman" w:cs="Times New Roman"/>
    </w:rPr>
  </w:style>
  <w:style w:type="character" w:customStyle="1" w:styleId="BodyText2Char">
    <w:name w:val="Body Text 2 Char"/>
    <w:link w:val="BodyText20"/>
    <w:rsid w:val="00841981"/>
    <w:rPr>
      <w:rFonts w:ascii="Times New Roman" w:eastAsia="Times New Roman" w:hAnsi="Times New Roman"/>
      <w:sz w:val="24"/>
      <w:szCs w:val="24"/>
      <w:lang w:val="en-GB"/>
    </w:rPr>
  </w:style>
  <w:style w:type="paragraph" w:customStyle="1" w:styleId="ColorfulList-Accent15">
    <w:name w:val="Colorful List - Accent 15"/>
    <w:basedOn w:val="Normal"/>
    <w:link w:val="ColorfulList-Accent1Char"/>
    <w:uiPriority w:val="34"/>
    <w:qFormat/>
    <w:rsid w:val="008F7826"/>
    <w:pPr>
      <w:ind w:left="720"/>
    </w:pPr>
  </w:style>
  <w:style w:type="paragraph" w:customStyle="1" w:styleId="Topic">
    <w:name w:val="Topic"/>
    <w:basedOn w:val="Normal"/>
    <w:qFormat/>
    <w:rsid w:val="00525A00"/>
    <w:pPr>
      <w:autoSpaceDE/>
      <w:autoSpaceDN/>
      <w:adjustRightInd/>
      <w:spacing w:after="0"/>
    </w:pPr>
    <w:rPr>
      <w:rFonts w:eastAsia="Batang"/>
      <w:b/>
      <w:color w:val="990000"/>
      <w:szCs w:val="22"/>
      <w:lang w:val="en-GB" w:eastAsia="ko-KR"/>
    </w:rPr>
  </w:style>
  <w:style w:type="character" w:styleId="Strong">
    <w:name w:val="Strong"/>
    <w:uiPriority w:val="22"/>
    <w:qFormat/>
    <w:rsid w:val="0050173E"/>
    <w:rPr>
      <w:b/>
      <w:bCs/>
    </w:rPr>
  </w:style>
  <w:style w:type="character" w:customStyle="1" w:styleId="ColorfulList-Accent1Char">
    <w:name w:val="Colorful List - Accent 1 Char"/>
    <w:link w:val="ColorfulList-Accent15"/>
    <w:uiPriority w:val="34"/>
    <w:locked/>
    <w:rsid w:val="00624CE9"/>
    <w:rPr>
      <w:rFonts w:eastAsia="Times New Roman" w:cs="Arial"/>
      <w:sz w:val="24"/>
      <w:szCs w:val="24"/>
    </w:rPr>
  </w:style>
  <w:style w:type="character" w:customStyle="1" w:styleId="NormalWebChar">
    <w:name w:val="Normal (Web) Char"/>
    <w:link w:val="NormalWeb"/>
    <w:uiPriority w:val="99"/>
    <w:rsid w:val="00624CE9"/>
    <w:rPr>
      <w:rFonts w:ascii="Times New Roman" w:eastAsia="Times New Roman" w:hAnsi="Times New Roman"/>
      <w:sz w:val="24"/>
      <w:szCs w:val="24"/>
    </w:rPr>
  </w:style>
  <w:style w:type="paragraph" w:customStyle="1" w:styleId="Handout">
    <w:name w:val="Handout"/>
    <w:basedOn w:val="Normal"/>
    <w:link w:val="HandoutChar"/>
    <w:qFormat/>
    <w:rsid w:val="009242EF"/>
    <w:pPr>
      <w:pBdr>
        <w:top w:val="single" w:sz="2" w:space="4" w:color="auto"/>
        <w:left w:val="single" w:sz="2" w:space="4" w:color="auto"/>
        <w:bottom w:val="single" w:sz="2" w:space="4" w:color="auto"/>
        <w:right w:val="single" w:sz="2" w:space="4" w:color="auto"/>
      </w:pBdr>
      <w:shd w:val="clear" w:color="auto" w:fill="990000"/>
      <w:autoSpaceDE/>
      <w:autoSpaceDN/>
      <w:adjustRightInd/>
      <w:spacing w:before="40" w:after="40"/>
    </w:pPr>
    <w:rPr>
      <w:rFonts w:cs="Times New Roman"/>
      <w:b/>
      <w:bCs/>
      <w:snapToGrid w:val="0"/>
      <w:color w:val="FFFFFF"/>
      <w:szCs w:val="22"/>
      <w:lang w:val="en-GB"/>
    </w:rPr>
  </w:style>
  <w:style w:type="character" w:customStyle="1" w:styleId="HandoutChar">
    <w:name w:val="Handout Char"/>
    <w:link w:val="Handout"/>
    <w:rsid w:val="009242EF"/>
    <w:rPr>
      <w:rFonts w:eastAsia="Times New Roman"/>
      <w:b/>
      <w:bCs/>
      <w:snapToGrid w:val="0"/>
      <w:color w:val="FFFFFF"/>
      <w:sz w:val="24"/>
      <w:szCs w:val="22"/>
      <w:shd w:val="clear" w:color="auto" w:fill="990000"/>
      <w:lang w:val="en-GB"/>
    </w:rPr>
  </w:style>
  <w:style w:type="paragraph" w:customStyle="1" w:styleId="Char12">
    <w:name w:val="Char12"/>
    <w:basedOn w:val="Normal"/>
    <w:semiHidden/>
    <w:rsid w:val="002E3CDE"/>
    <w:pPr>
      <w:autoSpaceDE/>
      <w:autoSpaceDN/>
      <w:adjustRightInd/>
      <w:spacing w:before="60" w:after="160" w:line="240" w:lineRule="exact"/>
    </w:pPr>
    <w:rPr>
      <w:rFonts w:ascii="Verdana" w:hAnsi="Verdana" w:cs="Times New Roman"/>
      <w:color w:val="FF00FF"/>
      <w:spacing w:val="-4"/>
      <w:szCs w:val="20"/>
    </w:rPr>
  </w:style>
  <w:style w:type="paragraph" w:customStyle="1" w:styleId="StyleTOC1Left013">
    <w:name w:val="Style TOC 1 + Left:  0.13&quot;"/>
    <w:basedOn w:val="TOC1"/>
    <w:autoRedefine/>
    <w:rsid w:val="002E3CDE"/>
    <w:pPr>
      <w:tabs>
        <w:tab w:val="left" w:pos="1080"/>
        <w:tab w:val="right" w:leader="dot" w:pos="8640"/>
      </w:tabs>
      <w:autoSpaceDE/>
      <w:autoSpaceDN/>
      <w:adjustRightInd/>
      <w:spacing w:before="60" w:after="60"/>
      <w:ind w:left="1080" w:hanging="1080"/>
    </w:pPr>
    <w:rPr>
      <w:rFonts w:eastAsia="Batang"/>
      <w:b w:val="0"/>
      <w:caps w:val="0"/>
      <w:noProof w:val="0"/>
      <w:lang w:eastAsia="ko-KR"/>
    </w:rPr>
  </w:style>
  <w:style w:type="paragraph" w:customStyle="1" w:styleId="StyleHeading1Heading1CharBold">
    <w:name w:val="Style Heading 1Heading 1 Char + Bold"/>
    <w:basedOn w:val="Heading1"/>
    <w:link w:val="StyleHeading1Heading1CharBoldChar"/>
    <w:autoRedefine/>
    <w:rsid w:val="002E3CDE"/>
    <w:pPr>
      <w:keepNext/>
      <w:pBdr>
        <w:top w:val="none" w:sz="0" w:space="0" w:color="auto"/>
        <w:bottom w:val="single" w:sz="18" w:space="1" w:color="AC0000"/>
      </w:pBdr>
      <w:tabs>
        <w:tab w:val="clear" w:pos="2520"/>
      </w:tabs>
      <w:autoSpaceDE/>
      <w:autoSpaceDN/>
      <w:adjustRightInd/>
      <w:spacing w:before="120" w:after="0" w:line="240" w:lineRule="auto"/>
    </w:pPr>
    <w:rPr>
      <w:rFonts w:eastAsia="Batang" w:cs="Arial"/>
      <w:b w:val="0"/>
      <w:color w:val="990000"/>
      <w:sz w:val="28"/>
      <w:szCs w:val="24"/>
      <w:lang w:val="en-GB" w:eastAsia="ko-KR"/>
    </w:rPr>
  </w:style>
  <w:style w:type="character" w:customStyle="1" w:styleId="StyleHeading1Heading1CharBoldChar">
    <w:name w:val="Style Heading 1Heading 1 Char + Bold Char"/>
    <w:link w:val="StyleHeading1Heading1CharBold"/>
    <w:rsid w:val="002E3CDE"/>
    <w:rPr>
      <w:rFonts w:eastAsia="Batang" w:cs="Arial"/>
      <w:b/>
      <w:bCs/>
      <w:caps/>
      <w:color w:val="990000"/>
      <w:kern w:val="32"/>
      <w:sz w:val="28"/>
      <w:szCs w:val="24"/>
      <w:lang w:val="en-GB" w:eastAsia="ko-KR"/>
    </w:rPr>
  </w:style>
  <w:style w:type="paragraph" w:customStyle="1" w:styleId="StyleHeading1Kernat16pt">
    <w:name w:val="Style Heading 1 + Kern at 16 pt"/>
    <w:basedOn w:val="Heading1"/>
    <w:autoRedefine/>
    <w:rsid w:val="002E3CDE"/>
    <w:pPr>
      <w:keepNext/>
      <w:pBdr>
        <w:top w:val="none" w:sz="0" w:space="0" w:color="auto"/>
        <w:bottom w:val="single" w:sz="18" w:space="1" w:color="AC0000"/>
      </w:pBdr>
      <w:tabs>
        <w:tab w:val="clear" w:pos="2520"/>
      </w:tabs>
      <w:autoSpaceDE/>
      <w:autoSpaceDN/>
      <w:adjustRightInd/>
      <w:spacing w:after="0" w:line="240" w:lineRule="auto"/>
    </w:pPr>
    <w:rPr>
      <w:rFonts w:ascii="Times New Roman" w:eastAsia="Batang" w:hAnsi="Times New Roman"/>
      <w:b w:val="0"/>
      <w:caps w:val="0"/>
      <w:color w:val="990000"/>
      <w:sz w:val="22"/>
      <w:szCs w:val="24"/>
      <w:lang w:eastAsia="ko-KR"/>
    </w:rPr>
  </w:style>
  <w:style w:type="paragraph" w:customStyle="1" w:styleId="StyleHeading1LatinArial11pt">
    <w:name w:val="Style Heading 1 + (Latin) Arial 11 pt"/>
    <w:basedOn w:val="Heading1"/>
    <w:rsid w:val="002E3CDE"/>
    <w:pPr>
      <w:keepNext/>
      <w:pBdr>
        <w:top w:val="none" w:sz="0" w:space="0" w:color="auto"/>
        <w:bottom w:val="single" w:sz="18" w:space="1" w:color="AC0000"/>
      </w:pBdr>
      <w:tabs>
        <w:tab w:val="clear" w:pos="2520"/>
      </w:tabs>
      <w:autoSpaceDE/>
      <w:autoSpaceDN/>
      <w:adjustRightInd/>
      <w:spacing w:after="120" w:line="240" w:lineRule="auto"/>
      <w:jc w:val="center"/>
    </w:pPr>
    <w:rPr>
      <w:rFonts w:eastAsia="Batang" w:cs="Arial"/>
      <w:b w:val="0"/>
      <w:color w:val="990000"/>
      <w:sz w:val="22"/>
      <w:szCs w:val="24"/>
      <w:lang w:eastAsia="ko-KR"/>
    </w:rPr>
  </w:style>
  <w:style w:type="paragraph" w:customStyle="1" w:styleId="StyleHeading1LatinArial">
    <w:name w:val="Style Heading 1 + (Latin) Arial"/>
    <w:basedOn w:val="Heading1"/>
    <w:link w:val="StyleHeading1LatinArialChar"/>
    <w:rsid w:val="002E3CDE"/>
    <w:pPr>
      <w:keepNext/>
      <w:pBdr>
        <w:top w:val="none" w:sz="0" w:space="0" w:color="auto"/>
        <w:bottom w:val="single" w:sz="18" w:space="1" w:color="AC0000"/>
      </w:pBdr>
      <w:tabs>
        <w:tab w:val="clear" w:pos="2520"/>
      </w:tabs>
      <w:autoSpaceDE/>
      <w:autoSpaceDN/>
      <w:adjustRightInd/>
      <w:spacing w:after="120" w:line="240" w:lineRule="auto"/>
      <w:jc w:val="center"/>
    </w:pPr>
    <w:rPr>
      <w:rFonts w:eastAsia="Batang" w:cs="Arial"/>
      <w:b w:val="0"/>
      <w:color w:val="990000"/>
      <w:sz w:val="28"/>
      <w:szCs w:val="24"/>
      <w:lang w:eastAsia="ko-KR"/>
    </w:rPr>
  </w:style>
  <w:style w:type="character" w:customStyle="1" w:styleId="StyleHeading1LatinArialChar">
    <w:name w:val="Style Heading 1 + (Latin) Arial Char"/>
    <w:link w:val="StyleHeading1LatinArial"/>
    <w:rsid w:val="002E3CDE"/>
    <w:rPr>
      <w:rFonts w:eastAsia="Batang" w:cs="Arial"/>
      <w:b/>
      <w:bCs/>
      <w:caps/>
      <w:color w:val="990000"/>
      <w:kern w:val="32"/>
      <w:sz w:val="28"/>
      <w:szCs w:val="24"/>
      <w:lang w:eastAsia="ko-KR"/>
    </w:rPr>
  </w:style>
  <w:style w:type="paragraph" w:customStyle="1" w:styleId="StyleStyleHeading1LatinArialLeft">
    <w:name w:val="Style Style Heading 1 + (Latin) Arial + Left"/>
    <w:basedOn w:val="StyleHeading1LatinArial"/>
    <w:rsid w:val="002E3CDE"/>
    <w:pPr>
      <w:spacing w:after="0"/>
      <w:jc w:val="left"/>
    </w:pPr>
    <w:rPr>
      <w:rFonts w:eastAsia="Times New Roman" w:cs="Times New Roman"/>
      <w:szCs w:val="20"/>
    </w:rPr>
  </w:style>
  <w:style w:type="paragraph" w:customStyle="1" w:styleId="StyleHeading2Char3CharCalibri13ptBlueLeftBefore">
    <w:name w:val="Style Heading 2 Char3 Char + Calibri 13 pt Blue Left Before:  ..."/>
    <w:basedOn w:val="Heading2"/>
    <w:autoRedefine/>
    <w:rsid w:val="002E3CDE"/>
    <w:pPr>
      <w:pBdr>
        <w:bottom w:val="none" w:sz="0" w:space="0" w:color="auto"/>
      </w:pBdr>
      <w:autoSpaceDE/>
      <w:autoSpaceDN/>
      <w:textAlignment w:val="baseline"/>
    </w:pPr>
    <w:rPr>
      <w:rFonts w:ascii="Calibri" w:hAnsi="Calibri" w:cs="Times New Roman"/>
      <w:bCs/>
      <w:i/>
      <w:iCs/>
      <w:caps w:val="0"/>
      <w:snapToGrid/>
      <w:color w:val="0000FF"/>
      <w:spacing w:val="0"/>
      <w:sz w:val="26"/>
      <w:szCs w:val="20"/>
      <w:lang w:val="en-GB"/>
    </w:rPr>
  </w:style>
  <w:style w:type="paragraph" w:styleId="Subtitle">
    <w:name w:val="Subtitle"/>
    <w:basedOn w:val="Normal"/>
    <w:link w:val="SubtitleChar"/>
    <w:uiPriority w:val="99"/>
    <w:qFormat/>
    <w:rsid w:val="002E3CDE"/>
    <w:pPr>
      <w:autoSpaceDE/>
      <w:autoSpaceDN/>
      <w:adjustRightInd/>
      <w:spacing w:after="0"/>
      <w:jc w:val="center"/>
    </w:pPr>
    <w:rPr>
      <w:rFonts w:ascii="Times New Roman" w:hAnsi="Times New Roman" w:cs="Times New Roman"/>
      <w:b/>
      <w:bCs/>
      <w:lang w:val="en-GB"/>
    </w:rPr>
  </w:style>
  <w:style w:type="character" w:customStyle="1" w:styleId="SubtitleChar">
    <w:name w:val="Subtitle Char"/>
    <w:link w:val="Subtitle"/>
    <w:uiPriority w:val="99"/>
    <w:rsid w:val="002E3CDE"/>
    <w:rPr>
      <w:rFonts w:ascii="Times New Roman" w:eastAsia="Times New Roman" w:hAnsi="Times New Roman"/>
      <w:b/>
      <w:bCs/>
      <w:sz w:val="24"/>
      <w:szCs w:val="24"/>
      <w:lang w:val="en-GB"/>
    </w:rPr>
  </w:style>
  <w:style w:type="paragraph" w:customStyle="1" w:styleId="CM42">
    <w:name w:val="CM42"/>
    <w:basedOn w:val="Normal"/>
    <w:next w:val="Normal"/>
    <w:rsid w:val="002E3CDE"/>
    <w:pPr>
      <w:spacing w:after="0" w:line="491" w:lineRule="atLeast"/>
    </w:pPr>
    <w:rPr>
      <w:rFonts w:ascii="Microsoft Sans Serif" w:hAnsi="Microsoft Sans Serif" w:cs="Times New Roman"/>
      <w:lang w:val="en-GB"/>
    </w:rPr>
  </w:style>
  <w:style w:type="paragraph" w:customStyle="1" w:styleId="StyleStyleHeading1LatinArialBefore04lineAfter">
    <w:name w:val="Style Style Heading 1 + (Latin) Arial + Before:  0.4 line After:  ..."/>
    <w:basedOn w:val="StyleHeading1LatinArial"/>
    <w:autoRedefine/>
    <w:rsid w:val="002E3CDE"/>
    <w:pPr>
      <w:tabs>
        <w:tab w:val="left" w:pos="0"/>
      </w:tabs>
      <w:spacing w:after="0"/>
      <w:jc w:val="left"/>
    </w:pPr>
    <w:rPr>
      <w:rFonts w:eastAsia="Times New Roman" w:cs="Times New Roman"/>
      <w:szCs w:val="20"/>
    </w:rPr>
  </w:style>
  <w:style w:type="paragraph" w:customStyle="1" w:styleId="Default">
    <w:name w:val="Default"/>
    <w:rsid w:val="002E3CDE"/>
    <w:pPr>
      <w:widowControl w:val="0"/>
      <w:autoSpaceDE w:val="0"/>
      <w:autoSpaceDN w:val="0"/>
      <w:adjustRightInd w:val="0"/>
      <w:spacing w:line="360" w:lineRule="atLeast"/>
      <w:jc w:val="both"/>
      <w:textAlignment w:val="baseline"/>
    </w:pPr>
    <w:rPr>
      <w:rFonts w:ascii="Trebuchet MS" w:eastAsia="Times New Roman" w:hAnsi="Trebuchet MS" w:cs="Trebuchet MS"/>
      <w:color w:val="000000"/>
      <w:sz w:val="24"/>
      <w:szCs w:val="24"/>
    </w:rPr>
  </w:style>
  <w:style w:type="paragraph" w:styleId="Caption">
    <w:name w:val="caption"/>
    <w:basedOn w:val="Normal"/>
    <w:next w:val="Normal"/>
    <w:qFormat/>
    <w:rsid w:val="002E3CDE"/>
    <w:pPr>
      <w:autoSpaceDE/>
      <w:autoSpaceDN/>
      <w:spacing w:before="120" w:after="120" w:line="360" w:lineRule="atLeast"/>
      <w:jc w:val="both"/>
      <w:textAlignment w:val="baseline"/>
    </w:pPr>
    <w:rPr>
      <w:rFonts w:ascii="Times New Roman" w:hAnsi="Times New Roman" w:cs="Times New Roman"/>
      <w:b/>
      <w:bCs/>
      <w:sz w:val="20"/>
      <w:szCs w:val="20"/>
      <w:lang w:val="en-GB"/>
    </w:rPr>
  </w:style>
  <w:style w:type="paragraph" w:customStyle="1" w:styleId="CM111">
    <w:name w:val="CM111"/>
    <w:basedOn w:val="Default"/>
    <w:next w:val="Default"/>
    <w:rsid w:val="002E3CDE"/>
    <w:pPr>
      <w:spacing w:after="243" w:line="240" w:lineRule="auto"/>
      <w:jc w:val="left"/>
      <w:textAlignment w:val="auto"/>
    </w:pPr>
    <w:rPr>
      <w:rFonts w:ascii="Microsoft Sans Serif" w:hAnsi="Microsoft Sans Serif" w:cs="Times New Roman"/>
      <w:color w:val="auto"/>
    </w:rPr>
  </w:style>
  <w:style w:type="paragraph" w:customStyle="1" w:styleId="CM116">
    <w:name w:val="CM116"/>
    <w:basedOn w:val="Default"/>
    <w:next w:val="Default"/>
    <w:rsid w:val="002E3CDE"/>
    <w:pPr>
      <w:spacing w:after="108" w:line="240" w:lineRule="auto"/>
      <w:jc w:val="left"/>
      <w:textAlignment w:val="auto"/>
    </w:pPr>
    <w:rPr>
      <w:rFonts w:ascii="Microsoft Sans Serif" w:hAnsi="Microsoft Sans Serif" w:cs="Times New Roman"/>
      <w:color w:val="auto"/>
    </w:rPr>
  </w:style>
  <w:style w:type="paragraph" w:customStyle="1" w:styleId="gdlnsbullets">
    <w:name w:val="gdlnsbullets"/>
    <w:basedOn w:val="Normal"/>
    <w:next w:val="textgdlns"/>
    <w:rsid w:val="002E3CDE"/>
    <w:pPr>
      <w:tabs>
        <w:tab w:val="num" w:pos="331"/>
      </w:tabs>
      <w:autoSpaceDE/>
      <w:autoSpaceDN/>
      <w:adjustRightInd/>
      <w:spacing w:after="0"/>
      <w:ind w:left="331" w:hanging="360"/>
      <w:jc w:val="both"/>
    </w:pPr>
    <w:rPr>
      <w:rFonts w:ascii="Tahoma" w:hAnsi="Tahoma"/>
      <w:szCs w:val="22"/>
      <w:lang w:val="en-GB"/>
    </w:rPr>
  </w:style>
  <w:style w:type="paragraph" w:customStyle="1" w:styleId="textgdlns">
    <w:name w:val="text gdlns"/>
    <w:basedOn w:val="BodyText"/>
    <w:rsid w:val="002E3CDE"/>
    <w:pPr>
      <w:tabs>
        <w:tab w:val="clear" w:pos="1080"/>
      </w:tabs>
      <w:autoSpaceDE/>
      <w:autoSpaceDN/>
      <w:spacing w:line="360" w:lineRule="atLeast"/>
      <w:textAlignment w:val="baseline"/>
    </w:pPr>
    <w:rPr>
      <w:lang w:val="en-GB" w:eastAsia="en-US"/>
    </w:rPr>
  </w:style>
  <w:style w:type="paragraph" w:customStyle="1" w:styleId="ListBullet31">
    <w:name w:val="List Bullet 31"/>
    <w:basedOn w:val="NormalIndent"/>
    <w:next w:val="ListBullet2"/>
    <w:rsid w:val="002E3CDE"/>
    <w:pPr>
      <w:tabs>
        <w:tab w:val="left" w:pos="851"/>
        <w:tab w:val="num" w:pos="1040"/>
      </w:tabs>
      <w:ind w:left="1038" w:hanging="358"/>
    </w:pPr>
    <w:rPr>
      <w:szCs w:val="20"/>
    </w:rPr>
  </w:style>
  <w:style w:type="paragraph" w:styleId="NormalIndent">
    <w:name w:val="Normal Indent"/>
    <w:basedOn w:val="Normal"/>
    <w:rsid w:val="002E3CDE"/>
    <w:pPr>
      <w:autoSpaceDE/>
      <w:autoSpaceDN/>
      <w:adjustRightInd/>
      <w:spacing w:after="0"/>
      <w:ind w:left="720"/>
    </w:pPr>
    <w:rPr>
      <w:rFonts w:ascii="Times New Roman" w:hAnsi="Times New Roman" w:cs="Times New Roman"/>
      <w:lang w:val="en-GB"/>
    </w:rPr>
  </w:style>
  <w:style w:type="paragraph" w:styleId="ListBullet2">
    <w:name w:val="List Bullet 2"/>
    <w:basedOn w:val="Normal"/>
    <w:rsid w:val="002E3CDE"/>
    <w:pPr>
      <w:tabs>
        <w:tab w:val="num" w:pos="360"/>
      </w:tabs>
      <w:spacing w:after="80"/>
      <w:ind w:left="360" w:hanging="360"/>
    </w:pPr>
    <w:rPr>
      <w:rFonts w:ascii="Times New Roman" w:hAnsi="Times New Roman"/>
      <w:szCs w:val="20"/>
      <w:lang w:val="en-GB"/>
    </w:rPr>
  </w:style>
  <w:style w:type="paragraph" w:customStyle="1" w:styleId="CM107">
    <w:name w:val="CM107"/>
    <w:basedOn w:val="Default"/>
    <w:next w:val="Default"/>
    <w:rsid w:val="002E3CDE"/>
    <w:pPr>
      <w:spacing w:after="343" w:line="240" w:lineRule="auto"/>
      <w:jc w:val="left"/>
      <w:textAlignment w:val="auto"/>
    </w:pPr>
    <w:rPr>
      <w:rFonts w:ascii="Microsoft Sans Serif" w:hAnsi="Microsoft Sans Serif" w:cs="Times New Roman"/>
      <w:color w:val="auto"/>
    </w:rPr>
  </w:style>
  <w:style w:type="paragraph" w:customStyle="1" w:styleId="CM4">
    <w:name w:val="CM4"/>
    <w:basedOn w:val="Default"/>
    <w:next w:val="Default"/>
    <w:rsid w:val="002E3CDE"/>
    <w:pPr>
      <w:spacing w:line="251" w:lineRule="atLeast"/>
      <w:jc w:val="left"/>
      <w:textAlignment w:val="auto"/>
    </w:pPr>
    <w:rPr>
      <w:rFonts w:ascii="Microsoft Sans Serif" w:hAnsi="Microsoft Sans Serif" w:cs="Times New Roman"/>
      <w:color w:val="auto"/>
    </w:rPr>
  </w:style>
  <w:style w:type="paragraph" w:customStyle="1" w:styleId="CM122">
    <w:name w:val="CM122"/>
    <w:basedOn w:val="Default"/>
    <w:next w:val="Default"/>
    <w:rsid w:val="002E3CDE"/>
    <w:pPr>
      <w:spacing w:after="240" w:line="240" w:lineRule="auto"/>
      <w:jc w:val="left"/>
      <w:textAlignment w:val="auto"/>
    </w:pPr>
    <w:rPr>
      <w:rFonts w:ascii="Microsoft Sans Serif" w:hAnsi="Microsoft Sans Serif" w:cs="Times New Roman"/>
      <w:color w:val="auto"/>
    </w:rPr>
  </w:style>
  <w:style w:type="paragraph" w:customStyle="1" w:styleId="CM120">
    <w:name w:val="CM120"/>
    <w:basedOn w:val="Default"/>
    <w:next w:val="Default"/>
    <w:rsid w:val="002E3CDE"/>
    <w:pPr>
      <w:spacing w:after="142" w:line="240" w:lineRule="auto"/>
      <w:jc w:val="left"/>
      <w:textAlignment w:val="auto"/>
    </w:pPr>
    <w:rPr>
      <w:rFonts w:ascii="Microsoft Sans Serif" w:hAnsi="Microsoft Sans Serif" w:cs="Times New Roman"/>
      <w:color w:val="auto"/>
    </w:rPr>
  </w:style>
  <w:style w:type="paragraph" w:customStyle="1" w:styleId="CM128">
    <w:name w:val="CM128"/>
    <w:basedOn w:val="Default"/>
    <w:next w:val="Default"/>
    <w:rsid w:val="002E3CDE"/>
    <w:pPr>
      <w:spacing w:after="810" w:line="240" w:lineRule="auto"/>
      <w:jc w:val="left"/>
      <w:textAlignment w:val="auto"/>
    </w:pPr>
    <w:rPr>
      <w:rFonts w:ascii="Microsoft Sans Serif" w:hAnsi="Microsoft Sans Serif" w:cs="Times New Roman"/>
      <w:color w:val="auto"/>
    </w:rPr>
  </w:style>
  <w:style w:type="paragraph" w:customStyle="1" w:styleId="CM132">
    <w:name w:val="CM132"/>
    <w:basedOn w:val="Default"/>
    <w:next w:val="Default"/>
    <w:rsid w:val="002E3CDE"/>
    <w:pPr>
      <w:spacing w:after="545" w:line="240" w:lineRule="auto"/>
      <w:jc w:val="left"/>
      <w:textAlignment w:val="auto"/>
    </w:pPr>
    <w:rPr>
      <w:rFonts w:ascii="Microsoft Sans Serif" w:hAnsi="Microsoft Sans Serif" w:cs="Times New Roman"/>
      <w:color w:val="auto"/>
    </w:rPr>
  </w:style>
  <w:style w:type="paragraph" w:customStyle="1" w:styleId="CM117">
    <w:name w:val="CM117"/>
    <w:basedOn w:val="Default"/>
    <w:next w:val="Default"/>
    <w:rsid w:val="002E3CDE"/>
    <w:pPr>
      <w:spacing w:after="458" w:line="240" w:lineRule="auto"/>
      <w:jc w:val="left"/>
      <w:textAlignment w:val="auto"/>
    </w:pPr>
    <w:rPr>
      <w:rFonts w:ascii="Microsoft Sans Serif" w:hAnsi="Microsoft Sans Serif" w:cs="Microsoft Sans Serif"/>
      <w:color w:val="auto"/>
    </w:rPr>
  </w:style>
  <w:style w:type="paragraph" w:styleId="BodyText3">
    <w:name w:val="Body Text 3"/>
    <w:basedOn w:val="Normal"/>
    <w:link w:val="BodyText3Char"/>
    <w:rsid w:val="002E3CDE"/>
    <w:pPr>
      <w:autoSpaceDE/>
      <w:autoSpaceDN/>
      <w:adjustRightInd/>
      <w:spacing w:after="120"/>
    </w:pPr>
    <w:rPr>
      <w:rFonts w:ascii="Times New Roman" w:hAnsi="Times New Roman" w:cs="Times New Roman"/>
      <w:sz w:val="16"/>
      <w:szCs w:val="16"/>
      <w:lang w:val="en-GB"/>
    </w:rPr>
  </w:style>
  <w:style w:type="character" w:customStyle="1" w:styleId="BodyText3Char">
    <w:name w:val="Body Text 3 Char"/>
    <w:link w:val="BodyText3"/>
    <w:rsid w:val="002E3CDE"/>
    <w:rPr>
      <w:rFonts w:ascii="Times New Roman" w:eastAsia="Times New Roman" w:hAnsi="Times New Roman"/>
      <w:sz w:val="16"/>
      <w:szCs w:val="16"/>
      <w:lang w:val="en-GB"/>
    </w:rPr>
  </w:style>
  <w:style w:type="paragraph" w:styleId="PlainText">
    <w:name w:val="Plain Text"/>
    <w:basedOn w:val="Normal"/>
    <w:link w:val="PlainTextChar"/>
    <w:rsid w:val="002E3CDE"/>
    <w:pPr>
      <w:autoSpaceDE/>
      <w:autoSpaceDN/>
      <w:adjustRightInd/>
      <w:spacing w:after="0"/>
    </w:pPr>
    <w:rPr>
      <w:rFonts w:ascii="Courier New" w:hAnsi="Courier New" w:cs="Courier New"/>
      <w:sz w:val="20"/>
      <w:szCs w:val="20"/>
      <w:lang w:val="en-GB"/>
    </w:rPr>
  </w:style>
  <w:style w:type="character" w:customStyle="1" w:styleId="PlainTextChar">
    <w:name w:val="Plain Text Char"/>
    <w:link w:val="PlainText"/>
    <w:rsid w:val="002E3CDE"/>
    <w:rPr>
      <w:rFonts w:ascii="Courier New" w:eastAsia="Times New Roman" w:hAnsi="Courier New" w:cs="Courier New"/>
      <w:lang w:val="en-GB"/>
    </w:rPr>
  </w:style>
  <w:style w:type="paragraph" w:customStyle="1" w:styleId="Sectionhead">
    <w:name w:val="Section head"/>
    <w:basedOn w:val="Normal"/>
    <w:next w:val="Normal"/>
    <w:rsid w:val="002E3CDE"/>
    <w:pPr>
      <w:spacing w:before="480" w:after="240"/>
      <w:outlineLvl w:val="1"/>
    </w:pPr>
    <w:rPr>
      <w:b/>
      <w:szCs w:val="20"/>
      <w:lang w:val="en-GB"/>
    </w:rPr>
  </w:style>
  <w:style w:type="paragraph" w:customStyle="1" w:styleId="CM41">
    <w:name w:val="CM41"/>
    <w:basedOn w:val="Default"/>
    <w:next w:val="Default"/>
    <w:rsid w:val="002E3CDE"/>
    <w:pPr>
      <w:spacing w:line="251" w:lineRule="atLeast"/>
      <w:jc w:val="left"/>
      <w:textAlignment w:val="auto"/>
    </w:pPr>
    <w:rPr>
      <w:rFonts w:ascii="Microsoft Sans Serif" w:hAnsi="Microsoft Sans Serif" w:cs="Times New Roman"/>
      <w:color w:val="auto"/>
    </w:rPr>
  </w:style>
  <w:style w:type="paragraph" w:customStyle="1" w:styleId="CM44">
    <w:name w:val="CM44"/>
    <w:basedOn w:val="Default"/>
    <w:next w:val="Default"/>
    <w:rsid w:val="002E3CDE"/>
    <w:pPr>
      <w:spacing w:line="240" w:lineRule="auto"/>
      <w:jc w:val="left"/>
      <w:textAlignment w:val="auto"/>
    </w:pPr>
    <w:rPr>
      <w:rFonts w:ascii="Microsoft Sans Serif" w:hAnsi="Microsoft Sans Serif" w:cs="Times New Roman"/>
      <w:color w:val="auto"/>
    </w:rPr>
  </w:style>
  <w:style w:type="paragraph" w:customStyle="1" w:styleId="CM3">
    <w:name w:val="CM3"/>
    <w:basedOn w:val="Default"/>
    <w:next w:val="Default"/>
    <w:rsid w:val="002E3CDE"/>
    <w:pPr>
      <w:spacing w:line="518" w:lineRule="atLeast"/>
      <w:jc w:val="left"/>
      <w:textAlignment w:val="auto"/>
    </w:pPr>
    <w:rPr>
      <w:rFonts w:ascii="Microsoft Sans Serif" w:hAnsi="Microsoft Sans Serif" w:cs="Times New Roman"/>
      <w:color w:val="auto"/>
    </w:rPr>
  </w:style>
  <w:style w:type="paragraph" w:customStyle="1" w:styleId="Heading22">
    <w:name w:val="Heading 22"/>
    <w:basedOn w:val="Normal"/>
    <w:next w:val="Normal"/>
    <w:rsid w:val="002E3CDE"/>
    <w:pPr>
      <w:autoSpaceDE/>
      <w:autoSpaceDN/>
      <w:adjustRightInd/>
      <w:spacing w:before="160" w:after="160"/>
      <w:jc w:val="both"/>
      <w:outlineLvl w:val="1"/>
    </w:pPr>
    <w:rPr>
      <w:rFonts w:ascii="Times New Roman" w:hAnsi="Times New Roman" w:cs="Times New Roman"/>
      <w:b/>
      <w:snapToGrid w:val="0"/>
      <w:spacing w:val="-3"/>
      <w:szCs w:val="20"/>
      <w:lang w:val="en-GB"/>
    </w:rPr>
  </w:style>
  <w:style w:type="paragraph" w:customStyle="1" w:styleId="Blocktext2">
    <w:name w:val="Block text 2"/>
    <w:basedOn w:val="BlockText"/>
    <w:rsid w:val="002E3CDE"/>
    <w:pPr>
      <w:widowControl w:val="0"/>
      <w:pBdr>
        <w:top w:val="single" w:sz="4" w:space="12" w:color="auto"/>
        <w:left w:val="single" w:sz="4" w:space="14" w:color="auto"/>
        <w:bottom w:val="single" w:sz="4" w:space="12" w:color="auto"/>
        <w:right w:val="single" w:sz="4" w:space="14" w:color="auto"/>
      </w:pBdr>
      <w:autoSpaceDE w:val="0"/>
      <w:autoSpaceDN w:val="0"/>
      <w:adjustRightInd w:val="0"/>
      <w:spacing w:after="40"/>
      <w:ind w:left="284" w:right="283"/>
      <w:jc w:val="both"/>
    </w:pPr>
    <w:rPr>
      <w:rFonts w:eastAsia="Times New Roman" w:cs="Arial"/>
      <w:szCs w:val="20"/>
      <w:lang w:eastAsia="en-US"/>
    </w:rPr>
  </w:style>
  <w:style w:type="paragraph" w:styleId="BlockText">
    <w:name w:val="Block Text"/>
    <w:basedOn w:val="Normal"/>
    <w:rsid w:val="002E3CDE"/>
    <w:pPr>
      <w:autoSpaceDE/>
      <w:autoSpaceDN/>
      <w:adjustRightInd/>
      <w:spacing w:after="120"/>
      <w:ind w:left="1440" w:right="1440"/>
    </w:pPr>
    <w:rPr>
      <w:rFonts w:eastAsia="Batang" w:cs="Times New Roman"/>
      <w:lang w:val="en-GB" w:eastAsia="ko-KR"/>
    </w:rPr>
  </w:style>
  <w:style w:type="paragraph" w:customStyle="1" w:styleId="heading10">
    <w:name w:val="heading 10"/>
    <w:basedOn w:val="Heading22"/>
    <w:rsid w:val="002E3CDE"/>
    <w:pPr>
      <w:pBdr>
        <w:top w:val="single" w:sz="4" w:space="12" w:color="auto"/>
        <w:left w:val="single" w:sz="4" w:space="14" w:color="auto"/>
        <w:bottom w:val="single" w:sz="4" w:space="12" w:color="auto"/>
        <w:right w:val="single" w:sz="4" w:space="14" w:color="auto"/>
      </w:pBdr>
      <w:ind w:left="284" w:right="283"/>
    </w:pPr>
    <w:rPr>
      <w:rFonts w:ascii="Arial" w:hAnsi="Arial" w:cs="Arial"/>
      <w:spacing w:val="0"/>
    </w:rPr>
  </w:style>
  <w:style w:type="paragraph" w:styleId="ListBullet3">
    <w:name w:val="List Bullet 3"/>
    <w:basedOn w:val="Normal"/>
    <w:autoRedefine/>
    <w:rsid w:val="002E3CDE"/>
    <w:pPr>
      <w:numPr>
        <w:numId w:val="86"/>
      </w:numPr>
      <w:autoSpaceDE/>
      <w:autoSpaceDN/>
      <w:adjustRightInd/>
      <w:spacing w:after="0"/>
    </w:pPr>
    <w:rPr>
      <w:rFonts w:eastAsia="Batang" w:cs="Times New Roman"/>
      <w:lang w:val="en-GB" w:eastAsia="ko-KR"/>
    </w:rPr>
  </w:style>
  <w:style w:type="paragraph" w:customStyle="1" w:styleId="instruction">
    <w:name w:val="instruction"/>
    <w:basedOn w:val="Normal"/>
    <w:next w:val="Normal"/>
    <w:rsid w:val="002E3CDE"/>
    <w:pPr>
      <w:spacing w:before="120" w:after="120"/>
    </w:pPr>
    <w:rPr>
      <w:rFonts w:ascii="Comic Sans MS" w:hAnsi="Comic Sans MS"/>
      <w:sz w:val="20"/>
      <w:szCs w:val="20"/>
      <w:lang w:val="en-GB"/>
    </w:rPr>
  </w:style>
  <w:style w:type="paragraph" w:customStyle="1" w:styleId="overheadbox">
    <w:name w:val="overhead box"/>
    <w:basedOn w:val="Normal"/>
    <w:next w:val="Normal"/>
    <w:rsid w:val="002E3CDE"/>
    <w:pPr>
      <w:pBdr>
        <w:top w:val="single" w:sz="4" w:space="10" w:color="auto"/>
        <w:left w:val="single" w:sz="4" w:space="14" w:color="auto"/>
        <w:bottom w:val="single" w:sz="4" w:space="10" w:color="auto"/>
        <w:right w:val="single" w:sz="4" w:space="14" w:color="auto"/>
      </w:pBdr>
      <w:spacing w:after="0"/>
      <w:ind w:left="720" w:right="454" w:hanging="323"/>
    </w:pPr>
    <w:rPr>
      <w:b/>
      <w:bCs/>
      <w:sz w:val="18"/>
      <w:szCs w:val="20"/>
      <w:lang w:val="en-GB"/>
    </w:rPr>
  </w:style>
  <w:style w:type="paragraph" w:customStyle="1" w:styleId="StyleTOC1Linespacing15lines">
    <w:name w:val="Style TOC 1 + Line spacing:  1.5 lines"/>
    <w:basedOn w:val="TOC1"/>
    <w:autoRedefine/>
    <w:rsid w:val="002E3CDE"/>
    <w:pPr>
      <w:tabs>
        <w:tab w:val="left" w:pos="1080"/>
        <w:tab w:val="right" w:leader="dot" w:pos="8640"/>
      </w:tabs>
      <w:autoSpaceDE/>
      <w:autoSpaceDN/>
      <w:adjustRightInd/>
      <w:spacing w:before="60" w:after="60"/>
      <w:ind w:left="1080" w:hanging="1080"/>
    </w:pPr>
    <w:rPr>
      <w:b w:val="0"/>
      <w:noProof w:val="0"/>
      <w:szCs w:val="22"/>
      <w:lang w:eastAsia="ko-KR"/>
    </w:rPr>
  </w:style>
  <w:style w:type="paragraph" w:customStyle="1" w:styleId="CharChar1CharCharCharCharCharCharCharCharCharCharCharCharCharCharChar1CharCharCharCharCharCharCharCharChar">
    <w:name w:val="Char Char1 Char Char Char Char Char Char Char Char Char Char Char Char Char Char Char1 Char Char Char Char Char Char Char Char Char"/>
    <w:basedOn w:val="Normal"/>
    <w:semiHidden/>
    <w:rsid w:val="002E3CDE"/>
    <w:pPr>
      <w:autoSpaceDE/>
      <w:autoSpaceDN/>
      <w:adjustRightInd/>
      <w:spacing w:before="60" w:after="160" w:line="240" w:lineRule="exact"/>
    </w:pPr>
    <w:rPr>
      <w:rFonts w:ascii="Verdana" w:hAnsi="Verdana" w:cs="Times New Roman"/>
      <w:color w:val="FF00FF"/>
      <w:spacing w:val="-4"/>
      <w:szCs w:val="20"/>
    </w:rPr>
  </w:style>
  <w:style w:type="paragraph" w:customStyle="1" w:styleId="CharChar1CharCharCharCharCharCharCharCharCharCharCharChar2">
    <w:name w:val="Char Char1 Char Char Char Char Char Char Char Char Char Char Char Char2"/>
    <w:basedOn w:val="Normal"/>
    <w:semiHidden/>
    <w:rsid w:val="002E3CDE"/>
    <w:pPr>
      <w:autoSpaceDE/>
      <w:autoSpaceDN/>
      <w:adjustRightInd/>
      <w:spacing w:before="60" w:after="0" w:line="240" w:lineRule="exact"/>
    </w:pPr>
    <w:rPr>
      <w:rFonts w:ascii="Verdana" w:hAnsi="Verdana" w:cs="Times New Roman"/>
      <w:color w:val="FF00FF"/>
      <w:szCs w:val="20"/>
    </w:rPr>
  </w:style>
  <w:style w:type="character" w:customStyle="1" w:styleId="yshortcuts">
    <w:name w:val="yshortcuts"/>
    <w:basedOn w:val="DefaultParagraphFont"/>
    <w:rsid w:val="002E3CDE"/>
  </w:style>
  <w:style w:type="paragraph" w:styleId="Title">
    <w:name w:val="Title"/>
    <w:basedOn w:val="Normal"/>
    <w:link w:val="TitleChar"/>
    <w:qFormat/>
    <w:rsid w:val="002E3CDE"/>
    <w:pPr>
      <w:autoSpaceDE/>
      <w:autoSpaceDN/>
      <w:adjustRightInd/>
      <w:spacing w:after="0"/>
      <w:jc w:val="center"/>
    </w:pPr>
    <w:rPr>
      <w:rFonts w:ascii="CG Times" w:hAnsi="CG Times" w:cs="Times New Roman"/>
      <w:b/>
      <w:szCs w:val="20"/>
    </w:rPr>
  </w:style>
  <w:style w:type="character" w:customStyle="1" w:styleId="TitleChar">
    <w:name w:val="Title Char"/>
    <w:link w:val="Title"/>
    <w:rsid w:val="002E3CDE"/>
    <w:rPr>
      <w:rFonts w:ascii="CG Times" w:eastAsia="Times New Roman" w:hAnsi="CG Times"/>
      <w:b/>
      <w:sz w:val="24"/>
    </w:rPr>
  </w:style>
  <w:style w:type="paragraph" w:customStyle="1" w:styleId="Char1Char1CharChar">
    <w:name w:val="Char1 Char1 Char Char"/>
    <w:basedOn w:val="Normal"/>
    <w:semiHidden/>
    <w:rsid w:val="002E3CDE"/>
    <w:pPr>
      <w:autoSpaceDE/>
      <w:autoSpaceDN/>
      <w:adjustRightInd/>
      <w:spacing w:before="60" w:after="160" w:line="240" w:lineRule="exact"/>
    </w:pPr>
    <w:rPr>
      <w:rFonts w:ascii="Verdana" w:hAnsi="Verdana" w:cs="Times New Roman"/>
      <w:color w:val="FF00FF"/>
      <w:spacing w:val="-4"/>
      <w:szCs w:val="20"/>
    </w:rPr>
  </w:style>
  <w:style w:type="paragraph" w:customStyle="1" w:styleId="Char1Char1CharChar1">
    <w:name w:val="Char1 Char1 Char Char1"/>
    <w:basedOn w:val="Normal"/>
    <w:semiHidden/>
    <w:rsid w:val="002E3CDE"/>
    <w:pPr>
      <w:autoSpaceDE/>
      <w:autoSpaceDN/>
      <w:adjustRightInd/>
      <w:spacing w:before="60" w:after="160" w:line="240" w:lineRule="exact"/>
    </w:pPr>
    <w:rPr>
      <w:rFonts w:ascii="Verdana" w:hAnsi="Verdana" w:cs="Times New Roman"/>
      <w:color w:val="FF00FF"/>
      <w:spacing w:val="-4"/>
      <w:szCs w:val="20"/>
    </w:rPr>
  </w:style>
  <w:style w:type="paragraph" w:customStyle="1" w:styleId="CharChar5">
    <w:name w:val="Char Char5"/>
    <w:basedOn w:val="Normal"/>
    <w:semiHidden/>
    <w:rsid w:val="002E3CDE"/>
    <w:pPr>
      <w:autoSpaceDE/>
      <w:autoSpaceDN/>
      <w:adjustRightInd/>
      <w:spacing w:before="60" w:after="160" w:line="240" w:lineRule="exact"/>
    </w:pPr>
    <w:rPr>
      <w:rFonts w:ascii="Verdana" w:hAnsi="Verdana" w:cs="Times New Roman"/>
      <w:color w:val="FF00FF"/>
      <w:spacing w:val="-4"/>
      <w:szCs w:val="20"/>
    </w:rPr>
  </w:style>
  <w:style w:type="character" w:customStyle="1" w:styleId="Styleheading2DarkRedChar">
    <w:name w:val="Style heading 2 + Dark Red Char"/>
    <w:link w:val="Styleheading2DarkRed"/>
    <w:rsid w:val="002E3CDE"/>
    <w:rPr>
      <w:rFonts w:ascii="Calibri Bold" w:eastAsia="Times New Roman" w:hAnsi="Calibri Bold" w:cs="Arial"/>
      <w:b/>
      <w:bCs/>
      <w:caps/>
      <w:snapToGrid w:val="0"/>
      <w:color w:val="800000"/>
      <w:spacing w:val="-3"/>
      <w:sz w:val="24"/>
      <w:szCs w:val="36"/>
      <w:lang w:val="fr-FR"/>
    </w:rPr>
  </w:style>
  <w:style w:type="paragraph" w:styleId="DocumentMap">
    <w:name w:val="Document Map"/>
    <w:basedOn w:val="Normal"/>
    <w:link w:val="DocumentMapChar"/>
    <w:semiHidden/>
    <w:rsid w:val="002E3CDE"/>
    <w:pPr>
      <w:shd w:val="clear" w:color="auto" w:fill="000080"/>
      <w:autoSpaceDE/>
      <w:autoSpaceDN/>
      <w:adjustRightInd/>
      <w:spacing w:after="0"/>
    </w:pPr>
    <w:rPr>
      <w:rFonts w:ascii="Tahoma" w:eastAsia="Batang" w:hAnsi="Tahoma" w:cs="Tahoma"/>
      <w:lang w:val="en-GB" w:eastAsia="ko-KR"/>
    </w:rPr>
  </w:style>
  <w:style w:type="character" w:customStyle="1" w:styleId="DocumentMapChar">
    <w:name w:val="Document Map Char"/>
    <w:link w:val="DocumentMap"/>
    <w:semiHidden/>
    <w:rsid w:val="002E3CDE"/>
    <w:rPr>
      <w:rFonts w:ascii="Tahoma" w:eastAsia="Batang" w:hAnsi="Tahoma" w:cs="Tahoma"/>
      <w:sz w:val="24"/>
      <w:szCs w:val="24"/>
      <w:shd w:val="clear" w:color="auto" w:fill="000080"/>
      <w:lang w:val="en-GB" w:eastAsia="ko-KR"/>
    </w:rPr>
  </w:style>
  <w:style w:type="paragraph" w:customStyle="1" w:styleId="NormalWeb2">
    <w:name w:val="Normal (Web)2"/>
    <w:basedOn w:val="Normal"/>
    <w:rsid w:val="002E3CDE"/>
    <w:pPr>
      <w:autoSpaceDE/>
      <w:autoSpaceDN/>
      <w:adjustRightInd/>
      <w:spacing w:before="240" w:after="0" w:line="288" w:lineRule="atLeast"/>
      <w:ind w:left="120"/>
    </w:pPr>
    <w:rPr>
      <w:rFonts w:ascii="Times New Roman" w:hAnsi="Times New Roman" w:cs="Times New Roman"/>
      <w:szCs w:val="22"/>
    </w:rPr>
  </w:style>
  <w:style w:type="paragraph" w:customStyle="1" w:styleId="affiliation2">
    <w:name w:val="affiliation2"/>
    <w:basedOn w:val="Normal"/>
    <w:rsid w:val="002E3CDE"/>
    <w:pPr>
      <w:autoSpaceDE/>
      <w:autoSpaceDN/>
      <w:adjustRightInd/>
      <w:spacing w:before="240" w:after="120" w:line="288" w:lineRule="atLeast"/>
      <w:ind w:left="120"/>
    </w:pPr>
    <w:rPr>
      <w:rFonts w:ascii="Times New Roman" w:hAnsi="Times New Roman" w:cs="Times New Roman"/>
      <w:sz w:val="19"/>
      <w:szCs w:val="19"/>
    </w:rPr>
  </w:style>
  <w:style w:type="paragraph" w:customStyle="1" w:styleId="Pa17">
    <w:name w:val="Pa17"/>
    <w:basedOn w:val="Normal"/>
    <w:next w:val="Normal"/>
    <w:uiPriority w:val="99"/>
    <w:rsid w:val="002E3CDE"/>
    <w:pPr>
      <w:spacing w:after="0" w:line="171" w:lineRule="atLeast"/>
    </w:pPr>
    <w:rPr>
      <w:rFonts w:ascii="Palatino Light" w:hAnsi="Palatino Light" w:cs="Times New Roman"/>
      <w:sz w:val="20"/>
      <w:lang w:val="en-GB" w:eastAsia="en-GB"/>
    </w:rPr>
  </w:style>
  <w:style w:type="paragraph" w:customStyle="1" w:styleId="Pa16">
    <w:name w:val="Pa16"/>
    <w:basedOn w:val="Default"/>
    <w:next w:val="Default"/>
    <w:uiPriority w:val="99"/>
    <w:rsid w:val="002E3CDE"/>
    <w:pPr>
      <w:widowControl/>
      <w:spacing w:line="171" w:lineRule="atLeast"/>
      <w:jc w:val="left"/>
      <w:textAlignment w:val="auto"/>
    </w:pPr>
    <w:rPr>
      <w:rFonts w:ascii="Palatino" w:hAnsi="Palatino" w:cs="Times New Roman"/>
      <w:color w:val="auto"/>
      <w:lang w:val="en-GB" w:eastAsia="en-GB"/>
    </w:rPr>
  </w:style>
  <w:style w:type="paragraph" w:customStyle="1" w:styleId="BodyTextIndent2">
    <w:name w:val="Body Text Indent2"/>
    <w:basedOn w:val="BodyText"/>
    <w:uiPriority w:val="99"/>
    <w:rsid w:val="002E3CDE"/>
    <w:pPr>
      <w:tabs>
        <w:tab w:val="clear" w:pos="1080"/>
        <w:tab w:val="left" w:pos="1140"/>
      </w:tabs>
      <w:spacing w:before="57" w:after="113" w:line="288" w:lineRule="auto"/>
      <w:ind w:left="600"/>
      <w:textAlignment w:val="center"/>
    </w:pPr>
    <w:rPr>
      <w:rFonts w:ascii="Book Antiqua" w:hAnsi="Book Antiqua" w:cs="Book Antiqua"/>
      <w:color w:val="000000"/>
      <w:lang w:val="en-GB" w:eastAsia="en-US"/>
    </w:rPr>
  </w:style>
  <w:style w:type="paragraph" w:customStyle="1" w:styleId="ColorfulShading-Accent15">
    <w:name w:val="Colorful Shading - Accent 15"/>
    <w:hidden/>
    <w:uiPriority w:val="99"/>
    <w:semiHidden/>
    <w:rsid w:val="002E3CDE"/>
    <w:rPr>
      <w:rFonts w:ascii="Arial" w:eastAsia="Batang" w:hAnsi="Arial"/>
      <w:sz w:val="22"/>
      <w:szCs w:val="24"/>
      <w:lang w:val="en-GB" w:eastAsia="ko-KR"/>
    </w:rPr>
  </w:style>
  <w:style w:type="paragraph" w:customStyle="1" w:styleId="Pa7">
    <w:name w:val="Pa7"/>
    <w:basedOn w:val="Default"/>
    <w:next w:val="Default"/>
    <w:uiPriority w:val="99"/>
    <w:rsid w:val="002E3CDE"/>
    <w:pPr>
      <w:widowControl/>
      <w:spacing w:line="201" w:lineRule="atLeast"/>
      <w:jc w:val="left"/>
      <w:textAlignment w:val="auto"/>
    </w:pPr>
    <w:rPr>
      <w:rFonts w:ascii="Gill Sans MT Pro" w:hAnsi="Gill Sans MT Pro" w:cs="Times New Roman"/>
      <w:color w:val="auto"/>
    </w:rPr>
  </w:style>
  <w:style w:type="character" w:customStyle="1" w:styleId="A9">
    <w:name w:val="A9"/>
    <w:uiPriority w:val="99"/>
    <w:rsid w:val="002E3CDE"/>
    <w:rPr>
      <w:rFonts w:cs="Gill Sans MT Pro"/>
      <w:color w:val="000000"/>
      <w:sz w:val="11"/>
      <w:szCs w:val="11"/>
    </w:rPr>
  </w:style>
  <w:style w:type="table" w:customStyle="1" w:styleId="LightGrid-Accent12">
    <w:name w:val="Light Grid - Accent 12"/>
    <w:basedOn w:val="TableNormal"/>
    <w:uiPriority w:val="62"/>
    <w:rsid w:val="002E3CDE"/>
    <w:rPr>
      <w:rFonts w:ascii="Arial" w:hAnsi="Arial"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MediumGrid21">
    <w:name w:val="Medium Grid 21"/>
    <w:uiPriority w:val="1"/>
    <w:qFormat/>
    <w:rsid w:val="002E3CDE"/>
    <w:rPr>
      <w:sz w:val="22"/>
      <w:szCs w:val="22"/>
    </w:rPr>
  </w:style>
  <w:style w:type="paragraph" w:customStyle="1" w:styleId="Pa14">
    <w:name w:val="Pa14"/>
    <w:basedOn w:val="Normal"/>
    <w:next w:val="Normal"/>
    <w:uiPriority w:val="99"/>
    <w:rsid w:val="002E3CDE"/>
    <w:pPr>
      <w:spacing w:after="0" w:line="361" w:lineRule="atLeast"/>
    </w:pPr>
    <w:rPr>
      <w:rFonts w:eastAsia="Calibri" w:cs="Times New Roman"/>
    </w:rPr>
  </w:style>
  <w:style w:type="character" w:customStyle="1" w:styleId="A12">
    <w:name w:val="A12"/>
    <w:uiPriority w:val="99"/>
    <w:rsid w:val="002E3CDE"/>
    <w:rPr>
      <w:rFonts w:ascii="Calibri" w:hAnsi="Calibri" w:cs="Calibri" w:hint="default"/>
      <w:b/>
      <w:bCs/>
      <w:color w:val="000000"/>
      <w:sz w:val="36"/>
      <w:szCs w:val="36"/>
      <w:u w:val="single"/>
    </w:rPr>
  </w:style>
  <w:style w:type="paragraph" w:customStyle="1" w:styleId="Pa0">
    <w:name w:val="Pa0"/>
    <w:basedOn w:val="Default"/>
    <w:next w:val="Default"/>
    <w:uiPriority w:val="99"/>
    <w:rsid w:val="002E3CDE"/>
    <w:pPr>
      <w:widowControl/>
      <w:spacing w:line="801" w:lineRule="atLeast"/>
      <w:jc w:val="left"/>
      <w:textAlignment w:val="auto"/>
    </w:pPr>
    <w:rPr>
      <w:rFonts w:ascii="Frutiger 47LightCn" w:hAnsi="Frutiger 47LightCn" w:cs="Times New Roman"/>
      <w:color w:val="auto"/>
      <w:lang w:val="en-GB" w:eastAsia="en-GB"/>
    </w:rPr>
  </w:style>
  <w:style w:type="character" w:customStyle="1" w:styleId="A0">
    <w:name w:val="A0"/>
    <w:uiPriority w:val="99"/>
    <w:rsid w:val="002E3CDE"/>
    <w:rPr>
      <w:rFonts w:cs="Minion Pro"/>
      <w:color w:val="211D1E"/>
      <w:sz w:val="18"/>
      <w:szCs w:val="18"/>
    </w:rPr>
  </w:style>
  <w:style w:type="paragraph" w:customStyle="1" w:styleId="xmsonormal">
    <w:name w:val="x_msonormal"/>
    <w:basedOn w:val="Normal"/>
    <w:rsid w:val="00053CCC"/>
    <w:pPr>
      <w:autoSpaceDE/>
      <w:autoSpaceDN/>
      <w:adjustRightInd/>
      <w:spacing w:before="100" w:beforeAutospacing="1" w:after="100" w:afterAutospacing="1"/>
    </w:pPr>
    <w:rPr>
      <w:rFonts w:ascii="Times New Roman" w:hAnsi="Times New Roman" w:cs="Times New Roman"/>
    </w:rPr>
  </w:style>
  <w:style w:type="paragraph" w:customStyle="1" w:styleId="TableText0">
    <w:name w:val="TableText"/>
    <w:basedOn w:val="Normal"/>
    <w:link w:val="TableTextChar"/>
    <w:qFormat/>
    <w:rsid w:val="006E7B57"/>
    <w:pPr>
      <w:autoSpaceDE/>
      <w:autoSpaceDN/>
      <w:adjustRightInd/>
      <w:spacing w:after="0"/>
    </w:pPr>
    <w:rPr>
      <w:rFonts w:eastAsia="Calibri" w:cs="Times New Roman"/>
      <w:sz w:val="20"/>
      <w:szCs w:val="20"/>
      <w:lang w:val="en-GB"/>
    </w:rPr>
  </w:style>
  <w:style w:type="character" w:customStyle="1" w:styleId="TableTextChar">
    <w:name w:val="TableText Char"/>
    <w:link w:val="TableText0"/>
    <w:rsid w:val="006E7B57"/>
    <w:rPr>
      <w:lang w:val="en-GB"/>
    </w:rPr>
  </w:style>
  <w:style w:type="character" w:styleId="HTMLCite">
    <w:name w:val="HTML Cite"/>
    <w:uiPriority w:val="99"/>
    <w:semiHidden/>
    <w:unhideWhenUsed/>
    <w:rsid w:val="001B2CA0"/>
    <w:rPr>
      <w:i/>
      <w:iCs/>
    </w:rPr>
  </w:style>
  <w:style w:type="paragraph" w:customStyle="1" w:styleId="FigureTitle">
    <w:name w:val="Figure Title"/>
    <w:basedOn w:val="Normal"/>
    <w:link w:val="FigureTitleChar"/>
    <w:qFormat/>
    <w:rsid w:val="00572958"/>
    <w:pPr>
      <w:keepNext/>
      <w:autoSpaceDE/>
      <w:autoSpaceDN/>
      <w:adjustRightInd/>
      <w:spacing w:after="60" w:line="264" w:lineRule="auto"/>
    </w:pPr>
    <w:rPr>
      <w:rFonts w:eastAsia="Calibri" w:cs="Times New Roman"/>
      <w:b/>
      <w:sz w:val="25"/>
      <w:lang w:val="en-GB"/>
    </w:rPr>
  </w:style>
  <w:style w:type="character" w:customStyle="1" w:styleId="FigureTitleChar">
    <w:name w:val="Figure Title Char"/>
    <w:link w:val="FigureTitle"/>
    <w:rsid w:val="00572958"/>
    <w:rPr>
      <w:b/>
      <w:sz w:val="25"/>
      <w:szCs w:val="24"/>
      <w:lang w:val="en-GB"/>
    </w:rPr>
  </w:style>
  <w:style w:type="character" w:customStyle="1" w:styleId="mw-headline">
    <w:name w:val="mw-headline"/>
    <w:rsid w:val="00A73C90"/>
  </w:style>
  <w:style w:type="character" w:customStyle="1" w:styleId="mw-editsection">
    <w:name w:val="mw-editsection"/>
    <w:rsid w:val="00A73C90"/>
  </w:style>
  <w:style w:type="character" w:customStyle="1" w:styleId="mw-editsection-bracket">
    <w:name w:val="mw-editsection-bracket"/>
    <w:rsid w:val="00A73C90"/>
  </w:style>
  <w:style w:type="paragraph" w:customStyle="1" w:styleId="ListParagraph2">
    <w:name w:val="List Paragraph 2"/>
    <w:basedOn w:val="Normal"/>
    <w:qFormat/>
    <w:rsid w:val="003D63B3"/>
    <w:pPr>
      <w:numPr>
        <w:ilvl w:val="1"/>
        <w:numId w:val="120"/>
      </w:numPr>
      <w:autoSpaceDE/>
      <w:autoSpaceDN/>
      <w:adjustRightInd/>
      <w:spacing w:after="60" w:line="252" w:lineRule="auto"/>
      <w:ind w:left="907"/>
      <w:jc w:val="both"/>
    </w:pPr>
    <w:rPr>
      <w:rFonts w:ascii="Arial" w:hAnsi="Arial"/>
      <w:color w:val="000000"/>
      <w:sz w:val="20"/>
      <w:szCs w:val="20"/>
      <w:lang w:val="pt-PT"/>
    </w:rPr>
  </w:style>
  <w:style w:type="paragraph" w:customStyle="1" w:styleId="Nota">
    <w:name w:val="Nota"/>
    <w:basedOn w:val="Normal"/>
    <w:qFormat/>
    <w:rsid w:val="003D63B3"/>
    <w:pPr>
      <w:autoSpaceDE/>
      <w:autoSpaceDN/>
      <w:adjustRightInd/>
      <w:spacing w:before="120" w:after="240" w:line="252" w:lineRule="auto"/>
      <w:ind w:left="778" w:hanging="778"/>
      <w:jc w:val="both"/>
    </w:pPr>
    <w:rPr>
      <w:rFonts w:ascii="Arial" w:hAnsi="Arial"/>
      <w:bCs/>
      <w:color w:val="000000"/>
      <w:sz w:val="19"/>
      <w:szCs w:val="18"/>
      <w:lang w:val="pt-PT"/>
    </w:rPr>
  </w:style>
  <w:style w:type="paragraph" w:customStyle="1" w:styleId="Tableheader">
    <w:name w:val="Tableheader"/>
    <w:basedOn w:val="Normal"/>
    <w:next w:val="Normal"/>
    <w:uiPriority w:val="99"/>
    <w:qFormat/>
    <w:rsid w:val="003D63B3"/>
    <w:pPr>
      <w:keepNext/>
      <w:autoSpaceDE/>
      <w:autoSpaceDN/>
      <w:adjustRightInd/>
      <w:spacing w:before="120" w:after="120"/>
      <w:ind w:left="1296" w:hanging="1296"/>
    </w:pPr>
    <w:rPr>
      <w:rFonts w:ascii="Arial" w:hAnsi="Arial"/>
      <w:b/>
      <w:bCs/>
      <w:color w:val="CC3300"/>
      <w:sz w:val="21"/>
      <w:szCs w:val="20"/>
      <w:lang w:val="pt-PT"/>
    </w:rPr>
  </w:style>
  <w:style w:type="paragraph" w:customStyle="1" w:styleId="Bulletedlist">
    <w:name w:val="Bulleted list"/>
    <w:basedOn w:val="Normal"/>
    <w:uiPriority w:val="99"/>
    <w:rsid w:val="00DE0833"/>
    <w:pPr>
      <w:numPr>
        <w:numId w:val="121"/>
      </w:numPr>
      <w:autoSpaceDE/>
      <w:autoSpaceDN/>
      <w:adjustRightInd/>
      <w:spacing w:after="120" w:line="252" w:lineRule="auto"/>
      <w:jc w:val="both"/>
    </w:pPr>
    <w:rPr>
      <w:rFonts w:ascii="Arial" w:hAnsi="Arial"/>
      <w:color w:val="000000"/>
      <w:sz w:val="20"/>
      <w:szCs w:val="20"/>
      <w:lang w:val="pt-BR"/>
    </w:rPr>
  </w:style>
  <w:style w:type="paragraph" w:styleId="HTMLPreformatted">
    <w:name w:val="HTML Preformatted"/>
    <w:basedOn w:val="Normal"/>
    <w:link w:val="HTMLPreformattedChar"/>
    <w:uiPriority w:val="99"/>
    <w:unhideWhenUsed/>
    <w:rsid w:val="00DE08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pPr>
    <w:rPr>
      <w:rFonts w:ascii="Courier New" w:hAnsi="Courier New" w:cs="Courier New"/>
      <w:sz w:val="20"/>
      <w:szCs w:val="20"/>
    </w:rPr>
  </w:style>
  <w:style w:type="character" w:customStyle="1" w:styleId="HTMLPreformattedChar">
    <w:name w:val="HTML Preformatted Char"/>
    <w:link w:val="HTMLPreformatted"/>
    <w:uiPriority w:val="99"/>
    <w:rsid w:val="00DE0833"/>
    <w:rPr>
      <w:rFonts w:ascii="Courier New" w:eastAsia="Times New Roman" w:hAnsi="Courier New" w:cs="Courier New"/>
    </w:rPr>
  </w:style>
  <w:style w:type="character" w:customStyle="1" w:styleId="NormalbeforebulletChar">
    <w:name w:val="Normal before bullet Char"/>
    <w:link w:val="Normalbeforebullet"/>
    <w:rsid w:val="00666207"/>
    <w:rPr>
      <w:rFonts w:eastAsia="Times New Roman" w:cs="Arial"/>
      <w:sz w:val="24"/>
      <w:szCs w:val="24"/>
    </w:rPr>
  </w:style>
  <w:style w:type="paragraph" w:styleId="EndnoteText">
    <w:name w:val="endnote text"/>
    <w:basedOn w:val="Normal"/>
    <w:link w:val="EndnoteTextChar"/>
    <w:uiPriority w:val="99"/>
    <w:semiHidden/>
    <w:unhideWhenUsed/>
    <w:rsid w:val="00330E25"/>
    <w:rPr>
      <w:sz w:val="20"/>
      <w:szCs w:val="20"/>
    </w:rPr>
  </w:style>
  <w:style w:type="character" w:customStyle="1" w:styleId="EndnoteTextChar">
    <w:name w:val="Endnote Text Char"/>
    <w:link w:val="EndnoteText"/>
    <w:uiPriority w:val="99"/>
    <w:semiHidden/>
    <w:rsid w:val="00330E25"/>
    <w:rPr>
      <w:rFonts w:eastAsia="Times New Roman" w:cs="Arial"/>
    </w:rPr>
  </w:style>
  <w:style w:type="character" w:styleId="EndnoteReference">
    <w:name w:val="endnote reference"/>
    <w:uiPriority w:val="99"/>
    <w:semiHidden/>
    <w:unhideWhenUsed/>
    <w:rsid w:val="00330E25"/>
    <w:rPr>
      <w:vertAlign w:val="superscript"/>
    </w:rPr>
  </w:style>
  <w:style w:type="paragraph" w:customStyle="1" w:styleId="FooterText">
    <w:name w:val="Footer Text"/>
    <w:basedOn w:val="Footer"/>
    <w:link w:val="FooterTextChar"/>
    <w:qFormat/>
    <w:rsid w:val="00F76882"/>
    <w:pPr>
      <w:tabs>
        <w:tab w:val="clear" w:pos="4320"/>
        <w:tab w:val="clear" w:pos="8640"/>
        <w:tab w:val="center" w:pos="4680"/>
        <w:tab w:val="right" w:pos="9360"/>
      </w:tabs>
      <w:autoSpaceDE/>
      <w:autoSpaceDN/>
      <w:adjustRightInd/>
      <w:spacing w:after="200" w:line="264" w:lineRule="auto"/>
      <w:jc w:val="right"/>
    </w:pPr>
    <w:rPr>
      <w:rFonts w:ascii="Times New Roman" w:eastAsia="Calibri" w:hAnsi="Times New Roman"/>
      <w:noProof w:val="0"/>
      <w:color w:val="auto"/>
      <w:sz w:val="18"/>
      <w:szCs w:val="18"/>
      <w:lang w:val="en-GB"/>
    </w:rPr>
  </w:style>
  <w:style w:type="character" w:customStyle="1" w:styleId="FooterTextChar">
    <w:name w:val="Footer Text Char"/>
    <w:link w:val="FooterText"/>
    <w:rsid w:val="00F76882"/>
    <w:rPr>
      <w:rFonts w:ascii="Times New Roman" w:hAnsi="Times New Roman"/>
      <w:b/>
      <w:sz w:val="18"/>
      <w:szCs w:val="18"/>
      <w:lang w:val="en-GB"/>
    </w:rPr>
  </w:style>
  <w:style w:type="paragraph" w:customStyle="1" w:styleId="TableBullet">
    <w:name w:val="TableBullet"/>
    <w:basedOn w:val="TableText0"/>
    <w:link w:val="TableBulletChar"/>
    <w:qFormat/>
    <w:rsid w:val="00F76882"/>
    <w:pPr>
      <w:numPr>
        <w:numId w:val="138"/>
      </w:numPr>
      <w:tabs>
        <w:tab w:val="left" w:pos="216"/>
      </w:tabs>
      <w:ind w:left="216" w:hanging="216"/>
    </w:pPr>
  </w:style>
  <w:style w:type="character" w:customStyle="1" w:styleId="TableBulletChar">
    <w:name w:val="TableBullet Char"/>
    <w:link w:val="TableBullet"/>
    <w:rsid w:val="00F76882"/>
    <w:rPr>
      <w:rFonts w:eastAsia="Calibri"/>
      <w:lang w:val="en-GB"/>
    </w:rPr>
  </w:style>
  <w:style w:type="paragraph" w:styleId="ListParagraph">
    <w:name w:val="List Paragraph"/>
    <w:basedOn w:val="Normal"/>
    <w:link w:val="ListParagraphChar"/>
    <w:uiPriority w:val="34"/>
    <w:qFormat/>
    <w:rsid w:val="006054FF"/>
    <w:pPr>
      <w:ind w:left="720"/>
    </w:pPr>
  </w:style>
  <w:style w:type="character" w:customStyle="1" w:styleId="ListParagraphChar">
    <w:name w:val="List Paragraph Char"/>
    <w:link w:val="ListParagraph"/>
    <w:uiPriority w:val="34"/>
    <w:locked/>
    <w:rsid w:val="003B4BA3"/>
    <w:rPr>
      <w:rFonts w:eastAsia="Times New Roman" w:cs="Arial"/>
      <w:sz w:val="24"/>
      <w:szCs w:val="24"/>
    </w:rPr>
  </w:style>
  <w:style w:type="paragraph" w:customStyle="1" w:styleId="Heading1NoTOC">
    <w:name w:val="Heading 1 NoTOC"/>
    <w:basedOn w:val="Heading1"/>
    <w:link w:val="Heading1NoTOCChar"/>
    <w:qFormat/>
    <w:rsid w:val="00557C17"/>
  </w:style>
  <w:style w:type="paragraph" w:styleId="Revision">
    <w:name w:val="Revision"/>
    <w:hidden/>
    <w:uiPriority w:val="99"/>
    <w:semiHidden/>
    <w:rsid w:val="002E4D29"/>
    <w:rPr>
      <w:rFonts w:eastAsia="Times New Roman" w:cs="Arial"/>
      <w:sz w:val="24"/>
      <w:szCs w:val="24"/>
    </w:rPr>
  </w:style>
  <w:style w:type="character" w:customStyle="1" w:styleId="Heading1NoTOCChar">
    <w:name w:val="Heading 1 NoTOC Char"/>
    <w:basedOn w:val="Heading1Char"/>
    <w:link w:val="Heading1NoTOC"/>
    <w:rsid w:val="00557C17"/>
    <w:rPr>
      <w:rFonts w:eastAsia="Times New Roman"/>
      <w:b/>
      <w:bCs/>
      <w:caps/>
      <w:color w:val="4F6228"/>
      <w:kern w:val="32"/>
      <w:sz w:val="52"/>
      <w:szCs w:val="44"/>
    </w:rPr>
  </w:style>
  <w:style w:type="character" w:customStyle="1" w:styleId="hvr">
    <w:name w:val="hvr"/>
    <w:basedOn w:val="DefaultParagraphFont"/>
    <w:rsid w:val="009A4B54"/>
  </w:style>
  <w:style w:type="character" w:customStyle="1" w:styleId="Heading6Char">
    <w:name w:val="Heading 6 Char"/>
    <w:basedOn w:val="DefaultParagraphFont"/>
    <w:link w:val="Heading6"/>
    <w:uiPriority w:val="9"/>
    <w:rsid w:val="00DF11B2"/>
    <w:rPr>
      <w:rFonts w:asciiTheme="minorHAnsi" w:eastAsia="Times New Roman" w:hAnsiTheme="minorHAnsi" w:cs="Arial"/>
      <w:b/>
      <w:color w:val="000000"/>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77095">
      <w:bodyDiv w:val="1"/>
      <w:marLeft w:val="0"/>
      <w:marRight w:val="0"/>
      <w:marTop w:val="0"/>
      <w:marBottom w:val="0"/>
      <w:divBdr>
        <w:top w:val="none" w:sz="0" w:space="0" w:color="auto"/>
        <w:left w:val="none" w:sz="0" w:space="0" w:color="auto"/>
        <w:bottom w:val="none" w:sz="0" w:space="0" w:color="auto"/>
        <w:right w:val="none" w:sz="0" w:space="0" w:color="auto"/>
      </w:divBdr>
      <w:divsChild>
        <w:div w:id="1469127688">
          <w:marLeft w:val="907"/>
          <w:marRight w:val="0"/>
          <w:marTop w:val="120"/>
          <w:marBottom w:val="0"/>
          <w:divBdr>
            <w:top w:val="none" w:sz="0" w:space="0" w:color="auto"/>
            <w:left w:val="none" w:sz="0" w:space="0" w:color="auto"/>
            <w:bottom w:val="none" w:sz="0" w:space="0" w:color="auto"/>
            <w:right w:val="none" w:sz="0" w:space="0" w:color="auto"/>
          </w:divBdr>
        </w:div>
      </w:divsChild>
    </w:div>
    <w:div w:id="29645253">
      <w:bodyDiv w:val="1"/>
      <w:marLeft w:val="0"/>
      <w:marRight w:val="0"/>
      <w:marTop w:val="0"/>
      <w:marBottom w:val="0"/>
      <w:divBdr>
        <w:top w:val="none" w:sz="0" w:space="0" w:color="auto"/>
        <w:left w:val="none" w:sz="0" w:space="0" w:color="auto"/>
        <w:bottom w:val="none" w:sz="0" w:space="0" w:color="auto"/>
        <w:right w:val="none" w:sz="0" w:space="0" w:color="auto"/>
      </w:divBdr>
      <w:divsChild>
        <w:div w:id="1505319976">
          <w:blockQuote w:val="1"/>
          <w:marLeft w:val="0"/>
          <w:marRight w:val="0"/>
          <w:marTop w:val="195"/>
          <w:marBottom w:val="195"/>
          <w:divBdr>
            <w:top w:val="none" w:sz="0" w:space="0" w:color="auto"/>
            <w:left w:val="none" w:sz="0" w:space="0" w:color="auto"/>
            <w:bottom w:val="none" w:sz="0" w:space="0" w:color="auto"/>
            <w:right w:val="none" w:sz="0" w:space="0" w:color="auto"/>
          </w:divBdr>
        </w:div>
      </w:divsChild>
    </w:div>
    <w:div w:id="129132787">
      <w:bodyDiv w:val="1"/>
      <w:marLeft w:val="0"/>
      <w:marRight w:val="0"/>
      <w:marTop w:val="0"/>
      <w:marBottom w:val="0"/>
      <w:divBdr>
        <w:top w:val="none" w:sz="0" w:space="0" w:color="auto"/>
        <w:left w:val="none" w:sz="0" w:space="0" w:color="auto"/>
        <w:bottom w:val="none" w:sz="0" w:space="0" w:color="auto"/>
        <w:right w:val="none" w:sz="0" w:space="0" w:color="auto"/>
      </w:divBdr>
    </w:div>
    <w:div w:id="132218414">
      <w:bodyDiv w:val="1"/>
      <w:marLeft w:val="0"/>
      <w:marRight w:val="0"/>
      <w:marTop w:val="0"/>
      <w:marBottom w:val="0"/>
      <w:divBdr>
        <w:top w:val="none" w:sz="0" w:space="0" w:color="auto"/>
        <w:left w:val="none" w:sz="0" w:space="0" w:color="auto"/>
        <w:bottom w:val="none" w:sz="0" w:space="0" w:color="auto"/>
        <w:right w:val="none" w:sz="0" w:space="0" w:color="auto"/>
      </w:divBdr>
    </w:div>
    <w:div w:id="152569512">
      <w:bodyDiv w:val="1"/>
      <w:marLeft w:val="0"/>
      <w:marRight w:val="0"/>
      <w:marTop w:val="0"/>
      <w:marBottom w:val="0"/>
      <w:divBdr>
        <w:top w:val="none" w:sz="0" w:space="0" w:color="auto"/>
        <w:left w:val="none" w:sz="0" w:space="0" w:color="auto"/>
        <w:bottom w:val="none" w:sz="0" w:space="0" w:color="auto"/>
        <w:right w:val="none" w:sz="0" w:space="0" w:color="auto"/>
      </w:divBdr>
    </w:div>
    <w:div w:id="171381145">
      <w:bodyDiv w:val="1"/>
      <w:marLeft w:val="0"/>
      <w:marRight w:val="0"/>
      <w:marTop w:val="0"/>
      <w:marBottom w:val="0"/>
      <w:divBdr>
        <w:top w:val="none" w:sz="0" w:space="0" w:color="auto"/>
        <w:left w:val="none" w:sz="0" w:space="0" w:color="auto"/>
        <w:bottom w:val="none" w:sz="0" w:space="0" w:color="auto"/>
        <w:right w:val="none" w:sz="0" w:space="0" w:color="auto"/>
      </w:divBdr>
      <w:divsChild>
        <w:div w:id="504518376">
          <w:marLeft w:val="547"/>
          <w:marRight w:val="0"/>
          <w:marTop w:val="154"/>
          <w:marBottom w:val="0"/>
          <w:divBdr>
            <w:top w:val="none" w:sz="0" w:space="0" w:color="auto"/>
            <w:left w:val="none" w:sz="0" w:space="0" w:color="auto"/>
            <w:bottom w:val="none" w:sz="0" w:space="0" w:color="auto"/>
            <w:right w:val="none" w:sz="0" w:space="0" w:color="auto"/>
          </w:divBdr>
        </w:div>
        <w:div w:id="1071192516">
          <w:marLeft w:val="720"/>
          <w:marRight w:val="0"/>
          <w:marTop w:val="180"/>
          <w:marBottom w:val="0"/>
          <w:divBdr>
            <w:top w:val="none" w:sz="0" w:space="0" w:color="auto"/>
            <w:left w:val="none" w:sz="0" w:space="0" w:color="auto"/>
            <w:bottom w:val="none" w:sz="0" w:space="0" w:color="auto"/>
            <w:right w:val="none" w:sz="0" w:space="0" w:color="auto"/>
          </w:divBdr>
        </w:div>
        <w:div w:id="1474325340">
          <w:marLeft w:val="547"/>
          <w:marRight w:val="0"/>
          <w:marTop w:val="154"/>
          <w:marBottom w:val="0"/>
          <w:divBdr>
            <w:top w:val="none" w:sz="0" w:space="0" w:color="auto"/>
            <w:left w:val="none" w:sz="0" w:space="0" w:color="auto"/>
            <w:bottom w:val="none" w:sz="0" w:space="0" w:color="auto"/>
            <w:right w:val="none" w:sz="0" w:space="0" w:color="auto"/>
          </w:divBdr>
        </w:div>
        <w:div w:id="1960409987">
          <w:marLeft w:val="547"/>
          <w:marRight w:val="0"/>
          <w:marTop w:val="154"/>
          <w:marBottom w:val="0"/>
          <w:divBdr>
            <w:top w:val="none" w:sz="0" w:space="0" w:color="auto"/>
            <w:left w:val="none" w:sz="0" w:space="0" w:color="auto"/>
            <w:bottom w:val="none" w:sz="0" w:space="0" w:color="auto"/>
            <w:right w:val="none" w:sz="0" w:space="0" w:color="auto"/>
          </w:divBdr>
        </w:div>
      </w:divsChild>
    </w:div>
    <w:div w:id="175266468">
      <w:bodyDiv w:val="1"/>
      <w:marLeft w:val="0"/>
      <w:marRight w:val="0"/>
      <w:marTop w:val="0"/>
      <w:marBottom w:val="0"/>
      <w:divBdr>
        <w:top w:val="none" w:sz="0" w:space="0" w:color="auto"/>
        <w:left w:val="none" w:sz="0" w:space="0" w:color="auto"/>
        <w:bottom w:val="none" w:sz="0" w:space="0" w:color="auto"/>
        <w:right w:val="none" w:sz="0" w:space="0" w:color="auto"/>
      </w:divBdr>
    </w:div>
    <w:div w:id="176432802">
      <w:bodyDiv w:val="1"/>
      <w:marLeft w:val="0"/>
      <w:marRight w:val="0"/>
      <w:marTop w:val="0"/>
      <w:marBottom w:val="0"/>
      <w:divBdr>
        <w:top w:val="none" w:sz="0" w:space="0" w:color="auto"/>
        <w:left w:val="none" w:sz="0" w:space="0" w:color="auto"/>
        <w:bottom w:val="none" w:sz="0" w:space="0" w:color="auto"/>
        <w:right w:val="none" w:sz="0" w:space="0" w:color="auto"/>
      </w:divBdr>
      <w:divsChild>
        <w:div w:id="284891702">
          <w:marLeft w:val="634"/>
          <w:marRight w:val="0"/>
          <w:marTop w:val="180"/>
          <w:marBottom w:val="0"/>
          <w:divBdr>
            <w:top w:val="none" w:sz="0" w:space="0" w:color="auto"/>
            <w:left w:val="none" w:sz="0" w:space="0" w:color="auto"/>
            <w:bottom w:val="none" w:sz="0" w:space="0" w:color="auto"/>
            <w:right w:val="none" w:sz="0" w:space="0" w:color="auto"/>
          </w:divBdr>
        </w:div>
        <w:div w:id="821190583">
          <w:marLeft w:val="634"/>
          <w:marRight w:val="0"/>
          <w:marTop w:val="180"/>
          <w:marBottom w:val="0"/>
          <w:divBdr>
            <w:top w:val="none" w:sz="0" w:space="0" w:color="auto"/>
            <w:left w:val="none" w:sz="0" w:space="0" w:color="auto"/>
            <w:bottom w:val="none" w:sz="0" w:space="0" w:color="auto"/>
            <w:right w:val="none" w:sz="0" w:space="0" w:color="auto"/>
          </w:divBdr>
        </w:div>
        <w:div w:id="839582804">
          <w:marLeft w:val="634"/>
          <w:marRight w:val="0"/>
          <w:marTop w:val="180"/>
          <w:marBottom w:val="0"/>
          <w:divBdr>
            <w:top w:val="none" w:sz="0" w:space="0" w:color="auto"/>
            <w:left w:val="none" w:sz="0" w:space="0" w:color="auto"/>
            <w:bottom w:val="none" w:sz="0" w:space="0" w:color="auto"/>
            <w:right w:val="none" w:sz="0" w:space="0" w:color="auto"/>
          </w:divBdr>
        </w:div>
        <w:div w:id="885145290">
          <w:marLeft w:val="634"/>
          <w:marRight w:val="0"/>
          <w:marTop w:val="180"/>
          <w:marBottom w:val="0"/>
          <w:divBdr>
            <w:top w:val="none" w:sz="0" w:space="0" w:color="auto"/>
            <w:left w:val="none" w:sz="0" w:space="0" w:color="auto"/>
            <w:bottom w:val="none" w:sz="0" w:space="0" w:color="auto"/>
            <w:right w:val="none" w:sz="0" w:space="0" w:color="auto"/>
          </w:divBdr>
        </w:div>
        <w:div w:id="1168983399">
          <w:marLeft w:val="634"/>
          <w:marRight w:val="0"/>
          <w:marTop w:val="180"/>
          <w:marBottom w:val="0"/>
          <w:divBdr>
            <w:top w:val="none" w:sz="0" w:space="0" w:color="auto"/>
            <w:left w:val="none" w:sz="0" w:space="0" w:color="auto"/>
            <w:bottom w:val="none" w:sz="0" w:space="0" w:color="auto"/>
            <w:right w:val="none" w:sz="0" w:space="0" w:color="auto"/>
          </w:divBdr>
        </w:div>
        <w:div w:id="1452555804">
          <w:marLeft w:val="634"/>
          <w:marRight w:val="0"/>
          <w:marTop w:val="180"/>
          <w:marBottom w:val="0"/>
          <w:divBdr>
            <w:top w:val="none" w:sz="0" w:space="0" w:color="auto"/>
            <w:left w:val="none" w:sz="0" w:space="0" w:color="auto"/>
            <w:bottom w:val="none" w:sz="0" w:space="0" w:color="auto"/>
            <w:right w:val="none" w:sz="0" w:space="0" w:color="auto"/>
          </w:divBdr>
        </w:div>
        <w:div w:id="1560171526">
          <w:marLeft w:val="634"/>
          <w:marRight w:val="0"/>
          <w:marTop w:val="180"/>
          <w:marBottom w:val="0"/>
          <w:divBdr>
            <w:top w:val="none" w:sz="0" w:space="0" w:color="auto"/>
            <w:left w:val="none" w:sz="0" w:space="0" w:color="auto"/>
            <w:bottom w:val="none" w:sz="0" w:space="0" w:color="auto"/>
            <w:right w:val="none" w:sz="0" w:space="0" w:color="auto"/>
          </w:divBdr>
        </w:div>
        <w:div w:id="1965425681">
          <w:marLeft w:val="634"/>
          <w:marRight w:val="0"/>
          <w:marTop w:val="180"/>
          <w:marBottom w:val="0"/>
          <w:divBdr>
            <w:top w:val="none" w:sz="0" w:space="0" w:color="auto"/>
            <w:left w:val="none" w:sz="0" w:space="0" w:color="auto"/>
            <w:bottom w:val="none" w:sz="0" w:space="0" w:color="auto"/>
            <w:right w:val="none" w:sz="0" w:space="0" w:color="auto"/>
          </w:divBdr>
        </w:div>
        <w:div w:id="1967617532">
          <w:marLeft w:val="634"/>
          <w:marRight w:val="0"/>
          <w:marTop w:val="180"/>
          <w:marBottom w:val="0"/>
          <w:divBdr>
            <w:top w:val="none" w:sz="0" w:space="0" w:color="auto"/>
            <w:left w:val="none" w:sz="0" w:space="0" w:color="auto"/>
            <w:bottom w:val="none" w:sz="0" w:space="0" w:color="auto"/>
            <w:right w:val="none" w:sz="0" w:space="0" w:color="auto"/>
          </w:divBdr>
        </w:div>
        <w:div w:id="2034184220">
          <w:marLeft w:val="634"/>
          <w:marRight w:val="0"/>
          <w:marTop w:val="180"/>
          <w:marBottom w:val="0"/>
          <w:divBdr>
            <w:top w:val="none" w:sz="0" w:space="0" w:color="auto"/>
            <w:left w:val="none" w:sz="0" w:space="0" w:color="auto"/>
            <w:bottom w:val="none" w:sz="0" w:space="0" w:color="auto"/>
            <w:right w:val="none" w:sz="0" w:space="0" w:color="auto"/>
          </w:divBdr>
        </w:div>
      </w:divsChild>
    </w:div>
    <w:div w:id="196745052">
      <w:bodyDiv w:val="1"/>
      <w:marLeft w:val="0"/>
      <w:marRight w:val="0"/>
      <w:marTop w:val="0"/>
      <w:marBottom w:val="0"/>
      <w:divBdr>
        <w:top w:val="none" w:sz="0" w:space="0" w:color="auto"/>
        <w:left w:val="none" w:sz="0" w:space="0" w:color="auto"/>
        <w:bottom w:val="none" w:sz="0" w:space="0" w:color="auto"/>
        <w:right w:val="none" w:sz="0" w:space="0" w:color="auto"/>
      </w:divBdr>
    </w:div>
    <w:div w:id="231280338">
      <w:bodyDiv w:val="1"/>
      <w:marLeft w:val="0"/>
      <w:marRight w:val="0"/>
      <w:marTop w:val="0"/>
      <w:marBottom w:val="0"/>
      <w:divBdr>
        <w:top w:val="none" w:sz="0" w:space="0" w:color="auto"/>
        <w:left w:val="none" w:sz="0" w:space="0" w:color="auto"/>
        <w:bottom w:val="none" w:sz="0" w:space="0" w:color="auto"/>
        <w:right w:val="none" w:sz="0" w:space="0" w:color="auto"/>
      </w:divBdr>
    </w:div>
    <w:div w:id="289748525">
      <w:bodyDiv w:val="1"/>
      <w:marLeft w:val="0"/>
      <w:marRight w:val="0"/>
      <w:marTop w:val="0"/>
      <w:marBottom w:val="0"/>
      <w:divBdr>
        <w:top w:val="none" w:sz="0" w:space="0" w:color="auto"/>
        <w:left w:val="none" w:sz="0" w:space="0" w:color="auto"/>
        <w:bottom w:val="none" w:sz="0" w:space="0" w:color="auto"/>
        <w:right w:val="none" w:sz="0" w:space="0" w:color="auto"/>
      </w:divBdr>
    </w:div>
    <w:div w:id="318388140">
      <w:bodyDiv w:val="1"/>
      <w:marLeft w:val="0"/>
      <w:marRight w:val="0"/>
      <w:marTop w:val="0"/>
      <w:marBottom w:val="0"/>
      <w:divBdr>
        <w:top w:val="none" w:sz="0" w:space="0" w:color="auto"/>
        <w:left w:val="none" w:sz="0" w:space="0" w:color="auto"/>
        <w:bottom w:val="none" w:sz="0" w:space="0" w:color="auto"/>
        <w:right w:val="none" w:sz="0" w:space="0" w:color="auto"/>
      </w:divBdr>
    </w:div>
    <w:div w:id="325481523">
      <w:bodyDiv w:val="1"/>
      <w:marLeft w:val="0"/>
      <w:marRight w:val="0"/>
      <w:marTop w:val="0"/>
      <w:marBottom w:val="0"/>
      <w:divBdr>
        <w:top w:val="none" w:sz="0" w:space="0" w:color="auto"/>
        <w:left w:val="none" w:sz="0" w:space="0" w:color="auto"/>
        <w:bottom w:val="none" w:sz="0" w:space="0" w:color="auto"/>
        <w:right w:val="none" w:sz="0" w:space="0" w:color="auto"/>
      </w:divBdr>
    </w:div>
    <w:div w:id="358093552">
      <w:bodyDiv w:val="1"/>
      <w:marLeft w:val="0"/>
      <w:marRight w:val="0"/>
      <w:marTop w:val="0"/>
      <w:marBottom w:val="0"/>
      <w:divBdr>
        <w:top w:val="none" w:sz="0" w:space="0" w:color="auto"/>
        <w:left w:val="none" w:sz="0" w:space="0" w:color="auto"/>
        <w:bottom w:val="none" w:sz="0" w:space="0" w:color="auto"/>
        <w:right w:val="none" w:sz="0" w:space="0" w:color="auto"/>
      </w:divBdr>
    </w:div>
    <w:div w:id="359626121">
      <w:bodyDiv w:val="1"/>
      <w:marLeft w:val="0"/>
      <w:marRight w:val="0"/>
      <w:marTop w:val="0"/>
      <w:marBottom w:val="0"/>
      <w:divBdr>
        <w:top w:val="none" w:sz="0" w:space="0" w:color="auto"/>
        <w:left w:val="none" w:sz="0" w:space="0" w:color="auto"/>
        <w:bottom w:val="none" w:sz="0" w:space="0" w:color="auto"/>
        <w:right w:val="none" w:sz="0" w:space="0" w:color="auto"/>
      </w:divBdr>
    </w:div>
    <w:div w:id="361981003">
      <w:bodyDiv w:val="1"/>
      <w:marLeft w:val="0"/>
      <w:marRight w:val="0"/>
      <w:marTop w:val="0"/>
      <w:marBottom w:val="0"/>
      <w:divBdr>
        <w:top w:val="none" w:sz="0" w:space="0" w:color="auto"/>
        <w:left w:val="none" w:sz="0" w:space="0" w:color="auto"/>
        <w:bottom w:val="none" w:sz="0" w:space="0" w:color="auto"/>
        <w:right w:val="none" w:sz="0" w:space="0" w:color="auto"/>
      </w:divBdr>
    </w:div>
    <w:div w:id="390544788">
      <w:bodyDiv w:val="1"/>
      <w:marLeft w:val="0"/>
      <w:marRight w:val="0"/>
      <w:marTop w:val="0"/>
      <w:marBottom w:val="0"/>
      <w:divBdr>
        <w:top w:val="none" w:sz="0" w:space="0" w:color="auto"/>
        <w:left w:val="none" w:sz="0" w:space="0" w:color="auto"/>
        <w:bottom w:val="none" w:sz="0" w:space="0" w:color="auto"/>
        <w:right w:val="none" w:sz="0" w:space="0" w:color="auto"/>
      </w:divBdr>
    </w:div>
    <w:div w:id="392655308">
      <w:bodyDiv w:val="1"/>
      <w:marLeft w:val="0"/>
      <w:marRight w:val="0"/>
      <w:marTop w:val="0"/>
      <w:marBottom w:val="0"/>
      <w:divBdr>
        <w:top w:val="none" w:sz="0" w:space="0" w:color="auto"/>
        <w:left w:val="none" w:sz="0" w:space="0" w:color="auto"/>
        <w:bottom w:val="none" w:sz="0" w:space="0" w:color="auto"/>
        <w:right w:val="none" w:sz="0" w:space="0" w:color="auto"/>
      </w:divBdr>
      <w:divsChild>
        <w:div w:id="309290035">
          <w:marLeft w:val="720"/>
          <w:marRight w:val="0"/>
          <w:marTop w:val="180"/>
          <w:marBottom w:val="0"/>
          <w:divBdr>
            <w:top w:val="none" w:sz="0" w:space="0" w:color="auto"/>
            <w:left w:val="none" w:sz="0" w:space="0" w:color="auto"/>
            <w:bottom w:val="none" w:sz="0" w:space="0" w:color="auto"/>
            <w:right w:val="none" w:sz="0" w:space="0" w:color="auto"/>
          </w:divBdr>
        </w:div>
      </w:divsChild>
    </w:div>
    <w:div w:id="418521524">
      <w:bodyDiv w:val="1"/>
      <w:marLeft w:val="0"/>
      <w:marRight w:val="0"/>
      <w:marTop w:val="0"/>
      <w:marBottom w:val="0"/>
      <w:divBdr>
        <w:top w:val="none" w:sz="0" w:space="0" w:color="auto"/>
        <w:left w:val="none" w:sz="0" w:space="0" w:color="auto"/>
        <w:bottom w:val="none" w:sz="0" w:space="0" w:color="auto"/>
        <w:right w:val="none" w:sz="0" w:space="0" w:color="auto"/>
      </w:divBdr>
    </w:div>
    <w:div w:id="446849747">
      <w:bodyDiv w:val="1"/>
      <w:marLeft w:val="0"/>
      <w:marRight w:val="0"/>
      <w:marTop w:val="0"/>
      <w:marBottom w:val="0"/>
      <w:divBdr>
        <w:top w:val="none" w:sz="0" w:space="0" w:color="auto"/>
        <w:left w:val="none" w:sz="0" w:space="0" w:color="auto"/>
        <w:bottom w:val="none" w:sz="0" w:space="0" w:color="auto"/>
        <w:right w:val="none" w:sz="0" w:space="0" w:color="auto"/>
      </w:divBdr>
    </w:div>
    <w:div w:id="510338148">
      <w:bodyDiv w:val="1"/>
      <w:marLeft w:val="0"/>
      <w:marRight w:val="0"/>
      <w:marTop w:val="0"/>
      <w:marBottom w:val="0"/>
      <w:divBdr>
        <w:top w:val="none" w:sz="0" w:space="0" w:color="auto"/>
        <w:left w:val="none" w:sz="0" w:space="0" w:color="auto"/>
        <w:bottom w:val="none" w:sz="0" w:space="0" w:color="auto"/>
        <w:right w:val="none" w:sz="0" w:space="0" w:color="auto"/>
      </w:divBdr>
    </w:div>
    <w:div w:id="562569750">
      <w:bodyDiv w:val="1"/>
      <w:marLeft w:val="0"/>
      <w:marRight w:val="0"/>
      <w:marTop w:val="0"/>
      <w:marBottom w:val="0"/>
      <w:divBdr>
        <w:top w:val="none" w:sz="0" w:space="0" w:color="auto"/>
        <w:left w:val="none" w:sz="0" w:space="0" w:color="auto"/>
        <w:bottom w:val="none" w:sz="0" w:space="0" w:color="auto"/>
        <w:right w:val="none" w:sz="0" w:space="0" w:color="auto"/>
      </w:divBdr>
    </w:div>
    <w:div w:id="645162752">
      <w:bodyDiv w:val="1"/>
      <w:marLeft w:val="0"/>
      <w:marRight w:val="0"/>
      <w:marTop w:val="0"/>
      <w:marBottom w:val="0"/>
      <w:divBdr>
        <w:top w:val="none" w:sz="0" w:space="0" w:color="auto"/>
        <w:left w:val="none" w:sz="0" w:space="0" w:color="auto"/>
        <w:bottom w:val="none" w:sz="0" w:space="0" w:color="auto"/>
        <w:right w:val="none" w:sz="0" w:space="0" w:color="auto"/>
      </w:divBdr>
      <w:divsChild>
        <w:div w:id="912817192">
          <w:marLeft w:val="0"/>
          <w:marRight w:val="0"/>
          <w:marTop w:val="0"/>
          <w:marBottom w:val="0"/>
          <w:divBdr>
            <w:top w:val="none" w:sz="0" w:space="0" w:color="auto"/>
            <w:left w:val="none" w:sz="0" w:space="0" w:color="auto"/>
            <w:bottom w:val="none" w:sz="0" w:space="0" w:color="auto"/>
            <w:right w:val="none" w:sz="0" w:space="0" w:color="auto"/>
          </w:divBdr>
        </w:div>
        <w:div w:id="1173494862">
          <w:marLeft w:val="0"/>
          <w:marRight w:val="0"/>
          <w:marTop w:val="0"/>
          <w:marBottom w:val="0"/>
          <w:divBdr>
            <w:top w:val="none" w:sz="0" w:space="0" w:color="auto"/>
            <w:left w:val="none" w:sz="0" w:space="0" w:color="auto"/>
            <w:bottom w:val="none" w:sz="0" w:space="0" w:color="auto"/>
            <w:right w:val="none" w:sz="0" w:space="0" w:color="auto"/>
          </w:divBdr>
        </w:div>
      </w:divsChild>
    </w:div>
    <w:div w:id="654139865">
      <w:bodyDiv w:val="1"/>
      <w:marLeft w:val="0"/>
      <w:marRight w:val="0"/>
      <w:marTop w:val="0"/>
      <w:marBottom w:val="0"/>
      <w:divBdr>
        <w:top w:val="none" w:sz="0" w:space="0" w:color="auto"/>
        <w:left w:val="none" w:sz="0" w:space="0" w:color="auto"/>
        <w:bottom w:val="none" w:sz="0" w:space="0" w:color="auto"/>
        <w:right w:val="none" w:sz="0" w:space="0" w:color="auto"/>
      </w:divBdr>
      <w:divsChild>
        <w:div w:id="521826888">
          <w:marLeft w:val="1627"/>
          <w:marRight w:val="0"/>
          <w:marTop w:val="120"/>
          <w:marBottom w:val="0"/>
          <w:divBdr>
            <w:top w:val="none" w:sz="0" w:space="0" w:color="auto"/>
            <w:left w:val="none" w:sz="0" w:space="0" w:color="auto"/>
            <w:bottom w:val="none" w:sz="0" w:space="0" w:color="auto"/>
            <w:right w:val="none" w:sz="0" w:space="0" w:color="auto"/>
          </w:divBdr>
        </w:div>
        <w:div w:id="1023900720">
          <w:marLeft w:val="1627"/>
          <w:marRight w:val="0"/>
          <w:marTop w:val="120"/>
          <w:marBottom w:val="0"/>
          <w:divBdr>
            <w:top w:val="none" w:sz="0" w:space="0" w:color="auto"/>
            <w:left w:val="none" w:sz="0" w:space="0" w:color="auto"/>
            <w:bottom w:val="none" w:sz="0" w:space="0" w:color="auto"/>
            <w:right w:val="none" w:sz="0" w:space="0" w:color="auto"/>
          </w:divBdr>
        </w:div>
        <w:div w:id="1165589167">
          <w:marLeft w:val="1627"/>
          <w:marRight w:val="0"/>
          <w:marTop w:val="120"/>
          <w:marBottom w:val="0"/>
          <w:divBdr>
            <w:top w:val="none" w:sz="0" w:space="0" w:color="auto"/>
            <w:left w:val="none" w:sz="0" w:space="0" w:color="auto"/>
            <w:bottom w:val="none" w:sz="0" w:space="0" w:color="auto"/>
            <w:right w:val="none" w:sz="0" w:space="0" w:color="auto"/>
          </w:divBdr>
        </w:div>
        <w:div w:id="1168597675">
          <w:marLeft w:val="1627"/>
          <w:marRight w:val="0"/>
          <w:marTop w:val="120"/>
          <w:marBottom w:val="0"/>
          <w:divBdr>
            <w:top w:val="none" w:sz="0" w:space="0" w:color="auto"/>
            <w:left w:val="none" w:sz="0" w:space="0" w:color="auto"/>
            <w:bottom w:val="none" w:sz="0" w:space="0" w:color="auto"/>
            <w:right w:val="none" w:sz="0" w:space="0" w:color="auto"/>
          </w:divBdr>
        </w:div>
        <w:div w:id="1492865512">
          <w:marLeft w:val="907"/>
          <w:marRight w:val="0"/>
          <w:marTop w:val="120"/>
          <w:marBottom w:val="0"/>
          <w:divBdr>
            <w:top w:val="none" w:sz="0" w:space="0" w:color="auto"/>
            <w:left w:val="none" w:sz="0" w:space="0" w:color="auto"/>
            <w:bottom w:val="none" w:sz="0" w:space="0" w:color="auto"/>
            <w:right w:val="none" w:sz="0" w:space="0" w:color="auto"/>
          </w:divBdr>
        </w:div>
      </w:divsChild>
    </w:div>
    <w:div w:id="666982807">
      <w:bodyDiv w:val="1"/>
      <w:marLeft w:val="0"/>
      <w:marRight w:val="0"/>
      <w:marTop w:val="0"/>
      <w:marBottom w:val="0"/>
      <w:divBdr>
        <w:top w:val="none" w:sz="0" w:space="0" w:color="auto"/>
        <w:left w:val="none" w:sz="0" w:space="0" w:color="auto"/>
        <w:bottom w:val="none" w:sz="0" w:space="0" w:color="auto"/>
        <w:right w:val="none" w:sz="0" w:space="0" w:color="auto"/>
      </w:divBdr>
    </w:div>
    <w:div w:id="672147134">
      <w:bodyDiv w:val="1"/>
      <w:marLeft w:val="0"/>
      <w:marRight w:val="0"/>
      <w:marTop w:val="0"/>
      <w:marBottom w:val="0"/>
      <w:divBdr>
        <w:top w:val="none" w:sz="0" w:space="0" w:color="auto"/>
        <w:left w:val="none" w:sz="0" w:space="0" w:color="auto"/>
        <w:bottom w:val="none" w:sz="0" w:space="0" w:color="auto"/>
        <w:right w:val="none" w:sz="0" w:space="0" w:color="auto"/>
      </w:divBdr>
    </w:div>
    <w:div w:id="678040303">
      <w:bodyDiv w:val="1"/>
      <w:marLeft w:val="0"/>
      <w:marRight w:val="0"/>
      <w:marTop w:val="0"/>
      <w:marBottom w:val="0"/>
      <w:divBdr>
        <w:top w:val="none" w:sz="0" w:space="0" w:color="auto"/>
        <w:left w:val="none" w:sz="0" w:space="0" w:color="auto"/>
        <w:bottom w:val="none" w:sz="0" w:space="0" w:color="auto"/>
        <w:right w:val="none" w:sz="0" w:space="0" w:color="auto"/>
      </w:divBdr>
      <w:divsChild>
        <w:div w:id="262957061">
          <w:marLeft w:val="720"/>
          <w:marRight w:val="0"/>
          <w:marTop w:val="180"/>
          <w:marBottom w:val="0"/>
          <w:divBdr>
            <w:top w:val="none" w:sz="0" w:space="0" w:color="auto"/>
            <w:left w:val="none" w:sz="0" w:space="0" w:color="auto"/>
            <w:bottom w:val="none" w:sz="0" w:space="0" w:color="auto"/>
            <w:right w:val="none" w:sz="0" w:space="0" w:color="auto"/>
          </w:divBdr>
        </w:div>
        <w:div w:id="628784972">
          <w:marLeft w:val="720"/>
          <w:marRight w:val="0"/>
          <w:marTop w:val="180"/>
          <w:marBottom w:val="0"/>
          <w:divBdr>
            <w:top w:val="none" w:sz="0" w:space="0" w:color="auto"/>
            <w:left w:val="none" w:sz="0" w:space="0" w:color="auto"/>
            <w:bottom w:val="none" w:sz="0" w:space="0" w:color="auto"/>
            <w:right w:val="none" w:sz="0" w:space="0" w:color="auto"/>
          </w:divBdr>
        </w:div>
        <w:div w:id="680283399">
          <w:marLeft w:val="720"/>
          <w:marRight w:val="0"/>
          <w:marTop w:val="180"/>
          <w:marBottom w:val="0"/>
          <w:divBdr>
            <w:top w:val="none" w:sz="0" w:space="0" w:color="auto"/>
            <w:left w:val="none" w:sz="0" w:space="0" w:color="auto"/>
            <w:bottom w:val="none" w:sz="0" w:space="0" w:color="auto"/>
            <w:right w:val="none" w:sz="0" w:space="0" w:color="auto"/>
          </w:divBdr>
        </w:div>
        <w:div w:id="1002853912">
          <w:marLeft w:val="720"/>
          <w:marRight w:val="0"/>
          <w:marTop w:val="180"/>
          <w:marBottom w:val="0"/>
          <w:divBdr>
            <w:top w:val="none" w:sz="0" w:space="0" w:color="auto"/>
            <w:left w:val="none" w:sz="0" w:space="0" w:color="auto"/>
            <w:bottom w:val="none" w:sz="0" w:space="0" w:color="auto"/>
            <w:right w:val="none" w:sz="0" w:space="0" w:color="auto"/>
          </w:divBdr>
        </w:div>
        <w:div w:id="1273633701">
          <w:marLeft w:val="720"/>
          <w:marRight w:val="0"/>
          <w:marTop w:val="180"/>
          <w:marBottom w:val="0"/>
          <w:divBdr>
            <w:top w:val="none" w:sz="0" w:space="0" w:color="auto"/>
            <w:left w:val="none" w:sz="0" w:space="0" w:color="auto"/>
            <w:bottom w:val="none" w:sz="0" w:space="0" w:color="auto"/>
            <w:right w:val="none" w:sz="0" w:space="0" w:color="auto"/>
          </w:divBdr>
        </w:div>
        <w:div w:id="1594246132">
          <w:marLeft w:val="720"/>
          <w:marRight w:val="0"/>
          <w:marTop w:val="240"/>
          <w:marBottom w:val="0"/>
          <w:divBdr>
            <w:top w:val="none" w:sz="0" w:space="0" w:color="auto"/>
            <w:left w:val="none" w:sz="0" w:space="0" w:color="auto"/>
            <w:bottom w:val="none" w:sz="0" w:space="0" w:color="auto"/>
            <w:right w:val="none" w:sz="0" w:space="0" w:color="auto"/>
          </w:divBdr>
        </w:div>
        <w:div w:id="1997610556">
          <w:marLeft w:val="720"/>
          <w:marRight w:val="0"/>
          <w:marTop w:val="180"/>
          <w:marBottom w:val="0"/>
          <w:divBdr>
            <w:top w:val="none" w:sz="0" w:space="0" w:color="auto"/>
            <w:left w:val="none" w:sz="0" w:space="0" w:color="auto"/>
            <w:bottom w:val="none" w:sz="0" w:space="0" w:color="auto"/>
            <w:right w:val="none" w:sz="0" w:space="0" w:color="auto"/>
          </w:divBdr>
        </w:div>
      </w:divsChild>
    </w:div>
    <w:div w:id="704060042">
      <w:bodyDiv w:val="1"/>
      <w:marLeft w:val="0"/>
      <w:marRight w:val="0"/>
      <w:marTop w:val="0"/>
      <w:marBottom w:val="0"/>
      <w:divBdr>
        <w:top w:val="none" w:sz="0" w:space="0" w:color="auto"/>
        <w:left w:val="none" w:sz="0" w:space="0" w:color="auto"/>
        <w:bottom w:val="none" w:sz="0" w:space="0" w:color="auto"/>
        <w:right w:val="none" w:sz="0" w:space="0" w:color="auto"/>
      </w:divBdr>
    </w:div>
    <w:div w:id="719943569">
      <w:bodyDiv w:val="1"/>
      <w:marLeft w:val="0"/>
      <w:marRight w:val="0"/>
      <w:marTop w:val="0"/>
      <w:marBottom w:val="0"/>
      <w:divBdr>
        <w:top w:val="none" w:sz="0" w:space="0" w:color="auto"/>
        <w:left w:val="none" w:sz="0" w:space="0" w:color="auto"/>
        <w:bottom w:val="none" w:sz="0" w:space="0" w:color="auto"/>
        <w:right w:val="none" w:sz="0" w:space="0" w:color="auto"/>
      </w:divBdr>
      <w:divsChild>
        <w:div w:id="1355110126">
          <w:marLeft w:val="720"/>
          <w:marRight w:val="0"/>
          <w:marTop w:val="240"/>
          <w:marBottom w:val="0"/>
          <w:divBdr>
            <w:top w:val="none" w:sz="0" w:space="0" w:color="auto"/>
            <w:left w:val="none" w:sz="0" w:space="0" w:color="auto"/>
            <w:bottom w:val="none" w:sz="0" w:space="0" w:color="auto"/>
            <w:right w:val="none" w:sz="0" w:space="0" w:color="auto"/>
          </w:divBdr>
        </w:div>
        <w:div w:id="1902133137">
          <w:marLeft w:val="720"/>
          <w:marRight w:val="0"/>
          <w:marTop w:val="240"/>
          <w:marBottom w:val="0"/>
          <w:divBdr>
            <w:top w:val="none" w:sz="0" w:space="0" w:color="auto"/>
            <w:left w:val="none" w:sz="0" w:space="0" w:color="auto"/>
            <w:bottom w:val="none" w:sz="0" w:space="0" w:color="auto"/>
            <w:right w:val="none" w:sz="0" w:space="0" w:color="auto"/>
          </w:divBdr>
        </w:div>
        <w:div w:id="1906407570">
          <w:marLeft w:val="720"/>
          <w:marRight w:val="0"/>
          <w:marTop w:val="240"/>
          <w:marBottom w:val="0"/>
          <w:divBdr>
            <w:top w:val="none" w:sz="0" w:space="0" w:color="auto"/>
            <w:left w:val="none" w:sz="0" w:space="0" w:color="auto"/>
            <w:bottom w:val="none" w:sz="0" w:space="0" w:color="auto"/>
            <w:right w:val="none" w:sz="0" w:space="0" w:color="auto"/>
          </w:divBdr>
        </w:div>
      </w:divsChild>
    </w:div>
    <w:div w:id="765997308">
      <w:bodyDiv w:val="1"/>
      <w:marLeft w:val="0"/>
      <w:marRight w:val="0"/>
      <w:marTop w:val="0"/>
      <w:marBottom w:val="0"/>
      <w:divBdr>
        <w:top w:val="none" w:sz="0" w:space="0" w:color="auto"/>
        <w:left w:val="none" w:sz="0" w:space="0" w:color="auto"/>
        <w:bottom w:val="none" w:sz="0" w:space="0" w:color="auto"/>
        <w:right w:val="none" w:sz="0" w:space="0" w:color="auto"/>
      </w:divBdr>
    </w:div>
    <w:div w:id="767577070">
      <w:bodyDiv w:val="1"/>
      <w:marLeft w:val="0"/>
      <w:marRight w:val="0"/>
      <w:marTop w:val="0"/>
      <w:marBottom w:val="0"/>
      <w:divBdr>
        <w:top w:val="none" w:sz="0" w:space="0" w:color="auto"/>
        <w:left w:val="none" w:sz="0" w:space="0" w:color="auto"/>
        <w:bottom w:val="none" w:sz="0" w:space="0" w:color="auto"/>
        <w:right w:val="none" w:sz="0" w:space="0" w:color="auto"/>
      </w:divBdr>
      <w:divsChild>
        <w:div w:id="303392092">
          <w:marLeft w:val="634"/>
          <w:marRight w:val="0"/>
          <w:marTop w:val="180"/>
          <w:marBottom w:val="0"/>
          <w:divBdr>
            <w:top w:val="none" w:sz="0" w:space="0" w:color="auto"/>
            <w:left w:val="none" w:sz="0" w:space="0" w:color="auto"/>
            <w:bottom w:val="none" w:sz="0" w:space="0" w:color="auto"/>
            <w:right w:val="none" w:sz="0" w:space="0" w:color="auto"/>
          </w:divBdr>
        </w:div>
        <w:div w:id="1078484356">
          <w:marLeft w:val="634"/>
          <w:marRight w:val="0"/>
          <w:marTop w:val="180"/>
          <w:marBottom w:val="0"/>
          <w:divBdr>
            <w:top w:val="none" w:sz="0" w:space="0" w:color="auto"/>
            <w:left w:val="none" w:sz="0" w:space="0" w:color="auto"/>
            <w:bottom w:val="none" w:sz="0" w:space="0" w:color="auto"/>
            <w:right w:val="none" w:sz="0" w:space="0" w:color="auto"/>
          </w:divBdr>
        </w:div>
        <w:div w:id="1498883710">
          <w:marLeft w:val="634"/>
          <w:marRight w:val="0"/>
          <w:marTop w:val="180"/>
          <w:marBottom w:val="0"/>
          <w:divBdr>
            <w:top w:val="none" w:sz="0" w:space="0" w:color="auto"/>
            <w:left w:val="none" w:sz="0" w:space="0" w:color="auto"/>
            <w:bottom w:val="none" w:sz="0" w:space="0" w:color="auto"/>
            <w:right w:val="none" w:sz="0" w:space="0" w:color="auto"/>
          </w:divBdr>
        </w:div>
      </w:divsChild>
    </w:div>
    <w:div w:id="779881778">
      <w:bodyDiv w:val="1"/>
      <w:marLeft w:val="0"/>
      <w:marRight w:val="0"/>
      <w:marTop w:val="0"/>
      <w:marBottom w:val="0"/>
      <w:divBdr>
        <w:top w:val="none" w:sz="0" w:space="0" w:color="auto"/>
        <w:left w:val="none" w:sz="0" w:space="0" w:color="auto"/>
        <w:bottom w:val="none" w:sz="0" w:space="0" w:color="auto"/>
        <w:right w:val="none" w:sz="0" w:space="0" w:color="auto"/>
      </w:divBdr>
      <w:divsChild>
        <w:div w:id="277611402">
          <w:marLeft w:val="547"/>
          <w:marRight w:val="0"/>
          <w:marTop w:val="240"/>
          <w:marBottom w:val="0"/>
          <w:divBdr>
            <w:top w:val="none" w:sz="0" w:space="0" w:color="auto"/>
            <w:left w:val="none" w:sz="0" w:space="0" w:color="auto"/>
            <w:bottom w:val="none" w:sz="0" w:space="0" w:color="auto"/>
            <w:right w:val="none" w:sz="0" w:space="0" w:color="auto"/>
          </w:divBdr>
        </w:div>
        <w:div w:id="849102074">
          <w:marLeft w:val="547"/>
          <w:marRight w:val="0"/>
          <w:marTop w:val="154"/>
          <w:marBottom w:val="0"/>
          <w:divBdr>
            <w:top w:val="none" w:sz="0" w:space="0" w:color="auto"/>
            <w:left w:val="none" w:sz="0" w:space="0" w:color="auto"/>
            <w:bottom w:val="none" w:sz="0" w:space="0" w:color="auto"/>
            <w:right w:val="none" w:sz="0" w:space="0" w:color="auto"/>
          </w:divBdr>
        </w:div>
        <w:div w:id="1975209687">
          <w:marLeft w:val="547"/>
          <w:marRight w:val="0"/>
          <w:marTop w:val="154"/>
          <w:marBottom w:val="0"/>
          <w:divBdr>
            <w:top w:val="none" w:sz="0" w:space="0" w:color="auto"/>
            <w:left w:val="none" w:sz="0" w:space="0" w:color="auto"/>
            <w:bottom w:val="none" w:sz="0" w:space="0" w:color="auto"/>
            <w:right w:val="none" w:sz="0" w:space="0" w:color="auto"/>
          </w:divBdr>
        </w:div>
      </w:divsChild>
    </w:div>
    <w:div w:id="811869362">
      <w:bodyDiv w:val="1"/>
      <w:marLeft w:val="0"/>
      <w:marRight w:val="0"/>
      <w:marTop w:val="0"/>
      <w:marBottom w:val="0"/>
      <w:divBdr>
        <w:top w:val="none" w:sz="0" w:space="0" w:color="auto"/>
        <w:left w:val="none" w:sz="0" w:space="0" w:color="auto"/>
        <w:bottom w:val="none" w:sz="0" w:space="0" w:color="auto"/>
        <w:right w:val="none" w:sz="0" w:space="0" w:color="auto"/>
      </w:divBdr>
    </w:div>
    <w:div w:id="856307794">
      <w:bodyDiv w:val="1"/>
      <w:marLeft w:val="0"/>
      <w:marRight w:val="0"/>
      <w:marTop w:val="0"/>
      <w:marBottom w:val="0"/>
      <w:divBdr>
        <w:top w:val="none" w:sz="0" w:space="0" w:color="auto"/>
        <w:left w:val="none" w:sz="0" w:space="0" w:color="auto"/>
        <w:bottom w:val="none" w:sz="0" w:space="0" w:color="auto"/>
        <w:right w:val="none" w:sz="0" w:space="0" w:color="auto"/>
      </w:divBdr>
    </w:div>
    <w:div w:id="868181938">
      <w:bodyDiv w:val="1"/>
      <w:marLeft w:val="0"/>
      <w:marRight w:val="0"/>
      <w:marTop w:val="0"/>
      <w:marBottom w:val="0"/>
      <w:divBdr>
        <w:top w:val="none" w:sz="0" w:space="0" w:color="auto"/>
        <w:left w:val="none" w:sz="0" w:space="0" w:color="auto"/>
        <w:bottom w:val="none" w:sz="0" w:space="0" w:color="auto"/>
        <w:right w:val="none" w:sz="0" w:space="0" w:color="auto"/>
      </w:divBdr>
    </w:div>
    <w:div w:id="898323504">
      <w:bodyDiv w:val="1"/>
      <w:marLeft w:val="0"/>
      <w:marRight w:val="0"/>
      <w:marTop w:val="0"/>
      <w:marBottom w:val="0"/>
      <w:divBdr>
        <w:top w:val="none" w:sz="0" w:space="0" w:color="auto"/>
        <w:left w:val="none" w:sz="0" w:space="0" w:color="auto"/>
        <w:bottom w:val="none" w:sz="0" w:space="0" w:color="auto"/>
        <w:right w:val="none" w:sz="0" w:space="0" w:color="auto"/>
      </w:divBdr>
    </w:div>
    <w:div w:id="932594382">
      <w:bodyDiv w:val="1"/>
      <w:marLeft w:val="0"/>
      <w:marRight w:val="0"/>
      <w:marTop w:val="0"/>
      <w:marBottom w:val="0"/>
      <w:divBdr>
        <w:top w:val="none" w:sz="0" w:space="0" w:color="auto"/>
        <w:left w:val="none" w:sz="0" w:space="0" w:color="auto"/>
        <w:bottom w:val="none" w:sz="0" w:space="0" w:color="auto"/>
        <w:right w:val="none" w:sz="0" w:space="0" w:color="auto"/>
      </w:divBdr>
      <w:divsChild>
        <w:div w:id="1522818863">
          <w:marLeft w:val="0"/>
          <w:marRight w:val="0"/>
          <w:marTop w:val="0"/>
          <w:marBottom w:val="0"/>
          <w:divBdr>
            <w:top w:val="none" w:sz="0" w:space="0" w:color="auto"/>
            <w:left w:val="none" w:sz="0" w:space="0" w:color="auto"/>
            <w:bottom w:val="none" w:sz="0" w:space="0" w:color="auto"/>
            <w:right w:val="none" w:sz="0" w:space="0" w:color="auto"/>
          </w:divBdr>
          <w:divsChild>
            <w:div w:id="2055885068">
              <w:marLeft w:val="0"/>
              <w:marRight w:val="5250"/>
              <w:marTop w:val="0"/>
              <w:marBottom w:val="0"/>
              <w:divBdr>
                <w:top w:val="none" w:sz="0" w:space="0" w:color="auto"/>
                <w:left w:val="none" w:sz="0" w:space="0" w:color="auto"/>
                <w:bottom w:val="none" w:sz="0" w:space="0" w:color="auto"/>
                <w:right w:val="none" w:sz="0" w:space="0" w:color="auto"/>
              </w:divBdr>
              <w:divsChild>
                <w:div w:id="418066669">
                  <w:marLeft w:val="0"/>
                  <w:marRight w:val="0"/>
                  <w:marTop w:val="0"/>
                  <w:marBottom w:val="0"/>
                  <w:divBdr>
                    <w:top w:val="none" w:sz="0" w:space="0" w:color="auto"/>
                    <w:left w:val="none" w:sz="0" w:space="0" w:color="auto"/>
                    <w:bottom w:val="none" w:sz="0" w:space="0" w:color="auto"/>
                    <w:right w:val="none" w:sz="0" w:space="0" w:color="auto"/>
                  </w:divBdr>
                  <w:divsChild>
                    <w:div w:id="1027022397">
                      <w:marLeft w:val="0"/>
                      <w:marRight w:val="0"/>
                      <w:marTop w:val="0"/>
                      <w:marBottom w:val="0"/>
                      <w:divBdr>
                        <w:top w:val="none" w:sz="0" w:space="0" w:color="auto"/>
                        <w:left w:val="none" w:sz="0" w:space="0" w:color="auto"/>
                        <w:bottom w:val="none" w:sz="0" w:space="0" w:color="auto"/>
                        <w:right w:val="none" w:sz="0" w:space="0" w:color="auto"/>
                      </w:divBdr>
                      <w:divsChild>
                        <w:div w:id="1386103781">
                          <w:marLeft w:val="0"/>
                          <w:marRight w:val="0"/>
                          <w:marTop w:val="0"/>
                          <w:marBottom w:val="0"/>
                          <w:divBdr>
                            <w:top w:val="none" w:sz="0" w:space="0" w:color="auto"/>
                            <w:left w:val="none" w:sz="0" w:space="0" w:color="auto"/>
                            <w:bottom w:val="none" w:sz="0" w:space="0" w:color="auto"/>
                            <w:right w:val="none" w:sz="0" w:space="0" w:color="auto"/>
                          </w:divBdr>
                          <w:divsChild>
                            <w:div w:id="1825929303">
                              <w:marLeft w:val="0"/>
                              <w:marRight w:val="0"/>
                              <w:marTop w:val="0"/>
                              <w:marBottom w:val="975"/>
                              <w:divBdr>
                                <w:top w:val="none" w:sz="0" w:space="0" w:color="auto"/>
                                <w:left w:val="none" w:sz="0" w:space="0" w:color="auto"/>
                                <w:bottom w:val="none" w:sz="0" w:space="0" w:color="auto"/>
                                <w:right w:val="none" w:sz="0" w:space="0" w:color="auto"/>
                              </w:divBdr>
                              <w:divsChild>
                                <w:div w:id="206899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926186">
      <w:bodyDiv w:val="1"/>
      <w:marLeft w:val="0"/>
      <w:marRight w:val="0"/>
      <w:marTop w:val="0"/>
      <w:marBottom w:val="0"/>
      <w:divBdr>
        <w:top w:val="none" w:sz="0" w:space="0" w:color="auto"/>
        <w:left w:val="none" w:sz="0" w:space="0" w:color="auto"/>
        <w:bottom w:val="none" w:sz="0" w:space="0" w:color="auto"/>
        <w:right w:val="none" w:sz="0" w:space="0" w:color="auto"/>
      </w:divBdr>
      <w:divsChild>
        <w:div w:id="1569000648">
          <w:marLeft w:val="547"/>
          <w:marRight w:val="0"/>
          <w:marTop w:val="154"/>
          <w:marBottom w:val="0"/>
          <w:divBdr>
            <w:top w:val="none" w:sz="0" w:space="0" w:color="auto"/>
            <w:left w:val="none" w:sz="0" w:space="0" w:color="auto"/>
            <w:bottom w:val="none" w:sz="0" w:space="0" w:color="auto"/>
            <w:right w:val="none" w:sz="0" w:space="0" w:color="auto"/>
          </w:divBdr>
        </w:div>
        <w:div w:id="1699772767">
          <w:marLeft w:val="547"/>
          <w:marRight w:val="0"/>
          <w:marTop w:val="154"/>
          <w:marBottom w:val="0"/>
          <w:divBdr>
            <w:top w:val="none" w:sz="0" w:space="0" w:color="auto"/>
            <w:left w:val="none" w:sz="0" w:space="0" w:color="auto"/>
            <w:bottom w:val="none" w:sz="0" w:space="0" w:color="auto"/>
            <w:right w:val="none" w:sz="0" w:space="0" w:color="auto"/>
          </w:divBdr>
        </w:div>
        <w:div w:id="1998225228">
          <w:marLeft w:val="547"/>
          <w:marRight w:val="0"/>
          <w:marTop w:val="154"/>
          <w:marBottom w:val="0"/>
          <w:divBdr>
            <w:top w:val="none" w:sz="0" w:space="0" w:color="auto"/>
            <w:left w:val="none" w:sz="0" w:space="0" w:color="auto"/>
            <w:bottom w:val="none" w:sz="0" w:space="0" w:color="auto"/>
            <w:right w:val="none" w:sz="0" w:space="0" w:color="auto"/>
          </w:divBdr>
        </w:div>
        <w:div w:id="2036156029">
          <w:marLeft w:val="547"/>
          <w:marRight w:val="0"/>
          <w:marTop w:val="154"/>
          <w:marBottom w:val="0"/>
          <w:divBdr>
            <w:top w:val="none" w:sz="0" w:space="0" w:color="auto"/>
            <w:left w:val="none" w:sz="0" w:space="0" w:color="auto"/>
            <w:bottom w:val="none" w:sz="0" w:space="0" w:color="auto"/>
            <w:right w:val="none" w:sz="0" w:space="0" w:color="auto"/>
          </w:divBdr>
        </w:div>
      </w:divsChild>
    </w:div>
    <w:div w:id="1024748227">
      <w:bodyDiv w:val="1"/>
      <w:marLeft w:val="0"/>
      <w:marRight w:val="0"/>
      <w:marTop w:val="0"/>
      <w:marBottom w:val="0"/>
      <w:divBdr>
        <w:top w:val="none" w:sz="0" w:space="0" w:color="auto"/>
        <w:left w:val="none" w:sz="0" w:space="0" w:color="auto"/>
        <w:bottom w:val="none" w:sz="0" w:space="0" w:color="auto"/>
        <w:right w:val="none" w:sz="0" w:space="0" w:color="auto"/>
      </w:divBdr>
    </w:div>
    <w:div w:id="1042024563">
      <w:bodyDiv w:val="1"/>
      <w:marLeft w:val="0"/>
      <w:marRight w:val="0"/>
      <w:marTop w:val="0"/>
      <w:marBottom w:val="0"/>
      <w:divBdr>
        <w:top w:val="none" w:sz="0" w:space="0" w:color="auto"/>
        <w:left w:val="none" w:sz="0" w:space="0" w:color="auto"/>
        <w:bottom w:val="none" w:sz="0" w:space="0" w:color="auto"/>
        <w:right w:val="none" w:sz="0" w:space="0" w:color="auto"/>
      </w:divBdr>
      <w:divsChild>
        <w:div w:id="118846320">
          <w:marLeft w:val="1526"/>
          <w:marRight w:val="0"/>
          <w:marTop w:val="180"/>
          <w:marBottom w:val="0"/>
          <w:divBdr>
            <w:top w:val="none" w:sz="0" w:space="0" w:color="auto"/>
            <w:left w:val="none" w:sz="0" w:space="0" w:color="auto"/>
            <w:bottom w:val="none" w:sz="0" w:space="0" w:color="auto"/>
            <w:right w:val="none" w:sz="0" w:space="0" w:color="auto"/>
          </w:divBdr>
        </w:div>
        <w:div w:id="228536572">
          <w:marLeft w:val="1526"/>
          <w:marRight w:val="0"/>
          <w:marTop w:val="180"/>
          <w:marBottom w:val="0"/>
          <w:divBdr>
            <w:top w:val="none" w:sz="0" w:space="0" w:color="auto"/>
            <w:left w:val="none" w:sz="0" w:space="0" w:color="auto"/>
            <w:bottom w:val="none" w:sz="0" w:space="0" w:color="auto"/>
            <w:right w:val="none" w:sz="0" w:space="0" w:color="auto"/>
          </w:divBdr>
        </w:div>
        <w:div w:id="377507425">
          <w:marLeft w:val="1526"/>
          <w:marRight w:val="0"/>
          <w:marTop w:val="180"/>
          <w:marBottom w:val="0"/>
          <w:divBdr>
            <w:top w:val="none" w:sz="0" w:space="0" w:color="auto"/>
            <w:left w:val="none" w:sz="0" w:space="0" w:color="auto"/>
            <w:bottom w:val="none" w:sz="0" w:space="0" w:color="auto"/>
            <w:right w:val="none" w:sz="0" w:space="0" w:color="auto"/>
          </w:divBdr>
        </w:div>
        <w:div w:id="454450083">
          <w:marLeft w:val="1526"/>
          <w:marRight w:val="0"/>
          <w:marTop w:val="180"/>
          <w:marBottom w:val="0"/>
          <w:divBdr>
            <w:top w:val="none" w:sz="0" w:space="0" w:color="auto"/>
            <w:left w:val="none" w:sz="0" w:space="0" w:color="auto"/>
            <w:bottom w:val="none" w:sz="0" w:space="0" w:color="auto"/>
            <w:right w:val="none" w:sz="0" w:space="0" w:color="auto"/>
          </w:divBdr>
        </w:div>
        <w:div w:id="943458844">
          <w:marLeft w:val="1526"/>
          <w:marRight w:val="0"/>
          <w:marTop w:val="180"/>
          <w:marBottom w:val="0"/>
          <w:divBdr>
            <w:top w:val="none" w:sz="0" w:space="0" w:color="auto"/>
            <w:left w:val="none" w:sz="0" w:space="0" w:color="auto"/>
            <w:bottom w:val="none" w:sz="0" w:space="0" w:color="auto"/>
            <w:right w:val="none" w:sz="0" w:space="0" w:color="auto"/>
          </w:divBdr>
        </w:div>
        <w:div w:id="1658725786">
          <w:marLeft w:val="1526"/>
          <w:marRight w:val="0"/>
          <w:marTop w:val="180"/>
          <w:marBottom w:val="0"/>
          <w:divBdr>
            <w:top w:val="none" w:sz="0" w:space="0" w:color="auto"/>
            <w:left w:val="none" w:sz="0" w:space="0" w:color="auto"/>
            <w:bottom w:val="none" w:sz="0" w:space="0" w:color="auto"/>
            <w:right w:val="none" w:sz="0" w:space="0" w:color="auto"/>
          </w:divBdr>
        </w:div>
        <w:div w:id="2119057828">
          <w:marLeft w:val="1526"/>
          <w:marRight w:val="0"/>
          <w:marTop w:val="180"/>
          <w:marBottom w:val="0"/>
          <w:divBdr>
            <w:top w:val="none" w:sz="0" w:space="0" w:color="auto"/>
            <w:left w:val="none" w:sz="0" w:space="0" w:color="auto"/>
            <w:bottom w:val="none" w:sz="0" w:space="0" w:color="auto"/>
            <w:right w:val="none" w:sz="0" w:space="0" w:color="auto"/>
          </w:divBdr>
        </w:div>
      </w:divsChild>
    </w:div>
    <w:div w:id="1196581392">
      <w:bodyDiv w:val="1"/>
      <w:marLeft w:val="0"/>
      <w:marRight w:val="0"/>
      <w:marTop w:val="0"/>
      <w:marBottom w:val="0"/>
      <w:divBdr>
        <w:top w:val="none" w:sz="0" w:space="0" w:color="auto"/>
        <w:left w:val="none" w:sz="0" w:space="0" w:color="auto"/>
        <w:bottom w:val="none" w:sz="0" w:space="0" w:color="auto"/>
        <w:right w:val="none" w:sz="0" w:space="0" w:color="auto"/>
      </w:divBdr>
    </w:div>
    <w:div w:id="1199051630">
      <w:bodyDiv w:val="1"/>
      <w:marLeft w:val="0"/>
      <w:marRight w:val="0"/>
      <w:marTop w:val="0"/>
      <w:marBottom w:val="0"/>
      <w:divBdr>
        <w:top w:val="none" w:sz="0" w:space="0" w:color="auto"/>
        <w:left w:val="none" w:sz="0" w:space="0" w:color="auto"/>
        <w:bottom w:val="none" w:sz="0" w:space="0" w:color="auto"/>
        <w:right w:val="none" w:sz="0" w:space="0" w:color="auto"/>
      </w:divBdr>
      <w:divsChild>
        <w:div w:id="857353628">
          <w:marLeft w:val="907"/>
          <w:marRight w:val="0"/>
          <w:marTop w:val="120"/>
          <w:marBottom w:val="0"/>
          <w:divBdr>
            <w:top w:val="none" w:sz="0" w:space="0" w:color="auto"/>
            <w:left w:val="none" w:sz="0" w:space="0" w:color="auto"/>
            <w:bottom w:val="none" w:sz="0" w:space="0" w:color="auto"/>
            <w:right w:val="none" w:sz="0" w:space="0" w:color="auto"/>
          </w:divBdr>
        </w:div>
      </w:divsChild>
    </w:div>
    <w:div w:id="1272276621">
      <w:bodyDiv w:val="1"/>
      <w:marLeft w:val="0"/>
      <w:marRight w:val="0"/>
      <w:marTop w:val="0"/>
      <w:marBottom w:val="0"/>
      <w:divBdr>
        <w:top w:val="none" w:sz="0" w:space="0" w:color="auto"/>
        <w:left w:val="none" w:sz="0" w:space="0" w:color="auto"/>
        <w:bottom w:val="none" w:sz="0" w:space="0" w:color="auto"/>
        <w:right w:val="none" w:sz="0" w:space="0" w:color="auto"/>
      </w:divBdr>
      <w:divsChild>
        <w:div w:id="297347698">
          <w:marLeft w:val="720"/>
          <w:marRight w:val="0"/>
          <w:marTop w:val="168"/>
          <w:marBottom w:val="0"/>
          <w:divBdr>
            <w:top w:val="none" w:sz="0" w:space="0" w:color="auto"/>
            <w:left w:val="none" w:sz="0" w:space="0" w:color="auto"/>
            <w:bottom w:val="none" w:sz="0" w:space="0" w:color="auto"/>
            <w:right w:val="none" w:sz="0" w:space="0" w:color="auto"/>
          </w:divBdr>
        </w:div>
        <w:div w:id="962883126">
          <w:marLeft w:val="720"/>
          <w:marRight w:val="0"/>
          <w:marTop w:val="168"/>
          <w:marBottom w:val="0"/>
          <w:divBdr>
            <w:top w:val="none" w:sz="0" w:space="0" w:color="auto"/>
            <w:left w:val="none" w:sz="0" w:space="0" w:color="auto"/>
            <w:bottom w:val="none" w:sz="0" w:space="0" w:color="auto"/>
            <w:right w:val="none" w:sz="0" w:space="0" w:color="auto"/>
          </w:divBdr>
        </w:div>
        <w:div w:id="1144394161">
          <w:marLeft w:val="720"/>
          <w:marRight w:val="0"/>
          <w:marTop w:val="168"/>
          <w:marBottom w:val="0"/>
          <w:divBdr>
            <w:top w:val="none" w:sz="0" w:space="0" w:color="auto"/>
            <w:left w:val="none" w:sz="0" w:space="0" w:color="auto"/>
            <w:bottom w:val="none" w:sz="0" w:space="0" w:color="auto"/>
            <w:right w:val="none" w:sz="0" w:space="0" w:color="auto"/>
          </w:divBdr>
        </w:div>
        <w:div w:id="1224947578">
          <w:marLeft w:val="720"/>
          <w:marRight w:val="0"/>
          <w:marTop w:val="168"/>
          <w:marBottom w:val="0"/>
          <w:divBdr>
            <w:top w:val="none" w:sz="0" w:space="0" w:color="auto"/>
            <w:left w:val="none" w:sz="0" w:space="0" w:color="auto"/>
            <w:bottom w:val="none" w:sz="0" w:space="0" w:color="auto"/>
            <w:right w:val="none" w:sz="0" w:space="0" w:color="auto"/>
          </w:divBdr>
        </w:div>
      </w:divsChild>
    </w:div>
    <w:div w:id="1327316593">
      <w:bodyDiv w:val="1"/>
      <w:marLeft w:val="0"/>
      <w:marRight w:val="0"/>
      <w:marTop w:val="0"/>
      <w:marBottom w:val="0"/>
      <w:divBdr>
        <w:top w:val="none" w:sz="0" w:space="0" w:color="auto"/>
        <w:left w:val="none" w:sz="0" w:space="0" w:color="auto"/>
        <w:bottom w:val="none" w:sz="0" w:space="0" w:color="auto"/>
        <w:right w:val="none" w:sz="0" w:space="0" w:color="auto"/>
      </w:divBdr>
    </w:div>
    <w:div w:id="1337344836">
      <w:bodyDiv w:val="1"/>
      <w:marLeft w:val="0"/>
      <w:marRight w:val="0"/>
      <w:marTop w:val="0"/>
      <w:marBottom w:val="0"/>
      <w:divBdr>
        <w:top w:val="none" w:sz="0" w:space="0" w:color="auto"/>
        <w:left w:val="none" w:sz="0" w:space="0" w:color="auto"/>
        <w:bottom w:val="none" w:sz="0" w:space="0" w:color="auto"/>
        <w:right w:val="none" w:sz="0" w:space="0" w:color="auto"/>
      </w:divBdr>
    </w:div>
    <w:div w:id="1394086471">
      <w:bodyDiv w:val="1"/>
      <w:marLeft w:val="0"/>
      <w:marRight w:val="0"/>
      <w:marTop w:val="0"/>
      <w:marBottom w:val="0"/>
      <w:divBdr>
        <w:top w:val="none" w:sz="0" w:space="0" w:color="auto"/>
        <w:left w:val="none" w:sz="0" w:space="0" w:color="auto"/>
        <w:bottom w:val="none" w:sz="0" w:space="0" w:color="auto"/>
        <w:right w:val="none" w:sz="0" w:space="0" w:color="auto"/>
      </w:divBdr>
    </w:div>
    <w:div w:id="1458259117">
      <w:bodyDiv w:val="1"/>
      <w:marLeft w:val="0"/>
      <w:marRight w:val="0"/>
      <w:marTop w:val="0"/>
      <w:marBottom w:val="0"/>
      <w:divBdr>
        <w:top w:val="none" w:sz="0" w:space="0" w:color="auto"/>
        <w:left w:val="none" w:sz="0" w:space="0" w:color="auto"/>
        <w:bottom w:val="none" w:sz="0" w:space="0" w:color="auto"/>
        <w:right w:val="none" w:sz="0" w:space="0" w:color="auto"/>
      </w:divBdr>
    </w:div>
    <w:div w:id="1500196663">
      <w:bodyDiv w:val="1"/>
      <w:marLeft w:val="0"/>
      <w:marRight w:val="0"/>
      <w:marTop w:val="0"/>
      <w:marBottom w:val="0"/>
      <w:divBdr>
        <w:top w:val="none" w:sz="0" w:space="0" w:color="auto"/>
        <w:left w:val="none" w:sz="0" w:space="0" w:color="auto"/>
        <w:bottom w:val="none" w:sz="0" w:space="0" w:color="auto"/>
        <w:right w:val="none" w:sz="0" w:space="0" w:color="auto"/>
      </w:divBdr>
      <w:divsChild>
        <w:div w:id="312031602">
          <w:marLeft w:val="720"/>
          <w:marRight w:val="0"/>
          <w:marTop w:val="180"/>
          <w:marBottom w:val="0"/>
          <w:divBdr>
            <w:top w:val="none" w:sz="0" w:space="0" w:color="auto"/>
            <w:left w:val="none" w:sz="0" w:space="0" w:color="auto"/>
            <w:bottom w:val="none" w:sz="0" w:space="0" w:color="auto"/>
            <w:right w:val="none" w:sz="0" w:space="0" w:color="auto"/>
          </w:divBdr>
        </w:div>
      </w:divsChild>
    </w:div>
    <w:div w:id="1626617663">
      <w:bodyDiv w:val="1"/>
      <w:marLeft w:val="0"/>
      <w:marRight w:val="0"/>
      <w:marTop w:val="0"/>
      <w:marBottom w:val="0"/>
      <w:divBdr>
        <w:top w:val="none" w:sz="0" w:space="0" w:color="auto"/>
        <w:left w:val="none" w:sz="0" w:space="0" w:color="auto"/>
        <w:bottom w:val="none" w:sz="0" w:space="0" w:color="auto"/>
        <w:right w:val="none" w:sz="0" w:space="0" w:color="auto"/>
      </w:divBdr>
      <w:divsChild>
        <w:div w:id="389887329">
          <w:marLeft w:val="806"/>
          <w:marRight w:val="0"/>
          <w:marTop w:val="173"/>
          <w:marBottom w:val="0"/>
          <w:divBdr>
            <w:top w:val="none" w:sz="0" w:space="0" w:color="auto"/>
            <w:left w:val="none" w:sz="0" w:space="0" w:color="auto"/>
            <w:bottom w:val="none" w:sz="0" w:space="0" w:color="auto"/>
            <w:right w:val="none" w:sz="0" w:space="0" w:color="auto"/>
          </w:divBdr>
        </w:div>
        <w:div w:id="1464033895">
          <w:marLeft w:val="806"/>
          <w:marRight w:val="0"/>
          <w:marTop w:val="173"/>
          <w:marBottom w:val="0"/>
          <w:divBdr>
            <w:top w:val="none" w:sz="0" w:space="0" w:color="auto"/>
            <w:left w:val="none" w:sz="0" w:space="0" w:color="auto"/>
            <w:bottom w:val="none" w:sz="0" w:space="0" w:color="auto"/>
            <w:right w:val="none" w:sz="0" w:space="0" w:color="auto"/>
          </w:divBdr>
        </w:div>
        <w:div w:id="1673100136">
          <w:marLeft w:val="806"/>
          <w:marRight w:val="0"/>
          <w:marTop w:val="173"/>
          <w:marBottom w:val="0"/>
          <w:divBdr>
            <w:top w:val="none" w:sz="0" w:space="0" w:color="auto"/>
            <w:left w:val="none" w:sz="0" w:space="0" w:color="auto"/>
            <w:bottom w:val="none" w:sz="0" w:space="0" w:color="auto"/>
            <w:right w:val="none" w:sz="0" w:space="0" w:color="auto"/>
          </w:divBdr>
        </w:div>
        <w:div w:id="1697147806">
          <w:marLeft w:val="806"/>
          <w:marRight w:val="0"/>
          <w:marTop w:val="173"/>
          <w:marBottom w:val="0"/>
          <w:divBdr>
            <w:top w:val="none" w:sz="0" w:space="0" w:color="auto"/>
            <w:left w:val="none" w:sz="0" w:space="0" w:color="auto"/>
            <w:bottom w:val="none" w:sz="0" w:space="0" w:color="auto"/>
            <w:right w:val="none" w:sz="0" w:space="0" w:color="auto"/>
          </w:divBdr>
        </w:div>
      </w:divsChild>
    </w:div>
    <w:div w:id="1631279908">
      <w:bodyDiv w:val="1"/>
      <w:marLeft w:val="0"/>
      <w:marRight w:val="0"/>
      <w:marTop w:val="0"/>
      <w:marBottom w:val="0"/>
      <w:divBdr>
        <w:top w:val="none" w:sz="0" w:space="0" w:color="auto"/>
        <w:left w:val="none" w:sz="0" w:space="0" w:color="auto"/>
        <w:bottom w:val="none" w:sz="0" w:space="0" w:color="auto"/>
        <w:right w:val="none" w:sz="0" w:space="0" w:color="auto"/>
      </w:divBdr>
    </w:div>
    <w:div w:id="1650479724">
      <w:bodyDiv w:val="1"/>
      <w:marLeft w:val="0"/>
      <w:marRight w:val="0"/>
      <w:marTop w:val="0"/>
      <w:marBottom w:val="0"/>
      <w:divBdr>
        <w:top w:val="none" w:sz="0" w:space="0" w:color="auto"/>
        <w:left w:val="none" w:sz="0" w:space="0" w:color="auto"/>
        <w:bottom w:val="none" w:sz="0" w:space="0" w:color="auto"/>
        <w:right w:val="none" w:sz="0" w:space="0" w:color="auto"/>
      </w:divBdr>
    </w:div>
    <w:div w:id="1650547773">
      <w:bodyDiv w:val="1"/>
      <w:marLeft w:val="0"/>
      <w:marRight w:val="0"/>
      <w:marTop w:val="0"/>
      <w:marBottom w:val="0"/>
      <w:divBdr>
        <w:top w:val="none" w:sz="0" w:space="0" w:color="auto"/>
        <w:left w:val="none" w:sz="0" w:space="0" w:color="auto"/>
        <w:bottom w:val="none" w:sz="0" w:space="0" w:color="auto"/>
        <w:right w:val="none" w:sz="0" w:space="0" w:color="auto"/>
      </w:divBdr>
    </w:div>
    <w:div w:id="1674451028">
      <w:bodyDiv w:val="1"/>
      <w:marLeft w:val="0"/>
      <w:marRight w:val="0"/>
      <w:marTop w:val="0"/>
      <w:marBottom w:val="0"/>
      <w:divBdr>
        <w:top w:val="none" w:sz="0" w:space="0" w:color="auto"/>
        <w:left w:val="none" w:sz="0" w:space="0" w:color="auto"/>
        <w:bottom w:val="none" w:sz="0" w:space="0" w:color="auto"/>
        <w:right w:val="none" w:sz="0" w:space="0" w:color="auto"/>
      </w:divBdr>
    </w:div>
    <w:div w:id="1676421378">
      <w:bodyDiv w:val="1"/>
      <w:marLeft w:val="0"/>
      <w:marRight w:val="0"/>
      <w:marTop w:val="0"/>
      <w:marBottom w:val="0"/>
      <w:divBdr>
        <w:top w:val="none" w:sz="0" w:space="0" w:color="auto"/>
        <w:left w:val="none" w:sz="0" w:space="0" w:color="auto"/>
        <w:bottom w:val="none" w:sz="0" w:space="0" w:color="auto"/>
        <w:right w:val="none" w:sz="0" w:space="0" w:color="auto"/>
      </w:divBdr>
    </w:div>
    <w:div w:id="1703747970">
      <w:bodyDiv w:val="1"/>
      <w:marLeft w:val="0"/>
      <w:marRight w:val="0"/>
      <w:marTop w:val="0"/>
      <w:marBottom w:val="0"/>
      <w:divBdr>
        <w:top w:val="none" w:sz="0" w:space="0" w:color="auto"/>
        <w:left w:val="none" w:sz="0" w:space="0" w:color="auto"/>
        <w:bottom w:val="none" w:sz="0" w:space="0" w:color="auto"/>
        <w:right w:val="none" w:sz="0" w:space="0" w:color="auto"/>
      </w:divBdr>
      <w:divsChild>
        <w:div w:id="782960493">
          <w:marLeft w:val="634"/>
          <w:marRight w:val="0"/>
          <w:marTop w:val="180"/>
          <w:marBottom w:val="0"/>
          <w:divBdr>
            <w:top w:val="none" w:sz="0" w:space="0" w:color="auto"/>
            <w:left w:val="none" w:sz="0" w:space="0" w:color="auto"/>
            <w:bottom w:val="none" w:sz="0" w:space="0" w:color="auto"/>
            <w:right w:val="none" w:sz="0" w:space="0" w:color="auto"/>
          </w:divBdr>
        </w:div>
      </w:divsChild>
    </w:div>
    <w:div w:id="1722289675">
      <w:bodyDiv w:val="1"/>
      <w:marLeft w:val="0"/>
      <w:marRight w:val="0"/>
      <w:marTop w:val="0"/>
      <w:marBottom w:val="0"/>
      <w:divBdr>
        <w:top w:val="none" w:sz="0" w:space="0" w:color="auto"/>
        <w:left w:val="none" w:sz="0" w:space="0" w:color="auto"/>
        <w:bottom w:val="none" w:sz="0" w:space="0" w:color="auto"/>
        <w:right w:val="none" w:sz="0" w:space="0" w:color="auto"/>
      </w:divBdr>
    </w:div>
    <w:div w:id="1726486638">
      <w:bodyDiv w:val="1"/>
      <w:marLeft w:val="0"/>
      <w:marRight w:val="0"/>
      <w:marTop w:val="0"/>
      <w:marBottom w:val="0"/>
      <w:divBdr>
        <w:top w:val="none" w:sz="0" w:space="0" w:color="auto"/>
        <w:left w:val="none" w:sz="0" w:space="0" w:color="auto"/>
        <w:bottom w:val="none" w:sz="0" w:space="0" w:color="auto"/>
        <w:right w:val="none" w:sz="0" w:space="0" w:color="auto"/>
      </w:divBdr>
    </w:div>
    <w:div w:id="1751928461">
      <w:bodyDiv w:val="1"/>
      <w:marLeft w:val="0"/>
      <w:marRight w:val="0"/>
      <w:marTop w:val="0"/>
      <w:marBottom w:val="0"/>
      <w:divBdr>
        <w:top w:val="none" w:sz="0" w:space="0" w:color="auto"/>
        <w:left w:val="none" w:sz="0" w:space="0" w:color="auto"/>
        <w:bottom w:val="none" w:sz="0" w:space="0" w:color="auto"/>
        <w:right w:val="none" w:sz="0" w:space="0" w:color="auto"/>
      </w:divBdr>
      <w:divsChild>
        <w:div w:id="22287232">
          <w:marLeft w:val="1526"/>
          <w:marRight w:val="0"/>
          <w:marTop w:val="180"/>
          <w:marBottom w:val="0"/>
          <w:divBdr>
            <w:top w:val="none" w:sz="0" w:space="0" w:color="auto"/>
            <w:left w:val="none" w:sz="0" w:space="0" w:color="auto"/>
            <w:bottom w:val="none" w:sz="0" w:space="0" w:color="auto"/>
            <w:right w:val="none" w:sz="0" w:space="0" w:color="auto"/>
          </w:divBdr>
        </w:div>
        <w:div w:id="402610221">
          <w:marLeft w:val="1526"/>
          <w:marRight w:val="0"/>
          <w:marTop w:val="180"/>
          <w:marBottom w:val="0"/>
          <w:divBdr>
            <w:top w:val="none" w:sz="0" w:space="0" w:color="auto"/>
            <w:left w:val="none" w:sz="0" w:space="0" w:color="auto"/>
            <w:bottom w:val="none" w:sz="0" w:space="0" w:color="auto"/>
            <w:right w:val="none" w:sz="0" w:space="0" w:color="auto"/>
          </w:divBdr>
        </w:div>
        <w:div w:id="741222472">
          <w:marLeft w:val="1526"/>
          <w:marRight w:val="0"/>
          <w:marTop w:val="180"/>
          <w:marBottom w:val="0"/>
          <w:divBdr>
            <w:top w:val="none" w:sz="0" w:space="0" w:color="auto"/>
            <w:left w:val="none" w:sz="0" w:space="0" w:color="auto"/>
            <w:bottom w:val="none" w:sz="0" w:space="0" w:color="auto"/>
            <w:right w:val="none" w:sz="0" w:space="0" w:color="auto"/>
          </w:divBdr>
        </w:div>
        <w:div w:id="948706607">
          <w:marLeft w:val="1526"/>
          <w:marRight w:val="0"/>
          <w:marTop w:val="180"/>
          <w:marBottom w:val="0"/>
          <w:divBdr>
            <w:top w:val="none" w:sz="0" w:space="0" w:color="auto"/>
            <w:left w:val="none" w:sz="0" w:space="0" w:color="auto"/>
            <w:bottom w:val="none" w:sz="0" w:space="0" w:color="auto"/>
            <w:right w:val="none" w:sz="0" w:space="0" w:color="auto"/>
          </w:divBdr>
        </w:div>
        <w:div w:id="1610970918">
          <w:marLeft w:val="1526"/>
          <w:marRight w:val="0"/>
          <w:marTop w:val="180"/>
          <w:marBottom w:val="0"/>
          <w:divBdr>
            <w:top w:val="none" w:sz="0" w:space="0" w:color="auto"/>
            <w:left w:val="none" w:sz="0" w:space="0" w:color="auto"/>
            <w:bottom w:val="none" w:sz="0" w:space="0" w:color="auto"/>
            <w:right w:val="none" w:sz="0" w:space="0" w:color="auto"/>
          </w:divBdr>
        </w:div>
        <w:div w:id="1712683045">
          <w:marLeft w:val="1526"/>
          <w:marRight w:val="0"/>
          <w:marTop w:val="180"/>
          <w:marBottom w:val="0"/>
          <w:divBdr>
            <w:top w:val="none" w:sz="0" w:space="0" w:color="auto"/>
            <w:left w:val="none" w:sz="0" w:space="0" w:color="auto"/>
            <w:bottom w:val="none" w:sz="0" w:space="0" w:color="auto"/>
            <w:right w:val="none" w:sz="0" w:space="0" w:color="auto"/>
          </w:divBdr>
        </w:div>
        <w:div w:id="2037077424">
          <w:marLeft w:val="1526"/>
          <w:marRight w:val="0"/>
          <w:marTop w:val="180"/>
          <w:marBottom w:val="0"/>
          <w:divBdr>
            <w:top w:val="none" w:sz="0" w:space="0" w:color="auto"/>
            <w:left w:val="none" w:sz="0" w:space="0" w:color="auto"/>
            <w:bottom w:val="none" w:sz="0" w:space="0" w:color="auto"/>
            <w:right w:val="none" w:sz="0" w:space="0" w:color="auto"/>
          </w:divBdr>
        </w:div>
      </w:divsChild>
    </w:div>
    <w:div w:id="1799715364">
      <w:bodyDiv w:val="1"/>
      <w:marLeft w:val="0"/>
      <w:marRight w:val="0"/>
      <w:marTop w:val="0"/>
      <w:marBottom w:val="0"/>
      <w:divBdr>
        <w:top w:val="none" w:sz="0" w:space="0" w:color="auto"/>
        <w:left w:val="none" w:sz="0" w:space="0" w:color="auto"/>
        <w:bottom w:val="none" w:sz="0" w:space="0" w:color="auto"/>
        <w:right w:val="none" w:sz="0" w:space="0" w:color="auto"/>
      </w:divBdr>
    </w:div>
    <w:div w:id="1814449989">
      <w:bodyDiv w:val="1"/>
      <w:marLeft w:val="0"/>
      <w:marRight w:val="0"/>
      <w:marTop w:val="0"/>
      <w:marBottom w:val="0"/>
      <w:divBdr>
        <w:top w:val="none" w:sz="0" w:space="0" w:color="auto"/>
        <w:left w:val="none" w:sz="0" w:space="0" w:color="auto"/>
        <w:bottom w:val="none" w:sz="0" w:space="0" w:color="auto"/>
        <w:right w:val="none" w:sz="0" w:space="0" w:color="auto"/>
      </w:divBdr>
      <w:divsChild>
        <w:div w:id="412898862">
          <w:marLeft w:val="806"/>
          <w:marRight w:val="0"/>
          <w:marTop w:val="120"/>
          <w:marBottom w:val="0"/>
          <w:divBdr>
            <w:top w:val="none" w:sz="0" w:space="0" w:color="auto"/>
            <w:left w:val="none" w:sz="0" w:space="0" w:color="auto"/>
            <w:bottom w:val="none" w:sz="0" w:space="0" w:color="auto"/>
            <w:right w:val="none" w:sz="0" w:space="0" w:color="auto"/>
          </w:divBdr>
        </w:div>
        <w:div w:id="751002553">
          <w:marLeft w:val="806"/>
          <w:marRight w:val="0"/>
          <w:marTop w:val="120"/>
          <w:marBottom w:val="0"/>
          <w:divBdr>
            <w:top w:val="none" w:sz="0" w:space="0" w:color="auto"/>
            <w:left w:val="none" w:sz="0" w:space="0" w:color="auto"/>
            <w:bottom w:val="none" w:sz="0" w:space="0" w:color="auto"/>
            <w:right w:val="none" w:sz="0" w:space="0" w:color="auto"/>
          </w:divBdr>
        </w:div>
        <w:div w:id="1978563912">
          <w:marLeft w:val="806"/>
          <w:marRight w:val="0"/>
          <w:marTop w:val="120"/>
          <w:marBottom w:val="0"/>
          <w:divBdr>
            <w:top w:val="none" w:sz="0" w:space="0" w:color="auto"/>
            <w:left w:val="none" w:sz="0" w:space="0" w:color="auto"/>
            <w:bottom w:val="none" w:sz="0" w:space="0" w:color="auto"/>
            <w:right w:val="none" w:sz="0" w:space="0" w:color="auto"/>
          </w:divBdr>
        </w:div>
      </w:divsChild>
    </w:div>
    <w:div w:id="1817334692">
      <w:bodyDiv w:val="1"/>
      <w:marLeft w:val="0"/>
      <w:marRight w:val="0"/>
      <w:marTop w:val="0"/>
      <w:marBottom w:val="0"/>
      <w:divBdr>
        <w:top w:val="none" w:sz="0" w:space="0" w:color="auto"/>
        <w:left w:val="none" w:sz="0" w:space="0" w:color="auto"/>
        <w:bottom w:val="none" w:sz="0" w:space="0" w:color="auto"/>
        <w:right w:val="none" w:sz="0" w:space="0" w:color="auto"/>
      </w:divBdr>
    </w:div>
    <w:div w:id="1849633237">
      <w:bodyDiv w:val="1"/>
      <w:marLeft w:val="0"/>
      <w:marRight w:val="0"/>
      <w:marTop w:val="0"/>
      <w:marBottom w:val="0"/>
      <w:divBdr>
        <w:top w:val="none" w:sz="0" w:space="0" w:color="auto"/>
        <w:left w:val="none" w:sz="0" w:space="0" w:color="auto"/>
        <w:bottom w:val="none" w:sz="0" w:space="0" w:color="auto"/>
        <w:right w:val="none" w:sz="0" w:space="0" w:color="auto"/>
      </w:divBdr>
    </w:div>
    <w:div w:id="1892426042">
      <w:bodyDiv w:val="1"/>
      <w:marLeft w:val="0"/>
      <w:marRight w:val="0"/>
      <w:marTop w:val="0"/>
      <w:marBottom w:val="0"/>
      <w:divBdr>
        <w:top w:val="none" w:sz="0" w:space="0" w:color="auto"/>
        <w:left w:val="none" w:sz="0" w:space="0" w:color="auto"/>
        <w:bottom w:val="none" w:sz="0" w:space="0" w:color="auto"/>
        <w:right w:val="none" w:sz="0" w:space="0" w:color="auto"/>
      </w:divBdr>
    </w:div>
    <w:div w:id="1927028838">
      <w:bodyDiv w:val="1"/>
      <w:marLeft w:val="0"/>
      <w:marRight w:val="0"/>
      <w:marTop w:val="0"/>
      <w:marBottom w:val="0"/>
      <w:divBdr>
        <w:top w:val="none" w:sz="0" w:space="0" w:color="auto"/>
        <w:left w:val="none" w:sz="0" w:space="0" w:color="auto"/>
        <w:bottom w:val="none" w:sz="0" w:space="0" w:color="auto"/>
        <w:right w:val="none" w:sz="0" w:space="0" w:color="auto"/>
      </w:divBdr>
    </w:div>
    <w:div w:id="1985963735">
      <w:bodyDiv w:val="1"/>
      <w:marLeft w:val="0"/>
      <w:marRight w:val="0"/>
      <w:marTop w:val="0"/>
      <w:marBottom w:val="0"/>
      <w:divBdr>
        <w:top w:val="none" w:sz="0" w:space="0" w:color="auto"/>
        <w:left w:val="none" w:sz="0" w:space="0" w:color="auto"/>
        <w:bottom w:val="none" w:sz="0" w:space="0" w:color="auto"/>
        <w:right w:val="none" w:sz="0" w:space="0" w:color="auto"/>
      </w:divBdr>
    </w:div>
    <w:div w:id="1986931551">
      <w:bodyDiv w:val="1"/>
      <w:marLeft w:val="0"/>
      <w:marRight w:val="0"/>
      <w:marTop w:val="0"/>
      <w:marBottom w:val="0"/>
      <w:divBdr>
        <w:top w:val="none" w:sz="0" w:space="0" w:color="auto"/>
        <w:left w:val="none" w:sz="0" w:space="0" w:color="auto"/>
        <w:bottom w:val="none" w:sz="0" w:space="0" w:color="auto"/>
        <w:right w:val="none" w:sz="0" w:space="0" w:color="auto"/>
      </w:divBdr>
    </w:div>
    <w:div w:id="2034963141">
      <w:bodyDiv w:val="1"/>
      <w:marLeft w:val="0"/>
      <w:marRight w:val="0"/>
      <w:marTop w:val="0"/>
      <w:marBottom w:val="0"/>
      <w:divBdr>
        <w:top w:val="none" w:sz="0" w:space="0" w:color="auto"/>
        <w:left w:val="none" w:sz="0" w:space="0" w:color="auto"/>
        <w:bottom w:val="none" w:sz="0" w:space="0" w:color="auto"/>
        <w:right w:val="none" w:sz="0" w:space="0" w:color="auto"/>
      </w:divBdr>
      <w:divsChild>
        <w:div w:id="1309553170">
          <w:marLeft w:val="619"/>
          <w:marRight w:val="0"/>
          <w:marTop w:val="180"/>
          <w:marBottom w:val="0"/>
          <w:divBdr>
            <w:top w:val="none" w:sz="0" w:space="0" w:color="auto"/>
            <w:left w:val="none" w:sz="0" w:space="0" w:color="auto"/>
            <w:bottom w:val="none" w:sz="0" w:space="0" w:color="auto"/>
            <w:right w:val="none" w:sz="0" w:space="0" w:color="auto"/>
          </w:divBdr>
        </w:div>
      </w:divsChild>
    </w:div>
    <w:div w:id="2052458491">
      <w:bodyDiv w:val="1"/>
      <w:marLeft w:val="0"/>
      <w:marRight w:val="0"/>
      <w:marTop w:val="0"/>
      <w:marBottom w:val="0"/>
      <w:divBdr>
        <w:top w:val="none" w:sz="0" w:space="0" w:color="auto"/>
        <w:left w:val="none" w:sz="0" w:space="0" w:color="auto"/>
        <w:bottom w:val="none" w:sz="0" w:space="0" w:color="auto"/>
        <w:right w:val="none" w:sz="0" w:space="0" w:color="auto"/>
      </w:divBdr>
    </w:div>
    <w:div w:id="2065978468">
      <w:bodyDiv w:val="1"/>
      <w:marLeft w:val="0"/>
      <w:marRight w:val="0"/>
      <w:marTop w:val="0"/>
      <w:marBottom w:val="0"/>
      <w:divBdr>
        <w:top w:val="none" w:sz="0" w:space="0" w:color="auto"/>
        <w:left w:val="none" w:sz="0" w:space="0" w:color="auto"/>
        <w:bottom w:val="none" w:sz="0" w:space="0" w:color="auto"/>
        <w:right w:val="none" w:sz="0" w:space="0" w:color="auto"/>
      </w:divBdr>
      <w:divsChild>
        <w:div w:id="69931429">
          <w:marLeft w:val="907"/>
          <w:marRight w:val="0"/>
          <w:marTop w:val="120"/>
          <w:marBottom w:val="0"/>
          <w:divBdr>
            <w:top w:val="none" w:sz="0" w:space="0" w:color="auto"/>
            <w:left w:val="none" w:sz="0" w:space="0" w:color="auto"/>
            <w:bottom w:val="none" w:sz="0" w:space="0" w:color="auto"/>
            <w:right w:val="none" w:sz="0" w:space="0" w:color="auto"/>
          </w:divBdr>
        </w:div>
      </w:divsChild>
    </w:div>
    <w:div w:id="2084446585">
      <w:bodyDiv w:val="1"/>
      <w:marLeft w:val="0"/>
      <w:marRight w:val="0"/>
      <w:marTop w:val="0"/>
      <w:marBottom w:val="0"/>
      <w:divBdr>
        <w:top w:val="none" w:sz="0" w:space="0" w:color="auto"/>
        <w:left w:val="none" w:sz="0" w:space="0" w:color="auto"/>
        <w:bottom w:val="none" w:sz="0" w:space="0" w:color="auto"/>
        <w:right w:val="none" w:sz="0" w:space="0" w:color="auto"/>
      </w:divBdr>
      <w:divsChild>
        <w:div w:id="662704688">
          <w:marLeft w:val="720"/>
          <w:marRight w:val="0"/>
          <w:marTop w:val="180"/>
          <w:marBottom w:val="0"/>
          <w:divBdr>
            <w:top w:val="none" w:sz="0" w:space="0" w:color="auto"/>
            <w:left w:val="none" w:sz="0" w:space="0" w:color="auto"/>
            <w:bottom w:val="none" w:sz="0" w:space="0" w:color="auto"/>
            <w:right w:val="none" w:sz="0" w:space="0" w:color="auto"/>
          </w:divBdr>
        </w:div>
        <w:div w:id="873811295">
          <w:marLeft w:val="547"/>
          <w:marRight w:val="0"/>
          <w:marTop w:val="154"/>
          <w:marBottom w:val="0"/>
          <w:divBdr>
            <w:top w:val="none" w:sz="0" w:space="0" w:color="auto"/>
            <w:left w:val="none" w:sz="0" w:space="0" w:color="auto"/>
            <w:bottom w:val="none" w:sz="0" w:space="0" w:color="auto"/>
            <w:right w:val="none" w:sz="0" w:space="0" w:color="auto"/>
          </w:divBdr>
        </w:div>
        <w:div w:id="1151409599">
          <w:marLeft w:val="547"/>
          <w:marRight w:val="0"/>
          <w:marTop w:val="154"/>
          <w:marBottom w:val="0"/>
          <w:divBdr>
            <w:top w:val="none" w:sz="0" w:space="0" w:color="auto"/>
            <w:left w:val="none" w:sz="0" w:space="0" w:color="auto"/>
            <w:bottom w:val="none" w:sz="0" w:space="0" w:color="auto"/>
            <w:right w:val="none" w:sz="0" w:space="0" w:color="auto"/>
          </w:divBdr>
        </w:div>
        <w:div w:id="1579903380">
          <w:marLeft w:val="547"/>
          <w:marRight w:val="0"/>
          <w:marTop w:val="154"/>
          <w:marBottom w:val="0"/>
          <w:divBdr>
            <w:top w:val="none" w:sz="0" w:space="0" w:color="auto"/>
            <w:left w:val="none" w:sz="0" w:space="0" w:color="auto"/>
            <w:bottom w:val="none" w:sz="0" w:space="0" w:color="auto"/>
            <w:right w:val="none" w:sz="0" w:space="0" w:color="auto"/>
          </w:divBdr>
        </w:div>
      </w:divsChild>
    </w:div>
    <w:div w:id="2113084479">
      <w:bodyDiv w:val="1"/>
      <w:marLeft w:val="0"/>
      <w:marRight w:val="0"/>
      <w:marTop w:val="0"/>
      <w:marBottom w:val="0"/>
      <w:divBdr>
        <w:top w:val="none" w:sz="0" w:space="0" w:color="auto"/>
        <w:left w:val="none" w:sz="0" w:space="0" w:color="auto"/>
        <w:bottom w:val="none" w:sz="0" w:space="0" w:color="auto"/>
        <w:right w:val="none" w:sz="0" w:space="0" w:color="auto"/>
      </w:divBdr>
    </w:div>
    <w:div w:id="2115511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image" Target="media/image90.png"/><Relationship Id="rId21" Type="http://schemas.openxmlformats.org/officeDocument/2006/relationships/image" Target="media/image6.wmf"/><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jpg"/><Relationship Id="rId68" Type="http://schemas.openxmlformats.org/officeDocument/2006/relationships/image" Target="media/image50.png"/><Relationship Id="rId84" Type="http://schemas.openxmlformats.org/officeDocument/2006/relationships/image" Target="media/image65.png"/><Relationship Id="rId89" Type="http://schemas.openxmlformats.org/officeDocument/2006/relationships/image" Target="media/image67.png"/><Relationship Id="rId112" Type="http://schemas.openxmlformats.org/officeDocument/2006/relationships/image" Target="media/image88.jpg"/><Relationship Id="rId133" Type="http://schemas.openxmlformats.org/officeDocument/2006/relationships/image" Target="media/image104.png"/><Relationship Id="rId138" Type="http://schemas.openxmlformats.org/officeDocument/2006/relationships/image" Target="media/image107.jpg"/><Relationship Id="rId154" Type="http://schemas.openxmlformats.org/officeDocument/2006/relationships/footer" Target="footer10.xml"/><Relationship Id="rId159" Type="http://schemas.openxmlformats.org/officeDocument/2006/relationships/image" Target="media/image126.png"/><Relationship Id="rId175" Type="http://schemas.openxmlformats.org/officeDocument/2006/relationships/image" Target="media/image137.png"/><Relationship Id="rId170" Type="http://schemas.openxmlformats.org/officeDocument/2006/relationships/footer" Target="footer15.xml"/><Relationship Id="rId191" Type="http://schemas.openxmlformats.org/officeDocument/2006/relationships/theme" Target="theme/theme1.xml"/><Relationship Id="rId16" Type="http://schemas.openxmlformats.org/officeDocument/2006/relationships/footer" Target="footer3.xml"/><Relationship Id="rId107" Type="http://schemas.openxmlformats.org/officeDocument/2006/relationships/hyperlink" Target="http://en.wikipedia.org/wiki/Breastfeeding" TargetMode="External"/><Relationship Id="rId11" Type="http://schemas.openxmlformats.org/officeDocument/2006/relationships/footer" Target="footer1.xml"/><Relationship Id="rId32" Type="http://schemas.openxmlformats.org/officeDocument/2006/relationships/image" Target="media/image14.jp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emf"/><Relationship Id="rId79" Type="http://schemas.openxmlformats.org/officeDocument/2006/relationships/image" Target="media/image60.png"/><Relationship Id="rId102" Type="http://schemas.openxmlformats.org/officeDocument/2006/relationships/image" Target="media/image80.png"/><Relationship Id="rId123" Type="http://schemas.openxmlformats.org/officeDocument/2006/relationships/image" Target="media/image94.jpg"/><Relationship Id="rId128" Type="http://schemas.openxmlformats.org/officeDocument/2006/relationships/image" Target="media/image99.png"/><Relationship Id="rId144" Type="http://schemas.openxmlformats.org/officeDocument/2006/relationships/image" Target="media/image113.png"/><Relationship Id="rId149" Type="http://schemas.openxmlformats.org/officeDocument/2006/relationships/image" Target="media/image118.png"/><Relationship Id="rId5" Type="http://schemas.openxmlformats.org/officeDocument/2006/relationships/numbering" Target="numbering.xml"/><Relationship Id="rId90" Type="http://schemas.openxmlformats.org/officeDocument/2006/relationships/image" Target="media/image68.png"/><Relationship Id="rId95" Type="http://schemas.openxmlformats.org/officeDocument/2006/relationships/image" Target="media/image73.png"/><Relationship Id="rId160" Type="http://schemas.openxmlformats.org/officeDocument/2006/relationships/image" Target="media/image127.png"/><Relationship Id="rId165" Type="http://schemas.openxmlformats.org/officeDocument/2006/relationships/footer" Target="footer13.xml"/><Relationship Id="rId181" Type="http://schemas.openxmlformats.org/officeDocument/2006/relationships/footer" Target="footer18.xml"/><Relationship Id="rId186" Type="http://schemas.openxmlformats.org/officeDocument/2006/relationships/footer" Target="footer21.xml"/><Relationship Id="rId22" Type="http://schemas.openxmlformats.org/officeDocument/2006/relationships/image" Target="media/image7.jpeg"/><Relationship Id="rId27" Type="http://schemas.openxmlformats.org/officeDocument/2006/relationships/footer" Target="footer5.xml"/><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jpg"/><Relationship Id="rId69" Type="http://schemas.openxmlformats.org/officeDocument/2006/relationships/image" Target="media/image51.png"/><Relationship Id="rId113" Type="http://schemas.openxmlformats.org/officeDocument/2006/relationships/hyperlink" Target="http://en.wikipedia.org/wiki/Iron" TargetMode="External"/><Relationship Id="rId118" Type="http://schemas.openxmlformats.org/officeDocument/2006/relationships/image" Target="media/image91.jpg"/><Relationship Id="rId134" Type="http://schemas.openxmlformats.org/officeDocument/2006/relationships/header" Target="header3.xml"/><Relationship Id="rId139" Type="http://schemas.openxmlformats.org/officeDocument/2006/relationships/image" Target="media/image108.png"/><Relationship Id="rId80" Type="http://schemas.openxmlformats.org/officeDocument/2006/relationships/image" Target="media/image61.png"/><Relationship Id="rId85" Type="http://schemas.openxmlformats.org/officeDocument/2006/relationships/header" Target="header2.xml"/><Relationship Id="rId150" Type="http://schemas.openxmlformats.org/officeDocument/2006/relationships/image" Target="media/image119.jpg"/><Relationship Id="rId155" Type="http://schemas.openxmlformats.org/officeDocument/2006/relationships/footer" Target="footer11.xml"/><Relationship Id="rId171" Type="http://schemas.openxmlformats.org/officeDocument/2006/relationships/footer" Target="footer16.xml"/><Relationship Id="rId176" Type="http://schemas.openxmlformats.org/officeDocument/2006/relationships/image" Target="media/image138.png"/><Relationship Id="rId12" Type="http://schemas.openxmlformats.org/officeDocument/2006/relationships/footer" Target="footer2.xml"/><Relationship Id="rId17" Type="http://schemas.openxmlformats.org/officeDocument/2006/relationships/hyperlink" Target="http://www.fantaproject.org/tools/NACS-users-guide-modules-nutrition-assessment-counseling-support" TargetMode="External"/><Relationship Id="rId33" Type="http://schemas.openxmlformats.org/officeDocument/2006/relationships/image" Target="media/image15.jpg"/><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81.emf"/><Relationship Id="rId108" Type="http://schemas.openxmlformats.org/officeDocument/2006/relationships/image" Target="media/image85.png"/><Relationship Id="rId124" Type="http://schemas.openxmlformats.org/officeDocument/2006/relationships/image" Target="media/image95.png"/><Relationship Id="rId129" Type="http://schemas.openxmlformats.org/officeDocument/2006/relationships/image" Target="media/image100.png"/><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hyperlink" Target="http://www.who.int/growthref/en/" TargetMode="External"/><Relationship Id="rId91" Type="http://schemas.openxmlformats.org/officeDocument/2006/relationships/image" Target="media/image69.png"/><Relationship Id="rId96" Type="http://schemas.openxmlformats.org/officeDocument/2006/relationships/image" Target="media/image74.png"/><Relationship Id="rId140" Type="http://schemas.openxmlformats.org/officeDocument/2006/relationships/image" Target="media/image109.png"/><Relationship Id="rId145" Type="http://schemas.openxmlformats.org/officeDocument/2006/relationships/image" Target="media/image114.png"/><Relationship Id="rId161" Type="http://schemas.openxmlformats.org/officeDocument/2006/relationships/image" Target="media/image128.png"/><Relationship Id="rId166" Type="http://schemas.openxmlformats.org/officeDocument/2006/relationships/image" Target="media/image131.png"/><Relationship Id="rId182" Type="http://schemas.openxmlformats.org/officeDocument/2006/relationships/hyperlink" Target="http://www.urc-chs.com/uploads/resourceFiles/Live/CNC_Manual_Facility_Providers.pdf" TargetMode="External"/><Relationship Id="rId187"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png"/><Relationship Id="rId28" Type="http://schemas.openxmlformats.org/officeDocument/2006/relationships/image" Target="media/image10.png"/><Relationship Id="rId49" Type="http://schemas.openxmlformats.org/officeDocument/2006/relationships/image" Target="media/image31.jpeg"/><Relationship Id="rId114" Type="http://schemas.openxmlformats.org/officeDocument/2006/relationships/hyperlink" Target="http://en.wikipedia.org/wiki/Omega-3_fatty_acid" TargetMode="External"/><Relationship Id="rId119" Type="http://schemas.openxmlformats.org/officeDocument/2006/relationships/image" Target="media/image92.jpg"/><Relationship Id="rId44" Type="http://schemas.openxmlformats.org/officeDocument/2006/relationships/image" Target="media/image26.png"/><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media/image62.png"/><Relationship Id="rId86" Type="http://schemas.openxmlformats.org/officeDocument/2006/relationships/footer" Target="footer6.xml"/><Relationship Id="rId130" Type="http://schemas.openxmlformats.org/officeDocument/2006/relationships/image" Target="media/image101.png"/><Relationship Id="rId135" Type="http://schemas.openxmlformats.org/officeDocument/2006/relationships/header" Target="header4.xml"/><Relationship Id="rId151" Type="http://schemas.openxmlformats.org/officeDocument/2006/relationships/image" Target="media/image120.png"/><Relationship Id="rId156" Type="http://schemas.openxmlformats.org/officeDocument/2006/relationships/image" Target="media/image123.png"/><Relationship Id="rId177" Type="http://schemas.openxmlformats.org/officeDocument/2006/relationships/image" Target="media/image139.png"/><Relationship Id="rId172" Type="http://schemas.openxmlformats.org/officeDocument/2006/relationships/image" Target="media/image134.png"/><Relationship Id="rId13" Type="http://schemas.openxmlformats.org/officeDocument/2006/relationships/image" Target="media/image1.gif"/><Relationship Id="rId18" Type="http://schemas.openxmlformats.org/officeDocument/2006/relationships/image" Target="media/image3.wmf"/><Relationship Id="rId39" Type="http://schemas.openxmlformats.org/officeDocument/2006/relationships/image" Target="media/image21.png"/><Relationship Id="rId109" Type="http://schemas.openxmlformats.org/officeDocument/2006/relationships/image" Target="media/image86.png"/><Relationship Id="rId34" Type="http://schemas.openxmlformats.org/officeDocument/2006/relationships/image" Target="media/image16.jp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7.jp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footer" Target="footer8.xml"/><Relationship Id="rId125" Type="http://schemas.openxmlformats.org/officeDocument/2006/relationships/image" Target="media/image96.jpg"/><Relationship Id="rId141" Type="http://schemas.openxmlformats.org/officeDocument/2006/relationships/image" Target="media/image110.png"/><Relationship Id="rId146" Type="http://schemas.openxmlformats.org/officeDocument/2006/relationships/image" Target="media/image115.png"/><Relationship Id="rId167" Type="http://schemas.openxmlformats.org/officeDocument/2006/relationships/image" Target="media/image132.png"/><Relationship Id="rId188" Type="http://schemas.openxmlformats.org/officeDocument/2006/relationships/header" Target="header5.xml"/><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image" Target="media/image70.png"/><Relationship Id="rId162" Type="http://schemas.openxmlformats.org/officeDocument/2006/relationships/image" Target="media/image129.png"/><Relationship Id="rId183" Type="http://schemas.openxmlformats.org/officeDocument/2006/relationships/hyperlink" Target="http://www.go2itech.org/HTML/TT06/toolkit/assessment/needs.html"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http://www.promapp.com/assets/prmpp/images/request_a_demo_icon.png" TargetMode="External"/><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footer" Target="footer7.xml"/><Relationship Id="rId110" Type="http://schemas.openxmlformats.org/officeDocument/2006/relationships/hyperlink" Target="http://en.wikipedia.org/wiki/Breastfeeding" TargetMode="External"/><Relationship Id="rId115" Type="http://schemas.openxmlformats.org/officeDocument/2006/relationships/hyperlink" Target="http://en.wikipedia.org/wiki/Oily_fish" TargetMode="External"/><Relationship Id="rId131" Type="http://schemas.openxmlformats.org/officeDocument/2006/relationships/image" Target="media/image102.png"/><Relationship Id="rId136" Type="http://schemas.openxmlformats.org/officeDocument/2006/relationships/image" Target="media/image105.jpg"/><Relationship Id="rId157" Type="http://schemas.openxmlformats.org/officeDocument/2006/relationships/image" Target="media/image124.jpg"/><Relationship Id="rId178" Type="http://schemas.openxmlformats.org/officeDocument/2006/relationships/image" Target="media/image140.png"/><Relationship Id="rId61" Type="http://schemas.openxmlformats.org/officeDocument/2006/relationships/image" Target="media/image43.png"/><Relationship Id="rId82" Type="http://schemas.openxmlformats.org/officeDocument/2006/relationships/image" Target="media/image63.png"/><Relationship Id="rId152" Type="http://schemas.openxmlformats.org/officeDocument/2006/relationships/image" Target="media/image121.jpg"/><Relationship Id="rId173" Type="http://schemas.openxmlformats.org/officeDocument/2006/relationships/image" Target="media/image135.png"/><Relationship Id="rId19" Type="http://schemas.openxmlformats.org/officeDocument/2006/relationships/image" Target="media/image4.wmf"/><Relationship Id="rId14" Type="http://schemas.openxmlformats.org/officeDocument/2006/relationships/image" Target="media/image2.jpeg"/><Relationship Id="rId30" Type="http://schemas.openxmlformats.org/officeDocument/2006/relationships/image" Target="media/image12.jpg"/><Relationship Id="rId35" Type="http://schemas.openxmlformats.org/officeDocument/2006/relationships/image" Target="media/image17.png"/><Relationship Id="rId56" Type="http://schemas.openxmlformats.org/officeDocument/2006/relationships/image" Target="media/image38.jpg"/><Relationship Id="rId77" Type="http://schemas.openxmlformats.org/officeDocument/2006/relationships/image" Target="media/image58.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97.png"/><Relationship Id="rId147" Type="http://schemas.openxmlformats.org/officeDocument/2006/relationships/image" Target="media/image116.png"/><Relationship Id="rId168" Type="http://schemas.openxmlformats.org/officeDocument/2006/relationships/image" Target="media/image133.png"/><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footer" Target="footer9.xml"/><Relationship Id="rId142" Type="http://schemas.openxmlformats.org/officeDocument/2006/relationships/image" Target="media/image111.png"/><Relationship Id="rId163" Type="http://schemas.openxmlformats.org/officeDocument/2006/relationships/image" Target="media/image130.png"/><Relationship Id="rId184" Type="http://schemas.openxmlformats.org/officeDocument/2006/relationships/footer" Target="footer19.xml"/><Relationship Id="rId189" Type="http://schemas.openxmlformats.org/officeDocument/2006/relationships/footer" Target="footer23.xml"/><Relationship Id="rId3" Type="http://schemas.openxmlformats.org/officeDocument/2006/relationships/customXml" Target="../customXml/item3.xml"/><Relationship Id="rId25" Type="http://schemas.openxmlformats.org/officeDocument/2006/relationships/image" Target="media/image9.wmf"/><Relationship Id="rId46" Type="http://schemas.openxmlformats.org/officeDocument/2006/relationships/image" Target="media/image28.png"/><Relationship Id="rId67" Type="http://schemas.openxmlformats.org/officeDocument/2006/relationships/image" Target="media/image49.jpg"/><Relationship Id="rId116" Type="http://schemas.openxmlformats.org/officeDocument/2006/relationships/image" Target="media/image89.png"/><Relationship Id="rId137" Type="http://schemas.openxmlformats.org/officeDocument/2006/relationships/image" Target="media/image106.jpg"/><Relationship Id="rId158" Type="http://schemas.openxmlformats.org/officeDocument/2006/relationships/image" Target="media/image125.png"/><Relationship Id="rId20" Type="http://schemas.openxmlformats.org/officeDocument/2006/relationships/image" Target="media/image5.jpeg"/><Relationship Id="rId41" Type="http://schemas.openxmlformats.org/officeDocument/2006/relationships/image" Target="media/image23.15_KS"/><Relationship Id="rId62" Type="http://schemas.openxmlformats.org/officeDocument/2006/relationships/image" Target="media/image44.png"/><Relationship Id="rId83" Type="http://schemas.openxmlformats.org/officeDocument/2006/relationships/image" Target="media/image64.png"/><Relationship Id="rId88" Type="http://schemas.openxmlformats.org/officeDocument/2006/relationships/image" Target="media/image66.png"/><Relationship Id="rId111" Type="http://schemas.openxmlformats.org/officeDocument/2006/relationships/image" Target="media/image87.png"/><Relationship Id="rId132" Type="http://schemas.openxmlformats.org/officeDocument/2006/relationships/image" Target="media/image103.png"/><Relationship Id="rId153" Type="http://schemas.openxmlformats.org/officeDocument/2006/relationships/image" Target="media/image122.png"/><Relationship Id="rId174" Type="http://schemas.openxmlformats.org/officeDocument/2006/relationships/image" Target="media/image136.png"/><Relationship Id="rId179" Type="http://schemas.openxmlformats.org/officeDocument/2006/relationships/image" Target="media/image141.png"/><Relationship Id="rId190" Type="http://schemas.openxmlformats.org/officeDocument/2006/relationships/fontTable" Target="fontTable.xml"/><Relationship Id="rId15" Type="http://schemas.openxmlformats.org/officeDocument/2006/relationships/header" Target="header1.xml"/><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84.png"/><Relationship Id="rId127" Type="http://schemas.openxmlformats.org/officeDocument/2006/relationships/image" Target="media/image98.png"/><Relationship Id="rId10" Type="http://schemas.openxmlformats.org/officeDocument/2006/relationships/endnotes" Target="endnotes.xml"/><Relationship Id="rId31" Type="http://schemas.openxmlformats.org/officeDocument/2006/relationships/image" Target="media/image13.jp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59.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jpg"/><Relationship Id="rId122" Type="http://schemas.openxmlformats.org/officeDocument/2006/relationships/image" Target="media/image93.png"/><Relationship Id="rId143" Type="http://schemas.openxmlformats.org/officeDocument/2006/relationships/image" Target="media/image112.png"/><Relationship Id="rId148" Type="http://schemas.openxmlformats.org/officeDocument/2006/relationships/image" Target="media/image117.png"/><Relationship Id="rId164" Type="http://schemas.openxmlformats.org/officeDocument/2006/relationships/footer" Target="footer12.xml"/><Relationship Id="rId169" Type="http://schemas.openxmlformats.org/officeDocument/2006/relationships/footer" Target="footer14.xml"/><Relationship Id="rId185" Type="http://schemas.openxmlformats.org/officeDocument/2006/relationships/footer" Target="footer20.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17.xml"/></Relationships>
</file>

<file path=word/_rels/footnotes.xml.rels><?xml version="1.0" encoding="UTF-8" standalone="yes"?>
<Relationships xmlns="http://schemas.openxmlformats.org/package/2006/relationships"><Relationship Id="rId2" Type="http://schemas.openxmlformats.org/officeDocument/2006/relationships/hyperlink" Target="http://www.who.int/hiv/topics/mtct/en/" TargetMode="External"/><Relationship Id="rId1" Type="http://schemas.openxmlformats.org/officeDocument/2006/relationships/hyperlink" Target="http://www.who.int/childgrowth/standards/bmi_for_age/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1F73735932D44FA78CB01834119947" ma:contentTypeVersion="5" ma:contentTypeDescription="Create a new document." ma:contentTypeScope="" ma:versionID="13120e67543ce58f7851a08183c20072">
  <xsd:schema xmlns:xsd="http://www.w3.org/2001/XMLSchema" xmlns:xs="http://www.w3.org/2001/XMLSchema" xmlns:p="http://schemas.microsoft.com/office/2006/metadata/properties" xmlns:ns3="d9e904a9-3941-4d18-aed9-b8ded101491f" xmlns:ns4="f00878c5-d157-4da6-b544-cf064dd8d3d7" targetNamespace="http://schemas.microsoft.com/office/2006/metadata/properties" ma:root="true" ma:fieldsID="1ddfef72865ab673a48205a904d54943" ns3:_="" ns4:_="">
    <xsd:import namespace="d9e904a9-3941-4d18-aed9-b8ded101491f"/>
    <xsd:import namespace="f00878c5-d157-4da6-b544-cf064dd8d3d7"/>
    <xsd:element name="properties">
      <xsd:complexType>
        <xsd:sequence>
          <xsd:element name="documentManagement">
            <xsd:complexType>
              <xsd:all>
                <xsd:element ref="ns3:Country" minOccurs="0"/>
                <xsd:element ref="ns3:Content_x0020_Categor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e904a9-3941-4d18-aed9-b8ded101491f" elementFormDefault="qualified">
    <xsd:import namespace="http://schemas.microsoft.com/office/2006/documentManagement/types"/>
    <xsd:import namespace="http://schemas.microsoft.com/office/infopath/2007/PartnerControls"/>
    <xsd:element name="Country" ma:index="8" nillable="true" ma:displayName="Country" ma:default="Burkina Faso" ma:format="Dropdown" ma:internalName="Country">
      <xsd:simpleType>
        <xsd:restriction base="dms:Choice">
          <xsd:enumeration value="Burkina Faso"/>
          <xsd:enumeration value="Ghana"/>
          <xsd:enumeration value="Niger"/>
          <xsd:enumeration value="Sierra Leone"/>
          <xsd:enumeration value="Togo"/>
        </xsd:restriction>
      </xsd:simpleType>
    </xsd:element>
    <xsd:element name="Content_x0020_Category" ma:index="9" nillable="true" ma:displayName="Content Category" ma:default="Field Visit" ma:format="Dropdown" ma:internalName="Content_x0020_Category">
      <xsd:simpleType>
        <xsd:restriction base="dms:Choice">
          <xsd:enumeration value="Field Visit"/>
          <xsd:enumeration value="MDA"/>
          <xsd:enumeration value="DSA"/>
          <xsd:enumeration value="SCM"/>
          <xsd:enumeration value="Training"/>
          <xsd:enumeration value="Meeting"/>
          <xsd:enumeration value="Health Workers"/>
          <xsd:enumeration value="Beneficiaries"/>
          <xsd:enumeration value="IEC"/>
        </xsd:restriction>
      </xsd:simpleType>
    </xsd:element>
  </xsd:schema>
  <xsd:schema xmlns:xsd="http://www.w3.org/2001/XMLSchema" xmlns:xs="http://www.w3.org/2001/XMLSchema" xmlns:dms="http://schemas.microsoft.com/office/2006/documentManagement/types" xmlns:pc="http://schemas.microsoft.com/office/infopath/2007/PartnerControls" targetNamespace="f00878c5-d157-4da6-b544-cf064dd8d3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untry xmlns="d9e904a9-3941-4d18-aed9-b8ded101491f">Burkina Faso</Country>
    <Content_x0020_Category xmlns="d9e904a9-3941-4d18-aed9-b8ded101491f">Field Visit</Content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DA60E-80EF-4F2F-8736-A3CD519035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e904a9-3941-4d18-aed9-b8ded101491f"/>
    <ds:schemaRef ds:uri="f00878c5-d157-4da6-b544-cf064dd8d3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8A0022-B3C2-4091-8545-A031973B7D82}">
  <ds:schemaRefs>
    <ds:schemaRef ds:uri="http://purl.org/dc/terms/"/>
    <ds:schemaRef ds:uri="http://purl.org/dc/elements/1.1/"/>
    <ds:schemaRef ds:uri="http://www.w3.org/XML/1998/namespace"/>
    <ds:schemaRef ds:uri="http://purl.org/dc/dcmitype/"/>
    <ds:schemaRef ds:uri="f00878c5-d157-4da6-b544-cf064dd8d3d7"/>
    <ds:schemaRef ds:uri="http://schemas.microsoft.com/office/2006/documentManagement/types"/>
    <ds:schemaRef ds:uri="http://schemas.microsoft.com/office/infopath/2007/PartnerControls"/>
    <ds:schemaRef ds:uri="http://schemas.openxmlformats.org/package/2006/metadata/core-properties"/>
    <ds:schemaRef ds:uri="d9e904a9-3941-4d18-aed9-b8ded101491f"/>
    <ds:schemaRef ds:uri="http://schemas.microsoft.com/office/2006/metadata/properties"/>
  </ds:schemaRefs>
</ds:datastoreItem>
</file>

<file path=customXml/itemProps3.xml><?xml version="1.0" encoding="utf-8"?>
<ds:datastoreItem xmlns:ds="http://schemas.openxmlformats.org/officeDocument/2006/customXml" ds:itemID="{65A79B8A-6C0B-482E-BF47-F95E5143BD56}">
  <ds:schemaRefs>
    <ds:schemaRef ds:uri="http://schemas.microsoft.com/sharepoint/v3/contenttype/forms"/>
  </ds:schemaRefs>
</ds:datastoreItem>
</file>

<file path=customXml/itemProps4.xml><?xml version="1.0" encoding="utf-8"?>
<ds:datastoreItem xmlns:ds="http://schemas.openxmlformats.org/officeDocument/2006/customXml" ds:itemID="{1A23C753-E4B7-4C60-9E41-09CD6DE6F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211</Pages>
  <Words>34410</Words>
  <Characters>196143</Characters>
  <Application>Microsoft Office Word</Application>
  <DocSecurity>0</DocSecurity>
  <Lines>1634</Lines>
  <Paragraphs>460</Paragraphs>
  <ScaleCrop>false</ScaleCrop>
  <HeadingPairs>
    <vt:vector size="2" baseType="variant">
      <vt:variant>
        <vt:lpstr>Title</vt:lpstr>
      </vt:variant>
      <vt:variant>
        <vt:i4>1</vt:i4>
      </vt:variant>
    </vt:vector>
  </HeadingPairs>
  <TitlesOfParts>
    <vt:vector size="1" baseType="lpstr">
      <vt:lpstr>Nutrition Assessment, Counseling, and Support (NACS): Facilitator's Guide for Training Facility-Based Service Providers (2015)</vt:lpstr>
    </vt:vector>
  </TitlesOfParts>
  <Company>MyCompany</Company>
  <LinksUpToDate>false</LinksUpToDate>
  <CharactersWithSpaces>230093</CharactersWithSpaces>
  <SharedDoc>false</SharedDoc>
  <HLinks>
    <vt:vector size="60" baseType="variant">
      <vt:variant>
        <vt:i4>2097242</vt:i4>
      </vt:variant>
      <vt:variant>
        <vt:i4>372</vt:i4>
      </vt:variant>
      <vt:variant>
        <vt:i4>0</vt:i4>
      </vt:variant>
      <vt:variant>
        <vt:i4>5</vt:i4>
      </vt:variant>
      <vt:variant>
        <vt:lpwstr>http://www.urc-chs.com/uploads/resourceFiles/Live/CNC_Manual_Facility_Providers.pdf</vt:lpwstr>
      </vt:variant>
      <vt:variant>
        <vt:lpwstr/>
      </vt:variant>
      <vt:variant>
        <vt:i4>4325424</vt:i4>
      </vt:variant>
      <vt:variant>
        <vt:i4>330</vt:i4>
      </vt:variant>
      <vt:variant>
        <vt:i4>0</vt:i4>
      </vt:variant>
      <vt:variant>
        <vt:i4>5</vt:i4>
      </vt:variant>
      <vt:variant>
        <vt:lpwstr>http://en.wikipedia.org/wiki/Oily_fish</vt:lpwstr>
      </vt:variant>
      <vt:variant>
        <vt:lpwstr/>
      </vt:variant>
      <vt:variant>
        <vt:i4>2359396</vt:i4>
      </vt:variant>
      <vt:variant>
        <vt:i4>327</vt:i4>
      </vt:variant>
      <vt:variant>
        <vt:i4>0</vt:i4>
      </vt:variant>
      <vt:variant>
        <vt:i4>5</vt:i4>
      </vt:variant>
      <vt:variant>
        <vt:lpwstr>http://en.wikipedia.org/wiki/Omega-3_fatty_acid</vt:lpwstr>
      </vt:variant>
      <vt:variant>
        <vt:lpwstr/>
      </vt:variant>
      <vt:variant>
        <vt:i4>1638471</vt:i4>
      </vt:variant>
      <vt:variant>
        <vt:i4>324</vt:i4>
      </vt:variant>
      <vt:variant>
        <vt:i4>0</vt:i4>
      </vt:variant>
      <vt:variant>
        <vt:i4>5</vt:i4>
      </vt:variant>
      <vt:variant>
        <vt:lpwstr>http://en.wikipedia.org/wiki/Iron</vt:lpwstr>
      </vt:variant>
      <vt:variant>
        <vt:lpwstr/>
      </vt:variant>
      <vt:variant>
        <vt:i4>6684733</vt:i4>
      </vt:variant>
      <vt:variant>
        <vt:i4>321</vt:i4>
      </vt:variant>
      <vt:variant>
        <vt:i4>0</vt:i4>
      </vt:variant>
      <vt:variant>
        <vt:i4>5</vt:i4>
      </vt:variant>
      <vt:variant>
        <vt:lpwstr>http://en.wikipedia.org/wiki/Breastfeeding</vt:lpwstr>
      </vt:variant>
      <vt:variant>
        <vt:lpwstr/>
      </vt:variant>
      <vt:variant>
        <vt:i4>6684733</vt:i4>
      </vt:variant>
      <vt:variant>
        <vt:i4>315</vt:i4>
      </vt:variant>
      <vt:variant>
        <vt:i4>0</vt:i4>
      </vt:variant>
      <vt:variant>
        <vt:i4>5</vt:i4>
      </vt:variant>
      <vt:variant>
        <vt:lpwstr>http://en.wikipedia.org/wiki/Breastfeeding</vt:lpwstr>
      </vt:variant>
      <vt:variant>
        <vt:lpwstr/>
      </vt:variant>
      <vt:variant>
        <vt:i4>2883625</vt:i4>
      </vt:variant>
      <vt:variant>
        <vt:i4>3</vt:i4>
      </vt:variant>
      <vt:variant>
        <vt:i4>0</vt:i4>
      </vt:variant>
      <vt:variant>
        <vt:i4>5</vt:i4>
      </vt:variant>
      <vt:variant>
        <vt:lpwstr>http://www.who.int/healthsystems/technical_brief_final.pdf</vt:lpwstr>
      </vt:variant>
      <vt:variant>
        <vt:lpwstr/>
      </vt:variant>
      <vt:variant>
        <vt:i4>3276843</vt:i4>
      </vt:variant>
      <vt:variant>
        <vt:i4>0</vt:i4>
      </vt:variant>
      <vt:variant>
        <vt:i4>0</vt:i4>
      </vt:variant>
      <vt:variant>
        <vt:i4>5</vt:i4>
      </vt:variant>
      <vt:variant>
        <vt:lpwstr>http://www.who.int/hiv/topics/mtct/en/</vt:lpwstr>
      </vt:variant>
      <vt:variant>
        <vt:lpwstr/>
      </vt:variant>
      <vt:variant>
        <vt:i4>589876</vt:i4>
      </vt:variant>
      <vt:variant>
        <vt:i4>-1</vt:i4>
      </vt:variant>
      <vt:variant>
        <vt:i4>3137</vt:i4>
      </vt:variant>
      <vt:variant>
        <vt:i4>1</vt:i4>
      </vt:variant>
      <vt:variant>
        <vt:lpwstr>http://www.promapp.com/assets/prmpp/images/request_a_demo_icon.png</vt:lpwstr>
      </vt:variant>
      <vt:variant>
        <vt:lpwstr/>
      </vt:variant>
      <vt:variant>
        <vt:i4>589876</vt:i4>
      </vt:variant>
      <vt:variant>
        <vt:i4>-1</vt:i4>
      </vt:variant>
      <vt:variant>
        <vt:i4>3139</vt:i4>
      </vt:variant>
      <vt:variant>
        <vt:i4>1</vt:i4>
      </vt:variant>
      <vt:variant>
        <vt:lpwstr>http://www.promapp.com/assets/prmpp/images/request_a_demo_icon.png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Nutrition Assessment, Counseling, and Support (NACS): Facilitator's Guide for Training Facility-Based Service Providers (2015)</dc:title>
  <dc:creator>USAID, FANTA, FHI 360</dc:creator>
  <cp:lastModifiedBy>Gretchen Quiteles</cp:lastModifiedBy>
  <cp:revision>8</cp:revision>
  <cp:lastPrinted>2015-11-03T17:46:00Z</cp:lastPrinted>
  <dcterms:created xsi:type="dcterms:W3CDTF">2015-11-17T11:29:00Z</dcterms:created>
  <dcterms:modified xsi:type="dcterms:W3CDTF">2015-12-04T18:20:00Z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367025297</vt:i4>
  </property>
  <property fmtid="{D5CDD505-2E9C-101B-9397-08002B2CF9AE}" pid="3" name="_NewReviewCycle">
    <vt:lpwstr/>
  </property>
  <property fmtid="{D5CDD505-2E9C-101B-9397-08002B2CF9AE}" pid="4" name="_EmailSubject">
    <vt:lpwstr>Formatting for Generic NACS Training Facilitator's Guide</vt:lpwstr>
  </property>
  <property fmtid="{D5CDD505-2E9C-101B-9397-08002B2CF9AE}" pid="5" name="_AuthorEmail">
    <vt:lpwstr>KSanchez@fhi360.org</vt:lpwstr>
  </property>
  <property fmtid="{D5CDD505-2E9C-101B-9397-08002B2CF9AE}" pid="6" name="_AuthorEmailDisplayName">
    <vt:lpwstr>Katherine Sanchez</vt:lpwstr>
  </property>
  <property fmtid="{D5CDD505-2E9C-101B-9397-08002B2CF9AE}" pid="7" name="ContentTypeId">
    <vt:lpwstr>0x010100D51F73735932D44FA78CB01834119947</vt:lpwstr>
  </property>
  <property fmtid="{D5CDD505-2E9C-101B-9397-08002B2CF9AE}" pid="8" name="_PreviousAdHocReviewCycleID">
    <vt:i4>-567063607</vt:i4>
  </property>
  <property fmtid="{D5CDD505-2E9C-101B-9397-08002B2CF9AE}" pid="9" name="_ReviewingToolsShownOnce">
    <vt:lpwstr/>
  </property>
</Properties>
</file>